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ajorHAnsi" w:eastAsiaTheme="majorEastAsia" w:hAnsiTheme="majorHAnsi" w:cstheme="majorBidi"/>
          <w:lang w:eastAsia="en-US"/>
        </w:rPr>
        <w:id w:val="-643352673"/>
        <w:docPartObj>
          <w:docPartGallery w:val="Cover Pages"/>
          <w:docPartUnique/>
        </w:docPartObj>
      </w:sdtPr>
      <w:sdtEndPr>
        <w:rPr>
          <w:rFonts w:asciiTheme="minorHAnsi" w:eastAsiaTheme="minorHAnsi" w:hAnsiTheme="minorHAnsi" w:cstheme="minorBidi"/>
          <w:lang w:val="en-GB"/>
        </w:rPr>
      </w:sdtEndPr>
      <w:sdtContent>
        <w:tbl>
          <w:tblPr>
            <w:tblpPr w:leftFromText="187" w:rightFromText="187" w:horzAnchor="margin" w:tblpXSpec="center" w:tblpY="2881"/>
            <w:tblW w:w="4000" w:type="pct"/>
            <w:tblBorders>
              <w:left w:val="single" w:sz="18" w:space="0" w:color="4F81BD" w:themeColor="accent1"/>
            </w:tblBorders>
            <w:tblLook w:val="04A0" w:firstRow="1" w:lastRow="0" w:firstColumn="1" w:lastColumn="0" w:noHBand="0" w:noVBand="1"/>
          </w:tblPr>
          <w:tblGrid>
            <w:gridCol w:w="7442"/>
          </w:tblGrid>
          <w:tr w:rsidR="008B3C43" w14:paraId="62E3B1E3" w14:textId="77777777" w:rsidTr="00604F87">
            <w:sdt>
              <w:sdtPr>
                <w:rPr>
                  <w:rFonts w:asciiTheme="majorHAnsi" w:eastAsiaTheme="majorEastAsia" w:hAnsiTheme="majorHAnsi" w:cstheme="majorBidi"/>
                  <w:lang w:eastAsia="en-US"/>
                </w:rPr>
                <w:alias w:val="Bedrijf"/>
                <w:id w:val="13406915"/>
                <w:dataBinding w:prefixMappings="xmlns:ns0='http://schemas.openxmlformats.org/officeDocument/2006/extended-properties'" w:xpath="/ns0:Properties[1]/ns0:Company[1]" w:storeItemID="{6668398D-A668-4E3E-A5EB-62B293D839F1}"/>
                <w:text/>
              </w:sdtPr>
              <w:sdtEndPr>
                <w:rPr>
                  <w:rStyle w:val="Kop1Char"/>
                  <w:b/>
                  <w:bCs/>
                  <w:color w:val="365F91" w:themeColor="accent1" w:themeShade="BF"/>
                  <w:sz w:val="28"/>
                  <w:szCs w:val="28"/>
                  <w:lang w:eastAsia="nl-NL"/>
                </w:rPr>
              </w:sdtEndPr>
              <w:sdtContent>
                <w:tc>
                  <w:tcPr>
                    <w:tcW w:w="7239" w:type="dxa"/>
                    <w:tcMar>
                      <w:top w:w="216" w:type="dxa"/>
                      <w:left w:w="115" w:type="dxa"/>
                      <w:bottom w:w="216" w:type="dxa"/>
                      <w:right w:w="115" w:type="dxa"/>
                    </w:tcMar>
                  </w:tcPr>
                  <w:p w14:paraId="7AF6A34D" w14:textId="77777777" w:rsidR="008B3C43" w:rsidRDefault="008B3C43">
                    <w:pPr>
                      <w:pStyle w:val="Geenafstand"/>
                      <w:rPr>
                        <w:rFonts w:asciiTheme="majorHAnsi" w:eastAsiaTheme="majorEastAsia" w:hAnsiTheme="majorHAnsi" w:cstheme="majorBidi"/>
                      </w:rPr>
                    </w:pPr>
                    <w:r w:rsidRPr="00604F87">
                      <w:rPr>
                        <w:rStyle w:val="Kop1Char"/>
                      </w:rPr>
                      <w:t>Wesmo</w:t>
                    </w:r>
                  </w:p>
                </w:tc>
              </w:sdtContent>
            </w:sdt>
          </w:tr>
          <w:tr w:rsidR="008B3C43" w14:paraId="41BEF062" w14:textId="77777777" w:rsidTr="00604F87">
            <w:tc>
              <w:tcPr>
                <w:tcW w:w="7239" w:type="dxa"/>
              </w:tcPr>
              <w:sdt>
                <w:sdtPr>
                  <w:rPr>
                    <w:rFonts w:asciiTheme="majorHAnsi" w:eastAsiaTheme="majorEastAsia" w:hAnsiTheme="majorHAnsi" w:cstheme="majorBidi"/>
                    <w:color w:val="4F81BD" w:themeColor="accent1"/>
                    <w:sz w:val="80"/>
                    <w:szCs w:val="80"/>
                  </w:rPr>
                  <w:alias w:val="Titel"/>
                  <w:id w:val="13406919"/>
                  <w:dataBinding w:prefixMappings="xmlns:ns0='http://schemas.openxmlformats.org/package/2006/metadata/core-properties' xmlns:ns1='http://purl.org/dc/elements/1.1/'" w:xpath="/ns0:coreProperties[1]/ns1:title[1]" w:storeItemID="{6C3C8BC8-F283-45AE-878A-BAB7291924A1}"/>
                  <w:text/>
                </w:sdtPr>
                <w:sdtEndPr/>
                <w:sdtContent>
                  <w:p w14:paraId="542C477A" w14:textId="77777777" w:rsidR="008B3C43" w:rsidRDefault="00482892" w:rsidP="008B3C43">
                    <w:pPr>
                      <w:pStyle w:val="Geenafstand"/>
                      <w:rPr>
                        <w:rFonts w:asciiTheme="majorHAnsi" w:eastAsiaTheme="majorEastAsia" w:hAnsiTheme="majorHAnsi" w:cstheme="majorBidi"/>
                        <w:color w:val="4F81BD" w:themeColor="accent1"/>
                        <w:sz w:val="80"/>
                        <w:szCs w:val="80"/>
                      </w:rPr>
                    </w:pPr>
                    <w:r>
                      <w:rPr>
                        <w:rFonts w:asciiTheme="majorHAnsi" w:eastAsiaTheme="majorEastAsia" w:hAnsiTheme="majorHAnsi" w:cstheme="majorBidi"/>
                        <w:color w:val="4F81BD" w:themeColor="accent1"/>
                        <w:sz w:val="80"/>
                        <w:szCs w:val="80"/>
                      </w:rPr>
                      <w:t>China West Europe Company</w:t>
                    </w:r>
                  </w:p>
                </w:sdtContent>
              </w:sdt>
            </w:tc>
          </w:tr>
          <w:tr w:rsidR="008B3C43" w:rsidRPr="00535681" w14:paraId="2E3ED05D" w14:textId="77777777" w:rsidTr="00604F87">
            <w:sdt>
              <w:sdtPr>
                <w:rPr>
                  <w:rFonts w:asciiTheme="majorHAnsi" w:eastAsiaTheme="majorEastAsia" w:hAnsiTheme="majorHAnsi" w:cstheme="majorBidi"/>
                  <w:lang w:val="en-US"/>
                </w:rPr>
                <w:alias w:val="Ondertitel"/>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7239" w:type="dxa"/>
                    <w:tcMar>
                      <w:top w:w="216" w:type="dxa"/>
                      <w:left w:w="115" w:type="dxa"/>
                      <w:bottom w:w="216" w:type="dxa"/>
                      <w:right w:w="115" w:type="dxa"/>
                    </w:tcMar>
                  </w:tcPr>
                  <w:p w14:paraId="5518AA01" w14:textId="4CBC2395" w:rsidR="008B3C43" w:rsidRPr="00B26DDD" w:rsidRDefault="00B26DDD" w:rsidP="00B26DDD">
                    <w:pPr>
                      <w:pStyle w:val="Geenafstand"/>
                      <w:rPr>
                        <w:rFonts w:asciiTheme="majorHAnsi" w:eastAsiaTheme="majorEastAsia" w:hAnsiTheme="majorHAnsi" w:cstheme="majorBidi"/>
                        <w:lang w:val="en-US"/>
                      </w:rPr>
                    </w:pPr>
                    <w:r w:rsidRPr="00B26DDD">
                      <w:rPr>
                        <w:rFonts w:asciiTheme="majorHAnsi" w:eastAsiaTheme="majorEastAsia" w:hAnsiTheme="majorHAnsi" w:cstheme="majorBidi"/>
                        <w:lang w:val="en-US"/>
                      </w:rPr>
                      <w:t>Our designs today…..Your success tomorrow</w:t>
                    </w:r>
                  </w:p>
                </w:tc>
              </w:sdtContent>
            </w:sdt>
          </w:tr>
        </w:tbl>
        <w:p w14:paraId="3ACC5E1F" w14:textId="7EE2C86E" w:rsidR="008B3C43" w:rsidRDefault="00604F87">
          <w:r>
            <w:rPr>
              <w:noProof/>
              <w:lang w:eastAsia="nl-NL"/>
            </w:rPr>
            <w:drawing>
              <wp:inline distT="0" distB="0" distL="0" distR="0" wp14:anchorId="1EC829C7" wp14:editId="319A5253">
                <wp:extent cx="2533650" cy="182880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hina-map.g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38037" cy="1831967"/>
                        </a:xfrm>
                        <a:prstGeom prst="rect">
                          <a:avLst/>
                        </a:prstGeom>
                      </pic:spPr>
                    </pic:pic>
                  </a:graphicData>
                </a:graphic>
              </wp:inline>
            </w:drawing>
          </w:r>
          <w:r w:rsidR="001B6F62">
            <w:rPr>
              <w:noProof/>
              <w:lang w:eastAsia="nl-NL"/>
            </w:rPr>
            <w:t xml:space="preserve">                                                       </w:t>
          </w:r>
          <w:r w:rsidR="001B6F62">
            <w:rPr>
              <w:noProof/>
              <w:lang w:eastAsia="nl-NL"/>
            </w:rPr>
            <w:drawing>
              <wp:inline distT="0" distB="0" distL="0" distR="0" wp14:anchorId="54A7035D" wp14:editId="0B3644F8">
                <wp:extent cx="952500" cy="907852"/>
                <wp:effectExtent l="0" t="0" r="0" b="698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esmo.jpg"/>
                        <pic:cNvPicPr/>
                      </pic:nvPicPr>
                      <pic:blipFill>
                        <a:blip r:embed="rId14">
                          <a:extLst>
                            <a:ext uri="{28A0092B-C50C-407E-A947-70E740481C1C}">
                              <a14:useLocalDpi xmlns:a14="http://schemas.microsoft.com/office/drawing/2010/main" val="0"/>
                            </a:ext>
                          </a:extLst>
                        </a:blip>
                        <a:stretch>
                          <a:fillRect/>
                        </a:stretch>
                      </pic:blipFill>
                      <pic:spPr>
                        <a:xfrm>
                          <a:off x="0" y="0"/>
                          <a:ext cx="959175" cy="914214"/>
                        </a:xfrm>
                        <a:prstGeom prst="rect">
                          <a:avLst/>
                        </a:prstGeom>
                      </pic:spPr>
                    </pic:pic>
                  </a:graphicData>
                </a:graphic>
              </wp:inline>
            </w:drawing>
          </w:r>
        </w:p>
        <w:p w14:paraId="4D439909" w14:textId="77777777" w:rsidR="008B3C43" w:rsidRDefault="008B3C43"/>
        <w:p w14:paraId="5B96D249" w14:textId="77777777" w:rsidR="008B3C43" w:rsidRPr="00B26DDD" w:rsidRDefault="008B3C43">
          <w:pPr>
            <w:rPr>
              <w:lang w:val="en-US"/>
            </w:rPr>
          </w:pPr>
        </w:p>
        <w:tbl>
          <w:tblPr>
            <w:tblpPr w:leftFromText="187" w:rightFromText="187" w:vertAnchor="page" w:horzAnchor="margin" w:tblpXSpec="center" w:tblpY="12856"/>
            <w:tblW w:w="4356" w:type="pct"/>
            <w:tblLook w:val="04A0" w:firstRow="1" w:lastRow="0" w:firstColumn="1" w:lastColumn="0" w:noHBand="0" w:noVBand="1"/>
          </w:tblPr>
          <w:tblGrid>
            <w:gridCol w:w="8104"/>
          </w:tblGrid>
          <w:tr w:rsidR="00B26DDD" w:rsidRPr="00535681" w14:paraId="214A119A" w14:textId="77777777" w:rsidTr="00B26DDD">
            <w:trPr>
              <w:trHeight w:val="1129"/>
            </w:trPr>
            <w:tc>
              <w:tcPr>
                <w:tcW w:w="7904" w:type="dxa"/>
                <w:tcMar>
                  <w:top w:w="216" w:type="dxa"/>
                  <w:left w:w="115" w:type="dxa"/>
                  <w:bottom w:w="216" w:type="dxa"/>
                  <w:right w:w="115" w:type="dxa"/>
                </w:tcMar>
              </w:tcPr>
              <w:p w14:paraId="03AF2CB7" w14:textId="77777777" w:rsidR="00CD7594" w:rsidRDefault="00B26DDD" w:rsidP="00B26DDD">
                <w:pPr>
                  <w:pStyle w:val="Geenafstand"/>
                  <w:rPr>
                    <w:color w:val="4F81BD" w:themeColor="accent1"/>
                    <w:lang w:val="en-US"/>
                  </w:rPr>
                </w:pPr>
                <w:r w:rsidRPr="00B26DDD">
                  <w:rPr>
                    <w:color w:val="4F81BD" w:themeColor="accent1"/>
                    <w:lang w:val="en-US"/>
                  </w:rPr>
                  <w:lastRenderedPageBreak/>
                  <w:t xml:space="preserve">Long Jun Qiu </w:t>
                </w:r>
              </w:p>
              <w:p w14:paraId="6943E123" w14:textId="7AC307E5" w:rsidR="00B26DDD" w:rsidRPr="00B26DDD" w:rsidRDefault="00CD7594" w:rsidP="00B26DDD">
                <w:pPr>
                  <w:pStyle w:val="Geenafstand"/>
                  <w:rPr>
                    <w:color w:val="4F81BD" w:themeColor="accent1"/>
                    <w:lang w:val="en-US"/>
                  </w:rPr>
                </w:pPr>
                <w:r>
                  <w:rPr>
                    <w:color w:val="4F81BD" w:themeColor="accent1"/>
                    <w:lang w:val="en-US"/>
                  </w:rPr>
                  <w:t xml:space="preserve">Student ID </w:t>
                </w:r>
                <w:r w:rsidR="00B26DDD" w:rsidRPr="00B26DDD">
                  <w:rPr>
                    <w:color w:val="4F81BD" w:themeColor="accent1"/>
                    <w:lang w:val="en-US"/>
                  </w:rPr>
                  <w:t>1559027</w:t>
                </w:r>
              </w:p>
              <w:sdt>
                <w:sdtPr>
                  <w:rPr>
                    <w:color w:val="4F81BD" w:themeColor="accent1"/>
                    <w:lang w:val="en-US"/>
                  </w:rPr>
                  <w:alias w:val="Datum"/>
                  <w:id w:val="13406932"/>
                  <w:dataBinding w:prefixMappings="xmlns:ns0='http://schemas.microsoft.com/office/2006/coverPageProps'" w:xpath="/ns0:CoverPageProperties[1]/ns0:PublishDate[1]" w:storeItemID="{55AF091B-3C7A-41E3-B477-F2FDAA23CFDA}"/>
                  <w:date w:fullDate="2014-06-04T00:00:00Z">
                    <w:dateFormat w:val="d-M-yyyy"/>
                    <w:lid w:val="nl-NL"/>
                    <w:storeMappedDataAs w:val="dateTime"/>
                    <w:calendar w:val="gregorian"/>
                  </w:date>
                </w:sdtPr>
                <w:sdtEndPr/>
                <w:sdtContent>
                  <w:p w14:paraId="6C20F22D" w14:textId="77777777" w:rsidR="00B26DDD" w:rsidRPr="00B26DDD" w:rsidRDefault="00B26DDD" w:rsidP="00B26DDD">
                    <w:pPr>
                      <w:pStyle w:val="Geenafstand"/>
                      <w:rPr>
                        <w:color w:val="4F81BD" w:themeColor="accent1"/>
                        <w:lang w:val="en-US"/>
                      </w:rPr>
                    </w:pPr>
                    <w:r w:rsidRPr="00B26DDD">
                      <w:rPr>
                        <w:color w:val="4F81BD" w:themeColor="accent1"/>
                        <w:lang w:val="en-US"/>
                      </w:rPr>
                      <w:t>4-6-2014</w:t>
                    </w:r>
                  </w:p>
                </w:sdtContent>
              </w:sdt>
              <w:p w14:paraId="3918946B" w14:textId="77777777" w:rsidR="00B26DDD" w:rsidRDefault="00B26DDD" w:rsidP="00B26DDD">
                <w:pPr>
                  <w:pStyle w:val="Geenafstand"/>
                  <w:rPr>
                    <w:color w:val="4F81BD" w:themeColor="accent1"/>
                    <w:lang w:val="en-US"/>
                  </w:rPr>
                </w:pPr>
                <w:r w:rsidRPr="00B26DDD">
                  <w:rPr>
                    <w:color w:val="4F81BD" w:themeColor="accent1"/>
                    <w:lang w:val="en-US"/>
                  </w:rPr>
                  <w:t>Utrecht Business school</w:t>
                </w:r>
                <w:r>
                  <w:rPr>
                    <w:color w:val="4F81BD" w:themeColor="accent1"/>
                    <w:lang w:val="en-US"/>
                  </w:rPr>
                  <w:t xml:space="preserve"> University of applied Sciences</w:t>
                </w:r>
              </w:p>
              <w:p w14:paraId="46F788DB" w14:textId="7F91491F" w:rsidR="00B26DDD" w:rsidRPr="00B26DDD" w:rsidRDefault="00B26DDD" w:rsidP="00B26DDD">
                <w:pPr>
                  <w:pStyle w:val="Geenafstand"/>
                  <w:rPr>
                    <w:color w:val="4F81BD" w:themeColor="accent1"/>
                    <w:lang w:val="en-US"/>
                  </w:rPr>
                </w:pPr>
                <w:r>
                  <w:rPr>
                    <w:color w:val="4F81BD" w:themeColor="accent1"/>
                    <w:lang w:val="en-US"/>
                  </w:rPr>
                  <w:t xml:space="preserve">International business and languages </w:t>
                </w:r>
                <w:r w:rsidR="00CD7594">
                  <w:rPr>
                    <w:color w:val="4F81BD" w:themeColor="accent1"/>
                    <w:lang w:val="en-US"/>
                  </w:rPr>
                  <w:t>year 4</w:t>
                </w:r>
              </w:p>
            </w:tc>
          </w:tr>
        </w:tbl>
        <w:p w14:paraId="440E2EA9" w14:textId="6627FA4A" w:rsidR="008B3C43" w:rsidRDefault="00604F87">
          <w:pPr>
            <w:rPr>
              <w:rFonts w:asciiTheme="majorHAnsi" w:eastAsiaTheme="majorEastAsia" w:hAnsiTheme="majorHAnsi" w:cstheme="majorBidi"/>
              <w:b/>
              <w:bCs/>
              <w:color w:val="365F91" w:themeColor="accent1" w:themeShade="BF"/>
              <w:sz w:val="28"/>
              <w:szCs w:val="28"/>
              <w:lang w:val="en-GB"/>
            </w:rPr>
          </w:pPr>
          <w:r w:rsidRPr="00B26DDD">
            <w:rPr>
              <w:noProof/>
              <w:lang w:val="en-US" w:eastAsia="nl-NL"/>
            </w:rPr>
            <w:t xml:space="preserve">  </w:t>
          </w:r>
          <w:r>
            <w:rPr>
              <w:noProof/>
              <w:lang w:eastAsia="nl-NL"/>
            </w:rPr>
            <w:drawing>
              <wp:inline distT="0" distB="0" distL="0" distR="0" wp14:anchorId="26B9C665" wp14:editId="5E659342">
                <wp:extent cx="2476499" cy="1751330"/>
                <wp:effectExtent l="0" t="0" r="635" b="127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ownload.jpg"/>
                        <pic:cNvPicPr/>
                      </pic:nvPicPr>
                      <pic:blipFill>
                        <a:blip r:embed="rId15">
                          <a:extLst>
                            <a:ext uri="{28A0092B-C50C-407E-A947-70E740481C1C}">
                              <a14:useLocalDpi xmlns:a14="http://schemas.microsoft.com/office/drawing/2010/main" val="0"/>
                            </a:ext>
                          </a:extLst>
                        </a:blip>
                        <a:stretch>
                          <a:fillRect/>
                        </a:stretch>
                      </pic:blipFill>
                      <pic:spPr>
                        <a:xfrm>
                          <a:off x="0" y="0"/>
                          <a:ext cx="2488942" cy="1760130"/>
                        </a:xfrm>
                        <a:prstGeom prst="rect">
                          <a:avLst/>
                        </a:prstGeom>
                      </pic:spPr>
                    </pic:pic>
                  </a:graphicData>
                </a:graphic>
              </wp:inline>
            </w:drawing>
          </w:r>
          <w:r w:rsidR="008B3C43">
            <w:rPr>
              <w:lang w:val="en-GB"/>
            </w:rPr>
            <w:br w:type="page"/>
          </w:r>
        </w:p>
      </w:sdtContent>
    </w:sdt>
    <w:p w14:paraId="6F20D1B3" w14:textId="77777777" w:rsidR="0094259B" w:rsidRDefault="0094259B" w:rsidP="0094259B">
      <w:pPr>
        <w:pStyle w:val="Kop1"/>
        <w:rPr>
          <w:lang w:val="en-GB"/>
        </w:rPr>
      </w:pPr>
      <w:bookmarkStart w:id="1" w:name="_Toc389601903"/>
      <w:r w:rsidRPr="00A112DA">
        <w:rPr>
          <w:lang w:val="en-GB"/>
        </w:rPr>
        <w:lastRenderedPageBreak/>
        <w:t>Executive summary</w:t>
      </w:r>
      <w:bookmarkEnd w:id="1"/>
    </w:p>
    <w:p w14:paraId="5919A4BB" w14:textId="77777777" w:rsidR="00D721D2" w:rsidRPr="00D721D2" w:rsidRDefault="00D721D2" w:rsidP="00D721D2">
      <w:pPr>
        <w:rPr>
          <w:lang w:val="en-GB"/>
        </w:rPr>
      </w:pPr>
      <w:r w:rsidRPr="00D721D2">
        <w:rPr>
          <w:lang w:val="en-GB"/>
        </w:rPr>
        <w:t>The relationship between China and the Netherlands can be situated on a dynamic scale. Chinese entrepreneurs are finding their way to the Netherlands, thereby continuously renewing and shaping this relationship. Currently, there are about 300 Chinese companies in the Netherlands, which amounts to approximately 6000 Chinese employees. According to the Dutch Central Planning Bureau, China will surpass the United States in amount of foreign investment in Europe after a couple of years.</w:t>
      </w:r>
    </w:p>
    <w:p w14:paraId="47D17891" w14:textId="77777777" w:rsidR="00D721D2" w:rsidRPr="00D721D2" w:rsidRDefault="00D721D2" w:rsidP="00D721D2">
      <w:pPr>
        <w:rPr>
          <w:lang w:val="en-GB"/>
        </w:rPr>
      </w:pPr>
      <w:r w:rsidRPr="00D721D2">
        <w:rPr>
          <w:lang w:val="en-GB"/>
        </w:rPr>
        <w:t xml:space="preserve">A young Chinese company called Wesmo industries ltd was established in Guangzhou, which is located the southern part of China near Hong Kong. Wesmo exports bathroom accessory products to various countries in Oceania, South and North America, the Middle East and some parts of Europe. </w:t>
      </w:r>
    </w:p>
    <w:p w14:paraId="4A0B3C53" w14:textId="77777777" w:rsidR="00D721D2" w:rsidRPr="00D721D2" w:rsidRDefault="00D721D2" w:rsidP="00D721D2">
      <w:pPr>
        <w:rPr>
          <w:lang w:val="en-GB"/>
        </w:rPr>
      </w:pPr>
      <w:r w:rsidRPr="00D721D2">
        <w:rPr>
          <w:lang w:val="en-GB"/>
        </w:rPr>
        <w:t>During the year 2015-2016, Wesmo would like to expand their business to the Netherlands. The Dutch market is a good way to start this expansion in Europe, mainly because of the company’s strong connection to the Dutch company, Wesko.</w:t>
      </w:r>
    </w:p>
    <w:p w14:paraId="2C161A57" w14:textId="77777777" w:rsidR="00D721D2" w:rsidRPr="00D721D2" w:rsidRDefault="00D721D2" w:rsidP="00D721D2">
      <w:pPr>
        <w:rPr>
          <w:lang w:val="en-GB"/>
        </w:rPr>
      </w:pPr>
      <w:r w:rsidRPr="00D721D2">
        <w:rPr>
          <w:lang w:val="en-GB"/>
        </w:rPr>
        <w:t xml:space="preserve">Wesmo intends to build on the Dutch business to retail market. This market can be segmented into three groups: the fast moving consumer goods retail, the do-it-yourself stores and the web shops. Each of these business to business customers is active in selling bathroom accessories. </w:t>
      </w:r>
    </w:p>
    <w:p w14:paraId="66FD3B71" w14:textId="77777777" w:rsidR="00D721D2" w:rsidRPr="00D721D2" w:rsidRDefault="00D721D2" w:rsidP="00D721D2">
      <w:pPr>
        <w:rPr>
          <w:lang w:val="en-GB"/>
        </w:rPr>
      </w:pPr>
      <w:r w:rsidRPr="00D721D2">
        <w:rPr>
          <w:lang w:val="en-GB"/>
        </w:rPr>
        <w:t>The field and desk research have shown various interesting targets for Wesmo in the aforementioned categories. During this research, a functional survey was executed by 75-80 Dutch households and expanded positioning research was conducted among business to business customers. The research has yielded valuable information on a lot of potential business to business customers.</w:t>
      </w:r>
    </w:p>
    <w:p w14:paraId="1BDE54F7" w14:textId="77777777" w:rsidR="00D721D2" w:rsidRPr="00D721D2" w:rsidRDefault="00D721D2" w:rsidP="00D721D2">
      <w:pPr>
        <w:rPr>
          <w:lang w:val="en-GB"/>
        </w:rPr>
      </w:pPr>
      <w:r w:rsidRPr="00D721D2">
        <w:rPr>
          <w:lang w:val="en-GB"/>
        </w:rPr>
        <w:t xml:space="preserve">A field study within the business to retail market was conducted to ensure the positioning of each business to business customer. The following fast moving consumer goods stores were analysed: Bijenkorf, Vroom and Dreesmann, Blokker, Hema and Markskramer. The following do-it-yourself stores were analysed: Praxis, Gamma, Karwei and Formido; and the following web shops were analysed: Bol.com, Wehkamp.nl, Sanitairwinkel.nl and Slimkopen.nl. The consumer prices of each retail store were analysed to show the positioning of each retail store in the Netherlands.  The field research has resulted in a market positioning of the retail stores, do-it-yourself stores and the web shops. The valuable information from these analyses will help Wesmo to realise potential customers in the Dutch market.  </w:t>
      </w:r>
    </w:p>
    <w:p w14:paraId="3B6E4552" w14:textId="77777777" w:rsidR="00D721D2" w:rsidRPr="00D721D2" w:rsidRDefault="00D721D2" w:rsidP="00D721D2">
      <w:pPr>
        <w:rPr>
          <w:lang w:val="en-GB"/>
        </w:rPr>
      </w:pPr>
      <w:r w:rsidRPr="00D721D2">
        <w:rPr>
          <w:lang w:val="en-GB"/>
        </w:rPr>
        <w:t xml:space="preserve">The buyer analyses have shown a variation of potential customers for Wesmo. This will help Wesmo in entering the Dutch market. The competitor analysis has shown a transparency competition level in the Netherlands; the analysis showed high class, middle class and lower class competition. This analysis has shown the favourable position of Wesmo. The result of the buyer analysis showed the number of stores in the Netherlands and helped to calculate the estimated market size in the Dutch market. The fast moving consumer goods stores and do-it-yourself stores in the Netherlands have shown a drop in sales, but the web shops in the Netherlands have shown a huge rise of stores in the Netherlands. </w:t>
      </w:r>
    </w:p>
    <w:p w14:paraId="10664078" w14:textId="77777777" w:rsidR="00D721D2" w:rsidRPr="00D721D2" w:rsidRDefault="00D721D2" w:rsidP="00D721D2">
      <w:pPr>
        <w:rPr>
          <w:lang w:val="en-GB"/>
        </w:rPr>
      </w:pPr>
      <w:r w:rsidRPr="00D721D2">
        <w:rPr>
          <w:lang w:val="en-GB"/>
        </w:rPr>
        <w:t xml:space="preserve">The competitive analysis showed three important competitors in the Dutch market: Spirella, Zone Denmark and Inno Essentials. All the three competitors have their own strategy in the Dutch market and operate on a different scale than Wesmo. The manufacturer of bathroom accessory products like </w:t>
      </w:r>
      <w:r w:rsidRPr="00D721D2">
        <w:rPr>
          <w:lang w:val="en-GB"/>
        </w:rPr>
        <w:lastRenderedPageBreak/>
        <w:t>Spirella and Zone Denmark are cooperating with the Dutch companies Smartwares and Brigd to sell their products in the business to business market. Smartwares and Brigd are operating like a wholesalers and importers of bathroom accessories. Inno Essentials operate as a manufacturer and importer of bathroom accessories and sell to the business to business market.  The strengths and weaknesses of all these competitors can be compared with those of Wesmo.</w:t>
      </w:r>
    </w:p>
    <w:p w14:paraId="3DC401BA" w14:textId="77777777" w:rsidR="00D721D2" w:rsidRPr="00D721D2" w:rsidRDefault="00D721D2" w:rsidP="00D721D2">
      <w:pPr>
        <w:rPr>
          <w:lang w:val="en-GB"/>
        </w:rPr>
      </w:pPr>
      <w:r w:rsidRPr="00D721D2">
        <w:rPr>
          <w:lang w:val="en-GB"/>
        </w:rPr>
        <w:t xml:space="preserve">A variety of important analysis models also helps Wesmo to market itself in the Dutch market. The analysis of Porter and Treacy and Wiersema, for example, leads to a clear strategy for acting in the Dutch market, and the SWOT confrontation matrix highlights the threats and opportunities for Wesmo to enter into the Dutch market. The Porter analysis showed a positive situation for Wesmo in the Dutch market, and the Treacy and Wiersema analysis showed that the best strategic option for Wesmo is to use the “Operating excellence” strategy due to its production efficiency. </w:t>
      </w:r>
    </w:p>
    <w:p w14:paraId="23831703" w14:textId="77777777" w:rsidR="00D721D2" w:rsidRPr="00D721D2" w:rsidRDefault="00D721D2" w:rsidP="00D721D2">
      <w:pPr>
        <w:rPr>
          <w:lang w:val="en-GB"/>
        </w:rPr>
      </w:pPr>
      <w:r w:rsidRPr="00D721D2">
        <w:rPr>
          <w:lang w:val="en-GB"/>
        </w:rPr>
        <w:t xml:space="preserve">To enter the Dutch market, Wesmo should cooperate with the Dutch Wesko Group to export products to the Netherlands. From a strategic point of view, the distribution of products to the Dutch city of IJsselmuiden can be considered a very efficient way to supply the business to business customers in the Netherlands. </w:t>
      </w:r>
    </w:p>
    <w:p w14:paraId="77168AC7" w14:textId="77777777" w:rsidR="00D721D2" w:rsidRPr="00D721D2" w:rsidRDefault="00D721D2" w:rsidP="00D721D2">
      <w:pPr>
        <w:rPr>
          <w:lang w:val="en-GB"/>
        </w:rPr>
      </w:pPr>
      <w:r w:rsidRPr="00D721D2">
        <w:rPr>
          <w:lang w:val="en-GB"/>
        </w:rPr>
        <w:t xml:space="preserve">The SWOT analysis has shown all kinds of positive reasons to enter the Dutch market. The strengths, weakness, opportunities and threats are all visualised in a graph for a clear overview. Strengths like having their own warehouse in the Netherlands, the low overhead cost and the extensive range of products gives a clear overview of Wesmo’s strengths and offers a lot of perspectives.  Also, such opportunities as the booming of online shopping in the Netherlands and the young bathroom accessories market improves Wesmo’s chances to operate in the Netherlands. </w:t>
      </w:r>
    </w:p>
    <w:p w14:paraId="36D6F971" w14:textId="77777777" w:rsidR="00D721D2" w:rsidRPr="00D721D2" w:rsidRDefault="00D721D2" w:rsidP="00D721D2">
      <w:pPr>
        <w:rPr>
          <w:lang w:val="en-GB"/>
        </w:rPr>
      </w:pPr>
      <w:r w:rsidRPr="00D721D2">
        <w:rPr>
          <w:lang w:val="en-GB"/>
        </w:rPr>
        <w:t xml:space="preserve">To enter into the Dutch market, Wesmo should use an operational marketing plan which is explicitly targeted to this purpose. This new marketing plan should show how Wesmo can operate in the Dutch market. A whole new marketing plan with new marketing tools, as such, would indicate how to attract the business to business customer and, finally, the Dutch consumers. </w:t>
      </w:r>
    </w:p>
    <w:p w14:paraId="702C3558" w14:textId="77777777" w:rsidR="00D721D2" w:rsidRPr="00641A98" w:rsidRDefault="00D721D2" w:rsidP="00D721D2">
      <w:pPr>
        <w:rPr>
          <w:lang w:val="en-GB"/>
        </w:rPr>
      </w:pPr>
      <w:r w:rsidRPr="00D721D2">
        <w:rPr>
          <w:lang w:val="en-GB"/>
        </w:rPr>
        <w:t>The recommendations from the study also imply that Wesmo should collaborate with Wesko in order to effectively enter the Dutch market and avoid other problems relating to the initial stages of product exportation. Furthermore, Wesmo should use promotional tools to increase its activity in the Dutch market.</w:t>
      </w:r>
      <w:r w:rsidRPr="00641A98">
        <w:rPr>
          <w:lang w:val="en-GB"/>
        </w:rPr>
        <w:t xml:space="preserve"> </w:t>
      </w:r>
    </w:p>
    <w:p w14:paraId="6B07743E" w14:textId="77777777" w:rsidR="00D43A11" w:rsidRPr="00A112DA" w:rsidRDefault="00D43A11" w:rsidP="00260CBA">
      <w:pPr>
        <w:rPr>
          <w:lang w:val="en-GB"/>
        </w:rPr>
      </w:pPr>
      <w:r w:rsidRPr="00A112DA">
        <w:rPr>
          <w:lang w:val="en-GB"/>
        </w:rPr>
        <w:br w:type="page"/>
      </w:r>
    </w:p>
    <w:sdt>
      <w:sdtPr>
        <w:rPr>
          <w:rFonts w:asciiTheme="minorHAnsi" w:eastAsiaTheme="minorHAnsi" w:hAnsiTheme="minorHAnsi" w:cstheme="minorBidi"/>
          <w:b w:val="0"/>
          <w:bCs w:val="0"/>
          <w:color w:val="auto"/>
          <w:sz w:val="22"/>
          <w:szCs w:val="22"/>
          <w:lang w:eastAsia="en-US"/>
        </w:rPr>
        <w:id w:val="-1568491633"/>
        <w:docPartObj>
          <w:docPartGallery w:val="Table of Contents"/>
          <w:docPartUnique/>
        </w:docPartObj>
      </w:sdtPr>
      <w:sdtEndPr/>
      <w:sdtContent>
        <w:p w14:paraId="1803515B" w14:textId="77777777" w:rsidR="007105CE" w:rsidRPr="00A112DA" w:rsidRDefault="00F368D1">
          <w:pPr>
            <w:pStyle w:val="Kopvaninhoudsopgave"/>
            <w:rPr>
              <w:lang w:val="en-GB"/>
            </w:rPr>
          </w:pPr>
          <w:r w:rsidRPr="00A112DA">
            <w:rPr>
              <w:lang w:val="en-GB"/>
            </w:rPr>
            <w:t>Table of contents</w:t>
          </w:r>
        </w:p>
        <w:p w14:paraId="319E86A3" w14:textId="77777777" w:rsidR="00C26765" w:rsidRDefault="007105CE">
          <w:pPr>
            <w:pStyle w:val="Inhopg1"/>
            <w:tabs>
              <w:tab w:val="right" w:leader="dot" w:pos="9062"/>
            </w:tabs>
            <w:rPr>
              <w:rFonts w:eastAsiaTheme="minorEastAsia"/>
              <w:noProof/>
              <w:lang w:eastAsia="nl-NL"/>
            </w:rPr>
          </w:pPr>
          <w:r>
            <w:fldChar w:fldCharType="begin"/>
          </w:r>
          <w:r w:rsidRPr="002D25D5">
            <w:rPr>
              <w:lang w:val="en-GB"/>
            </w:rPr>
            <w:instrText xml:space="preserve"> TOC \o "1-3" \h \z \u </w:instrText>
          </w:r>
          <w:r>
            <w:fldChar w:fldCharType="separate"/>
          </w:r>
          <w:hyperlink w:anchor="_Toc389601903" w:history="1">
            <w:r w:rsidR="00C26765" w:rsidRPr="00725041">
              <w:rPr>
                <w:rStyle w:val="Hyperlink"/>
                <w:noProof/>
                <w:lang w:val="en-GB"/>
              </w:rPr>
              <w:t>Executive summary</w:t>
            </w:r>
            <w:r w:rsidR="00C26765">
              <w:rPr>
                <w:noProof/>
                <w:webHidden/>
              </w:rPr>
              <w:tab/>
            </w:r>
            <w:r w:rsidR="00C26765">
              <w:rPr>
                <w:noProof/>
                <w:webHidden/>
              </w:rPr>
              <w:fldChar w:fldCharType="begin"/>
            </w:r>
            <w:r w:rsidR="00C26765">
              <w:rPr>
                <w:noProof/>
                <w:webHidden/>
              </w:rPr>
              <w:instrText xml:space="preserve"> PAGEREF _Toc389601903 \h </w:instrText>
            </w:r>
            <w:r w:rsidR="00C26765">
              <w:rPr>
                <w:noProof/>
                <w:webHidden/>
              </w:rPr>
            </w:r>
            <w:r w:rsidR="00C26765">
              <w:rPr>
                <w:noProof/>
                <w:webHidden/>
              </w:rPr>
              <w:fldChar w:fldCharType="separate"/>
            </w:r>
            <w:r w:rsidR="00535681">
              <w:rPr>
                <w:noProof/>
                <w:webHidden/>
              </w:rPr>
              <w:t>1</w:t>
            </w:r>
            <w:r w:rsidR="00C26765">
              <w:rPr>
                <w:noProof/>
                <w:webHidden/>
              </w:rPr>
              <w:fldChar w:fldCharType="end"/>
            </w:r>
          </w:hyperlink>
        </w:p>
        <w:p w14:paraId="299FD9B5" w14:textId="77777777" w:rsidR="00C26765" w:rsidRDefault="002A7D7A">
          <w:pPr>
            <w:pStyle w:val="Inhopg1"/>
            <w:tabs>
              <w:tab w:val="right" w:leader="dot" w:pos="9062"/>
            </w:tabs>
            <w:rPr>
              <w:rFonts w:eastAsiaTheme="minorEastAsia"/>
              <w:noProof/>
              <w:lang w:eastAsia="nl-NL"/>
            </w:rPr>
          </w:pPr>
          <w:hyperlink w:anchor="_Toc389601904" w:history="1">
            <w:r w:rsidR="00C26765" w:rsidRPr="00725041">
              <w:rPr>
                <w:rStyle w:val="Hyperlink"/>
                <w:noProof/>
                <w:lang w:val="en-GB"/>
              </w:rPr>
              <w:t>Introduction</w:t>
            </w:r>
            <w:r w:rsidR="00C26765">
              <w:rPr>
                <w:noProof/>
                <w:webHidden/>
              </w:rPr>
              <w:tab/>
            </w:r>
            <w:r w:rsidR="00C26765">
              <w:rPr>
                <w:noProof/>
                <w:webHidden/>
              </w:rPr>
              <w:fldChar w:fldCharType="begin"/>
            </w:r>
            <w:r w:rsidR="00C26765">
              <w:rPr>
                <w:noProof/>
                <w:webHidden/>
              </w:rPr>
              <w:instrText xml:space="preserve"> PAGEREF _Toc389601904 \h </w:instrText>
            </w:r>
            <w:r w:rsidR="00C26765">
              <w:rPr>
                <w:noProof/>
                <w:webHidden/>
              </w:rPr>
            </w:r>
            <w:r w:rsidR="00C26765">
              <w:rPr>
                <w:noProof/>
                <w:webHidden/>
              </w:rPr>
              <w:fldChar w:fldCharType="separate"/>
            </w:r>
            <w:r w:rsidR="00535681">
              <w:rPr>
                <w:noProof/>
                <w:webHidden/>
              </w:rPr>
              <w:t>5</w:t>
            </w:r>
            <w:r w:rsidR="00C26765">
              <w:rPr>
                <w:noProof/>
                <w:webHidden/>
              </w:rPr>
              <w:fldChar w:fldCharType="end"/>
            </w:r>
          </w:hyperlink>
        </w:p>
        <w:p w14:paraId="746FBAF5" w14:textId="77777777" w:rsidR="00C26765" w:rsidRDefault="002A7D7A">
          <w:pPr>
            <w:pStyle w:val="Inhopg1"/>
            <w:tabs>
              <w:tab w:val="right" w:leader="dot" w:pos="9062"/>
            </w:tabs>
            <w:rPr>
              <w:rFonts w:eastAsiaTheme="minorEastAsia"/>
              <w:noProof/>
              <w:lang w:eastAsia="nl-NL"/>
            </w:rPr>
          </w:pPr>
          <w:hyperlink w:anchor="_Toc389601905" w:history="1">
            <w:r w:rsidR="00C26765" w:rsidRPr="00725041">
              <w:rPr>
                <w:rStyle w:val="Hyperlink"/>
                <w:noProof/>
                <w:lang w:val="en-GB"/>
              </w:rPr>
              <w:t>Methodology</w:t>
            </w:r>
            <w:r w:rsidR="00C26765">
              <w:rPr>
                <w:noProof/>
                <w:webHidden/>
              </w:rPr>
              <w:tab/>
            </w:r>
            <w:r w:rsidR="00C26765">
              <w:rPr>
                <w:noProof/>
                <w:webHidden/>
              </w:rPr>
              <w:fldChar w:fldCharType="begin"/>
            </w:r>
            <w:r w:rsidR="00C26765">
              <w:rPr>
                <w:noProof/>
                <w:webHidden/>
              </w:rPr>
              <w:instrText xml:space="preserve"> PAGEREF _Toc389601905 \h </w:instrText>
            </w:r>
            <w:r w:rsidR="00C26765">
              <w:rPr>
                <w:noProof/>
                <w:webHidden/>
              </w:rPr>
            </w:r>
            <w:r w:rsidR="00C26765">
              <w:rPr>
                <w:noProof/>
                <w:webHidden/>
              </w:rPr>
              <w:fldChar w:fldCharType="separate"/>
            </w:r>
            <w:r w:rsidR="00535681">
              <w:rPr>
                <w:noProof/>
                <w:webHidden/>
              </w:rPr>
              <w:t>6</w:t>
            </w:r>
            <w:r w:rsidR="00C26765">
              <w:rPr>
                <w:noProof/>
                <w:webHidden/>
              </w:rPr>
              <w:fldChar w:fldCharType="end"/>
            </w:r>
          </w:hyperlink>
        </w:p>
        <w:p w14:paraId="7D6450C5" w14:textId="77777777" w:rsidR="00C26765" w:rsidRDefault="002A7D7A">
          <w:pPr>
            <w:pStyle w:val="Inhopg2"/>
            <w:tabs>
              <w:tab w:val="right" w:leader="dot" w:pos="9062"/>
            </w:tabs>
            <w:rPr>
              <w:rFonts w:eastAsiaTheme="minorEastAsia"/>
              <w:noProof/>
              <w:lang w:eastAsia="nl-NL"/>
            </w:rPr>
          </w:pPr>
          <w:hyperlink w:anchor="_Toc389601906" w:history="1">
            <w:r w:rsidR="00C26765" w:rsidRPr="00725041">
              <w:rPr>
                <w:rStyle w:val="Hyperlink"/>
                <w:noProof/>
                <w:lang w:val="en-GB"/>
              </w:rPr>
              <w:t>Methodology Field Research for Wesmo</w:t>
            </w:r>
            <w:r w:rsidR="00C26765">
              <w:rPr>
                <w:noProof/>
                <w:webHidden/>
              </w:rPr>
              <w:tab/>
            </w:r>
            <w:r w:rsidR="00C26765">
              <w:rPr>
                <w:noProof/>
                <w:webHidden/>
              </w:rPr>
              <w:fldChar w:fldCharType="begin"/>
            </w:r>
            <w:r w:rsidR="00C26765">
              <w:rPr>
                <w:noProof/>
                <w:webHidden/>
              </w:rPr>
              <w:instrText xml:space="preserve"> PAGEREF _Toc389601906 \h </w:instrText>
            </w:r>
            <w:r w:rsidR="00C26765">
              <w:rPr>
                <w:noProof/>
                <w:webHidden/>
              </w:rPr>
            </w:r>
            <w:r w:rsidR="00C26765">
              <w:rPr>
                <w:noProof/>
                <w:webHidden/>
              </w:rPr>
              <w:fldChar w:fldCharType="separate"/>
            </w:r>
            <w:r w:rsidR="00535681">
              <w:rPr>
                <w:noProof/>
                <w:webHidden/>
              </w:rPr>
              <w:t>8</w:t>
            </w:r>
            <w:r w:rsidR="00C26765">
              <w:rPr>
                <w:noProof/>
                <w:webHidden/>
              </w:rPr>
              <w:fldChar w:fldCharType="end"/>
            </w:r>
          </w:hyperlink>
        </w:p>
        <w:p w14:paraId="0C7B9ADE" w14:textId="77777777" w:rsidR="00C26765" w:rsidRDefault="002A7D7A">
          <w:pPr>
            <w:pStyle w:val="Inhopg1"/>
            <w:tabs>
              <w:tab w:val="left" w:pos="440"/>
              <w:tab w:val="right" w:leader="dot" w:pos="9062"/>
            </w:tabs>
            <w:rPr>
              <w:rFonts w:eastAsiaTheme="minorEastAsia"/>
              <w:noProof/>
              <w:lang w:eastAsia="nl-NL"/>
            </w:rPr>
          </w:pPr>
          <w:hyperlink w:anchor="_Toc389601907" w:history="1">
            <w:r w:rsidR="00C26765" w:rsidRPr="00725041">
              <w:rPr>
                <w:rStyle w:val="Hyperlink"/>
                <w:noProof/>
                <w:lang w:val="en-GB"/>
              </w:rPr>
              <w:t>1.</w:t>
            </w:r>
            <w:r w:rsidR="00C26765">
              <w:rPr>
                <w:rFonts w:eastAsiaTheme="minorEastAsia"/>
                <w:noProof/>
                <w:lang w:eastAsia="nl-NL"/>
              </w:rPr>
              <w:tab/>
            </w:r>
            <w:r w:rsidR="00C26765" w:rsidRPr="00725041">
              <w:rPr>
                <w:rStyle w:val="Hyperlink"/>
                <w:noProof/>
                <w:lang w:val="en-GB"/>
              </w:rPr>
              <w:t>What is the strategic profile of Wesmo?</w:t>
            </w:r>
            <w:r w:rsidR="00C26765">
              <w:rPr>
                <w:noProof/>
                <w:webHidden/>
              </w:rPr>
              <w:tab/>
            </w:r>
            <w:r w:rsidR="00C26765">
              <w:rPr>
                <w:noProof/>
                <w:webHidden/>
              </w:rPr>
              <w:fldChar w:fldCharType="begin"/>
            </w:r>
            <w:r w:rsidR="00C26765">
              <w:rPr>
                <w:noProof/>
                <w:webHidden/>
              </w:rPr>
              <w:instrText xml:space="preserve"> PAGEREF _Toc389601907 \h </w:instrText>
            </w:r>
            <w:r w:rsidR="00C26765">
              <w:rPr>
                <w:noProof/>
                <w:webHidden/>
              </w:rPr>
            </w:r>
            <w:r w:rsidR="00C26765">
              <w:rPr>
                <w:noProof/>
                <w:webHidden/>
              </w:rPr>
              <w:fldChar w:fldCharType="separate"/>
            </w:r>
            <w:r w:rsidR="00535681">
              <w:rPr>
                <w:noProof/>
                <w:webHidden/>
              </w:rPr>
              <w:t>10</w:t>
            </w:r>
            <w:r w:rsidR="00C26765">
              <w:rPr>
                <w:noProof/>
                <w:webHidden/>
              </w:rPr>
              <w:fldChar w:fldCharType="end"/>
            </w:r>
          </w:hyperlink>
        </w:p>
        <w:p w14:paraId="7CF0EF84" w14:textId="77777777" w:rsidR="00C26765" w:rsidRDefault="002A7D7A">
          <w:pPr>
            <w:pStyle w:val="Inhopg2"/>
            <w:tabs>
              <w:tab w:val="right" w:leader="dot" w:pos="9062"/>
            </w:tabs>
            <w:rPr>
              <w:rFonts w:eastAsiaTheme="minorEastAsia"/>
              <w:noProof/>
              <w:lang w:eastAsia="nl-NL"/>
            </w:rPr>
          </w:pPr>
          <w:hyperlink w:anchor="_Toc389601908" w:history="1">
            <w:r w:rsidR="00C26765" w:rsidRPr="00725041">
              <w:rPr>
                <w:rStyle w:val="Hyperlink"/>
                <w:noProof/>
                <w:lang w:val="en-GB"/>
              </w:rPr>
              <w:t>Business definition mission, vision</w:t>
            </w:r>
            <w:r w:rsidR="00C26765">
              <w:rPr>
                <w:noProof/>
                <w:webHidden/>
              </w:rPr>
              <w:tab/>
            </w:r>
            <w:r w:rsidR="00C26765">
              <w:rPr>
                <w:noProof/>
                <w:webHidden/>
              </w:rPr>
              <w:fldChar w:fldCharType="begin"/>
            </w:r>
            <w:r w:rsidR="00C26765">
              <w:rPr>
                <w:noProof/>
                <w:webHidden/>
              </w:rPr>
              <w:instrText xml:space="preserve"> PAGEREF _Toc389601908 \h </w:instrText>
            </w:r>
            <w:r w:rsidR="00C26765">
              <w:rPr>
                <w:noProof/>
                <w:webHidden/>
              </w:rPr>
            </w:r>
            <w:r w:rsidR="00C26765">
              <w:rPr>
                <w:noProof/>
                <w:webHidden/>
              </w:rPr>
              <w:fldChar w:fldCharType="separate"/>
            </w:r>
            <w:r w:rsidR="00535681">
              <w:rPr>
                <w:noProof/>
                <w:webHidden/>
              </w:rPr>
              <w:t>10</w:t>
            </w:r>
            <w:r w:rsidR="00C26765">
              <w:rPr>
                <w:noProof/>
                <w:webHidden/>
              </w:rPr>
              <w:fldChar w:fldCharType="end"/>
            </w:r>
          </w:hyperlink>
        </w:p>
        <w:p w14:paraId="422195FC" w14:textId="77777777" w:rsidR="00C26765" w:rsidRDefault="002A7D7A">
          <w:pPr>
            <w:pStyle w:val="Inhopg1"/>
            <w:tabs>
              <w:tab w:val="left" w:pos="440"/>
              <w:tab w:val="right" w:leader="dot" w:pos="9062"/>
            </w:tabs>
            <w:rPr>
              <w:rFonts w:eastAsiaTheme="minorEastAsia"/>
              <w:noProof/>
              <w:lang w:eastAsia="nl-NL"/>
            </w:rPr>
          </w:pPr>
          <w:hyperlink w:anchor="_Toc389601909" w:history="1">
            <w:r w:rsidR="00C26765" w:rsidRPr="00725041">
              <w:rPr>
                <w:rStyle w:val="Hyperlink"/>
                <w:noProof/>
                <w:lang w:val="en-US"/>
              </w:rPr>
              <w:t>2.</w:t>
            </w:r>
            <w:r w:rsidR="00C26765">
              <w:rPr>
                <w:rFonts w:eastAsiaTheme="minorEastAsia"/>
                <w:noProof/>
                <w:lang w:eastAsia="nl-NL"/>
              </w:rPr>
              <w:tab/>
            </w:r>
            <w:r w:rsidR="00C26765" w:rsidRPr="00725041">
              <w:rPr>
                <w:rStyle w:val="Hyperlink"/>
                <w:noProof/>
                <w:lang w:val="en-US"/>
              </w:rPr>
              <w:t>What are the characteristics of the Dutch market of bathroom accessories?</w:t>
            </w:r>
            <w:r w:rsidR="00C26765">
              <w:rPr>
                <w:noProof/>
                <w:webHidden/>
              </w:rPr>
              <w:tab/>
            </w:r>
            <w:r w:rsidR="00C26765">
              <w:rPr>
                <w:noProof/>
                <w:webHidden/>
              </w:rPr>
              <w:fldChar w:fldCharType="begin"/>
            </w:r>
            <w:r w:rsidR="00C26765">
              <w:rPr>
                <w:noProof/>
                <w:webHidden/>
              </w:rPr>
              <w:instrText xml:space="preserve"> PAGEREF _Toc389601909 \h </w:instrText>
            </w:r>
            <w:r w:rsidR="00C26765">
              <w:rPr>
                <w:noProof/>
                <w:webHidden/>
              </w:rPr>
            </w:r>
            <w:r w:rsidR="00C26765">
              <w:rPr>
                <w:noProof/>
                <w:webHidden/>
              </w:rPr>
              <w:fldChar w:fldCharType="separate"/>
            </w:r>
            <w:r w:rsidR="00535681">
              <w:rPr>
                <w:noProof/>
                <w:webHidden/>
              </w:rPr>
              <w:t>15</w:t>
            </w:r>
            <w:r w:rsidR="00C26765">
              <w:rPr>
                <w:noProof/>
                <w:webHidden/>
              </w:rPr>
              <w:fldChar w:fldCharType="end"/>
            </w:r>
          </w:hyperlink>
        </w:p>
        <w:p w14:paraId="1D83C847" w14:textId="77777777" w:rsidR="00C26765" w:rsidRDefault="002A7D7A">
          <w:pPr>
            <w:pStyle w:val="Inhopg2"/>
            <w:tabs>
              <w:tab w:val="right" w:leader="dot" w:pos="9062"/>
            </w:tabs>
            <w:rPr>
              <w:rFonts w:eastAsiaTheme="minorEastAsia"/>
              <w:noProof/>
              <w:lang w:eastAsia="nl-NL"/>
            </w:rPr>
          </w:pPr>
          <w:hyperlink w:anchor="_Toc389601910" w:history="1">
            <w:r w:rsidR="00C26765" w:rsidRPr="00725041">
              <w:rPr>
                <w:rStyle w:val="Hyperlink"/>
                <w:noProof/>
                <w:lang w:val="en-GB"/>
              </w:rPr>
              <w:t>Market Analysis</w:t>
            </w:r>
            <w:r w:rsidR="00C26765">
              <w:rPr>
                <w:noProof/>
                <w:webHidden/>
              </w:rPr>
              <w:tab/>
            </w:r>
            <w:r w:rsidR="00C26765">
              <w:rPr>
                <w:noProof/>
                <w:webHidden/>
              </w:rPr>
              <w:fldChar w:fldCharType="begin"/>
            </w:r>
            <w:r w:rsidR="00C26765">
              <w:rPr>
                <w:noProof/>
                <w:webHidden/>
              </w:rPr>
              <w:instrText xml:space="preserve"> PAGEREF _Toc389601910 \h </w:instrText>
            </w:r>
            <w:r w:rsidR="00C26765">
              <w:rPr>
                <w:noProof/>
                <w:webHidden/>
              </w:rPr>
            </w:r>
            <w:r w:rsidR="00C26765">
              <w:rPr>
                <w:noProof/>
                <w:webHidden/>
              </w:rPr>
              <w:fldChar w:fldCharType="separate"/>
            </w:r>
            <w:r w:rsidR="00535681">
              <w:rPr>
                <w:noProof/>
                <w:webHidden/>
              </w:rPr>
              <w:t>15</w:t>
            </w:r>
            <w:r w:rsidR="00C26765">
              <w:rPr>
                <w:noProof/>
                <w:webHidden/>
              </w:rPr>
              <w:fldChar w:fldCharType="end"/>
            </w:r>
          </w:hyperlink>
        </w:p>
        <w:p w14:paraId="63A71C90" w14:textId="77777777" w:rsidR="00C26765" w:rsidRDefault="002A7D7A">
          <w:pPr>
            <w:pStyle w:val="Inhopg2"/>
            <w:tabs>
              <w:tab w:val="right" w:leader="dot" w:pos="9062"/>
            </w:tabs>
            <w:rPr>
              <w:rFonts w:eastAsiaTheme="minorEastAsia"/>
              <w:noProof/>
              <w:lang w:eastAsia="nl-NL"/>
            </w:rPr>
          </w:pPr>
          <w:hyperlink w:anchor="_Toc389601911" w:history="1">
            <w:r w:rsidR="00C26765" w:rsidRPr="00725041">
              <w:rPr>
                <w:rStyle w:val="Hyperlink"/>
                <w:noProof/>
                <w:lang w:val="en-US"/>
              </w:rPr>
              <w:t>Buyer analysis</w:t>
            </w:r>
            <w:r w:rsidR="00C26765">
              <w:rPr>
                <w:noProof/>
                <w:webHidden/>
              </w:rPr>
              <w:tab/>
            </w:r>
            <w:r w:rsidR="00C26765">
              <w:rPr>
                <w:noProof/>
                <w:webHidden/>
              </w:rPr>
              <w:fldChar w:fldCharType="begin"/>
            </w:r>
            <w:r w:rsidR="00C26765">
              <w:rPr>
                <w:noProof/>
                <w:webHidden/>
              </w:rPr>
              <w:instrText xml:space="preserve"> PAGEREF _Toc389601911 \h </w:instrText>
            </w:r>
            <w:r w:rsidR="00C26765">
              <w:rPr>
                <w:noProof/>
                <w:webHidden/>
              </w:rPr>
            </w:r>
            <w:r w:rsidR="00C26765">
              <w:rPr>
                <w:noProof/>
                <w:webHidden/>
              </w:rPr>
              <w:fldChar w:fldCharType="separate"/>
            </w:r>
            <w:r w:rsidR="00535681">
              <w:rPr>
                <w:noProof/>
                <w:webHidden/>
              </w:rPr>
              <w:t>18</w:t>
            </w:r>
            <w:r w:rsidR="00C26765">
              <w:rPr>
                <w:noProof/>
                <w:webHidden/>
              </w:rPr>
              <w:fldChar w:fldCharType="end"/>
            </w:r>
          </w:hyperlink>
        </w:p>
        <w:p w14:paraId="1CFFB92D" w14:textId="77777777" w:rsidR="00C26765" w:rsidRDefault="002A7D7A">
          <w:pPr>
            <w:pStyle w:val="Inhopg2"/>
            <w:tabs>
              <w:tab w:val="right" w:leader="dot" w:pos="9062"/>
            </w:tabs>
            <w:rPr>
              <w:rFonts w:eastAsiaTheme="minorEastAsia"/>
              <w:noProof/>
              <w:lang w:eastAsia="nl-NL"/>
            </w:rPr>
          </w:pPr>
          <w:hyperlink w:anchor="_Toc389601912" w:history="1">
            <w:r w:rsidR="00C26765" w:rsidRPr="00725041">
              <w:rPr>
                <w:rStyle w:val="Hyperlink"/>
                <w:noProof/>
                <w:lang w:val="en-GB"/>
              </w:rPr>
              <w:t>Business to consumer field research</w:t>
            </w:r>
            <w:r w:rsidR="00C26765">
              <w:rPr>
                <w:noProof/>
                <w:webHidden/>
              </w:rPr>
              <w:tab/>
            </w:r>
            <w:r w:rsidR="00C26765">
              <w:rPr>
                <w:noProof/>
                <w:webHidden/>
              </w:rPr>
              <w:fldChar w:fldCharType="begin"/>
            </w:r>
            <w:r w:rsidR="00C26765">
              <w:rPr>
                <w:noProof/>
                <w:webHidden/>
              </w:rPr>
              <w:instrText xml:space="preserve"> PAGEREF _Toc389601912 \h </w:instrText>
            </w:r>
            <w:r w:rsidR="00C26765">
              <w:rPr>
                <w:noProof/>
                <w:webHidden/>
              </w:rPr>
            </w:r>
            <w:r w:rsidR="00C26765">
              <w:rPr>
                <w:noProof/>
                <w:webHidden/>
              </w:rPr>
              <w:fldChar w:fldCharType="separate"/>
            </w:r>
            <w:r w:rsidR="00535681">
              <w:rPr>
                <w:noProof/>
                <w:webHidden/>
              </w:rPr>
              <w:t>20</w:t>
            </w:r>
            <w:r w:rsidR="00C26765">
              <w:rPr>
                <w:noProof/>
                <w:webHidden/>
              </w:rPr>
              <w:fldChar w:fldCharType="end"/>
            </w:r>
          </w:hyperlink>
        </w:p>
        <w:p w14:paraId="196FA64D" w14:textId="77777777" w:rsidR="00C26765" w:rsidRDefault="002A7D7A">
          <w:pPr>
            <w:pStyle w:val="Inhopg2"/>
            <w:tabs>
              <w:tab w:val="right" w:leader="dot" w:pos="9062"/>
            </w:tabs>
            <w:rPr>
              <w:rFonts w:eastAsiaTheme="minorEastAsia"/>
              <w:noProof/>
              <w:lang w:eastAsia="nl-NL"/>
            </w:rPr>
          </w:pPr>
          <w:hyperlink w:anchor="_Toc389601913" w:history="1">
            <w:r w:rsidR="00C26765" w:rsidRPr="00725041">
              <w:rPr>
                <w:rStyle w:val="Hyperlink"/>
                <w:noProof/>
                <w:lang w:val="en-GB"/>
              </w:rPr>
              <w:t>Analysis field research</w:t>
            </w:r>
            <w:r w:rsidR="00C26765">
              <w:rPr>
                <w:noProof/>
                <w:webHidden/>
              </w:rPr>
              <w:tab/>
            </w:r>
            <w:r w:rsidR="00C26765">
              <w:rPr>
                <w:noProof/>
                <w:webHidden/>
              </w:rPr>
              <w:fldChar w:fldCharType="begin"/>
            </w:r>
            <w:r w:rsidR="00C26765">
              <w:rPr>
                <w:noProof/>
                <w:webHidden/>
              </w:rPr>
              <w:instrText xml:space="preserve"> PAGEREF _Toc389601913 \h </w:instrText>
            </w:r>
            <w:r w:rsidR="00C26765">
              <w:rPr>
                <w:noProof/>
                <w:webHidden/>
              </w:rPr>
            </w:r>
            <w:r w:rsidR="00C26765">
              <w:rPr>
                <w:noProof/>
                <w:webHidden/>
              </w:rPr>
              <w:fldChar w:fldCharType="separate"/>
            </w:r>
            <w:r w:rsidR="00535681">
              <w:rPr>
                <w:noProof/>
                <w:webHidden/>
              </w:rPr>
              <w:t>21</w:t>
            </w:r>
            <w:r w:rsidR="00C26765">
              <w:rPr>
                <w:noProof/>
                <w:webHidden/>
              </w:rPr>
              <w:fldChar w:fldCharType="end"/>
            </w:r>
          </w:hyperlink>
        </w:p>
        <w:p w14:paraId="6B4B9F3A" w14:textId="77777777" w:rsidR="00C26765" w:rsidRDefault="002A7D7A">
          <w:pPr>
            <w:pStyle w:val="Inhopg2"/>
            <w:tabs>
              <w:tab w:val="right" w:leader="dot" w:pos="9062"/>
            </w:tabs>
            <w:rPr>
              <w:rFonts w:eastAsiaTheme="minorEastAsia"/>
              <w:noProof/>
              <w:lang w:eastAsia="nl-NL"/>
            </w:rPr>
          </w:pPr>
          <w:hyperlink w:anchor="_Toc389601914" w:history="1">
            <w:r w:rsidR="00C26765" w:rsidRPr="00725041">
              <w:rPr>
                <w:rStyle w:val="Hyperlink"/>
                <w:noProof/>
                <w:lang w:val="en-GB"/>
              </w:rPr>
              <w:t>Business to business field research</w:t>
            </w:r>
            <w:r w:rsidR="00C26765">
              <w:rPr>
                <w:noProof/>
                <w:webHidden/>
              </w:rPr>
              <w:tab/>
            </w:r>
            <w:r w:rsidR="00C26765">
              <w:rPr>
                <w:noProof/>
                <w:webHidden/>
              </w:rPr>
              <w:fldChar w:fldCharType="begin"/>
            </w:r>
            <w:r w:rsidR="00C26765">
              <w:rPr>
                <w:noProof/>
                <w:webHidden/>
              </w:rPr>
              <w:instrText xml:space="preserve"> PAGEREF _Toc389601914 \h </w:instrText>
            </w:r>
            <w:r w:rsidR="00C26765">
              <w:rPr>
                <w:noProof/>
                <w:webHidden/>
              </w:rPr>
            </w:r>
            <w:r w:rsidR="00C26765">
              <w:rPr>
                <w:noProof/>
                <w:webHidden/>
              </w:rPr>
              <w:fldChar w:fldCharType="separate"/>
            </w:r>
            <w:r w:rsidR="00535681">
              <w:rPr>
                <w:noProof/>
                <w:webHidden/>
              </w:rPr>
              <w:t>22</w:t>
            </w:r>
            <w:r w:rsidR="00C26765">
              <w:rPr>
                <w:noProof/>
                <w:webHidden/>
              </w:rPr>
              <w:fldChar w:fldCharType="end"/>
            </w:r>
          </w:hyperlink>
        </w:p>
        <w:p w14:paraId="4F286A4E" w14:textId="77777777" w:rsidR="00C26765" w:rsidRDefault="002A7D7A">
          <w:pPr>
            <w:pStyle w:val="Inhopg2"/>
            <w:tabs>
              <w:tab w:val="right" w:leader="dot" w:pos="9062"/>
            </w:tabs>
            <w:rPr>
              <w:rFonts w:eastAsiaTheme="minorEastAsia"/>
              <w:noProof/>
              <w:lang w:eastAsia="nl-NL"/>
            </w:rPr>
          </w:pPr>
          <w:hyperlink w:anchor="_Toc389601915" w:history="1">
            <w:r w:rsidR="00C26765" w:rsidRPr="00725041">
              <w:rPr>
                <w:rStyle w:val="Hyperlink"/>
                <w:noProof/>
                <w:lang w:val="en-GB"/>
              </w:rPr>
              <w:t>Customer analysis</w:t>
            </w:r>
            <w:r w:rsidR="00C26765">
              <w:rPr>
                <w:noProof/>
                <w:webHidden/>
              </w:rPr>
              <w:tab/>
            </w:r>
            <w:r w:rsidR="00C26765">
              <w:rPr>
                <w:noProof/>
                <w:webHidden/>
              </w:rPr>
              <w:fldChar w:fldCharType="begin"/>
            </w:r>
            <w:r w:rsidR="00C26765">
              <w:rPr>
                <w:noProof/>
                <w:webHidden/>
              </w:rPr>
              <w:instrText xml:space="preserve"> PAGEREF _Toc389601915 \h </w:instrText>
            </w:r>
            <w:r w:rsidR="00C26765">
              <w:rPr>
                <w:noProof/>
                <w:webHidden/>
              </w:rPr>
            </w:r>
            <w:r w:rsidR="00C26765">
              <w:rPr>
                <w:noProof/>
                <w:webHidden/>
              </w:rPr>
              <w:fldChar w:fldCharType="separate"/>
            </w:r>
            <w:r w:rsidR="00535681">
              <w:rPr>
                <w:noProof/>
                <w:webHidden/>
              </w:rPr>
              <w:t>24</w:t>
            </w:r>
            <w:r w:rsidR="00C26765">
              <w:rPr>
                <w:noProof/>
                <w:webHidden/>
              </w:rPr>
              <w:fldChar w:fldCharType="end"/>
            </w:r>
          </w:hyperlink>
        </w:p>
        <w:p w14:paraId="5C832473" w14:textId="77777777" w:rsidR="00C26765" w:rsidRDefault="002A7D7A">
          <w:pPr>
            <w:pStyle w:val="Inhopg2"/>
            <w:tabs>
              <w:tab w:val="right" w:leader="dot" w:pos="9062"/>
            </w:tabs>
            <w:rPr>
              <w:rFonts w:eastAsiaTheme="minorEastAsia"/>
              <w:noProof/>
              <w:lang w:eastAsia="nl-NL"/>
            </w:rPr>
          </w:pPr>
          <w:hyperlink w:anchor="_Toc389601916" w:history="1">
            <w:r w:rsidR="00C26765" w:rsidRPr="00725041">
              <w:rPr>
                <w:rStyle w:val="Hyperlink"/>
                <w:noProof/>
                <w:lang w:val="en-GB"/>
              </w:rPr>
              <w:t>Competitive analysis</w:t>
            </w:r>
            <w:r w:rsidR="00C26765">
              <w:rPr>
                <w:noProof/>
                <w:webHidden/>
              </w:rPr>
              <w:tab/>
            </w:r>
            <w:r w:rsidR="00C26765">
              <w:rPr>
                <w:noProof/>
                <w:webHidden/>
              </w:rPr>
              <w:fldChar w:fldCharType="begin"/>
            </w:r>
            <w:r w:rsidR="00C26765">
              <w:rPr>
                <w:noProof/>
                <w:webHidden/>
              </w:rPr>
              <w:instrText xml:space="preserve"> PAGEREF _Toc389601916 \h </w:instrText>
            </w:r>
            <w:r w:rsidR="00C26765">
              <w:rPr>
                <w:noProof/>
                <w:webHidden/>
              </w:rPr>
            </w:r>
            <w:r w:rsidR="00C26765">
              <w:rPr>
                <w:noProof/>
                <w:webHidden/>
              </w:rPr>
              <w:fldChar w:fldCharType="separate"/>
            </w:r>
            <w:r w:rsidR="00535681">
              <w:rPr>
                <w:noProof/>
                <w:webHidden/>
              </w:rPr>
              <w:t>27</w:t>
            </w:r>
            <w:r w:rsidR="00C26765">
              <w:rPr>
                <w:noProof/>
                <w:webHidden/>
              </w:rPr>
              <w:fldChar w:fldCharType="end"/>
            </w:r>
          </w:hyperlink>
        </w:p>
        <w:p w14:paraId="2E1A421F" w14:textId="77777777" w:rsidR="00C26765" w:rsidRDefault="002A7D7A">
          <w:pPr>
            <w:pStyle w:val="Inhopg2"/>
            <w:tabs>
              <w:tab w:val="right" w:leader="dot" w:pos="9062"/>
            </w:tabs>
            <w:rPr>
              <w:rFonts w:eastAsiaTheme="minorEastAsia"/>
              <w:noProof/>
              <w:lang w:eastAsia="nl-NL"/>
            </w:rPr>
          </w:pPr>
          <w:hyperlink w:anchor="_Toc389601917" w:history="1">
            <w:r w:rsidR="00C26765" w:rsidRPr="00725041">
              <w:rPr>
                <w:rStyle w:val="Hyperlink"/>
                <w:noProof/>
                <w:lang w:val="en-GB"/>
              </w:rPr>
              <w:t>External distribution analysis</w:t>
            </w:r>
            <w:r w:rsidR="00C26765">
              <w:rPr>
                <w:noProof/>
                <w:webHidden/>
              </w:rPr>
              <w:tab/>
            </w:r>
            <w:r w:rsidR="00C26765">
              <w:rPr>
                <w:noProof/>
                <w:webHidden/>
              </w:rPr>
              <w:fldChar w:fldCharType="begin"/>
            </w:r>
            <w:r w:rsidR="00C26765">
              <w:rPr>
                <w:noProof/>
                <w:webHidden/>
              </w:rPr>
              <w:instrText xml:space="preserve"> PAGEREF _Toc389601917 \h </w:instrText>
            </w:r>
            <w:r w:rsidR="00C26765">
              <w:rPr>
                <w:noProof/>
                <w:webHidden/>
              </w:rPr>
            </w:r>
            <w:r w:rsidR="00C26765">
              <w:rPr>
                <w:noProof/>
                <w:webHidden/>
              </w:rPr>
              <w:fldChar w:fldCharType="separate"/>
            </w:r>
            <w:r w:rsidR="00535681">
              <w:rPr>
                <w:noProof/>
                <w:webHidden/>
              </w:rPr>
              <w:t>31</w:t>
            </w:r>
            <w:r w:rsidR="00C26765">
              <w:rPr>
                <w:noProof/>
                <w:webHidden/>
              </w:rPr>
              <w:fldChar w:fldCharType="end"/>
            </w:r>
          </w:hyperlink>
        </w:p>
        <w:p w14:paraId="406759C8" w14:textId="77777777" w:rsidR="00C26765" w:rsidRDefault="002A7D7A">
          <w:pPr>
            <w:pStyle w:val="Inhopg1"/>
            <w:tabs>
              <w:tab w:val="left" w:pos="440"/>
              <w:tab w:val="right" w:leader="dot" w:pos="9062"/>
            </w:tabs>
            <w:rPr>
              <w:rFonts w:eastAsiaTheme="minorEastAsia"/>
              <w:noProof/>
              <w:lang w:eastAsia="nl-NL"/>
            </w:rPr>
          </w:pPr>
          <w:hyperlink w:anchor="_Toc389601918" w:history="1">
            <w:r w:rsidR="00C26765" w:rsidRPr="00725041">
              <w:rPr>
                <w:rStyle w:val="Hyperlink"/>
                <w:noProof/>
                <w:lang w:val="en-US"/>
              </w:rPr>
              <w:t>3.</w:t>
            </w:r>
            <w:r w:rsidR="00C26765">
              <w:rPr>
                <w:rFonts w:eastAsiaTheme="minorEastAsia"/>
                <w:noProof/>
                <w:lang w:eastAsia="nl-NL"/>
              </w:rPr>
              <w:tab/>
            </w:r>
            <w:r w:rsidR="00C26765" w:rsidRPr="00725041">
              <w:rPr>
                <w:rStyle w:val="Hyperlink"/>
                <w:noProof/>
                <w:lang w:val="en-US"/>
              </w:rPr>
              <w:t>How can Wesmo position itself to the Dutch market?</w:t>
            </w:r>
            <w:r w:rsidR="00C26765">
              <w:rPr>
                <w:noProof/>
                <w:webHidden/>
              </w:rPr>
              <w:tab/>
            </w:r>
            <w:r w:rsidR="00C26765">
              <w:rPr>
                <w:noProof/>
                <w:webHidden/>
              </w:rPr>
              <w:fldChar w:fldCharType="begin"/>
            </w:r>
            <w:r w:rsidR="00C26765">
              <w:rPr>
                <w:noProof/>
                <w:webHidden/>
              </w:rPr>
              <w:instrText xml:space="preserve"> PAGEREF _Toc389601918 \h </w:instrText>
            </w:r>
            <w:r w:rsidR="00C26765">
              <w:rPr>
                <w:noProof/>
                <w:webHidden/>
              </w:rPr>
            </w:r>
            <w:r w:rsidR="00C26765">
              <w:rPr>
                <w:noProof/>
                <w:webHidden/>
              </w:rPr>
              <w:fldChar w:fldCharType="separate"/>
            </w:r>
            <w:r w:rsidR="00535681">
              <w:rPr>
                <w:noProof/>
                <w:webHidden/>
              </w:rPr>
              <w:t>32</w:t>
            </w:r>
            <w:r w:rsidR="00C26765">
              <w:rPr>
                <w:noProof/>
                <w:webHidden/>
              </w:rPr>
              <w:fldChar w:fldCharType="end"/>
            </w:r>
          </w:hyperlink>
        </w:p>
        <w:p w14:paraId="57EC222D" w14:textId="77777777" w:rsidR="00C26765" w:rsidRDefault="002A7D7A">
          <w:pPr>
            <w:pStyle w:val="Inhopg2"/>
            <w:tabs>
              <w:tab w:val="right" w:leader="dot" w:pos="9062"/>
            </w:tabs>
            <w:rPr>
              <w:rFonts w:eastAsiaTheme="minorEastAsia"/>
              <w:noProof/>
              <w:lang w:eastAsia="nl-NL"/>
            </w:rPr>
          </w:pPr>
          <w:hyperlink w:anchor="_Toc389601919" w:history="1">
            <w:r w:rsidR="00C26765" w:rsidRPr="00725041">
              <w:rPr>
                <w:rStyle w:val="Hyperlink"/>
                <w:noProof/>
                <w:lang w:val="en-US"/>
              </w:rPr>
              <w:t>Porter Five forces tool</w:t>
            </w:r>
            <w:r w:rsidR="00C26765">
              <w:rPr>
                <w:noProof/>
                <w:webHidden/>
              </w:rPr>
              <w:tab/>
            </w:r>
            <w:r w:rsidR="00C26765">
              <w:rPr>
                <w:noProof/>
                <w:webHidden/>
              </w:rPr>
              <w:fldChar w:fldCharType="begin"/>
            </w:r>
            <w:r w:rsidR="00C26765">
              <w:rPr>
                <w:noProof/>
                <w:webHidden/>
              </w:rPr>
              <w:instrText xml:space="preserve"> PAGEREF _Toc389601919 \h </w:instrText>
            </w:r>
            <w:r w:rsidR="00C26765">
              <w:rPr>
                <w:noProof/>
                <w:webHidden/>
              </w:rPr>
            </w:r>
            <w:r w:rsidR="00C26765">
              <w:rPr>
                <w:noProof/>
                <w:webHidden/>
              </w:rPr>
              <w:fldChar w:fldCharType="separate"/>
            </w:r>
            <w:r w:rsidR="00535681">
              <w:rPr>
                <w:noProof/>
                <w:webHidden/>
              </w:rPr>
              <w:t>32</w:t>
            </w:r>
            <w:r w:rsidR="00C26765">
              <w:rPr>
                <w:noProof/>
                <w:webHidden/>
              </w:rPr>
              <w:fldChar w:fldCharType="end"/>
            </w:r>
          </w:hyperlink>
        </w:p>
        <w:p w14:paraId="18E7EDFE" w14:textId="77777777" w:rsidR="00C26765" w:rsidRDefault="002A7D7A">
          <w:pPr>
            <w:pStyle w:val="Inhopg2"/>
            <w:tabs>
              <w:tab w:val="right" w:leader="dot" w:pos="9062"/>
            </w:tabs>
            <w:rPr>
              <w:rFonts w:eastAsiaTheme="minorEastAsia"/>
              <w:noProof/>
              <w:lang w:eastAsia="nl-NL"/>
            </w:rPr>
          </w:pPr>
          <w:hyperlink w:anchor="_Toc389601920" w:history="1">
            <w:r w:rsidR="00C26765" w:rsidRPr="00725041">
              <w:rPr>
                <w:rStyle w:val="Hyperlink"/>
                <w:noProof/>
                <w:lang w:val="en-US"/>
              </w:rPr>
              <w:t>Entry strategy</w:t>
            </w:r>
            <w:r w:rsidR="00C26765">
              <w:rPr>
                <w:noProof/>
                <w:webHidden/>
              </w:rPr>
              <w:tab/>
            </w:r>
            <w:r w:rsidR="00C26765">
              <w:rPr>
                <w:noProof/>
                <w:webHidden/>
              </w:rPr>
              <w:fldChar w:fldCharType="begin"/>
            </w:r>
            <w:r w:rsidR="00C26765">
              <w:rPr>
                <w:noProof/>
                <w:webHidden/>
              </w:rPr>
              <w:instrText xml:space="preserve"> PAGEREF _Toc389601920 \h </w:instrText>
            </w:r>
            <w:r w:rsidR="00C26765">
              <w:rPr>
                <w:noProof/>
                <w:webHidden/>
              </w:rPr>
            </w:r>
            <w:r w:rsidR="00C26765">
              <w:rPr>
                <w:noProof/>
                <w:webHidden/>
              </w:rPr>
              <w:fldChar w:fldCharType="separate"/>
            </w:r>
            <w:r w:rsidR="00535681">
              <w:rPr>
                <w:noProof/>
                <w:webHidden/>
              </w:rPr>
              <w:t>33</w:t>
            </w:r>
            <w:r w:rsidR="00C26765">
              <w:rPr>
                <w:noProof/>
                <w:webHidden/>
              </w:rPr>
              <w:fldChar w:fldCharType="end"/>
            </w:r>
          </w:hyperlink>
        </w:p>
        <w:p w14:paraId="14A1F45B" w14:textId="77777777" w:rsidR="00C26765" w:rsidRDefault="002A7D7A">
          <w:pPr>
            <w:pStyle w:val="Inhopg2"/>
            <w:tabs>
              <w:tab w:val="right" w:leader="dot" w:pos="9062"/>
            </w:tabs>
            <w:rPr>
              <w:rFonts w:eastAsiaTheme="minorEastAsia"/>
              <w:noProof/>
              <w:lang w:eastAsia="nl-NL"/>
            </w:rPr>
          </w:pPr>
          <w:hyperlink w:anchor="_Toc389601921" w:history="1">
            <w:r w:rsidR="00C26765" w:rsidRPr="00725041">
              <w:rPr>
                <w:rStyle w:val="Hyperlink"/>
                <w:noProof/>
                <w:lang w:val="en-US"/>
              </w:rPr>
              <w:t>Porter Generic competitor analysis</w:t>
            </w:r>
            <w:r w:rsidR="00C26765">
              <w:rPr>
                <w:noProof/>
                <w:webHidden/>
              </w:rPr>
              <w:tab/>
            </w:r>
            <w:r w:rsidR="00C26765">
              <w:rPr>
                <w:noProof/>
                <w:webHidden/>
              </w:rPr>
              <w:fldChar w:fldCharType="begin"/>
            </w:r>
            <w:r w:rsidR="00C26765">
              <w:rPr>
                <w:noProof/>
                <w:webHidden/>
              </w:rPr>
              <w:instrText xml:space="preserve"> PAGEREF _Toc389601921 \h </w:instrText>
            </w:r>
            <w:r w:rsidR="00C26765">
              <w:rPr>
                <w:noProof/>
                <w:webHidden/>
              </w:rPr>
            </w:r>
            <w:r w:rsidR="00C26765">
              <w:rPr>
                <w:noProof/>
                <w:webHidden/>
              </w:rPr>
              <w:fldChar w:fldCharType="separate"/>
            </w:r>
            <w:r w:rsidR="00535681">
              <w:rPr>
                <w:noProof/>
                <w:webHidden/>
              </w:rPr>
              <w:t>34</w:t>
            </w:r>
            <w:r w:rsidR="00C26765">
              <w:rPr>
                <w:noProof/>
                <w:webHidden/>
              </w:rPr>
              <w:fldChar w:fldCharType="end"/>
            </w:r>
          </w:hyperlink>
        </w:p>
        <w:p w14:paraId="2427FAB0" w14:textId="77777777" w:rsidR="00C26765" w:rsidRDefault="002A7D7A">
          <w:pPr>
            <w:pStyle w:val="Inhopg2"/>
            <w:tabs>
              <w:tab w:val="right" w:leader="dot" w:pos="9062"/>
            </w:tabs>
            <w:rPr>
              <w:rFonts w:eastAsiaTheme="minorEastAsia"/>
              <w:noProof/>
              <w:lang w:eastAsia="nl-NL"/>
            </w:rPr>
          </w:pPr>
          <w:hyperlink w:anchor="_Toc389601922" w:history="1">
            <w:r w:rsidR="00C26765" w:rsidRPr="00725041">
              <w:rPr>
                <w:rStyle w:val="Hyperlink"/>
                <w:noProof/>
                <w:lang w:val="en-GB"/>
              </w:rPr>
              <w:t>Treacy and Wiersema</w:t>
            </w:r>
            <w:r w:rsidR="00C26765">
              <w:rPr>
                <w:noProof/>
                <w:webHidden/>
              </w:rPr>
              <w:tab/>
            </w:r>
            <w:r w:rsidR="00C26765">
              <w:rPr>
                <w:noProof/>
                <w:webHidden/>
              </w:rPr>
              <w:fldChar w:fldCharType="begin"/>
            </w:r>
            <w:r w:rsidR="00C26765">
              <w:rPr>
                <w:noProof/>
                <w:webHidden/>
              </w:rPr>
              <w:instrText xml:space="preserve"> PAGEREF _Toc389601922 \h </w:instrText>
            </w:r>
            <w:r w:rsidR="00C26765">
              <w:rPr>
                <w:noProof/>
                <w:webHidden/>
              </w:rPr>
            </w:r>
            <w:r w:rsidR="00C26765">
              <w:rPr>
                <w:noProof/>
                <w:webHidden/>
              </w:rPr>
              <w:fldChar w:fldCharType="separate"/>
            </w:r>
            <w:r w:rsidR="00535681">
              <w:rPr>
                <w:noProof/>
                <w:webHidden/>
              </w:rPr>
              <w:t>35</w:t>
            </w:r>
            <w:r w:rsidR="00C26765">
              <w:rPr>
                <w:noProof/>
                <w:webHidden/>
              </w:rPr>
              <w:fldChar w:fldCharType="end"/>
            </w:r>
          </w:hyperlink>
        </w:p>
        <w:p w14:paraId="2CC8EB2F" w14:textId="77777777" w:rsidR="00C26765" w:rsidRDefault="002A7D7A">
          <w:pPr>
            <w:pStyle w:val="Inhopg2"/>
            <w:tabs>
              <w:tab w:val="right" w:leader="dot" w:pos="9062"/>
            </w:tabs>
            <w:rPr>
              <w:rFonts w:eastAsiaTheme="minorEastAsia"/>
              <w:noProof/>
              <w:lang w:eastAsia="nl-NL"/>
            </w:rPr>
          </w:pPr>
          <w:hyperlink w:anchor="_Toc389601923" w:history="1">
            <w:r w:rsidR="00C26765" w:rsidRPr="00725041">
              <w:rPr>
                <w:rStyle w:val="Hyperlink"/>
                <w:noProof/>
                <w:lang w:val="en-US"/>
              </w:rPr>
              <w:t>SWOT analysis &amp; confrontation matrix</w:t>
            </w:r>
            <w:r w:rsidR="00C26765">
              <w:rPr>
                <w:noProof/>
                <w:webHidden/>
              </w:rPr>
              <w:tab/>
            </w:r>
            <w:r w:rsidR="00C26765">
              <w:rPr>
                <w:noProof/>
                <w:webHidden/>
              </w:rPr>
              <w:fldChar w:fldCharType="begin"/>
            </w:r>
            <w:r w:rsidR="00C26765">
              <w:rPr>
                <w:noProof/>
                <w:webHidden/>
              </w:rPr>
              <w:instrText xml:space="preserve"> PAGEREF _Toc389601923 \h </w:instrText>
            </w:r>
            <w:r w:rsidR="00C26765">
              <w:rPr>
                <w:noProof/>
                <w:webHidden/>
              </w:rPr>
            </w:r>
            <w:r w:rsidR="00C26765">
              <w:rPr>
                <w:noProof/>
                <w:webHidden/>
              </w:rPr>
              <w:fldChar w:fldCharType="separate"/>
            </w:r>
            <w:r w:rsidR="00535681">
              <w:rPr>
                <w:noProof/>
                <w:webHidden/>
              </w:rPr>
              <w:t>37</w:t>
            </w:r>
            <w:r w:rsidR="00C26765">
              <w:rPr>
                <w:noProof/>
                <w:webHidden/>
              </w:rPr>
              <w:fldChar w:fldCharType="end"/>
            </w:r>
          </w:hyperlink>
        </w:p>
        <w:p w14:paraId="32F33B39" w14:textId="77777777" w:rsidR="00C26765" w:rsidRDefault="002A7D7A">
          <w:pPr>
            <w:pStyle w:val="Inhopg1"/>
            <w:tabs>
              <w:tab w:val="left" w:pos="440"/>
              <w:tab w:val="right" w:leader="dot" w:pos="9062"/>
            </w:tabs>
            <w:rPr>
              <w:rFonts w:eastAsiaTheme="minorEastAsia"/>
              <w:noProof/>
              <w:lang w:eastAsia="nl-NL"/>
            </w:rPr>
          </w:pPr>
          <w:hyperlink w:anchor="_Toc389601924" w:history="1">
            <w:r w:rsidR="00C26765" w:rsidRPr="00725041">
              <w:rPr>
                <w:rStyle w:val="Hyperlink"/>
                <w:noProof/>
                <w:lang w:val="en-US"/>
              </w:rPr>
              <w:t>4.</w:t>
            </w:r>
            <w:r w:rsidR="00C26765">
              <w:rPr>
                <w:rFonts w:eastAsiaTheme="minorEastAsia"/>
                <w:noProof/>
                <w:lang w:eastAsia="nl-NL"/>
              </w:rPr>
              <w:tab/>
            </w:r>
            <w:r w:rsidR="00C26765" w:rsidRPr="00725041">
              <w:rPr>
                <w:rStyle w:val="Hyperlink"/>
                <w:noProof/>
                <w:lang w:val="en-US"/>
              </w:rPr>
              <w:t>How can Wesmo operate in the Dutch market?</w:t>
            </w:r>
            <w:r w:rsidR="00C26765">
              <w:rPr>
                <w:noProof/>
                <w:webHidden/>
              </w:rPr>
              <w:tab/>
            </w:r>
            <w:r w:rsidR="00C26765">
              <w:rPr>
                <w:noProof/>
                <w:webHidden/>
              </w:rPr>
              <w:fldChar w:fldCharType="begin"/>
            </w:r>
            <w:r w:rsidR="00C26765">
              <w:rPr>
                <w:noProof/>
                <w:webHidden/>
              </w:rPr>
              <w:instrText xml:space="preserve"> PAGEREF _Toc389601924 \h </w:instrText>
            </w:r>
            <w:r w:rsidR="00C26765">
              <w:rPr>
                <w:noProof/>
                <w:webHidden/>
              </w:rPr>
            </w:r>
            <w:r w:rsidR="00C26765">
              <w:rPr>
                <w:noProof/>
                <w:webHidden/>
              </w:rPr>
              <w:fldChar w:fldCharType="separate"/>
            </w:r>
            <w:r w:rsidR="00535681">
              <w:rPr>
                <w:noProof/>
                <w:webHidden/>
              </w:rPr>
              <w:t>40</w:t>
            </w:r>
            <w:r w:rsidR="00C26765">
              <w:rPr>
                <w:noProof/>
                <w:webHidden/>
              </w:rPr>
              <w:fldChar w:fldCharType="end"/>
            </w:r>
          </w:hyperlink>
        </w:p>
        <w:p w14:paraId="3833C8AF" w14:textId="77777777" w:rsidR="00C26765" w:rsidRDefault="002A7D7A">
          <w:pPr>
            <w:pStyle w:val="Inhopg2"/>
            <w:tabs>
              <w:tab w:val="right" w:leader="dot" w:pos="9062"/>
            </w:tabs>
            <w:rPr>
              <w:rFonts w:eastAsiaTheme="minorEastAsia"/>
              <w:noProof/>
              <w:lang w:eastAsia="nl-NL"/>
            </w:rPr>
          </w:pPr>
          <w:hyperlink w:anchor="_Toc389601925" w:history="1">
            <w:r w:rsidR="00C26765" w:rsidRPr="00725041">
              <w:rPr>
                <w:rStyle w:val="Hyperlink"/>
                <w:noProof/>
                <w:lang w:val="en-GB"/>
              </w:rPr>
              <w:t>Operational Marketing plan</w:t>
            </w:r>
            <w:r w:rsidR="00C26765">
              <w:rPr>
                <w:noProof/>
                <w:webHidden/>
              </w:rPr>
              <w:tab/>
            </w:r>
            <w:r w:rsidR="00C26765">
              <w:rPr>
                <w:noProof/>
                <w:webHidden/>
              </w:rPr>
              <w:fldChar w:fldCharType="begin"/>
            </w:r>
            <w:r w:rsidR="00C26765">
              <w:rPr>
                <w:noProof/>
                <w:webHidden/>
              </w:rPr>
              <w:instrText xml:space="preserve"> PAGEREF _Toc389601925 \h </w:instrText>
            </w:r>
            <w:r w:rsidR="00C26765">
              <w:rPr>
                <w:noProof/>
                <w:webHidden/>
              </w:rPr>
            </w:r>
            <w:r w:rsidR="00C26765">
              <w:rPr>
                <w:noProof/>
                <w:webHidden/>
              </w:rPr>
              <w:fldChar w:fldCharType="separate"/>
            </w:r>
            <w:r w:rsidR="00535681">
              <w:rPr>
                <w:noProof/>
                <w:webHidden/>
              </w:rPr>
              <w:t>40</w:t>
            </w:r>
            <w:r w:rsidR="00C26765">
              <w:rPr>
                <w:noProof/>
                <w:webHidden/>
              </w:rPr>
              <w:fldChar w:fldCharType="end"/>
            </w:r>
          </w:hyperlink>
        </w:p>
        <w:p w14:paraId="35A6A649" w14:textId="77777777" w:rsidR="00C26765" w:rsidRDefault="002A7D7A">
          <w:pPr>
            <w:pStyle w:val="Inhopg2"/>
            <w:tabs>
              <w:tab w:val="right" w:leader="dot" w:pos="9062"/>
            </w:tabs>
            <w:rPr>
              <w:rFonts w:eastAsiaTheme="minorEastAsia"/>
              <w:noProof/>
              <w:lang w:eastAsia="nl-NL"/>
            </w:rPr>
          </w:pPr>
          <w:hyperlink w:anchor="_Toc389601926" w:history="1">
            <w:r w:rsidR="00C26765" w:rsidRPr="00725041">
              <w:rPr>
                <w:rStyle w:val="Hyperlink"/>
                <w:noProof/>
                <w:lang w:val="en-GB"/>
              </w:rPr>
              <w:t>Segmentation and target group Dutch market</w:t>
            </w:r>
            <w:r w:rsidR="00C26765">
              <w:rPr>
                <w:noProof/>
                <w:webHidden/>
              </w:rPr>
              <w:tab/>
            </w:r>
            <w:r w:rsidR="00C26765">
              <w:rPr>
                <w:noProof/>
                <w:webHidden/>
              </w:rPr>
              <w:fldChar w:fldCharType="begin"/>
            </w:r>
            <w:r w:rsidR="00C26765">
              <w:rPr>
                <w:noProof/>
                <w:webHidden/>
              </w:rPr>
              <w:instrText xml:space="preserve"> PAGEREF _Toc389601926 \h </w:instrText>
            </w:r>
            <w:r w:rsidR="00C26765">
              <w:rPr>
                <w:noProof/>
                <w:webHidden/>
              </w:rPr>
            </w:r>
            <w:r w:rsidR="00C26765">
              <w:rPr>
                <w:noProof/>
                <w:webHidden/>
              </w:rPr>
              <w:fldChar w:fldCharType="separate"/>
            </w:r>
            <w:r w:rsidR="00535681">
              <w:rPr>
                <w:noProof/>
                <w:webHidden/>
              </w:rPr>
              <w:t>40</w:t>
            </w:r>
            <w:r w:rsidR="00C26765">
              <w:rPr>
                <w:noProof/>
                <w:webHidden/>
              </w:rPr>
              <w:fldChar w:fldCharType="end"/>
            </w:r>
          </w:hyperlink>
        </w:p>
        <w:p w14:paraId="554607A6" w14:textId="77777777" w:rsidR="00C26765" w:rsidRDefault="002A7D7A">
          <w:pPr>
            <w:pStyle w:val="Inhopg2"/>
            <w:tabs>
              <w:tab w:val="right" w:leader="dot" w:pos="9062"/>
            </w:tabs>
            <w:rPr>
              <w:rFonts w:eastAsiaTheme="minorEastAsia"/>
              <w:noProof/>
              <w:lang w:eastAsia="nl-NL"/>
            </w:rPr>
          </w:pPr>
          <w:hyperlink w:anchor="_Toc389601927" w:history="1">
            <w:r w:rsidR="00C26765" w:rsidRPr="00725041">
              <w:rPr>
                <w:rStyle w:val="Hyperlink"/>
                <w:noProof/>
                <w:lang w:val="en-GB"/>
              </w:rPr>
              <w:t>Positioning Dutch market</w:t>
            </w:r>
            <w:r w:rsidR="00C26765">
              <w:rPr>
                <w:noProof/>
                <w:webHidden/>
              </w:rPr>
              <w:tab/>
            </w:r>
            <w:r w:rsidR="00C26765">
              <w:rPr>
                <w:noProof/>
                <w:webHidden/>
              </w:rPr>
              <w:fldChar w:fldCharType="begin"/>
            </w:r>
            <w:r w:rsidR="00C26765">
              <w:rPr>
                <w:noProof/>
                <w:webHidden/>
              </w:rPr>
              <w:instrText xml:space="preserve"> PAGEREF _Toc389601927 \h </w:instrText>
            </w:r>
            <w:r w:rsidR="00C26765">
              <w:rPr>
                <w:noProof/>
                <w:webHidden/>
              </w:rPr>
            </w:r>
            <w:r w:rsidR="00C26765">
              <w:rPr>
                <w:noProof/>
                <w:webHidden/>
              </w:rPr>
              <w:fldChar w:fldCharType="separate"/>
            </w:r>
            <w:r w:rsidR="00535681">
              <w:rPr>
                <w:noProof/>
                <w:webHidden/>
              </w:rPr>
              <w:t>41</w:t>
            </w:r>
            <w:r w:rsidR="00C26765">
              <w:rPr>
                <w:noProof/>
                <w:webHidden/>
              </w:rPr>
              <w:fldChar w:fldCharType="end"/>
            </w:r>
          </w:hyperlink>
        </w:p>
        <w:p w14:paraId="7AA04FEE" w14:textId="77777777" w:rsidR="00C26765" w:rsidRDefault="002A7D7A">
          <w:pPr>
            <w:pStyle w:val="Inhopg2"/>
            <w:tabs>
              <w:tab w:val="right" w:leader="dot" w:pos="9062"/>
            </w:tabs>
            <w:rPr>
              <w:rFonts w:eastAsiaTheme="minorEastAsia"/>
              <w:noProof/>
              <w:lang w:eastAsia="nl-NL"/>
            </w:rPr>
          </w:pPr>
          <w:hyperlink w:anchor="_Toc389601928" w:history="1">
            <w:r w:rsidR="00C26765" w:rsidRPr="00725041">
              <w:rPr>
                <w:rStyle w:val="Hyperlink"/>
                <w:noProof/>
                <w:lang w:val="en-GB"/>
              </w:rPr>
              <w:t>Marketingmix Dutch Market</w:t>
            </w:r>
            <w:r w:rsidR="00C26765">
              <w:rPr>
                <w:noProof/>
                <w:webHidden/>
              </w:rPr>
              <w:tab/>
            </w:r>
            <w:r w:rsidR="00C26765">
              <w:rPr>
                <w:noProof/>
                <w:webHidden/>
              </w:rPr>
              <w:fldChar w:fldCharType="begin"/>
            </w:r>
            <w:r w:rsidR="00C26765">
              <w:rPr>
                <w:noProof/>
                <w:webHidden/>
              </w:rPr>
              <w:instrText xml:space="preserve"> PAGEREF _Toc389601928 \h </w:instrText>
            </w:r>
            <w:r w:rsidR="00C26765">
              <w:rPr>
                <w:noProof/>
                <w:webHidden/>
              </w:rPr>
            </w:r>
            <w:r w:rsidR="00C26765">
              <w:rPr>
                <w:noProof/>
                <w:webHidden/>
              </w:rPr>
              <w:fldChar w:fldCharType="separate"/>
            </w:r>
            <w:r w:rsidR="00535681">
              <w:rPr>
                <w:noProof/>
                <w:webHidden/>
              </w:rPr>
              <w:t>43</w:t>
            </w:r>
            <w:r w:rsidR="00C26765">
              <w:rPr>
                <w:noProof/>
                <w:webHidden/>
              </w:rPr>
              <w:fldChar w:fldCharType="end"/>
            </w:r>
          </w:hyperlink>
        </w:p>
        <w:p w14:paraId="73275B7D" w14:textId="77777777" w:rsidR="00C26765" w:rsidRDefault="002A7D7A">
          <w:pPr>
            <w:pStyle w:val="Inhopg2"/>
            <w:tabs>
              <w:tab w:val="right" w:leader="dot" w:pos="9062"/>
            </w:tabs>
            <w:rPr>
              <w:rFonts w:eastAsiaTheme="minorEastAsia"/>
              <w:noProof/>
              <w:lang w:eastAsia="nl-NL"/>
            </w:rPr>
          </w:pPr>
          <w:hyperlink w:anchor="_Toc389601929" w:history="1">
            <w:r w:rsidR="00C26765" w:rsidRPr="00725041">
              <w:rPr>
                <w:rStyle w:val="Hyperlink"/>
                <w:noProof/>
                <w:lang w:val="en-US"/>
              </w:rPr>
              <w:t>Marketing communication tools</w:t>
            </w:r>
            <w:r w:rsidR="00C26765">
              <w:rPr>
                <w:noProof/>
                <w:webHidden/>
              </w:rPr>
              <w:tab/>
            </w:r>
            <w:r w:rsidR="00C26765">
              <w:rPr>
                <w:noProof/>
                <w:webHidden/>
              </w:rPr>
              <w:fldChar w:fldCharType="begin"/>
            </w:r>
            <w:r w:rsidR="00C26765">
              <w:rPr>
                <w:noProof/>
                <w:webHidden/>
              </w:rPr>
              <w:instrText xml:space="preserve"> PAGEREF _Toc389601929 \h </w:instrText>
            </w:r>
            <w:r w:rsidR="00C26765">
              <w:rPr>
                <w:noProof/>
                <w:webHidden/>
              </w:rPr>
            </w:r>
            <w:r w:rsidR="00C26765">
              <w:rPr>
                <w:noProof/>
                <w:webHidden/>
              </w:rPr>
              <w:fldChar w:fldCharType="separate"/>
            </w:r>
            <w:r w:rsidR="00535681">
              <w:rPr>
                <w:noProof/>
                <w:webHidden/>
              </w:rPr>
              <w:t>46</w:t>
            </w:r>
            <w:r w:rsidR="00C26765">
              <w:rPr>
                <w:noProof/>
                <w:webHidden/>
              </w:rPr>
              <w:fldChar w:fldCharType="end"/>
            </w:r>
          </w:hyperlink>
        </w:p>
        <w:p w14:paraId="47EDB854" w14:textId="77777777" w:rsidR="00C26765" w:rsidRDefault="002A7D7A">
          <w:pPr>
            <w:pStyle w:val="Inhopg1"/>
            <w:tabs>
              <w:tab w:val="right" w:leader="dot" w:pos="9062"/>
            </w:tabs>
            <w:rPr>
              <w:rFonts w:eastAsiaTheme="minorEastAsia"/>
              <w:noProof/>
              <w:lang w:eastAsia="nl-NL"/>
            </w:rPr>
          </w:pPr>
          <w:hyperlink w:anchor="_Toc389601930" w:history="1">
            <w:r w:rsidR="00C26765" w:rsidRPr="00725041">
              <w:rPr>
                <w:rStyle w:val="Hyperlink"/>
                <w:noProof/>
                <w:lang w:val="en-GB"/>
              </w:rPr>
              <w:t>Logistic aspects</w:t>
            </w:r>
            <w:r w:rsidR="00C26765">
              <w:rPr>
                <w:noProof/>
                <w:webHidden/>
              </w:rPr>
              <w:tab/>
            </w:r>
            <w:r w:rsidR="00C26765">
              <w:rPr>
                <w:noProof/>
                <w:webHidden/>
              </w:rPr>
              <w:fldChar w:fldCharType="begin"/>
            </w:r>
            <w:r w:rsidR="00C26765">
              <w:rPr>
                <w:noProof/>
                <w:webHidden/>
              </w:rPr>
              <w:instrText xml:space="preserve"> PAGEREF _Toc389601930 \h </w:instrText>
            </w:r>
            <w:r w:rsidR="00C26765">
              <w:rPr>
                <w:noProof/>
                <w:webHidden/>
              </w:rPr>
            </w:r>
            <w:r w:rsidR="00C26765">
              <w:rPr>
                <w:noProof/>
                <w:webHidden/>
              </w:rPr>
              <w:fldChar w:fldCharType="separate"/>
            </w:r>
            <w:r w:rsidR="00535681">
              <w:rPr>
                <w:noProof/>
                <w:webHidden/>
              </w:rPr>
              <w:t>48</w:t>
            </w:r>
            <w:r w:rsidR="00C26765">
              <w:rPr>
                <w:noProof/>
                <w:webHidden/>
              </w:rPr>
              <w:fldChar w:fldCharType="end"/>
            </w:r>
          </w:hyperlink>
        </w:p>
        <w:p w14:paraId="05C55A57" w14:textId="77777777" w:rsidR="00C26765" w:rsidRDefault="002A7D7A">
          <w:pPr>
            <w:pStyle w:val="Inhopg1"/>
            <w:tabs>
              <w:tab w:val="right" w:leader="dot" w:pos="9062"/>
            </w:tabs>
            <w:rPr>
              <w:rFonts w:eastAsiaTheme="minorEastAsia"/>
              <w:noProof/>
              <w:lang w:eastAsia="nl-NL"/>
            </w:rPr>
          </w:pPr>
          <w:hyperlink w:anchor="_Toc389601931" w:history="1">
            <w:r w:rsidR="00C26765" w:rsidRPr="00725041">
              <w:rPr>
                <w:rStyle w:val="Hyperlink"/>
                <w:noProof/>
                <w:lang w:val="en-GB"/>
              </w:rPr>
              <w:t>Financial analysis</w:t>
            </w:r>
            <w:r w:rsidR="00C26765">
              <w:rPr>
                <w:noProof/>
                <w:webHidden/>
              </w:rPr>
              <w:tab/>
            </w:r>
            <w:r w:rsidR="00C26765">
              <w:rPr>
                <w:noProof/>
                <w:webHidden/>
              </w:rPr>
              <w:fldChar w:fldCharType="begin"/>
            </w:r>
            <w:r w:rsidR="00C26765">
              <w:rPr>
                <w:noProof/>
                <w:webHidden/>
              </w:rPr>
              <w:instrText xml:space="preserve"> PAGEREF _Toc389601931 \h </w:instrText>
            </w:r>
            <w:r w:rsidR="00C26765">
              <w:rPr>
                <w:noProof/>
                <w:webHidden/>
              </w:rPr>
            </w:r>
            <w:r w:rsidR="00C26765">
              <w:rPr>
                <w:noProof/>
                <w:webHidden/>
              </w:rPr>
              <w:fldChar w:fldCharType="separate"/>
            </w:r>
            <w:r w:rsidR="00535681">
              <w:rPr>
                <w:noProof/>
                <w:webHidden/>
              </w:rPr>
              <w:t>48</w:t>
            </w:r>
            <w:r w:rsidR="00C26765">
              <w:rPr>
                <w:noProof/>
                <w:webHidden/>
              </w:rPr>
              <w:fldChar w:fldCharType="end"/>
            </w:r>
          </w:hyperlink>
        </w:p>
        <w:p w14:paraId="7F277DB0" w14:textId="77777777" w:rsidR="00C26765" w:rsidRDefault="002A7D7A">
          <w:pPr>
            <w:pStyle w:val="Inhopg1"/>
            <w:tabs>
              <w:tab w:val="right" w:leader="dot" w:pos="9062"/>
            </w:tabs>
            <w:rPr>
              <w:rFonts w:eastAsiaTheme="minorEastAsia"/>
              <w:noProof/>
              <w:lang w:eastAsia="nl-NL"/>
            </w:rPr>
          </w:pPr>
          <w:hyperlink w:anchor="_Toc389601932" w:history="1">
            <w:r w:rsidR="00C26765" w:rsidRPr="00725041">
              <w:rPr>
                <w:rStyle w:val="Hyperlink"/>
                <w:noProof/>
                <w:lang w:val="en-GB"/>
              </w:rPr>
              <w:t>Financial resources</w:t>
            </w:r>
            <w:r w:rsidR="00C26765">
              <w:rPr>
                <w:noProof/>
                <w:webHidden/>
              </w:rPr>
              <w:tab/>
            </w:r>
            <w:r w:rsidR="00C26765">
              <w:rPr>
                <w:noProof/>
                <w:webHidden/>
              </w:rPr>
              <w:fldChar w:fldCharType="begin"/>
            </w:r>
            <w:r w:rsidR="00C26765">
              <w:rPr>
                <w:noProof/>
                <w:webHidden/>
              </w:rPr>
              <w:instrText xml:space="preserve"> PAGEREF _Toc389601932 \h </w:instrText>
            </w:r>
            <w:r w:rsidR="00C26765">
              <w:rPr>
                <w:noProof/>
                <w:webHidden/>
              </w:rPr>
            </w:r>
            <w:r w:rsidR="00C26765">
              <w:rPr>
                <w:noProof/>
                <w:webHidden/>
              </w:rPr>
              <w:fldChar w:fldCharType="separate"/>
            </w:r>
            <w:r w:rsidR="00535681">
              <w:rPr>
                <w:noProof/>
                <w:webHidden/>
              </w:rPr>
              <w:t>52</w:t>
            </w:r>
            <w:r w:rsidR="00C26765">
              <w:rPr>
                <w:noProof/>
                <w:webHidden/>
              </w:rPr>
              <w:fldChar w:fldCharType="end"/>
            </w:r>
          </w:hyperlink>
        </w:p>
        <w:p w14:paraId="290DD115" w14:textId="77777777" w:rsidR="00C26765" w:rsidRDefault="002A7D7A">
          <w:pPr>
            <w:pStyle w:val="Inhopg1"/>
            <w:tabs>
              <w:tab w:val="right" w:leader="dot" w:pos="9062"/>
            </w:tabs>
            <w:rPr>
              <w:rFonts w:eastAsiaTheme="minorEastAsia"/>
              <w:noProof/>
              <w:lang w:eastAsia="nl-NL"/>
            </w:rPr>
          </w:pPr>
          <w:hyperlink w:anchor="_Toc389601933" w:history="1">
            <w:r w:rsidR="00C26765" w:rsidRPr="00725041">
              <w:rPr>
                <w:rStyle w:val="Hyperlink"/>
                <w:noProof/>
                <w:lang w:val="en-GB"/>
              </w:rPr>
              <w:t>Conclusion and recommendations</w:t>
            </w:r>
            <w:r w:rsidR="00C26765">
              <w:rPr>
                <w:noProof/>
                <w:webHidden/>
              </w:rPr>
              <w:tab/>
            </w:r>
            <w:r w:rsidR="00C26765">
              <w:rPr>
                <w:noProof/>
                <w:webHidden/>
              </w:rPr>
              <w:fldChar w:fldCharType="begin"/>
            </w:r>
            <w:r w:rsidR="00C26765">
              <w:rPr>
                <w:noProof/>
                <w:webHidden/>
              </w:rPr>
              <w:instrText xml:space="preserve"> PAGEREF _Toc389601933 \h </w:instrText>
            </w:r>
            <w:r w:rsidR="00C26765">
              <w:rPr>
                <w:noProof/>
                <w:webHidden/>
              </w:rPr>
            </w:r>
            <w:r w:rsidR="00C26765">
              <w:rPr>
                <w:noProof/>
                <w:webHidden/>
              </w:rPr>
              <w:fldChar w:fldCharType="separate"/>
            </w:r>
            <w:r w:rsidR="00535681">
              <w:rPr>
                <w:noProof/>
                <w:webHidden/>
              </w:rPr>
              <w:t>53</w:t>
            </w:r>
            <w:r w:rsidR="00C26765">
              <w:rPr>
                <w:noProof/>
                <w:webHidden/>
              </w:rPr>
              <w:fldChar w:fldCharType="end"/>
            </w:r>
          </w:hyperlink>
        </w:p>
        <w:p w14:paraId="121AEE1F" w14:textId="77777777" w:rsidR="00C26765" w:rsidRDefault="002A7D7A">
          <w:pPr>
            <w:pStyle w:val="Inhopg1"/>
            <w:tabs>
              <w:tab w:val="right" w:leader="dot" w:pos="9062"/>
            </w:tabs>
            <w:rPr>
              <w:rFonts w:eastAsiaTheme="minorEastAsia"/>
              <w:noProof/>
              <w:lang w:eastAsia="nl-NL"/>
            </w:rPr>
          </w:pPr>
          <w:hyperlink w:anchor="_Toc389601934" w:history="1">
            <w:r w:rsidR="00C26765" w:rsidRPr="00725041">
              <w:rPr>
                <w:rStyle w:val="Hyperlink"/>
                <w:noProof/>
                <w:lang w:val="en-US"/>
              </w:rPr>
              <w:t>Sources</w:t>
            </w:r>
            <w:r w:rsidR="00C26765">
              <w:rPr>
                <w:noProof/>
                <w:webHidden/>
              </w:rPr>
              <w:tab/>
            </w:r>
            <w:r w:rsidR="00C26765">
              <w:rPr>
                <w:noProof/>
                <w:webHidden/>
              </w:rPr>
              <w:fldChar w:fldCharType="begin"/>
            </w:r>
            <w:r w:rsidR="00C26765">
              <w:rPr>
                <w:noProof/>
                <w:webHidden/>
              </w:rPr>
              <w:instrText xml:space="preserve"> PAGEREF _Toc389601934 \h </w:instrText>
            </w:r>
            <w:r w:rsidR="00C26765">
              <w:rPr>
                <w:noProof/>
                <w:webHidden/>
              </w:rPr>
            </w:r>
            <w:r w:rsidR="00C26765">
              <w:rPr>
                <w:noProof/>
                <w:webHidden/>
              </w:rPr>
              <w:fldChar w:fldCharType="separate"/>
            </w:r>
            <w:r w:rsidR="00535681">
              <w:rPr>
                <w:noProof/>
                <w:webHidden/>
              </w:rPr>
              <w:t>54</w:t>
            </w:r>
            <w:r w:rsidR="00C26765">
              <w:rPr>
                <w:noProof/>
                <w:webHidden/>
              </w:rPr>
              <w:fldChar w:fldCharType="end"/>
            </w:r>
          </w:hyperlink>
        </w:p>
        <w:p w14:paraId="2E2DC66C" w14:textId="77777777" w:rsidR="00C26765" w:rsidRDefault="002A7D7A">
          <w:pPr>
            <w:pStyle w:val="Inhopg1"/>
            <w:tabs>
              <w:tab w:val="right" w:leader="dot" w:pos="9062"/>
            </w:tabs>
            <w:rPr>
              <w:rFonts w:eastAsiaTheme="minorEastAsia"/>
              <w:noProof/>
              <w:lang w:eastAsia="nl-NL"/>
            </w:rPr>
          </w:pPr>
          <w:hyperlink w:anchor="_Toc389601935" w:history="1">
            <w:r w:rsidR="00C26765" w:rsidRPr="00725041">
              <w:rPr>
                <w:rStyle w:val="Hyperlink"/>
                <w:noProof/>
                <w:lang w:val="en-US"/>
              </w:rPr>
              <w:t>Appendix</w:t>
            </w:r>
            <w:r w:rsidR="00C26765">
              <w:rPr>
                <w:noProof/>
                <w:webHidden/>
              </w:rPr>
              <w:tab/>
            </w:r>
            <w:r w:rsidR="00C26765">
              <w:rPr>
                <w:noProof/>
                <w:webHidden/>
              </w:rPr>
              <w:fldChar w:fldCharType="begin"/>
            </w:r>
            <w:r w:rsidR="00C26765">
              <w:rPr>
                <w:noProof/>
                <w:webHidden/>
              </w:rPr>
              <w:instrText xml:space="preserve"> PAGEREF _Toc389601935 \h </w:instrText>
            </w:r>
            <w:r w:rsidR="00C26765">
              <w:rPr>
                <w:noProof/>
                <w:webHidden/>
              </w:rPr>
            </w:r>
            <w:r w:rsidR="00C26765">
              <w:rPr>
                <w:noProof/>
                <w:webHidden/>
              </w:rPr>
              <w:fldChar w:fldCharType="separate"/>
            </w:r>
            <w:r w:rsidR="00535681">
              <w:rPr>
                <w:noProof/>
                <w:webHidden/>
              </w:rPr>
              <w:t>56</w:t>
            </w:r>
            <w:r w:rsidR="00C26765">
              <w:rPr>
                <w:noProof/>
                <w:webHidden/>
              </w:rPr>
              <w:fldChar w:fldCharType="end"/>
            </w:r>
          </w:hyperlink>
        </w:p>
        <w:p w14:paraId="2D21E8B0" w14:textId="77777777" w:rsidR="00C26765" w:rsidRDefault="002A7D7A">
          <w:pPr>
            <w:pStyle w:val="Inhopg3"/>
            <w:tabs>
              <w:tab w:val="right" w:leader="dot" w:pos="9062"/>
            </w:tabs>
            <w:rPr>
              <w:rFonts w:eastAsiaTheme="minorEastAsia"/>
              <w:noProof/>
              <w:lang w:eastAsia="nl-NL"/>
            </w:rPr>
          </w:pPr>
          <w:hyperlink w:anchor="_Toc389601936" w:history="1">
            <w:r w:rsidR="00C26765" w:rsidRPr="00725041">
              <w:rPr>
                <w:rStyle w:val="Hyperlink"/>
                <w:noProof/>
                <w:lang w:val="en-US"/>
              </w:rPr>
              <w:t>Appendix 1 Business definition Business to retail market</w:t>
            </w:r>
            <w:r w:rsidR="00C26765">
              <w:rPr>
                <w:noProof/>
                <w:webHidden/>
              </w:rPr>
              <w:tab/>
            </w:r>
            <w:r w:rsidR="00C26765">
              <w:rPr>
                <w:noProof/>
                <w:webHidden/>
              </w:rPr>
              <w:fldChar w:fldCharType="begin"/>
            </w:r>
            <w:r w:rsidR="00C26765">
              <w:rPr>
                <w:noProof/>
                <w:webHidden/>
              </w:rPr>
              <w:instrText xml:space="preserve"> PAGEREF _Toc389601936 \h </w:instrText>
            </w:r>
            <w:r w:rsidR="00C26765">
              <w:rPr>
                <w:noProof/>
                <w:webHidden/>
              </w:rPr>
            </w:r>
            <w:r w:rsidR="00C26765">
              <w:rPr>
                <w:noProof/>
                <w:webHidden/>
              </w:rPr>
              <w:fldChar w:fldCharType="separate"/>
            </w:r>
            <w:r w:rsidR="00535681">
              <w:rPr>
                <w:noProof/>
                <w:webHidden/>
              </w:rPr>
              <w:t>56</w:t>
            </w:r>
            <w:r w:rsidR="00C26765">
              <w:rPr>
                <w:noProof/>
                <w:webHidden/>
              </w:rPr>
              <w:fldChar w:fldCharType="end"/>
            </w:r>
          </w:hyperlink>
        </w:p>
        <w:p w14:paraId="08E87E69" w14:textId="77777777" w:rsidR="00C26765" w:rsidRDefault="002A7D7A">
          <w:pPr>
            <w:pStyle w:val="Inhopg3"/>
            <w:tabs>
              <w:tab w:val="right" w:leader="dot" w:pos="9062"/>
            </w:tabs>
            <w:rPr>
              <w:rFonts w:eastAsiaTheme="minorEastAsia"/>
              <w:noProof/>
              <w:lang w:eastAsia="nl-NL"/>
            </w:rPr>
          </w:pPr>
          <w:hyperlink w:anchor="_Toc389601937" w:history="1">
            <w:r w:rsidR="00C26765" w:rsidRPr="00725041">
              <w:rPr>
                <w:rStyle w:val="Hyperlink"/>
                <w:noProof/>
                <w:lang w:val="en-US"/>
              </w:rPr>
              <w:t>Appendix 2 Business definition Business to consumer market</w:t>
            </w:r>
            <w:r w:rsidR="00C26765">
              <w:rPr>
                <w:noProof/>
                <w:webHidden/>
              </w:rPr>
              <w:tab/>
            </w:r>
            <w:r w:rsidR="00C26765">
              <w:rPr>
                <w:noProof/>
                <w:webHidden/>
              </w:rPr>
              <w:fldChar w:fldCharType="begin"/>
            </w:r>
            <w:r w:rsidR="00C26765">
              <w:rPr>
                <w:noProof/>
                <w:webHidden/>
              </w:rPr>
              <w:instrText xml:space="preserve"> PAGEREF _Toc389601937 \h </w:instrText>
            </w:r>
            <w:r w:rsidR="00C26765">
              <w:rPr>
                <w:noProof/>
                <w:webHidden/>
              </w:rPr>
            </w:r>
            <w:r w:rsidR="00C26765">
              <w:rPr>
                <w:noProof/>
                <w:webHidden/>
              </w:rPr>
              <w:fldChar w:fldCharType="separate"/>
            </w:r>
            <w:r w:rsidR="00535681">
              <w:rPr>
                <w:noProof/>
                <w:webHidden/>
              </w:rPr>
              <w:t>57</w:t>
            </w:r>
            <w:r w:rsidR="00C26765">
              <w:rPr>
                <w:noProof/>
                <w:webHidden/>
              </w:rPr>
              <w:fldChar w:fldCharType="end"/>
            </w:r>
          </w:hyperlink>
        </w:p>
        <w:p w14:paraId="5A4626C8" w14:textId="77777777" w:rsidR="00C26765" w:rsidRDefault="002A7D7A">
          <w:pPr>
            <w:pStyle w:val="Inhopg3"/>
            <w:tabs>
              <w:tab w:val="right" w:leader="dot" w:pos="9062"/>
            </w:tabs>
            <w:rPr>
              <w:rFonts w:eastAsiaTheme="minorEastAsia"/>
              <w:noProof/>
              <w:lang w:eastAsia="nl-NL"/>
            </w:rPr>
          </w:pPr>
          <w:hyperlink w:anchor="_Toc389601938" w:history="1">
            <w:r w:rsidR="00C26765" w:rsidRPr="00725041">
              <w:rPr>
                <w:rStyle w:val="Hyperlink"/>
                <w:noProof/>
              </w:rPr>
              <w:t>Appendix 3 Organogram Wesmo</w:t>
            </w:r>
            <w:r w:rsidR="00C26765">
              <w:rPr>
                <w:noProof/>
                <w:webHidden/>
              </w:rPr>
              <w:tab/>
            </w:r>
            <w:r w:rsidR="00C26765">
              <w:rPr>
                <w:noProof/>
                <w:webHidden/>
              </w:rPr>
              <w:fldChar w:fldCharType="begin"/>
            </w:r>
            <w:r w:rsidR="00C26765">
              <w:rPr>
                <w:noProof/>
                <w:webHidden/>
              </w:rPr>
              <w:instrText xml:space="preserve"> PAGEREF _Toc389601938 \h </w:instrText>
            </w:r>
            <w:r w:rsidR="00C26765">
              <w:rPr>
                <w:noProof/>
                <w:webHidden/>
              </w:rPr>
            </w:r>
            <w:r w:rsidR="00C26765">
              <w:rPr>
                <w:noProof/>
                <w:webHidden/>
              </w:rPr>
              <w:fldChar w:fldCharType="separate"/>
            </w:r>
            <w:r w:rsidR="00535681">
              <w:rPr>
                <w:noProof/>
                <w:webHidden/>
              </w:rPr>
              <w:t>58</w:t>
            </w:r>
            <w:r w:rsidR="00C26765">
              <w:rPr>
                <w:noProof/>
                <w:webHidden/>
              </w:rPr>
              <w:fldChar w:fldCharType="end"/>
            </w:r>
          </w:hyperlink>
        </w:p>
        <w:p w14:paraId="504AC00A" w14:textId="77777777" w:rsidR="00C26765" w:rsidRDefault="002A7D7A">
          <w:pPr>
            <w:pStyle w:val="Inhopg3"/>
            <w:tabs>
              <w:tab w:val="right" w:leader="dot" w:pos="9062"/>
            </w:tabs>
            <w:rPr>
              <w:rFonts w:eastAsiaTheme="minorEastAsia"/>
              <w:noProof/>
              <w:lang w:eastAsia="nl-NL"/>
            </w:rPr>
          </w:pPr>
          <w:hyperlink w:anchor="_Toc389601939" w:history="1">
            <w:r w:rsidR="00C26765" w:rsidRPr="00725041">
              <w:rPr>
                <w:rStyle w:val="Hyperlink"/>
                <w:noProof/>
                <w:lang w:val="en-US"/>
              </w:rPr>
              <w:t>Appendix 4 Graph web shops</w:t>
            </w:r>
            <w:r w:rsidR="00C26765">
              <w:rPr>
                <w:noProof/>
                <w:webHidden/>
              </w:rPr>
              <w:tab/>
            </w:r>
            <w:r w:rsidR="00C26765">
              <w:rPr>
                <w:noProof/>
                <w:webHidden/>
              </w:rPr>
              <w:fldChar w:fldCharType="begin"/>
            </w:r>
            <w:r w:rsidR="00C26765">
              <w:rPr>
                <w:noProof/>
                <w:webHidden/>
              </w:rPr>
              <w:instrText xml:space="preserve"> PAGEREF _Toc389601939 \h </w:instrText>
            </w:r>
            <w:r w:rsidR="00C26765">
              <w:rPr>
                <w:noProof/>
                <w:webHidden/>
              </w:rPr>
            </w:r>
            <w:r w:rsidR="00C26765">
              <w:rPr>
                <w:noProof/>
                <w:webHidden/>
              </w:rPr>
              <w:fldChar w:fldCharType="separate"/>
            </w:r>
            <w:r w:rsidR="00535681">
              <w:rPr>
                <w:noProof/>
                <w:webHidden/>
              </w:rPr>
              <w:t>58</w:t>
            </w:r>
            <w:r w:rsidR="00C26765">
              <w:rPr>
                <w:noProof/>
                <w:webHidden/>
              </w:rPr>
              <w:fldChar w:fldCharType="end"/>
            </w:r>
          </w:hyperlink>
        </w:p>
        <w:p w14:paraId="5EB6235C" w14:textId="77777777" w:rsidR="00C26765" w:rsidRDefault="002A7D7A">
          <w:pPr>
            <w:pStyle w:val="Inhopg3"/>
            <w:tabs>
              <w:tab w:val="right" w:leader="dot" w:pos="9062"/>
            </w:tabs>
            <w:rPr>
              <w:rFonts w:eastAsiaTheme="minorEastAsia"/>
              <w:noProof/>
              <w:lang w:eastAsia="nl-NL"/>
            </w:rPr>
          </w:pPr>
          <w:hyperlink w:anchor="_Toc389601940" w:history="1">
            <w:r w:rsidR="00C26765" w:rsidRPr="00725041">
              <w:rPr>
                <w:rStyle w:val="Hyperlink"/>
                <w:noProof/>
              </w:rPr>
              <w:t>Appendix 5 turnover segments online shopping</w:t>
            </w:r>
            <w:r w:rsidR="00C26765">
              <w:rPr>
                <w:noProof/>
                <w:webHidden/>
              </w:rPr>
              <w:tab/>
            </w:r>
            <w:r w:rsidR="00C26765">
              <w:rPr>
                <w:noProof/>
                <w:webHidden/>
              </w:rPr>
              <w:fldChar w:fldCharType="begin"/>
            </w:r>
            <w:r w:rsidR="00C26765">
              <w:rPr>
                <w:noProof/>
                <w:webHidden/>
              </w:rPr>
              <w:instrText xml:space="preserve"> PAGEREF _Toc389601940 \h </w:instrText>
            </w:r>
            <w:r w:rsidR="00C26765">
              <w:rPr>
                <w:noProof/>
                <w:webHidden/>
              </w:rPr>
            </w:r>
            <w:r w:rsidR="00C26765">
              <w:rPr>
                <w:noProof/>
                <w:webHidden/>
              </w:rPr>
              <w:fldChar w:fldCharType="separate"/>
            </w:r>
            <w:r w:rsidR="00535681">
              <w:rPr>
                <w:noProof/>
                <w:webHidden/>
              </w:rPr>
              <w:t>58</w:t>
            </w:r>
            <w:r w:rsidR="00C26765">
              <w:rPr>
                <w:noProof/>
                <w:webHidden/>
              </w:rPr>
              <w:fldChar w:fldCharType="end"/>
            </w:r>
          </w:hyperlink>
        </w:p>
        <w:p w14:paraId="0C777790" w14:textId="77777777" w:rsidR="00C26765" w:rsidRDefault="002A7D7A">
          <w:pPr>
            <w:pStyle w:val="Inhopg3"/>
            <w:tabs>
              <w:tab w:val="right" w:leader="dot" w:pos="9062"/>
            </w:tabs>
            <w:rPr>
              <w:rFonts w:eastAsiaTheme="minorEastAsia"/>
              <w:noProof/>
              <w:lang w:eastAsia="nl-NL"/>
            </w:rPr>
          </w:pPr>
          <w:hyperlink w:anchor="_Toc389601941" w:history="1">
            <w:r w:rsidR="00C26765" w:rsidRPr="00725041">
              <w:rPr>
                <w:rStyle w:val="Hyperlink"/>
                <w:noProof/>
              </w:rPr>
              <w:t>Appendix 6 Turnover segments each year</w:t>
            </w:r>
            <w:r w:rsidR="00C26765">
              <w:rPr>
                <w:noProof/>
                <w:webHidden/>
              </w:rPr>
              <w:tab/>
            </w:r>
            <w:r w:rsidR="00C26765">
              <w:rPr>
                <w:noProof/>
                <w:webHidden/>
              </w:rPr>
              <w:fldChar w:fldCharType="begin"/>
            </w:r>
            <w:r w:rsidR="00C26765">
              <w:rPr>
                <w:noProof/>
                <w:webHidden/>
              </w:rPr>
              <w:instrText xml:space="preserve"> PAGEREF _Toc389601941 \h </w:instrText>
            </w:r>
            <w:r w:rsidR="00C26765">
              <w:rPr>
                <w:noProof/>
                <w:webHidden/>
              </w:rPr>
            </w:r>
            <w:r w:rsidR="00C26765">
              <w:rPr>
                <w:noProof/>
                <w:webHidden/>
              </w:rPr>
              <w:fldChar w:fldCharType="separate"/>
            </w:r>
            <w:r w:rsidR="00535681">
              <w:rPr>
                <w:noProof/>
                <w:webHidden/>
              </w:rPr>
              <w:t>59</w:t>
            </w:r>
            <w:r w:rsidR="00C26765">
              <w:rPr>
                <w:noProof/>
                <w:webHidden/>
              </w:rPr>
              <w:fldChar w:fldCharType="end"/>
            </w:r>
          </w:hyperlink>
        </w:p>
        <w:p w14:paraId="5E327B72" w14:textId="77777777" w:rsidR="00C26765" w:rsidRDefault="002A7D7A">
          <w:pPr>
            <w:pStyle w:val="Inhopg3"/>
            <w:tabs>
              <w:tab w:val="right" w:leader="dot" w:pos="9062"/>
            </w:tabs>
            <w:rPr>
              <w:rFonts w:eastAsiaTheme="minorEastAsia"/>
              <w:noProof/>
              <w:lang w:eastAsia="nl-NL"/>
            </w:rPr>
          </w:pPr>
          <w:hyperlink w:anchor="_Toc389601942" w:history="1">
            <w:r w:rsidR="00C26765" w:rsidRPr="00725041">
              <w:rPr>
                <w:rStyle w:val="Hyperlink"/>
                <w:noProof/>
                <w:lang w:val="en-US"/>
              </w:rPr>
              <w:t>Appendix 7 Turnover development do it yourself stores</w:t>
            </w:r>
            <w:r w:rsidR="00C26765">
              <w:rPr>
                <w:noProof/>
                <w:webHidden/>
              </w:rPr>
              <w:tab/>
            </w:r>
            <w:r w:rsidR="00C26765">
              <w:rPr>
                <w:noProof/>
                <w:webHidden/>
              </w:rPr>
              <w:fldChar w:fldCharType="begin"/>
            </w:r>
            <w:r w:rsidR="00C26765">
              <w:rPr>
                <w:noProof/>
                <w:webHidden/>
              </w:rPr>
              <w:instrText xml:space="preserve"> PAGEREF _Toc389601942 \h </w:instrText>
            </w:r>
            <w:r w:rsidR="00C26765">
              <w:rPr>
                <w:noProof/>
                <w:webHidden/>
              </w:rPr>
            </w:r>
            <w:r w:rsidR="00C26765">
              <w:rPr>
                <w:noProof/>
                <w:webHidden/>
              </w:rPr>
              <w:fldChar w:fldCharType="separate"/>
            </w:r>
            <w:r w:rsidR="00535681">
              <w:rPr>
                <w:noProof/>
                <w:webHidden/>
              </w:rPr>
              <w:t>59</w:t>
            </w:r>
            <w:r w:rsidR="00C26765">
              <w:rPr>
                <w:noProof/>
                <w:webHidden/>
              </w:rPr>
              <w:fldChar w:fldCharType="end"/>
            </w:r>
          </w:hyperlink>
        </w:p>
        <w:p w14:paraId="51B69DBA" w14:textId="77777777" w:rsidR="00C26765" w:rsidRDefault="002A7D7A">
          <w:pPr>
            <w:pStyle w:val="Inhopg3"/>
            <w:tabs>
              <w:tab w:val="right" w:leader="dot" w:pos="9062"/>
            </w:tabs>
            <w:rPr>
              <w:rFonts w:eastAsiaTheme="minorEastAsia"/>
              <w:noProof/>
              <w:lang w:eastAsia="nl-NL"/>
            </w:rPr>
          </w:pPr>
          <w:hyperlink w:anchor="_Toc389601943" w:history="1">
            <w:r w:rsidR="00C26765" w:rsidRPr="00725041">
              <w:rPr>
                <w:rStyle w:val="Hyperlink"/>
                <w:noProof/>
                <w:lang w:val="en-US"/>
              </w:rPr>
              <w:t>Appendix 8  field research business to consumer analysis.</w:t>
            </w:r>
            <w:r w:rsidR="00C26765">
              <w:rPr>
                <w:noProof/>
                <w:webHidden/>
              </w:rPr>
              <w:tab/>
            </w:r>
            <w:r w:rsidR="00C26765">
              <w:rPr>
                <w:noProof/>
                <w:webHidden/>
              </w:rPr>
              <w:fldChar w:fldCharType="begin"/>
            </w:r>
            <w:r w:rsidR="00C26765">
              <w:rPr>
                <w:noProof/>
                <w:webHidden/>
              </w:rPr>
              <w:instrText xml:space="preserve"> PAGEREF _Toc389601943 \h </w:instrText>
            </w:r>
            <w:r w:rsidR="00C26765">
              <w:rPr>
                <w:noProof/>
                <w:webHidden/>
              </w:rPr>
            </w:r>
            <w:r w:rsidR="00C26765">
              <w:rPr>
                <w:noProof/>
                <w:webHidden/>
              </w:rPr>
              <w:fldChar w:fldCharType="separate"/>
            </w:r>
            <w:r w:rsidR="00535681">
              <w:rPr>
                <w:noProof/>
                <w:webHidden/>
              </w:rPr>
              <w:t>59</w:t>
            </w:r>
            <w:r w:rsidR="00C26765">
              <w:rPr>
                <w:noProof/>
                <w:webHidden/>
              </w:rPr>
              <w:fldChar w:fldCharType="end"/>
            </w:r>
          </w:hyperlink>
        </w:p>
        <w:p w14:paraId="65CDD630" w14:textId="77777777" w:rsidR="00C26765" w:rsidRDefault="002A7D7A">
          <w:pPr>
            <w:pStyle w:val="Inhopg3"/>
            <w:tabs>
              <w:tab w:val="right" w:leader="dot" w:pos="9062"/>
            </w:tabs>
            <w:rPr>
              <w:rFonts w:eastAsiaTheme="minorEastAsia"/>
              <w:noProof/>
              <w:lang w:eastAsia="nl-NL"/>
            </w:rPr>
          </w:pPr>
          <w:hyperlink w:anchor="_Toc389601944" w:history="1">
            <w:r w:rsidR="00C26765" w:rsidRPr="00725041">
              <w:rPr>
                <w:rStyle w:val="Hyperlink"/>
                <w:noProof/>
                <w:lang w:val="en-US"/>
              </w:rPr>
              <w:t>Appendix 9 Field research business to business market</w:t>
            </w:r>
            <w:r w:rsidR="00C26765">
              <w:rPr>
                <w:noProof/>
                <w:webHidden/>
              </w:rPr>
              <w:tab/>
            </w:r>
            <w:r w:rsidR="00C26765">
              <w:rPr>
                <w:noProof/>
                <w:webHidden/>
              </w:rPr>
              <w:fldChar w:fldCharType="begin"/>
            </w:r>
            <w:r w:rsidR="00C26765">
              <w:rPr>
                <w:noProof/>
                <w:webHidden/>
              </w:rPr>
              <w:instrText xml:space="preserve"> PAGEREF _Toc389601944 \h </w:instrText>
            </w:r>
            <w:r w:rsidR="00C26765">
              <w:rPr>
                <w:noProof/>
                <w:webHidden/>
              </w:rPr>
            </w:r>
            <w:r w:rsidR="00C26765">
              <w:rPr>
                <w:noProof/>
                <w:webHidden/>
              </w:rPr>
              <w:fldChar w:fldCharType="separate"/>
            </w:r>
            <w:r w:rsidR="00535681">
              <w:rPr>
                <w:noProof/>
                <w:webHidden/>
              </w:rPr>
              <w:t>62</w:t>
            </w:r>
            <w:r w:rsidR="00C26765">
              <w:rPr>
                <w:noProof/>
                <w:webHidden/>
              </w:rPr>
              <w:fldChar w:fldCharType="end"/>
            </w:r>
          </w:hyperlink>
        </w:p>
        <w:p w14:paraId="249EE5AD" w14:textId="77777777" w:rsidR="00C26765" w:rsidRDefault="002A7D7A">
          <w:pPr>
            <w:pStyle w:val="Inhopg3"/>
            <w:tabs>
              <w:tab w:val="right" w:leader="dot" w:pos="9062"/>
            </w:tabs>
            <w:rPr>
              <w:rFonts w:eastAsiaTheme="minorEastAsia"/>
              <w:noProof/>
              <w:lang w:eastAsia="nl-NL"/>
            </w:rPr>
          </w:pPr>
          <w:hyperlink w:anchor="_Toc389601945" w:history="1">
            <w:r w:rsidR="00C26765" w:rsidRPr="00725041">
              <w:rPr>
                <w:rStyle w:val="Hyperlink"/>
                <w:noProof/>
                <w:lang w:val="en-US" w:eastAsia="nl-NL"/>
              </w:rPr>
              <w:t>Appendix 10 five forces Porter</w:t>
            </w:r>
            <w:r w:rsidR="00C26765">
              <w:rPr>
                <w:noProof/>
                <w:webHidden/>
              </w:rPr>
              <w:tab/>
            </w:r>
            <w:r w:rsidR="00C26765">
              <w:rPr>
                <w:noProof/>
                <w:webHidden/>
              </w:rPr>
              <w:fldChar w:fldCharType="begin"/>
            </w:r>
            <w:r w:rsidR="00C26765">
              <w:rPr>
                <w:noProof/>
                <w:webHidden/>
              </w:rPr>
              <w:instrText xml:space="preserve"> PAGEREF _Toc389601945 \h </w:instrText>
            </w:r>
            <w:r w:rsidR="00C26765">
              <w:rPr>
                <w:noProof/>
                <w:webHidden/>
              </w:rPr>
            </w:r>
            <w:r w:rsidR="00C26765">
              <w:rPr>
                <w:noProof/>
                <w:webHidden/>
              </w:rPr>
              <w:fldChar w:fldCharType="separate"/>
            </w:r>
            <w:r w:rsidR="00535681">
              <w:rPr>
                <w:noProof/>
                <w:webHidden/>
              </w:rPr>
              <w:t>75</w:t>
            </w:r>
            <w:r w:rsidR="00C26765">
              <w:rPr>
                <w:noProof/>
                <w:webHidden/>
              </w:rPr>
              <w:fldChar w:fldCharType="end"/>
            </w:r>
          </w:hyperlink>
        </w:p>
        <w:p w14:paraId="7EDDE972" w14:textId="77777777" w:rsidR="00C26765" w:rsidRDefault="002A7D7A">
          <w:pPr>
            <w:pStyle w:val="Inhopg3"/>
            <w:tabs>
              <w:tab w:val="right" w:leader="dot" w:pos="9062"/>
            </w:tabs>
            <w:rPr>
              <w:rFonts w:eastAsiaTheme="minorEastAsia"/>
              <w:noProof/>
              <w:lang w:eastAsia="nl-NL"/>
            </w:rPr>
          </w:pPr>
          <w:hyperlink w:anchor="_Toc389601946" w:history="1">
            <w:r w:rsidR="00C26765" w:rsidRPr="00725041">
              <w:rPr>
                <w:rStyle w:val="Hyperlink"/>
                <w:noProof/>
                <w:lang w:val="en-US"/>
              </w:rPr>
              <w:t>Appendix 11 Porter Generic</w:t>
            </w:r>
            <w:r w:rsidR="00C26765">
              <w:rPr>
                <w:noProof/>
                <w:webHidden/>
              </w:rPr>
              <w:tab/>
            </w:r>
            <w:r w:rsidR="00C26765">
              <w:rPr>
                <w:noProof/>
                <w:webHidden/>
              </w:rPr>
              <w:fldChar w:fldCharType="begin"/>
            </w:r>
            <w:r w:rsidR="00C26765">
              <w:rPr>
                <w:noProof/>
                <w:webHidden/>
              </w:rPr>
              <w:instrText xml:space="preserve"> PAGEREF _Toc389601946 \h </w:instrText>
            </w:r>
            <w:r w:rsidR="00C26765">
              <w:rPr>
                <w:noProof/>
                <w:webHidden/>
              </w:rPr>
            </w:r>
            <w:r w:rsidR="00C26765">
              <w:rPr>
                <w:noProof/>
                <w:webHidden/>
              </w:rPr>
              <w:fldChar w:fldCharType="separate"/>
            </w:r>
            <w:r w:rsidR="00535681">
              <w:rPr>
                <w:noProof/>
                <w:webHidden/>
              </w:rPr>
              <w:t>76</w:t>
            </w:r>
            <w:r w:rsidR="00C26765">
              <w:rPr>
                <w:noProof/>
                <w:webHidden/>
              </w:rPr>
              <w:fldChar w:fldCharType="end"/>
            </w:r>
          </w:hyperlink>
        </w:p>
        <w:p w14:paraId="2251C52F" w14:textId="77777777" w:rsidR="00C26765" w:rsidRDefault="002A7D7A">
          <w:pPr>
            <w:pStyle w:val="Inhopg3"/>
            <w:tabs>
              <w:tab w:val="right" w:leader="dot" w:pos="9062"/>
            </w:tabs>
            <w:rPr>
              <w:rFonts w:eastAsiaTheme="minorEastAsia"/>
              <w:noProof/>
              <w:lang w:eastAsia="nl-NL"/>
            </w:rPr>
          </w:pPr>
          <w:hyperlink w:anchor="_Toc389601947" w:history="1">
            <w:r w:rsidR="00C26765" w:rsidRPr="00725041">
              <w:rPr>
                <w:rStyle w:val="Hyperlink"/>
                <w:noProof/>
                <w:lang w:val="en-US"/>
              </w:rPr>
              <w:t>Appendix 12 Treacy and Wiersema</w:t>
            </w:r>
            <w:r w:rsidR="00C26765">
              <w:rPr>
                <w:noProof/>
                <w:webHidden/>
              </w:rPr>
              <w:tab/>
            </w:r>
            <w:r w:rsidR="00C26765">
              <w:rPr>
                <w:noProof/>
                <w:webHidden/>
              </w:rPr>
              <w:fldChar w:fldCharType="begin"/>
            </w:r>
            <w:r w:rsidR="00C26765">
              <w:rPr>
                <w:noProof/>
                <w:webHidden/>
              </w:rPr>
              <w:instrText xml:space="preserve"> PAGEREF _Toc389601947 \h </w:instrText>
            </w:r>
            <w:r w:rsidR="00C26765">
              <w:rPr>
                <w:noProof/>
                <w:webHidden/>
              </w:rPr>
            </w:r>
            <w:r w:rsidR="00C26765">
              <w:rPr>
                <w:noProof/>
                <w:webHidden/>
              </w:rPr>
              <w:fldChar w:fldCharType="separate"/>
            </w:r>
            <w:r w:rsidR="00535681">
              <w:rPr>
                <w:noProof/>
                <w:webHidden/>
              </w:rPr>
              <w:t>77</w:t>
            </w:r>
            <w:r w:rsidR="00C26765">
              <w:rPr>
                <w:noProof/>
                <w:webHidden/>
              </w:rPr>
              <w:fldChar w:fldCharType="end"/>
            </w:r>
          </w:hyperlink>
        </w:p>
        <w:p w14:paraId="1AF322F6" w14:textId="77777777" w:rsidR="00AB38E4" w:rsidRDefault="007105CE">
          <w:r>
            <w:rPr>
              <w:b/>
              <w:bCs/>
            </w:rPr>
            <w:fldChar w:fldCharType="end"/>
          </w:r>
        </w:p>
      </w:sdtContent>
    </w:sdt>
    <w:p w14:paraId="3B9802BA" w14:textId="77777777" w:rsidR="006149A5" w:rsidRDefault="006149A5">
      <w:pPr>
        <w:rPr>
          <w:rFonts w:asciiTheme="majorHAnsi" w:eastAsiaTheme="majorEastAsia" w:hAnsiTheme="majorHAnsi" w:cstheme="majorBidi"/>
          <w:b/>
          <w:bCs/>
          <w:color w:val="365F91" w:themeColor="accent1" w:themeShade="BF"/>
          <w:sz w:val="28"/>
          <w:szCs w:val="28"/>
          <w:lang w:val="en-GB"/>
        </w:rPr>
      </w:pPr>
      <w:r>
        <w:rPr>
          <w:lang w:val="en-GB"/>
        </w:rPr>
        <w:br w:type="page"/>
      </w:r>
    </w:p>
    <w:p w14:paraId="7C90F721" w14:textId="2425075B" w:rsidR="0094259B" w:rsidRPr="00A112DA" w:rsidRDefault="0094259B" w:rsidP="0094259B">
      <w:pPr>
        <w:pStyle w:val="Kop1"/>
        <w:rPr>
          <w:lang w:val="en-GB"/>
        </w:rPr>
      </w:pPr>
      <w:bookmarkStart w:id="2" w:name="_Toc389601904"/>
      <w:r w:rsidRPr="00A112DA">
        <w:rPr>
          <w:lang w:val="en-GB"/>
        </w:rPr>
        <w:t>Introduction</w:t>
      </w:r>
      <w:bookmarkEnd w:id="2"/>
      <w:r w:rsidRPr="00A112DA">
        <w:rPr>
          <w:lang w:val="en-GB"/>
        </w:rPr>
        <w:t xml:space="preserve"> </w:t>
      </w:r>
    </w:p>
    <w:p w14:paraId="60659CEE" w14:textId="77777777" w:rsidR="0094259B" w:rsidRDefault="003F486F" w:rsidP="0094259B">
      <w:pPr>
        <w:rPr>
          <w:lang w:val="en-GB"/>
        </w:rPr>
      </w:pPr>
      <w:r>
        <w:rPr>
          <w:lang w:val="en-GB"/>
        </w:rPr>
        <w:t>First of all I want to thank mister</w:t>
      </w:r>
      <w:r w:rsidR="0094259B">
        <w:rPr>
          <w:lang w:val="en-GB"/>
        </w:rPr>
        <w:t xml:space="preserve"> Westerink for giving me the opportunity to write this very challenging</w:t>
      </w:r>
      <w:r w:rsidR="008F4ED6">
        <w:rPr>
          <w:lang w:val="en-GB"/>
        </w:rPr>
        <w:t xml:space="preserve"> operational marketing plan.</w:t>
      </w:r>
      <w:r w:rsidR="003648B4">
        <w:rPr>
          <w:lang w:val="en-GB"/>
        </w:rPr>
        <w:t xml:space="preserve"> </w:t>
      </w:r>
      <w:r w:rsidR="0094259B">
        <w:rPr>
          <w:lang w:val="en-GB"/>
        </w:rPr>
        <w:t xml:space="preserve">I also want to thank </w:t>
      </w:r>
      <w:r>
        <w:rPr>
          <w:lang w:val="en-GB"/>
        </w:rPr>
        <w:t>mister</w:t>
      </w:r>
      <w:r w:rsidR="0094259B">
        <w:rPr>
          <w:lang w:val="en-GB"/>
        </w:rPr>
        <w:t xml:space="preserve"> Rust</w:t>
      </w:r>
      <w:r w:rsidR="008F4ED6">
        <w:rPr>
          <w:lang w:val="en-GB"/>
        </w:rPr>
        <w:t>enburg for his advice and help in writing</w:t>
      </w:r>
      <w:r w:rsidR="0094259B">
        <w:rPr>
          <w:lang w:val="en-GB"/>
        </w:rPr>
        <w:t xml:space="preserve"> this final product: </w:t>
      </w:r>
      <w:r w:rsidR="008F4ED6">
        <w:rPr>
          <w:lang w:val="en-GB"/>
        </w:rPr>
        <w:t>the o</w:t>
      </w:r>
      <w:r w:rsidR="0094259B">
        <w:rPr>
          <w:lang w:val="en-GB"/>
        </w:rPr>
        <w:t xml:space="preserve">perational marketing plan. </w:t>
      </w:r>
      <w:r w:rsidR="003648B4">
        <w:rPr>
          <w:lang w:val="en-GB"/>
        </w:rPr>
        <w:t xml:space="preserve">I want also thank Miss Biesemans as the second guide for reading my thesis. </w:t>
      </w:r>
      <w:r w:rsidR="0094259B">
        <w:rPr>
          <w:lang w:val="en-GB"/>
        </w:rPr>
        <w:t xml:space="preserve">I also want to thank my beloved friend Ramon Mendoza Nunez, who was a good friend of mine and passed away last summer during the holidays, he showed me a lot of kindness and a good friendship, which helped to write this final plan. </w:t>
      </w:r>
    </w:p>
    <w:p w14:paraId="35423EB0" w14:textId="77777777" w:rsidR="0094259B" w:rsidRDefault="0094259B" w:rsidP="0094259B">
      <w:pPr>
        <w:rPr>
          <w:lang w:val="en-GB"/>
        </w:rPr>
      </w:pPr>
      <w:r>
        <w:rPr>
          <w:lang w:val="en-GB"/>
        </w:rPr>
        <w:t xml:space="preserve">During my final and fourth year of International Business&amp; Languages study I did </w:t>
      </w:r>
      <w:r w:rsidR="00574AC0">
        <w:rPr>
          <w:lang w:val="en-GB"/>
        </w:rPr>
        <w:t>an</w:t>
      </w:r>
      <w:r>
        <w:rPr>
          <w:lang w:val="en-GB"/>
        </w:rPr>
        <w:t xml:space="preserve"> internship in China to write a thesis as my graduation assignment. During my internship, I was asked to write a operational </w:t>
      </w:r>
      <w:r w:rsidR="008F4ED6">
        <w:rPr>
          <w:lang w:val="en-GB"/>
        </w:rPr>
        <w:t>m</w:t>
      </w:r>
      <w:r>
        <w:rPr>
          <w:lang w:val="en-GB"/>
        </w:rPr>
        <w:t xml:space="preserve">arketing plan for Wesmo Industries ltd to enter the Dutch Market. </w:t>
      </w:r>
    </w:p>
    <w:p w14:paraId="496BB2D0" w14:textId="77777777" w:rsidR="0094259B" w:rsidRDefault="0094259B" w:rsidP="0094259B">
      <w:pPr>
        <w:rPr>
          <w:lang w:val="en-GB"/>
        </w:rPr>
      </w:pPr>
      <w:r>
        <w:rPr>
          <w:lang w:val="en-GB"/>
        </w:rPr>
        <w:t xml:space="preserve">Wesmo industries ltd is located in Guangzhou near the tech centre of China in Shenzhen. Wesmo operates as wholesaler and producer of bathroom accessories and is active mainly in the export branch. </w:t>
      </w:r>
    </w:p>
    <w:p w14:paraId="43B7BD57" w14:textId="0787F664" w:rsidR="00574AC0" w:rsidRDefault="00574AC0" w:rsidP="0094259B">
      <w:pPr>
        <w:rPr>
          <w:lang w:val="en-GB"/>
        </w:rPr>
      </w:pPr>
      <w:r>
        <w:rPr>
          <w:lang w:val="en-GB"/>
        </w:rPr>
        <w:t xml:space="preserve">Wesmo has a very wide assortment of </w:t>
      </w:r>
      <w:r w:rsidR="008F4ED6">
        <w:rPr>
          <w:lang w:val="en-GB"/>
        </w:rPr>
        <w:t>bathroom accessorie</w:t>
      </w:r>
      <w:r w:rsidR="00B0540D">
        <w:rPr>
          <w:lang w:val="en-GB"/>
        </w:rPr>
        <w:t>s</w:t>
      </w:r>
      <w:r w:rsidR="008F4ED6">
        <w:rPr>
          <w:lang w:val="en-GB"/>
        </w:rPr>
        <w:t xml:space="preserve"> products a</w:t>
      </w:r>
      <w:r>
        <w:rPr>
          <w:lang w:val="en-GB"/>
        </w:rPr>
        <w:t>nd the p</w:t>
      </w:r>
      <w:r w:rsidR="008F4ED6">
        <w:rPr>
          <w:lang w:val="en-GB"/>
        </w:rPr>
        <w:t xml:space="preserve">eripheral assortment include </w:t>
      </w:r>
      <w:r>
        <w:rPr>
          <w:lang w:val="en-GB"/>
        </w:rPr>
        <w:t>table</w:t>
      </w:r>
      <w:r w:rsidR="008F4ED6">
        <w:rPr>
          <w:lang w:val="en-GB"/>
        </w:rPr>
        <w:t xml:space="preserve"> </w:t>
      </w:r>
      <w:r>
        <w:rPr>
          <w:lang w:val="en-GB"/>
        </w:rPr>
        <w:t>to</w:t>
      </w:r>
      <w:r w:rsidR="00B42F3B">
        <w:rPr>
          <w:lang w:val="en-GB"/>
        </w:rPr>
        <w:t>p</w:t>
      </w:r>
      <w:r>
        <w:rPr>
          <w:lang w:val="en-GB"/>
        </w:rPr>
        <w:t xml:space="preserve"> products</w:t>
      </w:r>
      <w:r w:rsidR="00B42F3B">
        <w:rPr>
          <w:lang w:val="en-GB"/>
        </w:rPr>
        <w:t>, kitchenware</w:t>
      </w:r>
      <w:r w:rsidR="008F4ED6">
        <w:rPr>
          <w:lang w:val="en-GB"/>
        </w:rPr>
        <w:t xml:space="preserve"> and wine accessories</w:t>
      </w:r>
      <w:r>
        <w:rPr>
          <w:lang w:val="en-GB"/>
        </w:rPr>
        <w:t xml:space="preserve">. </w:t>
      </w:r>
      <w:r w:rsidR="00B42F3B">
        <w:rPr>
          <w:lang w:val="en-GB"/>
        </w:rPr>
        <w:t>The wide ra</w:t>
      </w:r>
      <w:r w:rsidR="008F4ED6">
        <w:rPr>
          <w:lang w:val="en-GB"/>
        </w:rPr>
        <w:t>nge of product has offered a significant</w:t>
      </w:r>
      <w:r w:rsidR="00B42F3B">
        <w:rPr>
          <w:lang w:val="en-GB"/>
        </w:rPr>
        <w:t xml:space="preserve"> opportunity to operate as a</w:t>
      </w:r>
      <w:r w:rsidR="008F4ED6">
        <w:rPr>
          <w:lang w:val="en-GB"/>
        </w:rPr>
        <w:t>n</w:t>
      </w:r>
      <w:r w:rsidR="00B42F3B">
        <w:rPr>
          <w:lang w:val="en-GB"/>
        </w:rPr>
        <w:t xml:space="preserve"> international entrepreneurship. </w:t>
      </w:r>
      <w:r w:rsidR="008F4ED6">
        <w:rPr>
          <w:lang w:val="en-GB"/>
        </w:rPr>
        <w:t xml:space="preserve">Wesmo’s </w:t>
      </w:r>
      <w:r w:rsidR="00B42F3B">
        <w:rPr>
          <w:lang w:val="en-GB"/>
        </w:rPr>
        <w:t>main target</w:t>
      </w:r>
      <w:r w:rsidR="008F4ED6">
        <w:rPr>
          <w:lang w:val="en-GB"/>
        </w:rPr>
        <w:t xml:space="preserve"> </w:t>
      </w:r>
      <w:r w:rsidR="00B42F3B">
        <w:rPr>
          <w:lang w:val="en-GB"/>
        </w:rPr>
        <w:t>group</w:t>
      </w:r>
      <w:r w:rsidR="008F4ED6">
        <w:rPr>
          <w:lang w:val="en-GB"/>
        </w:rPr>
        <w:t>s</w:t>
      </w:r>
      <w:r w:rsidR="00B42F3B">
        <w:rPr>
          <w:lang w:val="en-GB"/>
        </w:rPr>
        <w:t xml:space="preserve"> are </w:t>
      </w:r>
      <w:r w:rsidR="008F4ED6">
        <w:rPr>
          <w:lang w:val="en-GB"/>
        </w:rPr>
        <w:t>hospitality</w:t>
      </w:r>
      <w:r w:rsidR="00B42F3B">
        <w:rPr>
          <w:lang w:val="en-GB"/>
        </w:rPr>
        <w:t xml:space="preserve"> market, retail shops and wholesale. Wesmo is active in the Middle East, North and South America and Oceania. In 2014-2016 Wesmo would</w:t>
      </w:r>
      <w:r w:rsidR="008F4ED6">
        <w:rPr>
          <w:lang w:val="en-GB"/>
        </w:rPr>
        <w:t xml:space="preserve"> like</w:t>
      </w:r>
      <w:r w:rsidR="00906375">
        <w:rPr>
          <w:lang w:val="en-GB"/>
        </w:rPr>
        <w:t xml:space="preserve"> to expand to Europe</w:t>
      </w:r>
      <w:r w:rsidR="00B42F3B">
        <w:rPr>
          <w:lang w:val="en-GB"/>
        </w:rPr>
        <w:t xml:space="preserve"> starting with </w:t>
      </w:r>
      <w:r w:rsidR="007F5E56">
        <w:rPr>
          <w:lang w:val="en-GB"/>
        </w:rPr>
        <w:t>t</w:t>
      </w:r>
      <w:r w:rsidR="00B42F3B">
        <w:rPr>
          <w:lang w:val="en-GB"/>
        </w:rPr>
        <w:t>he Netherlands.</w:t>
      </w:r>
      <w:r w:rsidR="00C555BF">
        <w:rPr>
          <w:lang w:val="en-GB"/>
        </w:rPr>
        <w:t xml:space="preserve"> </w:t>
      </w:r>
    </w:p>
    <w:p w14:paraId="7AE77C08" w14:textId="77777777" w:rsidR="0094259B" w:rsidRDefault="0094259B" w:rsidP="0094259B">
      <w:pPr>
        <w:rPr>
          <w:lang w:val="en-GB"/>
        </w:rPr>
      </w:pPr>
      <w:r>
        <w:rPr>
          <w:lang w:val="en-GB"/>
        </w:rPr>
        <w:t>Th</w:t>
      </w:r>
      <w:r w:rsidR="007F5E56">
        <w:rPr>
          <w:lang w:val="en-GB"/>
        </w:rPr>
        <w:t>e operational marketing plan outlined in the following paper is based</w:t>
      </w:r>
      <w:r>
        <w:rPr>
          <w:lang w:val="en-GB"/>
        </w:rPr>
        <w:t xml:space="preserve"> on the research that </w:t>
      </w:r>
      <w:r w:rsidR="007F5E56">
        <w:rPr>
          <w:lang w:val="en-GB"/>
        </w:rPr>
        <w:t>has</w:t>
      </w:r>
      <w:r>
        <w:rPr>
          <w:lang w:val="en-GB"/>
        </w:rPr>
        <w:t xml:space="preserve"> done to</w:t>
      </w:r>
      <w:r w:rsidR="002D5BB5">
        <w:rPr>
          <w:lang w:val="en-GB"/>
        </w:rPr>
        <w:t xml:space="preserve"> answer the main question: “</w:t>
      </w:r>
      <w:r w:rsidR="002D5BB5" w:rsidRPr="00AA1C87">
        <w:rPr>
          <w:i/>
          <w:lang w:val="en-GB"/>
        </w:rPr>
        <w:t xml:space="preserve">how can Wesmo export bathroom accessories to </w:t>
      </w:r>
      <w:r w:rsidR="002D5BB5">
        <w:rPr>
          <w:i/>
          <w:lang w:val="en-GB"/>
        </w:rPr>
        <w:t>and operate on the Dutch market”</w:t>
      </w:r>
    </w:p>
    <w:p w14:paraId="1D8E3F69" w14:textId="77777777" w:rsidR="0094259B" w:rsidRDefault="007F5E56" w:rsidP="0094259B">
      <w:pPr>
        <w:rPr>
          <w:lang w:val="en-GB"/>
        </w:rPr>
      </w:pPr>
      <w:r>
        <w:rPr>
          <w:lang w:val="en-GB"/>
        </w:rPr>
        <w:t>In order to do this</w:t>
      </w:r>
      <w:r w:rsidR="00B42F3B">
        <w:rPr>
          <w:lang w:val="en-GB"/>
        </w:rPr>
        <w:t>,</w:t>
      </w:r>
      <w:r w:rsidR="0094259B">
        <w:rPr>
          <w:lang w:val="en-GB"/>
        </w:rPr>
        <w:t xml:space="preserve"> Wesmo will focus on the sales of the business to business segment of the Dutch market. This target group can be segmented in three groups retail shops in fast moving co</w:t>
      </w:r>
      <w:r>
        <w:rPr>
          <w:lang w:val="en-GB"/>
        </w:rPr>
        <w:t>nsumer goods, d</w:t>
      </w:r>
      <w:r w:rsidR="0094259B">
        <w:rPr>
          <w:lang w:val="en-GB"/>
        </w:rPr>
        <w:t>o it yourse</w:t>
      </w:r>
      <w:r>
        <w:rPr>
          <w:lang w:val="en-GB"/>
        </w:rPr>
        <w:t>lf retail shops and web shops selling</w:t>
      </w:r>
      <w:r w:rsidR="0094259B">
        <w:rPr>
          <w:lang w:val="en-GB"/>
        </w:rPr>
        <w:t xml:space="preserve"> bathroom accessories.</w:t>
      </w:r>
      <w:r w:rsidR="00B42F3B">
        <w:rPr>
          <w:lang w:val="en-GB"/>
        </w:rPr>
        <w:t xml:space="preserve"> Wesmo</w:t>
      </w:r>
      <w:r>
        <w:rPr>
          <w:lang w:val="en-GB"/>
        </w:rPr>
        <w:t xml:space="preserve"> also operates within t</w:t>
      </w:r>
      <w:r w:rsidR="00B42F3B">
        <w:rPr>
          <w:lang w:val="en-GB"/>
        </w:rPr>
        <w:t>hese market</w:t>
      </w:r>
      <w:r>
        <w:rPr>
          <w:lang w:val="en-GB"/>
        </w:rPr>
        <w:t>s</w:t>
      </w:r>
      <w:r w:rsidR="00B42F3B">
        <w:rPr>
          <w:lang w:val="en-GB"/>
        </w:rPr>
        <w:t xml:space="preserve"> in other countries. </w:t>
      </w:r>
      <w:r w:rsidR="0094259B">
        <w:rPr>
          <w:lang w:val="en-GB"/>
        </w:rPr>
        <w:t xml:space="preserve"> </w:t>
      </w:r>
    </w:p>
    <w:p w14:paraId="75236666" w14:textId="0604021E" w:rsidR="0094259B" w:rsidRDefault="0094259B" w:rsidP="0094259B">
      <w:pPr>
        <w:rPr>
          <w:lang w:val="en-GB"/>
        </w:rPr>
      </w:pPr>
      <w:r>
        <w:rPr>
          <w:lang w:val="en-GB"/>
        </w:rPr>
        <w:t>This plan contains a diversity of analys</w:t>
      </w:r>
      <w:r w:rsidR="007F5E56">
        <w:rPr>
          <w:lang w:val="en-GB"/>
        </w:rPr>
        <w:t>e</w:t>
      </w:r>
      <w:r>
        <w:rPr>
          <w:lang w:val="en-GB"/>
        </w:rPr>
        <w:t>s, which will create a</w:t>
      </w:r>
      <w:r w:rsidR="007F5E56">
        <w:rPr>
          <w:lang w:val="en-GB"/>
        </w:rPr>
        <w:t>n effective tool to assist Wesmo in</w:t>
      </w:r>
      <w:r>
        <w:rPr>
          <w:lang w:val="en-GB"/>
        </w:rPr>
        <w:t xml:space="preserve"> enter</w:t>
      </w:r>
      <w:r w:rsidR="007F5E56">
        <w:rPr>
          <w:lang w:val="en-GB"/>
        </w:rPr>
        <w:t>ing</w:t>
      </w:r>
      <w:r>
        <w:rPr>
          <w:lang w:val="en-GB"/>
        </w:rPr>
        <w:t xml:space="preserve"> the Dutch market. </w:t>
      </w:r>
      <w:r w:rsidR="007F5E56">
        <w:rPr>
          <w:lang w:val="en-GB"/>
        </w:rPr>
        <w:t>This tool also reflected</w:t>
      </w:r>
      <w:r>
        <w:rPr>
          <w:lang w:val="en-GB"/>
        </w:rPr>
        <w:t xml:space="preserve"> the Dutch market and give</w:t>
      </w:r>
      <w:r w:rsidR="007F5E56">
        <w:rPr>
          <w:lang w:val="en-GB"/>
        </w:rPr>
        <w:t>s</w:t>
      </w:r>
      <w:r>
        <w:rPr>
          <w:lang w:val="en-GB"/>
        </w:rPr>
        <w:t xml:space="preserve"> explicit information about the target groups of Wesmo. The field research </w:t>
      </w:r>
      <w:r w:rsidR="007F5E56">
        <w:rPr>
          <w:lang w:val="en-GB"/>
        </w:rPr>
        <w:t>also provides a comprehensive</w:t>
      </w:r>
      <w:r>
        <w:rPr>
          <w:lang w:val="en-GB"/>
        </w:rPr>
        <w:t xml:space="preserve"> overview, of which target group </w:t>
      </w:r>
      <w:r w:rsidR="007F5E56">
        <w:rPr>
          <w:lang w:val="en-GB"/>
        </w:rPr>
        <w:t>should be Wesmo’s focus.</w:t>
      </w:r>
      <w:r>
        <w:rPr>
          <w:lang w:val="en-GB"/>
        </w:rPr>
        <w:t xml:space="preserve"> </w:t>
      </w:r>
    </w:p>
    <w:p w14:paraId="6A1C4D4A" w14:textId="19726C88" w:rsidR="0094259B" w:rsidRDefault="0094259B" w:rsidP="0094259B">
      <w:pPr>
        <w:rPr>
          <w:lang w:val="en-GB"/>
        </w:rPr>
      </w:pPr>
      <w:r>
        <w:rPr>
          <w:lang w:val="en-GB"/>
        </w:rPr>
        <w:t xml:space="preserve">After the </w:t>
      </w:r>
      <w:r w:rsidR="00B0540D">
        <w:rPr>
          <w:lang w:val="en-GB"/>
        </w:rPr>
        <w:t>research, investigation</w:t>
      </w:r>
      <w:r>
        <w:rPr>
          <w:lang w:val="en-GB"/>
        </w:rPr>
        <w:t xml:space="preserve"> and analysis</w:t>
      </w:r>
      <w:r w:rsidR="007F5E56">
        <w:rPr>
          <w:lang w:val="en-GB"/>
        </w:rPr>
        <w:t xml:space="preserve"> sections</w:t>
      </w:r>
      <w:r w:rsidR="00F27DD0">
        <w:rPr>
          <w:lang w:val="en-GB"/>
        </w:rPr>
        <w:t>, the</w:t>
      </w:r>
      <w:r>
        <w:rPr>
          <w:lang w:val="en-GB"/>
        </w:rPr>
        <w:t xml:space="preserve"> conclusion a</w:t>
      </w:r>
      <w:r w:rsidR="007F5E56">
        <w:rPr>
          <w:lang w:val="en-GB"/>
        </w:rPr>
        <w:t xml:space="preserve">nd </w:t>
      </w:r>
      <w:r>
        <w:rPr>
          <w:lang w:val="en-GB"/>
        </w:rPr>
        <w:t>recommendations</w:t>
      </w:r>
      <w:r w:rsidR="007F5E56">
        <w:rPr>
          <w:lang w:val="en-GB"/>
        </w:rPr>
        <w:t>, sections will offer</w:t>
      </w:r>
      <w:r w:rsidR="00B0540D">
        <w:rPr>
          <w:lang w:val="en-GB"/>
        </w:rPr>
        <w:t xml:space="preserve"> </w:t>
      </w:r>
      <w:r w:rsidR="007F5E56">
        <w:rPr>
          <w:lang w:val="en-GB"/>
        </w:rPr>
        <w:t>the best recommendation for</w:t>
      </w:r>
      <w:r>
        <w:rPr>
          <w:lang w:val="en-GB"/>
        </w:rPr>
        <w:t xml:space="preserve"> Wesmo to enter the Dutch market. </w:t>
      </w:r>
      <w:r>
        <w:rPr>
          <w:lang w:val="en-GB"/>
        </w:rPr>
        <w:br w:type="page"/>
      </w:r>
    </w:p>
    <w:p w14:paraId="5ACE01FF" w14:textId="77777777" w:rsidR="0094259B" w:rsidRDefault="0094259B" w:rsidP="0094259B">
      <w:pPr>
        <w:pStyle w:val="Kop1"/>
        <w:rPr>
          <w:lang w:val="en-GB"/>
        </w:rPr>
      </w:pPr>
      <w:bookmarkStart w:id="3" w:name="_Toc389601905"/>
      <w:r>
        <w:rPr>
          <w:lang w:val="en-GB"/>
        </w:rPr>
        <w:t>Methodology</w:t>
      </w:r>
      <w:bookmarkEnd w:id="3"/>
    </w:p>
    <w:p w14:paraId="2C2F85FB" w14:textId="77777777" w:rsidR="00C555BF" w:rsidRPr="00AA1C87" w:rsidRDefault="00C555BF" w:rsidP="00C555BF">
      <w:pPr>
        <w:rPr>
          <w:i/>
          <w:lang w:val="en-GB"/>
        </w:rPr>
      </w:pPr>
      <w:r>
        <w:rPr>
          <w:lang w:val="en-GB"/>
        </w:rPr>
        <w:t xml:space="preserve">The main </w:t>
      </w:r>
      <w:r w:rsidR="00AA1C87">
        <w:rPr>
          <w:lang w:val="en-GB"/>
        </w:rPr>
        <w:t xml:space="preserve">research </w:t>
      </w:r>
      <w:r>
        <w:rPr>
          <w:lang w:val="en-GB"/>
        </w:rPr>
        <w:t>question is</w:t>
      </w:r>
      <w:r w:rsidR="00AA1C87">
        <w:rPr>
          <w:lang w:val="en-GB"/>
        </w:rPr>
        <w:t>:</w:t>
      </w:r>
      <w:r>
        <w:rPr>
          <w:lang w:val="en-GB"/>
        </w:rPr>
        <w:t xml:space="preserve"> </w:t>
      </w:r>
      <w:r w:rsidR="00AA1C87" w:rsidRPr="00AA1C87">
        <w:rPr>
          <w:i/>
          <w:lang w:val="en-GB"/>
        </w:rPr>
        <w:t>h</w:t>
      </w:r>
      <w:r w:rsidRPr="00AA1C87">
        <w:rPr>
          <w:i/>
          <w:lang w:val="en-GB"/>
        </w:rPr>
        <w:t>ow can Wesmo export bathroom accessories to and operate on the Dutch market?</w:t>
      </w:r>
    </w:p>
    <w:p w14:paraId="3633A8B4" w14:textId="77777777" w:rsidR="0094259B" w:rsidRPr="00B0540D" w:rsidRDefault="0094259B" w:rsidP="0094259B">
      <w:pPr>
        <w:rPr>
          <w:rFonts w:cs="Arial"/>
          <w:lang w:val="en-US"/>
        </w:rPr>
      </w:pPr>
      <w:r w:rsidRPr="00B0540D">
        <w:rPr>
          <w:rFonts w:cs="Arial"/>
          <w:lang w:val="en-US"/>
        </w:rPr>
        <w:t>The thesis will</w:t>
      </w:r>
      <w:r w:rsidR="00AA1C87" w:rsidRPr="00B0540D">
        <w:rPr>
          <w:rFonts w:cs="Arial"/>
          <w:lang w:val="en-US"/>
        </w:rPr>
        <w:t xml:space="preserve"> also contain four</w:t>
      </w:r>
      <w:r w:rsidRPr="00B0540D">
        <w:rPr>
          <w:rFonts w:cs="Arial"/>
          <w:lang w:val="en-US"/>
        </w:rPr>
        <w:t xml:space="preserve"> sub</w:t>
      </w:r>
      <w:r w:rsidR="00AA1C87" w:rsidRPr="00B0540D">
        <w:rPr>
          <w:rFonts w:cs="Arial"/>
          <w:lang w:val="en-US"/>
        </w:rPr>
        <w:t xml:space="preserve"> questions, which will lead to four sections. T</w:t>
      </w:r>
      <w:r w:rsidRPr="00B0540D">
        <w:rPr>
          <w:rFonts w:cs="Arial"/>
          <w:lang w:val="en-US"/>
        </w:rPr>
        <w:t xml:space="preserve">hese </w:t>
      </w:r>
      <w:r w:rsidR="00AA1C87" w:rsidRPr="00B0540D">
        <w:rPr>
          <w:rFonts w:cs="Arial"/>
          <w:lang w:val="en-US"/>
        </w:rPr>
        <w:t>four</w:t>
      </w:r>
      <w:r w:rsidRPr="00B0540D">
        <w:rPr>
          <w:rFonts w:cs="Arial"/>
          <w:lang w:val="en-US"/>
        </w:rPr>
        <w:t xml:space="preserve"> sections will</w:t>
      </w:r>
      <w:r w:rsidR="00AA1C87" w:rsidRPr="00B0540D">
        <w:rPr>
          <w:rFonts w:cs="Arial"/>
          <w:lang w:val="en-US"/>
        </w:rPr>
        <w:t xml:space="preserve"> then</w:t>
      </w:r>
      <w:r w:rsidRPr="00B0540D">
        <w:rPr>
          <w:rFonts w:cs="Arial"/>
          <w:lang w:val="en-US"/>
        </w:rPr>
        <w:t xml:space="preserve"> lead to the final product</w:t>
      </w:r>
      <w:r w:rsidR="00AA1C87" w:rsidRPr="00B0540D">
        <w:rPr>
          <w:rFonts w:cs="Arial"/>
          <w:lang w:val="en-US"/>
        </w:rPr>
        <w:t>, which is the</w:t>
      </w:r>
      <w:r w:rsidRPr="00B0540D">
        <w:rPr>
          <w:rFonts w:cs="Arial"/>
          <w:lang w:val="en-US"/>
        </w:rPr>
        <w:t xml:space="preserve"> operational marketing plan.</w:t>
      </w:r>
    </w:p>
    <w:p w14:paraId="76DBD5E8" w14:textId="77777777" w:rsidR="00C555BF" w:rsidRPr="00B0540D" w:rsidRDefault="00C555BF" w:rsidP="000B6EFF">
      <w:pPr>
        <w:pStyle w:val="Lijstalinea"/>
        <w:numPr>
          <w:ilvl w:val="0"/>
          <w:numId w:val="1"/>
        </w:numPr>
        <w:rPr>
          <w:rFonts w:asciiTheme="minorHAnsi" w:hAnsiTheme="minorHAnsi"/>
          <w:sz w:val="22"/>
          <w:szCs w:val="22"/>
          <w:lang w:val="en-US"/>
        </w:rPr>
      </w:pPr>
      <w:r w:rsidRPr="00B0540D">
        <w:rPr>
          <w:rFonts w:asciiTheme="minorHAnsi" w:hAnsiTheme="minorHAnsi"/>
          <w:sz w:val="22"/>
          <w:szCs w:val="22"/>
          <w:lang w:val="en-US"/>
        </w:rPr>
        <w:t>What i</w:t>
      </w:r>
      <w:r w:rsidR="00677E97">
        <w:rPr>
          <w:rFonts w:asciiTheme="minorHAnsi" w:hAnsiTheme="minorHAnsi"/>
          <w:sz w:val="22"/>
          <w:szCs w:val="22"/>
          <w:lang w:val="en-US"/>
        </w:rPr>
        <w:t>s the strategic profile of Wesmo</w:t>
      </w:r>
      <w:r w:rsidRPr="00B0540D">
        <w:rPr>
          <w:rFonts w:asciiTheme="minorHAnsi" w:hAnsiTheme="minorHAnsi"/>
          <w:sz w:val="22"/>
          <w:szCs w:val="22"/>
          <w:lang w:val="en-US"/>
        </w:rPr>
        <w:t xml:space="preserve"> ?</w:t>
      </w:r>
    </w:p>
    <w:p w14:paraId="6AAA2149" w14:textId="77777777" w:rsidR="00C555BF" w:rsidRPr="00B0540D" w:rsidRDefault="00AA1C87" w:rsidP="000B6EFF">
      <w:pPr>
        <w:pStyle w:val="Lijstalinea"/>
        <w:numPr>
          <w:ilvl w:val="0"/>
          <w:numId w:val="1"/>
        </w:numPr>
        <w:rPr>
          <w:rFonts w:asciiTheme="minorHAnsi" w:hAnsiTheme="minorHAnsi"/>
          <w:sz w:val="22"/>
          <w:szCs w:val="22"/>
          <w:lang w:val="en-US"/>
        </w:rPr>
      </w:pPr>
      <w:r w:rsidRPr="00B0540D">
        <w:rPr>
          <w:rFonts w:asciiTheme="minorHAnsi" w:hAnsiTheme="minorHAnsi"/>
          <w:sz w:val="22"/>
          <w:szCs w:val="22"/>
          <w:lang w:val="en-US"/>
        </w:rPr>
        <w:t>What are the characteristics of</w:t>
      </w:r>
      <w:r w:rsidR="00C555BF" w:rsidRPr="00B0540D">
        <w:rPr>
          <w:rFonts w:asciiTheme="minorHAnsi" w:hAnsiTheme="minorHAnsi"/>
          <w:sz w:val="22"/>
          <w:szCs w:val="22"/>
          <w:lang w:val="en-US"/>
        </w:rPr>
        <w:t xml:space="preserve"> the Dutch market of bathroom accessories?</w:t>
      </w:r>
    </w:p>
    <w:p w14:paraId="1BCBDF0A" w14:textId="77777777" w:rsidR="00C555BF" w:rsidRPr="00B0540D" w:rsidRDefault="00AA1C87" w:rsidP="000B6EFF">
      <w:pPr>
        <w:pStyle w:val="Lijstalinea"/>
        <w:numPr>
          <w:ilvl w:val="0"/>
          <w:numId w:val="1"/>
        </w:numPr>
        <w:rPr>
          <w:rFonts w:asciiTheme="minorHAnsi" w:hAnsiTheme="minorHAnsi"/>
          <w:sz w:val="22"/>
          <w:szCs w:val="22"/>
          <w:lang w:val="en-US"/>
        </w:rPr>
      </w:pPr>
      <w:r w:rsidRPr="00B0540D">
        <w:rPr>
          <w:rFonts w:asciiTheme="minorHAnsi" w:hAnsiTheme="minorHAnsi"/>
          <w:sz w:val="22"/>
          <w:szCs w:val="22"/>
          <w:lang w:val="en-US"/>
        </w:rPr>
        <w:t>How c</w:t>
      </w:r>
      <w:r w:rsidR="00C555BF" w:rsidRPr="00B0540D">
        <w:rPr>
          <w:rFonts w:asciiTheme="minorHAnsi" w:hAnsiTheme="minorHAnsi"/>
          <w:sz w:val="22"/>
          <w:szCs w:val="22"/>
          <w:lang w:val="en-US"/>
        </w:rPr>
        <w:t>an Wesmo market itself</w:t>
      </w:r>
      <w:r w:rsidRPr="00B0540D">
        <w:rPr>
          <w:rFonts w:asciiTheme="minorHAnsi" w:hAnsiTheme="minorHAnsi"/>
          <w:sz w:val="22"/>
          <w:szCs w:val="22"/>
          <w:lang w:val="en-US"/>
        </w:rPr>
        <w:t xml:space="preserve"> to</w:t>
      </w:r>
      <w:r w:rsidR="00C555BF" w:rsidRPr="00B0540D">
        <w:rPr>
          <w:rFonts w:asciiTheme="minorHAnsi" w:hAnsiTheme="minorHAnsi"/>
          <w:sz w:val="22"/>
          <w:szCs w:val="22"/>
          <w:lang w:val="en-US"/>
        </w:rPr>
        <w:t xml:space="preserve"> the Dutch market?</w:t>
      </w:r>
    </w:p>
    <w:p w14:paraId="77383D39" w14:textId="77777777" w:rsidR="00C555BF" w:rsidRPr="00B0540D" w:rsidRDefault="00C555BF" w:rsidP="000B6EFF">
      <w:pPr>
        <w:pStyle w:val="Lijstalinea"/>
        <w:numPr>
          <w:ilvl w:val="0"/>
          <w:numId w:val="1"/>
        </w:numPr>
        <w:rPr>
          <w:rFonts w:asciiTheme="minorHAnsi" w:hAnsiTheme="minorHAnsi"/>
          <w:sz w:val="22"/>
          <w:szCs w:val="22"/>
          <w:lang w:val="en-US"/>
        </w:rPr>
      </w:pPr>
      <w:r w:rsidRPr="00B0540D">
        <w:rPr>
          <w:rFonts w:asciiTheme="minorHAnsi" w:hAnsiTheme="minorHAnsi"/>
          <w:sz w:val="22"/>
          <w:szCs w:val="22"/>
          <w:lang w:val="en-US"/>
        </w:rPr>
        <w:t>How can Wesmo operate on the Dutch market?</w:t>
      </w:r>
    </w:p>
    <w:p w14:paraId="4391B58F" w14:textId="77777777" w:rsidR="00DD5A7B" w:rsidRDefault="00DD5A7B" w:rsidP="00DD5A7B">
      <w:pPr>
        <w:rPr>
          <w:rFonts w:cs="Arial"/>
          <w:lang w:val="en-US"/>
        </w:rPr>
      </w:pPr>
      <w:r>
        <w:rPr>
          <w:rFonts w:cs="Arial"/>
          <w:lang w:val="en-US"/>
        </w:rPr>
        <w:t>The methods which will be used for answering the sub-question 1 are:</w:t>
      </w:r>
    </w:p>
    <w:p w14:paraId="47EF008C" w14:textId="77777777" w:rsidR="00DD5A7B" w:rsidRPr="00F45B74" w:rsidRDefault="00DD5A7B" w:rsidP="000B6EFF">
      <w:pPr>
        <w:pStyle w:val="Lijstalinea"/>
        <w:numPr>
          <w:ilvl w:val="0"/>
          <w:numId w:val="2"/>
        </w:numPr>
        <w:rPr>
          <w:rFonts w:asciiTheme="minorHAnsi" w:hAnsiTheme="minorHAnsi"/>
          <w:b/>
          <w:sz w:val="22"/>
          <w:szCs w:val="22"/>
          <w:lang w:val="en-US"/>
        </w:rPr>
      </w:pPr>
      <w:r w:rsidRPr="00F45B74">
        <w:rPr>
          <w:rFonts w:asciiTheme="minorHAnsi" w:hAnsiTheme="minorHAnsi"/>
          <w:b/>
          <w:sz w:val="22"/>
          <w:szCs w:val="22"/>
          <w:lang w:val="en-US"/>
        </w:rPr>
        <w:t>The Abell business definition model</w:t>
      </w:r>
    </w:p>
    <w:p w14:paraId="36F4CD48" w14:textId="77777777" w:rsidR="00DD5A7B" w:rsidRDefault="00DD5A7B" w:rsidP="000B6EFF">
      <w:pPr>
        <w:pStyle w:val="Lijstalinea"/>
        <w:numPr>
          <w:ilvl w:val="1"/>
          <w:numId w:val="2"/>
        </w:numPr>
        <w:rPr>
          <w:rFonts w:asciiTheme="minorHAnsi" w:hAnsiTheme="minorHAnsi"/>
          <w:sz w:val="22"/>
          <w:szCs w:val="22"/>
          <w:lang w:val="en-US"/>
        </w:rPr>
      </w:pPr>
      <w:r>
        <w:rPr>
          <w:rFonts w:asciiTheme="minorHAnsi" w:hAnsiTheme="minorHAnsi"/>
          <w:sz w:val="22"/>
          <w:szCs w:val="22"/>
          <w:lang w:val="en-US"/>
        </w:rPr>
        <w:t xml:space="preserve">This will help to define the business in a framework. It will be defined by three dimensions: customer groups (who will be served), customer needs (which customer needs will be addressed) and technology (how the customer needs will be met). This analysis will offer information pertaining to the company’s customers, products and services. </w:t>
      </w:r>
    </w:p>
    <w:p w14:paraId="68741580" w14:textId="77777777" w:rsidR="00DD5A7B" w:rsidRPr="00F45B74" w:rsidRDefault="00DD5A7B" w:rsidP="000B6EFF">
      <w:pPr>
        <w:pStyle w:val="Lijstalinea"/>
        <w:numPr>
          <w:ilvl w:val="0"/>
          <w:numId w:val="2"/>
        </w:numPr>
        <w:rPr>
          <w:rFonts w:asciiTheme="minorHAnsi" w:hAnsiTheme="minorHAnsi"/>
          <w:b/>
          <w:sz w:val="22"/>
          <w:szCs w:val="22"/>
          <w:lang w:val="en-US"/>
        </w:rPr>
      </w:pPr>
      <w:r w:rsidRPr="00F45B74">
        <w:rPr>
          <w:rFonts w:asciiTheme="minorHAnsi" w:hAnsiTheme="minorHAnsi"/>
          <w:b/>
          <w:sz w:val="22"/>
          <w:szCs w:val="22"/>
          <w:lang w:val="en-US"/>
        </w:rPr>
        <w:t xml:space="preserve">The marketing mix 6 p’s </w:t>
      </w:r>
    </w:p>
    <w:p w14:paraId="4869C13E" w14:textId="77777777" w:rsidR="00DD5A7B" w:rsidRDefault="00DD5A7B" w:rsidP="000B6EFF">
      <w:pPr>
        <w:pStyle w:val="Lijstalinea"/>
        <w:numPr>
          <w:ilvl w:val="1"/>
          <w:numId w:val="2"/>
        </w:numPr>
        <w:rPr>
          <w:rFonts w:asciiTheme="minorHAnsi" w:hAnsiTheme="minorHAnsi"/>
          <w:sz w:val="22"/>
          <w:szCs w:val="22"/>
          <w:lang w:val="en-US"/>
        </w:rPr>
      </w:pPr>
      <w:r>
        <w:rPr>
          <w:rFonts w:asciiTheme="minorHAnsi" w:hAnsiTheme="minorHAnsi"/>
          <w:sz w:val="22"/>
          <w:szCs w:val="22"/>
          <w:lang w:val="en-US"/>
        </w:rPr>
        <w:t xml:space="preserve">The marketing mix 6 p’s will analyze the internal section of the organization. The analysis will cover the products, prices, promotional activities and distribution methods of Wesmo. The personnel department of Wesmo and the presentation of its products will also be analysed.  </w:t>
      </w:r>
    </w:p>
    <w:p w14:paraId="1C273706" w14:textId="77777777" w:rsidR="00DD5A7B" w:rsidRDefault="00DD5A7B" w:rsidP="000B6EFF">
      <w:pPr>
        <w:pStyle w:val="Lijstalinea"/>
        <w:numPr>
          <w:ilvl w:val="0"/>
          <w:numId w:val="2"/>
        </w:numPr>
        <w:rPr>
          <w:rFonts w:asciiTheme="minorHAnsi" w:hAnsiTheme="minorHAnsi"/>
          <w:sz w:val="22"/>
          <w:szCs w:val="22"/>
          <w:lang w:val="en-US"/>
        </w:rPr>
      </w:pPr>
      <w:r>
        <w:rPr>
          <w:rFonts w:asciiTheme="minorHAnsi" w:hAnsiTheme="minorHAnsi"/>
          <w:sz w:val="22"/>
          <w:szCs w:val="22"/>
          <w:lang w:val="en-US"/>
        </w:rPr>
        <w:t>The current customers of Wesmo</w:t>
      </w:r>
    </w:p>
    <w:p w14:paraId="2776B04E" w14:textId="77777777" w:rsidR="00DD5A7B" w:rsidRDefault="00DD5A7B" w:rsidP="000B6EFF">
      <w:pPr>
        <w:pStyle w:val="Lijstalinea"/>
        <w:numPr>
          <w:ilvl w:val="1"/>
          <w:numId w:val="2"/>
        </w:numPr>
        <w:rPr>
          <w:rFonts w:asciiTheme="minorHAnsi" w:hAnsiTheme="minorHAnsi"/>
          <w:sz w:val="22"/>
          <w:szCs w:val="22"/>
          <w:lang w:val="en-US"/>
        </w:rPr>
      </w:pPr>
      <w:r>
        <w:rPr>
          <w:rFonts w:asciiTheme="minorHAnsi" w:hAnsiTheme="minorHAnsi"/>
          <w:sz w:val="22"/>
          <w:szCs w:val="22"/>
          <w:lang w:val="en-US"/>
        </w:rPr>
        <w:t>The customers from Wesmo’s customer database will be analyzed, and this analysis will help to define its business to business customers. A meeting with employees will render further information about the customers of Wesmo.</w:t>
      </w:r>
    </w:p>
    <w:p w14:paraId="0F5672FC" w14:textId="77777777" w:rsidR="00F45B74" w:rsidRDefault="00F45B74" w:rsidP="00DD5A7B">
      <w:pPr>
        <w:rPr>
          <w:rFonts w:cs="Arial"/>
          <w:lang w:val="en-US"/>
        </w:rPr>
      </w:pPr>
    </w:p>
    <w:p w14:paraId="0285EE70" w14:textId="77777777" w:rsidR="00DD5A7B" w:rsidRDefault="00DD5A7B" w:rsidP="00DD5A7B">
      <w:pPr>
        <w:rPr>
          <w:rFonts w:cs="Arial"/>
          <w:lang w:val="en-US"/>
        </w:rPr>
      </w:pPr>
      <w:r>
        <w:rPr>
          <w:rFonts w:cs="Arial"/>
          <w:lang w:val="en-US"/>
        </w:rPr>
        <w:t xml:space="preserve">Sub-question 2 implies an analysis of information in the Dutch market and Dutch consumers. It will give a clear view of the Dutch market and the consumer behavior with regard to bathroom accessories in the Dutch market. </w:t>
      </w:r>
    </w:p>
    <w:p w14:paraId="6718FDB3" w14:textId="77777777" w:rsidR="00DD5A7B" w:rsidRDefault="00DD5A7B" w:rsidP="00DD5A7B">
      <w:pPr>
        <w:rPr>
          <w:rFonts w:cs="Arial"/>
          <w:lang w:val="en-US"/>
        </w:rPr>
      </w:pPr>
      <w:r>
        <w:rPr>
          <w:rFonts w:cs="Arial"/>
          <w:lang w:val="en-US"/>
        </w:rPr>
        <w:t>The methods which will be used for answering sub-question 2 are:</w:t>
      </w:r>
    </w:p>
    <w:p w14:paraId="44C9B304" w14:textId="77777777" w:rsidR="00DD5A7B" w:rsidRPr="00F45B74" w:rsidRDefault="00DD5A7B" w:rsidP="000B6EFF">
      <w:pPr>
        <w:pStyle w:val="Lijstalinea"/>
        <w:numPr>
          <w:ilvl w:val="0"/>
          <w:numId w:val="3"/>
        </w:numPr>
        <w:rPr>
          <w:rFonts w:asciiTheme="minorHAnsi" w:hAnsiTheme="minorHAnsi"/>
          <w:b/>
          <w:sz w:val="22"/>
          <w:szCs w:val="22"/>
          <w:lang w:val="en-US"/>
        </w:rPr>
      </w:pPr>
      <w:r w:rsidRPr="00F45B74">
        <w:rPr>
          <w:rFonts w:asciiTheme="minorHAnsi" w:hAnsiTheme="minorHAnsi"/>
          <w:b/>
          <w:sz w:val="22"/>
          <w:szCs w:val="22"/>
          <w:lang w:val="en-US"/>
        </w:rPr>
        <w:t>DESTEP analysis</w:t>
      </w:r>
    </w:p>
    <w:p w14:paraId="08E57C05" w14:textId="77777777" w:rsidR="00DD5A7B" w:rsidRDefault="00DD5A7B" w:rsidP="000B6EFF">
      <w:pPr>
        <w:pStyle w:val="Lijstalinea"/>
        <w:numPr>
          <w:ilvl w:val="1"/>
          <w:numId w:val="3"/>
        </w:numPr>
        <w:rPr>
          <w:rFonts w:asciiTheme="minorHAnsi" w:hAnsiTheme="minorHAnsi"/>
          <w:sz w:val="22"/>
          <w:szCs w:val="22"/>
          <w:lang w:val="en-US"/>
        </w:rPr>
      </w:pPr>
      <w:r>
        <w:rPr>
          <w:rFonts w:asciiTheme="minorHAnsi" w:hAnsiTheme="minorHAnsi"/>
          <w:sz w:val="22"/>
          <w:szCs w:val="22"/>
          <w:lang w:val="en-US"/>
        </w:rPr>
        <w:t>The Destep analysis compiles information about the demographical, economic, social, cultural, technological, ecological and political aspects of the company. By using the DESTEP analysis as a framework, the analysis can clarify the Dutch market and its latest developments. For this analysis, information will be extracted from the branch analysis, the ING Bank and Rabobank and the statics site of the Netherlands. This information will provide macro level information on the Dutch market.</w:t>
      </w:r>
    </w:p>
    <w:p w14:paraId="66D37DF1" w14:textId="77777777" w:rsidR="00DD5A7B" w:rsidRPr="00F45B74" w:rsidRDefault="00DD5A7B" w:rsidP="000B6EFF">
      <w:pPr>
        <w:pStyle w:val="Lijstalinea"/>
        <w:numPr>
          <w:ilvl w:val="0"/>
          <w:numId w:val="3"/>
        </w:numPr>
        <w:rPr>
          <w:rFonts w:asciiTheme="minorHAnsi" w:hAnsiTheme="minorHAnsi"/>
          <w:b/>
          <w:sz w:val="22"/>
          <w:szCs w:val="22"/>
          <w:lang w:val="en-US"/>
        </w:rPr>
      </w:pPr>
      <w:r w:rsidRPr="00F45B74">
        <w:rPr>
          <w:rFonts w:asciiTheme="minorHAnsi" w:hAnsiTheme="minorHAnsi"/>
          <w:b/>
          <w:sz w:val="22"/>
          <w:szCs w:val="22"/>
          <w:lang w:val="en-US"/>
        </w:rPr>
        <w:t>Market analysis</w:t>
      </w:r>
    </w:p>
    <w:p w14:paraId="5A93743F" w14:textId="77777777" w:rsidR="00DD5A7B" w:rsidRDefault="00DD5A7B" w:rsidP="000B6EFF">
      <w:pPr>
        <w:pStyle w:val="Lijstalinea"/>
        <w:numPr>
          <w:ilvl w:val="1"/>
          <w:numId w:val="3"/>
        </w:numPr>
        <w:rPr>
          <w:rFonts w:asciiTheme="minorHAnsi" w:hAnsiTheme="minorHAnsi"/>
          <w:sz w:val="22"/>
          <w:szCs w:val="22"/>
          <w:lang w:val="en-US"/>
        </w:rPr>
      </w:pPr>
      <w:r>
        <w:rPr>
          <w:rFonts w:asciiTheme="minorHAnsi" w:hAnsiTheme="minorHAnsi"/>
          <w:sz w:val="22"/>
          <w:szCs w:val="22"/>
          <w:lang w:val="en-US"/>
        </w:rPr>
        <w:t>The market analysis will investigate the Dutch market on a closer scale than the DESTEP. It will define the developments of the bathroom accessory market. This analysis contains information about the amount of shops with bathroom accessories, the developments of the shops of bathroom accessories and the sales of bathroom accessories. The information will be extracted from the retail branch in the Netherlands (hbd.nl). The porter model will help to further analyze the Dutch market.</w:t>
      </w:r>
    </w:p>
    <w:p w14:paraId="65DF6BBA" w14:textId="77777777" w:rsidR="00DD5A7B" w:rsidRPr="00F45B74" w:rsidRDefault="00DD5A7B" w:rsidP="000B6EFF">
      <w:pPr>
        <w:pStyle w:val="Lijstalinea"/>
        <w:numPr>
          <w:ilvl w:val="0"/>
          <w:numId w:val="3"/>
        </w:numPr>
        <w:rPr>
          <w:rFonts w:asciiTheme="minorHAnsi" w:hAnsiTheme="minorHAnsi"/>
          <w:b/>
          <w:sz w:val="22"/>
          <w:szCs w:val="22"/>
          <w:lang w:val="en-US"/>
        </w:rPr>
      </w:pPr>
      <w:r w:rsidRPr="00F45B74">
        <w:rPr>
          <w:rFonts w:asciiTheme="minorHAnsi" w:hAnsiTheme="minorHAnsi"/>
          <w:b/>
          <w:sz w:val="22"/>
          <w:szCs w:val="22"/>
          <w:lang w:val="en-US"/>
        </w:rPr>
        <w:t xml:space="preserve">Buyer analysis </w:t>
      </w:r>
    </w:p>
    <w:p w14:paraId="4734AC6A" w14:textId="77777777" w:rsidR="00DD5A7B" w:rsidRDefault="00DD5A7B" w:rsidP="000B6EFF">
      <w:pPr>
        <w:pStyle w:val="Lijstalinea"/>
        <w:numPr>
          <w:ilvl w:val="1"/>
          <w:numId w:val="3"/>
        </w:numPr>
        <w:rPr>
          <w:rFonts w:asciiTheme="minorHAnsi" w:hAnsiTheme="minorHAnsi"/>
          <w:sz w:val="22"/>
          <w:szCs w:val="22"/>
          <w:lang w:val="en-US"/>
        </w:rPr>
      </w:pPr>
      <w:r>
        <w:rPr>
          <w:rFonts w:asciiTheme="minorHAnsi" w:hAnsiTheme="minorHAnsi"/>
          <w:sz w:val="22"/>
          <w:szCs w:val="22"/>
          <w:lang w:val="en-US"/>
        </w:rPr>
        <w:t xml:space="preserve">The buyer analysis will put the focus on potential customers of Wesmo. It will describe the potential business to business customers of Wesmo. The business to business customers in the Netherlands will be divided into three groups: the household retail shop, the do-it-yourself retail shop and the web shops that sell bathroom accessories. The information will be extracted from the retail branch. </w:t>
      </w:r>
    </w:p>
    <w:p w14:paraId="4AC74349" w14:textId="77777777" w:rsidR="00DD5A7B" w:rsidRPr="00F45B74" w:rsidRDefault="00DD5A7B" w:rsidP="000B6EFF">
      <w:pPr>
        <w:pStyle w:val="Lijstalinea"/>
        <w:numPr>
          <w:ilvl w:val="0"/>
          <w:numId w:val="3"/>
        </w:numPr>
        <w:rPr>
          <w:rFonts w:asciiTheme="minorHAnsi" w:hAnsiTheme="minorHAnsi"/>
          <w:b/>
          <w:sz w:val="22"/>
          <w:szCs w:val="22"/>
          <w:lang w:val="en-US"/>
        </w:rPr>
      </w:pPr>
      <w:r w:rsidRPr="00F45B74">
        <w:rPr>
          <w:rFonts w:asciiTheme="minorHAnsi" w:hAnsiTheme="minorHAnsi"/>
          <w:b/>
          <w:sz w:val="22"/>
          <w:szCs w:val="22"/>
          <w:lang w:val="en-US"/>
        </w:rPr>
        <w:t>Competitor analysis</w:t>
      </w:r>
    </w:p>
    <w:p w14:paraId="596D2D1F" w14:textId="77777777" w:rsidR="00DD5A7B" w:rsidRDefault="00DD5A7B" w:rsidP="000B6EFF">
      <w:pPr>
        <w:pStyle w:val="Lijstalinea"/>
        <w:numPr>
          <w:ilvl w:val="1"/>
          <w:numId w:val="3"/>
        </w:numPr>
        <w:rPr>
          <w:rFonts w:asciiTheme="minorHAnsi" w:hAnsiTheme="minorHAnsi"/>
          <w:sz w:val="22"/>
          <w:szCs w:val="22"/>
          <w:lang w:val="en-US"/>
        </w:rPr>
      </w:pPr>
      <w:r>
        <w:rPr>
          <w:rFonts w:asciiTheme="minorHAnsi" w:hAnsiTheme="minorHAnsi"/>
          <w:sz w:val="22"/>
          <w:szCs w:val="22"/>
          <w:lang w:val="en-US"/>
        </w:rPr>
        <w:t>The competitor analysis will give a clear view of the wholesalers in bathroom accessories in the Netherlands. The competitor will be analyzed using the SWOT model (strengths, weaknesses, opportunities and threats), and their strategy will be further explained. With the help of SWOT, the opportunities and threats will be visualized for Wesmo. The source of the competitors will be found on the chamber of commerce of the Netherlands.</w:t>
      </w:r>
    </w:p>
    <w:p w14:paraId="4C68E3CA" w14:textId="77777777" w:rsidR="00DD5A7B" w:rsidRPr="00F45B74" w:rsidRDefault="00F45B74" w:rsidP="000B6EFF">
      <w:pPr>
        <w:pStyle w:val="Lijstalinea"/>
        <w:numPr>
          <w:ilvl w:val="0"/>
          <w:numId w:val="3"/>
        </w:numPr>
        <w:rPr>
          <w:rFonts w:asciiTheme="minorHAnsi" w:hAnsiTheme="minorHAnsi"/>
          <w:b/>
          <w:sz w:val="22"/>
          <w:szCs w:val="22"/>
          <w:lang w:val="en-US"/>
        </w:rPr>
      </w:pPr>
      <w:r w:rsidRPr="00F45B74">
        <w:rPr>
          <w:rFonts w:asciiTheme="minorHAnsi" w:hAnsiTheme="minorHAnsi"/>
          <w:b/>
          <w:sz w:val="22"/>
          <w:szCs w:val="22"/>
          <w:lang w:val="en-US"/>
        </w:rPr>
        <w:t>The Distribution a</w:t>
      </w:r>
      <w:r w:rsidR="00DD5A7B" w:rsidRPr="00F45B74">
        <w:rPr>
          <w:rFonts w:asciiTheme="minorHAnsi" w:hAnsiTheme="minorHAnsi"/>
          <w:b/>
          <w:sz w:val="22"/>
          <w:szCs w:val="22"/>
          <w:lang w:val="en-US"/>
        </w:rPr>
        <w:t xml:space="preserve">nalysis </w:t>
      </w:r>
    </w:p>
    <w:p w14:paraId="6EF79AF1" w14:textId="77777777" w:rsidR="00DD5A7B" w:rsidRDefault="00DD5A7B" w:rsidP="000B6EFF">
      <w:pPr>
        <w:pStyle w:val="Lijstalinea"/>
        <w:numPr>
          <w:ilvl w:val="1"/>
          <w:numId w:val="3"/>
        </w:numPr>
        <w:rPr>
          <w:rFonts w:asciiTheme="minorHAnsi" w:hAnsiTheme="minorHAnsi"/>
          <w:sz w:val="22"/>
          <w:szCs w:val="22"/>
          <w:lang w:val="en-US"/>
        </w:rPr>
      </w:pPr>
      <w:r>
        <w:rPr>
          <w:rFonts w:asciiTheme="minorHAnsi" w:hAnsiTheme="minorHAnsi"/>
          <w:sz w:val="22"/>
          <w:szCs w:val="22"/>
          <w:lang w:val="en-US"/>
        </w:rPr>
        <w:t xml:space="preserve">The distribution analysis will help to identify to which channels Wesmo is selling their products. This will give a clear view of the distribution channels of the bathroom accessories. Further the developments and intermediaries will be explained with this analysis. </w:t>
      </w:r>
    </w:p>
    <w:p w14:paraId="2BFFF23C" w14:textId="77777777" w:rsidR="00DD5A7B" w:rsidRPr="00F45B74" w:rsidRDefault="00DD5A7B" w:rsidP="000B6EFF">
      <w:pPr>
        <w:pStyle w:val="Lijstalinea"/>
        <w:numPr>
          <w:ilvl w:val="0"/>
          <w:numId w:val="3"/>
        </w:numPr>
        <w:rPr>
          <w:rFonts w:asciiTheme="minorHAnsi" w:hAnsiTheme="minorHAnsi"/>
          <w:b/>
          <w:sz w:val="22"/>
          <w:szCs w:val="22"/>
          <w:lang w:val="en-US"/>
        </w:rPr>
      </w:pPr>
      <w:r w:rsidRPr="00F45B74">
        <w:rPr>
          <w:rFonts w:asciiTheme="minorHAnsi" w:hAnsiTheme="minorHAnsi"/>
          <w:b/>
          <w:sz w:val="22"/>
          <w:szCs w:val="22"/>
          <w:lang w:val="en-US"/>
        </w:rPr>
        <w:t>Customer Survey</w:t>
      </w:r>
    </w:p>
    <w:p w14:paraId="14FCA3D1" w14:textId="77777777" w:rsidR="00DD5A7B" w:rsidRDefault="00DD5A7B" w:rsidP="000B6EFF">
      <w:pPr>
        <w:pStyle w:val="Lijstalinea"/>
        <w:numPr>
          <w:ilvl w:val="1"/>
          <w:numId w:val="3"/>
        </w:numPr>
        <w:rPr>
          <w:rFonts w:asciiTheme="minorHAnsi" w:hAnsiTheme="minorHAnsi"/>
          <w:sz w:val="22"/>
          <w:szCs w:val="22"/>
          <w:lang w:val="en-US"/>
        </w:rPr>
      </w:pPr>
      <w:r>
        <w:rPr>
          <w:rFonts w:asciiTheme="minorHAnsi" w:hAnsiTheme="minorHAnsi"/>
          <w:sz w:val="22"/>
          <w:szCs w:val="22"/>
          <w:lang w:val="en-US"/>
        </w:rPr>
        <w:t>A survey of bathroom accessories consumers will be held. With data from the survey, the buying behavior of bathroom accessories consumers is analyzed.</w:t>
      </w:r>
    </w:p>
    <w:p w14:paraId="3B254F5C" w14:textId="77777777" w:rsidR="00DD5A7B" w:rsidRPr="00F45B74" w:rsidRDefault="00DD5A7B" w:rsidP="000B6EFF">
      <w:pPr>
        <w:pStyle w:val="Lijstalinea"/>
        <w:numPr>
          <w:ilvl w:val="0"/>
          <w:numId w:val="3"/>
        </w:numPr>
        <w:rPr>
          <w:rFonts w:asciiTheme="minorHAnsi" w:hAnsiTheme="minorHAnsi"/>
          <w:b/>
          <w:sz w:val="22"/>
          <w:szCs w:val="22"/>
          <w:lang w:val="en-GB"/>
        </w:rPr>
      </w:pPr>
      <w:r w:rsidRPr="00F45B74">
        <w:rPr>
          <w:rFonts w:asciiTheme="minorHAnsi" w:hAnsiTheme="minorHAnsi"/>
          <w:b/>
          <w:sz w:val="22"/>
          <w:szCs w:val="22"/>
          <w:lang w:val="en-US"/>
        </w:rPr>
        <w:t xml:space="preserve">Business to Business Research </w:t>
      </w:r>
    </w:p>
    <w:p w14:paraId="21624C5F" w14:textId="66CD74C8" w:rsidR="00DD5A7B" w:rsidRDefault="00DD5A7B" w:rsidP="000B6EFF">
      <w:pPr>
        <w:pStyle w:val="Lijstalinea"/>
        <w:numPr>
          <w:ilvl w:val="1"/>
          <w:numId w:val="3"/>
        </w:numPr>
        <w:rPr>
          <w:rFonts w:asciiTheme="minorHAnsi" w:hAnsiTheme="minorHAnsi"/>
          <w:sz w:val="22"/>
          <w:szCs w:val="22"/>
          <w:lang w:val="en-US"/>
        </w:rPr>
      </w:pPr>
      <w:r>
        <w:rPr>
          <w:rFonts w:asciiTheme="minorHAnsi" w:hAnsiTheme="minorHAnsi"/>
          <w:sz w:val="22"/>
          <w:szCs w:val="22"/>
          <w:lang w:val="en-US"/>
        </w:rPr>
        <w:t xml:space="preserve">An analysis of the prices of the business to business market will be held to ensure the positioning of each business to business customer in the Netherlands. Shops that will be researched are: de Bijenkorf, Vroom and Dreesmann, Blokker, Hema, Marskramer, Praxis, Gamma, Karwei, Formido, Bol.com, Wehkamp.nl, Sainitairwinkel.nl and Slimkopen.nl . The Business to business market is an essential market. This research </w:t>
      </w:r>
      <w:r w:rsidR="00BE4904">
        <w:rPr>
          <w:rFonts w:asciiTheme="minorHAnsi" w:hAnsiTheme="minorHAnsi"/>
          <w:sz w:val="22"/>
          <w:szCs w:val="22"/>
          <w:lang w:val="en-US"/>
        </w:rPr>
        <w:t>contains the</w:t>
      </w:r>
      <w:r>
        <w:rPr>
          <w:rFonts w:asciiTheme="minorHAnsi" w:hAnsiTheme="minorHAnsi"/>
          <w:sz w:val="22"/>
          <w:szCs w:val="22"/>
          <w:lang w:val="en-US"/>
        </w:rPr>
        <w:t xml:space="preserve"> prices of the companies and comparison of the prices of each important retail shop in the Netherlands. </w:t>
      </w:r>
    </w:p>
    <w:p w14:paraId="5318AB15" w14:textId="77777777" w:rsidR="00DD5A7B" w:rsidRDefault="00DD5A7B" w:rsidP="00DD5A7B">
      <w:pPr>
        <w:rPr>
          <w:rFonts w:cs="Arial"/>
          <w:lang w:val="en-US"/>
        </w:rPr>
      </w:pPr>
    </w:p>
    <w:p w14:paraId="746824E9" w14:textId="77777777" w:rsidR="00DD5A7B" w:rsidRDefault="00DD5A7B" w:rsidP="00DD5A7B">
      <w:pPr>
        <w:rPr>
          <w:rFonts w:cs="Arial"/>
          <w:lang w:val="en-US"/>
        </w:rPr>
      </w:pPr>
      <w:r>
        <w:rPr>
          <w:rFonts w:cs="Arial"/>
          <w:lang w:val="en-US"/>
        </w:rPr>
        <w:t xml:space="preserve">Sub question 3 will analyse another part of the thesis. It will contain information about Wesmo’s strategy and its position within the Dutch market. </w:t>
      </w:r>
    </w:p>
    <w:p w14:paraId="5A5CE824" w14:textId="77777777" w:rsidR="00DD5A7B" w:rsidRDefault="00DD5A7B" w:rsidP="00DD5A7B">
      <w:pPr>
        <w:rPr>
          <w:rFonts w:cs="Arial"/>
          <w:lang w:val="en-US"/>
        </w:rPr>
      </w:pPr>
      <w:r>
        <w:rPr>
          <w:rFonts w:cs="Arial"/>
          <w:lang w:val="en-US"/>
        </w:rPr>
        <w:t>The following methods will be used:</w:t>
      </w:r>
    </w:p>
    <w:p w14:paraId="3942A3B1" w14:textId="77777777" w:rsidR="00DD5A7B" w:rsidRPr="00F45B74" w:rsidRDefault="00DD5A7B" w:rsidP="000B6EFF">
      <w:pPr>
        <w:pStyle w:val="Lijstalinea"/>
        <w:numPr>
          <w:ilvl w:val="0"/>
          <w:numId w:val="4"/>
        </w:numPr>
        <w:rPr>
          <w:rFonts w:asciiTheme="minorHAnsi" w:hAnsiTheme="minorHAnsi"/>
          <w:b/>
          <w:sz w:val="22"/>
          <w:szCs w:val="22"/>
          <w:lang w:val="en-US"/>
        </w:rPr>
      </w:pPr>
      <w:r w:rsidRPr="00F45B74">
        <w:rPr>
          <w:rFonts w:asciiTheme="minorHAnsi" w:hAnsiTheme="minorHAnsi"/>
          <w:b/>
          <w:sz w:val="22"/>
          <w:szCs w:val="22"/>
          <w:lang w:val="en-US"/>
        </w:rPr>
        <w:t xml:space="preserve">SWOT Confrontation Matrix </w:t>
      </w:r>
    </w:p>
    <w:p w14:paraId="4C8E8562" w14:textId="77777777" w:rsidR="00DD5A7B" w:rsidRDefault="00DD5A7B" w:rsidP="000B6EFF">
      <w:pPr>
        <w:pStyle w:val="Lijstalinea"/>
        <w:numPr>
          <w:ilvl w:val="1"/>
          <w:numId w:val="4"/>
        </w:numPr>
        <w:rPr>
          <w:rFonts w:asciiTheme="minorHAnsi" w:hAnsiTheme="minorHAnsi"/>
          <w:sz w:val="22"/>
          <w:szCs w:val="22"/>
          <w:lang w:val="en-US"/>
        </w:rPr>
      </w:pPr>
      <w:r>
        <w:rPr>
          <w:rFonts w:asciiTheme="minorHAnsi" w:hAnsiTheme="minorHAnsi"/>
          <w:sz w:val="22"/>
          <w:szCs w:val="22"/>
          <w:lang w:val="en-US"/>
        </w:rPr>
        <w:t xml:space="preserve">This will give a clear view of the company’s </w:t>
      </w:r>
      <w:r>
        <w:rPr>
          <w:rFonts w:asciiTheme="minorHAnsi" w:hAnsiTheme="minorHAnsi"/>
          <w:sz w:val="22"/>
          <w:szCs w:val="22"/>
          <w:lang w:val="en-GB"/>
        </w:rPr>
        <w:t>strengths</w:t>
      </w:r>
      <w:r>
        <w:rPr>
          <w:rFonts w:asciiTheme="minorHAnsi" w:hAnsiTheme="minorHAnsi"/>
          <w:sz w:val="22"/>
          <w:szCs w:val="22"/>
          <w:lang w:val="en-US"/>
        </w:rPr>
        <w:t xml:space="preserve">, weaknesses, opportunities and threats in the Dutch market. The strengths and weaknesses of Wesmo will be confronted and compared to the opportunities and threats to provide a proper analysis and suggest a strategy. </w:t>
      </w:r>
    </w:p>
    <w:p w14:paraId="129FD067" w14:textId="77777777" w:rsidR="00DD5A7B" w:rsidRPr="00F45B74" w:rsidRDefault="00DD5A7B" w:rsidP="000B6EFF">
      <w:pPr>
        <w:pStyle w:val="Lijstalinea"/>
        <w:numPr>
          <w:ilvl w:val="0"/>
          <w:numId w:val="4"/>
        </w:numPr>
        <w:rPr>
          <w:rFonts w:asciiTheme="minorHAnsi" w:hAnsiTheme="minorHAnsi"/>
          <w:b/>
          <w:sz w:val="22"/>
          <w:szCs w:val="22"/>
          <w:lang w:val="en-US"/>
        </w:rPr>
      </w:pPr>
      <w:r w:rsidRPr="00F45B74">
        <w:rPr>
          <w:rFonts w:asciiTheme="minorHAnsi" w:hAnsiTheme="minorHAnsi"/>
          <w:b/>
          <w:sz w:val="22"/>
          <w:szCs w:val="22"/>
          <w:lang w:val="en-US"/>
        </w:rPr>
        <w:t xml:space="preserve">The Five Forces of Porter </w:t>
      </w:r>
    </w:p>
    <w:p w14:paraId="180AC40E" w14:textId="77777777" w:rsidR="00DD5A7B" w:rsidRDefault="00DD5A7B" w:rsidP="000B6EFF">
      <w:pPr>
        <w:pStyle w:val="Lijstalinea"/>
        <w:numPr>
          <w:ilvl w:val="1"/>
          <w:numId w:val="4"/>
        </w:numPr>
        <w:rPr>
          <w:rFonts w:asciiTheme="minorHAnsi" w:hAnsiTheme="minorHAnsi"/>
          <w:sz w:val="22"/>
          <w:szCs w:val="22"/>
          <w:lang w:val="en-US"/>
        </w:rPr>
      </w:pPr>
      <w:r>
        <w:rPr>
          <w:rFonts w:asciiTheme="minorHAnsi" w:hAnsiTheme="minorHAnsi"/>
          <w:sz w:val="22"/>
          <w:szCs w:val="22"/>
          <w:lang w:val="en-US"/>
        </w:rPr>
        <w:t xml:space="preserve">This analysis will offer a clear view of the Dutch market, with the help of five important forces, like supplier power, buyer power, competitive rivalry, threat of substitution and threat of new entry. This analysis will give a clear insight of the advantages and disadvantages of the market. </w:t>
      </w:r>
    </w:p>
    <w:p w14:paraId="70100F3F" w14:textId="77777777" w:rsidR="00DD5A7B" w:rsidRPr="00F45B74" w:rsidRDefault="00DD5A7B" w:rsidP="000B6EFF">
      <w:pPr>
        <w:pStyle w:val="Lijstalinea"/>
        <w:numPr>
          <w:ilvl w:val="0"/>
          <w:numId w:val="4"/>
        </w:numPr>
        <w:rPr>
          <w:rFonts w:asciiTheme="minorHAnsi" w:hAnsiTheme="minorHAnsi"/>
          <w:b/>
          <w:sz w:val="22"/>
          <w:szCs w:val="22"/>
          <w:lang w:val="en-US"/>
        </w:rPr>
      </w:pPr>
      <w:r w:rsidRPr="00F45B74">
        <w:rPr>
          <w:rFonts w:asciiTheme="minorHAnsi" w:hAnsiTheme="minorHAnsi"/>
          <w:b/>
          <w:sz w:val="22"/>
          <w:szCs w:val="22"/>
          <w:lang w:val="en-US"/>
        </w:rPr>
        <w:t xml:space="preserve">The Generic </w:t>
      </w:r>
      <w:r w:rsidR="00F45B74">
        <w:rPr>
          <w:rFonts w:asciiTheme="minorHAnsi" w:hAnsiTheme="minorHAnsi"/>
          <w:b/>
          <w:sz w:val="22"/>
          <w:szCs w:val="22"/>
          <w:lang w:val="en-US"/>
        </w:rPr>
        <w:t>c</w:t>
      </w:r>
      <w:r w:rsidRPr="00F45B74">
        <w:rPr>
          <w:rFonts w:asciiTheme="minorHAnsi" w:hAnsiTheme="minorHAnsi"/>
          <w:b/>
          <w:sz w:val="22"/>
          <w:szCs w:val="22"/>
          <w:lang w:val="en-US"/>
        </w:rPr>
        <w:t xml:space="preserve">ompetitor </w:t>
      </w:r>
      <w:r w:rsidR="00F45B74">
        <w:rPr>
          <w:rFonts w:asciiTheme="minorHAnsi" w:hAnsiTheme="minorHAnsi"/>
          <w:b/>
          <w:sz w:val="22"/>
          <w:szCs w:val="22"/>
          <w:lang w:val="en-US"/>
        </w:rPr>
        <w:t>a</w:t>
      </w:r>
      <w:r w:rsidRPr="00F45B74">
        <w:rPr>
          <w:rFonts w:asciiTheme="minorHAnsi" w:hAnsiTheme="minorHAnsi"/>
          <w:b/>
          <w:sz w:val="22"/>
          <w:szCs w:val="22"/>
          <w:lang w:val="en-US"/>
        </w:rPr>
        <w:t xml:space="preserve">nalysis of Porter </w:t>
      </w:r>
    </w:p>
    <w:p w14:paraId="3325CCA3" w14:textId="77777777" w:rsidR="00DD5A7B" w:rsidRDefault="00DD5A7B" w:rsidP="000B6EFF">
      <w:pPr>
        <w:pStyle w:val="Lijstalinea"/>
        <w:numPr>
          <w:ilvl w:val="1"/>
          <w:numId w:val="4"/>
        </w:numPr>
        <w:rPr>
          <w:rFonts w:asciiTheme="minorHAnsi" w:hAnsiTheme="minorHAnsi"/>
          <w:sz w:val="22"/>
          <w:szCs w:val="22"/>
          <w:lang w:val="en-US"/>
        </w:rPr>
      </w:pPr>
      <w:r>
        <w:rPr>
          <w:rFonts w:asciiTheme="minorHAnsi" w:hAnsiTheme="minorHAnsi"/>
          <w:sz w:val="22"/>
          <w:szCs w:val="22"/>
          <w:lang w:val="en-US"/>
        </w:rPr>
        <w:t xml:space="preserve">This analysis will help Wesmo to analyze which strategy can be applied to the Dutch market. The Porter analysis includes such strategies as cost leadership (low cost and low pricing), differentiation (different products than those offered by competitors), cost focus (focus on low cost) and differentiation focus (focus on the differentiation of the products). </w:t>
      </w:r>
    </w:p>
    <w:p w14:paraId="4C2860A8" w14:textId="77777777" w:rsidR="00DD5A7B" w:rsidRPr="00F45B74" w:rsidRDefault="00DD5A7B" w:rsidP="000B6EFF">
      <w:pPr>
        <w:pStyle w:val="Lijstalinea"/>
        <w:numPr>
          <w:ilvl w:val="0"/>
          <w:numId w:val="4"/>
        </w:numPr>
        <w:rPr>
          <w:rFonts w:asciiTheme="minorHAnsi" w:hAnsiTheme="minorHAnsi"/>
          <w:b/>
          <w:sz w:val="22"/>
          <w:szCs w:val="22"/>
          <w:lang w:val="en-US"/>
        </w:rPr>
      </w:pPr>
      <w:r w:rsidRPr="00F45B74">
        <w:rPr>
          <w:rFonts w:asciiTheme="minorHAnsi" w:hAnsiTheme="minorHAnsi"/>
          <w:b/>
          <w:sz w:val="22"/>
          <w:szCs w:val="22"/>
          <w:lang w:val="en-US"/>
        </w:rPr>
        <w:t xml:space="preserve">The Three Value Discipline of Treacy and Wieresema </w:t>
      </w:r>
    </w:p>
    <w:p w14:paraId="4410E5E5" w14:textId="77777777" w:rsidR="00DD5A7B" w:rsidRDefault="00DD5A7B" w:rsidP="000B6EFF">
      <w:pPr>
        <w:pStyle w:val="Lijstalinea"/>
        <w:numPr>
          <w:ilvl w:val="1"/>
          <w:numId w:val="4"/>
        </w:numPr>
        <w:rPr>
          <w:rFonts w:asciiTheme="minorHAnsi" w:hAnsiTheme="minorHAnsi"/>
          <w:sz w:val="22"/>
          <w:szCs w:val="22"/>
          <w:lang w:val="en-US"/>
        </w:rPr>
      </w:pPr>
      <w:r>
        <w:rPr>
          <w:rFonts w:asciiTheme="minorHAnsi" w:hAnsiTheme="minorHAnsi"/>
          <w:sz w:val="22"/>
          <w:szCs w:val="22"/>
          <w:lang w:val="en-US"/>
        </w:rPr>
        <w:t xml:space="preserve">This final analysis will describe the discipline of Wesmo, and it will help Wesmo choose the proper strategy for the Dutch market. The Three Value Discipline of Treacy and Wiersema covers strategies like operational excellence (reasonable quality and very low prices), product leadership (innovation and brand marketing) and customer intimacy (superior customer service and attention). </w:t>
      </w:r>
    </w:p>
    <w:p w14:paraId="57506C5D" w14:textId="77777777" w:rsidR="00DD5A7B" w:rsidRDefault="00DD5A7B" w:rsidP="00DD5A7B">
      <w:pPr>
        <w:ind w:firstLine="708"/>
        <w:rPr>
          <w:rFonts w:cs="Arial"/>
          <w:lang w:val="en-US"/>
        </w:rPr>
      </w:pPr>
      <w:r>
        <w:rPr>
          <w:rFonts w:cs="Arial"/>
          <w:lang w:val="en-US"/>
        </w:rPr>
        <w:t xml:space="preserve"> </w:t>
      </w:r>
    </w:p>
    <w:p w14:paraId="435A1463" w14:textId="77777777" w:rsidR="00DD5A7B" w:rsidRDefault="00DD5A7B" w:rsidP="00DD5A7B">
      <w:pPr>
        <w:rPr>
          <w:rFonts w:cs="Arial"/>
          <w:lang w:val="en-US"/>
        </w:rPr>
      </w:pPr>
      <w:r>
        <w:rPr>
          <w:rFonts w:cs="Arial"/>
          <w:lang w:val="en-US"/>
        </w:rPr>
        <w:t>The answer to sub-question 4 will form the final part of the investigation. This will be called the operational part of the thesis; from the analysis of sub-question 3, a new marketing mix 4 p’s for Wesmo on the Dutch market, the new distribution channel, the potential promotional activities on the Dutch market, segmentation of the target group on the Dutch market, the positioning on the Dutch market and long and short objectives will be settled for Wesmo The following methods will be used:</w:t>
      </w:r>
    </w:p>
    <w:p w14:paraId="71CCE351" w14:textId="77777777" w:rsidR="00DD5A7B" w:rsidRPr="00F45B74" w:rsidRDefault="00DD5A7B" w:rsidP="000B6EFF">
      <w:pPr>
        <w:pStyle w:val="Lijstalinea"/>
        <w:numPr>
          <w:ilvl w:val="0"/>
          <w:numId w:val="5"/>
        </w:numPr>
        <w:rPr>
          <w:rFonts w:asciiTheme="minorHAnsi" w:hAnsiTheme="minorHAnsi"/>
          <w:b/>
          <w:sz w:val="22"/>
          <w:szCs w:val="22"/>
          <w:lang w:val="en-US"/>
        </w:rPr>
      </w:pPr>
      <w:r w:rsidRPr="00F45B74">
        <w:rPr>
          <w:rFonts w:asciiTheme="minorHAnsi" w:hAnsiTheme="minorHAnsi"/>
          <w:b/>
          <w:sz w:val="22"/>
          <w:szCs w:val="22"/>
          <w:lang w:val="en-US"/>
        </w:rPr>
        <w:t xml:space="preserve">The marketing mix </w:t>
      </w:r>
      <w:r w:rsidR="002D5BB5" w:rsidRPr="00F45B74">
        <w:rPr>
          <w:rFonts w:asciiTheme="minorHAnsi" w:hAnsiTheme="minorHAnsi"/>
          <w:b/>
          <w:sz w:val="22"/>
          <w:szCs w:val="22"/>
          <w:lang w:val="en-US"/>
        </w:rPr>
        <w:t>6</w:t>
      </w:r>
      <w:r w:rsidRPr="00F45B74">
        <w:rPr>
          <w:rFonts w:asciiTheme="minorHAnsi" w:hAnsiTheme="minorHAnsi"/>
          <w:b/>
          <w:sz w:val="22"/>
          <w:szCs w:val="22"/>
          <w:lang w:val="en-US"/>
        </w:rPr>
        <w:t xml:space="preserve"> p’s </w:t>
      </w:r>
    </w:p>
    <w:p w14:paraId="5C3993F5" w14:textId="77777777" w:rsidR="00DD5A7B" w:rsidRPr="00F45B74" w:rsidRDefault="00DD5A7B" w:rsidP="000B6EFF">
      <w:pPr>
        <w:pStyle w:val="Lijstalinea"/>
        <w:numPr>
          <w:ilvl w:val="0"/>
          <w:numId w:val="5"/>
        </w:numPr>
        <w:rPr>
          <w:rFonts w:asciiTheme="minorHAnsi" w:hAnsiTheme="minorHAnsi"/>
          <w:b/>
          <w:sz w:val="22"/>
          <w:szCs w:val="22"/>
          <w:lang w:val="en-US"/>
        </w:rPr>
      </w:pPr>
      <w:r w:rsidRPr="00F45B74">
        <w:rPr>
          <w:rFonts w:asciiTheme="minorHAnsi" w:hAnsiTheme="minorHAnsi"/>
          <w:b/>
          <w:sz w:val="22"/>
          <w:szCs w:val="22"/>
          <w:lang w:val="en-US"/>
        </w:rPr>
        <w:t>The distribution analysis</w:t>
      </w:r>
    </w:p>
    <w:p w14:paraId="27EE0FD2" w14:textId="77777777" w:rsidR="00DD5A7B" w:rsidRPr="00F45B74" w:rsidRDefault="00DD5A7B" w:rsidP="000B6EFF">
      <w:pPr>
        <w:pStyle w:val="Lijstalinea"/>
        <w:numPr>
          <w:ilvl w:val="0"/>
          <w:numId w:val="5"/>
        </w:numPr>
        <w:rPr>
          <w:rFonts w:asciiTheme="minorHAnsi" w:hAnsiTheme="minorHAnsi"/>
          <w:b/>
          <w:sz w:val="22"/>
          <w:szCs w:val="22"/>
          <w:lang w:val="en-US"/>
        </w:rPr>
      </w:pPr>
      <w:r w:rsidRPr="00F45B74">
        <w:rPr>
          <w:rFonts w:asciiTheme="minorHAnsi" w:hAnsiTheme="minorHAnsi"/>
          <w:b/>
          <w:sz w:val="22"/>
          <w:szCs w:val="22"/>
          <w:lang w:val="en-US"/>
        </w:rPr>
        <w:t>The new distribution channel</w:t>
      </w:r>
    </w:p>
    <w:p w14:paraId="72E1C1C1" w14:textId="77777777" w:rsidR="00DD5A7B" w:rsidRDefault="00DD5A7B" w:rsidP="000B6EFF">
      <w:pPr>
        <w:pStyle w:val="Lijstalinea"/>
        <w:numPr>
          <w:ilvl w:val="0"/>
          <w:numId w:val="5"/>
        </w:numPr>
        <w:rPr>
          <w:rFonts w:asciiTheme="minorHAnsi" w:hAnsiTheme="minorHAnsi"/>
          <w:sz w:val="22"/>
          <w:szCs w:val="22"/>
          <w:lang w:val="en-US"/>
        </w:rPr>
      </w:pPr>
      <w:r w:rsidRPr="00F45B74">
        <w:rPr>
          <w:rFonts w:asciiTheme="minorHAnsi" w:hAnsiTheme="minorHAnsi"/>
          <w:b/>
          <w:sz w:val="22"/>
          <w:szCs w:val="22"/>
          <w:lang w:val="en-US"/>
        </w:rPr>
        <w:t>The potential promotional activities</w:t>
      </w:r>
      <w:r>
        <w:rPr>
          <w:rFonts w:asciiTheme="minorHAnsi" w:hAnsiTheme="minorHAnsi"/>
          <w:sz w:val="22"/>
          <w:szCs w:val="22"/>
          <w:lang w:val="en-US"/>
        </w:rPr>
        <w:t xml:space="preserve"> of Wesmo on the Dutch market, an example of promotional tools are the promotional activities: sales promotion, direct market, personal selling, and social communities.</w:t>
      </w:r>
    </w:p>
    <w:p w14:paraId="59D2FA7B" w14:textId="77777777" w:rsidR="00DD5A7B" w:rsidRDefault="00DD5A7B" w:rsidP="000B6EFF">
      <w:pPr>
        <w:pStyle w:val="Lijstalinea"/>
        <w:numPr>
          <w:ilvl w:val="0"/>
          <w:numId w:val="5"/>
        </w:numPr>
        <w:rPr>
          <w:rFonts w:asciiTheme="minorHAnsi" w:hAnsiTheme="minorHAnsi"/>
          <w:sz w:val="22"/>
          <w:szCs w:val="22"/>
          <w:lang w:val="en-US"/>
        </w:rPr>
      </w:pPr>
      <w:r w:rsidRPr="00F45B74">
        <w:rPr>
          <w:rFonts w:asciiTheme="minorHAnsi" w:hAnsiTheme="minorHAnsi"/>
          <w:b/>
          <w:sz w:val="22"/>
          <w:szCs w:val="22"/>
          <w:lang w:val="en-US"/>
        </w:rPr>
        <w:t>The segmentation of the Dutch market</w:t>
      </w:r>
      <w:r>
        <w:rPr>
          <w:rFonts w:asciiTheme="minorHAnsi" w:hAnsiTheme="minorHAnsi"/>
          <w:sz w:val="22"/>
          <w:szCs w:val="22"/>
          <w:lang w:val="en-US"/>
        </w:rPr>
        <w:t>, the information about the target group of the Dutch market  will be extracted from the market analysis</w:t>
      </w:r>
    </w:p>
    <w:p w14:paraId="0DE013C8" w14:textId="77777777" w:rsidR="00DD5A7B" w:rsidRDefault="00DD5A7B" w:rsidP="000B6EFF">
      <w:pPr>
        <w:pStyle w:val="Lijstalinea"/>
        <w:numPr>
          <w:ilvl w:val="0"/>
          <w:numId w:val="5"/>
        </w:numPr>
        <w:rPr>
          <w:rFonts w:asciiTheme="minorHAnsi" w:hAnsiTheme="minorHAnsi"/>
          <w:sz w:val="22"/>
          <w:szCs w:val="22"/>
          <w:lang w:val="en-US"/>
        </w:rPr>
      </w:pPr>
      <w:r w:rsidRPr="00F45B74">
        <w:rPr>
          <w:rFonts w:asciiTheme="minorHAnsi" w:hAnsiTheme="minorHAnsi"/>
          <w:b/>
          <w:sz w:val="22"/>
          <w:szCs w:val="22"/>
          <w:lang w:val="en-US"/>
        </w:rPr>
        <w:t>The positioning of Wesmo on the Dutch market</w:t>
      </w:r>
      <w:r>
        <w:rPr>
          <w:rFonts w:asciiTheme="minorHAnsi" w:hAnsiTheme="minorHAnsi"/>
          <w:sz w:val="22"/>
          <w:szCs w:val="22"/>
          <w:lang w:val="en-US"/>
        </w:rPr>
        <w:t xml:space="preserve"> will be analyzed by the competitors analysis. </w:t>
      </w:r>
    </w:p>
    <w:p w14:paraId="6863A3FD" w14:textId="77777777" w:rsidR="00DD5A7B" w:rsidRDefault="00DD5A7B" w:rsidP="00DD5A7B">
      <w:pPr>
        <w:rPr>
          <w:rFonts w:cs="Arial"/>
          <w:lang w:val="en-US"/>
        </w:rPr>
      </w:pPr>
      <w:r>
        <w:rPr>
          <w:rFonts w:cs="Arial"/>
          <w:lang w:val="en-US"/>
        </w:rPr>
        <w:t>The long and short term objectives will be determined after the operational analysis</w:t>
      </w:r>
    </w:p>
    <w:p w14:paraId="519713ED" w14:textId="77777777" w:rsidR="00DD5A7B" w:rsidRDefault="00DD5A7B" w:rsidP="00DD5A7B">
      <w:pPr>
        <w:pStyle w:val="Kop2"/>
        <w:rPr>
          <w:lang w:val="en-GB"/>
        </w:rPr>
      </w:pPr>
      <w:bookmarkStart w:id="4" w:name="_Toc389601906"/>
      <w:r>
        <w:rPr>
          <w:lang w:val="en-GB"/>
        </w:rPr>
        <w:t>Methodology Field Research for Wesmo</w:t>
      </w:r>
      <w:bookmarkEnd w:id="4"/>
    </w:p>
    <w:p w14:paraId="2BE43DF8" w14:textId="77777777" w:rsidR="00DD5A7B" w:rsidRDefault="00DD5A7B" w:rsidP="00DD5A7B">
      <w:pPr>
        <w:rPr>
          <w:lang w:val="en-GB"/>
        </w:rPr>
      </w:pPr>
      <w:r>
        <w:rPr>
          <w:lang w:val="en-GB"/>
        </w:rPr>
        <w:t>In order to answer the thesis question, two field studies will be conducted to ensure specific information about the Dutch market with regard to bathroom accessories. The first field study involves consumer research. This study will examine the buying behaviour of the Dutch consumer in terms of bathroom accessory products. The study contains 13 survey questions related to the field of buying behaviour. 100 respondents participated in this survey.</w:t>
      </w:r>
    </w:p>
    <w:p w14:paraId="6E2A28E2" w14:textId="77777777" w:rsidR="00DD5A7B" w:rsidRDefault="00DD5A7B" w:rsidP="00DD5A7B">
      <w:pPr>
        <w:rPr>
          <w:lang w:val="en-GB"/>
        </w:rPr>
      </w:pPr>
      <w:r>
        <w:rPr>
          <w:lang w:val="en-GB"/>
        </w:rPr>
        <w:t xml:space="preserve">The second field study involves business to business research. This study focuses on the positioning of the business to business customers in the Dutch bathroom accessories market. This will lead to a selection of interesting potential business to business partners for Wesmo. This research contains a selection of five fast moving consumer goods retails shops, four do it yourself retail shops and four fast moving consumer web shops. All shops will be compared and </w:t>
      </w:r>
      <w:r w:rsidR="00F45B74">
        <w:rPr>
          <w:lang w:val="en-GB"/>
        </w:rPr>
        <w:t>analysed</w:t>
      </w:r>
      <w:r>
        <w:rPr>
          <w:lang w:val="en-GB"/>
        </w:rPr>
        <w:t xml:space="preserve"> according to their prices. A selection of four products will be used in this study. These products, in respective order, are the      most expensive, cheapest, most popular (of the cheapest) and most popular (of the most expensive) bathroom accessory products. These products will be selected and analysed. An average price for the four products groups will be established. The product groups are as follows: toothbrush holder, soap dispenser, soap holder and toilet brush. A selection of all the prices of each product group of the store and will calculate the average price of the product group. The average price will be found in the tables. </w:t>
      </w:r>
    </w:p>
    <w:p w14:paraId="2CFDF2AD" w14:textId="77777777" w:rsidR="00906375" w:rsidRDefault="00906375">
      <w:pPr>
        <w:rPr>
          <w:b/>
          <w:lang w:val="en-GB"/>
        </w:rPr>
      </w:pPr>
      <w:r>
        <w:rPr>
          <w:b/>
          <w:lang w:val="en-GB"/>
        </w:rPr>
        <w:br w:type="page"/>
      </w:r>
    </w:p>
    <w:p w14:paraId="626F657A" w14:textId="62D1FDAE" w:rsidR="003A21BE" w:rsidRPr="003A21BE" w:rsidRDefault="003A21BE" w:rsidP="00DD5A7B">
      <w:pPr>
        <w:rPr>
          <w:b/>
          <w:lang w:val="en-GB"/>
        </w:rPr>
      </w:pPr>
      <w:r w:rsidRPr="003A21BE">
        <w:rPr>
          <w:b/>
          <w:lang w:val="en-GB"/>
        </w:rPr>
        <w:t>Limitations on the research</w:t>
      </w:r>
    </w:p>
    <w:p w14:paraId="6694F16E" w14:textId="77777777" w:rsidR="002D5BB5" w:rsidRDefault="00DD5A7B" w:rsidP="00DD5A7B">
      <w:pPr>
        <w:rPr>
          <w:lang w:val="en-GB"/>
        </w:rPr>
      </w:pPr>
      <w:r>
        <w:rPr>
          <w:lang w:val="en-GB"/>
        </w:rPr>
        <w:t xml:space="preserve">One of the drawbacks of the current research was that there was not enough specific information available about the soap holders in the area of the do-it-yourself retail shops. In addition, the interview research with the retailers could unfortunately not be realized because of insufficient candidates for the interview. Most of the retailer did not agree to an interview about the specific products and could not tell much about the buying process and positioning. </w:t>
      </w:r>
    </w:p>
    <w:p w14:paraId="7AFEE951" w14:textId="77777777" w:rsidR="00D721D2" w:rsidRPr="00E33BA9" w:rsidRDefault="00D721D2" w:rsidP="00D721D2">
      <w:pPr>
        <w:rPr>
          <w:lang w:val="en-GB"/>
        </w:rPr>
      </w:pPr>
      <w:r w:rsidRPr="00D721D2">
        <w:rPr>
          <w:lang w:val="en-GB"/>
        </w:rPr>
        <w:t>Luckily, the pricing research in the business to business market has provided a good view of the Dutch bathroom accessory market, and it has also shed light on the Dutch bathroom accessory market. In addition, some remarkable observations have been made during the study; for example, the prices of the do-it-yourself stores and the fast moving retail stores are almost equal, while most of the fast moving consumer goods stores are positioned in the middle of the upper-class segment. Additionally, the do-it-yourself stores are positioned in the lower class segment.</w:t>
      </w:r>
      <w:r w:rsidRPr="00E33BA9">
        <w:rPr>
          <w:lang w:val="en-GB"/>
        </w:rPr>
        <w:t xml:space="preserve"> </w:t>
      </w:r>
    </w:p>
    <w:p w14:paraId="2049B8E5" w14:textId="77777777" w:rsidR="00DD5A7B" w:rsidRPr="00E33BA9" w:rsidRDefault="00DD5A7B" w:rsidP="00DD5A7B">
      <w:pPr>
        <w:rPr>
          <w:color w:val="FF0000"/>
          <w:lang w:val="en-GB"/>
        </w:rPr>
      </w:pPr>
      <w:r w:rsidRPr="00677E97">
        <w:rPr>
          <w:rFonts w:cs="Arial"/>
          <w:i/>
          <w:color w:val="FF0000"/>
          <w:sz w:val="32"/>
          <w:szCs w:val="32"/>
          <w:lang w:val="en-US"/>
        </w:rPr>
        <w:br w:type="page"/>
      </w:r>
    </w:p>
    <w:p w14:paraId="4746F565" w14:textId="77777777" w:rsidR="009F589A" w:rsidRPr="00B0540D" w:rsidRDefault="009F589A" w:rsidP="000B6EFF">
      <w:pPr>
        <w:pStyle w:val="Kop1"/>
        <w:numPr>
          <w:ilvl w:val="0"/>
          <w:numId w:val="28"/>
        </w:numPr>
        <w:rPr>
          <w:lang w:val="en-GB"/>
        </w:rPr>
      </w:pPr>
      <w:bookmarkStart w:id="5" w:name="_Toc389601907"/>
      <w:r w:rsidRPr="00B0540D">
        <w:rPr>
          <w:lang w:val="en-GB"/>
        </w:rPr>
        <w:t xml:space="preserve">What is the </w:t>
      </w:r>
      <w:r w:rsidR="00677E97">
        <w:rPr>
          <w:lang w:val="en-GB"/>
        </w:rPr>
        <w:t>strategic profile of Wesmo?</w:t>
      </w:r>
      <w:bookmarkEnd w:id="5"/>
    </w:p>
    <w:p w14:paraId="0840F31E" w14:textId="77777777" w:rsidR="007105CE" w:rsidRPr="00917964" w:rsidRDefault="007105CE" w:rsidP="00B0540D">
      <w:pPr>
        <w:pStyle w:val="Kop2"/>
        <w:rPr>
          <w:lang w:val="en-GB"/>
        </w:rPr>
      </w:pPr>
      <w:bookmarkStart w:id="6" w:name="_Toc389601908"/>
      <w:r w:rsidRPr="00917964">
        <w:rPr>
          <w:lang w:val="en-GB"/>
        </w:rPr>
        <w:t>Business definition mission, vision</w:t>
      </w:r>
      <w:bookmarkEnd w:id="6"/>
      <w:r w:rsidRPr="00917964">
        <w:rPr>
          <w:lang w:val="en-GB"/>
        </w:rPr>
        <w:t xml:space="preserve"> </w:t>
      </w:r>
    </w:p>
    <w:p w14:paraId="3EBB8E0E" w14:textId="77777777" w:rsidR="007105CE" w:rsidRPr="00BE4904" w:rsidRDefault="007105CE" w:rsidP="007105CE">
      <w:pPr>
        <w:rPr>
          <w:b/>
          <w:lang w:val="en-US"/>
        </w:rPr>
      </w:pPr>
      <w:r w:rsidRPr="00BE4904">
        <w:rPr>
          <w:b/>
          <w:lang w:val="en-US"/>
        </w:rPr>
        <w:t>Mission</w:t>
      </w:r>
    </w:p>
    <w:p w14:paraId="3C4585DA" w14:textId="77777777" w:rsidR="007105CE" w:rsidRDefault="007105CE" w:rsidP="007105CE">
      <w:pPr>
        <w:rPr>
          <w:lang w:val="en-US"/>
        </w:rPr>
      </w:pPr>
      <w:r>
        <w:rPr>
          <w:lang w:val="en-US"/>
        </w:rPr>
        <w:t>The mission of Wesmo is to provide contemporary brands of bathroom accessories for the</w:t>
      </w:r>
      <w:r w:rsidR="00D46899">
        <w:rPr>
          <w:lang w:val="en-US"/>
        </w:rPr>
        <w:t xml:space="preserve"> business to business market. </w:t>
      </w:r>
    </w:p>
    <w:p w14:paraId="522CE312" w14:textId="77777777" w:rsidR="007105CE" w:rsidRPr="00BE4904" w:rsidRDefault="007105CE" w:rsidP="007105CE">
      <w:pPr>
        <w:rPr>
          <w:b/>
          <w:lang w:val="en-US"/>
        </w:rPr>
      </w:pPr>
      <w:r w:rsidRPr="00BE4904">
        <w:rPr>
          <w:b/>
          <w:lang w:val="en-US"/>
        </w:rPr>
        <w:t>Vision</w:t>
      </w:r>
    </w:p>
    <w:p w14:paraId="1F101271" w14:textId="77777777" w:rsidR="007105CE" w:rsidRDefault="007105CE" w:rsidP="007105CE">
      <w:pPr>
        <w:rPr>
          <w:lang w:val="en-US"/>
        </w:rPr>
      </w:pPr>
      <w:r>
        <w:rPr>
          <w:lang w:val="en-US"/>
        </w:rPr>
        <w:t>Wesmo would like to expand their business in Europe through a sustainable way of producing bathroom accessories.</w:t>
      </w:r>
    </w:p>
    <w:p w14:paraId="46A037EA" w14:textId="77777777" w:rsidR="007105CE" w:rsidRPr="00BE4904" w:rsidRDefault="007105CE" w:rsidP="007105CE">
      <w:pPr>
        <w:rPr>
          <w:b/>
          <w:lang w:val="en-US"/>
        </w:rPr>
      </w:pPr>
      <w:r w:rsidRPr="00BE4904">
        <w:rPr>
          <w:b/>
          <w:lang w:val="en-US"/>
        </w:rPr>
        <w:t>Business definition</w:t>
      </w:r>
    </w:p>
    <w:p w14:paraId="0B8DF510" w14:textId="77777777" w:rsidR="00DD5A7B" w:rsidRDefault="00DD5A7B" w:rsidP="00DD5A7B">
      <w:pPr>
        <w:rPr>
          <w:lang w:val="en-US"/>
        </w:rPr>
      </w:pPr>
      <w:r>
        <w:rPr>
          <w:lang w:val="en-US"/>
        </w:rPr>
        <w:t xml:space="preserve">The business definition of Wesmo indicates the connection between the needs of the buyers, the customer groups of Wesmo and the technologies, which Wesmo uses to definite its organization. To define the whole bathroom accessory market, there are two business definitions of Wesmo: first the business to business market and, second, the business to consumer market. The business definition model indicates a general description of Wesmo. Wesmo is active with the bathroom accessory products in the area of export. The core assortment of Wesmo are bathroom accessories products like the toothbrush holders, soap holders, soap dispensers and toilet brushes. These products are provided in such materials as stainless steel, porcelain, wood, plastic and glass. </w:t>
      </w:r>
    </w:p>
    <w:p w14:paraId="5FFF0D40" w14:textId="77777777" w:rsidR="007105CE" w:rsidRPr="00677E97" w:rsidRDefault="00677E97" w:rsidP="007105CE">
      <w:pPr>
        <w:rPr>
          <w:i/>
          <w:lang w:val="en-US"/>
        </w:rPr>
      </w:pPr>
      <w:r w:rsidRPr="002E7492">
        <w:rPr>
          <w:i/>
          <w:noProof/>
          <w:lang w:val="en-GB" w:eastAsia="nl-NL"/>
        </w:rPr>
        <w:t xml:space="preserve">(see appendix 1) </w:t>
      </w:r>
    </w:p>
    <w:p w14:paraId="56AC310E" w14:textId="77777777" w:rsidR="007105CE" w:rsidRPr="00BE4904" w:rsidRDefault="007105CE" w:rsidP="007105CE">
      <w:pPr>
        <w:rPr>
          <w:b/>
          <w:lang w:val="en-US"/>
        </w:rPr>
      </w:pPr>
      <w:r w:rsidRPr="00BE4904">
        <w:rPr>
          <w:b/>
          <w:lang w:val="en-US"/>
        </w:rPr>
        <w:t>Customer Needs</w:t>
      </w:r>
    </w:p>
    <w:p w14:paraId="26E2DA00" w14:textId="77777777" w:rsidR="007105CE" w:rsidRDefault="007105CE" w:rsidP="007105CE">
      <w:pPr>
        <w:rPr>
          <w:lang w:val="en-US"/>
        </w:rPr>
      </w:pPr>
      <w:r>
        <w:rPr>
          <w:lang w:val="en-US"/>
        </w:rPr>
        <w:t>The products of Wesmo fulfills a view of the needs of the buyers. Wesmo provides a wide range of products in bathroom accessory and have a diversity of products in their assortments. The brand name of Wesmo is not so well-known</w:t>
      </w:r>
      <w:r w:rsidR="00D75D8F">
        <w:rPr>
          <w:lang w:val="en-US"/>
        </w:rPr>
        <w:t xml:space="preserve"> on the Dutch market</w:t>
      </w:r>
      <w:r>
        <w:rPr>
          <w:lang w:val="en-US"/>
        </w:rPr>
        <w:t>. All products of Wesmo are quality products and durable home products. It is the way of Wesmo to indicate that their focus is more to produce the bathroom accessory.</w:t>
      </w:r>
      <w:r w:rsidR="00D95098">
        <w:rPr>
          <w:lang w:val="en-US"/>
        </w:rPr>
        <w:t xml:space="preserve"> </w:t>
      </w:r>
      <w:r w:rsidR="003A4272">
        <w:rPr>
          <w:lang w:val="en-US"/>
        </w:rPr>
        <w:t>The customer needs, where Wesmo is not fulfilling are the high segmented target</w:t>
      </w:r>
      <w:r w:rsidR="00DD5A7B">
        <w:rPr>
          <w:lang w:val="en-US"/>
        </w:rPr>
        <w:t xml:space="preserve"> </w:t>
      </w:r>
      <w:r w:rsidR="003A4272">
        <w:rPr>
          <w:lang w:val="en-US"/>
        </w:rPr>
        <w:t>group, the expensive and high quality and expensive products. Wesmo is focusing on the low and middle class segmented target group</w:t>
      </w:r>
    </w:p>
    <w:p w14:paraId="67D20BC3" w14:textId="77777777" w:rsidR="007105CE" w:rsidRPr="00BE4904" w:rsidRDefault="007105CE" w:rsidP="007105CE">
      <w:pPr>
        <w:rPr>
          <w:b/>
          <w:lang w:val="en-US"/>
        </w:rPr>
      </w:pPr>
      <w:r w:rsidRPr="00BE4904">
        <w:rPr>
          <w:b/>
          <w:lang w:val="en-US"/>
        </w:rPr>
        <w:t xml:space="preserve">Customer Groups </w:t>
      </w:r>
    </w:p>
    <w:p w14:paraId="001A28E9" w14:textId="77777777" w:rsidR="007105CE" w:rsidRDefault="007105CE" w:rsidP="007105CE">
      <w:pPr>
        <w:rPr>
          <w:lang w:val="en-US"/>
        </w:rPr>
      </w:pPr>
      <w:r>
        <w:rPr>
          <w:lang w:val="en-US"/>
        </w:rPr>
        <w:t>Wesmo concentrate selling the products to hospitality, retail market and the wholesalers. The most important group are retail groups and the wholesalers. The hospitality market</w:t>
      </w:r>
      <w:r w:rsidR="00D75D8F">
        <w:rPr>
          <w:lang w:val="en-US"/>
        </w:rPr>
        <w:t xml:space="preserve"> is</w:t>
      </w:r>
      <w:r>
        <w:rPr>
          <w:lang w:val="en-US"/>
        </w:rPr>
        <w:t xml:space="preserve"> the small group of buyers and still under developed.</w:t>
      </w:r>
    </w:p>
    <w:p w14:paraId="06A029CC" w14:textId="77777777" w:rsidR="007105CE" w:rsidRPr="00BE4904" w:rsidRDefault="007105CE" w:rsidP="007105CE">
      <w:pPr>
        <w:rPr>
          <w:b/>
          <w:lang w:val="en-US"/>
        </w:rPr>
      </w:pPr>
      <w:r w:rsidRPr="00BE4904">
        <w:rPr>
          <w:b/>
          <w:lang w:val="en-US"/>
        </w:rPr>
        <w:t>Technologies</w:t>
      </w:r>
    </w:p>
    <w:p w14:paraId="49701E99" w14:textId="77777777" w:rsidR="007105CE" w:rsidRDefault="007105CE" w:rsidP="007105CE">
      <w:pPr>
        <w:rPr>
          <w:lang w:val="en-US"/>
        </w:rPr>
      </w:pPr>
      <w:r>
        <w:rPr>
          <w:lang w:val="en-US"/>
        </w:rPr>
        <w:t>Wesmo operates on the Latin-American, Middle East, Africa and Oceania market. Due to current position Weso have adapted their website and some of the sales team to a foreign languages, the sales team can speak; Arabic, Spanish, Russian and French. Wesmo also offers several services like an online sales team and own design products on demand of the customers. In compare with other companies We</w:t>
      </w:r>
      <w:r w:rsidR="00D95098">
        <w:rPr>
          <w:lang w:val="en-US"/>
        </w:rPr>
        <w:t xml:space="preserve">smo provide low pricing and </w:t>
      </w:r>
      <w:r>
        <w:rPr>
          <w:lang w:val="en-US"/>
        </w:rPr>
        <w:t xml:space="preserve">quality products. </w:t>
      </w:r>
    </w:p>
    <w:p w14:paraId="6D52B13A" w14:textId="77777777" w:rsidR="00677E97" w:rsidRPr="00D75D8F" w:rsidRDefault="00677E97" w:rsidP="007105CE">
      <w:pPr>
        <w:rPr>
          <w:i/>
          <w:noProof/>
          <w:lang w:val="en-GB" w:eastAsia="nl-NL"/>
        </w:rPr>
      </w:pPr>
      <w:r w:rsidRPr="00D75D8F">
        <w:rPr>
          <w:i/>
          <w:noProof/>
          <w:lang w:val="en-GB" w:eastAsia="nl-NL"/>
        </w:rPr>
        <w:t>Business to consumer abell model</w:t>
      </w:r>
    </w:p>
    <w:p w14:paraId="1865E95F" w14:textId="77777777" w:rsidR="00ED22BA" w:rsidRPr="00677E97" w:rsidRDefault="00677E97" w:rsidP="007105CE">
      <w:pPr>
        <w:rPr>
          <w:i/>
          <w:lang w:val="en-US"/>
        </w:rPr>
      </w:pPr>
      <w:r w:rsidRPr="00D75D8F">
        <w:rPr>
          <w:i/>
          <w:noProof/>
          <w:lang w:val="en-GB" w:eastAsia="nl-NL"/>
        </w:rPr>
        <w:t>(See appendix 2)</w:t>
      </w:r>
    </w:p>
    <w:p w14:paraId="18B69930" w14:textId="77777777" w:rsidR="00DD5A7B" w:rsidRPr="00BE4904" w:rsidRDefault="00DD5A7B" w:rsidP="00DD5A7B">
      <w:pPr>
        <w:rPr>
          <w:b/>
          <w:lang w:val="en-US"/>
        </w:rPr>
      </w:pPr>
      <w:r w:rsidRPr="00BE4904">
        <w:rPr>
          <w:b/>
          <w:lang w:val="en-US"/>
        </w:rPr>
        <w:t>Customer Need (business to consumer)</w:t>
      </w:r>
    </w:p>
    <w:p w14:paraId="301F7857" w14:textId="77777777" w:rsidR="00DD5A7B" w:rsidRDefault="00DD5A7B" w:rsidP="00DD5A7B">
      <w:pPr>
        <w:rPr>
          <w:lang w:val="en-US"/>
        </w:rPr>
      </w:pPr>
      <w:r>
        <w:rPr>
          <w:lang w:val="en-US"/>
        </w:rPr>
        <w:t>Customers are the end users of Wesmo products. Wesmo products, as previously mentioned, are mainly bathroom accessories, such as soap dispensers, soap holders and toilet brushes, which provide functionality and design to the bathrooms of the consumers. Wesmo has a diversity of high quality products sold at reasonable prices.</w:t>
      </w:r>
    </w:p>
    <w:p w14:paraId="42587A65" w14:textId="77777777" w:rsidR="00DD5A7B" w:rsidRPr="00BE4904" w:rsidRDefault="00DD5A7B" w:rsidP="00DD5A7B">
      <w:pPr>
        <w:rPr>
          <w:b/>
          <w:lang w:val="en-US"/>
        </w:rPr>
      </w:pPr>
      <w:r w:rsidRPr="00BE4904">
        <w:rPr>
          <w:b/>
          <w:lang w:val="en-US"/>
        </w:rPr>
        <w:t>Customer groups (business to consumer)</w:t>
      </w:r>
    </w:p>
    <w:p w14:paraId="575C57E5" w14:textId="77777777" w:rsidR="00DD5A7B" w:rsidRDefault="00DD5A7B" w:rsidP="00DD5A7B">
      <w:pPr>
        <w:rPr>
          <w:lang w:val="en-US"/>
        </w:rPr>
      </w:pPr>
      <w:r>
        <w:rPr>
          <w:lang w:val="en-US"/>
        </w:rPr>
        <w:t>The consumer market can be segmented into different groups. The segmentation is made to form the business- to consumer market.  Every customer group has one specific attribute, such as bathroom decoration. Each customer group has its own decoration preferences. The customer groups are young movers, students, housewives, households with children and single households.</w:t>
      </w:r>
    </w:p>
    <w:p w14:paraId="0CA4D8EA" w14:textId="77777777" w:rsidR="00DD5A7B" w:rsidRPr="00BE4904" w:rsidRDefault="00DD5A7B" w:rsidP="00DD5A7B">
      <w:pPr>
        <w:rPr>
          <w:b/>
          <w:lang w:val="en-US"/>
        </w:rPr>
      </w:pPr>
      <w:r w:rsidRPr="00BE4904">
        <w:rPr>
          <w:b/>
          <w:lang w:val="en-US"/>
        </w:rPr>
        <w:t>Technologies (business to consumer)</w:t>
      </w:r>
    </w:p>
    <w:p w14:paraId="2B2251FD" w14:textId="77777777" w:rsidR="00DD5A7B" w:rsidRDefault="00DD5A7B" w:rsidP="00DD5A7B">
      <w:pPr>
        <w:rPr>
          <w:lang w:val="en-US"/>
        </w:rPr>
      </w:pPr>
      <w:r>
        <w:rPr>
          <w:lang w:val="en-US"/>
        </w:rPr>
        <w:t>Wesmo operates ma</w:t>
      </w:r>
      <w:r w:rsidR="00E54414">
        <w:rPr>
          <w:lang w:val="en-US"/>
        </w:rPr>
        <w:t>inly on the business to retail</w:t>
      </w:r>
      <w:r>
        <w:rPr>
          <w:lang w:val="en-US"/>
        </w:rPr>
        <w:t xml:space="preserve"> market. The technologies of the business to consumer market are on minimal scale, but there some technologies which Wesmo is using at the moment. On the website, for example, there is an online catalogue and an online showroom of bathroom accessories. Wesmo is also active in the social media, like Facebook, Twitter and Google+.</w:t>
      </w:r>
    </w:p>
    <w:p w14:paraId="5EB02D9A" w14:textId="77777777" w:rsidR="00DD5A7B" w:rsidRPr="00D75D8F" w:rsidRDefault="00DD5A7B" w:rsidP="00DD5A7B">
      <w:pPr>
        <w:rPr>
          <w:b/>
          <w:lang w:val="en-US"/>
        </w:rPr>
      </w:pPr>
      <w:r w:rsidRPr="00D75D8F">
        <w:rPr>
          <w:b/>
          <w:lang w:val="en-US"/>
        </w:rPr>
        <w:t>Objectives</w:t>
      </w:r>
    </w:p>
    <w:p w14:paraId="27D24CDB" w14:textId="77777777" w:rsidR="00DD5A7B" w:rsidRDefault="00DD5A7B" w:rsidP="00DD5A7B">
      <w:pPr>
        <w:rPr>
          <w:lang w:val="en-US"/>
        </w:rPr>
      </w:pPr>
      <w:r>
        <w:rPr>
          <w:lang w:val="en-US"/>
        </w:rPr>
        <w:t>Wesmo has set long and short objectives for the Dutch market during the years 2014-2016:</w:t>
      </w:r>
    </w:p>
    <w:p w14:paraId="49DB3437" w14:textId="77777777" w:rsidR="00DD5A7B" w:rsidRDefault="00DD5A7B" w:rsidP="000B6EFF">
      <w:pPr>
        <w:pStyle w:val="Lijstalinea"/>
        <w:numPr>
          <w:ilvl w:val="0"/>
          <w:numId w:val="6"/>
        </w:numPr>
        <w:rPr>
          <w:rFonts w:asciiTheme="minorHAnsi" w:hAnsiTheme="minorHAnsi"/>
          <w:sz w:val="22"/>
          <w:szCs w:val="22"/>
          <w:lang w:val="en-US"/>
        </w:rPr>
      </w:pPr>
      <w:r>
        <w:rPr>
          <w:rFonts w:asciiTheme="minorHAnsi" w:hAnsiTheme="minorHAnsi"/>
          <w:sz w:val="22"/>
          <w:szCs w:val="22"/>
          <w:lang w:val="en-US"/>
        </w:rPr>
        <w:t>Expand our business to the Dutch business to business market</w:t>
      </w:r>
    </w:p>
    <w:p w14:paraId="796F06D5" w14:textId="77777777" w:rsidR="00DD5A7B" w:rsidRDefault="00DD5A7B" w:rsidP="000B6EFF">
      <w:pPr>
        <w:pStyle w:val="Lijstalinea"/>
        <w:numPr>
          <w:ilvl w:val="0"/>
          <w:numId w:val="6"/>
        </w:numPr>
        <w:rPr>
          <w:rFonts w:asciiTheme="minorHAnsi" w:hAnsiTheme="minorHAnsi"/>
          <w:sz w:val="22"/>
          <w:szCs w:val="22"/>
          <w:lang w:val="en-US"/>
        </w:rPr>
      </w:pPr>
      <w:r>
        <w:rPr>
          <w:rFonts w:asciiTheme="minorHAnsi" w:hAnsiTheme="minorHAnsi"/>
          <w:sz w:val="22"/>
          <w:szCs w:val="22"/>
          <w:lang w:val="en-US"/>
        </w:rPr>
        <w:t>Launch a new product line into the Dutch market 2014-2015</w:t>
      </w:r>
    </w:p>
    <w:p w14:paraId="336605F3" w14:textId="77777777" w:rsidR="00DD5A7B" w:rsidRDefault="00DD5A7B" w:rsidP="000B6EFF">
      <w:pPr>
        <w:pStyle w:val="Lijstalinea"/>
        <w:numPr>
          <w:ilvl w:val="0"/>
          <w:numId w:val="6"/>
        </w:numPr>
        <w:rPr>
          <w:lang w:val="en-US"/>
        </w:rPr>
      </w:pPr>
      <w:r>
        <w:rPr>
          <w:rFonts w:asciiTheme="minorHAnsi" w:hAnsiTheme="minorHAnsi"/>
          <w:sz w:val="22"/>
          <w:szCs w:val="22"/>
          <w:lang w:val="en-US"/>
        </w:rPr>
        <w:t>Create a more expansive customer community in the Netherlands with approximately 10% market share</w:t>
      </w:r>
    </w:p>
    <w:p w14:paraId="6BFF1CC2" w14:textId="77777777" w:rsidR="00CA553F" w:rsidRDefault="00CA553F" w:rsidP="00DD5A7B">
      <w:pPr>
        <w:rPr>
          <w:lang w:val="en-US"/>
        </w:rPr>
      </w:pPr>
    </w:p>
    <w:p w14:paraId="34FF2461" w14:textId="77777777" w:rsidR="00DD5A7B" w:rsidRPr="00CA553F" w:rsidRDefault="00DD5A7B" w:rsidP="00DD5A7B">
      <w:pPr>
        <w:rPr>
          <w:b/>
          <w:lang w:val="en-US"/>
        </w:rPr>
      </w:pPr>
      <w:r w:rsidRPr="00CA553F">
        <w:rPr>
          <w:b/>
          <w:lang w:val="en-US"/>
        </w:rPr>
        <w:t>Marketing objectives</w:t>
      </w:r>
    </w:p>
    <w:p w14:paraId="3B237847" w14:textId="77777777" w:rsidR="00DD5A7B" w:rsidRDefault="00DD5A7B" w:rsidP="000B6EFF">
      <w:pPr>
        <w:pStyle w:val="Lijstalinea"/>
        <w:numPr>
          <w:ilvl w:val="0"/>
          <w:numId w:val="7"/>
        </w:numPr>
        <w:rPr>
          <w:rFonts w:asciiTheme="minorHAnsi" w:hAnsiTheme="minorHAnsi"/>
          <w:sz w:val="22"/>
          <w:szCs w:val="22"/>
          <w:lang w:val="en-US"/>
        </w:rPr>
      </w:pPr>
      <w:r>
        <w:rPr>
          <w:rFonts w:asciiTheme="minorHAnsi" w:hAnsiTheme="minorHAnsi"/>
          <w:sz w:val="22"/>
          <w:szCs w:val="22"/>
          <w:lang w:val="en-US"/>
        </w:rPr>
        <w:t>Create 30% brand awareness in the Dutch market</w:t>
      </w:r>
    </w:p>
    <w:p w14:paraId="5ACA09DE" w14:textId="77777777" w:rsidR="00DD5A7B" w:rsidRDefault="00DD5A7B" w:rsidP="000B6EFF">
      <w:pPr>
        <w:pStyle w:val="Lijstalinea"/>
        <w:numPr>
          <w:ilvl w:val="0"/>
          <w:numId w:val="7"/>
        </w:numPr>
        <w:rPr>
          <w:rFonts w:asciiTheme="minorHAnsi" w:hAnsiTheme="minorHAnsi"/>
          <w:sz w:val="22"/>
          <w:szCs w:val="22"/>
          <w:lang w:val="en-US"/>
        </w:rPr>
      </w:pPr>
      <w:r>
        <w:rPr>
          <w:rFonts w:asciiTheme="minorHAnsi" w:hAnsiTheme="minorHAnsi"/>
          <w:sz w:val="22"/>
          <w:szCs w:val="22"/>
          <w:lang w:val="en-US"/>
        </w:rPr>
        <w:t>10% customers of the web shops on the Dutch market</w:t>
      </w:r>
    </w:p>
    <w:p w14:paraId="13E96DD5" w14:textId="77777777" w:rsidR="00DD5A7B" w:rsidRDefault="00DD5A7B" w:rsidP="00DD5A7B">
      <w:pPr>
        <w:rPr>
          <w:lang w:val="en-US"/>
        </w:rPr>
      </w:pPr>
    </w:p>
    <w:p w14:paraId="7D27323B" w14:textId="77777777" w:rsidR="00DD5A7B" w:rsidRPr="00D75D8F" w:rsidRDefault="00DD5A7B" w:rsidP="00D75D8F">
      <w:pPr>
        <w:rPr>
          <w:b/>
          <w:lang w:val="en-US"/>
        </w:rPr>
      </w:pPr>
      <w:r w:rsidRPr="00D75D8F">
        <w:rPr>
          <w:b/>
          <w:lang w:val="en-US"/>
        </w:rPr>
        <w:t>Current marketing tools</w:t>
      </w:r>
    </w:p>
    <w:p w14:paraId="63BF07EE" w14:textId="77777777" w:rsidR="00DD5A7B" w:rsidRDefault="00DD5A7B" w:rsidP="00DD5A7B">
      <w:pPr>
        <w:rPr>
          <w:lang w:val="en-US"/>
        </w:rPr>
      </w:pPr>
      <w:r>
        <w:rPr>
          <w:lang w:val="en-US"/>
        </w:rPr>
        <w:t>The main products of Wesmo are the bathroom accessories. Wesmo targets the business to business market, and most of the customers are wholesalers from abroad. The wholesalers are segmented into groups of fast moving consumer goods and home decoration. The positioning of Wesmo’s products are characterized by low prices and high quality.  Wesmo uses mailing, personal selling,</w:t>
      </w:r>
      <w:r w:rsidR="00BD3518" w:rsidRPr="00BD3518">
        <w:rPr>
          <w:rStyle w:val="Verwijzingopmerking"/>
          <w:rFonts w:eastAsiaTheme="minorEastAsia"/>
          <w:lang w:val="en-GB" w:eastAsia="zh-CN"/>
        </w:rPr>
        <w:t xml:space="preserve"> </w:t>
      </w:r>
      <w:r w:rsidR="00BD3518">
        <w:rPr>
          <w:rStyle w:val="Verwijzingopmerking"/>
          <w:rFonts w:eastAsiaTheme="minorEastAsia"/>
          <w:sz w:val="22"/>
          <w:szCs w:val="22"/>
          <w:lang w:val="en-GB" w:eastAsia="zh-CN"/>
        </w:rPr>
        <w:t>stands on fairies</w:t>
      </w:r>
      <w:r w:rsidR="00BD3518">
        <w:rPr>
          <w:lang w:val="en-US"/>
        </w:rPr>
        <w:t xml:space="preserve"> </w:t>
      </w:r>
      <w:r>
        <w:rPr>
          <w:lang w:val="en-US"/>
        </w:rPr>
        <w:t xml:space="preserve">d the internet as promotional tools to use for contacting the business to business market. With these promotional tools, Wesmo is able to operate in the current market. Wesmo also has five personal sales managers active for personal contact with the business to business market. Wesmo operates on an operational excellence strategy which contains low cost production and an efficient way of working with logistics. Through its positioning into the middle class of business to business customers, Wesmo can cooperate with retail shops and agents. The retail shops sell the product to the upper middle class segment. </w:t>
      </w:r>
    </w:p>
    <w:p w14:paraId="32A01119" w14:textId="77777777" w:rsidR="007105CE" w:rsidRPr="00D75D8F" w:rsidRDefault="00D75D8F" w:rsidP="00D75D8F">
      <w:pPr>
        <w:rPr>
          <w:b/>
          <w:lang w:val="en-US"/>
        </w:rPr>
      </w:pPr>
      <w:r w:rsidRPr="00D75D8F">
        <w:rPr>
          <w:b/>
          <w:lang w:val="en-US"/>
        </w:rPr>
        <w:t>Current marketing mix</w:t>
      </w:r>
    </w:p>
    <w:p w14:paraId="41BCCB8A" w14:textId="77777777" w:rsidR="00D75D8F" w:rsidRDefault="00D75D8F" w:rsidP="00B0540D">
      <w:pPr>
        <w:pStyle w:val="Geenafstand"/>
        <w:rPr>
          <w:lang w:val="en-US"/>
        </w:rPr>
      </w:pPr>
    </w:p>
    <w:p w14:paraId="02D956B6" w14:textId="77777777" w:rsidR="00BD3518" w:rsidRPr="00CA553F" w:rsidRDefault="00BD3518" w:rsidP="00B0540D">
      <w:pPr>
        <w:pStyle w:val="Geenafstand"/>
        <w:rPr>
          <w:b/>
          <w:lang w:val="en-US"/>
        </w:rPr>
      </w:pPr>
      <w:r w:rsidRPr="00CA553F">
        <w:rPr>
          <w:b/>
          <w:lang w:val="en-US"/>
        </w:rPr>
        <w:t>Products</w:t>
      </w:r>
    </w:p>
    <w:p w14:paraId="66E034F8" w14:textId="77777777" w:rsidR="00BD3518" w:rsidRDefault="00BD3518" w:rsidP="00BD3518">
      <w:pPr>
        <w:rPr>
          <w:lang w:val="en-US"/>
        </w:rPr>
      </w:pPr>
      <w:r>
        <w:rPr>
          <w:lang w:val="en-US"/>
        </w:rPr>
        <w:t xml:space="preserve">As previously mentioned, Wesmo is a manufacturer and supplier of bathroom accessories, tabletop accessories, tableware and kitchenware. The bathroom accessories are produced in sets; each set includes a soap dispenser, toothbrush holder, tumbler, soap dish, cotton jar, tissue cover and waste basket. All the products in each set have the same design, and each set has its own unique design. Wesmo provide bathroom sets in porcelain material, polyresin material, wood, stainless steel, marble and plastic. Wesmo is also the manufacturer of the products and can offer a wide range of products, possibly even with a unique design.  </w:t>
      </w:r>
    </w:p>
    <w:p w14:paraId="425CF86B" w14:textId="77777777" w:rsidR="00BD3518" w:rsidRPr="00CA553F" w:rsidRDefault="00BD3518" w:rsidP="00B0540D">
      <w:pPr>
        <w:pStyle w:val="Geenafstand"/>
        <w:rPr>
          <w:b/>
          <w:lang w:val="en-US"/>
        </w:rPr>
      </w:pPr>
      <w:r w:rsidRPr="00CA553F">
        <w:rPr>
          <w:b/>
          <w:lang w:val="en-US"/>
        </w:rPr>
        <w:t>Price</w:t>
      </w:r>
    </w:p>
    <w:p w14:paraId="03B3080D" w14:textId="77777777" w:rsidR="001A22D1" w:rsidRDefault="00BD3518" w:rsidP="001A22D1">
      <w:pPr>
        <w:rPr>
          <w:lang w:val="en-US"/>
        </w:rPr>
      </w:pPr>
      <w:r>
        <w:rPr>
          <w:lang w:val="en-US"/>
        </w:rPr>
        <w:t>Due to the fact that Wesmo does its own manufacturing, it can offer low prices for high quality. In comparison with other companies in China, the prices are a bit lower than the competitors’ prices. The focus of Wesmo is on the business to business market. Especially the hospitality market is number focus of Wesmo. Beside the hospitality market, Wesmo also focus on the wholesalers. The segment of hospitality can be segmented to the middle and lower class hotels. These products of Wesmo values high quality, own design for cheap price</w:t>
      </w:r>
      <w:r w:rsidR="001A22D1">
        <w:rPr>
          <w:lang w:val="en-US"/>
        </w:rPr>
        <w:t>. Wesmo segment of price are the lower and middle class segment.</w:t>
      </w:r>
    </w:p>
    <w:p w14:paraId="064892C6" w14:textId="77777777" w:rsidR="00BD3518" w:rsidRPr="00CA553F" w:rsidRDefault="001A22D1" w:rsidP="00B0540D">
      <w:pPr>
        <w:pStyle w:val="Geenafstand"/>
        <w:rPr>
          <w:b/>
          <w:lang w:val="en-US"/>
        </w:rPr>
      </w:pPr>
      <w:r w:rsidRPr="00CA553F">
        <w:rPr>
          <w:b/>
          <w:lang w:val="en-US"/>
        </w:rPr>
        <w:t>P</w:t>
      </w:r>
      <w:r w:rsidR="00BD3518" w:rsidRPr="00CA553F">
        <w:rPr>
          <w:b/>
          <w:lang w:val="en-US"/>
        </w:rPr>
        <w:t>lace</w:t>
      </w:r>
    </w:p>
    <w:p w14:paraId="29336450" w14:textId="77777777" w:rsidR="00BD3518" w:rsidRDefault="00BD3518" w:rsidP="00BD3518">
      <w:pPr>
        <w:rPr>
          <w:lang w:val="en-US"/>
        </w:rPr>
      </w:pPr>
      <w:r>
        <w:rPr>
          <w:lang w:val="en-US"/>
        </w:rPr>
        <w:t>Wesmo is located in a trade zone which is easily accessible to the world and nearby the 7</w:t>
      </w:r>
      <w:r>
        <w:rPr>
          <w:vertAlign w:val="superscript"/>
          <w:lang w:val="en-US"/>
        </w:rPr>
        <w:t>th</w:t>
      </w:r>
      <w:r>
        <w:rPr>
          <w:lang w:val="en-US"/>
        </w:rPr>
        <w:t xml:space="preserve"> biggest harbor of the world. From Guangzhou, it is easy to transport products to Hong Kong and further abroad. Wesmo operates as manufacturer, storage facility and warehouse of bathroom accessories product. After the order is made, Wesmo outsources the logistic transport and ships it abroad. </w:t>
      </w:r>
    </w:p>
    <w:p w14:paraId="339C1540" w14:textId="77777777" w:rsidR="00BD3518" w:rsidRDefault="00BD3518" w:rsidP="00BD3518">
      <w:pPr>
        <w:rPr>
          <w:noProof/>
          <w:lang w:val="en-GB" w:eastAsia="nl-NL"/>
        </w:rPr>
      </w:pPr>
      <w:r>
        <w:rPr>
          <w:noProof/>
          <w:lang w:eastAsia="nl-NL"/>
        </w:rPr>
        <mc:AlternateContent>
          <mc:Choice Requires="wps">
            <w:drawing>
              <wp:anchor distT="0" distB="0" distL="114300" distR="114300" simplePos="0" relativeHeight="251617280" behindDoc="0" locked="0" layoutInCell="1" allowOverlap="1" wp14:anchorId="4DD25FDB" wp14:editId="1AB42B1A">
                <wp:simplePos x="0" y="0"/>
                <wp:positionH relativeFrom="column">
                  <wp:posOffset>3459480</wp:posOffset>
                </wp:positionH>
                <wp:positionV relativeFrom="paragraph">
                  <wp:posOffset>834390</wp:posOffset>
                </wp:positionV>
                <wp:extent cx="882650" cy="531495"/>
                <wp:effectExtent l="0" t="0" r="69850" b="59055"/>
                <wp:wrapNone/>
                <wp:docPr id="2156" name="Rechte verbindingslijn met pijl 2156"/>
                <wp:cNvGraphicFramePr/>
                <a:graphic xmlns:a="http://schemas.openxmlformats.org/drawingml/2006/main">
                  <a:graphicData uri="http://schemas.microsoft.com/office/word/2010/wordprocessingShape">
                    <wps:wsp>
                      <wps:cNvCnPr/>
                      <wps:spPr>
                        <a:xfrm>
                          <a:off x="0" y="0"/>
                          <a:ext cx="882015" cy="53149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823AFBD" id="_x0000_t32" coordsize="21600,21600" o:spt="32" o:oned="t" path="m,l21600,21600e" filled="f">
                <v:path arrowok="t" fillok="f" o:connecttype="none"/>
                <o:lock v:ext="edit" shapetype="t"/>
              </v:shapetype>
              <v:shape id="Rechte verbindingslijn met pijl 2156" o:spid="_x0000_s1026" type="#_x0000_t32" style="position:absolute;margin-left:272.4pt;margin-top:65.7pt;width:69.5pt;height:41.8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" strokecolor="#4579b8 [3044]">
                <v:stroke endarrow="open"/>
              </v:shape>
            </w:pict>
          </mc:Fallback>
        </mc:AlternateContent>
      </w:r>
      <w:r>
        <w:rPr>
          <w:noProof/>
          <w:lang w:eastAsia="nl-NL"/>
        </w:rPr>
        <mc:AlternateContent>
          <mc:Choice Requires="wps">
            <w:drawing>
              <wp:anchor distT="0" distB="0" distL="114300" distR="114300" simplePos="0" relativeHeight="251618304" behindDoc="0" locked="0" layoutInCell="1" allowOverlap="1" wp14:anchorId="0CE6566C" wp14:editId="7B8E15C4">
                <wp:simplePos x="0" y="0"/>
                <wp:positionH relativeFrom="column">
                  <wp:posOffset>2832100</wp:posOffset>
                </wp:positionH>
                <wp:positionV relativeFrom="paragraph">
                  <wp:posOffset>536575</wp:posOffset>
                </wp:positionV>
                <wp:extent cx="446405" cy="0"/>
                <wp:effectExtent l="0" t="76200" r="10795" b="114300"/>
                <wp:wrapNone/>
                <wp:docPr id="2155" name="Rechte verbindingslijn met pijl 2155"/>
                <wp:cNvGraphicFramePr/>
                <a:graphic xmlns:a="http://schemas.openxmlformats.org/drawingml/2006/main">
                  <a:graphicData uri="http://schemas.microsoft.com/office/word/2010/wordprocessingShape">
                    <wps:wsp>
                      <wps:cNvCnPr/>
                      <wps:spPr>
                        <a:xfrm>
                          <a:off x="0" y="0"/>
                          <a:ext cx="44640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47A146" id="Rechte verbindingslijn met pijl 2155" o:spid="_x0000_s1026" type="#_x0000_t32" style="position:absolute;margin-left:223pt;margin-top:42.25pt;width:35.15pt;height:0;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" strokecolor="#4579b8 [3044]">
                <v:stroke endarrow="open"/>
              </v:shape>
            </w:pict>
          </mc:Fallback>
        </mc:AlternateContent>
      </w:r>
      <w:r>
        <w:rPr>
          <w:noProof/>
          <w:lang w:eastAsia="nl-NL"/>
        </w:rPr>
        <mc:AlternateContent>
          <mc:Choice Requires="wps">
            <w:drawing>
              <wp:anchor distT="0" distB="0" distL="114300" distR="114300" simplePos="0" relativeHeight="251619328" behindDoc="0" locked="0" layoutInCell="1" allowOverlap="1" wp14:anchorId="14E60AAC" wp14:editId="583435BC">
                <wp:simplePos x="0" y="0"/>
                <wp:positionH relativeFrom="column">
                  <wp:posOffset>1003300</wp:posOffset>
                </wp:positionH>
                <wp:positionV relativeFrom="paragraph">
                  <wp:posOffset>536575</wp:posOffset>
                </wp:positionV>
                <wp:extent cx="542290" cy="0"/>
                <wp:effectExtent l="0" t="76200" r="10160" b="114300"/>
                <wp:wrapNone/>
                <wp:docPr id="2154" name="Rechte verbindingslijn met pijl 2154"/>
                <wp:cNvGraphicFramePr/>
                <a:graphic xmlns:a="http://schemas.openxmlformats.org/drawingml/2006/main">
                  <a:graphicData uri="http://schemas.microsoft.com/office/word/2010/wordprocessingShape">
                    <wps:wsp>
                      <wps:cNvCnPr/>
                      <wps:spPr>
                        <a:xfrm>
                          <a:off x="0" y="0"/>
                          <a:ext cx="54165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F52706" id="Rechte verbindingslijn met pijl 2154" o:spid="_x0000_s1026" type="#_x0000_t32" style="position:absolute;margin-left:79pt;margin-top:42.25pt;width:42.7pt;height:0;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" strokecolor="#4579b8 [3044]">
                <v:stroke endarrow="open"/>
              </v:shape>
            </w:pict>
          </mc:Fallback>
        </mc:AlternateContent>
      </w:r>
      <w:r>
        <w:rPr>
          <w:noProof/>
          <w:lang w:eastAsia="nl-NL"/>
        </w:rPr>
        <mc:AlternateContent>
          <mc:Choice Requires="wps">
            <w:drawing>
              <wp:anchor distT="0" distB="0" distL="114300" distR="114300" simplePos="0" relativeHeight="251620352" behindDoc="0" locked="0" layoutInCell="1" allowOverlap="1" wp14:anchorId="65FE518D" wp14:editId="688B6969">
                <wp:simplePos x="0" y="0"/>
                <wp:positionH relativeFrom="column">
                  <wp:posOffset>3651250</wp:posOffset>
                </wp:positionH>
                <wp:positionV relativeFrom="paragraph">
                  <wp:posOffset>834390</wp:posOffset>
                </wp:positionV>
                <wp:extent cx="1477645" cy="297815"/>
                <wp:effectExtent l="0" t="0" r="27305" b="26035"/>
                <wp:wrapNone/>
                <wp:docPr id="2153" name="Tekstvak 2153"/>
                <wp:cNvGraphicFramePr/>
                <a:graphic xmlns:a="http://schemas.openxmlformats.org/drawingml/2006/main">
                  <a:graphicData uri="http://schemas.microsoft.com/office/word/2010/wordprocessingShape">
                    <wps:wsp>
                      <wps:cNvSpPr txBox="1"/>
                      <wps:spPr>
                        <a:xfrm>
                          <a:off x="0" y="0"/>
                          <a:ext cx="1477645" cy="297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95E6212" w14:textId="77777777" w:rsidR="006928AC" w:rsidRDefault="006928AC" w:rsidP="00BD3518">
                            <w:r>
                              <w:t>Transport/carrier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5FE518D" id="_x0000_t202" coordsize="21600,21600" o:spt="202" path="m,l,21600r21600,l21600,xe">
                <v:stroke joinstyle="miter"/>
                <v:path gradientshapeok="t" o:connecttype="rect"/>
              </v:shapetype>
              <v:shape id="Tekstvak 2153" o:spid="_x0000_s1026" type="#_x0000_t202" style="position:absolute;margin-left:287.5pt;margin-top:65.7pt;width:116.35pt;height:23.4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" fillcolor="white [3201]" strokeweight=".5pt">
                <v:textbox>
                  <w:txbxContent>
                    <w:p w14:paraId="695E6212" w14:textId="77777777" w:rsidR="006928AC" w:rsidRDefault="006928AC" w:rsidP="00BD3518">
                      <w:r>
                        <w:t>Transport/carrier</w:t>
                      </w:r>
                    </w:p>
                  </w:txbxContent>
                </v:textbox>
              </v:shape>
            </w:pict>
          </mc:Fallback>
        </mc:AlternateContent>
      </w:r>
      <w:r>
        <w:rPr>
          <w:noProof/>
          <w:lang w:eastAsia="nl-NL"/>
        </w:rPr>
        <mc:AlternateContent>
          <mc:Choice Requires="wps">
            <w:drawing>
              <wp:anchor distT="0" distB="0" distL="114300" distR="114300" simplePos="0" relativeHeight="251621376" behindDoc="0" locked="0" layoutInCell="1" allowOverlap="1" wp14:anchorId="4757BD28" wp14:editId="0C008379">
                <wp:simplePos x="0" y="0"/>
                <wp:positionH relativeFrom="column">
                  <wp:posOffset>1290320</wp:posOffset>
                </wp:positionH>
                <wp:positionV relativeFrom="paragraph">
                  <wp:posOffset>897890</wp:posOffset>
                </wp:positionV>
                <wp:extent cx="1818005" cy="340360"/>
                <wp:effectExtent l="0" t="0" r="10795" b="21590"/>
                <wp:wrapNone/>
                <wp:docPr id="2152" name="Tekstvak 2152"/>
                <wp:cNvGraphicFramePr/>
                <a:graphic xmlns:a="http://schemas.openxmlformats.org/drawingml/2006/main">
                  <a:graphicData uri="http://schemas.microsoft.com/office/word/2010/wordprocessingShape">
                    <wps:wsp>
                      <wps:cNvSpPr txBox="1"/>
                      <wps:spPr>
                        <a:xfrm>
                          <a:off x="0" y="0"/>
                          <a:ext cx="1818005" cy="339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B61EAD5" w14:textId="77777777" w:rsidR="006928AC" w:rsidRDefault="006928AC" w:rsidP="00BD3518">
                            <w:r>
                              <w:t>Wesmo storage/warehouse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4757BD28" id="Tekstvak 2152" o:spid="_x0000_s1027" type="#_x0000_t202" style="position:absolute;margin-left:101.6pt;margin-top:70.7pt;width:143.15pt;height:26.8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" fillcolor="white [3201]" strokeweight=".5pt">
                <v:textbox>
                  <w:txbxContent>
                    <w:p w14:paraId="4B61EAD5" w14:textId="77777777" w:rsidR="006928AC" w:rsidRDefault="006928AC" w:rsidP="00BD3518">
                      <w:proofErr w:type="spellStart"/>
                      <w:r>
                        <w:t>Wesmo</w:t>
                      </w:r>
                      <w:proofErr w:type="spellEnd"/>
                      <w:r>
                        <w:t xml:space="preserve"> storage/warehouse</w:t>
                      </w:r>
                    </w:p>
                  </w:txbxContent>
                </v:textbox>
              </v:shape>
            </w:pict>
          </mc:Fallback>
        </mc:AlternateContent>
      </w:r>
      <w:r>
        <w:rPr>
          <w:noProof/>
          <w:lang w:eastAsia="nl-NL"/>
        </w:rPr>
        <mc:AlternateContent>
          <mc:Choice Requires="wps">
            <w:drawing>
              <wp:anchor distT="0" distB="0" distL="114300" distR="114300" simplePos="0" relativeHeight="251622400" behindDoc="0" locked="0" layoutInCell="1" allowOverlap="1" wp14:anchorId="0AC06791" wp14:editId="1251D868">
                <wp:simplePos x="0" y="0"/>
                <wp:positionH relativeFrom="column">
                  <wp:posOffset>-240665</wp:posOffset>
                </wp:positionH>
                <wp:positionV relativeFrom="paragraph">
                  <wp:posOffset>897890</wp:posOffset>
                </wp:positionV>
                <wp:extent cx="1084580" cy="638175"/>
                <wp:effectExtent l="0" t="0" r="20320" b="28575"/>
                <wp:wrapNone/>
                <wp:docPr id="2151" name="Tekstvak 2151"/>
                <wp:cNvGraphicFramePr/>
                <a:graphic xmlns:a="http://schemas.openxmlformats.org/drawingml/2006/main">
                  <a:graphicData uri="http://schemas.microsoft.com/office/word/2010/wordprocessingShape">
                    <wps:wsp>
                      <wps:cNvSpPr txBox="1"/>
                      <wps:spPr>
                        <a:xfrm>
                          <a:off x="0" y="0"/>
                          <a:ext cx="1083945" cy="637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AC24D3" w14:textId="77777777" w:rsidR="006928AC" w:rsidRDefault="006928AC" w:rsidP="00BD3518">
                            <w:pPr>
                              <w:pStyle w:val="Geenafstand"/>
                            </w:pPr>
                            <w:r>
                              <w:t xml:space="preserve">Wesmo </w:t>
                            </w:r>
                          </w:p>
                          <w:p w14:paraId="340D7C02" w14:textId="77777777" w:rsidR="006928AC" w:rsidRDefault="006928AC" w:rsidP="00BD3518">
                            <w:pPr>
                              <w:pStyle w:val="Geenafstand"/>
                            </w:pPr>
                            <w:r>
                              <w:t>manufacturer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AC06791" id="Tekstvak 2151" o:spid="_x0000_s1028" type="#_x0000_t202" style="position:absolute;margin-left:-18.95pt;margin-top:70.7pt;width:85.4pt;height:50.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" fillcolor="white [3201]" strokeweight=".5pt">
                <v:textbox>
                  <w:txbxContent>
                    <w:p w14:paraId="31AC24D3" w14:textId="77777777" w:rsidR="006928AC" w:rsidRDefault="006928AC" w:rsidP="00BD3518">
                      <w:pPr>
                        <w:pStyle w:val="Geenafstand"/>
                      </w:pPr>
                      <w:proofErr w:type="spellStart"/>
                      <w:r>
                        <w:t>Wesmo</w:t>
                      </w:r>
                      <w:proofErr w:type="spellEnd"/>
                      <w:r>
                        <w:t xml:space="preserve"> </w:t>
                      </w:r>
                    </w:p>
                    <w:p w14:paraId="340D7C02" w14:textId="77777777" w:rsidR="006928AC" w:rsidRDefault="006928AC" w:rsidP="00BD3518">
                      <w:pPr>
                        <w:pStyle w:val="Geenafstand"/>
                      </w:pPr>
                      <w:proofErr w:type="spellStart"/>
                      <w:r>
                        <w:t>manufacturer</w:t>
                      </w:r>
                      <w:proofErr w:type="spellEnd"/>
                    </w:p>
                  </w:txbxContent>
                </v:textbox>
              </v:shape>
            </w:pict>
          </mc:Fallback>
        </mc:AlternateContent>
      </w:r>
      <w:r>
        <w:rPr>
          <w:noProof/>
          <w:lang w:eastAsia="nl-NL"/>
        </w:rPr>
        <w:drawing>
          <wp:inline distT="0" distB="0" distL="0" distR="0" wp14:anchorId="68E7C022" wp14:editId="1DC2B497">
            <wp:extent cx="1105535" cy="755015"/>
            <wp:effectExtent l="0" t="0" r="0" b="6985"/>
            <wp:docPr id="2103" name="Afbeelding 2103" descr="MC9002979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7" descr="MC900297985[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05535" cy="755015"/>
                    </a:xfrm>
                    <a:prstGeom prst="rect">
                      <a:avLst/>
                    </a:prstGeom>
                    <a:noFill/>
                    <a:ln>
                      <a:noFill/>
                    </a:ln>
                  </pic:spPr>
                </pic:pic>
              </a:graphicData>
            </a:graphic>
          </wp:inline>
        </w:drawing>
      </w:r>
      <w:r>
        <w:rPr>
          <w:noProof/>
          <w:lang w:val="en-GB" w:eastAsia="nl-NL"/>
        </w:rPr>
        <w:t xml:space="preserve">              </w:t>
      </w:r>
      <w:r>
        <w:rPr>
          <w:noProof/>
          <w:lang w:eastAsia="nl-NL"/>
        </w:rPr>
        <w:drawing>
          <wp:inline distT="0" distB="0" distL="0" distR="0" wp14:anchorId="5196CF55" wp14:editId="219CDEDA">
            <wp:extent cx="1223010" cy="690880"/>
            <wp:effectExtent l="0" t="0" r="0" b="0"/>
            <wp:docPr id="2102" name="Afbeelding 2102" descr="MC9000790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8" descr="MC90007907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3010" cy="690880"/>
                    </a:xfrm>
                    <a:prstGeom prst="rect">
                      <a:avLst/>
                    </a:prstGeom>
                    <a:noFill/>
                    <a:ln>
                      <a:noFill/>
                    </a:ln>
                  </pic:spPr>
                </pic:pic>
              </a:graphicData>
            </a:graphic>
          </wp:inline>
        </w:drawing>
      </w:r>
      <w:r>
        <w:rPr>
          <w:noProof/>
          <w:lang w:val="en-GB" w:eastAsia="nl-NL"/>
        </w:rPr>
        <w:t xml:space="preserve">          </w:t>
      </w:r>
      <w:r>
        <w:rPr>
          <w:noProof/>
          <w:lang w:eastAsia="nl-NL"/>
        </w:rPr>
        <w:drawing>
          <wp:inline distT="0" distB="0" distL="0" distR="0" wp14:anchorId="1A1E050C" wp14:editId="0CB46B83">
            <wp:extent cx="871855" cy="372110"/>
            <wp:effectExtent l="0" t="0" r="4445" b="8890"/>
            <wp:docPr id="2101" name="Afbeelding 2101" descr="MC9003109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9" descr="MC90031094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71855" cy="372110"/>
                    </a:xfrm>
                    <a:prstGeom prst="rect">
                      <a:avLst/>
                    </a:prstGeom>
                    <a:noFill/>
                    <a:ln>
                      <a:noFill/>
                    </a:ln>
                  </pic:spPr>
                </pic:pic>
              </a:graphicData>
            </a:graphic>
          </wp:inline>
        </w:drawing>
      </w:r>
      <w:r>
        <w:rPr>
          <w:noProof/>
          <w:lang w:eastAsia="nl-NL"/>
        </w:rPr>
        <w:drawing>
          <wp:inline distT="0" distB="0" distL="0" distR="0" wp14:anchorId="008D4561" wp14:editId="46AB43F9">
            <wp:extent cx="775970" cy="690880"/>
            <wp:effectExtent l="0" t="0" r="5080" b="0"/>
            <wp:docPr id="2100" name="Afbeelding 2100" descr="MC9002855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0" descr="MC900285578[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5970" cy="690880"/>
                    </a:xfrm>
                    <a:prstGeom prst="rect">
                      <a:avLst/>
                    </a:prstGeom>
                    <a:noFill/>
                    <a:ln>
                      <a:noFill/>
                    </a:ln>
                  </pic:spPr>
                </pic:pic>
              </a:graphicData>
            </a:graphic>
          </wp:inline>
        </w:drawing>
      </w:r>
    </w:p>
    <w:p w14:paraId="05E7F6F8" w14:textId="77777777" w:rsidR="00BD3518" w:rsidRDefault="00BD3518" w:rsidP="00BD3518">
      <w:pPr>
        <w:rPr>
          <w:noProof/>
          <w:lang w:val="en-GB" w:eastAsia="nl-NL"/>
        </w:rPr>
      </w:pPr>
    </w:p>
    <w:p w14:paraId="2EFA3CD8" w14:textId="77777777" w:rsidR="00BD3518" w:rsidRDefault="00BD3518" w:rsidP="00BD3518">
      <w:pPr>
        <w:rPr>
          <w:lang w:val="en-US"/>
        </w:rPr>
      </w:pPr>
      <w:r>
        <w:rPr>
          <w:noProof/>
          <w:lang w:eastAsia="nl-NL"/>
        </w:rPr>
        <mc:AlternateContent>
          <mc:Choice Requires="wps">
            <w:drawing>
              <wp:anchor distT="0" distB="0" distL="114300" distR="114300" simplePos="0" relativeHeight="251623424" behindDoc="0" locked="0" layoutInCell="1" allowOverlap="1" wp14:anchorId="335B87F8" wp14:editId="597BF23C">
                <wp:simplePos x="0" y="0"/>
                <wp:positionH relativeFrom="column">
                  <wp:posOffset>2119630</wp:posOffset>
                </wp:positionH>
                <wp:positionV relativeFrom="paragraph">
                  <wp:posOffset>447040</wp:posOffset>
                </wp:positionV>
                <wp:extent cx="1626870" cy="10795"/>
                <wp:effectExtent l="38100" t="76200" r="0" b="103505"/>
                <wp:wrapNone/>
                <wp:docPr id="2150" name="Rechte verbindingslijn met pijl 2150"/>
                <wp:cNvGraphicFramePr/>
                <a:graphic xmlns:a="http://schemas.openxmlformats.org/drawingml/2006/main">
                  <a:graphicData uri="http://schemas.microsoft.com/office/word/2010/wordprocessingShape">
                    <wps:wsp>
                      <wps:cNvCnPr/>
                      <wps:spPr>
                        <a:xfrm flipH="1">
                          <a:off x="0" y="0"/>
                          <a:ext cx="1626235" cy="101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2271F7" id="Rechte verbindingslijn met pijl 2150" o:spid="_x0000_s1026" type="#_x0000_t32" style="position:absolute;margin-left:166.9pt;margin-top:35.2pt;width:128.1pt;height:.85pt;flip:x;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" strokecolor="#4579b8 [3044]">
                <v:stroke endarrow="open"/>
              </v:shape>
            </w:pict>
          </mc:Fallback>
        </mc:AlternateContent>
      </w:r>
      <w:r>
        <w:rPr>
          <w:noProof/>
          <w:lang w:eastAsia="nl-NL"/>
        </w:rPr>
        <mc:AlternateContent>
          <mc:Choice Requires="wps">
            <w:drawing>
              <wp:anchor distT="0" distB="0" distL="114300" distR="114300" simplePos="0" relativeHeight="251624448" behindDoc="0" locked="0" layoutInCell="1" allowOverlap="1" wp14:anchorId="0308CA08" wp14:editId="033B4D68">
                <wp:simplePos x="0" y="0"/>
                <wp:positionH relativeFrom="column">
                  <wp:posOffset>1290320</wp:posOffset>
                </wp:positionH>
                <wp:positionV relativeFrom="paragraph">
                  <wp:posOffset>787400</wp:posOffset>
                </wp:positionV>
                <wp:extent cx="1052830" cy="318770"/>
                <wp:effectExtent l="0" t="0" r="13970" b="24130"/>
                <wp:wrapNone/>
                <wp:docPr id="2149" name="Tekstvak 2149"/>
                <wp:cNvGraphicFramePr/>
                <a:graphic xmlns:a="http://schemas.openxmlformats.org/drawingml/2006/main">
                  <a:graphicData uri="http://schemas.microsoft.com/office/word/2010/wordprocessingShape">
                    <wps:wsp>
                      <wps:cNvSpPr txBox="1"/>
                      <wps:spPr>
                        <a:xfrm>
                          <a:off x="0" y="0"/>
                          <a:ext cx="1052195" cy="3187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AFE1DC" w14:textId="77777777" w:rsidR="006928AC" w:rsidRDefault="006928AC" w:rsidP="00BD3518">
                            <w:r>
                              <w:t>consumers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08CA08" id="Tekstvak 2149" o:spid="_x0000_s1029" type="#_x0000_t202" style="position:absolute;margin-left:101.6pt;margin-top:62pt;width:82.9pt;height:25.1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" fillcolor="white [3201]" strokeweight=".5pt">
                <v:textbox>
                  <w:txbxContent>
                    <w:p w14:paraId="38AFE1DC" w14:textId="77777777" w:rsidR="006928AC" w:rsidRDefault="006928AC" w:rsidP="00BD3518">
                      <w:proofErr w:type="spellStart"/>
                      <w:r>
                        <w:t>consumers</w:t>
                      </w:r>
                      <w:proofErr w:type="spellEnd"/>
                    </w:p>
                  </w:txbxContent>
                </v:textbox>
              </v:shape>
            </w:pict>
          </mc:Fallback>
        </mc:AlternateContent>
      </w:r>
      <w:r>
        <w:rPr>
          <w:noProof/>
          <w:lang w:eastAsia="nl-NL"/>
        </w:rPr>
        <mc:AlternateContent>
          <mc:Choice Requires="wps">
            <w:drawing>
              <wp:anchor distT="0" distB="0" distL="114300" distR="114300" simplePos="0" relativeHeight="251625472" behindDoc="0" locked="0" layoutInCell="1" allowOverlap="1" wp14:anchorId="1515409D" wp14:editId="6B5C897D">
                <wp:simplePos x="0" y="0"/>
                <wp:positionH relativeFrom="column">
                  <wp:posOffset>3746500</wp:posOffset>
                </wp:positionH>
                <wp:positionV relativeFrom="paragraph">
                  <wp:posOffset>787400</wp:posOffset>
                </wp:positionV>
                <wp:extent cx="2146935" cy="638175"/>
                <wp:effectExtent l="0" t="0" r="24765" b="28575"/>
                <wp:wrapNone/>
                <wp:docPr id="2148" name="Tekstvak 2148"/>
                <wp:cNvGraphicFramePr/>
                <a:graphic xmlns:a="http://schemas.openxmlformats.org/drawingml/2006/main">
                  <a:graphicData uri="http://schemas.microsoft.com/office/word/2010/wordprocessingShape">
                    <wps:wsp>
                      <wps:cNvSpPr txBox="1"/>
                      <wps:spPr>
                        <a:xfrm>
                          <a:off x="0" y="0"/>
                          <a:ext cx="2146300" cy="637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719E62" w14:textId="77777777" w:rsidR="006928AC" w:rsidRDefault="006928AC" w:rsidP="00BD3518">
                            <w:pPr>
                              <w:rPr>
                                <w:lang w:val="en-GB"/>
                              </w:rPr>
                            </w:pPr>
                            <w:r>
                              <w:rPr>
                                <w:lang w:val="en-GB"/>
                              </w:rPr>
                              <w:t>Business to business customer hospitality, retail and wholesale market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515409D" id="Tekstvak 2148" o:spid="_x0000_s1030" type="#_x0000_t202" style="position:absolute;margin-left:295pt;margin-top:62pt;width:169.05pt;height:50.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" fillcolor="white [3201]" strokeweight=".5pt">
                <v:textbox>
                  <w:txbxContent>
                    <w:p w14:paraId="7F719E62" w14:textId="77777777" w:rsidR="006928AC" w:rsidRDefault="006928AC" w:rsidP="00BD3518">
                      <w:pPr>
                        <w:rPr>
                          <w:lang w:val="en-GB"/>
                        </w:rPr>
                      </w:pPr>
                      <w:r>
                        <w:rPr>
                          <w:lang w:val="en-GB"/>
                        </w:rPr>
                        <w:t>Business to business customer hospitality, retail and wholesale market</w:t>
                      </w:r>
                    </w:p>
                  </w:txbxContent>
                </v:textbox>
              </v:shape>
            </w:pict>
          </mc:Fallback>
        </mc:AlternateContent>
      </w:r>
      <w:r>
        <w:rPr>
          <w:noProof/>
          <w:lang w:val="en-GB" w:eastAsia="nl-NL"/>
        </w:rPr>
        <w:t xml:space="preserve">                                         </w:t>
      </w:r>
      <w:r>
        <w:rPr>
          <w:noProof/>
          <w:lang w:eastAsia="nl-NL"/>
        </w:rPr>
        <w:drawing>
          <wp:inline distT="0" distB="0" distL="0" distR="0" wp14:anchorId="58137D68" wp14:editId="7EBEF64A">
            <wp:extent cx="829310" cy="584835"/>
            <wp:effectExtent l="0" t="0" r="8890" b="5715"/>
            <wp:docPr id="2099" name="Afbeelding 2099" descr="MP9004490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5" descr="MP900449088[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9310" cy="584835"/>
                    </a:xfrm>
                    <a:prstGeom prst="rect">
                      <a:avLst/>
                    </a:prstGeom>
                    <a:noFill/>
                    <a:ln>
                      <a:noFill/>
                    </a:ln>
                  </pic:spPr>
                </pic:pic>
              </a:graphicData>
            </a:graphic>
          </wp:inline>
        </w:drawing>
      </w:r>
      <w:r>
        <w:rPr>
          <w:noProof/>
          <w:lang w:val="en-GB" w:eastAsia="nl-NL"/>
        </w:rPr>
        <w:t xml:space="preserve">                                                  </w:t>
      </w:r>
      <w:r>
        <w:rPr>
          <w:noProof/>
          <w:lang w:eastAsia="nl-NL"/>
        </w:rPr>
        <w:drawing>
          <wp:inline distT="0" distB="0" distL="0" distR="0" wp14:anchorId="7EFB6A38" wp14:editId="0E26D192">
            <wp:extent cx="680720" cy="680720"/>
            <wp:effectExtent l="0" t="0" r="5080" b="5080"/>
            <wp:docPr id="2098" name="Afbeelding 2098" descr="MC9004417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1" descr="MC900441739[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inline>
        </w:drawing>
      </w:r>
      <w:r>
        <w:rPr>
          <w:noProof/>
          <w:lang w:eastAsia="nl-NL"/>
        </w:rPr>
        <w:drawing>
          <wp:inline distT="0" distB="0" distL="0" distR="0" wp14:anchorId="02427ED2" wp14:editId="4C07FB48">
            <wp:extent cx="648335" cy="690880"/>
            <wp:effectExtent l="0" t="0" r="0" b="0"/>
            <wp:docPr id="2097" name="Afbeelding 2097" descr="MC900089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3" descr="MC900089220[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8335" cy="690880"/>
                    </a:xfrm>
                    <a:prstGeom prst="rect">
                      <a:avLst/>
                    </a:prstGeom>
                    <a:noFill/>
                    <a:ln>
                      <a:noFill/>
                    </a:ln>
                  </pic:spPr>
                </pic:pic>
              </a:graphicData>
            </a:graphic>
          </wp:inline>
        </w:drawing>
      </w:r>
      <w:r>
        <w:rPr>
          <w:noProof/>
          <w:lang w:eastAsia="nl-NL"/>
        </w:rPr>
        <w:drawing>
          <wp:inline distT="0" distB="0" distL="0" distR="0" wp14:anchorId="693FCD73" wp14:editId="4FB9B2E2">
            <wp:extent cx="690880" cy="531495"/>
            <wp:effectExtent l="0" t="0" r="0" b="1905"/>
            <wp:docPr id="2096" name="Afbeelding 2096" descr="MC9003520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0" descr="MC900352099[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90880" cy="531495"/>
                    </a:xfrm>
                    <a:prstGeom prst="rect">
                      <a:avLst/>
                    </a:prstGeom>
                    <a:noFill/>
                    <a:ln>
                      <a:noFill/>
                    </a:ln>
                  </pic:spPr>
                </pic:pic>
              </a:graphicData>
            </a:graphic>
          </wp:inline>
        </w:drawing>
      </w:r>
    </w:p>
    <w:p w14:paraId="50FCFF83" w14:textId="77777777" w:rsidR="00BD3518" w:rsidRDefault="00BD3518" w:rsidP="00BD3518">
      <w:pPr>
        <w:pStyle w:val="Kop2"/>
        <w:rPr>
          <w:lang w:val="en-US"/>
        </w:rPr>
      </w:pPr>
    </w:p>
    <w:p w14:paraId="14E324A7" w14:textId="77777777" w:rsidR="00BD3518" w:rsidRDefault="00BD3518" w:rsidP="00BD3518">
      <w:pPr>
        <w:pStyle w:val="Kop2"/>
        <w:rPr>
          <w:lang w:val="en-US"/>
        </w:rPr>
      </w:pPr>
    </w:p>
    <w:p w14:paraId="6901C8E6" w14:textId="77777777" w:rsidR="00BD3518" w:rsidRPr="00CA553F" w:rsidRDefault="00BD3518" w:rsidP="00B0540D">
      <w:pPr>
        <w:pStyle w:val="Geenafstand"/>
        <w:rPr>
          <w:b/>
          <w:lang w:val="en-GB"/>
        </w:rPr>
      </w:pPr>
      <w:r w:rsidRPr="00CA553F">
        <w:rPr>
          <w:b/>
          <w:lang w:val="en-GB"/>
        </w:rPr>
        <w:t>Promotion</w:t>
      </w:r>
    </w:p>
    <w:p w14:paraId="0484FC2C" w14:textId="77777777" w:rsidR="00BD3518" w:rsidRDefault="00BD3518" w:rsidP="00BD3518">
      <w:pPr>
        <w:rPr>
          <w:lang w:val="en-US"/>
        </w:rPr>
      </w:pPr>
      <w:r>
        <w:rPr>
          <w:lang w:val="en-US"/>
        </w:rPr>
        <w:t>The promotional activities of Wesmo are ma</w:t>
      </w:r>
      <w:r w:rsidR="001A22D1">
        <w:rPr>
          <w:lang w:val="en-US"/>
        </w:rPr>
        <w:t>iling, personal selling, exhibitions a</w:t>
      </w:r>
      <w:r>
        <w:rPr>
          <w:lang w:val="en-US"/>
        </w:rPr>
        <w:t>nd internet. The business to business market is a difficult market to approach, which needs more of personal contact. Wesmo cooperate with 5 personal sales managers, which one of them can speak foreign languages as, Spanish, Arabic, French, Russian and English. These employees are all well-trained to be good sales managers, which is important to compete on the business to business market. The direct marketing and the personal selling are the most important promotional tools of Wesmo.</w:t>
      </w:r>
    </w:p>
    <w:p w14:paraId="7CCAC493" w14:textId="77777777" w:rsidR="00BD3518" w:rsidRPr="00CA553F" w:rsidRDefault="00BD3518" w:rsidP="00B0540D">
      <w:pPr>
        <w:pStyle w:val="Geenafstand"/>
        <w:rPr>
          <w:b/>
          <w:lang w:val="en-US"/>
        </w:rPr>
      </w:pPr>
      <w:r w:rsidRPr="00CA553F">
        <w:rPr>
          <w:b/>
          <w:lang w:val="en-US"/>
        </w:rPr>
        <w:t>Personnel</w:t>
      </w:r>
    </w:p>
    <w:p w14:paraId="09E43C22" w14:textId="77777777" w:rsidR="00BD3518" w:rsidRDefault="00BD3518" w:rsidP="00BD3518">
      <w:pPr>
        <w:rPr>
          <w:lang w:val="en-GB"/>
        </w:rPr>
      </w:pPr>
      <w:r>
        <w:rPr>
          <w:lang w:val="en-GB"/>
        </w:rPr>
        <w:t xml:space="preserve">The human resource department of Wesmo selects their employees in a professional way. The employees of Wesmo are an important factor of the company. The selection of the employees is based on the personal qualities of the employees. The Sales and Marketing Department selects employees based on the sales quality. The employees should have the abilities and attributes required to make sales. Also, education plays an important role in the selection of the right employee. After the selection of the employee, there will be a sales training session. In this training session, employees will be taught how to sell products, thereby making Wesmo more successful on the market. Wesmo will familiarize their sales employees with the level of the target group. In that way, the sales employee can be more successful and can learn the identity and attributes of the customer. This will make the negotiation much easier. </w:t>
      </w:r>
    </w:p>
    <w:p w14:paraId="13E39A3A" w14:textId="77777777" w:rsidR="00BD3518" w:rsidRPr="00CA553F" w:rsidRDefault="00BD3518" w:rsidP="00B0540D">
      <w:pPr>
        <w:pStyle w:val="Geenafstand"/>
        <w:rPr>
          <w:b/>
          <w:lang w:val="en-US"/>
        </w:rPr>
      </w:pPr>
      <w:r w:rsidRPr="00CA553F">
        <w:rPr>
          <w:b/>
          <w:lang w:val="en-US"/>
        </w:rPr>
        <w:t>Presentation</w:t>
      </w:r>
    </w:p>
    <w:p w14:paraId="1DA06D8D" w14:textId="77777777" w:rsidR="00BD3518" w:rsidRDefault="00BD3518" w:rsidP="00BD3518">
      <w:pPr>
        <w:rPr>
          <w:lang w:val="en-US"/>
        </w:rPr>
      </w:pPr>
      <w:r>
        <w:rPr>
          <w:lang w:val="en-US"/>
        </w:rPr>
        <w:t>The presentation of Wesmo’s products is another important factor. Wesmo provides c</w:t>
      </w:r>
      <w:r w:rsidR="001A22D1">
        <w:rPr>
          <w:lang w:val="en-US"/>
        </w:rPr>
        <w:t>ourse</w:t>
      </w:r>
      <w:r>
        <w:rPr>
          <w:lang w:val="en-US"/>
        </w:rPr>
        <w:t>s</w:t>
      </w:r>
      <w:r w:rsidR="001A22D1" w:rsidRPr="001A22D1">
        <w:rPr>
          <w:rStyle w:val="Verwijzingopmerking"/>
          <w:rFonts w:eastAsiaTheme="minorEastAsia"/>
          <w:lang w:val="en-GB" w:eastAsia="zh-CN"/>
        </w:rPr>
        <w:t xml:space="preserve"> f</w:t>
      </w:r>
      <w:r>
        <w:rPr>
          <w:lang w:val="en-US"/>
        </w:rPr>
        <w:t xml:space="preserve">or presenting the bathroom accessories, and this will help the business to business customers in selling products. There is also some advice that Wesmo gives about how to present the products. The toilet brush, for instance, should be presented on the bottom rack, and the soap dispenser and toothbrush holders should be presented on the middle rack. Wesmo has different styles of presenting its products.  </w:t>
      </w:r>
    </w:p>
    <w:p w14:paraId="2E9782D4" w14:textId="77777777" w:rsidR="00BD3518" w:rsidRDefault="00BD3518" w:rsidP="00BD3518">
      <w:pPr>
        <w:rPr>
          <w:b/>
          <w:lang w:val="en-US"/>
        </w:rPr>
      </w:pPr>
      <w:r>
        <w:rPr>
          <w:b/>
          <w:lang w:val="en-US"/>
        </w:rPr>
        <w:t>Strengths of Wesmo</w:t>
      </w:r>
    </w:p>
    <w:p w14:paraId="0582D93C" w14:textId="77777777" w:rsidR="00BD3518" w:rsidRDefault="00BD3518" w:rsidP="000B6EFF">
      <w:pPr>
        <w:pStyle w:val="Lijstalinea"/>
        <w:numPr>
          <w:ilvl w:val="0"/>
          <w:numId w:val="8"/>
        </w:numPr>
        <w:rPr>
          <w:lang w:val="en-US"/>
        </w:rPr>
      </w:pPr>
      <w:r>
        <w:rPr>
          <w:rFonts w:asciiTheme="minorHAnsi" w:hAnsiTheme="minorHAnsi"/>
          <w:sz w:val="22"/>
          <w:szCs w:val="22"/>
          <w:lang w:val="en-US"/>
        </w:rPr>
        <w:t>Low overhead cost, offer high quality for cheap prices</w:t>
      </w:r>
    </w:p>
    <w:p w14:paraId="07D47A96" w14:textId="77777777" w:rsidR="00BD3518" w:rsidRDefault="00BD3518" w:rsidP="000B6EFF">
      <w:pPr>
        <w:pStyle w:val="Lijstalinea"/>
        <w:numPr>
          <w:ilvl w:val="0"/>
          <w:numId w:val="8"/>
        </w:numPr>
        <w:rPr>
          <w:lang w:val="en-US"/>
        </w:rPr>
      </w:pPr>
      <w:r>
        <w:rPr>
          <w:rFonts w:asciiTheme="minorHAnsi" w:hAnsiTheme="minorHAnsi"/>
          <w:sz w:val="22"/>
          <w:szCs w:val="22"/>
          <w:lang w:val="en-US"/>
        </w:rPr>
        <w:t>Extensive range of products in bathroom accessories</w:t>
      </w:r>
    </w:p>
    <w:p w14:paraId="7D6F9146" w14:textId="77777777" w:rsidR="00BD3518" w:rsidRDefault="00BD3518" w:rsidP="000B6EFF">
      <w:pPr>
        <w:pStyle w:val="Lijstalinea"/>
        <w:numPr>
          <w:ilvl w:val="0"/>
          <w:numId w:val="8"/>
        </w:numPr>
        <w:rPr>
          <w:lang w:val="en-US"/>
        </w:rPr>
      </w:pPr>
      <w:r>
        <w:rPr>
          <w:rFonts w:asciiTheme="minorHAnsi" w:hAnsiTheme="minorHAnsi"/>
          <w:sz w:val="22"/>
          <w:szCs w:val="22"/>
          <w:lang w:val="en-US"/>
        </w:rPr>
        <w:t>Own central storage</w:t>
      </w:r>
    </w:p>
    <w:p w14:paraId="3C2520E4" w14:textId="77777777" w:rsidR="00BD3518" w:rsidRDefault="00BD3518" w:rsidP="000B6EFF">
      <w:pPr>
        <w:pStyle w:val="Lijstalinea"/>
        <w:numPr>
          <w:ilvl w:val="0"/>
          <w:numId w:val="8"/>
        </w:numPr>
        <w:rPr>
          <w:lang w:val="en-US"/>
        </w:rPr>
      </w:pPr>
      <w:r>
        <w:rPr>
          <w:rFonts w:asciiTheme="minorHAnsi" w:hAnsiTheme="minorHAnsi"/>
          <w:sz w:val="22"/>
          <w:szCs w:val="22"/>
          <w:lang w:val="en-US"/>
        </w:rPr>
        <w:t>Small motivated, growing organization</w:t>
      </w:r>
    </w:p>
    <w:p w14:paraId="776BAB68" w14:textId="77777777" w:rsidR="001279B9" w:rsidRDefault="001279B9" w:rsidP="001279B9">
      <w:pPr>
        <w:pStyle w:val="Lijstalinea"/>
        <w:numPr>
          <w:ilvl w:val="0"/>
          <w:numId w:val="8"/>
        </w:numPr>
        <w:rPr>
          <w:lang w:val="en-US"/>
        </w:rPr>
      </w:pPr>
      <w:r>
        <w:rPr>
          <w:lang w:val="en-US"/>
        </w:rPr>
        <w:t>Low  prices and reasonable quality products</w:t>
      </w:r>
    </w:p>
    <w:p w14:paraId="789BBA27" w14:textId="77777777" w:rsidR="00BD3518" w:rsidRDefault="00BD3518" w:rsidP="00BD3518">
      <w:pPr>
        <w:pStyle w:val="Lijstalinea"/>
        <w:rPr>
          <w:lang w:val="en-US"/>
        </w:rPr>
      </w:pPr>
    </w:p>
    <w:p w14:paraId="0941504D" w14:textId="77777777" w:rsidR="00BD3518" w:rsidRDefault="00BD3518" w:rsidP="00BD3518">
      <w:pPr>
        <w:rPr>
          <w:b/>
          <w:lang w:val="en-US"/>
        </w:rPr>
      </w:pPr>
      <w:r>
        <w:rPr>
          <w:b/>
          <w:lang w:val="en-US"/>
        </w:rPr>
        <w:t>Weaknesses of Wesmo</w:t>
      </w:r>
    </w:p>
    <w:p w14:paraId="29B23D44" w14:textId="77777777" w:rsidR="00BD3518" w:rsidRDefault="00BD3518" w:rsidP="000B6EFF">
      <w:pPr>
        <w:pStyle w:val="Lijstalinea"/>
        <w:numPr>
          <w:ilvl w:val="0"/>
          <w:numId w:val="9"/>
        </w:numPr>
        <w:rPr>
          <w:lang w:val="en-US"/>
        </w:rPr>
      </w:pPr>
      <w:r>
        <w:rPr>
          <w:rFonts w:asciiTheme="minorHAnsi" w:hAnsiTheme="minorHAnsi"/>
          <w:sz w:val="22"/>
          <w:szCs w:val="22"/>
          <w:lang w:val="en-US"/>
        </w:rPr>
        <w:t xml:space="preserve">Wesmo has a little market presence or reputation </w:t>
      </w:r>
    </w:p>
    <w:p w14:paraId="35E52262" w14:textId="77777777" w:rsidR="00BD3518" w:rsidRDefault="00BD3518" w:rsidP="000B6EFF">
      <w:pPr>
        <w:pStyle w:val="Lijstalinea"/>
        <w:numPr>
          <w:ilvl w:val="0"/>
          <w:numId w:val="9"/>
        </w:numPr>
        <w:rPr>
          <w:lang w:val="en-US"/>
        </w:rPr>
      </w:pPr>
      <w:r>
        <w:rPr>
          <w:rFonts w:asciiTheme="minorHAnsi" w:hAnsiTheme="minorHAnsi"/>
          <w:sz w:val="22"/>
          <w:szCs w:val="22"/>
          <w:lang w:val="en-US"/>
        </w:rPr>
        <w:t>Wesmo does not have a clear marketing strategy</w:t>
      </w:r>
    </w:p>
    <w:p w14:paraId="3264EAC9" w14:textId="77777777" w:rsidR="00BD3518" w:rsidRDefault="00BD3518" w:rsidP="000B6EFF">
      <w:pPr>
        <w:pStyle w:val="Lijstalinea"/>
        <w:numPr>
          <w:ilvl w:val="0"/>
          <w:numId w:val="9"/>
        </w:numPr>
        <w:rPr>
          <w:lang w:val="en-US"/>
        </w:rPr>
      </w:pPr>
      <w:r>
        <w:rPr>
          <w:rFonts w:asciiTheme="minorHAnsi" w:hAnsiTheme="minorHAnsi"/>
          <w:sz w:val="22"/>
          <w:szCs w:val="22"/>
          <w:lang w:val="en-US"/>
        </w:rPr>
        <w:t>Lack of financial resources</w:t>
      </w:r>
    </w:p>
    <w:p w14:paraId="648FEB0C" w14:textId="77777777" w:rsidR="00BD3518" w:rsidRDefault="00BD3518" w:rsidP="000B6EFF">
      <w:pPr>
        <w:pStyle w:val="Lijstalinea"/>
        <w:numPr>
          <w:ilvl w:val="0"/>
          <w:numId w:val="9"/>
        </w:numPr>
        <w:rPr>
          <w:lang w:val="en-US"/>
        </w:rPr>
      </w:pPr>
      <w:r>
        <w:rPr>
          <w:rFonts w:asciiTheme="minorHAnsi" w:hAnsiTheme="minorHAnsi"/>
          <w:sz w:val="22"/>
          <w:szCs w:val="22"/>
          <w:lang w:val="en-US"/>
        </w:rPr>
        <w:t>There is a small staff (sales) with a shallow skills base, vulnerable to vital staff being sick or leaving</w:t>
      </w:r>
    </w:p>
    <w:p w14:paraId="003916E3" w14:textId="77777777" w:rsidR="00BD3518" w:rsidRPr="001A22D1" w:rsidRDefault="00BD3518" w:rsidP="000B6EFF">
      <w:pPr>
        <w:pStyle w:val="Lijstalinea"/>
        <w:numPr>
          <w:ilvl w:val="0"/>
          <w:numId w:val="9"/>
        </w:numPr>
        <w:rPr>
          <w:lang w:val="en-US"/>
        </w:rPr>
      </w:pPr>
      <w:r w:rsidRPr="001A22D1">
        <w:rPr>
          <w:rFonts w:asciiTheme="minorHAnsi" w:hAnsiTheme="minorHAnsi"/>
          <w:sz w:val="22"/>
          <w:szCs w:val="22"/>
          <w:lang w:val="en-US"/>
        </w:rPr>
        <w:t>All the process is done by Wesmo, the manufacturing, design, selling and etc. The only outsourcing activities are the transport of the products</w:t>
      </w:r>
    </w:p>
    <w:p w14:paraId="292FA8AE" w14:textId="77777777" w:rsidR="001A22D1" w:rsidRPr="001A22D1" w:rsidRDefault="001A22D1" w:rsidP="001A22D1">
      <w:pPr>
        <w:pStyle w:val="Lijstalinea"/>
        <w:rPr>
          <w:lang w:val="en-US"/>
        </w:rPr>
      </w:pPr>
    </w:p>
    <w:p w14:paraId="2466E71E" w14:textId="77777777" w:rsidR="00BD3518" w:rsidRDefault="00BD3518" w:rsidP="00BD3518">
      <w:pPr>
        <w:rPr>
          <w:lang w:val="en-US"/>
        </w:rPr>
      </w:pPr>
      <w:r>
        <w:rPr>
          <w:lang w:val="en-US"/>
        </w:rPr>
        <w:t xml:space="preserve">As the result of Wesmo’s internal analysis, it seems that the marketing and the promotional tools of Wesmo are on a minimal level. The analysis shows that there is no clear marketing strategy, and there is a minimal use of promotional tools. The important promotional tool that Wesmo is using is the sales manager, who has personal contact with the customers. Their importance is to keep in touch with the customers and to continue to achieve sales. There are also several strengths that make Wesmo a company which is ready to enter the European market. These strengths include the low overhead cost, the extensive range of products, a large company-owned central storage unit in China and ability to produce cheap and high quality products. </w:t>
      </w:r>
    </w:p>
    <w:p w14:paraId="1ABD2BD7" w14:textId="77777777" w:rsidR="00BD3518" w:rsidRPr="00D75D8F" w:rsidRDefault="00BD3518" w:rsidP="00BD3518">
      <w:pPr>
        <w:rPr>
          <w:b/>
          <w:lang w:val="en-US"/>
        </w:rPr>
      </w:pPr>
      <w:r w:rsidRPr="00D75D8F">
        <w:rPr>
          <w:b/>
          <w:lang w:val="en-US"/>
        </w:rPr>
        <w:t>The</w:t>
      </w:r>
      <w:r w:rsidR="00D75D8F" w:rsidRPr="00D75D8F">
        <w:rPr>
          <w:b/>
          <w:lang w:val="en-US"/>
        </w:rPr>
        <w:t xml:space="preserve"> current</w:t>
      </w:r>
      <w:r w:rsidRPr="00D75D8F">
        <w:rPr>
          <w:b/>
          <w:lang w:val="en-US"/>
        </w:rPr>
        <w:t xml:space="preserve"> positioning of the company</w:t>
      </w:r>
    </w:p>
    <w:p w14:paraId="66478496" w14:textId="77777777" w:rsidR="00BD3518" w:rsidRDefault="00BD3518" w:rsidP="00BD3518">
      <w:pPr>
        <w:rPr>
          <w:lang w:val="en-US"/>
        </w:rPr>
      </w:pPr>
      <w:r>
        <w:rPr>
          <w:lang w:val="en-US"/>
        </w:rPr>
        <w:t>Wesmo concentrates on the international market because the positioning of the market in China is rather small. It is a unique concept of Wesmo to concentrate on the international market and, in particular, to focus on the Middle-East, Australia, North and South America. In contrast, most other Chinese suppliers focus only on the domestic market. In this regard, Wesmo differs from other suppliers in China.</w:t>
      </w:r>
    </w:p>
    <w:p w14:paraId="60B65225" w14:textId="77777777" w:rsidR="00BD3518" w:rsidRDefault="00BD3518" w:rsidP="00BD3518">
      <w:pPr>
        <w:rPr>
          <w:lang w:val="en-US"/>
        </w:rPr>
      </w:pPr>
      <w:r>
        <w:rPr>
          <w:lang w:val="en-US"/>
        </w:rPr>
        <w:t>Customer groups</w:t>
      </w:r>
    </w:p>
    <w:p w14:paraId="4D7A459C" w14:textId="77777777" w:rsidR="00BD3518" w:rsidRDefault="00BD3518" w:rsidP="00BD3518">
      <w:pPr>
        <w:rPr>
          <w:lang w:val="en-US"/>
        </w:rPr>
      </w:pPr>
      <w:r>
        <w:rPr>
          <w:lang w:val="en-US"/>
        </w:rPr>
        <w:t xml:space="preserve">Wesmo also focuses on the international business to business market. Most of Wesmo’s customers are from countries like Qatar, Australia, Canada, United States and more. The focus is on the wholesalers, retail shops and hospitality market. Main customers are the wholesalers, who sell the products to the retail shops in their country. Wesmo keeps contact with many wholesalers in each country. </w:t>
      </w:r>
    </w:p>
    <w:p w14:paraId="66CD4849" w14:textId="77777777" w:rsidR="00BD3518" w:rsidRDefault="00BD3518" w:rsidP="00BD3518">
      <w:pPr>
        <w:rPr>
          <w:lang w:val="en-US"/>
        </w:rPr>
      </w:pPr>
      <w:r>
        <w:rPr>
          <w:lang w:val="en-US"/>
        </w:rPr>
        <w:t>Personnel and Organization (organogram)</w:t>
      </w:r>
    </w:p>
    <w:p w14:paraId="6C5B17D2" w14:textId="77777777" w:rsidR="00BD3518" w:rsidRPr="00D75D8F" w:rsidRDefault="00D75D8F" w:rsidP="00BD3518">
      <w:pPr>
        <w:rPr>
          <w:i/>
          <w:lang w:val="en-US"/>
        </w:rPr>
      </w:pPr>
      <w:r w:rsidRPr="002E7492">
        <w:rPr>
          <w:i/>
          <w:noProof/>
          <w:lang w:val="en-GB" w:eastAsia="nl-NL"/>
        </w:rPr>
        <w:t>(See appendix 3)</w:t>
      </w:r>
    </w:p>
    <w:p w14:paraId="7DADC46D" w14:textId="77777777" w:rsidR="001A22D1" w:rsidRDefault="00BD3518" w:rsidP="00BD3518">
      <w:pPr>
        <w:rPr>
          <w:lang w:val="en-US"/>
        </w:rPr>
      </w:pPr>
      <w:r>
        <w:rPr>
          <w:lang w:val="en-US"/>
        </w:rPr>
        <w:t>Wesmo operates with a functional structure, as illustrated in the figure above. It is organized into four divisions: production, finance, marketing &amp; sales and logistics. Each division has its own specialization and tasks</w:t>
      </w:r>
    </w:p>
    <w:p w14:paraId="0E559498" w14:textId="77777777" w:rsidR="00BD3518" w:rsidRDefault="00BD3518" w:rsidP="00BD3518">
      <w:pPr>
        <w:rPr>
          <w:lang w:val="en-US"/>
        </w:rPr>
      </w:pPr>
      <w:r>
        <w:rPr>
          <w:lang w:val="en-US"/>
        </w:rPr>
        <w:t>Financial performance</w:t>
      </w:r>
    </w:p>
    <w:p w14:paraId="04323C9A" w14:textId="77777777" w:rsidR="00BD3518" w:rsidRDefault="00BD3518" w:rsidP="00BD3518">
      <w:pPr>
        <w:rPr>
          <w:lang w:val="en-US"/>
        </w:rPr>
      </w:pPr>
      <w:r>
        <w:rPr>
          <w:lang w:val="en-US"/>
        </w:rPr>
        <w:t xml:space="preserve">The annual sales of Wesmo fall between $5 million-$10 million. The export percentage ranges from 91% to 100%. The contribution margin is between 35-40% for bathroom accessories; other products have a 20-30% contribution margin. </w:t>
      </w:r>
    </w:p>
    <w:p w14:paraId="164B87F6" w14:textId="77777777" w:rsidR="00BD3518" w:rsidRDefault="00BD3518" w:rsidP="00BD3518">
      <w:pPr>
        <w:rPr>
          <w:lang w:val="en-GB"/>
        </w:rPr>
      </w:pPr>
      <w:r>
        <w:rPr>
          <w:lang w:val="en-GB"/>
        </w:rPr>
        <w:br w:type="page"/>
      </w:r>
    </w:p>
    <w:p w14:paraId="6AAB9BB1" w14:textId="77777777" w:rsidR="00BD3518" w:rsidRDefault="001A22D1" w:rsidP="000B6EFF">
      <w:pPr>
        <w:pStyle w:val="Kop1"/>
        <w:numPr>
          <w:ilvl w:val="0"/>
          <w:numId w:val="28"/>
        </w:numPr>
        <w:rPr>
          <w:lang w:val="en-US"/>
        </w:rPr>
      </w:pPr>
      <w:bookmarkStart w:id="7" w:name="_Toc389601909"/>
      <w:r>
        <w:rPr>
          <w:lang w:val="en-US"/>
        </w:rPr>
        <w:t>What are the characteristics of</w:t>
      </w:r>
      <w:r w:rsidR="00BD3518">
        <w:rPr>
          <w:lang w:val="en-US"/>
        </w:rPr>
        <w:t xml:space="preserve"> the Dutch market o</w:t>
      </w:r>
      <w:r>
        <w:rPr>
          <w:lang w:val="en-US"/>
        </w:rPr>
        <w:t>f bathroom accessories?</w:t>
      </w:r>
      <w:bookmarkEnd w:id="7"/>
    </w:p>
    <w:p w14:paraId="5480BF66" w14:textId="77777777" w:rsidR="00BD3518" w:rsidRPr="00917964" w:rsidRDefault="00BD3518" w:rsidP="00B0540D">
      <w:pPr>
        <w:pStyle w:val="Kop2"/>
        <w:rPr>
          <w:lang w:val="en-GB"/>
        </w:rPr>
      </w:pPr>
      <w:bookmarkStart w:id="8" w:name="_Toc389601910"/>
      <w:r w:rsidRPr="00917964">
        <w:rPr>
          <w:lang w:val="en-GB"/>
        </w:rPr>
        <w:t>Market Analysis</w:t>
      </w:r>
      <w:bookmarkEnd w:id="8"/>
    </w:p>
    <w:p w14:paraId="6A3B8DAF" w14:textId="77777777" w:rsidR="00BD3518" w:rsidRDefault="00D75D8F" w:rsidP="00BD3518">
      <w:pPr>
        <w:rPr>
          <w:lang w:val="en-US"/>
        </w:rPr>
      </w:pPr>
      <w:r>
        <w:rPr>
          <w:lang w:val="en-US"/>
        </w:rPr>
        <w:t>Macro factors analysis</w:t>
      </w:r>
      <w:r w:rsidR="00BD3518">
        <w:rPr>
          <w:lang w:val="en-US"/>
        </w:rPr>
        <w:t xml:space="preserve"> of the Netherlands</w:t>
      </w:r>
      <w:r w:rsidR="00657A07">
        <w:rPr>
          <w:lang w:val="en-US"/>
        </w:rPr>
        <w:t>. The analysis contains demographic, ecological, social cultural, technology, economics and politics factors in the Netherlands</w:t>
      </w:r>
    </w:p>
    <w:p w14:paraId="09B7666B" w14:textId="77777777" w:rsidR="00BD3518" w:rsidRDefault="00BD3518" w:rsidP="00BD3518">
      <w:pPr>
        <w:rPr>
          <w:b/>
          <w:lang w:val="en-US"/>
        </w:rPr>
      </w:pPr>
      <w:r>
        <w:rPr>
          <w:b/>
          <w:lang w:val="en-US"/>
        </w:rPr>
        <w:t xml:space="preserve">Demographic </w:t>
      </w:r>
    </w:p>
    <w:p w14:paraId="5BE0C34D" w14:textId="77777777" w:rsidR="001A22D1" w:rsidRPr="00B0540D" w:rsidRDefault="00BD3518" w:rsidP="00BD3518">
      <w:pPr>
        <w:pStyle w:val="Geenafstand"/>
        <w:rPr>
          <w:rStyle w:val="Verwijzingopmerking"/>
          <w:lang w:val="en-GB" w:eastAsia="zh-CN"/>
        </w:rPr>
      </w:pPr>
      <w:r>
        <w:rPr>
          <w:lang w:val="en-US"/>
        </w:rPr>
        <w:t>The average household size in the Netherlands is around 2.2 people. Acco</w:t>
      </w:r>
      <w:r w:rsidR="001A22D1">
        <w:rPr>
          <w:lang w:val="en-US"/>
        </w:rPr>
        <w:t xml:space="preserve">rding to the statistics Netherlands there are more movers </w:t>
      </w:r>
      <w:r>
        <w:rPr>
          <w:lang w:val="en-US"/>
        </w:rPr>
        <w:t>in the Netherlands.</w:t>
      </w:r>
      <w:r w:rsidR="001A22D1">
        <w:rPr>
          <w:lang w:val="en-US"/>
        </w:rPr>
        <w:t xml:space="preserve"> In 2012</w:t>
      </w:r>
      <w:r>
        <w:rPr>
          <w:lang w:val="en-US"/>
        </w:rPr>
        <w:t xml:space="preserve"> Almost 1,49 million people have moved in the Netherland</w:t>
      </w:r>
      <w:r w:rsidR="001A22D1">
        <w:rPr>
          <w:lang w:val="en-US"/>
        </w:rPr>
        <w:t xml:space="preserve">s. </w:t>
      </w:r>
      <w:r>
        <w:rPr>
          <w:lang w:val="en-US"/>
        </w:rPr>
        <w:t>That is 7000 people more than in 2012. The rehousing statistics have given a transparent view of the number of people moving house in the Netherlands.</w:t>
      </w:r>
    </w:p>
    <w:p w14:paraId="58B15629" w14:textId="77777777" w:rsidR="00BD3518" w:rsidRDefault="001A22D1" w:rsidP="00BD3518">
      <w:pPr>
        <w:pStyle w:val="Geenafstand"/>
        <w:rPr>
          <w:lang w:val="en-US"/>
        </w:rPr>
      </w:pPr>
      <w:r>
        <w:rPr>
          <w:lang w:val="en-US"/>
        </w:rPr>
        <w:t xml:space="preserve"> </w:t>
      </w:r>
    </w:p>
    <w:p w14:paraId="26434008" w14:textId="7AF33F4F" w:rsidR="00BD3518" w:rsidRDefault="00BD3518" w:rsidP="00BD3518">
      <w:pPr>
        <w:pStyle w:val="Geenafstand"/>
        <w:rPr>
          <w:lang w:val="en-US"/>
        </w:rPr>
      </w:pPr>
      <w:r>
        <w:rPr>
          <w:lang w:val="en-US"/>
        </w:rPr>
        <w:t>In addition, consumer confidence grew significantly in the year 2013, and this affects the purchase of the bathroom accessories. In</w:t>
      </w:r>
      <w:r w:rsidR="006928AC">
        <w:rPr>
          <w:lang w:val="en-US"/>
        </w:rPr>
        <w:t xml:space="preserve"> comparison with the year 2013,</w:t>
      </w:r>
      <w:r w:rsidR="00906375">
        <w:rPr>
          <w:lang w:val="en-US"/>
        </w:rPr>
        <w:t xml:space="preserve"> </w:t>
      </w:r>
      <w:r w:rsidR="006928AC">
        <w:rPr>
          <w:lang w:val="en-US"/>
        </w:rPr>
        <w:t>t</w:t>
      </w:r>
      <w:r w:rsidR="001A22D1">
        <w:rPr>
          <w:lang w:val="en-US"/>
        </w:rPr>
        <w:t>he consumer confidence has gro</w:t>
      </w:r>
      <w:r>
        <w:rPr>
          <w:lang w:val="en-US"/>
        </w:rPr>
        <w:t xml:space="preserve">wn by 2%. Consumer confidence also affects the future purchase development in the Netherlands. </w:t>
      </w:r>
    </w:p>
    <w:p w14:paraId="7CFC4446" w14:textId="77777777" w:rsidR="001A22D1" w:rsidRDefault="001A22D1" w:rsidP="00BD3518">
      <w:pPr>
        <w:pStyle w:val="Geenafstand"/>
        <w:rPr>
          <w:lang w:val="en-US"/>
        </w:rPr>
      </w:pPr>
    </w:p>
    <w:p w14:paraId="74D43BAB" w14:textId="11EE3851" w:rsidR="00BD3518" w:rsidRDefault="00BD3518" w:rsidP="00BD3518">
      <w:pPr>
        <w:pStyle w:val="Geenafstand"/>
        <w:rPr>
          <w:lang w:val="en-US"/>
        </w:rPr>
      </w:pPr>
      <w:r>
        <w:rPr>
          <w:lang w:val="en-US"/>
        </w:rPr>
        <w:t>Population of</w:t>
      </w:r>
      <w:r w:rsidR="00906375">
        <w:rPr>
          <w:lang w:val="en-US"/>
        </w:rPr>
        <w:t xml:space="preserve"> the Netherlands 16 788 025 </w:t>
      </w:r>
      <w:r w:rsidR="00FB07D2">
        <w:rPr>
          <w:lang w:val="en-US"/>
        </w:rPr>
        <w:t>(April</w:t>
      </w:r>
      <w:r>
        <w:rPr>
          <w:lang w:val="en-US"/>
        </w:rPr>
        <w:t xml:space="preserve"> 2013)</w:t>
      </w:r>
    </w:p>
    <w:p w14:paraId="0D021446" w14:textId="77777777" w:rsidR="00BD3518" w:rsidRDefault="00BD3518" w:rsidP="00BD3518">
      <w:pPr>
        <w:pStyle w:val="Geenafstand"/>
        <w:rPr>
          <w:lang w:val="en-US"/>
        </w:rPr>
      </w:pPr>
      <w:r>
        <w:rPr>
          <w:lang w:val="en-US"/>
        </w:rPr>
        <w:t>Age structure</w:t>
      </w:r>
    </w:p>
    <w:tbl>
      <w:tblPr>
        <w:tblStyle w:val="Tabelraster"/>
        <w:tblW w:w="0" w:type="auto"/>
        <w:tblLook w:val="04A0" w:firstRow="1" w:lastRow="0" w:firstColumn="1" w:lastColumn="0" w:noHBand="0" w:noVBand="1"/>
      </w:tblPr>
      <w:tblGrid>
        <w:gridCol w:w="3070"/>
        <w:gridCol w:w="3071"/>
        <w:gridCol w:w="3071"/>
      </w:tblGrid>
      <w:tr w:rsidR="00BD3518" w14:paraId="27D10D05" w14:textId="77777777" w:rsidTr="00BD3518">
        <w:tc>
          <w:tcPr>
            <w:tcW w:w="3070" w:type="dxa"/>
            <w:tcBorders>
              <w:top w:val="single" w:sz="4" w:space="0" w:color="auto"/>
              <w:left w:val="single" w:sz="4" w:space="0" w:color="auto"/>
              <w:bottom w:val="single" w:sz="4" w:space="0" w:color="auto"/>
              <w:right w:val="single" w:sz="4" w:space="0" w:color="auto"/>
            </w:tcBorders>
            <w:hideMark/>
          </w:tcPr>
          <w:p w14:paraId="23D06C5E" w14:textId="77777777" w:rsidR="00BD3518" w:rsidRDefault="00BD3518">
            <w:pPr>
              <w:pStyle w:val="Geenafstand"/>
              <w:rPr>
                <w:lang w:val="en-US" w:eastAsia="zh-CN"/>
              </w:rPr>
            </w:pPr>
            <w:r>
              <w:rPr>
                <w:lang w:val="en-US" w:eastAsia="zh-CN"/>
              </w:rPr>
              <w:t>20 year and younger</w:t>
            </w:r>
          </w:p>
        </w:tc>
        <w:tc>
          <w:tcPr>
            <w:tcW w:w="3071" w:type="dxa"/>
            <w:tcBorders>
              <w:top w:val="single" w:sz="4" w:space="0" w:color="auto"/>
              <w:left w:val="single" w:sz="4" w:space="0" w:color="auto"/>
              <w:bottom w:val="single" w:sz="4" w:space="0" w:color="auto"/>
              <w:right w:val="single" w:sz="4" w:space="0" w:color="auto"/>
            </w:tcBorders>
            <w:hideMark/>
          </w:tcPr>
          <w:p w14:paraId="0DDA08B3" w14:textId="77777777" w:rsidR="00BD3518" w:rsidRDefault="00BD3518">
            <w:pPr>
              <w:pStyle w:val="Geenafstand"/>
              <w:rPr>
                <w:lang w:val="en-US" w:eastAsia="zh-CN"/>
              </w:rPr>
            </w:pPr>
            <w:r>
              <w:rPr>
                <w:lang w:val="en-US" w:eastAsia="zh-CN"/>
              </w:rPr>
              <w:t>3.870.423</w:t>
            </w:r>
          </w:p>
        </w:tc>
        <w:tc>
          <w:tcPr>
            <w:tcW w:w="3071" w:type="dxa"/>
            <w:tcBorders>
              <w:top w:val="single" w:sz="4" w:space="0" w:color="auto"/>
              <w:left w:val="single" w:sz="4" w:space="0" w:color="auto"/>
              <w:bottom w:val="single" w:sz="4" w:space="0" w:color="auto"/>
              <w:right w:val="single" w:sz="4" w:space="0" w:color="auto"/>
            </w:tcBorders>
            <w:hideMark/>
          </w:tcPr>
          <w:p w14:paraId="008C7780" w14:textId="77777777" w:rsidR="00BD3518" w:rsidRDefault="00BD3518">
            <w:pPr>
              <w:pStyle w:val="Geenafstand"/>
              <w:rPr>
                <w:lang w:val="en-US" w:eastAsia="zh-CN"/>
              </w:rPr>
            </w:pPr>
            <w:r>
              <w:rPr>
                <w:lang w:val="en-US" w:eastAsia="zh-CN"/>
              </w:rPr>
              <w:t>23,1%</w:t>
            </w:r>
          </w:p>
        </w:tc>
      </w:tr>
      <w:tr w:rsidR="00BD3518" w14:paraId="6C5AD975" w14:textId="77777777" w:rsidTr="00BD3518">
        <w:tc>
          <w:tcPr>
            <w:tcW w:w="3070" w:type="dxa"/>
            <w:tcBorders>
              <w:top w:val="single" w:sz="4" w:space="0" w:color="auto"/>
              <w:left w:val="single" w:sz="4" w:space="0" w:color="auto"/>
              <w:bottom w:val="single" w:sz="4" w:space="0" w:color="auto"/>
              <w:right w:val="single" w:sz="4" w:space="0" w:color="auto"/>
            </w:tcBorders>
            <w:hideMark/>
          </w:tcPr>
          <w:p w14:paraId="19ED300B" w14:textId="77777777" w:rsidR="00BD3518" w:rsidRDefault="00BD3518">
            <w:pPr>
              <w:pStyle w:val="Geenafstand"/>
              <w:rPr>
                <w:lang w:val="en-US" w:eastAsia="zh-CN"/>
              </w:rPr>
            </w:pPr>
            <w:r>
              <w:rPr>
                <w:lang w:val="en-US" w:eastAsia="zh-CN"/>
              </w:rPr>
              <w:t>20-40 year</w:t>
            </w:r>
          </w:p>
        </w:tc>
        <w:tc>
          <w:tcPr>
            <w:tcW w:w="3071" w:type="dxa"/>
            <w:tcBorders>
              <w:top w:val="single" w:sz="4" w:space="0" w:color="auto"/>
              <w:left w:val="single" w:sz="4" w:space="0" w:color="auto"/>
              <w:bottom w:val="single" w:sz="4" w:space="0" w:color="auto"/>
              <w:right w:val="single" w:sz="4" w:space="0" w:color="auto"/>
            </w:tcBorders>
            <w:hideMark/>
          </w:tcPr>
          <w:p w14:paraId="3B58CFF4" w14:textId="77777777" w:rsidR="00BD3518" w:rsidRDefault="00BD3518">
            <w:pPr>
              <w:pStyle w:val="Geenafstand"/>
              <w:rPr>
                <w:lang w:val="en-US" w:eastAsia="zh-CN"/>
              </w:rPr>
            </w:pPr>
            <w:r>
              <w:rPr>
                <w:lang w:val="en-US" w:eastAsia="zh-CN"/>
              </w:rPr>
              <w:t>4.119.832</w:t>
            </w:r>
          </w:p>
        </w:tc>
        <w:tc>
          <w:tcPr>
            <w:tcW w:w="3071" w:type="dxa"/>
            <w:tcBorders>
              <w:top w:val="single" w:sz="4" w:space="0" w:color="auto"/>
              <w:left w:val="single" w:sz="4" w:space="0" w:color="auto"/>
              <w:bottom w:val="single" w:sz="4" w:space="0" w:color="auto"/>
              <w:right w:val="single" w:sz="4" w:space="0" w:color="auto"/>
            </w:tcBorders>
            <w:hideMark/>
          </w:tcPr>
          <w:p w14:paraId="592E9D71" w14:textId="77777777" w:rsidR="00BD3518" w:rsidRDefault="00BD3518">
            <w:pPr>
              <w:pStyle w:val="Geenafstand"/>
              <w:rPr>
                <w:lang w:val="en-US" w:eastAsia="zh-CN"/>
              </w:rPr>
            </w:pPr>
            <w:r>
              <w:rPr>
                <w:lang w:val="en-US" w:eastAsia="zh-CN"/>
              </w:rPr>
              <w:t>24,6%</w:t>
            </w:r>
          </w:p>
        </w:tc>
      </w:tr>
      <w:tr w:rsidR="00BD3518" w14:paraId="3B2AA7DE" w14:textId="77777777" w:rsidTr="00BD3518">
        <w:tc>
          <w:tcPr>
            <w:tcW w:w="3070" w:type="dxa"/>
            <w:tcBorders>
              <w:top w:val="single" w:sz="4" w:space="0" w:color="auto"/>
              <w:left w:val="single" w:sz="4" w:space="0" w:color="auto"/>
              <w:bottom w:val="single" w:sz="4" w:space="0" w:color="auto"/>
              <w:right w:val="single" w:sz="4" w:space="0" w:color="auto"/>
            </w:tcBorders>
            <w:hideMark/>
          </w:tcPr>
          <w:p w14:paraId="74553C6F" w14:textId="77777777" w:rsidR="00BD3518" w:rsidRDefault="00BD3518">
            <w:pPr>
              <w:pStyle w:val="Geenafstand"/>
              <w:rPr>
                <w:lang w:val="en-US" w:eastAsia="zh-CN"/>
              </w:rPr>
            </w:pPr>
            <w:r>
              <w:rPr>
                <w:lang w:val="en-US" w:eastAsia="zh-CN"/>
              </w:rPr>
              <w:t>40-65 year</w:t>
            </w:r>
          </w:p>
        </w:tc>
        <w:tc>
          <w:tcPr>
            <w:tcW w:w="3071" w:type="dxa"/>
            <w:tcBorders>
              <w:top w:val="single" w:sz="4" w:space="0" w:color="auto"/>
              <w:left w:val="single" w:sz="4" w:space="0" w:color="auto"/>
              <w:bottom w:val="single" w:sz="4" w:space="0" w:color="auto"/>
              <w:right w:val="single" w:sz="4" w:space="0" w:color="auto"/>
            </w:tcBorders>
            <w:hideMark/>
          </w:tcPr>
          <w:p w14:paraId="04FC73ED" w14:textId="77777777" w:rsidR="00BD3518" w:rsidRDefault="00BD3518">
            <w:pPr>
              <w:pStyle w:val="Geenafstand"/>
              <w:rPr>
                <w:lang w:val="en-US" w:eastAsia="zh-CN"/>
              </w:rPr>
            </w:pPr>
            <w:r>
              <w:rPr>
                <w:lang w:val="en-US" w:eastAsia="zh-CN"/>
              </w:rPr>
              <w:t>5.963.523</w:t>
            </w:r>
          </w:p>
        </w:tc>
        <w:tc>
          <w:tcPr>
            <w:tcW w:w="3071" w:type="dxa"/>
            <w:tcBorders>
              <w:top w:val="single" w:sz="4" w:space="0" w:color="auto"/>
              <w:left w:val="single" w:sz="4" w:space="0" w:color="auto"/>
              <w:bottom w:val="single" w:sz="4" w:space="0" w:color="auto"/>
              <w:right w:val="single" w:sz="4" w:space="0" w:color="auto"/>
            </w:tcBorders>
            <w:hideMark/>
          </w:tcPr>
          <w:p w14:paraId="63F7F97A" w14:textId="77777777" w:rsidR="00BD3518" w:rsidRDefault="00BD3518">
            <w:pPr>
              <w:pStyle w:val="Geenafstand"/>
              <w:rPr>
                <w:lang w:val="en-US" w:eastAsia="zh-CN"/>
              </w:rPr>
            </w:pPr>
            <w:r>
              <w:rPr>
                <w:lang w:val="en-US" w:eastAsia="zh-CN"/>
              </w:rPr>
              <w:t>35,5%</w:t>
            </w:r>
          </w:p>
        </w:tc>
      </w:tr>
      <w:tr w:rsidR="00BD3518" w14:paraId="28A6D175" w14:textId="77777777" w:rsidTr="00BD3518">
        <w:tc>
          <w:tcPr>
            <w:tcW w:w="3070" w:type="dxa"/>
            <w:tcBorders>
              <w:top w:val="single" w:sz="4" w:space="0" w:color="auto"/>
              <w:left w:val="single" w:sz="4" w:space="0" w:color="auto"/>
              <w:bottom w:val="single" w:sz="4" w:space="0" w:color="auto"/>
              <w:right w:val="single" w:sz="4" w:space="0" w:color="auto"/>
            </w:tcBorders>
            <w:hideMark/>
          </w:tcPr>
          <w:p w14:paraId="6E76D4B9" w14:textId="77777777" w:rsidR="00BD3518" w:rsidRDefault="00BD3518">
            <w:pPr>
              <w:pStyle w:val="Geenafstand"/>
              <w:rPr>
                <w:lang w:val="en-US" w:eastAsia="zh-CN"/>
              </w:rPr>
            </w:pPr>
            <w:r>
              <w:rPr>
                <w:lang w:val="en-US" w:eastAsia="zh-CN"/>
              </w:rPr>
              <w:t>65-80 year</w:t>
            </w:r>
          </w:p>
        </w:tc>
        <w:tc>
          <w:tcPr>
            <w:tcW w:w="3071" w:type="dxa"/>
            <w:tcBorders>
              <w:top w:val="single" w:sz="4" w:space="0" w:color="auto"/>
              <w:left w:val="single" w:sz="4" w:space="0" w:color="auto"/>
              <w:bottom w:val="single" w:sz="4" w:space="0" w:color="auto"/>
              <w:right w:val="single" w:sz="4" w:space="0" w:color="auto"/>
            </w:tcBorders>
            <w:hideMark/>
          </w:tcPr>
          <w:p w14:paraId="5FCBBEAE" w14:textId="77777777" w:rsidR="00BD3518" w:rsidRDefault="00BD3518">
            <w:pPr>
              <w:pStyle w:val="Geenafstand"/>
              <w:rPr>
                <w:lang w:val="en-US" w:eastAsia="zh-CN"/>
              </w:rPr>
            </w:pPr>
            <w:r>
              <w:rPr>
                <w:lang w:val="en-US" w:eastAsia="zh-CN"/>
              </w:rPr>
              <w:t>2.121.391</w:t>
            </w:r>
          </w:p>
        </w:tc>
        <w:tc>
          <w:tcPr>
            <w:tcW w:w="3071" w:type="dxa"/>
            <w:tcBorders>
              <w:top w:val="single" w:sz="4" w:space="0" w:color="auto"/>
              <w:left w:val="single" w:sz="4" w:space="0" w:color="auto"/>
              <w:bottom w:val="single" w:sz="4" w:space="0" w:color="auto"/>
              <w:right w:val="single" w:sz="4" w:space="0" w:color="auto"/>
            </w:tcBorders>
            <w:hideMark/>
          </w:tcPr>
          <w:p w14:paraId="265F149F" w14:textId="77777777" w:rsidR="00BD3518" w:rsidRDefault="00BD3518">
            <w:pPr>
              <w:pStyle w:val="Geenafstand"/>
              <w:rPr>
                <w:lang w:val="en-US" w:eastAsia="zh-CN"/>
              </w:rPr>
            </w:pPr>
            <w:r>
              <w:rPr>
                <w:lang w:val="en-US" w:eastAsia="zh-CN"/>
              </w:rPr>
              <w:t>12,6%</w:t>
            </w:r>
          </w:p>
        </w:tc>
      </w:tr>
      <w:tr w:rsidR="00BD3518" w14:paraId="508B9A33" w14:textId="77777777" w:rsidTr="00BD3518">
        <w:tc>
          <w:tcPr>
            <w:tcW w:w="3070" w:type="dxa"/>
            <w:tcBorders>
              <w:top w:val="single" w:sz="4" w:space="0" w:color="auto"/>
              <w:left w:val="single" w:sz="4" w:space="0" w:color="auto"/>
              <w:bottom w:val="single" w:sz="4" w:space="0" w:color="auto"/>
              <w:right w:val="single" w:sz="4" w:space="0" w:color="auto"/>
            </w:tcBorders>
            <w:hideMark/>
          </w:tcPr>
          <w:p w14:paraId="22BE4A1A" w14:textId="77777777" w:rsidR="00BD3518" w:rsidRDefault="00BD3518">
            <w:pPr>
              <w:pStyle w:val="Geenafstand"/>
              <w:rPr>
                <w:lang w:val="en-US" w:eastAsia="zh-CN"/>
              </w:rPr>
            </w:pPr>
            <w:r>
              <w:rPr>
                <w:lang w:val="en-US" w:eastAsia="zh-CN"/>
              </w:rPr>
              <w:t>80 year and older</w:t>
            </w:r>
          </w:p>
        </w:tc>
        <w:tc>
          <w:tcPr>
            <w:tcW w:w="3071" w:type="dxa"/>
            <w:tcBorders>
              <w:top w:val="single" w:sz="4" w:space="0" w:color="auto"/>
              <w:left w:val="single" w:sz="4" w:space="0" w:color="auto"/>
              <w:bottom w:val="single" w:sz="4" w:space="0" w:color="auto"/>
              <w:right w:val="single" w:sz="4" w:space="0" w:color="auto"/>
            </w:tcBorders>
            <w:hideMark/>
          </w:tcPr>
          <w:p w14:paraId="792D7DB1" w14:textId="77777777" w:rsidR="00BD3518" w:rsidRDefault="00BD3518">
            <w:pPr>
              <w:pStyle w:val="Geenafstand"/>
              <w:rPr>
                <w:lang w:val="en-US" w:eastAsia="zh-CN"/>
              </w:rPr>
            </w:pPr>
            <w:r>
              <w:rPr>
                <w:lang w:val="en-US" w:eastAsia="zh-CN"/>
              </w:rPr>
              <w:t>702.856</w:t>
            </w:r>
          </w:p>
        </w:tc>
        <w:tc>
          <w:tcPr>
            <w:tcW w:w="3071" w:type="dxa"/>
            <w:tcBorders>
              <w:top w:val="single" w:sz="4" w:space="0" w:color="auto"/>
              <w:left w:val="single" w:sz="4" w:space="0" w:color="auto"/>
              <w:bottom w:val="single" w:sz="4" w:space="0" w:color="auto"/>
              <w:right w:val="single" w:sz="4" w:space="0" w:color="auto"/>
            </w:tcBorders>
            <w:hideMark/>
          </w:tcPr>
          <w:p w14:paraId="613BDC9F" w14:textId="77777777" w:rsidR="00BD3518" w:rsidRDefault="00BD3518">
            <w:pPr>
              <w:pStyle w:val="Geenafstand"/>
              <w:rPr>
                <w:lang w:val="en-US" w:eastAsia="zh-CN"/>
              </w:rPr>
            </w:pPr>
            <w:r>
              <w:rPr>
                <w:lang w:val="en-US" w:eastAsia="zh-CN"/>
              </w:rPr>
              <w:t>4,2%</w:t>
            </w:r>
          </w:p>
        </w:tc>
      </w:tr>
    </w:tbl>
    <w:p w14:paraId="16A77996" w14:textId="77777777" w:rsidR="00BD3518" w:rsidRDefault="00BD3518" w:rsidP="00BD3518">
      <w:pPr>
        <w:pStyle w:val="Geenafstand"/>
        <w:rPr>
          <w:lang w:val="en-US"/>
        </w:rPr>
      </w:pPr>
    </w:p>
    <w:p w14:paraId="31F027EA" w14:textId="77777777" w:rsidR="00BD3518" w:rsidRDefault="00BD3518" w:rsidP="00BD3518">
      <w:pPr>
        <w:pStyle w:val="Geenafstand"/>
        <w:rPr>
          <w:lang w:val="en-US"/>
        </w:rPr>
      </w:pPr>
      <w:r>
        <w:rPr>
          <w:lang w:val="en-US"/>
        </w:rPr>
        <w:t>The Netherlands has a total household of 7.513.000 dividend in 2 kinds of households. One person and more person households. One person household indicates 2.762.000</w:t>
      </w:r>
    </w:p>
    <w:p w14:paraId="65380D3A" w14:textId="77777777" w:rsidR="00BD3518" w:rsidRDefault="00BD3518" w:rsidP="00BD3518">
      <w:pPr>
        <w:pStyle w:val="Geenafstand"/>
        <w:rPr>
          <w:lang w:val="en-US"/>
        </w:rPr>
      </w:pPr>
      <w:r>
        <w:rPr>
          <w:lang w:val="en-US"/>
        </w:rPr>
        <w:t>More people’s household indicates 4.751.000</w:t>
      </w:r>
    </w:p>
    <w:p w14:paraId="32606661" w14:textId="77777777" w:rsidR="00BD3518" w:rsidRDefault="00BD3518" w:rsidP="00BD3518">
      <w:pPr>
        <w:pStyle w:val="Geenafstand"/>
        <w:rPr>
          <w:lang w:val="en-US"/>
        </w:rPr>
      </w:pPr>
      <w:r>
        <w:rPr>
          <w:lang w:val="en-US"/>
        </w:rPr>
        <w:t xml:space="preserve">The household index will affect the potential end-user of the bathroom accessories. </w:t>
      </w:r>
    </w:p>
    <w:p w14:paraId="374457D4" w14:textId="77777777" w:rsidR="001A22D1" w:rsidRDefault="001A22D1" w:rsidP="00BD3518">
      <w:pPr>
        <w:pStyle w:val="Geenafstand"/>
        <w:rPr>
          <w:lang w:val="en-US"/>
        </w:rPr>
      </w:pPr>
    </w:p>
    <w:p w14:paraId="53EA2985" w14:textId="77777777" w:rsidR="00BD3518" w:rsidRDefault="00BD3518" w:rsidP="00BD3518">
      <w:pPr>
        <w:pStyle w:val="Geenafstand"/>
        <w:rPr>
          <w:lang w:val="en-US"/>
        </w:rPr>
      </w:pPr>
      <w:r>
        <w:rPr>
          <w:lang w:val="en-US"/>
        </w:rPr>
        <w:t>Amount of movers in the Netherland</w:t>
      </w:r>
    </w:p>
    <w:tbl>
      <w:tblPr>
        <w:tblStyle w:val="Tabelraster"/>
        <w:tblW w:w="0" w:type="auto"/>
        <w:tblLook w:val="04A0" w:firstRow="1" w:lastRow="0" w:firstColumn="1" w:lastColumn="0" w:noHBand="0" w:noVBand="1"/>
      </w:tblPr>
      <w:tblGrid>
        <w:gridCol w:w="4614"/>
        <w:gridCol w:w="4614"/>
      </w:tblGrid>
      <w:tr w:rsidR="00BD3518" w14:paraId="1B7828AD" w14:textId="77777777" w:rsidTr="001A22D1">
        <w:trPr>
          <w:trHeight w:val="271"/>
        </w:trPr>
        <w:tc>
          <w:tcPr>
            <w:tcW w:w="4614" w:type="dxa"/>
            <w:tcBorders>
              <w:top w:val="single" w:sz="4" w:space="0" w:color="auto"/>
              <w:left w:val="single" w:sz="4" w:space="0" w:color="auto"/>
              <w:bottom w:val="single" w:sz="4" w:space="0" w:color="auto"/>
              <w:right w:val="single" w:sz="4" w:space="0" w:color="auto"/>
            </w:tcBorders>
            <w:hideMark/>
          </w:tcPr>
          <w:p w14:paraId="5947B46C" w14:textId="77777777" w:rsidR="00BD3518" w:rsidRDefault="001A22D1">
            <w:pPr>
              <w:pStyle w:val="Geenafstand"/>
              <w:rPr>
                <w:lang w:val="en-US" w:eastAsia="zh-CN"/>
              </w:rPr>
            </w:pPr>
            <w:r>
              <w:rPr>
                <w:lang w:val="en-US" w:eastAsia="zh-CN"/>
              </w:rPr>
              <w:t>2010</w:t>
            </w:r>
          </w:p>
        </w:tc>
        <w:tc>
          <w:tcPr>
            <w:tcW w:w="4614" w:type="dxa"/>
            <w:tcBorders>
              <w:top w:val="single" w:sz="4" w:space="0" w:color="auto"/>
              <w:left w:val="single" w:sz="4" w:space="0" w:color="auto"/>
              <w:bottom w:val="single" w:sz="4" w:space="0" w:color="auto"/>
              <w:right w:val="single" w:sz="4" w:space="0" w:color="auto"/>
            </w:tcBorders>
            <w:hideMark/>
          </w:tcPr>
          <w:p w14:paraId="2EE17CA9" w14:textId="77777777" w:rsidR="00BD3518" w:rsidRDefault="00BD3518">
            <w:pPr>
              <w:pStyle w:val="Geenafstand"/>
              <w:rPr>
                <w:lang w:val="en-US" w:eastAsia="zh-CN"/>
              </w:rPr>
            </w:pPr>
            <w:r>
              <w:rPr>
                <w:lang w:val="en-US" w:eastAsia="zh-CN"/>
              </w:rPr>
              <w:t>872.362</w:t>
            </w:r>
          </w:p>
        </w:tc>
      </w:tr>
      <w:tr w:rsidR="00BD3518" w14:paraId="6FCFFCF5" w14:textId="77777777" w:rsidTr="001A22D1">
        <w:trPr>
          <w:trHeight w:val="290"/>
        </w:trPr>
        <w:tc>
          <w:tcPr>
            <w:tcW w:w="4614" w:type="dxa"/>
            <w:tcBorders>
              <w:top w:val="single" w:sz="4" w:space="0" w:color="auto"/>
              <w:left w:val="single" w:sz="4" w:space="0" w:color="auto"/>
              <w:bottom w:val="single" w:sz="4" w:space="0" w:color="auto"/>
              <w:right w:val="single" w:sz="4" w:space="0" w:color="auto"/>
            </w:tcBorders>
            <w:hideMark/>
          </w:tcPr>
          <w:p w14:paraId="6BBD410C" w14:textId="77777777" w:rsidR="00BD3518" w:rsidRDefault="00BD3518">
            <w:pPr>
              <w:pStyle w:val="Geenafstand"/>
              <w:rPr>
                <w:lang w:val="en-US" w:eastAsia="zh-CN"/>
              </w:rPr>
            </w:pPr>
            <w:r>
              <w:rPr>
                <w:lang w:val="en-US" w:eastAsia="zh-CN"/>
              </w:rPr>
              <w:t>2011</w:t>
            </w:r>
          </w:p>
        </w:tc>
        <w:tc>
          <w:tcPr>
            <w:tcW w:w="4614" w:type="dxa"/>
            <w:tcBorders>
              <w:top w:val="single" w:sz="4" w:space="0" w:color="auto"/>
              <w:left w:val="single" w:sz="4" w:space="0" w:color="auto"/>
              <w:bottom w:val="single" w:sz="4" w:space="0" w:color="auto"/>
              <w:right w:val="single" w:sz="4" w:space="0" w:color="auto"/>
            </w:tcBorders>
            <w:hideMark/>
          </w:tcPr>
          <w:p w14:paraId="56755F25" w14:textId="77777777" w:rsidR="00BD3518" w:rsidRDefault="00BD3518">
            <w:pPr>
              <w:pStyle w:val="Geenafstand"/>
              <w:rPr>
                <w:lang w:val="en-US" w:eastAsia="zh-CN"/>
              </w:rPr>
            </w:pPr>
            <w:r>
              <w:rPr>
                <w:lang w:val="en-US" w:eastAsia="zh-CN"/>
              </w:rPr>
              <w:t>865.306</w:t>
            </w:r>
          </w:p>
        </w:tc>
      </w:tr>
      <w:tr w:rsidR="00BD3518" w14:paraId="54593CB6" w14:textId="77777777" w:rsidTr="001A22D1">
        <w:trPr>
          <w:trHeight w:val="290"/>
        </w:trPr>
        <w:tc>
          <w:tcPr>
            <w:tcW w:w="4614" w:type="dxa"/>
            <w:tcBorders>
              <w:top w:val="single" w:sz="4" w:space="0" w:color="auto"/>
              <w:left w:val="single" w:sz="4" w:space="0" w:color="auto"/>
              <w:bottom w:val="single" w:sz="4" w:space="0" w:color="auto"/>
              <w:right w:val="single" w:sz="4" w:space="0" w:color="auto"/>
            </w:tcBorders>
            <w:hideMark/>
          </w:tcPr>
          <w:p w14:paraId="19284023" w14:textId="77777777" w:rsidR="00BD3518" w:rsidRDefault="00BD3518">
            <w:pPr>
              <w:pStyle w:val="Geenafstand"/>
              <w:rPr>
                <w:lang w:val="en-US" w:eastAsia="zh-CN"/>
              </w:rPr>
            </w:pPr>
            <w:r>
              <w:rPr>
                <w:lang w:val="en-US" w:eastAsia="zh-CN"/>
              </w:rPr>
              <w:t>2012</w:t>
            </w:r>
          </w:p>
        </w:tc>
        <w:tc>
          <w:tcPr>
            <w:tcW w:w="4614" w:type="dxa"/>
            <w:tcBorders>
              <w:top w:val="single" w:sz="4" w:space="0" w:color="auto"/>
              <w:left w:val="single" w:sz="4" w:space="0" w:color="auto"/>
              <w:bottom w:val="single" w:sz="4" w:space="0" w:color="auto"/>
              <w:right w:val="single" w:sz="4" w:space="0" w:color="auto"/>
            </w:tcBorders>
            <w:hideMark/>
          </w:tcPr>
          <w:p w14:paraId="38313F61" w14:textId="77777777" w:rsidR="00BD3518" w:rsidRDefault="00BD3518" w:rsidP="00A84DC1">
            <w:pPr>
              <w:pStyle w:val="Geenafstand"/>
              <w:rPr>
                <w:lang w:val="en-US" w:eastAsia="zh-CN"/>
              </w:rPr>
            </w:pPr>
            <w:r>
              <w:rPr>
                <w:lang w:val="en-US" w:eastAsia="zh-CN"/>
              </w:rPr>
              <w:t>869.00</w:t>
            </w:r>
            <w:r w:rsidR="00A84DC1">
              <w:rPr>
                <w:lang w:val="en-US" w:eastAsia="zh-CN"/>
              </w:rPr>
              <w:t>2</w:t>
            </w:r>
          </w:p>
        </w:tc>
      </w:tr>
    </w:tbl>
    <w:p w14:paraId="7E7AEF1A" w14:textId="77777777" w:rsidR="00BD3518" w:rsidRDefault="00BD3518" w:rsidP="00BD3518">
      <w:pPr>
        <w:pStyle w:val="Geenafstand"/>
        <w:rPr>
          <w:lang w:val="en-US"/>
        </w:rPr>
      </w:pPr>
    </w:p>
    <w:p w14:paraId="4D33A23E" w14:textId="77777777" w:rsidR="00BD3518" w:rsidRDefault="00BD3518" w:rsidP="00BD3518">
      <w:pPr>
        <w:pStyle w:val="Geenafstand"/>
        <w:rPr>
          <w:lang w:val="en-US"/>
        </w:rPr>
      </w:pPr>
      <w:r>
        <w:rPr>
          <w:lang w:val="en-US"/>
        </w:rPr>
        <w:t xml:space="preserve">The amount of movers will possible affect the buying behavior of bathroom accessories. </w:t>
      </w:r>
    </w:p>
    <w:p w14:paraId="50E410A5" w14:textId="77777777" w:rsidR="00BD3518" w:rsidRDefault="00BD3518" w:rsidP="00BD3518">
      <w:pPr>
        <w:pStyle w:val="Geenafstand"/>
        <w:rPr>
          <w:lang w:val="en-US"/>
        </w:rPr>
      </w:pPr>
    </w:p>
    <w:p w14:paraId="585F67E6" w14:textId="77777777" w:rsidR="00A84DC1" w:rsidRDefault="00A84DC1" w:rsidP="00BD3518">
      <w:pPr>
        <w:rPr>
          <w:b/>
          <w:lang w:val="en-US"/>
        </w:rPr>
      </w:pPr>
      <w:r>
        <w:rPr>
          <w:b/>
          <w:lang w:val="en-US"/>
        </w:rPr>
        <w:t>E</w:t>
      </w:r>
      <w:r w:rsidR="00BD3518">
        <w:rPr>
          <w:b/>
          <w:lang w:val="en-US"/>
        </w:rPr>
        <w:t>cological Efforts in the Netherland</w:t>
      </w:r>
      <w:r>
        <w:rPr>
          <w:b/>
          <w:lang w:val="en-US"/>
        </w:rPr>
        <w:t>s</w:t>
      </w:r>
    </w:p>
    <w:p w14:paraId="5F21DA37" w14:textId="77777777" w:rsidR="00BD3518" w:rsidRDefault="00A84DC1" w:rsidP="00BD3518">
      <w:pPr>
        <w:rPr>
          <w:lang w:val="en-US"/>
        </w:rPr>
      </w:pPr>
      <w:r>
        <w:rPr>
          <w:lang w:val="en-US"/>
        </w:rPr>
        <w:t>The</w:t>
      </w:r>
      <w:r w:rsidR="00BD3518">
        <w:rPr>
          <w:lang w:val="en-US"/>
        </w:rPr>
        <w:t xml:space="preserve"> ecological aspect is becoming increasingly important in the business world. There many companies in The Netherlands which are taking the sustainable management concept seriously. Sustainable management implies the creation of defined practices in the ability of successfully maintaining the quality of life on our planet. This concept has three branches: the environment, the needs of present and future economics. </w:t>
      </w:r>
    </w:p>
    <w:p w14:paraId="30BD4CE5" w14:textId="77777777" w:rsidR="00BD3518" w:rsidRDefault="00BD3518" w:rsidP="00BD3518">
      <w:pPr>
        <w:rPr>
          <w:lang w:val="en-US"/>
        </w:rPr>
      </w:pPr>
      <w:r>
        <w:rPr>
          <w:lang w:val="en-US"/>
        </w:rPr>
        <w:t>Important issues concerning ecological maintenance in the Netherlands are CO2 emission is a mandatory regulation for marking the products which are sold in the European Economic Area.  The execution of sustainable management practices in the Netherlands is one of the objectives of the entrepreneurship</w:t>
      </w:r>
      <w:r w:rsidR="00A84DC1">
        <w:rPr>
          <w:lang w:val="en-US"/>
        </w:rPr>
        <w:t xml:space="preserve"> in the Netherlands.</w:t>
      </w:r>
      <w:r>
        <w:rPr>
          <w:lang w:val="en-US"/>
        </w:rPr>
        <w:t xml:space="preserve"> The use of soft-plastic packaging, for example, will be held on a minimal scale level, due to the negative environmental image. The reuse of the plastic packaging is also an option. One consequence of this is that the methods of packaging will affect the prices of consumer goods. The packaging rules in the Netherlands can therefore influence Wesmo’s prices.</w:t>
      </w:r>
    </w:p>
    <w:p w14:paraId="693BA9A8" w14:textId="77777777" w:rsidR="00BD3518" w:rsidRDefault="0042353C" w:rsidP="00BD3518">
      <w:pPr>
        <w:rPr>
          <w:b/>
          <w:lang w:val="en-US"/>
        </w:rPr>
      </w:pPr>
      <w:r>
        <w:rPr>
          <w:b/>
          <w:lang w:val="en-US"/>
        </w:rPr>
        <w:t>Social cultural</w:t>
      </w:r>
    </w:p>
    <w:p w14:paraId="30E88246" w14:textId="77777777" w:rsidR="00BD3518" w:rsidRDefault="00BD3518" w:rsidP="00BD3518">
      <w:pPr>
        <w:rPr>
          <w:lang w:val="en-US"/>
        </w:rPr>
      </w:pPr>
      <w:r>
        <w:rPr>
          <w:lang w:val="en-US"/>
        </w:rPr>
        <w:t xml:space="preserve">The Dutch typically enjoy making home improvements very much and usually decorate their homes with abundant plants and flowers. The Dutch consumers see their home as a private and comfortable place. As the macro economy is becoming more favorable, the purchasing power of the Dutch household is increasing. Most Dutch households are seeking new products for their homes. </w:t>
      </w:r>
    </w:p>
    <w:p w14:paraId="62DA9503" w14:textId="77777777" w:rsidR="00D721D2" w:rsidRDefault="00D721D2" w:rsidP="00D721D2">
      <w:pPr>
        <w:rPr>
          <w:lang w:val="en-US"/>
        </w:rPr>
      </w:pPr>
      <w:r w:rsidRPr="00D721D2">
        <w:rPr>
          <w:lang w:val="en-US"/>
        </w:rPr>
        <w:t>The amount of movers are set at approximately 800.000, and the movers in the Netherlands distinguish themselves by completely renovating the new house. Approximately all movers in the Netherlands will completely redecorate their new houses, and this will affect the purchasing power of the fast moving consumer goods and the do-it-yourself stores. The movers will buy new couches, beds, new bathroom accessories, new kitchen tools and so on.</w:t>
      </w:r>
      <w:r>
        <w:rPr>
          <w:lang w:val="en-US"/>
        </w:rPr>
        <w:t xml:space="preserve">   </w:t>
      </w:r>
    </w:p>
    <w:p w14:paraId="76938F45" w14:textId="77777777" w:rsidR="00BD3518" w:rsidRDefault="00BD3518" w:rsidP="00BD3518">
      <w:pPr>
        <w:rPr>
          <w:b/>
          <w:lang w:val="en-US"/>
        </w:rPr>
      </w:pPr>
      <w:r>
        <w:rPr>
          <w:b/>
          <w:lang w:val="en-US"/>
        </w:rPr>
        <w:t>Technological</w:t>
      </w:r>
    </w:p>
    <w:p w14:paraId="15EC3B96" w14:textId="77777777" w:rsidR="00BD3518" w:rsidRDefault="00BD3518" w:rsidP="00BD3518">
      <w:pPr>
        <w:rPr>
          <w:lang w:val="en-US"/>
        </w:rPr>
      </w:pPr>
      <w:r>
        <w:rPr>
          <w:lang w:val="en-US"/>
        </w:rPr>
        <w:t xml:space="preserve">The Netherlands hosts the largest internet hub in Europe. The government’s stimulation of internet usage puts the Netherlands at the top of the list for access among major European countries. Also, communication technology is ranked highly in the Netherlands in the terms of energy infrastructure and telephone networks.  Due to the highly ranked technology infrastructure, there is a severe competition of e-business in the Netherlands, and there has recently been a sharp rise in internet web shops. The Dutch government has played a significant role in these developments. The amount of internet web shops continues to rise dramatically, and due to this, there also websites offer comparisons of website. This leads the consumers to check all the prices before starting the buying process. </w:t>
      </w:r>
    </w:p>
    <w:p w14:paraId="22B6A42A" w14:textId="77777777" w:rsidR="00BD3518" w:rsidRDefault="00BD3518" w:rsidP="00BD3518">
      <w:pPr>
        <w:rPr>
          <w:b/>
          <w:lang w:val="en-US"/>
        </w:rPr>
      </w:pPr>
      <w:r>
        <w:rPr>
          <w:b/>
          <w:lang w:val="en-US"/>
        </w:rPr>
        <w:t xml:space="preserve">Economic </w:t>
      </w:r>
    </w:p>
    <w:p w14:paraId="53C49B59" w14:textId="08421A64" w:rsidR="00BD3518" w:rsidRDefault="00BD3518" w:rsidP="00BD3518">
      <w:pPr>
        <w:pStyle w:val="Geenafstand"/>
        <w:rPr>
          <w:lang w:val="en-US"/>
        </w:rPr>
      </w:pPr>
      <w:r>
        <w:rPr>
          <w:lang w:val="en-US"/>
        </w:rPr>
        <w:t xml:space="preserve">Income and purchasing power have faced a decline in the years of the recession (2008-present), but there are </w:t>
      </w:r>
      <w:r w:rsidR="007A7B9E">
        <w:rPr>
          <w:lang w:val="en-US"/>
        </w:rPr>
        <w:t xml:space="preserve">possible positive </w:t>
      </w:r>
      <w:r>
        <w:rPr>
          <w:lang w:val="en-US"/>
        </w:rPr>
        <w:t>perspectives</w:t>
      </w:r>
      <w:r w:rsidR="007A7B9E">
        <w:rPr>
          <w:lang w:val="en-US"/>
        </w:rPr>
        <w:t xml:space="preserve"> i</w:t>
      </w:r>
      <w:r>
        <w:rPr>
          <w:lang w:val="en-US"/>
        </w:rPr>
        <w:t xml:space="preserve">n the future. Due to new regulations passed by the Dutch government, the income of the single household will rise, and the purchasing power will also grow. </w:t>
      </w:r>
      <w:r w:rsidR="00906375">
        <w:rPr>
          <w:lang w:val="en-US"/>
        </w:rPr>
        <w:t>An</w:t>
      </w:r>
      <w:r>
        <w:rPr>
          <w:lang w:val="en-US"/>
        </w:rPr>
        <w:t xml:space="preserve"> </w:t>
      </w:r>
      <w:r w:rsidR="007A7B9E">
        <w:rPr>
          <w:lang w:val="en-US"/>
        </w:rPr>
        <w:t>average h</w:t>
      </w:r>
      <w:r>
        <w:rPr>
          <w:lang w:val="en-US"/>
        </w:rPr>
        <w:t>ousehold in the Netherlands has an income of approximately €35</w:t>
      </w:r>
      <w:r w:rsidR="00FB07D2">
        <w:rPr>
          <w:lang w:val="en-US"/>
        </w:rPr>
        <w:t>.</w:t>
      </w:r>
      <w:r>
        <w:rPr>
          <w:lang w:val="en-US"/>
        </w:rPr>
        <w:t>000, and the upper-middle class Dutch household has an income of approximately €50</w:t>
      </w:r>
      <w:r w:rsidR="00FB07D2">
        <w:rPr>
          <w:lang w:val="en-US"/>
        </w:rPr>
        <w:t>.</w:t>
      </w:r>
      <w:r>
        <w:rPr>
          <w:lang w:val="en-US"/>
        </w:rPr>
        <w:t xml:space="preserve">000. It is estimated that, in 2013, the model income will rise particularly for households without children. This projected rise in income and purchasing power will likely affect the buying </w:t>
      </w:r>
      <w:r w:rsidR="007A7B9E">
        <w:rPr>
          <w:lang w:val="en-US"/>
        </w:rPr>
        <w:t>behavior</w:t>
      </w:r>
      <w:r>
        <w:rPr>
          <w:lang w:val="en-US"/>
        </w:rPr>
        <w:t xml:space="preserve"> in the Netherlands. </w:t>
      </w:r>
    </w:p>
    <w:p w14:paraId="38889919" w14:textId="77777777" w:rsidR="00BD3518" w:rsidRDefault="00BD3518" w:rsidP="00BD3518">
      <w:pPr>
        <w:pStyle w:val="Geenafstand"/>
        <w:rPr>
          <w:lang w:val="en-US"/>
        </w:rPr>
      </w:pPr>
    </w:p>
    <w:p w14:paraId="6B661FE8" w14:textId="77777777" w:rsidR="00BD3518" w:rsidRDefault="00BD3518" w:rsidP="00BD3518">
      <w:pPr>
        <w:pStyle w:val="Geenafstand"/>
        <w:rPr>
          <w:lang w:val="en-US"/>
        </w:rPr>
      </w:pPr>
      <w:r>
        <w:rPr>
          <w:lang w:val="en-US"/>
        </w:rPr>
        <w:t xml:space="preserve">Consumer confidence in the Netherlands is the “kryptonite” of Wesmo’s development in the Netherlands. Throughout the current recession, confidence has dropped to a very low level. Last year, it was the lowest that it had been in ten years. In 2012, consumer confidence was down 35%, and this year it has dropped to -33%. Consumer confidence is still low, but when considering the income and the purchasing power predictions, the consumer confidence is likely to grow in the following years. </w:t>
      </w:r>
    </w:p>
    <w:p w14:paraId="47E30097" w14:textId="77777777" w:rsidR="00BD3518" w:rsidRDefault="00BD3518" w:rsidP="00BD3518">
      <w:pPr>
        <w:pStyle w:val="Geenafstand"/>
        <w:rPr>
          <w:lang w:val="en-US"/>
        </w:rPr>
      </w:pPr>
    </w:p>
    <w:p w14:paraId="6A9A7DB0" w14:textId="77777777" w:rsidR="00BD3518" w:rsidRDefault="00BD3518" w:rsidP="00BD3518">
      <w:pPr>
        <w:rPr>
          <w:lang w:val="en-US"/>
        </w:rPr>
      </w:pPr>
      <w:r>
        <w:rPr>
          <w:lang w:val="en-US"/>
        </w:rPr>
        <w:t xml:space="preserve">According to the Rabobank, the real estate market will experience slow growth in 2014. As the real estate prices drop, they will become more affordable for the Dutch buyers. At the end of 2013, there was a growth in sales of the real-estate market, which has given a positive perspective.  The positive news about the real-estate market has provided a more optimistic perspective for Wesmo with regard to the Dutch market. </w:t>
      </w:r>
    </w:p>
    <w:p w14:paraId="43D4CB2A" w14:textId="77777777" w:rsidR="00BD3518" w:rsidRDefault="00BD3518" w:rsidP="00BD3518">
      <w:pPr>
        <w:pStyle w:val="Geenafstand"/>
        <w:rPr>
          <w:lang w:val="en-US"/>
        </w:rPr>
      </w:pPr>
      <w:r>
        <w:rPr>
          <w:lang w:val="en-US"/>
        </w:rPr>
        <w:t>According to the branch analysis of the DIY market and the retail market in the Netherlands, a decline of 7% in the year 2012 and 8% in the year 2013 has been indicated. This is mostly because of the disappointing real estate market in the Netherlands and due to the low amounts of real estate purchased in the Netherlands. For this reason, the consumer will not buy many home decorations products. The bathroom accessory products are in contrast</w:t>
      </w:r>
      <w:r w:rsidR="007A7B9E">
        <w:rPr>
          <w:lang w:val="en-US"/>
        </w:rPr>
        <w:t xml:space="preserve"> w</w:t>
      </w:r>
      <w:r>
        <w:rPr>
          <w:lang w:val="en-US"/>
        </w:rPr>
        <w:t xml:space="preserve">ith the DIY market and house hold products. Similarly, the decline of the DIY shops and the house hold products shops are further proof of the economic recession in the Netherlands. </w:t>
      </w:r>
    </w:p>
    <w:p w14:paraId="5582D842" w14:textId="77777777" w:rsidR="00BD3518" w:rsidRDefault="00BD3518" w:rsidP="00BD3518">
      <w:pPr>
        <w:pStyle w:val="Geenafstand"/>
        <w:rPr>
          <w:lang w:val="en-US"/>
        </w:rPr>
      </w:pPr>
    </w:p>
    <w:p w14:paraId="17AF3931" w14:textId="77777777" w:rsidR="00BD3518" w:rsidRDefault="00BD3518" w:rsidP="00BD3518">
      <w:pPr>
        <w:pStyle w:val="Geenafstand"/>
        <w:rPr>
          <w:lang w:val="en-US"/>
        </w:rPr>
      </w:pPr>
      <w:r>
        <w:rPr>
          <w:lang w:val="en-US"/>
        </w:rPr>
        <w:t xml:space="preserve">On other the hand, e-business in the Netherlands has been growing. The numbers of web shops has been growing every year. Also, the segment of bathroom accessories has been growing.  The turnover for the house and decoration market in 2012 was at the scale of 442 million euro. </w:t>
      </w:r>
    </w:p>
    <w:p w14:paraId="3831BEC7" w14:textId="77777777" w:rsidR="00BD3518" w:rsidRDefault="00BD3518" w:rsidP="00BD3518">
      <w:pPr>
        <w:pStyle w:val="Geenafstand"/>
        <w:rPr>
          <w:lang w:val="en-US"/>
        </w:rPr>
      </w:pPr>
      <w:r>
        <w:rPr>
          <w:lang w:val="en-US"/>
        </w:rPr>
        <w:t xml:space="preserve">Due to the economic recession in the European Union, the Netherlands has an unemployment rate of 6, 8%.In 2013, there was a decrease of 2.4 % of purchasing </w:t>
      </w:r>
      <w:r w:rsidR="007A7B9E">
        <w:rPr>
          <w:lang w:val="en-US"/>
        </w:rPr>
        <w:t xml:space="preserve">power </w:t>
      </w:r>
      <w:r>
        <w:rPr>
          <w:lang w:val="en-US"/>
        </w:rPr>
        <w:t xml:space="preserve">in comparison with the previous year. Luxury goods are facing an especially strong decrease. </w:t>
      </w:r>
    </w:p>
    <w:p w14:paraId="6770B80D" w14:textId="77777777" w:rsidR="00BD3518" w:rsidRDefault="00BD3518" w:rsidP="00BD3518">
      <w:pPr>
        <w:pStyle w:val="Geenafstand"/>
        <w:rPr>
          <w:lang w:val="en-US"/>
        </w:rPr>
      </w:pPr>
    </w:p>
    <w:p w14:paraId="6A51A9CE" w14:textId="07128627" w:rsidR="00BD3518" w:rsidRDefault="00BD3518" w:rsidP="00BD3518">
      <w:pPr>
        <w:pStyle w:val="Geenafstand"/>
        <w:rPr>
          <w:lang w:val="en-US"/>
        </w:rPr>
      </w:pPr>
      <w:r>
        <w:rPr>
          <w:lang w:val="en-US"/>
        </w:rPr>
        <w:t>The wholesale market in the Netherlands is also facing difficulties, due to the economic recession, but there is a slight chance that demand of wholesale activities in the Netherlands will increase. The demand in wholesales are: food branch, non-food products, investments, construction and industry. Import trends in the wholesale market</w:t>
      </w:r>
      <w:r w:rsidR="007A7B9E">
        <w:rPr>
          <w:lang w:val="en-US"/>
        </w:rPr>
        <w:t xml:space="preserve"> are the</w:t>
      </w:r>
      <w:r>
        <w:rPr>
          <w:lang w:val="en-US"/>
        </w:rPr>
        <w:t xml:space="preserve"> assortment and the supply chain. These trends are becoming more and more important for the wholesales company in the Netherlands. There are more than 75</w:t>
      </w:r>
      <w:r w:rsidR="00FB07D2">
        <w:rPr>
          <w:lang w:val="en-US"/>
        </w:rPr>
        <w:t>.</w:t>
      </w:r>
      <w:r>
        <w:rPr>
          <w:lang w:val="en-US"/>
        </w:rPr>
        <w:t>000 wholesale companies active in the Netherlands, and the non-food sector is the biggest with 20</w:t>
      </w:r>
      <w:r w:rsidR="00FB07D2">
        <w:rPr>
          <w:lang w:val="en-US"/>
        </w:rPr>
        <w:t>.</w:t>
      </w:r>
      <w:r>
        <w:rPr>
          <w:lang w:val="en-US"/>
        </w:rPr>
        <w:t xml:space="preserve">000 companies.  The growth of the wholesale companies has been stopped, due to expansion, acquisitions and the economic circumstances. </w:t>
      </w:r>
    </w:p>
    <w:p w14:paraId="59EC30EE" w14:textId="77777777" w:rsidR="00BD3518" w:rsidRDefault="00BD3518" w:rsidP="00BD3518">
      <w:pPr>
        <w:rPr>
          <w:b/>
          <w:lang w:val="en-US"/>
        </w:rPr>
      </w:pPr>
    </w:p>
    <w:p w14:paraId="551E0648" w14:textId="77777777" w:rsidR="00A84DC1" w:rsidRDefault="00BD3518" w:rsidP="00BD3518">
      <w:pPr>
        <w:rPr>
          <w:b/>
          <w:lang w:val="en-US"/>
        </w:rPr>
      </w:pPr>
      <w:r>
        <w:rPr>
          <w:b/>
          <w:lang w:val="en-US"/>
        </w:rPr>
        <w:t>Political/</w:t>
      </w:r>
      <w:r w:rsidR="00A84DC1">
        <w:rPr>
          <w:b/>
          <w:lang w:val="en-US"/>
        </w:rPr>
        <w:t>juridical</w:t>
      </w:r>
    </w:p>
    <w:p w14:paraId="7BE3E09A" w14:textId="77777777" w:rsidR="00BD3518" w:rsidRDefault="00BD3518" w:rsidP="00BD3518">
      <w:pPr>
        <w:rPr>
          <w:lang w:val="en-US"/>
        </w:rPr>
      </w:pPr>
      <w:r>
        <w:rPr>
          <w:lang w:val="en-US"/>
        </w:rPr>
        <w:t>Tax</w:t>
      </w:r>
    </w:p>
    <w:p w14:paraId="702C7C16" w14:textId="77777777" w:rsidR="00A84DC1" w:rsidRDefault="00BD3518" w:rsidP="00BD3518">
      <w:pPr>
        <w:rPr>
          <w:lang w:val="en-US"/>
        </w:rPr>
      </w:pPr>
      <w:r>
        <w:rPr>
          <w:lang w:val="en-US"/>
        </w:rPr>
        <w:t>There are three different rates for the VAT in the Netherlands. Which rate to use depends on the type of goods. Most of the goods and services have 21% VAT. For food, the rate is 6% and medicines are 0%.</w:t>
      </w:r>
    </w:p>
    <w:p w14:paraId="75A159D7" w14:textId="77777777" w:rsidR="00BD3518" w:rsidRDefault="00BD3518" w:rsidP="00BD3518">
      <w:pPr>
        <w:rPr>
          <w:lang w:val="en-US"/>
        </w:rPr>
      </w:pPr>
      <w:r>
        <w:rPr>
          <w:lang w:val="en-US"/>
        </w:rPr>
        <w:t>European product requirement</w:t>
      </w:r>
    </w:p>
    <w:p w14:paraId="4A008511" w14:textId="77777777" w:rsidR="00BD3518" w:rsidRDefault="00BD3518" w:rsidP="00BD3518">
      <w:pPr>
        <w:rPr>
          <w:lang w:val="en-US"/>
        </w:rPr>
      </w:pPr>
      <w:r>
        <w:rPr>
          <w:lang w:val="en-US"/>
        </w:rPr>
        <w:t xml:space="preserve">Product safety is an important aspect for importing products into the Netherlands; the NVWA is one of the Dutch auditors of product safety. All of the products in the European Union have the CE mark, which indicates the product safety and the trustworthiness of the product. It is a mandatory mark for the entire product in Europe.  </w:t>
      </w:r>
    </w:p>
    <w:p w14:paraId="10FDAFAD" w14:textId="3C47A83A" w:rsidR="00BD3518" w:rsidRDefault="00BD3518" w:rsidP="00BD3518">
      <w:pPr>
        <w:rPr>
          <w:lang w:val="en-US"/>
        </w:rPr>
      </w:pPr>
      <w:r>
        <w:rPr>
          <w:lang w:val="en-US"/>
        </w:rPr>
        <w:t xml:space="preserve">The rules of mortgages in the Netherlands have changed in the year 2014. The mortgage loan will be dependent on the value of the real-estate. A Loan-to-Value rule, which contains that the amount of the mortgage cannot be larger than the value of the real-estate, has been set. The mortgages rules for young movers have also changed. The new rules make it easier for young buyers to obtain a mortgage. These new rules will affect </w:t>
      </w:r>
      <w:r w:rsidR="00BE4904">
        <w:rPr>
          <w:lang w:val="en-US"/>
        </w:rPr>
        <w:t>Wesmo’s end</w:t>
      </w:r>
      <w:r>
        <w:rPr>
          <w:lang w:val="en-US"/>
        </w:rPr>
        <w:t xml:space="preserve"> consumers and house buyers in the Netherlands. </w:t>
      </w:r>
    </w:p>
    <w:p w14:paraId="6F4932CC" w14:textId="77777777" w:rsidR="00BD3518" w:rsidRDefault="00BD3518" w:rsidP="00BD3518">
      <w:pPr>
        <w:pStyle w:val="Kop2"/>
        <w:rPr>
          <w:lang w:val="en-US"/>
        </w:rPr>
      </w:pPr>
      <w:bookmarkStart w:id="9" w:name="_Toc389601911"/>
      <w:r>
        <w:rPr>
          <w:lang w:val="en-US"/>
        </w:rPr>
        <w:t>Buyer analysis</w:t>
      </w:r>
      <w:bookmarkEnd w:id="9"/>
      <w:r>
        <w:rPr>
          <w:lang w:val="en-US"/>
        </w:rPr>
        <w:t xml:space="preserve"> </w:t>
      </w:r>
    </w:p>
    <w:p w14:paraId="662EA9BA" w14:textId="77777777" w:rsidR="00BD3518" w:rsidRDefault="00BD3518" w:rsidP="00BD3518">
      <w:pPr>
        <w:rPr>
          <w:lang w:val="en-US"/>
        </w:rPr>
      </w:pPr>
      <w:r>
        <w:rPr>
          <w:lang w:val="en-US"/>
        </w:rPr>
        <w:t xml:space="preserve">The Netherlands is a real trade country, according to the 2012 statistics. It imported a total volume of €364.9 billion in 2011, which increased from € 331.9 in 2010. Most of the import products to the Netherlands are from Germany, China and Belgium. Regarding the European economy, the import and export are slowing down, due to the terms of import demand and the recession while the export value of domestic products keeps growing. Most </w:t>
      </w:r>
      <w:r w:rsidR="007A7B9E">
        <w:rPr>
          <w:lang w:val="en-US"/>
        </w:rPr>
        <w:t xml:space="preserve">of the products are produced </w:t>
      </w:r>
      <w:r w:rsidR="009121B3">
        <w:rPr>
          <w:lang w:val="en-US"/>
        </w:rPr>
        <w:t>i</w:t>
      </w:r>
      <w:r>
        <w:rPr>
          <w:lang w:val="en-US"/>
        </w:rPr>
        <w:t>n Germany.</w:t>
      </w:r>
    </w:p>
    <w:p w14:paraId="27323AE2" w14:textId="77777777" w:rsidR="00BD3518" w:rsidRDefault="00BD3518" w:rsidP="00BD3518">
      <w:pPr>
        <w:rPr>
          <w:lang w:val="en-US"/>
        </w:rPr>
      </w:pPr>
      <w:r>
        <w:rPr>
          <w:lang w:val="en-US"/>
        </w:rPr>
        <w:t xml:space="preserve">In the Netherlands there are various providers of bathroom accessories. These groups can be segmented in three ways: the internet web shops, retail shops in household products and the Dutch hardware stores DIY. These three shops all provide bathroom accessories to the Dutch consumers.  There is fierce competition between the internet web shops and retail shops in the Netherlands. The internet web shops have, in comparison with the Dutch retail shops, a lot of advantages. For instance, the overhead cost of the web shops are much lower than that of the normal retail shop, and also the stock of the web shops are more efficient than the retail shops.  </w:t>
      </w:r>
    </w:p>
    <w:p w14:paraId="4D09C2AC" w14:textId="77777777" w:rsidR="00F81CA6" w:rsidRPr="009121B3" w:rsidRDefault="00F81CA6" w:rsidP="00F81CA6">
      <w:pPr>
        <w:pStyle w:val="Geenafstand"/>
        <w:rPr>
          <w:b/>
          <w:lang w:val="en-US"/>
        </w:rPr>
      </w:pPr>
      <w:r w:rsidRPr="009121B3">
        <w:rPr>
          <w:b/>
          <w:lang w:val="en-US"/>
        </w:rPr>
        <w:t>Internet web shop market bathroom accessories</w:t>
      </w:r>
    </w:p>
    <w:p w14:paraId="0A7E20C5" w14:textId="66F7555C" w:rsidR="009121B3" w:rsidRPr="009121B3" w:rsidRDefault="009121B3" w:rsidP="00BD3518">
      <w:pPr>
        <w:rPr>
          <w:i/>
          <w:lang w:val="en-US"/>
        </w:rPr>
      </w:pPr>
      <w:r w:rsidRPr="009121B3">
        <w:rPr>
          <w:i/>
          <w:lang w:val="en-US"/>
        </w:rPr>
        <w:t>(</w:t>
      </w:r>
      <w:r w:rsidR="00906375" w:rsidRPr="009121B3">
        <w:rPr>
          <w:i/>
          <w:lang w:val="en-US"/>
        </w:rPr>
        <w:t>See</w:t>
      </w:r>
      <w:r w:rsidRPr="009121B3">
        <w:rPr>
          <w:i/>
          <w:lang w:val="en-US"/>
        </w:rPr>
        <w:t xml:space="preserve"> appendix 4)</w:t>
      </w:r>
    </w:p>
    <w:p w14:paraId="23BBE8B4" w14:textId="77777777" w:rsidR="00BD3518" w:rsidRDefault="00BD3518" w:rsidP="00BD3518">
      <w:pPr>
        <w:rPr>
          <w:lang w:val="en-US"/>
        </w:rPr>
      </w:pPr>
      <w:r>
        <w:rPr>
          <w:lang w:val="en-US"/>
        </w:rPr>
        <w:t>This graph indicate</w:t>
      </w:r>
      <w:r w:rsidR="007A7B9E">
        <w:rPr>
          <w:lang w:val="en-US"/>
        </w:rPr>
        <w:t>s the</w:t>
      </w:r>
      <w:r>
        <w:rPr>
          <w:lang w:val="en-US"/>
        </w:rPr>
        <w:t xml:space="preserve">e turnover of web shops, the growth of online shopping and the growth in consumers who are buying products online via web shops. The internet web shop is a booming sector in the Netherlands, and the competition will likely become even fiercer.  The amount of web shops is around 37000, and this includes retail shops, which also offer the possibility for consumers to buy their products on their websites. </w:t>
      </w:r>
    </w:p>
    <w:p w14:paraId="7ADB11A3" w14:textId="77777777" w:rsidR="00BD3518" w:rsidRDefault="00BD3518" w:rsidP="00BD3518">
      <w:pPr>
        <w:rPr>
          <w:lang w:val="en-US"/>
        </w:rPr>
      </w:pPr>
      <w:r>
        <w:rPr>
          <w:lang w:val="en-US"/>
        </w:rPr>
        <w:t>According to the thuiswinkel Markt Monitor, the online shopping market in the Netherlands is a booming sector, and the turnovers and sales are</w:t>
      </w:r>
      <w:r w:rsidR="00F81CA6">
        <w:rPr>
          <w:lang w:val="en-US"/>
        </w:rPr>
        <w:t xml:space="preserve"> growing every year.  The numbers</w:t>
      </w:r>
      <w:r>
        <w:rPr>
          <w:lang w:val="en-US"/>
        </w:rPr>
        <w:t xml:space="preserve"> o</w:t>
      </w:r>
      <w:r w:rsidR="00F81CA6">
        <w:rPr>
          <w:lang w:val="en-US"/>
        </w:rPr>
        <w:t>f internet web shops is growing</w:t>
      </w:r>
      <w:r>
        <w:rPr>
          <w:lang w:val="en-US"/>
        </w:rPr>
        <w:t xml:space="preserve"> too</w:t>
      </w:r>
      <w:r w:rsidR="00F81CA6">
        <w:rPr>
          <w:lang w:val="en-US"/>
        </w:rPr>
        <w:t xml:space="preserve"> on very fast scale.</w:t>
      </w:r>
      <w:r>
        <w:rPr>
          <w:lang w:val="en-US"/>
        </w:rPr>
        <w:t xml:space="preserve"> </w:t>
      </w:r>
    </w:p>
    <w:p w14:paraId="414088A9" w14:textId="77777777" w:rsidR="00BD3518" w:rsidRDefault="009121B3" w:rsidP="009121B3">
      <w:pPr>
        <w:spacing w:after="240" w:line="255" w:lineRule="atLeast"/>
        <w:rPr>
          <w:lang w:val="en-GB"/>
        </w:rPr>
      </w:pPr>
      <w:r w:rsidRPr="009121B3">
        <w:rPr>
          <w:rFonts w:eastAsia="Times New Roman" w:cs="Arial"/>
          <w:i/>
          <w:lang w:val="en-US" w:eastAsia="nl-NL"/>
        </w:rPr>
        <w:t>(See appendix 5&amp;6)</w:t>
      </w:r>
      <w:r w:rsidR="00BD3518">
        <w:rPr>
          <w:rFonts w:ascii="Arial" w:eastAsia="Times New Roman" w:hAnsi="Arial" w:cs="Arial"/>
          <w:color w:val="666666"/>
          <w:sz w:val="17"/>
          <w:szCs w:val="17"/>
          <w:lang w:val="en-US" w:eastAsia="nl-NL"/>
        </w:rPr>
        <w:br/>
      </w:r>
      <w:r w:rsidR="00BD3518">
        <w:rPr>
          <w:rFonts w:ascii="Arial" w:eastAsia="Times New Roman" w:hAnsi="Arial" w:cs="Arial"/>
          <w:color w:val="666666"/>
          <w:sz w:val="17"/>
          <w:szCs w:val="17"/>
          <w:lang w:val="en-US" w:eastAsia="nl-NL"/>
        </w:rPr>
        <w:br/>
      </w:r>
      <w:r w:rsidR="00BD3518" w:rsidRPr="009121B3">
        <w:rPr>
          <w:b/>
          <w:lang w:val="en-GB"/>
        </w:rPr>
        <w:t>Retail shops and fast moving consumer goods</w:t>
      </w:r>
    </w:p>
    <w:p w14:paraId="63C78B57" w14:textId="77777777" w:rsidR="00BD3518" w:rsidRDefault="00BD3518" w:rsidP="00BD3518">
      <w:pPr>
        <w:rPr>
          <w:lang w:val="en-GB"/>
        </w:rPr>
      </w:pPr>
      <w:r>
        <w:rPr>
          <w:lang w:val="en-GB"/>
        </w:rPr>
        <w:t>The Netherlands has 3</w:t>
      </w:r>
      <w:r w:rsidR="00FB07D2">
        <w:rPr>
          <w:lang w:val="en-GB"/>
        </w:rPr>
        <w:t>.</w:t>
      </w:r>
      <w:r>
        <w:rPr>
          <w:lang w:val="en-GB"/>
        </w:rPr>
        <w:t xml:space="preserve">735 retail shops which sell glasses, kitchen accessories, bathroom accessories and other household products. However, consumer spending on household products has been dropping since 2010. In 2011, a total of 3.3 billion euro was spent on household products, but in 2012 there was an immediately decline of 10%. Specifically, retail shops specialized in household products faced a decline of 7% in turnover during the years 2012 and 2013. Retail shops selling household products are declining on a small scale; between the years 2010 and 2012, ten shops closed due to bankruptcy. The main reason for these declines is the difficult economic situation in the Netherlands. </w:t>
      </w:r>
    </w:p>
    <w:p w14:paraId="79398189" w14:textId="77777777" w:rsidR="00BD3518" w:rsidRDefault="00BD3518" w:rsidP="00BD3518">
      <w:pPr>
        <w:rPr>
          <w:lang w:val="en-GB"/>
        </w:rPr>
      </w:pPr>
      <w:r>
        <w:rPr>
          <w:lang w:val="en-GB"/>
        </w:rPr>
        <w:t>Products</w:t>
      </w:r>
      <w:r>
        <w:rPr>
          <w:lang w:val="en-GB"/>
        </w:rPr>
        <w:tab/>
      </w:r>
      <w:r>
        <w:rPr>
          <w:lang w:val="en-GB"/>
        </w:rPr>
        <w:tab/>
      </w:r>
      <w:r>
        <w:rPr>
          <w:lang w:val="en-GB"/>
        </w:rPr>
        <w:tab/>
      </w:r>
      <w:r>
        <w:rPr>
          <w:lang w:val="en-GB"/>
        </w:rPr>
        <w:tab/>
        <w:t>Spending (millions)</w:t>
      </w:r>
      <w:r>
        <w:rPr>
          <w:lang w:val="en-GB"/>
        </w:rPr>
        <w:tab/>
        <w:t>Household</w:t>
      </w:r>
      <w:r>
        <w:rPr>
          <w:lang w:val="en-GB"/>
        </w:rPr>
        <w:tab/>
      </w:r>
      <w:r>
        <w:rPr>
          <w:lang w:val="en-GB"/>
        </w:rPr>
        <w:tab/>
        <w:t>Per person</w:t>
      </w:r>
    </w:p>
    <w:p w14:paraId="2E2B6B6B" w14:textId="77777777" w:rsidR="00BD3518" w:rsidRDefault="00BD3518" w:rsidP="000B6EFF">
      <w:pPr>
        <w:pStyle w:val="Lijstalinea"/>
        <w:numPr>
          <w:ilvl w:val="0"/>
          <w:numId w:val="10"/>
        </w:numPr>
        <w:rPr>
          <w:lang w:val="en-GB"/>
        </w:rPr>
      </w:pPr>
      <w:r>
        <w:rPr>
          <w:lang w:val="en-GB"/>
        </w:rPr>
        <w:t>Dishes and glassware</w:t>
      </w:r>
      <w:r>
        <w:rPr>
          <w:lang w:val="en-GB"/>
        </w:rPr>
        <w:tab/>
      </w:r>
      <w:r>
        <w:rPr>
          <w:lang w:val="en-GB"/>
        </w:rPr>
        <w:tab/>
      </w:r>
      <w:r>
        <w:rPr>
          <w:lang w:val="en-GB"/>
        </w:rPr>
        <w:tab/>
        <w:t>€870</w:t>
      </w:r>
      <w:r>
        <w:rPr>
          <w:lang w:val="en-GB"/>
        </w:rPr>
        <w:tab/>
      </w:r>
      <w:r>
        <w:rPr>
          <w:lang w:val="en-GB"/>
        </w:rPr>
        <w:tab/>
      </w:r>
      <w:r>
        <w:rPr>
          <w:lang w:val="en-GB"/>
        </w:rPr>
        <w:tab/>
        <w:t>€116</w:t>
      </w:r>
      <w:r>
        <w:rPr>
          <w:lang w:val="en-GB"/>
        </w:rPr>
        <w:tab/>
      </w:r>
      <w:r>
        <w:rPr>
          <w:lang w:val="en-GB"/>
        </w:rPr>
        <w:tab/>
      </w:r>
      <w:r>
        <w:rPr>
          <w:lang w:val="en-GB"/>
        </w:rPr>
        <w:tab/>
        <w:t>€52</w:t>
      </w:r>
    </w:p>
    <w:p w14:paraId="52C4AB15" w14:textId="77777777" w:rsidR="00BD3518" w:rsidRDefault="00BD3518" w:rsidP="000B6EFF">
      <w:pPr>
        <w:pStyle w:val="Lijstalinea"/>
        <w:numPr>
          <w:ilvl w:val="0"/>
          <w:numId w:val="10"/>
        </w:numPr>
        <w:rPr>
          <w:lang w:val="en-GB"/>
        </w:rPr>
      </w:pPr>
      <w:r>
        <w:rPr>
          <w:lang w:val="en-GB"/>
        </w:rPr>
        <w:t>Small households products</w:t>
      </w:r>
      <w:r>
        <w:rPr>
          <w:lang w:val="en-GB"/>
        </w:rPr>
        <w:tab/>
      </w:r>
      <w:r>
        <w:rPr>
          <w:lang w:val="en-GB"/>
        </w:rPr>
        <w:tab/>
        <w:t>€ 1176</w:t>
      </w:r>
      <w:r>
        <w:rPr>
          <w:lang w:val="en-GB"/>
        </w:rPr>
        <w:tab/>
      </w:r>
      <w:r>
        <w:rPr>
          <w:lang w:val="en-GB"/>
        </w:rPr>
        <w:tab/>
      </w:r>
      <w:r>
        <w:rPr>
          <w:lang w:val="en-GB"/>
        </w:rPr>
        <w:tab/>
        <w:t>€157</w:t>
      </w:r>
      <w:r>
        <w:rPr>
          <w:lang w:val="en-GB"/>
        </w:rPr>
        <w:tab/>
      </w:r>
      <w:r>
        <w:rPr>
          <w:lang w:val="en-GB"/>
        </w:rPr>
        <w:tab/>
      </w:r>
      <w:r>
        <w:rPr>
          <w:lang w:val="en-GB"/>
        </w:rPr>
        <w:tab/>
        <w:t>€70</w:t>
      </w:r>
    </w:p>
    <w:p w14:paraId="5DE41BD8" w14:textId="77777777" w:rsidR="00BD3518" w:rsidRDefault="00BD3518" w:rsidP="000B6EFF">
      <w:pPr>
        <w:pStyle w:val="Lijstalinea"/>
        <w:numPr>
          <w:ilvl w:val="0"/>
          <w:numId w:val="10"/>
        </w:numPr>
        <w:rPr>
          <w:lang w:val="en-GB"/>
        </w:rPr>
      </w:pPr>
      <w:r>
        <w:rPr>
          <w:lang w:val="en-GB"/>
        </w:rPr>
        <w:t>Other households products</w:t>
      </w:r>
      <w:r>
        <w:rPr>
          <w:lang w:val="en-GB"/>
        </w:rPr>
        <w:tab/>
      </w:r>
      <w:r>
        <w:rPr>
          <w:lang w:val="en-GB"/>
        </w:rPr>
        <w:tab/>
        <w:t>€ 1248</w:t>
      </w:r>
      <w:r>
        <w:rPr>
          <w:lang w:val="en-GB"/>
        </w:rPr>
        <w:tab/>
      </w:r>
      <w:r>
        <w:rPr>
          <w:lang w:val="en-GB"/>
        </w:rPr>
        <w:tab/>
      </w:r>
      <w:r>
        <w:rPr>
          <w:lang w:val="en-GB"/>
        </w:rPr>
        <w:tab/>
        <w:t>€167</w:t>
      </w:r>
      <w:r>
        <w:rPr>
          <w:lang w:val="en-GB"/>
        </w:rPr>
        <w:tab/>
      </w:r>
      <w:r>
        <w:rPr>
          <w:lang w:val="en-GB"/>
        </w:rPr>
        <w:tab/>
      </w:r>
      <w:r>
        <w:rPr>
          <w:lang w:val="en-GB"/>
        </w:rPr>
        <w:tab/>
        <w:t>€75</w:t>
      </w:r>
    </w:p>
    <w:p w14:paraId="130D17CC" w14:textId="77777777" w:rsidR="00BD3518" w:rsidRDefault="00BD3518" w:rsidP="00BD3518">
      <w:pPr>
        <w:rPr>
          <w:lang w:val="en-GB"/>
        </w:rPr>
      </w:pPr>
    </w:p>
    <w:p w14:paraId="785696EB" w14:textId="77777777" w:rsidR="00BD3518" w:rsidRDefault="00BD3518" w:rsidP="00BD3518">
      <w:r>
        <w:t>Shops in the regions</w:t>
      </w:r>
    </w:p>
    <w:tbl>
      <w:tblPr>
        <w:tblW w:w="4600" w:type="dxa"/>
        <w:tblInd w:w="55" w:type="dxa"/>
        <w:tblCellMar>
          <w:left w:w="70" w:type="dxa"/>
          <w:right w:w="70" w:type="dxa"/>
        </w:tblCellMar>
        <w:tblLook w:val="04A0" w:firstRow="1" w:lastRow="0" w:firstColumn="1" w:lastColumn="0" w:noHBand="0" w:noVBand="1"/>
      </w:tblPr>
      <w:tblGrid>
        <w:gridCol w:w="1520"/>
        <w:gridCol w:w="1280"/>
        <w:gridCol w:w="1800"/>
      </w:tblGrid>
      <w:tr w:rsidR="00F81CA6" w:rsidRPr="00F81CA6" w14:paraId="3EA3A673" w14:textId="77777777" w:rsidTr="00F81CA6">
        <w:trPr>
          <w:trHeight w:val="600"/>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E89CD9" w14:textId="77777777" w:rsidR="00F81CA6" w:rsidRPr="00F81CA6" w:rsidRDefault="00F81CA6" w:rsidP="00F81CA6">
            <w:pPr>
              <w:spacing w:after="0" w:line="240" w:lineRule="auto"/>
              <w:rPr>
                <w:rFonts w:ascii="Calibri" w:eastAsia="Times New Roman" w:hAnsi="Calibri" w:cs="Times New Roman"/>
                <w:color w:val="000000"/>
                <w:lang w:eastAsia="nl-NL"/>
              </w:rPr>
            </w:pPr>
            <w:r w:rsidRPr="00F81CA6">
              <w:rPr>
                <w:rFonts w:ascii="Calibri" w:eastAsia="Times New Roman" w:hAnsi="Calibri" w:cs="Times New Roman"/>
                <w:color w:val="000000"/>
                <w:lang w:eastAsia="nl-NL"/>
              </w:rPr>
              <w:t> </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14:paraId="72D604D3" w14:textId="77777777" w:rsidR="00F81CA6" w:rsidRPr="00F81CA6" w:rsidRDefault="00F81CA6" w:rsidP="00F81CA6">
            <w:pPr>
              <w:spacing w:after="0" w:line="240" w:lineRule="auto"/>
              <w:rPr>
                <w:rFonts w:ascii="Calibri" w:eastAsia="Times New Roman" w:hAnsi="Calibri" w:cs="Times New Roman"/>
                <w:color w:val="000000"/>
                <w:lang w:eastAsia="nl-NL"/>
              </w:rPr>
            </w:pPr>
            <w:r w:rsidRPr="00F81CA6">
              <w:rPr>
                <w:rFonts w:ascii="Calibri" w:eastAsia="Times New Roman" w:hAnsi="Calibri" w:cs="Times New Roman"/>
                <w:color w:val="000000"/>
                <w:lang w:eastAsia="nl-NL"/>
              </w:rPr>
              <w:t>Amount of shops</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1784043F" w14:textId="77777777" w:rsidR="00F81CA6" w:rsidRPr="00F81CA6" w:rsidRDefault="00F81CA6" w:rsidP="00F81CA6">
            <w:pPr>
              <w:spacing w:after="0" w:line="240" w:lineRule="auto"/>
              <w:rPr>
                <w:rFonts w:ascii="Calibri" w:eastAsia="Times New Roman" w:hAnsi="Calibri" w:cs="Times New Roman"/>
                <w:color w:val="000000"/>
                <w:lang w:eastAsia="nl-NL"/>
              </w:rPr>
            </w:pPr>
            <w:r w:rsidRPr="00F81CA6">
              <w:rPr>
                <w:rFonts w:ascii="Calibri" w:eastAsia="Times New Roman" w:hAnsi="Calibri" w:cs="Times New Roman"/>
                <w:color w:val="000000"/>
                <w:lang w:eastAsia="nl-NL"/>
              </w:rPr>
              <w:t>WVO (shop Floor area)</w:t>
            </w:r>
            <w:r>
              <w:rPr>
                <w:rFonts w:ascii="Calibri" w:eastAsia="Times New Roman" w:hAnsi="Calibri" w:cs="Times New Roman"/>
                <w:color w:val="000000"/>
                <w:lang w:eastAsia="nl-NL"/>
              </w:rPr>
              <w:t xml:space="preserve"> </w:t>
            </w:r>
          </w:p>
        </w:tc>
      </w:tr>
      <w:tr w:rsidR="00F81CA6" w:rsidRPr="00F81CA6" w14:paraId="666F46FE" w14:textId="77777777" w:rsidTr="00F81CA6">
        <w:trPr>
          <w:trHeight w:val="300"/>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27356125" w14:textId="77777777" w:rsidR="00F81CA6" w:rsidRPr="00F81CA6" w:rsidRDefault="00F81CA6" w:rsidP="00F81CA6">
            <w:pPr>
              <w:spacing w:after="0" w:line="240" w:lineRule="auto"/>
              <w:rPr>
                <w:rFonts w:ascii="Calibri" w:eastAsia="Times New Roman" w:hAnsi="Calibri" w:cs="Times New Roman"/>
                <w:color w:val="000000"/>
                <w:lang w:eastAsia="nl-NL"/>
              </w:rPr>
            </w:pPr>
            <w:r w:rsidRPr="00F81CA6">
              <w:rPr>
                <w:rFonts w:ascii="Calibri" w:eastAsia="Times New Roman" w:hAnsi="Calibri" w:cs="Times New Roman"/>
                <w:color w:val="000000"/>
                <w:lang w:eastAsia="nl-NL"/>
              </w:rPr>
              <w:t>Zuid Holland</w:t>
            </w:r>
          </w:p>
        </w:tc>
        <w:tc>
          <w:tcPr>
            <w:tcW w:w="1280" w:type="dxa"/>
            <w:tcBorders>
              <w:top w:val="nil"/>
              <w:left w:val="nil"/>
              <w:bottom w:val="single" w:sz="4" w:space="0" w:color="auto"/>
              <w:right w:val="single" w:sz="4" w:space="0" w:color="auto"/>
            </w:tcBorders>
            <w:shd w:val="clear" w:color="auto" w:fill="auto"/>
            <w:vAlign w:val="center"/>
            <w:hideMark/>
          </w:tcPr>
          <w:p w14:paraId="45DC9A57" w14:textId="77777777" w:rsidR="00F81CA6" w:rsidRPr="00F81CA6" w:rsidRDefault="00F81CA6" w:rsidP="00F81CA6">
            <w:pPr>
              <w:spacing w:after="0" w:line="240" w:lineRule="auto"/>
              <w:jc w:val="right"/>
              <w:rPr>
                <w:rFonts w:ascii="Calibri" w:eastAsia="Times New Roman" w:hAnsi="Calibri" w:cs="Times New Roman"/>
                <w:color w:val="000000"/>
                <w:lang w:eastAsia="nl-NL"/>
              </w:rPr>
            </w:pPr>
            <w:r w:rsidRPr="00F81CA6">
              <w:rPr>
                <w:rFonts w:ascii="Calibri" w:eastAsia="Times New Roman" w:hAnsi="Calibri" w:cs="Times New Roman"/>
                <w:color w:val="000000"/>
                <w:lang w:eastAsia="nl-NL"/>
              </w:rPr>
              <w:t>710</w:t>
            </w:r>
          </w:p>
        </w:tc>
        <w:tc>
          <w:tcPr>
            <w:tcW w:w="1800" w:type="dxa"/>
            <w:tcBorders>
              <w:top w:val="nil"/>
              <w:left w:val="nil"/>
              <w:bottom w:val="single" w:sz="4" w:space="0" w:color="auto"/>
              <w:right w:val="single" w:sz="4" w:space="0" w:color="auto"/>
            </w:tcBorders>
            <w:shd w:val="clear" w:color="auto" w:fill="auto"/>
            <w:vAlign w:val="center"/>
            <w:hideMark/>
          </w:tcPr>
          <w:p w14:paraId="3B19C38A" w14:textId="77777777" w:rsidR="00F81CA6" w:rsidRPr="00F81CA6" w:rsidRDefault="00F81CA6" w:rsidP="00F81CA6">
            <w:pPr>
              <w:spacing w:after="0" w:line="240" w:lineRule="auto"/>
              <w:jc w:val="right"/>
              <w:rPr>
                <w:rFonts w:ascii="Calibri" w:eastAsia="Times New Roman" w:hAnsi="Calibri" w:cs="Times New Roman"/>
                <w:color w:val="000000"/>
                <w:lang w:eastAsia="nl-NL"/>
              </w:rPr>
            </w:pPr>
            <w:r w:rsidRPr="00F81CA6">
              <w:rPr>
                <w:rFonts w:ascii="Calibri" w:eastAsia="Times New Roman" w:hAnsi="Calibri" w:cs="Times New Roman"/>
                <w:color w:val="000000"/>
                <w:lang w:eastAsia="nl-NL"/>
              </w:rPr>
              <w:t>157.593</w:t>
            </w:r>
          </w:p>
        </w:tc>
      </w:tr>
      <w:tr w:rsidR="00F81CA6" w:rsidRPr="00F81CA6" w14:paraId="7B09D0E7" w14:textId="77777777" w:rsidTr="00F81CA6">
        <w:trPr>
          <w:trHeight w:val="300"/>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56037183" w14:textId="77777777" w:rsidR="00F81CA6" w:rsidRPr="00F81CA6" w:rsidRDefault="00F81CA6" w:rsidP="00F81CA6">
            <w:pPr>
              <w:spacing w:after="0" w:line="240" w:lineRule="auto"/>
              <w:rPr>
                <w:rFonts w:ascii="Calibri" w:eastAsia="Times New Roman" w:hAnsi="Calibri" w:cs="Times New Roman"/>
                <w:color w:val="000000"/>
                <w:lang w:eastAsia="nl-NL"/>
              </w:rPr>
            </w:pPr>
            <w:r w:rsidRPr="00F81CA6">
              <w:rPr>
                <w:rFonts w:ascii="Calibri" w:eastAsia="Times New Roman" w:hAnsi="Calibri" w:cs="Times New Roman"/>
                <w:color w:val="000000"/>
                <w:lang w:eastAsia="nl-NL"/>
              </w:rPr>
              <w:t>Noord-Holland</w:t>
            </w:r>
          </w:p>
        </w:tc>
        <w:tc>
          <w:tcPr>
            <w:tcW w:w="1280" w:type="dxa"/>
            <w:tcBorders>
              <w:top w:val="nil"/>
              <w:left w:val="nil"/>
              <w:bottom w:val="single" w:sz="4" w:space="0" w:color="auto"/>
              <w:right w:val="single" w:sz="4" w:space="0" w:color="auto"/>
            </w:tcBorders>
            <w:shd w:val="clear" w:color="auto" w:fill="auto"/>
            <w:vAlign w:val="center"/>
            <w:hideMark/>
          </w:tcPr>
          <w:p w14:paraId="5D26965D" w14:textId="77777777" w:rsidR="00F81CA6" w:rsidRPr="00F81CA6" w:rsidRDefault="00F81CA6" w:rsidP="00F81CA6">
            <w:pPr>
              <w:spacing w:after="0" w:line="240" w:lineRule="auto"/>
              <w:jc w:val="right"/>
              <w:rPr>
                <w:rFonts w:ascii="Calibri" w:eastAsia="Times New Roman" w:hAnsi="Calibri" w:cs="Times New Roman"/>
                <w:color w:val="000000"/>
                <w:lang w:eastAsia="nl-NL"/>
              </w:rPr>
            </w:pPr>
            <w:r w:rsidRPr="00F81CA6">
              <w:rPr>
                <w:rFonts w:ascii="Calibri" w:eastAsia="Times New Roman" w:hAnsi="Calibri" w:cs="Times New Roman"/>
                <w:color w:val="000000"/>
                <w:lang w:eastAsia="nl-NL"/>
              </w:rPr>
              <w:t>594</w:t>
            </w:r>
          </w:p>
        </w:tc>
        <w:tc>
          <w:tcPr>
            <w:tcW w:w="1800" w:type="dxa"/>
            <w:tcBorders>
              <w:top w:val="nil"/>
              <w:left w:val="nil"/>
              <w:bottom w:val="single" w:sz="4" w:space="0" w:color="auto"/>
              <w:right w:val="single" w:sz="4" w:space="0" w:color="auto"/>
            </w:tcBorders>
            <w:shd w:val="clear" w:color="auto" w:fill="auto"/>
            <w:vAlign w:val="center"/>
            <w:hideMark/>
          </w:tcPr>
          <w:p w14:paraId="2C635D94" w14:textId="77777777" w:rsidR="00F81CA6" w:rsidRPr="00F81CA6" w:rsidRDefault="00F81CA6" w:rsidP="00F81CA6">
            <w:pPr>
              <w:spacing w:after="0" w:line="240" w:lineRule="auto"/>
              <w:jc w:val="right"/>
              <w:rPr>
                <w:rFonts w:ascii="Calibri" w:eastAsia="Times New Roman" w:hAnsi="Calibri" w:cs="Times New Roman"/>
                <w:color w:val="000000"/>
                <w:lang w:eastAsia="nl-NL"/>
              </w:rPr>
            </w:pPr>
            <w:r w:rsidRPr="00F81CA6">
              <w:rPr>
                <w:rFonts w:ascii="Calibri" w:eastAsia="Times New Roman" w:hAnsi="Calibri" w:cs="Times New Roman"/>
                <w:color w:val="000000"/>
                <w:lang w:eastAsia="nl-NL"/>
              </w:rPr>
              <w:t>125.149</w:t>
            </w:r>
          </w:p>
        </w:tc>
      </w:tr>
      <w:tr w:rsidR="00F81CA6" w:rsidRPr="00F81CA6" w14:paraId="66362B7F" w14:textId="77777777" w:rsidTr="00F81CA6">
        <w:trPr>
          <w:trHeight w:val="300"/>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42A01B77" w14:textId="77777777" w:rsidR="00F81CA6" w:rsidRPr="00F81CA6" w:rsidRDefault="00F81CA6" w:rsidP="00F81CA6">
            <w:pPr>
              <w:spacing w:after="0" w:line="240" w:lineRule="auto"/>
              <w:rPr>
                <w:rFonts w:ascii="Calibri" w:eastAsia="Times New Roman" w:hAnsi="Calibri" w:cs="Times New Roman"/>
                <w:color w:val="000000"/>
                <w:lang w:eastAsia="nl-NL"/>
              </w:rPr>
            </w:pPr>
            <w:r w:rsidRPr="00F81CA6">
              <w:rPr>
                <w:rFonts w:ascii="Calibri" w:eastAsia="Times New Roman" w:hAnsi="Calibri" w:cs="Times New Roman"/>
                <w:color w:val="000000"/>
                <w:lang w:eastAsia="nl-NL"/>
              </w:rPr>
              <w:t>Noord-Brabant</w:t>
            </w:r>
          </w:p>
        </w:tc>
        <w:tc>
          <w:tcPr>
            <w:tcW w:w="1280" w:type="dxa"/>
            <w:tcBorders>
              <w:top w:val="nil"/>
              <w:left w:val="nil"/>
              <w:bottom w:val="single" w:sz="4" w:space="0" w:color="auto"/>
              <w:right w:val="single" w:sz="4" w:space="0" w:color="auto"/>
            </w:tcBorders>
            <w:shd w:val="clear" w:color="auto" w:fill="auto"/>
            <w:vAlign w:val="center"/>
            <w:hideMark/>
          </w:tcPr>
          <w:p w14:paraId="134A6D4A" w14:textId="77777777" w:rsidR="00F81CA6" w:rsidRPr="00F81CA6" w:rsidRDefault="00F81CA6" w:rsidP="00F81CA6">
            <w:pPr>
              <w:spacing w:after="0" w:line="240" w:lineRule="auto"/>
              <w:jc w:val="right"/>
              <w:rPr>
                <w:rFonts w:ascii="Calibri" w:eastAsia="Times New Roman" w:hAnsi="Calibri" w:cs="Times New Roman"/>
                <w:color w:val="000000"/>
                <w:lang w:eastAsia="nl-NL"/>
              </w:rPr>
            </w:pPr>
            <w:r w:rsidRPr="00F81CA6">
              <w:rPr>
                <w:rFonts w:ascii="Calibri" w:eastAsia="Times New Roman" w:hAnsi="Calibri" w:cs="Times New Roman"/>
                <w:color w:val="000000"/>
                <w:lang w:eastAsia="nl-NL"/>
              </w:rPr>
              <w:t>496</w:t>
            </w:r>
          </w:p>
        </w:tc>
        <w:tc>
          <w:tcPr>
            <w:tcW w:w="1800" w:type="dxa"/>
            <w:tcBorders>
              <w:top w:val="nil"/>
              <w:left w:val="nil"/>
              <w:bottom w:val="single" w:sz="4" w:space="0" w:color="auto"/>
              <w:right w:val="single" w:sz="4" w:space="0" w:color="auto"/>
            </w:tcBorders>
            <w:shd w:val="clear" w:color="auto" w:fill="auto"/>
            <w:vAlign w:val="center"/>
            <w:hideMark/>
          </w:tcPr>
          <w:p w14:paraId="294F672E" w14:textId="77777777" w:rsidR="00F81CA6" w:rsidRPr="00F81CA6" w:rsidRDefault="00F81CA6" w:rsidP="00F81CA6">
            <w:pPr>
              <w:spacing w:after="0" w:line="240" w:lineRule="auto"/>
              <w:jc w:val="right"/>
              <w:rPr>
                <w:rFonts w:ascii="Calibri" w:eastAsia="Times New Roman" w:hAnsi="Calibri" w:cs="Times New Roman"/>
                <w:color w:val="000000"/>
                <w:lang w:eastAsia="nl-NL"/>
              </w:rPr>
            </w:pPr>
            <w:r w:rsidRPr="00F81CA6">
              <w:rPr>
                <w:rFonts w:ascii="Calibri" w:eastAsia="Times New Roman" w:hAnsi="Calibri" w:cs="Times New Roman"/>
                <w:color w:val="000000"/>
                <w:lang w:eastAsia="nl-NL"/>
              </w:rPr>
              <w:t>124.075</w:t>
            </w:r>
          </w:p>
        </w:tc>
      </w:tr>
      <w:tr w:rsidR="00F81CA6" w:rsidRPr="00F81CA6" w14:paraId="39B9D568" w14:textId="77777777" w:rsidTr="00F81CA6">
        <w:trPr>
          <w:trHeight w:val="300"/>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472F9488" w14:textId="77777777" w:rsidR="00F81CA6" w:rsidRPr="00F81CA6" w:rsidRDefault="00F81CA6" w:rsidP="00F81CA6">
            <w:pPr>
              <w:spacing w:after="0" w:line="240" w:lineRule="auto"/>
              <w:rPr>
                <w:rFonts w:ascii="Calibri" w:eastAsia="Times New Roman" w:hAnsi="Calibri" w:cs="Times New Roman"/>
                <w:color w:val="000000"/>
                <w:lang w:eastAsia="nl-NL"/>
              </w:rPr>
            </w:pPr>
            <w:r w:rsidRPr="00F81CA6">
              <w:rPr>
                <w:rFonts w:ascii="Calibri" w:eastAsia="Times New Roman" w:hAnsi="Calibri" w:cs="Times New Roman"/>
                <w:color w:val="000000"/>
                <w:lang w:eastAsia="nl-NL"/>
              </w:rPr>
              <w:t>Gelderland</w:t>
            </w:r>
          </w:p>
        </w:tc>
        <w:tc>
          <w:tcPr>
            <w:tcW w:w="1280" w:type="dxa"/>
            <w:tcBorders>
              <w:top w:val="nil"/>
              <w:left w:val="nil"/>
              <w:bottom w:val="single" w:sz="4" w:space="0" w:color="auto"/>
              <w:right w:val="single" w:sz="4" w:space="0" w:color="auto"/>
            </w:tcBorders>
            <w:shd w:val="clear" w:color="auto" w:fill="auto"/>
            <w:vAlign w:val="center"/>
            <w:hideMark/>
          </w:tcPr>
          <w:p w14:paraId="076206BE" w14:textId="77777777" w:rsidR="00F81CA6" w:rsidRPr="00F81CA6" w:rsidRDefault="00F81CA6" w:rsidP="00F81CA6">
            <w:pPr>
              <w:spacing w:after="0" w:line="240" w:lineRule="auto"/>
              <w:jc w:val="right"/>
              <w:rPr>
                <w:rFonts w:ascii="Calibri" w:eastAsia="Times New Roman" w:hAnsi="Calibri" w:cs="Times New Roman"/>
                <w:color w:val="000000"/>
                <w:lang w:eastAsia="nl-NL"/>
              </w:rPr>
            </w:pPr>
            <w:r w:rsidRPr="00F81CA6">
              <w:rPr>
                <w:rFonts w:ascii="Calibri" w:eastAsia="Times New Roman" w:hAnsi="Calibri" w:cs="Times New Roman"/>
                <w:color w:val="000000"/>
                <w:lang w:eastAsia="nl-NL"/>
              </w:rPr>
              <w:t>467</w:t>
            </w:r>
          </w:p>
        </w:tc>
        <w:tc>
          <w:tcPr>
            <w:tcW w:w="1800" w:type="dxa"/>
            <w:tcBorders>
              <w:top w:val="nil"/>
              <w:left w:val="nil"/>
              <w:bottom w:val="single" w:sz="4" w:space="0" w:color="auto"/>
              <w:right w:val="single" w:sz="4" w:space="0" w:color="auto"/>
            </w:tcBorders>
            <w:shd w:val="clear" w:color="auto" w:fill="auto"/>
            <w:vAlign w:val="center"/>
            <w:hideMark/>
          </w:tcPr>
          <w:p w14:paraId="56A958A0" w14:textId="77777777" w:rsidR="00F81CA6" w:rsidRPr="00F81CA6" w:rsidRDefault="00F81CA6" w:rsidP="00F81CA6">
            <w:pPr>
              <w:spacing w:after="0" w:line="240" w:lineRule="auto"/>
              <w:jc w:val="right"/>
              <w:rPr>
                <w:rFonts w:ascii="Calibri" w:eastAsia="Times New Roman" w:hAnsi="Calibri" w:cs="Times New Roman"/>
                <w:color w:val="000000"/>
                <w:lang w:eastAsia="nl-NL"/>
              </w:rPr>
            </w:pPr>
            <w:r w:rsidRPr="00F81CA6">
              <w:rPr>
                <w:rFonts w:ascii="Calibri" w:eastAsia="Times New Roman" w:hAnsi="Calibri" w:cs="Times New Roman"/>
                <w:color w:val="000000"/>
                <w:lang w:eastAsia="nl-NL"/>
              </w:rPr>
              <w:t>115.914</w:t>
            </w:r>
          </w:p>
        </w:tc>
      </w:tr>
      <w:tr w:rsidR="00F81CA6" w:rsidRPr="00F81CA6" w14:paraId="679E34D7" w14:textId="77777777" w:rsidTr="00F81CA6">
        <w:trPr>
          <w:trHeight w:val="300"/>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293CC41C" w14:textId="77777777" w:rsidR="00F81CA6" w:rsidRPr="00F81CA6" w:rsidRDefault="00F81CA6" w:rsidP="00F81CA6">
            <w:pPr>
              <w:spacing w:after="0" w:line="240" w:lineRule="auto"/>
              <w:rPr>
                <w:rFonts w:ascii="Calibri" w:eastAsia="Times New Roman" w:hAnsi="Calibri" w:cs="Times New Roman"/>
                <w:color w:val="000000"/>
                <w:lang w:eastAsia="nl-NL"/>
              </w:rPr>
            </w:pPr>
            <w:r w:rsidRPr="00F81CA6">
              <w:rPr>
                <w:rFonts w:ascii="Calibri" w:eastAsia="Times New Roman" w:hAnsi="Calibri" w:cs="Times New Roman"/>
                <w:color w:val="000000"/>
                <w:lang w:eastAsia="nl-NL"/>
              </w:rPr>
              <w:t>Overijssel</w:t>
            </w:r>
          </w:p>
        </w:tc>
        <w:tc>
          <w:tcPr>
            <w:tcW w:w="1280" w:type="dxa"/>
            <w:tcBorders>
              <w:top w:val="nil"/>
              <w:left w:val="nil"/>
              <w:bottom w:val="single" w:sz="4" w:space="0" w:color="auto"/>
              <w:right w:val="single" w:sz="4" w:space="0" w:color="auto"/>
            </w:tcBorders>
            <w:shd w:val="clear" w:color="auto" w:fill="auto"/>
            <w:vAlign w:val="center"/>
            <w:hideMark/>
          </w:tcPr>
          <w:p w14:paraId="1B3C2B09" w14:textId="77777777" w:rsidR="00F81CA6" w:rsidRPr="00F81CA6" w:rsidRDefault="00F81CA6" w:rsidP="00F81CA6">
            <w:pPr>
              <w:spacing w:after="0" w:line="240" w:lineRule="auto"/>
              <w:jc w:val="right"/>
              <w:rPr>
                <w:rFonts w:ascii="Calibri" w:eastAsia="Times New Roman" w:hAnsi="Calibri" w:cs="Times New Roman"/>
                <w:color w:val="000000"/>
                <w:lang w:eastAsia="nl-NL"/>
              </w:rPr>
            </w:pPr>
            <w:r w:rsidRPr="00F81CA6">
              <w:rPr>
                <w:rFonts w:ascii="Calibri" w:eastAsia="Times New Roman" w:hAnsi="Calibri" w:cs="Times New Roman"/>
                <w:color w:val="000000"/>
                <w:lang w:eastAsia="nl-NL"/>
              </w:rPr>
              <w:t>270</w:t>
            </w:r>
          </w:p>
        </w:tc>
        <w:tc>
          <w:tcPr>
            <w:tcW w:w="1800" w:type="dxa"/>
            <w:tcBorders>
              <w:top w:val="nil"/>
              <w:left w:val="nil"/>
              <w:bottom w:val="single" w:sz="4" w:space="0" w:color="auto"/>
              <w:right w:val="single" w:sz="4" w:space="0" w:color="auto"/>
            </w:tcBorders>
            <w:shd w:val="clear" w:color="auto" w:fill="auto"/>
            <w:vAlign w:val="center"/>
            <w:hideMark/>
          </w:tcPr>
          <w:p w14:paraId="6E4BA8F8" w14:textId="77777777" w:rsidR="00F81CA6" w:rsidRPr="00F81CA6" w:rsidRDefault="00F81CA6" w:rsidP="00F81CA6">
            <w:pPr>
              <w:spacing w:after="0" w:line="240" w:lineRule="auto"/>
              <w:jc w:val="right"/>
              <w:rPr>
                <w:rFonts w:ascii="Calibri" w:eastAsia="Times New Roman" w:hAnsi="Calibri" w:cs="Times New Roman"/>
                <w:color w:val="000000"/>
                <w:lang w:eastAsia="nl-NL"/>
              </w:rPr>
            </w:pPr>
            <w:r w:rsidRPr="00F81CA6">
              <w:rPr>
                <w:rFonts w:ascii="Calibri" w:eastAsia="Times New Roman" w:hAnsi="Calibri" w:cs="Times New Roman"/>
                <w:color w:val="000000"/>
                <w:lang w:eastAsia="nl-NL"/>
              </w:rPr>
              <w:t>69.564</w:t>
            </w:r>
          </w:p>
        </w:tc>
      </w:tr>
      <w:tr w:rsidR="00F81CA6" w:rsidRPr="00F81CA6" w14:paraId="52E0DD7E" w14:textId="77777777" w:rsidTr="00F81CA6">
        <w:trPr>
          <w:trHeight w:val="300"/>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3B5E1AF6" w14:textId="77777777" w:rsidR="00F81CA6" w:rsidRPr="00F81CA6" w:rsidRDefault="00F81CA6" w:rsidP="00F81CA6">
            <w:pPr>
              <w:spacing w:after="0" w:line="240" w:lineRule="auto"/>
              <w:rPr>
                <w:rFonts w:ascii="Calibri" w:eastAsia="Times New Roman" w:hAnsi="Calibri" w:cs="Times New Roman"/>
                <w:color w:val="000000"/>
                <w:lang w:eastAsia="nl-NL"/>
              </w:rPr>
            </w:pPr>
            <w:r w:rsidRPr="00F81CA6">
              <w:rPr>
                <w:rFonts w:ascii="Calibri" w:eastAsia="Times New Roman" w:hAnsi="Calibri" w:cs="Times New Roman"/>
                <w:color w:val="000000"/>
                <w:lang w:eastAsia="nl-NL"/>
              </w:rPr>
              <w:t>Limburg</w:t>
            </w:r>
          </w:p>
        </w:tc>
        <w:tc>
          <w:tcPr>
            <w:tcW w:w="1280" w:type="dxa"/>
            <w:tcBorders>
              <w:top w:val="nil"/>
              <w:left w:val="nil"/>
              <w:bottom w:val="single" w:sz="4" w:space="0" w:color="auto"/>
              <w:right w:val="single" w:sz="4" w:space="0" w:color="auto"/>
            </w:tcBorders>
            <w:shd w:val="clear" w:color="auto" w:fill="auto"/>
            <w:vAlign w:val="center"/>
            <w:hideMark/>
          </w:tcPr>
          <w:p w14:paraId="243D16B3" w14:textId="77777777" w:rsidR="00F81CA6" w:rsidRPr="00F81CA6" w:rsidRDefault="00F81CA6" w:rsidP="00F81CA6">
            <w:pPr>
              <w:spacing w:after="0" w:line="240" w:lineRule="auto"/>
              <w:jc w:val="right"/>
              <w:rPr>
                <w:rFonts w:ascii="Calibri" w:eastAsia="Times New Roman" w:hAnsi="Calibri" w:cs="Times New Roman"/>
                <w:color w:val="000000"/>
                <w:lang w:eastAsia="nl-NL"/>
              </w:rPr>
            </w:pPr>
            <w:r w:rsidRPr="00F81CA6">
              <w:rPr>
                <w:rFonts w:ascii="Calibri" w:eastAsia="Times New Roman" w:hAnsi="Calibri" w:cs="Times New Roman"/>
                <w:color w:val="000000"/>
                <w:lang w:eastAsia="nl-NL"/>
              </w:rPr>
              <w:t>256</w:t>
            </w:r>
          </w:p>
        </w:tc>
        <w:tc>
          <w:tcPr>
            <w:tcW w:w="1800" w:type="dxa"/>
            <w:tcBorders>
              <w:top w:val="nil"/>
              <w:left w:val="nil"/>
              <w:bottom w:val="single" w:sz="4" w:space="0" w:color="auto"/>
              <w:right w:val="single" w:sz="4" w:space="0" w:color="auto"/>
            </w:tcBorders>
            <w:shd w:val="clear" w:color="auto" w:fill="auto"/>
            <w:vAlign w:val="center"/>
            <w:hideMark/>
          </w:tcPr>
          <w:p w14:paraId="569CA7DE" w14:textId="77777777" w:rsidR="00F81CA6" w:rsidRPr="00F81CA6" w:rsidRDefault="00F81CA6" w:rsidP="00F81CA6">
            <w:pPr>
              <w:spacing w:after="0" w:line="240" w:lineRule="auto"/>
              <w:jc w:val="right"/>
              <w:rPr>
                <w:rFonts w:ascii="Calibri" w:eastAsia="Times New Roman" w:hAnsi="Calibri" w:cs="Times New Roman"/>
                <w:color w:val="000000"/>
                <w:lang w:eastAsia="nl-NL"/>
              </w:rPr>
            </w:pPr>
            <w:r w:rsidRPr="00F81CA6">
              <w:rPr>
                <w:rFonts w:ascii="Calibri" w:eastAsia="Times New Roman" w:hAnsi="Calibri" w:cs="Times New Roman"/>
                <w:color w:val="000000"/>
                <w:lang w:eastAsia="nl-NL"/>
              </w:rPr>
              <w:t>67.865</w:t>
            </w:r>
          </w:p>
        </w:tc>
      </w:tr>
      <w:tr w:rsidR="00F81CA6" w:rsidRPr="00F81CA6" w14:paraId="4ACAB845" w14:textId="77777777" w:rsidTr="00F81CA6">
        <w:trPr>
          <w:trHeight w:val="300"/>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179E0F8E" w14:textId="77777777" w:rsidR="00F81CA6" w:rsidRPr="00F81CA6" w:rsidRDefault="00F81CA6" w:rsidP="00F81CA6">
            <w:pPr>
              <w:spacing w:after="0" w:line="240" w:lineRule="auto"/>
              <w:rPr>
                <w:rFonts w:ascii="Calibri" w:eastAsia="Times New Roman" w:hAnsi="Calibri" w:cs="Times New Roman"/>
                <w:color w:val="000000"/>
                <w:lang w:eastAsia="nl-NL"/>
              </w:rPr>
            </w:pPr>
            <w:r w:rsidRPr="00F81CA6">
              <w:rPr>
                <w:rFonts w:ascii="Calibri" w:eastAsia="Times New Roman" w:hAnsi="Calibri" w:cs="Times New Roman"/>
                <w:color w:val="000000"/>
                <w:lang w:eastAsia="nl-NL"/>
              </w:rPr>
              <w:t>Utrecht</w:t>
            </w:r>
          </w:p>
        </w:tc>
        <w:tc>
          <w:tcPr>
            <w:tcW w:w="1280" w:type="dxa"/>
            <w:tcBorders>
              <w:top w:val="nil"/>
              <w:left w:val="nil"/>
              <w:bottom w:val="single" w:sz="4" w:space="0" w:color="auto"/>
              <w:right w:val="single" w:sz="4" w:space="0" w:color="auto"/>
            </w:tcBorders>
            <w:shd w:val="clear" w:color="auto" w:fill="auto"/>
            <w:vAlign w:val="center"/>
            <w:hideMark/>
          </w:tcPr>
          <w:p w14:paraId="25C779D4" w14:textId="77777777" w:rsidR="00F81CA6" w:rsidRPr="00F81CA6" w:rsidRDefault="00F81CA6" w:rsidP="00F81CA6">
            <w:pPr>
              <w:spacing w:after="0" w:line="240" w:lineRule="auto"/>
              <w:jc w:val="right"/>
              <w:rPr>
                <w:rFonts w:ascii="Calibri" w:eastAsia="Times New Roman" w:hAnsi="Calibri" w:cs="Times New Roman"/>
                <w:color w:val="000000"/>
                <w:lang w:eastAsia="nl-NL"/>
              </w:rPr>
            </w:pPr>
            <w:r w:rsidRPr="00F81CA6">
              <w:rPr>
                <w:rFonts w:ascii="Calibri" w:eastAsia="Times New Roman" w:hAnsi="Calibri" w:cs="Times New Roman"/>
                <w:color w:val="000000"/>
                <w:lang w:eastAsia="nl-NL"/>
              </w:rPr>
              <w:t>241</w:t>
            </w:r>
          </w:p>
        </w:tc>
        <w:tc>
          <w:tcPr>
            <w:tcW w:w="1800" w:type="dxa"/>
            <w:tcBorders>
              <w:top w:val="nil"/>
              <w:left w:val="nil"/>
              <w:bottom w:val="single" w:sz="4" w:space="0" w:color="auto"/>
              <w:right w:val="single" w:sz="4" w:space="0" w:color="auto"/>
            </w:tcBorders>
            <w:shd w:val="clear" w:color="auto" w:fill="auto"/>
            <w:vAlign w:val="center"/>
            <w:hideMark/>
          </w:tcPr>
          <w:p w14:paraId="7099792D" w14:textId="77777777" w:rsidR="00F81CA6" w:rsidRPr="00F81CA6" w:rsidRDefault="00F81CA6" w:rsidP="00F81CA6">
            <w:pPr>
              <w:spacing w:after="0" w:line="240" w:lineRule="auto"/>
              <w:jc w:val="right"/>
              <w:rPr>
                <w:rFonts w:ascii="Calibri" w:eastAsia="Times New Roman" w:hAnsi="Calibri" w:cs="Times New Roman"/>
                <w:color w:val="000000"/>
                <w:lang w:eastAsia="nl-NL"/>
              </w:rPr>
            </w:pPr>
            <w:r w:rsidRPr="00F81CA6">
              <w:rPr>
                <w:rFonts w:ascii="Calibri" w:eastAsia="Times New Roman" w:hAnsi="Calibri" w:cs="Times New Roman"/>
                <w:color w:val="000000"/>
                <w:lang w:eastAsia="nl-NL"/>
              </w:rPr>
              <w:t>52.854</w:t>
            </w:r>
          </w:p>
        </w:tc>
      </w:tr>
      <w:tr w:rsidR="00F81CA6" w:rsidRPr="00F81CA6" w14:paraId="565C4076" w14:textId="77777777" w:rsidTr="00F81CA6">
        <w:trPr>
          <w:trHeight w:val="300"/>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5E0C11E5" w14:textId="77777777" w:rsidR="00F81CA6" w:rsidRPr="00F81CA6" w:rsidRDefault="00F81CA6" w:rsidP="00F81CA6">
            <w:pPr>
              <w:spacing w:after="0" w:line="240" w:lineRule="auto"/>
              <w:rPr>
                <w:rFonts w:ascii="Calibri" w:eastAsia="Times New Roman" w:hAnsi="Calibri" w:cs="Times New Roman"/>
                <w:color w:val="000000"/>
                <w:lang w:eastAsia="nl-NL"/>
              </w:rPr>
            </w:pPr>
            <w:r w:rsidRPr="00F81CA6">
              <w:rPr>
                <w:rFonts w:ascii="Calibri" w:eastAsia="Times New Roman" w:hAnsi="Calibri" w:cs="Times New Roman"/>
                <w:color w:val="000000"/>
                <w:lang w:eastAsia="nl-NL"/>
              </w:rPr>
              <w:t>Friesland</w:t>
            </w:r>
          </w:p>
        </w:tc>
        <w:tc>
          <w:tcPr>
            <w:tcW w:w="1280" w:type="dxa"/>
            <w:tcBorders>
              <w:top w:val="nil"/>
              <w:left w:val="nil"/>
              <w:bottom w:val="single" w:sz="4" w:space="0" w:color="auto"/>
              <w:right w:val="single" w:sz="4" w:space="0" w:color="auto"/>
            </w:tcBorders>
            <w:shd w:val="clear" w:color="auto" w:fill="auto"/>
            <w:vAlign w:val="center"/>
            <w:hideMark/>
          </w:tcPr>
          <w:p w14:paraId="10176E70" w14:textId="77777777" w:rsidR="00F81CA6" w:rsidRPr="00F81CA6" w:rsidRDefault="00F81CA6" w:rsidP="00F81CA6">
            <w:pPr>
              <w:spacing w:after="0" w:line="240" w:lineRule="auto"/>
              <w:jc w:val="right"/>
              <w:rPr>
                <w:rFonts w:ascii="Calibri" w:eastAsia="Times New Roman" w:hAnsi="Calibri" w:cs="Times New Roman"/>
                <w:color w:val="000000"/>
                <w:lang w:eastAsia="nl-NL"/>
              </w:rPr>
            </w:pPr>
            <w:r w:rsidRPr="00F81CA6">
              <w:rPr>
                <w:rFonts w:ascii="Calibri" w:eastAsia="Times New Roman" w:hAnsi="Calibri" w:cs="Times New Roman"/>
                <w:color w:val="000000"/>
                <w:lang w:eastAsia="nl-NL"/>
              </w:rPr>
              <w:t>204</w:t>
            </w:r>
          </w:p>
        </w:tc>
        <w:tc>
          <w:tcPr>
            <w:tcW w:w="1800" w:type="dxa"/>
            <w:tcBorders>
              <w:top w:val="nil"/>
              <w:left w:val="nil"/>
              <w:bottom w:val="single" w:sz="4" w:space="0" w:color="auto"/>
              <w:right w:val="single" w:sz="4" w:space="0" w:color="auto"/>
            </w:tcBorders>
            <w:shd w:val="clear" w:color="auto" w:fill="auto"/>
            <w:vAlign w:val="center"/>
            <w:hideMark/>
          </w:tcPr>
          <w:p w14:paraId="6DF475E8" w14:textId="77777777" w:rsidR="00F81CA6" w:rsidRPr="00F81CA6" w:rsidRDefault="00F81CA6" w:rsidP="00F81CA6">
            <w:pPr>
              <w:spacing w:after="0" w:line="240" w:lineRule="auto"/>
              <w:jc w:val="right"/>
              <w:rPr>
                <w:rFonts w:ascii="Calibri" w:eastAsia="Times New Roman" w:hAnsi="Calibri" w:cs="Times New Roman"/>
                <w:color w:val="000000"/>
                <w:lang w:eastAsia="nl-NL"/>
              </w:rPr>
            </w:pPr>
            <w:r w:rsidRPr="00F81CA6">
              <w:rPr>
                <w:rFonts w:ascii="Calibri" w:eastAsia="Times New Roman" w:hAnsi="Calibri" w:cs="Times New Roman"/>
                <w:color w:val="000000"/>
                <w:lang w:eastAsia="nl-NL"/>
              </w:rPr>
              <w:t>42.735</w:t>
            </w:r>
          </w:p>
        </w:tc>
      </w:tr>
      <w:tr w:rsidR="00F81CA6" w:rsidRPr="00F81CA6" w14:paraId="13058F36" w14:textId="77777777" w:rsidTr="00F81CA6">
        <w:trPr>
          <w:trHeight w:val="300"/>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2C21E063" w14:textId="77777777" w:rsidR="00F81CA6" w:rsidRPr="00F81CA6" w:rsidRDefault="00F81CA6" w:rsidP="00F81CA6">
            <w:pPr>
              <w:spacing w:after="0" w:line="240" w:lineRule="auto"/>
              <w:rPr>
                <w:rFonts w:ascii="Calibri" w:eastAsia="Times New Roman" w:hAnsi="Calibri" w:cs="Times New Roman"/>
                <w:color w:val="000000"/>
                <w:lang w:eastAsia="nl-NL"/>
              </w:rPr>
            </w:pPr>
            <w:r w:rsidRPr="00F81CA6">
              <w:rPr>
                <w:rFonts w:ascii="Calibri" w:eastAsia="Times New Roman" w:hAnsi="Calibri" w:cs="Times New Roman"/>
                <w:color w:val="000000"/>
                <w:lang w:eastAsia="nl-NL"/>
              </w:rPr>
              <w:t>Zeeland</w:t>
            </w:r>
          </w:p>
        </w:tc>
        <w:tc>
          <w:tcPr>
            <w:tcW w:w="1280" w:type="dxa"/>
            <w:tcBorders>
              <w:top w:val="nil"/>
              <w:left w:val="nil"/>
              <w:bottom w:val="single" w:sz="4" w:space="0" w:color="auto"/>
              <w:right w:val="single" w:sz="4" w:space="0" w:color="auto"/>
            </w:tcBorders>
            <w:shd w:val="clear" w:color="auto" w:fill="auto"/>
            <w:vAlign w:val="center"/>
            <w:hideMark/>
          </w:tcPr>
          <w:p w14:paraId="2AA9F08F" w14:textId="77777777" w:rsidR="00F81CA6" w:rsidRPr="00F81CA6" w:rsidRDefault="00F81CA6" w:rsidP="00F81CA6">
            <w:pPr>
              <w:spacing w:after="0" w:line="240" w:lineRule="auto"/>
              <w:jc w:val="right"/>
              <w:rPr>
                <w:rFonts w:ascii="Calibri" w:eastAsia="Times New Roman" w:hAnsi="Calibri" w:cs="Times New Roman"/>
                <w:color w:val="000000"/>
                <w:lang w:eastAsia="nl-NL"/>
              </w:rPr>
            </w:pPr>
            <w:r w:rsidRPr="00F81CA6">
              <w:rPr>
                <w:rFonts w:ascii="Calibri" w:eastAsia="Times New Roman" w:hAnsi="Calibri" w:cs="Times New Roman"/>
                <w:color w:val="000000"/>
                <w:lang w:eastAsia="nl-NL"/>
              </w:rPr>
              <w:t>161</w:t>
            </w:r>
          </w:p>
        </w:tc>
        <w:tc>
          <w:tcPr>
            <w:tcW w:w="1800" w:type="dxa"/>
            <w:tcBorders>
              <w:top w:val="nil"/>
              <w:left w:val="nil"/>
              <w:bottom w:val="single" w:sz="4" w:space="0" w:color="auto"/>
              <w:right w:val="single" w:sz="4" w:space="0" w:color="auto"/>
            </w:tcBorders>
            <w:shd w:val="clear" w:color="auto" w:fill="auto"/>
            <w:vAlign w:val="center"/>
            <w:hideMark/>
          </w:tcPr>
          <w:p w14:paraId="547E7970" w14:textId="77777777" w:rsidR="00F81CA6" w:rsidRPr="00F81CA6" w:rsidRDefault="00F81CA6" w:rsidP="00F81CA6">
            <w:pPr>
              <w:spacing w:after="0" w:line="240" w:lineRule="auto"/>
              <w:jc w:val="right"/>
              <w:rPr>
                <w:rFonts w:ascii="Calibri" w:eastAsia="Times New Roman" w:hAnsi="Calibri" w:cs="Times New Roman"/>
                <w:color w:val="000000"/>
                <w:lang w:eastAsia="nl-NL"/>
              </w:rPr>
            </w:pPr>
            <w:r w:rsidRPr="00F81CA6">
              <w:rPr>
                <w:rFonts w:ascii="Calibri" w:eastAsia="Times New Roman" w:hAnsi="Calibri" w:cs="Times New Roman"/>
                <w:color w:val="000000"/>
                <w:lang w:eastAsia="nl-NL"/>
              </w:rPr>
              <w:t>32.429</w:t>
            </w:r>
          </w:p>
        </w:tc>
      </w:tr>
      <w:tr w:rsidR="00F81CA6" w:rsidRPr="00F81CA6" w14:paraId="647EF2F4" w14:textId="77777777" w:rsidTr="00F81CA6">
        <w:trPr>
          <w:trHeight w:val="300"/>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5753D612" w14:textId="77777777" w:rsidR="00F81CA6" w:rsidRPr="00F81CA6" w:rsidRDefault="00F81CA6" w:rsidP="00F81CA6">
            <w:pPr>
              <w:spacing w:after="0" w:line="240" w:lineRule="auto"/>
              <w:rPr>
                <w:rFonts w:ascii="Calibri" w:eastAsia="Times New Roman" w:hAnsi="Calibri" w:cs="Times New Roman"/>
                <w:color w:val="000000"/>
                <w:lang w:eastAsia="nl-NL"/>
              </w:rPr>
            </w:pPr>
            <w:r w:rsidRPr="00F81CA6">
              <w:rPr>
                <w:rFonts w:ascii="Calibri" w:eastAsia="Times New Roman" w:hAnsi="Calibri" w:cs="Times New Roman"/>
                <w:color w:val="000000"/>
                <w:lang w:eastAsia="nl-NL"/>
              </w:rPr>
              <w:t>Groningen</w:t>
            </w:r>
          </w:p>
        </w:tc>
        <w:tc>
          <w:tcPr>
            <w:tcW w:w="1280" w:type="dxa"/>
            <w:tcBorders>
              <w:top w:val="nil"/>
              <w:left w:val="nil"/>
              <w:bottom w:val="single" w:sz="4" w:space="0" w:color="auto"/>
              <w:right w:val="single" w:sz="4" w:space="0" w:color="auto"/>
            </w:tcBorders>
            <w:shd w:val="clear" w:color="auto" w:fill="auto"/>
            <w:vAlign w:val="center"/>
            <w:hideMark/>
          </w:tcPr>
          <w:p w14:paraId="46484702" w14:textId="77777777" w:rsidR="00F81CA6" w:rsidRPr="00F81CA6" w:rsidRDefault="00F81CA6" w:rsidP="00F81CA6">
            <w:pPr>
              <w:spacing w:after="0" w:line="240" w:lineRule="auto"/>
              <w:jc w:val="right"/>
              <w:rPr>
                <w:rFonts w:ascii="Calibri" w:eastAsia="Times New Roman" w:hAnsi="Calibri" w:cs="Times New Roman"/>
                <w:color w:val="000000"/>
                <w:lang w:eastAsia="nl-NL"/>
              </w:rPr>
            </w:pPr>
            <w:r w:rsidRPr="00F81CA6">
              <w:rPr>
                <w:rFonts w:ascii="Calibri" w:eastAsia="Times New Roman" w:hAnsi="Calibri" w:cs="Times New Roman"/>
                <w:color w:val="000000"/>
                <w:lang w:eastAsia="nl-NL"/>
              </w:rPr>
              <w:t>141</w:t>
            </w:r>
          </w:p>
        </w:tc>
        <w:tc>
          <w:tcPr>
            <w:tcW w:w="1800" w:type="dxa"/>
            <w:tcBorders>
              <w:top w:val="nil"/>
              <w:left w:val="nil"/>
              <w:bottom w:val="single" w:sz="4" w:space="0" w:color="auto"/>
              <w:right w:val="single" w:sz="4" w:space="0" w:color="auto"/>
            </w:tcBorders>
            <w:shd w:val="clear" w:color="auto" w:fill="auto"/>
            <w:vAlign w:val="center"/>
            <w:hideMark/>
          </w:tcPr>
          <w:p w14:paraId="5DD8E2BA" w14:textId="77777777" w:rsidR="00F81CA6" w:rsidRPr="00F81CA6" w:rsidRDefault="00F81CA6" w:rsidP="00F81CA6">
            <w:pPr>
              <w:spacing w:after="0" w:line="240" w:lineRule="auto"/>
              <w:jc w:val="right"/>
              <w:rPr>
                <w:rFonts w:ascii="Calibri" w:eastAsia="Times New Roman" w:hAnsi="Calibri" w:cs="Times New Roman"/>
                <w:color w:val="000000"/>
                <w:lang w:eastAsia="nl-NL"/>
              </w:rPr>
            </w:pPr>
            <w:r w:rsidRPr="00F81CA6">
              <w:rPr>
                <w:rFonts w:ascii="Calibri" w:eastAsia="Times New Roman" w:hAnsi="Calibri" w:cs="Times New Roman"/>
                <w:color w:val="000000"/>
                <w:lang w:eastAsia="nl-NL"/>
              </w:rPr>
              <w:t>35.170</w:t>
            </w:r>
          </w:p>
        </w:tc>
      </w:tr>
      <w:tr w:rsidR="00F81CA6" w:rsidRPr="00F81CA6" w14:paraId="13161483" w14:textId="77777777" w:rsidTr="00F81CA6">
        <w:trPr>
          <w:trHeight w:val="300"/>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753B5E5E" w14:textId="77777777" w:rsidR="00F81CA6" w:rsidRPr="00F81CA6" w:rsidRDefault="00F81CA6" w:rsidP="00F81CA6">
            <w:pPr>
              <w:spacing w:after="0" w:line="240" w:lineRule="auto"/>
              <w:rPr>
                <w:rFonts w:ascii="Calibri" w:eastAsia="Times New Roman" w:hAnsi="Calibri" w:cs="Times New Roman"/>
                <w:color w:val="000000"/>
                <w:lang w:eastAsia="nl-NL"/>
              </w:rPr>
            </w:pPr>
            <w:r w:rsidRPr="00F81CA6">
              <w:rPr>
                <w:rFonts w:ascii="Calibri" w:eastAsia="Times New Roman" w:hAnsi="Calibri" w:cs="Times New Roman"/>
                <w:color w:val="000000"/>
                <w:lang w:eastAsia="nl-NL"/>
              </w:rPr>
              <w:t>Drenthe</w:t>
            </w:r>
          </w:p>
        </w:tc>
        <w:tc>
          <w:tcPr>
            <w:tcW w:w="1280" w:type="dxa"/>
            <w:tcBorders>
              <w:top w:val="nil"/>
              <w:left w:val="nil"/>
              <w:bottom w:val="single" w:sz="4" w:space="0" w:color="auto"/>
              <w:right w:val="single" w:sz="4" w:space="0" w:color="auto"/>
            </w:tcBorders>
            <w:shd w:val="clear" w:color="auto" w:fill="auto"/>
            <w:vAlign w:val="center"/>
            <w:hideMark/>
          </w:tcPr>
          <w:p w14:paraId="01A0334A" w14:textId="77777777" w:rsidR="00F81CA6" w:rsidRPr="00F81CA6" w:rsidRDefault="00F81CA6" w:rsidP="00F81CA6">
            <w:pPr>
              <w:spacing w:after="0" w:line="240" w:lineRule="auto"/>
              <w:jc w:val="right"/>
              <w:rPr>
                <w:rFonts w:ascii="Calibri" w:eastAsia="Times New Roman" w:hAnsi="Calibri" w:cs="Times New Roman"/>
                <w:color w:val="000000"/>
                <w:lang w:eastAsia="nl-NL"/>
              </w:rPr>
            </w:pPr>
            <w:r w:rsidRPr="00F81CA6">
              <w:rPr>
                <w:rFonts w:ascii="Calibri" w:eastAsia="Times New Roman" w:hAnsi="Calibri" w:cs="Times New Roman"/>
                <w:color w:val="000000"/>
                <w:lang w:eastAsia="nl-NL"/>
              </w:rPr>
              <w:t>139</w:t>
            </w:r>
          </w:p>
        </w:tc>
        <w:tc>
          <w:tcPr>
            <w:tcW w:w="1800" w:type="dxa"/>
            <w:tcBorders>
              <w:top w:val="nil"/>
              <w:left w:val="nil"/>
              <w:bottom w:val="single" w:sz="4" w:space="0" w:color="auto"/>
              <w:right w:val="single" w:sz="4" w:space="0" w:color="auto"/>
            </w:tcBorders>
            <w:shd w:val="clear" w:color="auto" w:fill="auto"/>
            <w:vAlign w:val="center"/>
            <w:hideMark/>
          </w:tcPr>
          <w:p w14:paraId="79DC4A2A" w14:textId="77777777" w:rsidR="00F81CA6" w:rsidRPr="00F81CA6" w:rsidRDefault="00F81CA6" w:rsidP="00F81CA6">
            <w:pPr>
              <w:spacing w:after="0" w:line="240" w:lineRule="auto"/>
              <w:jc w:val="right"/>
              <w:rPr>
                <w:rFonts w:ascii="Calibri" w:eastAsia="Times New Roman" w:hAnsi="Calibri" w:cs="Times New Roman"/>
                <w:color w:val="000000"/>
                <w:lang w:eastAsia="nl-NL"/>
              </w:rPr>
            </w:pPr>
            <w:r w:rsidRPr="00F81CA6">
              <w:rPr>
                <w:rFonts w:ascii="Calibri" w:eastAsia="Times New Roman" w:hAnsi="Calibri" w:cs="Times New Roman"/>
                <w:color w:val="000000"/>
                <w:lang w:eastAsia="nl-NL"/>
              </w:rPr>
              <w:t>29.246</w:t>
            </w:r>
          </w:p>
        </w:tc>
      </w:tr>
      <w:tr w:rsidR="00F81CA6" w:rsidRPr="00F81CA6" w14:paraId="7829FF75" w14:textId="77777777" w:rsidTr="00F81CA6">
        <w:trPr>
          <w:trHeight w:val="300"/>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511DB025" w14:textId="77777777" w:rsidR="00F81CA6" w:rsidRPr="00F81CA6" w:rsidRDefault="00F81CA6" w:rsidP="00F81CA6">
            <w:pPr>
              <w:spacing w:after="0" w:line="240" w:lineRule="auto"/>
              <w:rPr>
                <w:rFonts w:ascii="Calibri" w:eastAsia="Times New Roman" w:hAnsi="Calibri" w:cs="Times New Roman"/>
                <w:color w:val="000000"/>
                <w:lang w:eastAsia="nl-NL"/>
              </w:rPr>
            </w:pPr>
            <w:r w:rsidRPr="00F81CA6">
              <w:rPr>
                <w:rFonts w:ascii="Calibri" w:eastAsia="Times New Roman" w:hAnsi="Calibri" w:cs="Times New Roman"/>
                <w:color w:val="000000"/>
                <w:lang w:eastAsia="nl-NL"/>
              </w:rPr>
              <w:t>Flevoland</w:t>
            </w:r>
          </w:p>
        </w:tc>
        <w:tc>
          <w:tcPr>
            <w:tcW w:w="1280" w:type="dxa"/>
            <w:tcBorders>
              <w:top w:val="nil"/>
              <w:left w:val="nil"/>
              <w:bottom w:val="single" w:sz="4" w:space="0" w:color="auto"/>
              <w:right w:val="single" w:sz="4" w:space="0" w:color="auto"/>
            </w:tcBorders>
            <w:shd w:val="clear" w:color="auto" w:fill="auto"/>
            <w:vAlign w:val="center"/>
            <w:hideMark/>
          </w:tcPr>
          <w:p w14:paraId="7AFB4B03" w14:textId="77777777" w:rsidR="00F81CA6" w:rsidRPr="00F81CA6" w:rsidRDefault="00F81CA6" w:rsidP="00F81CA6">
            <w:pPr>
              <w:spacing w:after="0" w:line="240" w:lineRule="auto"/>
              <w:jc w:val="right"/>
              <w:rPr>
                <w:rFonts w:ascii="Calibri" w:eastAsia="Times New Roman" w:hAnsi="Calibri" w:cs="Times New Roman"/>
                <w:color w:val="000000"/>
                <w:lang w:eastAsia="nl-NL"/>
              </w:rPr>
            </w:pPr>
            <w:r w:rsidRPr="00F81CA6">
              <w:rPr>
                <w:rFonts w:ascii="Calibri" w:eastAsia="Times New Roman" w:hAnsi="Calibri" w:cs="Times New Roman"/>
                <w:color w:val="000000"/>
                <w:lang w:eastAsia="nl-NL"/>
              </w:rPr>
              <w:t>53</w:t>
            </w:r>
          </w:p>
        </w:tc>
        <w:tc>
          <w:tcPr>
            <w:tcW w:w="1800" w:type="dxa"/>
            <w:tcBorders>
              <w:top w:val="nil"/>
              <w:left w:val="nil"/>
              <w:bottom w:val="single" w:sz="4" w:space="0" w:color="auto"/>
              <w:right w:val="single" w:sz="4" w:space="0" w:color="auto"/>
            </w:tcBorders>
            <w:shd w:val="clear" w:color="auto" w:fill="auto"/>
            <w:vAlign w:val="center"/>
            <w:hideMark/>
          </w:tcPr>
          <w:p w14:paraId="1579AE8C" w14:textId="77777777" w:rsidR="00F81CA6" w:rsidRPr="00F81CA6" w:rsidRDefault="00F81CA6" w:rsidP="00F81CA6">
            <w:pPr>
              <w:spacing w:after="0" w:line="240" w:lineRule="auto"/>
              <w:jc w:val="right"/>
              <w:rPr>
                <w:rFonts w:ascii="Calibri" w:eastAsia="Times New Roman" w:hAnsi="Calibri" w:cs="Times New Roman"/>
                <w:color w:val="000000"/>
                <w:lang w:eastAsia="nl-NL"/>
              </w:rPr>
            </w:pPr>
            <w:r w:rsidRPr="00F81CA6">
              <w:rPr>
                <w:rFonts w:ascii="Calibri" w:eastAsia="Times New Roman" w:hAnsi="Calibri" w:cs="Times New Roman"/>
                <w:color w:val="000000"/>
                <w:lang w:eastAsia="nl-NL"/>
              </w:rPr>
              <w:t>16.048</w:t>
            </w:r>
          </w:p>
        </w:tc>
      </w:tr>
      <w:tr w:rsidR="00F81CA6" w:rsidRPr="00F81CA6" w14:paraId="3A99BE5B" w14:textId="77777777" w:rsidTr="00F81CA6">
        <w:trPr>
          <w:trHeight w:val="300"/>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7E3A1A18" w14:textId="30DA5896" w:rsidR="00F81CA6" w:rsidRPr="00BE4904" w:rsidRDefault="00BE4904" w:rsidP="00F81CA6">
            <w:pPr>
              <w:spacing w:after="0" w:line="240" w:lineRule="auto"/>
              <w:rPr>
                <w:rFonts w:ascii="Calibri" w:eastAsia="Times New Roman" w:hAnsi="Calibri" w:cs="Times New Roman"/>
                <w:b/>
                <w:color w:val="000000"/>
                <w:lang w:eastAsia="nl-NL"/>
              </w:rPr>
            </w:pPr>
            <w:r>
              <w:rPr>
                <w:rFonts w:ascii="Calibri" w:eastAsia="Times New Roman" w:hAnsi="Calibri" w:cs="Times New Roman"/>
                <w:b/>
                <w:color w:val="000000"/>
                <w:lang w:eastAsia="nl-NL"/>
              </w:rPr>
              <w:t>Tot</w:t>
            </w:r>
            <w:r w:rsidR="00F81CA6" w:rsidRPr="00BE4904">
              <w:rPr>
                <w:rFonts w:ascii="Calibri" w:eastAsia="Times New Roman" w:hAnsi="Calibri" w:cs="Times New Roman"/>
                <w:b/>
                <w:color w:val="000000"/>
                <w:lang w:eastAsia="nl-NL"/>
              </w:rPr>
              <w:t>al</w:t>
            </w:r>
          </w:p>
        </w:tc>
        <w:tc>
          <w:tcPr>
            <w:tcW w:w="1280" w:type="dxa"/>
            <w:tcBorders>
              <w:top w:val="nil"/>
              <w:left w:val="nil"/>
              <w:bottom w:val="single" w:sz="4" w:space="0" w:color="auto"/>
              <w:right w:val="single" w:sz="4" w:space="0" w:color="auto"/>
            </w:tcBorders>
            <w:shd w:val="clear" w:color="auto" w:fill="auto"/>
            <w:vAlign w:val="center"/>
            <w:hideMark/>
          </w:tcPr>
          <w:p w14:paraId="16080ED2" w14:textId="77777777" w:rsidR="00F81CA6" w:rsidRPr="00BE4904" w:rsidRDefault="00F81CA6" w:rsidP="00F81CA6">
            <w:pPr>
              <w:spacing w:after="0" w:line="240" w:lineRule="auto"/>
              <w:jc w:val="right"/>
              <w:rPr>
                <w:rFonts w:ascii="Calibri" w:eastAsia="Times New Roman" w:hAnsi="Calibri" w:cs="Times New Roman"/>
                <w:b/>
                <w:color w:val="000000"/>
                <w:lang w:eastAsia="nl-NL"/>
              </w:rPr>
            </w:pPr>
            <w:r w:rsidRPr="00BE4904">
              <w:rPr>
                <w:rFonts w:ascii="Calibri" w:eastAsia="Times New Roman" w:hAnsi="Calibri" w:cs="Times New Roman"/>
                <w:b/>
                <w:color w:val="000000"/>
                <w:lang w:eastAsia="nl-NL"/>
              </w:rPr>
              <w:t>3.735</w:t>
            </w:r>
          </w:p>
        </w:tc>
        <w:tc>
          <w:tcPr>
            <w:tcW w:w="1800" w:type="dxa"/>
            <w:tcBorders>
              <w:top w:val="nil"/>
              <w:left w:val="nil"/>
              <w:bottom w:val="single" w:sz="4" w:space="0" w:color="auto"/>
              <w:right w:val="single" w:sz="4" w:space="0" w:color="auto"/>
            </w:tcBorders>
            <w:shd w:val="clear" w:color="auto" w:fill="auto"/>
            <w:vAlign w:val="center"/>
            <w:hideMark/>
          </w:tcPr>
          <w:p w14:paraId="4E2D4AC1" w14:textId="77777777" w:rsidR="00F81CA6" w:rsidRPr="00BE4904" w:rsidRDefault="00F81CA6" w:rsidP="00F81CA6">
            <w:pPr>
              <w:spacing w:after="0" w:line="240" w:lineRule="auto"/>
              <w:jc w:val="right"/>
              <w:rPr>
                <w:rFonts w:ascii="Calibri" w:eastAsia="Times New Roman" w:hAnsi="Calibri" w:cs="Times New Roman"/>
                <w:b/>
                <w:color w:val="000000"/>
                <w:lang w:eastAsia="nl-NL"/>
              </w:rPr>
            </w:pPr>
            <w:r w:rsidRPr="00BE4904">
              <w:rPr>
                <w:rFonts w:ascii="Calibri" w:eastAsia="Times New Roman" w:hAnsi="Calibri" w:cs="Times New Roman"/>
                <w:b/>
                <w:color w:val="000000"/>
                <w:lang w:eastAsia="nl-NL"/>
              </w:rPr>
              <w:t>868.732</w:t>
            </w:r>
          </w:p>
        </w:tc>
      </w:tr>
    </w:tbl>
    <w:p w14:paraId="372886A5" w14:textId="77777777" w:rsidR="00BD3518" w:rsidRPr="00F81CA6" w:rsidRDefault="00F81CA6" w:rsidP="00BD3518">
      <w:pPr>
        <w:rPr>
          <w:b/>
          <w:i/>
          <w:lang w:val="en-GB"/>
        </w:rPr>
      </w:pPr>
      <w:r w:rsidRPr="00F81CA6">
        <w:rPr>
          <w:b/>
          <w:i/>
          <w:lang w:val="en-GB"/>
        </w:rPr>
        <w:t>Source: http://www.detailhandel.info/pages/15/Winkels/Huishoudelijke-artikelenzaken/Aantal-winkels-per-provincie.html?subonderwerp_id=333</w:t>
      </w:r>
    </w:p>
    <w:p w14:paraId="28C23CC3" w14:textId="77777777" w:rsidR="00BD3518" w:rsidRDefault="00BD3518" w:rsidP="00BD3518">
      <w:r>
        <w:t>The annual report picture:</w:t>
      </w:r>
    </w:p>
    <w:tbl>
      <w:tblPr>
        <w:tblStyle w:val="Tabelraster"/>
        <w:tblW w:w="0" w:type="auto"/>
        <w:tblLook w:val="04A0" w:firstRow="1" w:lastRow="0" w:firstColumn="1" w:lastColumn="0" w:noHBand="0" w:noVBand="1"/>
      </w:tblPr>
      <w:tblGrid>
        <w:gridCol w:w="2729"/>
        <w:gridCol w:w="2730"/>
        <w:gridCol w:w="2730"/>
      </w:tblGrid>
      <w:tr w:rsidR="00BD3518" w14:paraId="304B1D42" w14:textId="77777777" w:rsidTr="00BD3518">
        <w:trPr>
          <w:trHeight w:val="277"/>
        </w:trPr>
        <w:tc>
          <w:tcPr>
            <w:tcW w:w="2729" w:type="dxa"/>
            <w:tcBorders>
              <w:top w:val="single" w:sz="4" w:space="0" w:color="auto"/>
              <w:left w:val="single" w:sz="4" w:space="0" w:color="auto"/>
              <w:bottom w:val="single" w:sz="4" w:space="0" w:color="auto"/>
              <w:right w:val="single" w:sz="4" w:space="0" w:color="auto"/>
            </w:tcBorders>
          </w:tcPr>
          <w:p w14:paraId="3EA1CFFE" w14:textId="77777777" w:rsidR="00BD3518" w:rsidRDefault="00BD3518"/>
        </w:tc>
        <w:tc>
          <w:tcPr>
            <w:tcW w:w="2730" w:type="dxa"/>
            <w:tcBorders>
              <w:top w:val="single" w:sz="4" w:space="0" w:color="auto"/>
              <w:left w:val="single" w:sz="4" w:space="0" w:color="auto"/>
              <w:bottom w:val="single" w:sz="4" w:space="0" w:color="auto"/>
              <w:right w:val="single" w:sz="4" w:space="0" w:color="auto"/>
            </w:tcBorders>
            <w:hideMark/>
          </w:tcPr>
          <w:p w14:paraId="60B5243B" w14:textId="77777777" w:rsidR="00BD3518" w:rsidRDefault="00BD3518">
            <w:r>
              <w:t>2002</w:t>
            </w:r>
          </w:p>
        </w:tc>
        <w:tc>
          <w:tcPr>
            <w:tcW w:w="2730" w:type="dxa"/>
            <w:tcBorders>
              <w:top w:val="single" w:sz="4" w:space="0" w:color="auto"/>
              <w:left w:val="single" w:sz="4" w:space="0" w:color="auto"/>
              <w:bottom w:val="single" w:sz="4" w:space="0" w:color="auto"/>
              <w:right w:val="single" w:sz="4" w:space="0" w:color="auto"/>
            </w:tcBorders>
            <w:hideMark/>
          </w:tcPr>
          <w:p w14:paraId="203BC6EC" w14:textId="77777777" w:rsidR="00BD3518" w:rsidRDefault="00BD3518">
            <w:r>
              <w:t>2011</w:t>
            </w:r>
          </w:p>
        </w:tc>
      </w:tr>
      <w:tr w:rsidR="00BD3518" w14:paraId="2DEEBEC1" w14:textId="77777777" w:rsidTr="00BD3518">
        <w:trPr>
          <w:trHeight w:val="277"/>
        </w:trPr>
        <w:tc>
          <w:tcPr>
            <w:tcW w:w="2729" w:type="dxa"/>
            <w:tcBorders>
              <w:top w:val="single" w:sz="4" w:space="0" w:color="auto"/>
              <w:left w:val="single" w:sz="4" w:space="0" w:color="auto"/>
              <w:bottom w:val="single" w:sz="4" w:space="0" w:color="auto"/>
              <w:right w:val="single" w:sz="4" w:space="0" w:color="auto"/>
            </w:tcBorders>
            <w:hideMark/>
          </w:tcPr>
          <w:p w14:paraId="4CAE386E" w14:textId="77777777" w:rsidR="00BD3518" w:rsidRDefault="00BD3518">
            <w:r>
              <w:t>Total revenue</w:t>
            </w:r>
          </w:p>
        </w:tc>
        <w:tc>
          <w:tcPr>
            <w:tcW w:w="2730" w:type="dxa"/>
            <w:tcBorders>
              <w:top w:val="single" w:sz="4" w:space="0" w:color="auto"/>
              <w:left w:val="single" w:sz="4" w:space="0" w:color="auto"/>
              <w:bottom w:val="single" w:sz="4" w:space="0" w:color="auto"/>
              <w:right w:val="single" w:sz="4" w:space="0" w:color="auto"/>
            </w:tcBorders>
            <w:hideMark/>
          </w:tcPr>
          <w:p w14:paraId="52B7AA6D" w14:textId="77777777" w:rsidR="00BD3518" w:rsidRDefault="00BD3518">
            <w:r>
              <w:t>100%</w:t>
            </w:r>
          </w:p>
        </w:tc>
        <w:tc>
          <w:tcPr>
            <w:tcW w:w="2730" w:type="dxa"/>
            <w:tcBorders>
              <w:top w:val="single" w:sz="4" w:space="0" w:color="auto"/>
              <w:left w:val="single" w:sz="4" w:space="0" w:color="auto"/>
              <w:bottom w:val="single" w:sz="4" w:space="0" w:color="auto"/>
              <w:right w:val="single" w:sz="4" w:space="0" w:color="auto"/>
            </w:tcBorders>
            <w:hideMark/>
          </w:tcPr>
          <w:p w14:paraId="6B1208F6" w14:textId="77777777" w:rsidR="00BD3518" w:rsidRDefault="00BD3518">
            <w:r>
              <w:t>100%</w:t>
            </w:r>
          </w:p>
        </w:tc>
      </w:tr>
      <w:tr w:rsidR="00BD3518" w14:paraId="01D4CA52" w14:textId="77777777" w:rsidTr="00BD3518">
        <w:trPr>
          <w:trHeight w:val="277"/>
        </w:trPr>
        <w:tc>
          <w:tcPr>
            <w:tcW w:w="2729" w:type="dxa"/>
            <w:tcBorders>
              <w:top w:val="single" w:sz="4" w:space="0" w:color="auto"/>
              <w:left w:val="single" w:sz="4" w:space="0" w:color="auto"/>
              <w:bottom w:val="single" w:sz="4" w:space="0" w:color="auto"/>
              <w:right w:val="single" w:sz="4" w:space="0" w:color="auto"/>
            </w:tcBorders>
            <w:hideMark/>
          </w:tcPr>
          <w:p w14:paraId="3B18AF7B" w14:textId="77777777" w:rsidR="00BD3518" w:rsidRDefault="00BD3518">
            <w:r>
              <w:t>Cost of goods sold</w:t>
            </w:r>
          </w:p>
        </w:tc>
        <w:tc>
          <w:tcPr>
            <w:tcW w:w="2730" w:type="dxa"/>
            <w:tcBorders>
              <w:top w:val="single" w:sz="4" w:space="0" w:color="auto"/>
              <w:left w:val="single" w:sz="4" w:space="0" w:color="auto"/>
              <w:bottom w:val="single" w:sz="4" w:space="0" w:color="auto"/>
              <w:right w:val="single" w:sz="4" w:space="0" w:color="auto"/>
            </w:tcBorders>
            <w:hideMark/>
          </w:tcPr>
          <w:p w14:paraId="3D10D275" w14:textId="77777777" w:rsidR="00BD3518" w:rsidRDefault="00BD3518">
            <w:r>
              <w:t>64%</w:t>
            </w:r>
          </w:p>
        </w:tc>
        <w:tc>
          <w:tcPr>
            <w:tcW w:w="2730" w:type="dxa"/>
            <w:tcBorders>
              <w:top w:val="single" w:sz="4" w:space="0" w:color="auto"/>
              <w:left w:val="single" w:sz="4" w:space="0" w:color="auto"/>
              <w:bottom w:val="single" w:sz="4" w:space="0" w:color="auto"/>
              <w:right w:val="single" w:sz="4" w:space="0" w:color="auto"/>
            </w:tcBorders>
            <w:hideMark/>
          </w:tcPr>
          <w:p w14:paraId="4966A500" w14:textId="77777777" w:rsidR="00BD3518" w:rsidRDefault="00BD3518">
            <w:r>
              <w:t>59%</w:t>
            </w:r>
          </w:p>
        </w:tc>
      </w:tr>
      <w:tr w:rsidR="00BD3518" w14:paraId="0016FDF2" w14:textId="77777777" w:rsidTr="00BD3518">
        <w:trPr>
          <w:trHeight w:val="293"/>
        </w:trPr>
        <w:tc>
          <w:tcPr>
            <w:tcW w:w="2729" w:type="dxa"/>
            <w:tcBorders>
              <w:top w:val="single" w:sz="4" w:space="0" w:color="auto"/>
              <w:left w:val="single" w:sz="4" w:space="0" w:color="auto"/>
              <w:bottom w:val="single" w:sz="4" w:space="0" w:color="auto"/>
              <w:right w:val="single" w:sz="4" w:space="0" w:color="auto"/>
            </w:tcBorders>
            <w:hideMark/>
          </w:tcPr>
          <w:p w14:paraId="5B624CAE" w14:textId="77777777" w:rsidR="00BD3518" w:rsidRDefault="00BD3518">
            <w:r>
              <w:t>Gross margin</w:t>
            </w:r>
          </w:p>
        </w:tc>
        <w:tc>
          <w:tcPr>
            <w:tcW w:w="2730" w:type="dxa"/>
            <w:tcBorders>
              <w:top w:val="single" w:sz="4" w:space="0" w:color="auto"/>
              <w:left w:val="single" w:sz="4" w:space="0" w:color="auto"/>
              <w:bottom w:val="single" w:sz="4" w:space="0" w:color="auto"/>
              <w:right w:val="single" w:sz="4" w:space="0" w:color="auto"/>
            </w:tcBorders>
            <w:hideMark/>
          </w:tcPr>
          <w:p w14:paraId="6524A573" w14:textId="77777777" w:rsidR="00BD3518" w:rsidRDefault="00BD3518">
            <w:r>
              <w:t>36%</w:t>
            </w:r>
          </w:p>
        </w:tc>
        <w:tc>
          <w:tcPr>
            <w:tcW w:w="2730" w:type="dxa"/>
            <w:tcBorders>
              <w:top w:val="single" w:sz="4" w:space="0" w:color="auto"/>
              <w:left w:val="single" w:sz="4" w:space="0" w:color="auto"/>
              <w:bottom w:val="single" w:sz="4" w:space="0" w:color="auto"/>
              <w:right w:val="single" w:sz="4" w:space="0" w:color="auto"/>
            </w:tcBorders>
            <w:hideMark/>
          </w:tcPr>
          <w:p w14:paraId="49EC0F62" w14:textId="77777777" w:rsidR="00BD3518" w:rsidRDefault="00BD3518">
            <w:r>
              <w:t>41%</w:t>
            </w:r>
          </w:p>
        </w:tc>
      </w:tr>
      <w:tr w:rsidR="00BD3518" w14:paraId="57E691C3" w14:textId="77777777" w:rsidTr="00BD3518">
        <w:trPr>
          <w:trHeight w:val="293"/>
        </w:trPr>
        <w:tc>
          <w:tcPr>
            <w:tcW w:w="2729" w:type="dxa"/>
            <w:tcBorders>
              <w:top w:val="single" w:sz="4" w:space="0" w:color="auto"/>
              <w:left w:val="single" w:sz="4" w:space="0" w:color="auto"/>
              <w:bottom w:val="single" w:sz="4" w:space="0" w:color="auto"/>
              <w:right w:val="single" w:sz="4" w:space="0" w:color="auto"/>
            </w:tcBorders>
            <w:hideMark/>
          </w:tcPr>
          <w:p w14:paraId="0D18CA24" w14:textId="77777777" w:rsidR="00BD3518" w:rsidRDefault="00BD3518">
            <w:r>
              <w:t>Expenses</w:t>
            </w:r>
          </w:p>
        </w:tc>
        <w:tc>
          <w:tcPr>
            <w:tcW w:w="2730" w:type="dxa"/>
            <w:tcBorders>
              <w:top w:val="single" w:sz="4" w:space="0" w:color="auto"/>
              <w:left w:val="single" w:sz="4" w:space="0" w:color="auto"/>
              <w:bottom w:val="single" w:sz="4" w:space="0" w:color="auto"/>
              <w:right w:val="single" w:sz="4" w:space="0" w:color="auto"/>
            </w:tcBorders>
            <w:hideMark/>
          </w:tcPr>
          <w:p w14:paraId="0B0F746A" w14:textId="77777777" w:rsidR="00BD3518" w:rsidRDefault="00BD3518">
            <w:r>
              <w:t>31%</w:t>
            </w:r>
          </w:p>
        </w:tc>
        <w:tc>
          <w:tcPr>
            <w:tcW w:w="2730" w:type="dxa"/>
            <w:tcBorders>
              <w:top w:val="single" w:sz="4" w:space="0" w:color="auto"/>
              <w:left w:val="single" w:sz="4" w:space="0" w:color="auto"/>
              <w:bottom w:val="single" w:sz="4" w:space="0" w:color="auto"/>
              <w:right w:val="single" w:sz="4" w:space="0" w:color="auto"/>
            </w:tcBorders>
            <w:hideMark/>
          </w:tcPr>
          <w:p w14:paraId="6AF1C384" w14:textId="77777777" w:rsidR="00BD3518" w:rsidRDefault="00BD3518">
            <w:r>
              <w:t>36%</w:t>
            </w:r>
          </w:p>
        </w:tc>
      </w:tr>
      <w:tr w:rsidR="00BD3518" w14:paraId="6850314C" w14:textId="77777777" w:rsidTr="00BD3518">
        <w:trPr>
          <w:trHeight w:val="293"/>
        </w:trPr>
        <w:tc>
          <w:tcPr>
            <w:tcW w:w="2729" w:type="dxa"/>
            <w:tcBorders>
              <w:top w:val="single" w:sz="4" w:space="0" w:color="auto"/>
              <w:left w:val="single" w:sz="4" w:space="0" w:color="auto"/>
              <w:bottom w:val="single" w:sz="4" w:space="0" w:color="auto"/>
              <w:right w:val="single" w:sz="4" w:space="0" w:color="auto"/>
            </w:tcBorders>
            <w:hideMark/>
          </w:tcPr>
          <w:p w14:paraId="4372C260" w14:textId="77777777" w:rsidR="00BD3518" w:rsidRDefault="00BD3518">
            <w:r>
              <w:t>Salary expenses</w:t>
            </w:r>
          </w:p>
        </w:tc>
        <w:tc>
          <w:tcPr>
            <w:tcW w:w="2730" w:type="dxa"/>
            <w:tcBorders>
              <w:top w:val="single" w:sz="4" w:space="0" w:color="auto"/>
              <w:left w:val="single" w:sz="4" w:space="0" w:color="auto"/>
              <w:bottom w:val="single" w:sz="4" w:space="0" w:color="auto"/>
              <w:right w:val="single" w:sz="4" w:space="0" w:color="auto"/>
            </w:tcBorders>
            <w:hideMark/>
          </w:tcPr>
          <w:p w14:paraId="2497C33B" w14:textId="77777777" w:rsidR="00BD3518" w:rsidRDefault="00BD3518">
            <w:r>
              <w:t>16%</w:t>
            </w:r>
          </w:p>
        </w:tc>
        <w:tc>
          <w:tcPr>
            <w:tcW w:w="2730" w:type="dxa"/>
            <w:tcBorders>
              <w:top w:val="single" w:sz="4" w:space="0" w:color="auto"/>
              <w:left w:val="single" w:sz="4" w:space="0" w:color="auto"/>
              <w:bottom w:val="single" w:sz="4" w:space="0" w:color="auto"/>
              <w:right w:val="single" w:sz="4" w:space="0" w:color="auto"/>
            </w:tcBorders>
            <w:hideMark/>
          </w:tcPr>
          <w:p w14:paraId="6D29668D" w14:textId="77777777" w:rsidR="00BD3518" w:rsidRDefault="00BD3518">
            <w:r>
              <w:t>18%</w:t>
            </w:r>
          </w:p>
        </w:tc>
      </w:tr>
      <w:tr w:rsidR="00BD3518" w14:paraId="0EB4E9EA" w14:textId="77777777" w:rsidTr="00BD3518">
        <w:trPr>
          <w:trHeight w:val="277"/>
        </w:trPr>
        <w:tc>
          <w:tcPr>
            <w:tcW w:w="2729" w:type="dxa"/>
            <w:tcBorders>
              <w:top w:val="single" w:sz="4" w:space="0" w:color="auto"/>
              <w:left w:val="single" w:sz="4" w:space="0" w:color="auto"/>
              <w:bottom w:val="single" w:sz="4" w:space="0" w:color="auto"/>
              <w:right w:val="single" w:sz="4" w:space="0" w:color="auto"/>
            </w:tcBorders>
            <w:hideMark/>
          </w:tcPr>
          <w:p w14:paraId="67801709" w14:textId="77777777" w:rsidR="00BD3518" w:rsidRDefault="00BD3518">
            <w:r>
              <w:t>Rent expenses</w:t>
            </w:r>
          </w:p>
        </w:tc>
        <w:tc>
          <w:tcPr>
            <w:tcW w:w="2730" w:type="dxa"/>
            <w:tcBorders>
              <w:top w:val="single" w:sz="4" w:space="0" w:color="auto"/>
              <w:left w:val="single" w:sz="4" w:space="0" w:color="auto"/>
              <w:bottom w:val="single" w:sz="4" w:space="0" w:color="auto"/>
              <w:right w:val="single" w:sz="4" w:space="0" w:color="auto"/>
            </w:tcBorders>
            <w:hideMark/>
          </w:tcPr>
          <w:p w14:paraId="380099B9" w14:textId="77777777" w:rsidR="00BD3518" w:rsidRDefault="00BD3518">
            <w:r>
              <w:t>7%</w:t>
            </w:r>
          </w:p>
        </w:tc>
        <w:tc>
          <w:tcPr>
            <w:tcW w:w="2730" w:type="dxa"/>
            <w:tcBorders>
              <w:top w:val="single" w:sz="4" w:space="0" w:color="auto"/>
              <w:left w:val="single" w:sz="4" w:space="0" w:color="auto"/>
              <w:bottom w:val="single" w:sz="4" w:space="0" w:color="auto"/>
              <w:right w:val="single" w:sz="4" w:space="0" w:color="auto"/>
            </w:tcBorders>
            <w:hideMark/>
          </w:tcPr>
          <w:p w14:paraId="0A1625CD" w14:textId="77777777" w:rsidR="00BD3518" w:rsidRDefault="00BD3518">
            <w:r>
              <w:t>9%</w:t>
            </w:r>
          </w:p>
        </w:tc>
      </w:tr>
      <w:tr w:rsidR="00BD3518" w14:paraId="417400EC" w14:textId="77777777" w:rsidTr="00BD3518">
        <w:trPr>
          <w:trHeight w:val="277"/>
        </w:trPr>
        <w:tc>
          <w:tcPr>
            <w:tcW w:w="2729" w:type="dxa"/>
            <w:tcBorders>
              <w:top w:val="single" w:sz="4" w:space="0" w:color="auto"/>
              <w:left w:val="single" w:sz="4" w:space="0" w:color="auto"/>
              <w:bottom w:val="single" w:sz="4" w:space="0" w:color="auto"/>
              <w:right w:val="single" w:sz="4" w:space="0" w:color="auto"/>
            </w:tcBorders>
            <w:hideMark/>
          </w:tcPr>
          <w:p w14:paraId="4D7E7193" w14:textId="77777777" w:rsidR="00BD3518" w:rsidRDefault="00BD3518">
            <w:r>
              <w:t>Sales expenses</w:t>
            </w:r>
          </w:p>
        </w:tc>
        <w:tc>
          <w:tcPr>
            <w:tcW w:w="2730" w:type="dxa"/>
            <w:tcBorders>
              <w:top w:val="single" w:sz="4" w:space="0" w:color="auto"/>
              <w:left w:val="single" w:sz="4" w:space="0" w:color="auto"/>
              <w:bottom w:val="single" w:sz="4" w:space="0" w:color="auto"/>
              <w:right w:val="single" w:sz="4" w:space="0" w:color="auto"/>
            </w:tcBorders>
            <w:hideMark/>
          </w:tcPr>
          <w:p w14:paraId="06D7FDC1" w14:textId="77777777" w:rsidR="00BD3518" w:rsidRDefault="00BD3518">
            <w:r>
              <w:t>3%</w:t>
            </w:r>
          </w:p>
        </w:tc>
        <w:tc>
          <w:tcPr>
            <w:tcW w:w="2730" w:type="dxa"/>
            <w:tcBorders>
              <w:top w:val="single" w:sz="4" w:space="0" w:color="auto"/>
              <w:left w:val="single" w:sz="4" w:space="0" w:color="auto"/>
              <w:bottom w:val="single" w:sz="4" w:space="0" w:color="auto"/>
              <w:right w:val="single" w:sz="4" w:space="0" w:color="auto"/>
            </w:tcBorders>
            <w:hideMark/>
          </w:tcPr>
          <w:p w14:paraId="272E976D" w14:textId="77777777" w:rsidR="00BD3518" w:rsidRDefault="00BD3518">
            <w:r>
              <w:t>3%</w:t>
            </w:r>
          </w:p>
        </w:tc>
      </w:tr>
      <w:tr w:rsidR="00BD3518" w14:paraId="7C790C45" w14:textId="77777777" w:rsidTr="00BD3518">
        <w:trPr>
          <w:trHeight w:val="293"/>
        </w:trPr>
        <w:tc>
          <w:tcPr>
            <w:tcW w:w="2729" w:type="dxa"/>
            <w:tcBorders>
              <w:top w:val="single" w:sz="4" w:space="0" w:color="auto"/>
              <w:left w:val="single" w:sz="4" w:space="0" w:color="auto"/>
              <w:bottom w:val="single" w:sz="4" w:space="0" w:color="auto"/>
              <w:right w:val="single" w:sz="4" w:space="0" w:color="auto"/>
            </w:tcBorders>
            <w:hideMark/>
          </w:tcPr>
          <w:p w14:paraId="1A542CC9" w14:textId="77777777" w:rsidR="00BD3518" w:rsidRDefault="00BD3518">
            <w:r>
              <w:t>Other operating expenses</w:t>
            </w:r>
          </w:p>
        </w:tc>
        <w:tc>
          <w:tcPr>
            <w:tcW w:w="2730" w:type="dxa"/>
            <w:tcBorders>
              <w:top w:val="single" w:sz="4" w:space="0" w:color="auto"/>
              <w:left w:val="single" w:sz="4" w:space="0" w:color="auto"/>
              <w:bottom w:val="single" w:sz="4" w:space="0" w:color="auto"/>
              <w:right w:val="single" w:sz="4" w:space="0" w:color="auto"/>
            </w:tcBorders>
            <w:hideMark/>
          </w:tcPr>
          <w:p w14:paraId="2A46E6B3" w14:textId="77777777" w:rsidR="00BD3518" w:rsidRDefault="00BD3518">
            <w:r>
              <w:t>5%</w:t>
            </w:r>
          </w:p>
        </w:tc>
        <w:tc>
          <w:tcPr>
            <w:tcW w:w="2730" w:type="dxa"/>
            <w:tcBorders>
              <w:top w:val="single" w:sz="4" w:space="0" w:color="auto"/>
              <w:left w:val="single" w:sz="4" w:space="0" w:color="auto"/>
              <w:bottom w:val="single" w:sz="4" w:space="0" w:color="auto"/>
              <w:right w:val="single" w:sz="4" w:space="0" w:color="auto"/>
            </w:tcBorders>
            <w:hideMark/>
          </w:tcPr>
          <w:p w14:paraId="7D0D2608" w14:textId="77777777" w:rsidR="00BD3518" w:rsidRDefault="00BD3518">
            <w:r>
              <w:t>6%</w:t>
            </w:r>
          </w:p>
        </w:tc>
      </w:tr>
      <w:tr w:rsidR="00BD3518" w14:paraId="09F43E95" w14:textId="77777777" w:rsidTr="00BD3518">
        <w:trPr>
          <w:trHeight w:val="156"/>
        </w:trPr>
        <w:tc>
          <w:tcPr>
            <w:tcW w:w="2729" w:type="dxa"/>
            <w:tcBorders>
              <w:top w:val="single" w:sz="4" w:space="0" w:color="auto"/>
              <w:left w:val="single" w:sz="4" w:space="0" w:color="auto"/>
              <w:bottom w:val="single" w:sz="4" w:space="0" w:color="auto"/>
              <w:right w:val="single" w:sz="4" w:space="0" w:color="auto"/>
            </w:tcBorders>
            <w:hideMark/>
          </w:tcPr>
          <w:p w14:paraId="4AD8AD93" w14:textId="77777777" w:rsidR="00BD3518" w:rsidRPr="00BE4904" w:rsidRDefault="00BD3518">
            <w:pPr>
              <w:rPr>
                <w:b/>
              </w:rPr>
            </w:pPr>
            <w:r w:rsidRPr="00BE4904">
              <w:rPr>
                <w:b/>
              </w:rPr>
              <w:t>Net Income</w:t>
            </w:r>
          </w:p>
        </w:tc>
        <w:tc>
          <w:tcPr>
            <w:tcW w:w="2730" w:type="dxa"/>
            <w:tcBorders>
              <w:top w:val="single" w:sz="4" w:space="0" w:color="auto"/>
              <w:left w:val="single" w:sz="4" w:space="0" w:color="auto"/>
              <w:bottom w:val="single" w:sz="4" w:space="0" w:color="auto"/>
              <w:right w:val="single" w:sz="4" w:space="0" w:color="auto"/>
            </w:tcBorders>
            <w:hideMark/>
          </w:tcPr>
          <w:p w14:paraId="7587B9A4" w14:textId="77777777" w:rsidR="00BD3518" w:rsidRPr="00BE4904" w:rsidRDefault="00BD3518">
            <w:pPr>
              <w:rPr>
                <w:b/>
              </w:rPr>
            </w:pPr>
            <w:r w:rsidRPr="00BE4904">
              <w:rPr>
                <w:b/>
              </w:rPr>
              <w:t>4%</w:t>
            </w:r>
          </w:p>
        </w:tc>
        <w:tc>
          <w:tcPr>
            <w:tcW w:w="2730" w:type="dxa"/>
            <w:tcBorders>
              <w:top w:val="single" w:sz="4" w:space="0" w:color="auto"/>
              <w:left w:val="single" w:sz="4" w:space="0" w:color="auto"/>
              <w:bottom w:val="single" w:sz="4" w:space="0" w:color="auto"/>
              <w:right w:val="single" w:sz="4" w:space="0" w:color="auto"/>
            </w:tcBorders>
            <w:hideMark/>
          </w:tcPr>
          <w:p w14:paraId="72E9AF3A" w14:textId="77777777" w:rsidR="00BD3518" w:rsidRPr="00BE4904" w:rsidRDefault="00BD3518">
            <w:pPr>
              <w:rPr>
                <w:b/>
              </w:rPr>
            </w:pPr>
            <w:r w:rsidRPr="00BE4904">
              <w:rPr>
                <w:b/>
              </w:rPr>
              <w:t>5%</w:t>
            </w:r>
          </w:p>
        </w:tc>
      </w:tr>
    </w:tbl>
    <w:p w14:paraId="7A118D01" w14:textId="77777777" w:rsidR="00BD3518" w:rsidRDefault="00BD3518" w:rsidP="00BD3518"/>
    <w:p w14:paraId="0E5B4605" w14:textId="77777777" w:rsidR="00BD3518" w:rsidRDefault="00BD3518" w:rsidP="00BD3518">
      <w:pPr>
        <w:rPr>
          <w:lang w:val="en-US"/>
        </w:rPr>
      </w:pPr>
      <w:r>
        <w:rPr>
          <w:lang w:val="en-US"/>
        </w:rPr>
        <w:t xml:space="preserve">This annual report indicates the significant expenses of retail shops in the Netherlands. It also emphasizes the growth of the gross margin and concludes that retail shops in the Netherlands are operating for low cost products with better gross margins. </w:t>
      </w:r>
    </w:p>
    <w:p w14:paraId="5E99DB99" w14:textId="77777777" w:rsidR="00BD3518" w:rsidRPr="00AB38E4" w:rsidRDefault="00BD3518" w:rsidP="00AB38E4">
      <w:pPr>
        <w:pStyle w:val="Geenafstand"/>
        <w:rPr>
          <w:b/>
          <w:lang w:val="en-US"/>
        </w:rPr>
      </w:pPr>
      <w:r w:rsidRPr="00AB38E4">
        <w:rPr>
          <w:b/>
          <w:lang w:val="en-US"/>
        </w:rPr>
        <w:t>DYI shops</w:t>
      </w:r>
    </w:p>
    <w:p w14:paraId="4F8A55BF" w14:textId="77777777" w:rsidR="00BD3518" w:rsidRDefault="00BD3518" w:rsidP="00BD3518">
      <w:pPr>
        <w:rPr>
          <w:lang w:val="en-GB"/>
        </w:rPr>
      </w:pPr>
      <w:r>
        <w:rPr>
          <w:lang w:val="en-GB"/>
        </w:rPr>
        <w:t>The DIY retail shops are facing a significant decline in the retail market in the Netherlands. Most of the DIY shops are facing an 8% decline in turnover, due to the disappointing real estate market. The poor conditions of the real-estate market influence the DIY shops in the Netherlands. Also, spending has dropped very seriously in the last five years.</w:t>
      </w:r>
    </w:p>
    <w:p w14:paraId="09086013" w14:textId="489D6555" w:rsidR="00F81CA6" w:rsidRPr="00C55790" w:rsidRDefault="00F81CA6" w:rsidP="00BD3518">
      <w:pPr>
        <w:rPr>
          <w:i/>
          <w:lang w:val="en-GB"/>
        </w:rPr>
      </w:pPr>
      <w:r w:rsidRPr="00C55790">
        <w:rPr>
          <w:i/>
          <w:lang w:val="en-GB"/>
        </w:rPr>
        <w:t>(</w:t>
      </w:r>
      <w:r w:rsidR="00906375" w:rsidRPr="00C55790">
        <w:rPr>
          <w:i/>
          <w:lang w:val="en-GB"/>
        </w:rPr>
        <w:t>See</w:t>
      </w:r>
      <w:r w:rsidRPr="00C55790">
        <w:rPr>
          <w:i/>
          <w:lang w:val="en-GB"/>
        </w:rPr>
        <w:t xml:space="preserve"> appendix 7)</w:t>
      </w:r>
    </w:p>
    <w:p w14:paraId="215A6AA8" w14:textId="77777777" w:rsidR="00BD3518" w:rsidRDefault="00BD3518" w:rsidP="00BD3518">
      <w:pPr>
        <w:rPr>
          <w:lang w:val="en-GB"/>
        </w:rPr>
      </w:pPr>
      <w:r>
        <w:rPr>
          <w:lang w:val="en-GB"/>
        </w:rPr>
        <w:t>This graph indicates the serious decline of the DIY shops in the Netherlands. As you can see, in 2007 there were 2</w:t>
      </w:r>
      <w:r w:rsidR="00FB07D2">
        <w:rPr>
          <w:lang w:val="en-GB"/>
        </w:rPr>
        <w:t>.</w:t>
      </w:r>
      <w:r>
        <w:rPr>
          <w:lang w:val="en-GB"/>
        </w:rPr>
        <w:t>790 sh</w:t>
      </w:r>
      <w:r w:rsidR="00F81CA6">
        <w:rPr>
          <w:lang w:val="en-GB"/>
        </w:rPr>
        <w:t xml:space="preserve">ops in the Netherlands, but at the moment </w:t>
      </w:r>
      <w:r>
        <w:rPr>
          <w:lang w:val="en-GB"/>
        </w:rPr>
        <w:t>there are only 2</w:t>
      </w:r>
      <w:r w:rsidR="00FB07D2">
        <w:rPr>
          <w:lang w:val="en-GB"/>
        </w:rPr>
        <w:t>.</w:t>
      </w:r>
      <w:r>
        <w:rPr>
          <w:lang w:val="en-GB"/>
        </w:rPr>
        <w:t xml:space="preserve">300 shops. </w:t>
      </w:r>
    </w:p>
    <w:p w14:paraId="24BA79E3" w14:textId="77777777" w:rsidR="00FB07D2" w:rsidRDefault="00FB07D2">
      <w:pPr>
        <w:rPr>
          <w:lang w:val="en-GB"/>
        </w:rPr>
      </w:pPr>
      <w:r>
        <w:rPr>
          <w:lang w:val="en-GB"/>
        </w:rPr>
        <w:br w:type="page"/>
      </w:r>
    </w:p>
    <w:p w14:paraId="20E2BE8D" w14:textId="77777777" w:rsidR="00BD3518" w:rsidRDefault="00BD3518" w:rsidP="00BD3518">
      <w:pPr>
        <w:rPr>
          <w:lang w:val="en-US"/>
        </w:rPr>
      </w:pPr>
      <w:r>
        <w:rPr>
          <w:lang w:val="en-US"/>
        </w:rPr>
        <w:t>The annual report picture:</w:t>
      </w:r>
    </w:p>
    <w:tbl>
      <w:tblPr>
        <w:tblStyle w:val="Tabelraster"/>
        <w:tblW w:w="0" w:type="auto"/>
        <w:tblLook w:val="04A0" w:firstRow="1" w:lastRow="0" w:firstColumn="1" w:lastColumn="0" w:noHBand="0" w:noVBand="1"/>
      </w:tblPr>
      <w:tblGrid>
        <w:gridCol w:w="2729"/>
        <w:gridCol w:w="2730"/>
        <w:gridCol w:w="2730"/>
      </w:tblGrid>
      <w:tr w:rsidR="00BD3518" w14:paraId="713E2A3D" w14:textId="77777777" w:rsidTr="00BD3518">
        <w:trPr>
          <w:trHeight w:val="277"/>
        </w:trPr>
        <w:tc>
          <w:tcPr>
            <w:tcW w:w="2729" w:type="dxa"/>
            <w:tcBorders>
              <w:top w:val="single" w:sz="4" w:space="0" w:color="auto"/>
              <w:left w:val="single" w:sz="4" w:space="0" w:color="auto"/>
              <w:bottom w:val="single" w:sz="4" w:space="0" w:color="auto"/>
              <w:right w:val="single" w:sz="4" w:space="0" w:color="auto"/>
            </w:tcBorders>
          </w:tcPr>
          <w:p w14:paraId="35B4ECD5" w14:textId="77777777" w:rsidR="00BD3518" w:rsidRDefault="00BD3518">
            <w:pPr>
              <w:rPr>
                <w:lang w:val="en-US"/>
              </w:rPr>
            </w:pPr>
          </w:p>
        </w:tc>
        <w:tc>
          <w:tcPr>
            <w:tcW w:w="2730" w:type="dxa"/>
            <w:tcBorders>
              <w:top w:val="single" w:sz="4" w:space="0" w:color="auto"/>
              <w:left w:val="single" w:sz="4" w:space="0" w:color="auto"/>
              <w:bottom w:val="single" w:sz="4" w:space="0" w:color="auto"/>
              <w:right w:val="single" w:sz="4" w:space="0" w:color="auto"/>
            </w:tcBorders>
            <w:hideMark/>
          </w:tcPr>
          <w:p w14:paraId="78EE7766" w14:textId="77777777" w:rsidR="00BD3518" w:rsidRDefault="00BD3518">
            <w:pPr>
              <w:rPr>
                <w:lang w:val="en-US"/>
              </w:rPr>
            </w:pPr>
            <w:r>
              <w:rPr>
                <w:lang w:val="en-US"/>
              </w:rPr>
              <w:t>2002</w:t>
            </w:r>
          </w:p>
        </w:tc>
        <w:tc>
          <w:tcPr>
            <w:tcW w:w="2730" w:type="dxa"/>
            <w:tcBorders>
              <w:top w:val="single" w:sz="4" w:space="0" w:color="auto"/>
              <w:left w:val="single" w:sz="4" w:space="0" w:color="auto"/>
              <w:bottom w:val="single" w:sz="4" w:space="0" w:color="auto"/>
              <w:right w:val="single" w:sz="4" w:space="0" w:color="auto"/>
            </w:tcBorders>
            <w:hideMark/>
          </w:tcPr>
          <w:p w14:paraId="6F6783F4" w14:textId="77777777" w:rsidR="00BD3518" w:rsidRDefault="00BD3518">
            <w:pPr>
              <w:rPr>
                <w:lang w:val="en-US"/>
              </w:rPr>
            </w:pPr>
            <w:r>
              <w:rPr>
                <w:lang w:val="en-US"/>
              </w:rPr>
              <w:t>2011</w:t>
            </w:r>
          </w:p>
        </w:tc>
      </w:tr>
      <w:tr w:rsidR="00BD3518" w14:paraId="02CB43D1" w14:textId="77777777" w:rsidTr="00BD3518">
        <w:trPr>
          <w:trHeight w:val="277"/>
        </w:trPr>
        <w:tc>
          <w:tcPr>
            <w:tcW w:w="2729" w:type="dxa"/>
            <w:tcBorders>
              <w:top w:val="single" w:sz="4" w:space="0" w:color="auto"/>
              <w:left w:val="single" w:sz="4" w:space="0" w:color="auto"/>
              <w:bottom w:val="single" w:sz="4" w:space="0" w:color="auto"/>
              <w:right w:val="single" w:sz="4" w:space="0" w:color="auto"/>
            </w:tcBorders>
            <w:hideMark/>
          </w:tcPr>
          <w:p w14:paraId="78E75713" w14:textId="77777777" w:rsidR="00BD3518" w:rsidRDefault="00BD3518">
            <w:pPr>
              <w:rPr>
                <w:lang w:val="en-US"/>
              </w:rPr>
            </w:pPr>
            <w:r>
              <w:rPr>
                <w:lang w:val="en-US"/>
              </w:rPr>
              <w:t>Total revenue</w:t>
            </w:r>
          </w:p>
        </w:tc>
        <w:tc>
          <w:tcPr>
            <w:tcW w:w="2730" w:type="dxa"/>
            <w:tcBorders>
              <w:top w:val="single" w:sz="4" w:space="0" w:color="auto"/>
              <w:left w:val="single" w:sz="4" w:space="0" w:color="auto"/>
              <w:bottom w:val="single" w:sz="4" w:space="0" w:color="auto"/>
              <w:right w:val="single" w:sz="4" w:space="0" w:color="auto"/>
            </w:tcBorders>
            <w:hideMark/>
          </w:tcPr>
          <w:p w14:paraId="5E0469EA" w14:textId="77777777" w:rsidR="00BD3518" w:rsidRDefault="00BD3518">
            <w:pPr>
              <w:rPr>
                <w:lang w:val="en-US"/>
              </w:rPr>
            </w:pPr>
            <w:r>
              <w:rPr>
                <w:lang w:val="en-US"/>
              </w:rPr>
              <w:t>100%</w:t>
            </w:r>
          </w:p>
        </w:tc>
        <w:tc>
          <w:tcPr>
            <w:tcW w:w="2730" w:type="dxa"/>
            <w:tcBorders>
              <w:top w:val="single" w:sz="4" w:space="0" w:color="auto"/>
              <w:left w:val="single" w:sz="4" w:space="0" w:color="auto"/>
              <w:bottom w:val="single" w:sz="4" w:space="0" w:color="auto"/>
              <w:right w:val="single" w:sz="4" w:space="0" w:color="auto"/>
            </w:tcBorders>
            <w:hideMark/>
          </w:tcPr>
          <w:p w14:paraId="6A601324" w14:textId="77777777" w:rsidR="00BD3518" w:rsidRDefault="00BD3518">
            <w:pPr>
              <w:rPr>
                <w:lang w:val="en-US"/>
              </w:rPr>
            </w:pPr>
            <w:r>
              <w:rPr>
                <w:lang w:val="en-US"/>
              </w:rPr>
              <w:t>100%</w:t>
            </w:r>
          </w:p>
        </w:tc>
      </w:tr>
      <w:tr w:rsidR="00BD3518" w14:paraId="3771F515" w14:textId="77777777" w:rsidTr="00BD3518">
        <w:trPr>
          <w:trHeight w:val="277"/>
        </w:trPr>
        <w:tc>
          <w:tcPr>
            <w:tcW w:w="2729" w:type="dxa"/>
            <w:tcBorders>
              <w:top w:val="single" w:sz="4" w:space="0" w:color="auto"/>
              <w:left w:val="single" w:sz="4" w:space="0" w:color="auto"/>
              <w:bottom w:val="single" w:sz="4" w:space="0" w:color="auto"/>
              <w:right w:val="single" w:sz="4" w:space="0" w:color="auto"/>
            </w:tcBorders>
            <w:hideMark/>
          </w:tcPr>
          <w:p w14:paraId="4AF56671" w14:textId="77777777" w:rsidR="00BD3518" w:rsidRDefault="00BD3518">
            <w:pPr>
              <w:rPr>
                <w:lang w:val="en-US"/>
              </w:rPr>
            </w:pPr>
            <w:r>
              <w:rPr>
                <w:lang w:val="en-US"/>
              </w:rPr>
              <w:t>Cost of goods sold</w:t>
            </w:r>
          </w:p>
        </w:tc>
        <w:tc>
          <w:tcPr>
            <w:tcW w:w="2730" w:type="dxa"/>
            <w:tcBorders>
              <w:top w:val="single" w:sz="4" w:space="0" w:color="auto"/>
              <w:left w:val="single" w:sz="4" w:space="0" w:color="auto"/>
              <w:bottom w:val="single" w:sz="4" w:space="0" w:color="auto"/>
              <w:right w:val="single" w:sz="4" w:space="0" w:color="auto"/>
            </w:tcBorders>
            <w:hideMark/>
          </w:tcPr>
          <w:p w14:paraId="4367DBC3" w14:textId="77777777" w:rsidR="00BD3518" w:rsidRDefault="00BD3518">
            <w:r>
              <w:t>66%</w:t>
            </w:r>
          </w:p>
        </w:tc>
        <w:tc>
          <w:tcPr>
            <w:tcW w:w="2730" w:type="dxa"/>
            <w:tcBorders>
              <w:top w:val="single" w:sz="4" w:space="0" w:color="auto"/>
              <w:left w:val="single" w:sz="4" w:space="0" w:color="auto"/>
              <w:bottom w:val="single" w:sz="4" w:space="0" w:color="auto"/>
              <w:right w:val="single" w:sz="4" w:space="0" w:color="auto"/>
            </w:tcBorders>
            <w:hideMark/>
          </w:tcPr>
          <w:p w14:paraId="0266A91A" w14:textId="77777777" w:rsidR="00BD3518" w:rsidRDefault="00BD3518">
            <w:r>
              <w:t>62%</w:t>
            </w:r>
          </w:p>
        </w:tc>
      </w:tr>
      <w:tr w:rsidR="00BD3518" w14:paraId="455C4743" w14:textId="77777777" w:rsidTr="00BD3518">
        <w:trPr>
          <w:trHeight w:val="293"/>
        </w:trPr>
        <w:tc>
          <w:tcPr>
            <w:tcW w:w="2729" w:type="dxa"/>
            <w:tcBorders>
              <w:top w:val="single" w:sz="4" w:space="0" w:color="auto"/>
              <w:left w:val="single" w:sz="4" w:space="0" w:color="auto"/>
              <w:bottom w:val="single" w:sz="4" w:space="0" w:color="auto"/>
              <w:right w:val="single" w:sz="4" w:space="0" w:color="auto"/>
            </w:tcBorders>
            <w:hideMark/>
          </w:tcPr>
          <w:p w14:paraId="29D3E7AC" w14:textId="77777777" w:rsidR="00BD3518" w:rsidRDefault="00BD3518">
            <w:r>
              <w:t>Gross margin</w:t>
            </w:r>
          </w:p>
        </w:tc>
        <w:tc>
          <w:tcPr>
            <w:tcW w:w="2730" w:type="dxa"/>
            <w:tcBorders>
              <w:top w:val="single" w:sz="4" w:space="0" w:color="auto"/>
              <w:left w:val="single" w:sz="4" w:space="0" w:color="auto"/>
              <w:bottom w:val="single" w:sz="4" w:space="0" w:color="auto"/>
              <w:right w:val="single" w:sz="4" w:space="0" w:color="auto"/>
            </w:tcBorders>
            <w:hideMark/>
          </w:tcPr>
          <w:p w14:paraId="416B6F13" w14:textId="77777777" w:rsidR="00BD3518" w:rsidRDefault="00BD3518">
            <w:r>
              <w:t>34%</w:t>
            </w:r>
          </w:p>
        </w:tc>
        <w:tc>
          <w:tcPr>
            <w:tcW w:w="2730" w:type="dxa"/>
            <w:tcBorders>
              <w:top w:val="single" w:sz="4" w:space="0" w:color="auto"/>
              <w:left w:val="single" w:sz="4" w:space="0" w:color="auto"/>
              <w:bottom w:val="single" w:sz="4" w:space="0" w:color="auto"/>
              <w:right w:val="single" w:sz="4" w:space="0" w:color="auto"/>
            </w:tcBorders>
            <w:hideMark/>
          </w:tcPr>
          <w:p w14:paraId="51911194" w14:textId="77777777" w:rsidR="00BD3518" w:rsidRDefault="00BD3518">
            <w:r>
              <w:t>38%</w:t>
            </w:r>
          </w:p>
        </w:tc>
      </w:tr>
      <w:tr w:rsidR="00BD3518" w14:paraId="35172782" w14:textId="77777777" w:rsidTr="00BD3518">
        <w:trPr>
          <w:trHeight w:val="293"/>
        </w:trPr>
        <w:tc>
          <w:tcPr>
            <w:tcW w:w="2729" w:type="dxa"/>
            <w:tcBorders>
              <w:top w:val="single" w:sz="4" w:space="0" w:color="auto"/>
              <w:left w:val="single" w:sz="4" w:space="0" w:color="auto"/>
              <w:bottom w:val="single" w:sz="4" w:space="0" w:color="auto"/>
              <w:right w:val="single" w:sz="4" w:space="0" w:color="auto"/>
            </w:tcBorders>
            <w:hideMark/>
          </w:tcPr>
          <w:p w14:paraId="0026AFC8" w14:textId="77777777" w:rsidR="00BD3518" w:rsidRDefault="00BD3518">
            <w:r>
              <w:t>Expenses</w:t>
            </w:r>
          </w:p>
        </w:tc>
        <w:tc>
          <w:tcPr>
            <w:tcW w:w="2730" w:type="dxa"/>
            <w:tcBorders>
              <w:top w:val="single" w:sz="4" w:space="0" w:color="auto"/>
              <w:left w:val="single" w:sz="4" w:space="0" w:color="auto"/>
              <w:bottom w:val="single" w:sz="4" w:space="0" w:color="auto"/>
              <w:right w:val="single" w:sz="4" w:space="0" w:color="auto"/>
            </w:tcBorders>
            <w:hideMark/>
          </w:tcPr>
          <w:p w14:paraId="67324859" w14:textId="77777777" w:rsidR="00BD3518" w:rsidRDefault="00BD3518">
            <w:r>
              <w:t>28%</w:t>
            </w:r>
          </w:p>
        </w:tc>
        <w:tc>
          <w:tcPr>
            <w:tcW w:w="2730" w:type="dxa"/>
            <w:tcBorders>
              <w:top w:val="single" w:sz="4" w:space="0" w:color="auto"/>
              <w:left w:val="single" w:sz="4" w:space="0" w:color="auto"/>
              <w:bottom w:val="single" w:sz="4" w:space="0" w:color="auto"/>
              <w:right w:val="single" w:sz="4" w:space="0" w:color="auto"/>
            </w:tcBorders>
            <w:hideMark/>
          </w:tcPr>
          <w:p w14:paraId="0F0E5D1F" w14:textId="77777777" w:rsidR="00BD3518" w:rsidRDefault="00BD3518">
            <w:r>
              <w:t>33%</w:t>
            </w:r>
          </w:p>
        </w:tc>
      </w:tr>
      <w:tr w:rsidR="00BD3518" w14:paraId="134AAC6A" w14:textId="77777777" w:rsidTr="00BD3518">
        <w:trPr>
          <w:trHeight w:val="293"/>
        </w:trPr>
        <w:tc>
          <w:tcPr>
            <w:tcW w:w="2729" w:type="dxa"/>
            <w:tcBorders>
              <w:top w:val="single" w:sz="4" w:space="0" w:color="auto"/>
              <w:left w:val="single" w:sz="4" w:space="0" w:color="auto"/>
              <w:bottom w:val="single" w:sz="4" w:space="0" w:color="auto"/>
              <w:right w:val="single" w:sz="4" w:space="0" w:color="auto"/>
            </w:tcBorders>
            <w:hideMark/>
          </w:tcPr>
          <w:p w14:paraId="5453775F" w14:textId="77777777" w:rsidR="00BD3518" w:rsidRDefault="00BD3518">
            <w:r>
              <w:t>Salary expenses</w:t>
            </w:r>
          </w:p>
        </w:tc>
        <w:tc>
          <w:tcPr>
            <w:tcW w:w="2730" w:type="dxa"/>
            <w:tcBorders>
              <w:top w:val="single" w:sz="4" w:space="0" w:color="auto"/>
              <w:left w:val="single" w:sz="4" w:space="0" w:color="auto"/>
              <w:bottom w:val="single" w:sz="4" w:space="0" w:color="auto"/>
              <w:right w:val="single" w:sz="4" w:space="0" w:color="auto"/>
            </w:tcBorders>
            <w:hideMark/>
          </w:tcPr>
          <w:p w14:paraId="21176CDA" w14:textId="77777777" w:rsidR="00BD3518" w:rsidRDefault="00BD3518">
            <w:r>
              <w:t>13%</w:t>
            </w:r>
          </w:p>
        </w:tc>
        <w:tc>
          <w:tcPr>
            <w:tcW w:w="2730" w:type="dxa"/>
            <w:tcBorders>
              <w:top w:val="single" w:sz="4" w:space="0" w:color="auto"/>
              <w:left w:val="single" w:sz="4" w:space="0" w:color="auto"/>
              <w:bottom w:val="single" w:sz="4" w:space="0" w:color="auto"/>
              <w:right w:val="single" w:sz="4" w:space="0" w:color="auto"/>
            </w:tcBorders>
            <w:hideMark/>
          </w:tcPr>
          <w:p w14:paraId="1AB7ABE8" w14:textId="77777777" w:rsidR="00BD3518" w:rsidRDefault="00BD3518">
            <w:r>
              <w:t>15%</w:t>
            </w:r>
          </w:p>
        </w:tc>
      </w:tr>
      <w:tr w:rsidR="00BD3518" w14:paraId="47B492B8" w14:textId="77777777" w:rsidTr="00BD3518">
        <w:trPr>
          <w:trHeight w:val="277"/>
        </w:trPr>
        <w:tc>
          <w:tcPr>
            <w:tcW w:w="2729" w:type="dxa"/>
            <w:tcBorders>
              <w:top w:val="single" w:sz="4" w:space="0" w:color="auto"/>
              <w:left w:val="single" w:sz="4" w:space="0" w:color="auto"/>
              <w:bottom w:val="single" w:sz="4" w:space="0" w:color="auto"/>
              <w:right w:val="single" w:sz="4" w:space="0" w:color="auto"/>
            </w:tcBorders>
            <w:hideMark/>
          </w:tcPr>
          <w:p w14:paraId="32C51CC6" w14:textId="77777777" w:rsidR="00BD3518" w:rsidRDefault="00BD3518">
            <w:r>
              <w:t>Rent expenses</w:t>
            </w:r>
          </w:p>
        </w:tc>
        <w:tc>
          <w:tcPr>
            <w:tcW w:w="2730" w:type="dxa"/>
            <w:tcBorders>
              <w:top w:val="single" w:sz="4" w:space="0" w:color="auto"/>
              <w:left w:val="single" w:sz="4" w:space="0" w:color="auto"/>
              <w:bottom w:val="single" w:sz="4" w:space="0" w:color="auto"/>
              <w:right w:val="single" w:sz="4" w:space="0" w:color="auto"/>
            </w:tcBorders>
            <w:hideMark/>
          </w:tcPr>
          <w:p w14:paraId="4EEDAF98" w14:textId="77777777" w:rsidR="00BD3518" w:rsidRDefault="00BD3518">
            <w:r>
              <w:t>4%</w:t>
            </w:r>
          </w:p>
        </w:tc>
        <w:tc>
          <w:tcPr>
            <w:tcW w:w="2730" w:type="dxa"/>
            <w:tcBorders>
              <w:top w:val="single" w:sz="4" w:space="0" w:color="auto"/>
              <w:left w:val="single" w:sz="4" w:space="0" w:color="auto"/>
              <w:bottom w:val="single" w:sz="4" w:space="0" w:color="auto"/>
              <w:right w:val="single" w:sz="4" w:space="0" w:color="auto"/>
            </w:tcBorders>
            <w:hideMark/>
          </w:tcPr>
          <w:p w14:paraId="0F7647FE" w14:textId="77777777" w:rsidR="00BD3518" w:rsidRDefault="00BD3518">
            <w:r>
              <w:t>7%</w:t>
            </w:r>
          </w:p>
        </w:tc>
      </w:tr>
      <w:tr w:rsidR="00BD3518" w14:paraId="677E6FBE" w14:textId="77777777" w:rsidTr="00BD3518">
        <w:trPr>
          <w:trHeight w:val="277"/>
        </w:trPr>
        <w:tc>
          <w:tcPr>
            <w:tcW w:w="2729" w:type="dxa"/>
            <w:tcBorders>
              <w:top w:val="single" w:sz="4" w:space="0" w:color="auto"/>
              <w:left w:val="single" w:sz="4" w:space="0" w:color="auto"/>
              <w:bottom w:val="single" w:sz="4" w:space="0" w:color="auto"/>
              <w:right w:val="single" w:sz="4" w:space="0" w:color="auto"/>
            </w:tcBorders>
            <w:hideMark/>
          </w:tcPr>
          <w:p w14:paraId="756D8691" w14:textId="77777777" w:rsidR="00BD3518" w:rsidRDefault="00BD3518">
            <w:r>
              <w:t>Sales expenses</w:t>
            </w:r>
          </w:p>
        </w:tc>
        <w:tc>
          <w:tcPr>
            <w:tcW w:w="2730" w:type="dxa"/>
            <w:tcBorders>
              <w:top w:val="single" w:sz="4" w:space="0" w:color="auto"/>
              <w:left w:val="single" w:sz="4" w:space="0" w:color="auto"/>
              <w:bottom w:val="single" w:sz="4" w:space="0" w:color="auto"/>
              <w:right w:val="single" w:sz="4" w:space="0" w:color="auto"/>
            </w:tcBorders>
            <w:hideMark/>
          </w:tcPr>
          <w:p w14:paraId="05D04DD5" w14:textId="77777777" w:rsidR="00BD3518" w:rsidRDefault="00BD3518">
            <w:r>
              <w:t>4%</w:t>
            </w:r>
          </w:p>
        </w:tc>
        <w:tc>
          <w:tcPr>
            <w:tcW w:w="2730" w:type="dxa"/>
            <w:tcBorders>
              <w:top w:val="single" w:sz="4" w:space="0" w:color="auto"/>
              <w:left w:val="single" w:sz="4" w:space="0" w:color="auto"/>
              <w:bottom w:val="single" w:sz="4" w:space="0" w:color="auto"/>
              <w:right w:val="single" w:sz="4" w:space="0" w:color="auto"/>
            </w:tcBorders>
            <w:hideMark/>
          </w:tcPr>
          <w:p w14:paraId="2346A040" w14:textId="77777777" w:rsidR="00BD3518" w:rsidRDefault="00BD3518">
            <w:r>
              <w:t>4%</w:t>
            </w:r>
          </w:p>
        </w:tc>
      </w:tr>
      <w:tr w:rsidR="00BD3518" w14:paraId="5BD2A445" w14:textId="77777777" w:rsidTr="00BD3518">
        <w:trPr>
          <w:trHeight w:val="293"/>
        </w:trPr>
        <w:tc>
          <w:tcPr>
            <w:tcW w:w="2729" w:type="dxa"/>
            <w:tcBorders>
              <w:top w:val="single" w:sz="4" w:space="0" w:color="auto"/>
              <w:left w:val="single" w:sz="4" w:space="0" w:color="auto"/>
              <w:bottom w:val="single" w:sz="4" w:space="0" w:color="auto"/>
              <w:right w:val="single" w:sz="4" w:space="0" w:color="auto"/>
            </w:tcBorders>
            <w:hideMark/>
          </w:tcPr>
          <w:p w14:paraId="7891CA93" w14:textId="77777777" w:rsidR="00BD3518" w:rsidRDefault="00BD3518">
            <w:r>
              <w:t>Other operating expenses</w:t>
            </w:r>
          </w:p>
        </w:tc>
        <w:tc>
          <w:tcPr>
            <w:tcW w:w="2730" w:type="dxa"/>
            <w:tcBorders>
              <w:top w:val="single" w:sz="4" w:space="0" w:color="auto"/>
              <w:left w:val="single" w:sz="4" w:space="0" w:color="auto"/>
              <w:bottom w:val="single" w:sz="4" w:space="0" w:color="auto"/>
              <w:right w:val="single" w:sz="4" w:space="0" w:color="auto"/>
            </w:tcBorders>
            <w:hideMark/>
          </w:tcPr>
          <w:p w14:paraId="0C156197" w14:textId="77777777" w:rsidR="00BD3518" w:rsidRDefault="00BD3518">
            <w:r>
              <w:t>7%</w:t>
            </w:r>
          </w:p>
        </w:tc>
        <w:tc>
          <w:tcPr>
            <w:tcW w:w="2730" w:type="dxa"/>
            <w:tcBorders>
              <w:top w:val="single" w:sz="4" w:space="0" w:color="auto"/>
              <w:left w:val="single" w:sz="4" w:space="0" w:color="auto"/>
              <w:bottom w:val="single" w:sz="4" w:space="0" w:color="auto"/>
              <w:right w:val="single" w:sz="4" w:space="0" w:color="auto"/>
            </w:tcBorders>
            <w:hideMark/>
          </w:tcPr>
          <w:p w14:paraId="2B4D9ED2" w14:textId="77777777" w:rsidR="00BD3518" w:rsidRDefault="00BD3518">
            <w:r>
              <w:t>7%</w:t>
            </w:r>
          </w:p>
        </w:tc>
      </w:tr>
      <w:tr w:rsidR="00BD3518" w14:paraId="2F92F7DB" w14:textId="77777777" w:rsidTr="00BD3518">
        <w:trPr>
          <w:trHeight w:val="156"/>
        </w:trPr>
        <w:tc>
          <w:tcPr>
            <w:tcW w:w="2729" w:type="dxa"/>
            <w:tcBorders>
              <w:top w:val="single" w:sz="4" w:space="0" w:color="auto"/>
              <w:left w:val="single" w:sz="4" w:space="0" w:color="auto"/>
              <w:bottom w:val="single" w:sz="4" w:space="0" w:color="auto"/>
              <w:right w:val="single" w:sz="4" w:space="0" w:color="auto"/>
            </w:tcBorders>
            <w:hideMark/>
          </w:tcPr>
          <w:p w14:paraId="3AF4DDEF" w14:textId="77777777" w:rsidR="00BD3518" w:rsidRPr="00BE4904" w:rsidRDefault="00BD3518">
            <w:pPr>
              <w:rPr>
                <w:b/>
              </w:rPr>
            </w:pPr>
            <w:r w:rsidRPr="00BE4904">
              <w:rPr>
                <w:b/>
              </w:rPr>
              <w:t>Net Income</w:t>
            </w:r>
          </w:p>
        </w:tc>
        <w:tc>
          <w:tcPr>
            <w:tcW w:w="2730" w:type="dxa"/>
            <w:tcBorders>
              <w:top w:val="single" w:sz="4" w:space="0" w:color="auto"/>
              <w:left w:val="single" w:sz="4" w:space="0" w:color="auto"/>
              <w:bottom w:val="single" w:sz="4" w:space="0" w:color="auto"/>
              <w:right w:val="single" w:sz="4" w:space="0" w:color="auto"/>
            </w:tcBorders>
            <w:hideMark/>
          </w:tcPr>
          <w:p w14:paraId="5EF2DEC2" w14:textId="77777777" w:rsidR="00BD3518" w:rsidRPr="00BE4904" w:rsidRDefault="00BD3518">
            <w:pPr>
              <w:rPr>
                <w:b/>
              </w:rPr>
            </w:pPr>
            <w:r w:rsidRPr="00BE4904">
              <w:rPr>
                <w:b/>
              </w:rPr>
              <w:t>7%</w:t>
            </w:r>
          </w:p>
        </w:tc>
        <w:tc>
          <w:tcPr>
            <w:tcW w:w="2730" w:type="dxa"/>
            <w:tcBorders>
              <w:top w:val="single" w:sz="4" w:space="0" w:color="auto"/>
              <w:left w:val="single" w:sz="4" w:space="0" w:color="auto"/>
              <w:bottom w:val="single" w:sz="4" w:space="0" w:color="auto"/>
              <w:right w:val="single" w:sz="4" w:space="0" w:color="auto"/>
            </w:tcBorders>
            <w:hideMark/>
          </w:tcPr>
          <w:p w14:paraId="26589683" w14:textId="77777777" w:rsidR="00BD3518" w:rsidRPr="00BE4904" w:rsidRDefault="00BD3518">
            <w:pPr>
              <w:rPr>
                <w:b/>
              </w:rPr>
            </w:pPr>
            <w:r w:rsidRPr="00BE4904">
              <w:rPr>
                <w:b/>
              </w:rPr>
              <w:t>6%</w:t>
            </w:r>
          </w:p>
        </w:tc>
      </w:tr>
    </w:tbl>
    <w:p w14:paraId="343B655A" w14:textId="77777777" w:rsidR="00BD3518" w:rsidRDefault="00BD3518" w:rsidP="00BD3518">
      <w:pPr>
        <w:rPr>
          <w:lang w:val="en-GB"/>
        </w:rPr>
      </w:pPr>
    </w:p>
    <w:p w14:paraId="65ABEA89" w14:textId="77777777" w:rsidR="00BD3518" w:rsidRDefault="00BD3518" w:rsidP="00BD3518">
      <w:pPr>
        <w:rPr>
          <w:lang w:val="en-GB"/>
        </w:rPr>
      </w:pPr>
      <w:r>
        <w:rPr>
          <w:lang w:val="en-GB"/>
        </w:rPr>
        <w:t xml:space="preserve">This annual reports shows the expanding gross margin. It emphasizes that DIY shops are searching for products </w:t>
      </w:r>
      <w:r w:rsidR="00917964">
        <w:rPr>
          <w:lang w:val="en-GB"/>
        </w:rPr>
        <w:t>which have larger sales margin.</w:t>
      </w:r>
    </w:p>
    <w:p w14:paraId="0F51767E" w14:textId="77777777" w:rsidR="00BD3518" w:rsidRDefault="00BD3518" w:rsidP="00BD3518">
      <w:r>
        <w:t>Shops in the regions</w:t>
      </w:r>
    </w:p>
    <w:tbl>
      <w:tblPr>
        <w:tblW w:w="3289" w:type="dxa"/>
        <w:tblInd w:w="55" w:type="dxa"/>
        <w:tblCellMar>
          <w:left w:w="70" w:type="dxa"/>
          <w:right w:w="70" w:type="dxa"/>
        </w:tblCellMar>
        <w:tblLook w:val="04A0" w:firstRow="1" w:lastRow="0" w:firstColumn="1" w:lastColumn="0" w:noHBand="0" w:noVBand="1"/>
      </w:tblPr>
      <w:tblGrid>
        <w:gridCol w:w="1602"/>
        <w:gridCol w:w="1687"/>
      </w:tblGrid>
      <w:tr w:rsidR="00F81CA6" w:rsidRPr="00F81CA6" w14:paraId="614900BE" w14:textId="77777777" w:rsidTr="00F81CA6">
        <w:trPr>
          <w:trHeight w:val="621"/>
        </w:trPr>
        <w:tc>
          <w:tcPr>
            <w:tcW w:w="16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33B88C1" w14:textId="77777777" w:rsidR="00F81CA6" w:rsidRPr="00F81CA6" w:rsidRDefault="00F81CA6" w:rsidP="00F81CA6">
            <w:pPr>
              <w:spacing w:after="0" w:line="240" w:lineRule="auto"/>
              <w:rPr>
                <w:rFonts w:ascii="Calibri" w:eastAsia="Times New Roman" w:hAnsi="Calibri" w:cs="Times New Roman"/>
                <w:color w:val="000000"/>
                <w:lang w:eastAsia="nl-NL"/>
              </w:rPr>
            </w:pPr>
            <w:r w:rsidRPr="00F81CA6">
              <w:rPr>
                <w:rFonts w:ascii="Calibri" w:eastAsia="Times New Roman" w:hAnsi="Calibri" w:cs="Times New Roman"/>
                <w:color w:val="000000"/>
                <w:lang w:eastAsia="nl-NL"/>
              </w:rPr>
              <w:t> </w:t>
            </w:r>
          </w:p>
        </w:tc>
        <w:tc>
          <w:tcPr>
            <w:tcW w:w="1687" w:type="dxa"/>
            <w:tcBorders>
              <w:top w:val="single" w:sz="8" w:space="0" w:color="auto"/>
              <w:left w:val="nil"/>
              <w:bottom w:val="single" w:sz="8" w:space="0" w:color="auto"/>
              <w:right w:val="single" w:sz="8" w:space="0" w:color="auto"/>
            </w:tcBorders>
            <w:shd w:val="clear" w:color="auto" w:fill="auto"/>
            <w:vAlign w:val="center"/>
            <w:hideMark/>
          </w:tcPr>
          <w:p w14:paraId="5DFA2ACE" w14:textId="77777777" w:rsidR="00F81CA6" w:rsidRPr="00F81CA6" w:rsidRDefault="00F81CA6" w:rsidP="00F81CA6">
            <w:pPr>
              <w:spacing w:after="0" w:line="240" w:lineRule="auto"/>
              <w:rPr>
                <w:rFonts w:ascii="Calibri" w:eastAsia="Times New Roman" w:hAnsi="Calibri" w:cs="Times New Roman"/>
                <w:color w:val="000000"/>
                <w:lang w:eastAsia="nl-NL"/>
              </w:rPr>
            </w:pPr>
            <w:r w:rsidRPr="00F81CA6">
              <w:rPr>
                <w:rFonts w:ascii="Calibri" w:eastAsia="Times New Roman" w:hAnsi="Calibri" w:cs="Times New Roman"/>
                <w:color w:val="000000"/>
                <w:lang w:eastAsia="nl-NL"/>
              </w:rPr>
              <w:t>Amount of shops</w:t>
            </w:r>
          </w:p>
        </w:tc>
      </w:tr>
      <w:tr w:rsidR="00F81CA6" w:rsidRPr="00F81CA6" w14:paraId="042DA968" w14:textId="77777777" w:rsidTr="00F81CA6">
        <w:trPr>
          <w:trHeight w:val="318"/>
        </w:trPr>
        <w:tc>
          <w:tcPr>
            <w:tcW w:w="1602" w:type="dxa"/>
            <w:tcBorders>
              <w:top w:val="nil"/>
              <w:left w:val="single" w:sz="8" w:space="0" w:color="auto"/>
              <w:bottom w:val="single" w:sz="8" w:space="0" w:color="auto"/>
              <w:right w:val="single" w:sz="8" w:space="0" w:color="auto"/>
            </w:tcBorders>
            <w:shd w:val="clear" w:color="auto" w:fill="auto"/>
            <w:vAlign w:val="center"/>
            <w:hideMark/>
          </w:tcPr>
          <w:p w14:paraId="48AE660B" w14:textId="77777777" w:rsidR="00F81CA6" w:rsidRPr="00F81CA6" w:rsidRDefault="00F81CA6" w:rsidP="00F81CA6">
            <w:pPr>
              <w:spacing w:after="0" w:line="240" w:lineRule="auto"/>
              <w:rPr>
                <w:rFonts w:ascii="Calibri" w:eastAsia="Times New Roman" w:hAnsi="Calibri" w:cs="Times New Roman"/>
                <w:color w:val="000000"/>
                <w:lang w:eastAsia="nl-NL"/>
              </w:rPr>
            </w:pPr>
            <w:r w:rsidRPr="00F81CA6">
              <w:rPr>
                <w:rFonts w:ascii="Calibri" w:eastAsia="Times New Roman" w:hAnsi="Calibri" w:cs="Times New Roman"/>
                <w:color w:val="000000"/>
                <w:lang w:eastAsia="nl-NL"/>
              </w:rPr>
              <w:t>Zuid Holland</w:t>
            </w:r>
          </w:p>
        </w:tc>
        <w:tc>
          <w:tcPr>
            <w:tcW w:w="1687" w:type="dxa"/>
            <w:tcBorders>
              <w:top w:val="nil"/>
              <w:left w:val="nil"/>
              <w:bottom w:val="single" w:sz="8" w:space="0" w:color="auto"/>
              <w:right w:val="single" w:sz="8" w:space="0" w:color="auto"/>
            </w:tcBorders>
            <w:shd w:val="clear" w:color="auto" w:fill="auto"/>
            <w:vAlign w:val="center"/>
            <w:hideMark/>
          </w:tcPr>
          <w:p w14:paraId="658D98D9" w14:textId="77777777" w:rsidR="00F81CA6" w:rsidRPr="00F81CA6" w:rsidRDefault="00F81CA6" w:rsidP="00F81CA6">
            <w:pPr>
              <w:spacing w:after="0" w:line="240" w:lineRule="auto"/>
              <w:jc w:val="right"/>
              <w:rPr>
                <w:rFonts w:ascii="Calibri" w:eastAsia="Times New Roman" w:hAnsi="Calibri" w:cs="Times New Roman"/>
                <w:color w:val="000000"/>
                <w:lang w:eastAsia="nl-NL"/>
              </w:rPr>
            </w:pPr>
            <w:r w:rsidRPr="00F81CA6">
              <w:rPr>
                <w:rFonts w:ascii="Calibri" w:eastAsia="Times New Roman" w:hAnsi="Calibri" w:cs="Times New Roman"/>
                <w:color w:val="000000"/>
                <w:lang w:eastAsia="nl-NL"/>
              </w:rPr>
              <w:t>550</w:t>
            </w:r>
          </w:p>
        </w:tc>
      </w:tr>
      <w:tr w:rsidR="00F81CA6" w:rsidRPr="00F81CA6" w14:paraId="0111DFA8" w14:textId="77777777" w:rsidTr="00F81CA6">
        <w:trPr>
          <w:trHeight w:val="318"/>
        </w:trPr>
        <w:tc>
          <w:tcPr>
            <w:tcW w:w="1602" w:type="dxa"/>
            <w:tcBorders>
              <w:top w:val="nil"/>
              <w:left w:val="single" w:sz="8" w:space="0" w:color="auto"/>
              <w:bottom w:val="single" w:sz="8" w:space="0" w:color="auto"/>
              <w:right w:val="single" w:sz="8" w:space="0" w:color="auto"/>
            </w:tcBorders>
            <w:shd w:val="clear" w:color="auto" w:fill="auto"/>
            <w:vAlign w:val="center"/>
            <w:hideMark/>
          </w:tcPr>
          <w:p w14:paraId="66C8B5D3" w14:textId="77777777" w:rsidR="00F81CA6" w:rsidRPr="00F81CA6" w:rsidRDefault="00F81CA6" w:rsidP="00F81CA6">
            <w:pPr>
              <w:spacing w:after="0" w:line="240" w:lineRule="auto"/>
              <w:rPr>
                <w:rFonts w:ascii="Calibri" w:eastAsia="Times New Roman" w:hAnsi="Calibri" w:cs="Times New Roman"/>
                <w:color w:val="000000"/>
                <w:lang w:eastAsia="nl-NL"/>
              </w:rPr>
            </w:pPr>
            <w:r w:rsidRPr="00F81CA6">
              <w:rPr>
                <w:rFonts w:ascii="Calibri" w:eastAsia="Times New Roman" w:hAnsi="Calibri" w:cs="Times New Roman"/>
                <w:color w:val="000000"/>
                <w:lang w:eastAsia="nl-NL"/>
              </w:rPr>
              <w:t>Noord-Holland</w:t>
            </w:r>
          </w:p>
        </w:tc>
        <w:tc>
          <w:tcPr>
            <w:tcW w:w="1687" w:type="dxa"/>
            <w:tcBorders>
              <w:top w:val="nil"/>
              <w:left w:val="nil"/>
              <w:bottom w:val="single" w:sz="8" w:space="0" w:color="auto"/>
              <w:right w:val="single" w:sz="8" w:space="0" w:color="auto"/>
            </w:tcBorders>
            <w:shd w:val="clear" w:color="auto" w:fill="auto"/>
            <w:vAlign w:val="center"/>
            <w:hideMark/>
          </w:tcPr>
          <w:p w14:paraId="3CF43E96" w14:textId="77777777" w:rsidR="00F81CA6" w:rsidRPr="00F81CA6" w:rsidRDefault="00F81CA6" w:rsidP="00F81CA6">
            <w:pPr>
              <w:spacing w:after="0" w:line="240" w:lineRule="auto"/>
              <w:jc w:val="right"/>
              <w:rPr>
                <w:rFonts w:ascii="Calibri" w:eastAsia="Times New Roman" w:hAnsi="Calibri" w:cs="Times New Roman"/>
                <w:color w:val="000000"/>
                <w:lang w:eastAsia="nl-NL"/>
              </w:rPr>
            </w:pPr>
            <w:r w:rsidRPr="00F81CA6">
              <w:rPr>
                <w:rFonts w:ascii="Calibri" w:eastAsia="Times New Roman" w:hAnsi="Calibri" w:cs="Times New Roman"/>
                <w:color w:val="000000"/>
                <w:lang w:eastAsia="nl-NL"/>
              </w:rPr>
              <w:t>459</w:t>
            </w:r>
          </w:p>
        </w:tc>
      </w:tr>
      <w:tr w:rsidR="00F81CA6" w:rsidRPr="00F81CA6" w14:paraId="28523129" w14:textId="77777777" w:rsidTr="00F81CA6">
        <w:trPr>
          <w:trHeight w:val="318"/>
        </w:trPr>
        <w:tc>
          <w:tcPr>
            <w:tcW w:w="1602" w:type="dxa"/>
            <w:tcBorders>
              <w:top w:val="nil"/>
              <w:left w:val="single" w:sz="8" w:space="0" w:color="auto"/>
              <w:bottom w:val="single" w:sz="8" w:space="0" w:color="auto"/>
              <w:right w:val="single" w:sz="8" w:space="0" w:color="auto"/>
            </w:tcBorders>
            <w:shd w:val="clear" w:color="auto" w:fill="auto"/>
            <w:vAlign w:val="center"/>
            <w:hideMark/>
          </w:tcPr>
          <w:p w14:paraId="25BDD75F" w14:textId="77777777" w:rsidR="00F81CA6" w:rsidRPr="00F81CA6" w:rsidRDefault="00F81CA6" w:rsidP="00F81CA6">
            <w:pPr>
              <w:spacing w:after="0" w:line="240" w:lineRule="auto"/>
              <w:rPr>
                <w:rFonts w:ascii="Calibri" w:eastAsia="Times New Roman" w:hAnsi="Calibri" w:cs="Times New Roman"/>
                <w:color w:val="000000"/>
                <w:lang w:eastAsia="nl-NL"/>
              </w:rPr>
            </w:pPr>
            <w:r w:rsidRPr="00F81CA6">
              <w:rPr>
                <w:rFonts w:ascii="Calibri" w:eastAsia="Times New Roman" w:hAnsi="Calibri" w:cs="Times New Roman"/>
                <w:color w:val="000000"/>
                <w:lang w:eastAsia="nl-NL"/>
              </w:rPr>
              <w:t>Noord-Brabant</w:t>
            </w:r>
          </w:p>
        </w:tc>
        <w:tc>
          <w:tcPr>
            <w:tcW w:w="1687" w:type="dxa"/>
            <w:tcBorders>
              <w:top w:val="nil"/>
              <w:left w:val="nil"/>
              <w:bottom w:val="single" w:sz="8" w:space="0" w:color="auto"/>
              <w:right w:val="single" w:sz="8" w:space="0" w:color="auto"/>
            </w:tcBorders>
            <w:shd w:val="clear" w:color="auto" w:fill="auto"/>
            <w:vAlign w:val="center"/>
            <w:hideMark/>
          </w:tcPr>
          <w:p w14:paraId="7EFC18D9" w14:textId="77777777" w:rsidR="00F81CA6" w:rsidRPr="00F81CA6" w:rsidRDefault="00F81CA6" w:rsidP="00F81CA6">
            <w:pPr>
              <w:spacing w:after="0" w:line="240" w:lineRule="auto"/>
              <w:jc w:val="right"/>
              <w:rPr>
                <w:rFonts w:ascii="Calibri" w:eastAsia="Times New Roman" w:hAnsi="Calibri" w:cs="Times New Roman"/>
                <w:color w:val="000000"/>
                <w:lang w:eastAsia="nl-NL"/>
              </w:rPr>
            </w:pPr>
            <w:r w:rsidRPr="00F81CA6">
              <w:rPr>
                <w:rFonts w:ascii="Calibri" w:eastAsia="Times New Roman" w:hAnsi="Calibri" w:cs="Times New Roman"/>
                <w:color w:val="000000"/>
                <w:lang w:eastAsia="nl-NL"/>
              </w:rPr>
              <w:t>323</w:t>
            </w:r>
          </w:p>
        </w:tc>
      </w:tr>
      <w:tr w:rsidR="00F81CA6" w:rsidRPr="00F81CA6" w14:paraId="748C6B9F" w14:textId="77777777" w:rsidTr="00F81CA6">
        <w:trPr>
          <w:trHeight w:val="318"/>
        </w:trPr>
        <w:tc>
          <w:tcPr>
            <w:tcW w:w="1602" w:type="dxa"/>
            <w:tcBorders>
              <w:top w:val="nil"/>
              <w:left w:val="single" w:sz="8" w:space="0" w:color="auto"/>
              <w:bottom w:val="single" w:sz="8" w:space="0" w:color="auto"/>
              <w:right w:val="single" w:sz="8" w:space="0" w:color="auto"/>
            </w:tcBorders>
            <w:shd w:val="clear" w:color="auto" w:fill="auto"/>
            <w:vAlign w:val="center"/>
            <w:hideMark/>
          </w:tcPr>
          <w:p w14:paraId="7434B88D" w14:textId="77777777" w:rsidR="00F81CA6" w:rsidRPr="00F81CA6" w:rsidRDefault="00F81CA6" w:rsidP="00F81CA6">
            <w:pPr>
              <w:spacing w:after="0" w:line="240" w:lineRule="auto"/>
              <w:rPr>
                <w:rFonts w:ascii="Calibri" w:eastAsia="Times New Roman" w:hAnsi="Calibri" w:cs="Times New Roman"/>
                <w:color w:val="000000"/>
                <w:lang w:eastAsia="nl-NL"/>
              </w:rPr>
            </w:pPr>
            <w:r w:rsidRPr="00F81CA6">
              <w:rPr>
                <w:rFonts w:ascii="Calibri" w:eastAsia="Times New Roman" w:hAnsi="Calibri" w:cs="Times New Roman"/>
                <w:color w:val="000000"/>
                <w:lang w:eastAsia="nl-NL"/>
              </w:rPr>
              <w:t>Gelderland</w:t>
            </w:r>
          </w:p>
        </w:tc>
        <w:tc>
          <w:tcPr>
            <w:tcW w:w="1687" w:type="dxa"/>
            <w:tcBorders>
              <w:top w:val="nil"/>
              <w:left w:val="nil"/>
              <w:bottom w:val="single" w:sz="8" w:space="0" w:color="auto"/>
              <w:right w:val="single" w:sz="8" w:space="0" w:color="auto"/>
            </w:tcBorders>
            <w:shd w:val="clear" w:color="auto" w:fill="auto"/>
            <w:vAlign w:val="center"/>
            <w:hideMark/>
          </w:tcPr>
          <w:p w14:paraId="2598DE14" w14:textId="77777777" w:rsidR="00F81CA6" w:rsidRPr="00F81CA6" w:rsidRDefault="00F81CA6" w:rsidP="00F81CA6">
            <w:pPr>
              <w:spacing w:after="0" w:line="240" w:lineRule="auto"/>
              <w:jc w:val="right"/>
              <w:rPr>
                <w:rFonts w:ascii="Calibri" w:eastAsia="Times New Roman" w:hAnsi="Calibri" w:cs="Times New Roman"/>
                <w:color w:val="000000"/>
                <w:lang w:eastAsia="nl-NL"/>
              </w:rPr>
            </w:pPr>
            <w:r w:rsidRPr="00F81CA6">
              <w:rPr>
                <w:rFonts w:ascii="Calibri" w:eastAsia="Times New Roman" w:hAnsi="Calibri" w:cs="Times New Roman"/>
                <w:color w:val="000000"/>
                <w:lang w:eastAsia="nl-NL"/>
              </w:rPr>
              <w:t>223</w:t>
            </w:r>
          </w:p>
        </w:tc>
      </w:tr>
      <w:tr w:rsidR="00F81CA6" w:rsidRPr="00F81CA6" w14:paraId="0DFE1A27" w14:textId="77777777" w:rsidTr="00F81CA6">
        <w:trPr>
          <w:trHeight w:val="318"/>
        </w:trPr>
        <w:tc>
          <w:tcPr>
            <w:tcW w:w="1602" w:type="dxa"/>
            <w:tcBorders>
              <w:top w:val="nil"/>
              <w:left w:val="single" w:sz="8" w:space="0" w:color="auto"/>
              <w:bottom w:val="single" w:sz="8" w:space="0" w:color="auto"/>
              <w:right w:val="single" w:sz="8" w:space="0" w:color="auto"/>
            </w:tcBorders>
            <w:shd w:val="clear" w:color="auto" w:fill="auto"/>
            <w:vAlign w:val="center"/>
            <w:hideMark/>
          </w:tcPr>
          <w:p w14:paraId="4A09A21B" w14:textId="77777777" w:rsidR="00F81CA6" w:rsidRPr="00F81CA6" w:rsidRDefault="00F81CA6" w:rsidP="00F81CA6">
            <w:pPr>
              <w:spacing w:after="0" w:line="240" w:lineRule="auto"/>
              <w:rPr>
                <w:rFonts w:ascii="Calibri" w:eastAsia="Times New Roman" w:hAnsi="Calibri" w:cs="Times New Roman"/>
                <w:color w:val="000000"/>
                <w:lang w:eastAsia="nl-NL"/>
              </w:rPr>
            </w:pPr>
            <w:r w:rsidRPr="00F81CA6">
              <w:rPr>
                <w:rFonts w:ascii="Calibri" w:eastAsia="Times New Roman" w:hAnsi="Calibri" w:cs="Times New Roman"/>
                <w:color w:val="000000"/>
                <w:lang w:eastAsia="nl-NL"/>
              </w:rPr>
              <w:t>Overijssel</w:t>
            </w:r>
          </w:p>
        </w:tc>
        <w:tc>
          <w:tcPr>
            <w:tcW w:w="1687" w:type="dxa"/>
            <w:tcBorders>
              <w:top w:val="nil"/>
              <w:left w:val="nil"/>
              <w:bottom w:val="single" w:sz="8" w:space="0" w:color="auto"/>
              <w:right w:val="single" w:sz="8" w:space="0" w:color="auto"/>
            </w:tcBorders>
            <w:shd w:val="clear" w:color="auto" w:fill="auto"/>
            <w:vAlign w:val="center"/>
            <w:hideMark/>
          </w:tcPr>
          <w:p w14:paraId="6E9CBCA6" w14:textId="77777777" w:rsidR="00F81CA6" w:rsidRPr="00F81CA6" w:rsidRDefault="00F81CA6" w:rsidP="00F81CA6">
            <w:pPr>
              <w:spacing w:after="0" w:line="240" w:lineRule="auto"/>
              <w:jc w:val="right"/>
              <w:rPr>
                <w:rFonts w:ascii="Calibri" w:eastAsia="Times New Roman" w:hAnsi="Calibri" w:cs="Times New Roman"/>
                <w:color w:val="000000"/>
                <w:lang w:eastAsia="nl-NL"/>
              </w:rPr>
            </w:pPr>
            <w:r w:rsidRPr="00F81CA6">
              <w:rPr>
                <w:rFonts w:ascii="Calibri" w:eastAsia="Times New Roman" w:hAnsi="Calibri" w:cs="Times New Roman"/>
                <w:color w:val="000000"/>
                <w:lang w:eastAsia="nl-NL"/>
              </w:rPr>
              <w:t>142</w:t>
            </w:r>
          </w:p>
        </w:tc>
      </w:tr>
      <w:tr w:rsidR="00F81CA6" w:rsidRPr="00F81CA6" w14:paraId="2A93BC3F" w14:textId="77777777" w:rsidTr="00F81CA6">
        <w:trPr>
          <w:trHeight w:val="318"/>
        </w:trPr>
        <w:tc>
          <w:tcPr>
            <w:tcW w:w="1602" w:type="dxa"/>
            <w:tcBorders>
              <w:top w:val="nil"/>
              <w:left w:val="single" w:sz="8" w:space="0" w:color="auto"/>
              <w:bottom w:val="single" w:sz="8" w:space="0" w:color="auto"/>
              <w:right w:val="single" w:sz="8" w:space="0" w:color="auto"/>
            </w:tcBorders>
            <w:shd w:val="clear" w:color="auto" w:fill="auto"/>
            <w:vAlign w:val="center"/>
            <w:hideMark/>
          </w:tcPr>
          <w:p w14:paraId="683E08BB" w14:textId="77777777" w:rsidR="00F81CA6" w:rsidRPr="00F81CA6" w:rsidRDefault="00F81CA6" w:rsidP="00F81CA6">
            <w:pPr>
              <w:spacing w:after="0" w:line="240" w:lineRule="auto"/>
              <w:rPr>
                <w:rFonts w:ascii="Calibri" w:eastAsia="Times New Roman" w:hAnsi="Calibri" w:cs="Times New Roman"/>
                <w:color w:val="000000"/>
                <w:lang w:eastAsia="nl-NL"/>
              </w:rPr>
            </w:pPr>
            <w:r w:rsidRPr="00F81CA6">
              <w:rPr>
                <w:rFonts w:ascii="Calibri" w:eastAsia="Times New Roman" w:hAnsi="Calibri" w:cs="Times New Roman"/>
                <w:color w:val="000000"/>
                <w:lang w:eastAsia="nl-NL"/>
              </w:rPr>
              <w:t>Friesland</w:t>
            </w:r>
          </w:p>
        </w:tc>
        <w:tc>
          <w:tcPr>
            <w:tcW w:w="1687" w:type="dxa"/>
            <w:tcBorders>
              <w:top w:val="nil"/>
              <w:left w:val="nil"/>
              <w:bottom w:val="single" w:sz="8" w:space="0" w:color="auto"/>
              <w:right w:val="single" w:sz="8" w:space="0" w:color="auto"/>
            </w:tcBorders>
            <w:shd w:val="clear" w:color="auto" w:fill="auto"/>
            <w:vAlign w:val="center"/>
            <w:hideMark/>
          </w:tcPr>
          <w:p w14:paraId="2EE1E179" w14:textId="77777777" w:rsidR="00F81CA6" w:rsidRPr="00F81CA6" w:rsidRDefault="00F81CA6" w:rsidP="00F81CA6">
            <w:pPr>
              <w:spacing w:after="0" w:line="240" w:lineRule="auto"/>
              <w:jc w:val="right"/>
              <w:rPr>
                <w:rFonts w:ascii="Calibri" w:eastAsia="Times New Roman" w:hAnsi="Calibri" w:cs="Times New Roman"/>
                <w:color w:val="000000"/>
                <w:lang w:eastAsia="nl-NL"/>
              </w:rPr>
            </w:pPr>
            <w:r w:rsidRPr="00F81CA6">
              <w:rPr>
                <w:rFonts w:ascii="Calibri" w:eastAsia="Times New Roman" w:hAnsi="Calibri" w:cs="Times New Roman"/>
                <w:color w:val="000000"/>
                <w:lang w:eastAsia="nl-NL"/>
              </w:rPr>
              <w:t>142</w:t>
            </w:r>
          </w:p>
        </w:tc>
      </w:tr>
      <w:tr w:rsidR="00F81CA6" w:rsidRPr="00F81CA6" w14:paraId="0B49A0EB" w14:textId="77777777" w:rsidTr="00F81CA6">
        <w:trPr>
          <w:trHeight w:val="318"/>
        </w:trPr>
        <w:tc>
          <w:tcPr>
            <w:tcW w:w="1602" w:type="dxa"/>
            <w:tcBorders>
              <w:top w:val="nil"/>
              <w:left w:val="single" w:sz="8" w:space="0" w:color="auto"/>
              <w:bottom w:val="single" w:sz="8" w:space="0" w:color="auto"/>
              <w:right w:val="single" w:sz="8" w:space="0" w:color="auto"/>
            </w:tcBorders>
            <w:shd w:val="clear" w:color="auto" w:fill="auto"/>
            <w:vAlign w:val="center"/>
            <w:hideMark/>
          </w:tcPr>
          <w:p w14:paraId="00A975D6" w14:textId="77777777" w:rsidR="00F81CA6" w:rsidRPr="00F81CA6" w:rsidRDefault="00F81CA6" w:rsidP="00F81CA6">
            <w:pPr>
              <w:spacing w:after="0" w:line="240" w:lineRule="auto"/>
              <w:rPr>
                <w:rFonts w:ascii="Calibri" w:eastAsia="Times New Roman" w:hAnsi="Calibri" w:cs="Times New Roman"/>
                <w:color w:val="000000"/>
                <w:lang w:eastAsia="nl-NL"/>
              </w:rPr>
            </w:pPr>
            <w:r w:rsidRPr="00F81CA6">
              <w:rPr>
                <w:rFonts w:ascii="Calibri" w:eastAsia="Times New Roman" w:hAnsi="Calibri" w:cs="Times New Roman"/>
                <w:color w:val="000000"/>
                <w:lang w:eastAsia="nl-NL"/>
              </w:rPr>
              <w:t>Utrecht</w:t>
            </w:r>
          </w:p>
        </w:tc>
        <w:tc>
          <w:tcPr>
            <w:tcW w:w="1687" w:type="dxa"/>
            <w:tcBorders>
              <w:top w:val="nil"/>
              <w:left w:val="nil"/>
              <w:bottom w:val="single" w:sz="8" w:space="0" w:color="auto"/>
              <w:right w:val="single" w:sz="8" w:space="0" w:color="auto"/>
            </w:tcBorders>
            <w:shd w:val="clear" w:color="auto" w:fill="auto"/>
            <w:vAlign w:val="center"/>
            <w:hideMark/>
          </w:tcPr>
          <w:p w14:paraId="001A4805" w14:textId="77777777" w:rsidR="00F81CA6" w:rsidRPr="00F81CA6" w:rsidRDefault="00F81CA6" w:rsidP="00F81CA6">
            <w:pPr>
              <w:spacing w:after="0" w:line="240" w:lineRule="auto"/>
              <w:jc w:val="right"/>
              <w:rPr>
                <w:rFonts w:ascii="Calibri" w:eastAsia="Times New Roman" w:hAnsi="Calibri" w:cs="Times New Roman"/>
                <w:color w:val="000000"/>
                <w:lang w:eastAsia="nl-NL"/>
              </w:rPr>
            </w:pPr>
            <w:r w:rsidRPr="00F81CA6">
              <w:rPr>
                <w:rFonts w:ascii="Calibri" w:eastAsia="Times New Roman" w:hAnsi="Calibri" w:cs="Times New Roman"/>
                <w:color w:val="000000"/>
                <w:lang w:eastAsia="nl-NL"/>
              </w:rPr>
              <w:t>126</w:t>
            </w:r>
          </w:p>
        </w:tc>
      </w:tr>
      <w:tr w:rsidR="00F81CA6" w:rsidRPr="00F81CA6" w14:paraId="26510C37" w14:textId="77777777" w:rsidTr="00F81CA6">
        <w:trPr>
          <w:trHeight w:val="318"/>
        </w:trPr>
        <w:tc>
          <w:tcPr>
            <w:tcW w:w="1602" w:type="dxa"/>
            <w:tcBorders>
              <w:top w:val="nil"/>
              <w:left w:val="single" w:sz="8" w:space="0" w:color="auto"/>
              <w:bottom w:val="single" w:sz="8" w:space="0" w:color="auto"/>
              <w:right w:val="single" w:sz="8" w:space="0" w:color="auto"/>
            </w:tcBorders>
            <w:shd w:val="clear" w:color="auto" w:fill="auto"/>
            <w:vAlign w:val="center"/>
            <w:hideMark/>
          </w:tcPr>
          <w:p w14:paraId="22AEFFB8" w14:textId="77777777" w:rsidR="00F81CA6" w:rsidRPr="00F81CA6" w:rsidRDefault="00F81CA6" w:rsidP="00F81CA6">
            <w:pPr>
              <w:spacing w:after="0" w:line="240" w:lineRule="auto"/>
              <w:rPr>
                <w:rFonts w:ascii="Calibri" w:eastAsia="Times New Roman" w:hAnsi="Calibri" w:cs="Times New Roman"/>
                <w:color w:val="000000"/>
                <w:lang w:eastAsia="nl-NL"/>
              </w:rPr>
            </w:pPr>
            <w:r w:rsidRPr="00F81CA6">
              <w:rPr>
                <w:rFonts w:ascii="Calibri" w:eastAsia="Times New Roman" w:hAnsi="Calibri" w:cs="Times New Roman"/>
                <w:color w:val="000000"/>
                <w:lang w:eastAsia="nl-NL"/>
              </w:rPr>
              <w:t>Limburg</w:t>
            </w:r>
          </w:p>
        </w:tc>
        <w:tc>
          <w:tcPr>
            <w:tcW w:w="1687" w:type="dxa"/>
            <w:tcBorders>
              <w:top w:val="nil"/>
              <w:left w:val="nil"/>
              <w:bottom w:val="single" w:sz="8" w:space="0" w:color="auto"/>
              <w:right w:val="single" w:sz="8" w:space="0" w:color="auto"/>
            </w:tcBorders>
            <w:shd w:val="clear" w:color="auto" w:fill="auto"/>
            <w:vAlign w:val="center"/>
            <w:hideMark/>
          </w:tcPr>
          <w:p w14:paraId="2E950798" w14:textId="77777777" w:rsidR="00F81CA6" w:rsidRPr="00F81CA6" w:rsidRDefault="00F81CA6" w:rsidP="00F81CA6">
            <w:pPr>
              <w:spacing w:after="0" w:line="240" w:lineRule="auto"/>
              <w:jc w:val="right"/>
              <w:rPr>
                <w:rFonts w:ascii="Calibri" w:eastAsia="Times New Roman" w:hAnsi="Calibri" w:cs="Times New Roman"/>
                <w:color w:val="000000"/>
                <w:lang w:eastAsia="nl-NL"/>
              </w:rPr>
            </w:pPr>
            <w:r w:rsidRPr="00F81CA6">
              <w:rPr>
                <w:rFonts w:ascii="Calibri" w:eastAsia="Times New Roman" w:hAnsi="Calibri" w:cs="Times New Roman"/>
                <w:color w:val="000000"/>
                <w:lang w:eastAsia="nl-NL"/>
              </w:rPr>
              <w:t>108</w:t>
            </w:r>
          </w:p>
        </w:tc>
      </w:tr>
      <w:tr w:rsidR="00F81CA6" w:rsidRPr="00F81CA6" w14:paraId="0ADAA9B9" w14:textId="77777777" w:rsidTr="00F81CA6">
        <w:trPr>
          <w:trHeight w:val="318"/>
        </w:trPr>
        <w:tc>
          <w:tcPr>
            <w:tcW w:w="1602" w:type="dxa"/>
            <w:tcBorders>
              <w:top w:val="nil"/>
              <w:left w:val="single" w:sz="8" w:space="0" w:color="auto"/>
              <w:bottom w:val="single" w:sz="8" w:space="0" w:color="auto"/>
              <w:right w:val="single" w:sz="8" w:space="0" w:color="auto"/>
            </w:tcBorders>
            <w:shd w:val="clear" w:color="auto" w:fill="auto"/>
            <w:vAlign w:val="center"/>
            <w:hideMark/>
          </w:tcPr>
          <w:p w14:paraId="0E4E6417" w14:textId="77777777" w:rsidR="00F81CA6" w:rsidRPr="00F81CA6" w:rsidRDefault="00F81CA6" w:rsidP="00F81CA6">
            <w:pPr>
              <w:spacing w:after="0" w:line="240" w:lineRule="auto"/>
              <w:rPr>
                <w:rFonts w:ascii="Calibri" w:eastAsia="Times New Roman" w:hAnsi="Calibri" w:cs="Times New Roman"/>
                <w:color w:val="000000"/>
                <w:lang w:eastAsia="nl-NL"/>
              </w:rPr>
            </w:pPr>
            <w:r w:rsidRPr="00F81CA6">
              <w:rPr>
                <w:rFonts w:ascii="Calibri" w:eastAsia="Times New Roman" w:hAnsi="Calibri" w:cs="Times New Roman"/>
                <w:color w:val="000000"/>
                <w:lang w:eastAsia="nl-NL"/>
              </w:rPr>
              <w:t>Groningen</w:t>
            </w:r>
          </w:p>
        </w:tc>
        <w:tc>
          <w:tcPr>
            <w:tcW w:w="1687" w:type="dxa"/>
            <w:tcBorders>
              <w:top w:val="nil"/>
              <w:left w:val="nil"/>
              <w:bottom w:val="single" w:sz="8" w:space="0" w:color="auto"/>
              <w:right w:val="single" w:sz="8" w:space="0" w:color="auto"/>
            </w:tcBorders>
            <w:shd w:val="clear" w:color="auto" w:fill="auto"/>
            <w:vAlign w:val="center"/>
            <w:hideMark/>
          </w:tcPr>
          <w:p w14:paraId="70626C1E" w14:textId="77777777" w:rsidR="00F81CA6" w:rsidRPr="00F81CA6" w:rsidRDefault="00F81CA6" w:rsidP="00F81CA6">
            <w:pPr>
              <w:spacing w:after="0" w:line="240" w:lineRule="auto"/>
              <w:jc w:val="right"/>
              <w:rPr>
                <w:rFonts w:ascii="Calibri" w:eastAsia="Times New Roman" w:hAnsi="Calibri" w:cs="Times New Roman"/>
                <w:color w:val="000000"/>
                <w:lang w:eastAsia="nl-NL"/>
              </w:rPr>
            </w:pPr>
            <w:r w:rsidRPr="00F81CA6">
              <w:rPr>
                <w:rFonts w:ascii="Calibri" w:eastAsia="Times New Roman" w:hAnsi="Calibri" w:cs="Times New Roman"/>
                <w:color w:val="000000"/>
                <w:lang w:eastAsia="nl-NL"/>
              </w:rPr>
              <w:t>96</w:t>
            </w:r>
          </w:p>
        </w:tc>
      </w:tr>
      <w:tr w:rsidR="00F81CA6" w:rsidRPr="00F81CA6" w14:paraId="4E2AEDF5" w14:textId="77777777" w:rsidTr="00F81CA6">
        <w:trPr>
          <w:trHeight w:val="318"/>
        </w:trPr>
        <w:tc>
          <w:tcPr>
            <w:tcW w:w="1602" w:type="dxa"/>
            <w:tcBorders>
              <w:top w:val="nil"/>
              <w:left w:val="single" w:sz="8" w:space="0" w:color="auto"/>
              <w:bottom w:val="single" w:sz="8" w:space="0" w:color="auto"/>
              <w:right w:val="single" w:sz="8" w:space="0" w:color="auto"/>
            </w:tcBorders>
            <w:shd w:val="clear" w:color="auto" w:fill="auto"/>
            <w:vAlign w:val="center"/>
            <w:hideMark/>
          </w:tcPr>
          <w:p w14:paraId="01ADC433" w14:textId="77777777" w:rsidR="00F81CA6" w:rsidRPr="00F81CA6" w:rsidRDefault="00F81CA6" w:rsidP="00F81CA6">
            <w:pPr>
              <w:spacing w:after="0" w:line="240" w:lineRule="auto"/>
              <w:rPr>
                <w:rFonts w:ascii="Calibri" w:eastAsia="Times New Roman" w:hAnsi="Calibri" w:cs="Times New Roman"/>
                <w:color w:val="000000"/>
                <w:lang w:eastAsia="nl-NL"/>
              </w:rPr>
            </w:pPr>
            <w:r w:rsidRPr="00F81CA6">
              <w:rPr>
                <w:rFonts w:ascii="Calibri" w:eastAsia="Times New Roman" w:hAnsi="Calibri" w:cs="Times New Roman"/>
                <w:color w:val="000000"/>
                <w:lang w:eastAsia="nl-NL"/>
              </w:rPr>
              <w:t>Drenthe</w:t>
            </w:r>
          </w:p>
        </w:tc>
        <w:tc>
          <w:tcPr>
            <w:tcW w:w="1687" w:type="dxa"/>
            <w:tcBorders>
              <w:top w:val="nil"/>
              <w:left w:val="nil"/>
              <w:bottom w:val="single" w:sz="8" w:space="0" w:color="auto"/>
              <w:right w:val="single" w:sz="8" w:space="0" w:color="auto"/>
            </w:tcBorders>
            <w:shd w:val="clear" w:color="auto" w:fill="auto"/>
            <w:vAlign w:val="center"/>
            <w:hideMark/>
          </w:tcPr>
          <w:p w14:paraId="024C8F87" w14:textId="77777777" w:rsidR="00F81CA6" w:rsidRPr="00F81CA6" w:rsidRDefault="00F81CA6" w:rsidP="00F81CA6">
            <w:pPr>
              <w:spacing w:after="0" w:line="240" w:lineRule="auto"/>
              <w:jc w:val="right"/>
              <w:rPr>
                <w:rFonts w:ascii="Calibri" w:eastAsia="Times New Roman" w:hAnsi="Calibri" w:cs="Times New Roman"/>
                <w:color w:val="000000"/>
                <w:lang w:eastAsia="nl-NL"/>
              </w:rPr>
            </w:pPr>
            <w:r w:rsidRPr="00F81CA6">
              <w:rPr>
                <w:rFonts w:ascii="Calibri" w:eastAsia="Times New Roman" w:hAnsi="Calibri" w:cs="Times New Roman"/>
                <w:color w:val="000000"/>
                <w:lang w:eastAsia="nl-NL"/>
              </w:rPr>
              <w:t>48</w:t>
            </w:r>
          </w:p>
        </w:tc>
      </w:tr>
      <w:tr w:rsidR="00F81CA6" w:rsidRPr="00F81CA6" w14:paraId="54DA98B2" w14:textId="77777777" w:rsidTr="00F81CA6">
        <w:trPr>
          <w:trHeight w:val="318"/>
        </w:trPr>
        <w:tc>
          <w:tcPr>
            <w:tcW w:w="1602" w:type="dxa"/>
            <w:tcBorders>
              <w:top w:val="nil"/>
              <w:left w:val="single" w:sz="8" w:space="0" w:color="auto"/>
              <w:bottom w:val="single" w:sz="8" w:space="0" w:color="auto"/>
              <w:right w:val="single" w:sz="8" w:space="0" w:color="auto"/>
            </w:tcBorders>
            <w:shd w:val="clear" w:color="auto" w:fill="auto"/>
            <w:vAlign w:val="center"/>
            <w:hideMark/>
          </w:tcPr>
          <w:p w14:paraId="5FF7BE84" w14:textId="77777777" w:rsidR="00F81CA6" w:rsidRPr="00F81CA6" w:rsidRDefault="00F81CA6" w:rsidP="00F81CA6">
            <w:pPr>
              <w:spacing w:after="0" w:line="240" w:lineRule="auto"/>
              <w:rPr>
                <w:rFonts w:ascii="Calibri" w:eastAsia="Times New Roman" w:hAnsi="Calibri" w:cs="Times New Roman"/>
                <w:color w:val="000000"/>
                <w:lang w:eastAsia="nl-NL"/>
              </w:rPr>
            </w:pPr>
            <w:r w:rsidRPr="00F81CA6">
              <w:rPr>
                <w:rFonts w:ascii="Calibri" w:eastAsia="Times New Roman" w:hAnsi="Calibri" w:cs="Times New Roman"/>
                <w:color w:val="000000"/>
                <w:lang w:eastAsia="nl-NL"/>
              </w:rPr>
              <w:t>Zeeland</w:t>
            </w:r>
          </w:p>
        </w:tc>
        <w:tc>
          <w:tcPr>
            <w:tcW w:w="1687" w:type="dxa"/>
            <w:tcBorders>
              <w:top w:val="nil"/>
              <w:left w:val="nil"/>
              <w:bottom w:val="single" w:sz="8" w:space="0" w:color="auto"/>
              <w:right w:val="single" w:sz="8" w:space="0" w:color="auto"/>
            </w:tcBorders>
            <w:shd w:val="clear" w:color="auto" w:fill="auto"/>
            <w:vAlign w:val="center"/>
            <w:hideMark/>
          </w:tcPr>
          <w:p w14:paraId="3E54C371" w14:textId="77777777" w:rsidR="00F81CA6" w:rsidRPr="00F81CA6" w:rsidRDefault="00F81CA6" w:rsidP="00F81CA6">
            <w:pPr>
              <w:spacing w:after="0" w:line="240" w:lineRule="auto"/>
              <w:jc w:val="right"/>
              <w:rPr>
                <w:rFonts w:ascii="Calibri" w:eastAsia="Times New Roman" w:hAnsi="Calibri" w:cs="Times New Roman"/>
                <w:color w:val="000000"/>
                <w:lang w:eastAsia="nl-NL"/>
              </w:rPr>
            </w:pPr>
            <w:r w:rsidRPr="00F81CA6">
              <w:rPr>
                <w:rFonts w:ascii="Calibri" w:eastAsia="Times New Roman" w:hAnsi="Calibri" w:cs="Times New Roman"/>
                <w:color w:val="000000"/>
                <w:lang w:eastAsia="nl-NL"/>
              </w:rPr>
              <w:t>45</w:t>
            </w:r>
          </w:p>
        </w:tc>
      </w:tr>
      <w:tr w:rsidR="00F81CA6" w:rsidRPr="00F81CA6" w14:paraId="07AA6797" w14:textId="77777777" w:rsidTr="00F81CA6">
        <w:trPr>
          <w:trHeight w:val="318"/>
        </w:trPr>
        <w:tc>
          <w:tcPr>
            <w:tcW w:w="1602" w:type="dxa"/>
            <w:tcBorders>
              <w:top w:val="nil"/>
              <w:left w:val="single" w:sz="8" w:space="0" w:color="auto"/>
              <w:bottom w:val="single" w:sz="8" w:space="0" w:color="auto"/>
              <w:right w:val="single" w:sz="8" w:space="0" w:color="auto"/>
            </w:tcBorders>
            <w:shd w:val="clear" w:color="auto" w:fill="auto"/>
            <w:vAlign w:val="center"/>
            <w:hideMark/>
          </w:tcPr>
          <w:p w14:paraId="6120CBEA" w14:textId="77777777" w:rsidR="00F81CA6" w:rsidRPr="00F81CA6" w:rsidRDefault="00F81CA6" w:rsidP="00F81CA6">
            <w:pPr>
              <w:spacing w:after="0" w:line="240" w:lineRule="auto"/>
              <w:rPr>
                <w:rFonts w:ascii="Calibri" w:eastAsia="Times New Roman" w:hAnsi="Calibri" w:cs="Times New Roman"/>
                <w:color w:val="000000"/>
                <w:lang w:eastAsia="nl-NL"/>
              </w:rPr>
            </w:pPr>
            <w:r w:rsidRPr="00F81CA6">
              <w:rPr>
                <w:rFonts w:ascii="Calibri" w:eastAsia="Times New Roman" w:hAnsi="Calibri" w:cs="Times New Roman"/>
                <w:color w:val="000000"/>
                <w:lang w:eastAsia="nl-NL"/>
              </w:rPr>
              <w:t>Flevoland</w:t>
            </w:r>
          </w:p>
        </w:tc>
        <w:tc>
          <w:tcPr>
            <w:tcW w:w="1687" w:type="dxa"/>
            <w:tcBorders>
              <w:top w:val="nil"/>
              <w:left w:val="nil"/>
              <w:bottom w:val="single" w:sz="8" w:space="0" w:color="auto"/>
              <w:right w:val="single" w:sz="8" w:space="0" w:color="auto"/>
            </w:tcBorders>
            <w:shd w:val="clear" w:color="auto" w:fill="auto"/>
            <w:vAlign w:val="center"/>
            <w:hideMark/>
          </w:tcPr>
          <w:p w14:paraId="423BB563" w14:textId="77777777" w:rsidR="00F81CA6" w:rsidRPr="00F81CA6" w:rsidRDefault="00F81CA6" w:rsidP="00F81CA6">
            <w:pPr>
              <w:spacing w:after="0" w:line="240" w:lineRule="auto"/>
              <w:jc w:val="right"/>
              <w:rPr>
                <w:rFonts w:ascii="Calibri" w:eastAsia="Times New Roman" w:hAnsi="Calibri" w:cs="Times New Roman"/>
                <w:color w:val="000000"/>
                <w:lang w:eastAsia="nl-NL"/>
              </w:rPr>
            </w:pPr>
            <w:r w:rsidRPr="00F81CA6">
              <w:rPr>
                <w:rFonts w:ascii="Calibri" w:eastAsia="Times New Roman" w:hAnsi="Calibri" w:cs="Times New Roman"/>
                <w:color w:val="000000"/>
                <w:lang w:eastAsia="nl-NL"/>
              </w:rPr>
              <w:t>38</w:t>
            </w:r>
          </w:p>
        </w:tc>
      </w:tr>
      <w:tr w:rsidR="00F81CA6" w:rsidRPr="00F81CA6" w14:paraId="30C1D6AF" w14:textId="77777777" w:rsidTr="00F81CA6">
        <w:trPr>
          <w:trHeight w:val="318"/>
        </w:trPr>
        <w:tc>
          <w:tcPr>
            <w:tcW w:w="1602" w:type="dxa"/>
            <w:tcBorders>
              <w:top w:val="nil"/>
              <w:left w:val="single" w:sz="8" w:space="0" w:color="auto"/>
              <w:bottom w:val="single" w:sz="8" w:space="0" w:color="auto"/>
              <w:right w:val="single" w:sz="8" w:space="0" w:color="auto"/>
            </w:tcBorders>
            <w:shd w:val="clear" w:color="auto" w:fill="auto"/>
            <w:vAlign w:val="center"/>
            <w:hideMark/>
          </w:tcPr>
          <w:p w14:paraId="2F54D06B" w14:textId="515A541B" w:rsidR="00F81CA6" w:rsidRPr="00BE4904" w:rsidRDefault="00BE4904" w:rsidP="00F81CA6">
            <w:pPr>
              <w:spacing w:after="0" w:line="240" w:lineRule="auto"/>
              <w:rPr>
                <w:rFonts w:ascii="Calibri" w:eastAsia="Times New Roman" w:hAnsi="Calibri" w:cs="Times New Roman"/>
                <w:b/>
                <w:color w:val="000000"/>
                <w:lang w:eastAsia="nl-NL"/>
              </w:rPr>
            </w:pPr>
            <w:r w:rsidRPr="00BE4904">
              <w:rPr>
                <w:rFonts w:ascii="Calibri" w:eastAsia="Times New Roman" w:hAnsi="Calibri" w:cs="Times New Roman"/>
                <w:b/>
                <w:color w:val="000000"/>
                <w:lang w:eastAsia="nl-NL"/>
              </w:rPr>
              <w:t>Tot</w:t>
            </w:r>
            <w:r w:rsidR="00F81CA6" w:rsidRPr="00BE4904">
              <w:rPr>
                <w:rFonts w:ascii="Calibri" w:eastAsia="Times New Roman" w:hAnsi="Calibri" w:cs="Times New Roman"/>
                <w:b/>
                <w:color w:val="000000"/>
                <w:lang w:eastAsia="nl-NL"/>
              </w:rPr>
              <w:t>al</w:t>
            </w:r>
          </w:p>
        </w:tc>
        <w:tc>
          <w:tcPr>
            <w:tcW w:w="1687" w:type="dxa"/>
            <w:tcBorders>
              <w:top w:val="nil"/>
              <w:left w:val="nil"/>
              <w:bottom w:val="single" w:sz="8" w:space="0" w:color="auto"/>
              <w:right w:val="single" w:sz="8" w:space="0" w:color="auto"/>
            </w:tcBorders>
            <w:shd w:val="clear" w:color="auto" w:fill="auto"/>
            <w:vAlign w:val="center"/>
            <w:hideMark/>
          </w:tcPr>
          <w:p w14:paraId="63CC5410" w14:textId="77777777" w:rsidR="00F81CA6" w:rsidRPr="00BE4904" w:rsidRDefault="00F81CA6" w:rsidP="00F81CA6">
            <w:pPr>
              <w:spacing w:after="0" w:line="240" w:lineRule="auto"/>
              <w:jc w:val="right"/>
              <w:rPr>
                <w:rFonts w:ascii="Calibri" w:eastAsia="Times New Roman" w:hAnsi="Calibri" w:cs="Times New Roman"/>
                <w:b/>
                <w:color w:val="000000"/>
                <w:lang w:eastAsia="nl-NL"/>
              </w:rPr>
            </w:pPr>
            <w:r w:rsidRPr="00BE4904">
              <w:rPr>
                <w:rFonts w:ascii="Calibri" w:eastAsia="Times New Roman" w:hAnsi="Calibri" w:cs="Times New Roman"/>
                <w:b/>
                <w:color w:val="000000"/>
                <w:lang w:eastAsia="nl-NL"/>
              </w:rPr>
              <w:t>2</w:t>
            </w:r>
            <w:r w:rsidR="00FB07D2" w:rsidRPr="00BE4904">
              <w:rPr>
                <w:rFonts w:ascii="Calibri" w:eastAsia="Times New Roman" w:hAnsi="Calibri" w:cs="Times New Roman"/>
                <w:b/>
                <w:color w:val="000000"/>
                <w:lang w:eastAsia="nl-NL"/>
              </w:rPr>
              <w:t>.</w:t>
            </w:r>
            <w:r w:rsidRPr="00BE4904">
              <w:rPr>
                <w:rFonts w:ascii="Calibri" w:eastAsia="Times New Roman" w:hAnsi="Calibri" w:cs="Times New Roman"/>
                <w:b/>
                <w:color w:val="000000"/>
                <w:lang w:eastAsia="nl-NL"/>
              </w:rPr>
              <w:t>300</w:t>
            </w:r>
          </w:p>
        </w:tc>
      </w:tr>
    </w:tbl>
    <w:p w14:paraId="1755CE7E" w14:textId="77777777" w:rsidR="00F81CA6" w:rsidRDefault="00F81CA6" w:rsidP="00BD3518">
      <w:pPr>
        <w:rPr>
          <w:lang w:val="en-GB"/>
        </w:rPr>
      </w:pPr>
    </w:p>
    <w:p w14:paraId="51DF8639" w14:textId="77777777" w:rsidR="00BD3518" w:rsidRDefault="00BD3518" w:rsidP="00BD3518">
      <w:pPr>
        <w:rPr>
          <w:lang w:val="en-GB"/>
        </w:rPr>
      </w:pPr>
      <w:r>
        <w:rPr>
          <w:lang w:val="en-GB"/>
        </w:rPr>
        <w:t>The DIY shops have a smaller assortment of bathroom accessories. Most of the bathroom accessories are for</w:t>
      </w:r>
      <w:r w:rsidR="007A7B9E">
        <w:rPr>
          <w:lang w:val="en-GB"/>
        </w:rPr>
        <w:t xml:space="preserve"> the</w:t>
      </w:r>
      <w:r>
        <w:rPr>
          <w:lang w:val="en-GB"/>
        </w:rPr>
        <w:t xml:space="preserve"> wall fittin</w:t>
      </w:r>
      <w:r w:rsidR="007A7B9E">
        <w:rPr>
          <w:lang w:val="en-GB"/>
        </w:rPr>
        <w:t xml:space="preserve">g </w:t>
      </w:r>
      <w:r w:rsidR="00F81CA6">
        <w:rPr>
          <w:lang w:val="en-GB"/>
        </w:rPr>
        <w:t>accessories</w:t>
      </w:r>
      <w:r w:rsidR="007A7B9E">
        <w:rPr>
          <w:lang w:val="en-GB"/>
        </w:rPr>
        <w:t xml:space="preserve"> </w:t>
      </w:r>
      <w:r>
        <w:rPr>
          <w:lang w:val="en-GB"/>
        </w:rPr>
        <w:t xml:space="preserve">in the bathroom. However, some bathroom accessories are meant to stand-alone. Bathroom accessories are not intended to be the core segment of their assortment, but instead they constitute a more peripheral range of products in the assortment. </w:t>
      </w:r>
    </w:p>
    <w:p w14:paraId="072D195E" w14:textId="77777777" w:rsidR="00BD3518" w:rsidRDefault="00BD3518" w:rsidP="00B0540D">
      <w:pPr>
        <w:pStyle w:val="Kop2"/>
        <w:rPr>
          <w:lang w:val="en-GB"/>
        </w:rPr>
      </w:pPr>
      <w:bookmarkStart w:id="10" w:name="_Toc389601912"/>
      <w:r>
        <w:rPr>
          <w:lang w:val="en-GB"/>
        </w:rPr>
        <w:t>Business to consumer field research</w:t>
      </w:r>
      <w:bookmarkEnd w:id="10"/>
    </w:p>
    <w:p w14:paraId="6832EAC3" w14:textId="77777777" w:rsidR="00BD3518" w:rsidRDefault="00BD3518" w:rsidP="00BD3518">
      <w:pPr>
        <w:rPr>
          <w:lang w:val="en-GB"/>
        </w:rPr>
      </w:pPr>
      <w:r>
        <w:rPr>
          <w:lang w:val="en-GB"/>
        </w:rPr>
        <w:t xml:space="preserve">The online questionnaire has yielded approximately 75-80 respondents. The results from this study have been used to extract more information about the Dutch market in the field of bathroom accessories. The multifaceted purpose of the research is to extract information about where the Dutch consumers are buying, what the important factors of buying bathroom accessories are and what the average amount of spending on a bathroom accessories is. With the help of this questionnaire, the Dutch market will be more feasible for Wesmo. </w:t>
      </w:r>
    </w:p>
    <w:p w14:paraId="04651CDA" w14:textId="77777777" w:rsidR="00BD3518" w:rsidRDefault="00BD3518" w:rsidP="00B0540D">
      <w:pPr>
        <w:pStyle w:val="Kop2"/>
        <w:rPr>
          <w:lang w:val="en-GB"/>
        </w:rPr>
      </w:pPr>
      <w:bookmarkStart w:id="11" w:name="_Toc389601913"/>
      <w:r>
        <w:rPr>
          <w:lang w:val="en-GB"/>
        </w:rPr>
        <w:t>Analysis field research</w:t>
      </w:r>
      <w:bookmarkEnd w:id="11"/>
    </w:p>
    <w:p w14:paraId="36107ACA" w14:textId="3D70F224" w:rsidR="00E77D29" w:rsidRPr="00E77D29" w:rsidRDefault="00C55790" w:rsidP="00E77D29">
      <w:pPr>
        <w:rPr>
          <w:i/>
          <w:lang w:val="en-GB" w:eastAsia="zh-CN"/>
        </w:rPr>
      </w:pPr>
      <w:r>
        <w:rPr>
          <w:i/>
          <w:lang w:val="en-GB" w:eastAsia="zh-CN"/>
        </w:rPr>
        <w:t>(</w:t>
      </w:r>
      <w:r w:rsidR="00E77D29" w:rsidRPr="00E77D29">
        <w:rPr>
          <w:i/>
          <w:lang w:val="en-GB" w:eastAsia="zh-CN"/>
        </w:rPr>
        <w:t xml:space="preserve">See appendix </w:t>
      </w:r>
      <w:r w:rsidR="006928AC">
        <w:rPr>
          <w:i/>
          <w:lang w:val="en-GB" w:eastAsia="zh-CN"/>
        </w:rPr>
        <w:t>8</w:t>
      </w:r>
      <w:r>
        <w:rPr>
          <w:i/>
          <w:lang w:val="en-GB" w:eastAsia="zh-CN"/>
        </w:rPr>
        <w:t>)</w:t>
      </w:r>
    </w:p>
    <w:p w14:paraId="31435593" w14:textId="77777777" w:rsidR="00BD3518" w:rsidRDefault="00BD3518" w:rsidP="00BD3518">
      <w:pPr>
        <w:rPr>
          <w:lang w:val="en-GB"/>
        </w:rPr>
      </w:pPr>
      <w:r>
        <w:rPr>
          <w:lang w:val="en-GB"/>
        </w:rPr>
        <w:t>The data from the questionnaire indicate the following assertions. Most Dutch consumers will buy their bathroom accessories at fast moving consumer goods stores and department stores, and the frequency of the buying process is between two and six months. Consumers tend to spend 5 to more than 20 eu</w:t>
      </w:r>
      <w:r w:rsidR="00E60EEB">
        <w:rPr>
          <w:lang w:val="en-GB"/>
        </w:rPr>
        <w:t>ros on bathroom accessories, &gt;15</w:t>
      </w:r>
      <w:r>
        <w:rPr>
          <w:lang w:val="en-GB"/>
        </w:rPr>
        <w:t xml:space="preserve"> euros on soap dispensers and toothbrush holders and between 5 and 20 euros on soap holders. Furthermore, the spending on toilet brushes begins at around 20 euro. The important factors for buying a bathroom accessory are the design, price and quality of the product. The brand name, however, is not a very important factor. The Dutch consumers tend to prefer stainless steel products, and the inspiration for buying bathroom accessories comes from magazine and blogs read by Dutch consumers. </w:t>
      </w:r>
    </w:p>
    <w:p w14:paraId="7F36B919" w14:textId="77777777" w:rsidR="00BD3518" w:rsidRDefault="00BD3518" w:rsidP="00BD3518">
      <w:pPr>
        <w:rPr>
          <w:lang w:val="en-GB"/>
        </w:rPr>
      </w:pPr>
      <w:r>
        <w:rPr>
          <w:lang w:val="en-GB"/>
        </w:rPr>
        <w:t xml:space="preserve">From the field research, the nature of Dutch consumer spending on bathroom accessories and the factors which play a role in the purchasing of bathroom accessories can be more clearly understood. This will be useful information for advising Wesmo on how to enter the Dutch market. </w:t>
      </w:r>
    </w:p>
    <w:p w14:paraId="7167E5F8" w14:textId="77777777" w:rsidR="00BD3518" w:rsidRDefault="00BD3518" w:rsidP="00BD3518">
      <w:pPr>
        <w:rPr>
          <w:rFonts w:asciiTheme="majorHAnsi" w:eastAsiaTheme="majorEastAsia" w:hAnsiTheme="majorHAnsi" w:cstheme="majorBidi"/>
          <w:b/>
          <w:bCs/>
          <w:color w:val="4F81BD" w:themeColor="accent1"/>
          <w:lang w:val="en-GB" w:eastAsia="zh-CN"/>
        </w:rPr>
      </w:pPr>
      <w:r>
        <w:rPr>
          <w:lang w:val="en-GB"/>
        </w:rPr>
        <w:br w:type="page"/>
      </w:r>
    </w:p>
    <w:p w14:paraId="39EE5EE5" w14:textId="77777777" w:rsidR="00BD3518" w:rsidRPr="006F38BD" w:rsidRDefault="00BD3518" w:rsidP="00B0540D">
      <w:pPr>
        <w:pStyle w:val="Kop2"/>
        <w:rPr>
          <w:lang w:val="en-GB"/>
        </w:rPr>
      </w:pPr>
      <w:bookmarkStart w:id="12" w:name="_Toc389601914"/>
      <w:r w:rsidRPr="006F38BD">
        <w:rPr>
          <w:lang w:val="en-GB"/>
        </w:rPr>
        <w:t>Business to business field research</w:t>
      </w:r>
      <w:bookmarkEnd w:id="12"/>
    </w:p>
    <w:p w14:paraId="08BB3E27" w14:textId="5F588399" w:rsidR="00E77D29" w:rsidRPr="006F38BD" w:rsidRDefault="00C55790" w:rsidP="00E77D29">
      <w:pPr>
        <w:rPr>
          <w:i/>
          <w:lang w:val="en-GB" w:eastAsia="zh-CN"/>
        </w:rPr>
      </w:pPr>
      <w:r>
        <w:rPr>
          <w:i/>
          <w:lang w:val="en-GB" w:eastAsia="zh-CN"/>
        </w:rPr>
        <w:t>(</w:t>
      </w:r>
      <w:r w:rsidR="006928AC">
        <w:rPr>
          <w:i/>
          <w:lang w:val="en-GB" w:eastAsia="zh-CN"/>
        </w:rPr>
        <w:t>See appendix 9</w:t>
      </w:r>
      <w:r>
        <w:rPr>
          <w:i/>
          <w:lang w:val="en-GB" w:eastAsia="zh-CN"/>
        </w:rPr>
        <w:t>)</w:t>
      </w:r>
    </w:p>
    <w:tbl>
      <w:tblPr>
        <w:tblW w:w="9889" w:type="dxa"/>
        <w:tblInd w:w="-568" w:type="dxa"/>
        <w:tblCellMar>
          <w:left w:w="70" w:type="dxa"/>
          <w:right w:w="70" w:type="dxa"/>
        </w:tblCellMar>
        <w:tblLook w:val="04A0" w:firstRow="1" w:lastRow="0" w:firstColumn="1" w:lastColumn="0" w:noHBand="0" w:noVBand="1"/>
      </w:tblPr>
      <w:tblGrid>
        <w:gridCol w:w="4167"/>
        <w:gridCol w:w="1842"/>
        <w:gridCol w:w="1448"/>
        <w:gridCol w:w="1216"/>
        <w:gridCol w:w="1216"/>
      </w:tblGrid>
      <w:tr w:rsidR="00BD3518" w:rsidRPr="00535681" w14:paraId="08AF4B42" w14:textId="77777777" w:rsidTr="00BD3518">
        <w:trPr>
          <w:trHeight w:val="245"/>
        </w:trPr>
        <w:tc>
          <w:tcPr>
            <w:tcW w:w="4167" w:type="dxa"/>
            <w:tcBorders>
              <w:top w:val="nil"/>
              <w:left w:val="nil"/>
              <w:bottom w:val="single" w:sz="4" w:space="0" w:color="auto"/>
              <w:right w:val="nil"/>
            </w:tcBorders>
            <w:noWrap/>
            <w:vAlign w:val="bottom"/>
            <w:hideMark/>
          </w:tcPr>
          <w:p w14:paraId="124C122C" w14:textId="77777777" w:rsidR="00BD3518" w:rsidRDefault="00BD3518">
            <w:pPr>
              <w:spacing w:after="0" w:line="240" w:lineRule="auto"/>
              <w:rPr>
                <w:rFonts w:ascii="Calibri" w:eastAsia="Times New Roman" w:hAnsi="Calibri" w:cs="Times New Roman"/>
                <w:b/>
                <w:bCs/>
                <w:color w:val="000000"/>
                <w:sz w:val="24"/>
                <w:szCs w:val="24"/>
                <w:lang w:val="en-GB" w:eastAsia="nl-NL"/>
              </w:rPr>
            </w:pPr>
            <w:r>
              <w:rPr>
                <w:lang w:val="en-GB"/>
              </w:rPr>
              <w:br w:type="page"/>
            </w:r>
            <w:r>
              <w:rPr>
                <w:rFonts w:ascii="Calibri" w:eastAsia="Times New Roman" w:hAnsi="Calibri" w:cs="Times New Roman"/>
                <w:b/>
                <w:bCs/>
                <w:color w:val="000000"/>
                <w:sz w:val="24"/>
                <w:szCs w:val="24"/>
                <w:lang w:val="en-GB" w:eastAsia="nl-NL"/>
              </w:rPr>
              <w:t>Average prices fast moving consumer goods retail</w:t>
            </w:r>
          </w:p>
        </w:tc>
        <w:tc>
          <w:tcPr>
            <w:tcW w:w="1842" w:type="dxa"/>
            <w:noWrap/>
            <w:vAlign w:val="bottom"/>
            <w:hideMark/>
          </w:tcPr>
          <w:p w14:paraId="0B61D7B6" w14:textId="77777777" w:rsidR="00BD3518" w:rsidRPr="00BD3518" w:rsidRDefault="00BD3518">
            <w:pPr>
              <w:spacing w:after="0"/>
              <w:rPr>
                <w:rFonts w:cs="Times New Roman"/>
                <w:lang w:val="en-GB"/>
              </w:rPr>
            </w:pPr>
          </w:p>
        </w:tc>
        <w:tc>
          <w:tcPr>
            <w:tcW w:w="1448" w:type="dxa"/>
            <w:noWrap/>
            <w:vAlign w:val="bottom"/>
            <w:hideMark/>
          </w:tcPr>
          <w:p w14:paraId="439D1DA9" w14:textId="77777777" w:rsidR="00BD3518" w:rsidRPr="00BD3518" w:rsidRDefault="00BD3518">
            <w:pPr>
              <w:spacing w:after="0"/>
              <w:rPr>
                <w:rFonts w:cs="Times New Roman"/>
                <w:lang w:val="en-GB"/>
              </w:rPr>
            </w:pPr>
          </w:p>
        </w:tc>
        <w:tc>
          <w:tcPr>
            <w:tcW w:w="1216" w:type="dxa"/>
            <w:noWrap/>
            <w:vAlign w:val="bottom"/>
            <w:hideMark/>
          </w:tcPr>
          <w:p w14:paraId="7D87AD3D" w14:textId="77777777" w:rsidR="00BD3518" w:rsidRPr="00BD3518" w:rsidRDefault="00BD3518">
            <w:pPr>
              <w:spacing w:after="0"/>
              <w:rPr>
                <w:rFonts w:cs="Times New Roman"/>
                <w:lang w:val="en-GB"/>
              </w:rPr>
            </w:pPr>
          </w:p>
        </w:tc>
        <w:tc>
          <w:tcPr>
            <w:tcW w:w="1216" w:type="dxa"/>
            <w:noWrap/>
            <w:vAlign w:val="bottom"/>
            <w:hideMark/>
          </w:tcPr>
          <w:p w14:paraId="590DFCFD" w14:textId="77777777" w:rsidR="00BD3518" w:rsidRPr="00BD3518" w:rsidRDefault="00BD3518">
            <w:pPr>
              <w:spacing w:after="0"/>
              <w:rPr>
                <w:rFonts w:cs="Times New Roman"/>
                <w:lang w:val="en-GB"/>
              </w:rPr>
            </w:pPr>
          </w:p>
        </w:tc>
      </w:tr>
      <w:tr w:rsidR="00BD3518" w14:paraId="0BA3A89A" w14:textId="77777777" w:rsidTr="00BD3518">
        <w:trPr>
          <w:trHeight w:val="245"/>
        </w:trPr>
        <w:tc>
          <w:tcPr>
            <w:tcW w:w="4167" w:type="dxa"/>
            <w:noWrap/>
            <w:vAlign w:val="bottom"/>
            <w:hideMark/>
          </w:tcPr>
          <w:p w14:paraId="47E6D22E" w14:textId="77777777" w:rsidR="00BD3518" w:rsidRPr="00BD3518" w:rsidRDefault="00BD3518">
            <w:pPr>
              <w:spacing w:after="0"/>
              <w:rPr>
                <w:rFonts w:cs="Times New Roman"/>
                <w:lang w:val="en-GB"/>
              </w:rPr>
            </w:pPr>
          </w:p>
        </w:tc>
        <w:tc>
          <w:tcPr>
            <w:tcW w:w="1842" w:type="dxa"/>
            <w:noWrap/>
            <w:vAlign w:val="bottom"/>
            <w:hideMark/>
          </w:tcPr>
          <w:p w14:paraId="7D1A192E" w14:textId="77777777" w:rsidR="00BD3518" w:rsidRDefault="00BD3518">
            <w:pPr>
              <w:spacing w:after="0" w:line="240" w:lineRule="auto"/>
              <w:rPr>
                <w:rFonts w:ascii="Calibri" w:eastAsia="Times New Roman" w:hAnsi="Calibri" w:cs="Times New Roman"/>
                <w:b/>
                <w:bCs/>
                <w:color w:val="000000"/>
                <w:sz w:val="24"/>
                <w:szCs w:val="24"/>
                <w:lang w:eastAsia="nl-NL"/>
              </w:rPr>
            </w:pPr>
            <w:r>
              <w:rPr>
                <w:rFonts w:ascii="Calibri" w:eastAsia="Times New Roman" w:hAnsi="Calibri" w:cs="Times New Roman"/>
                <w:b/>
                <w:bCs/>
                <w:color w:val="000000"/>
                <w:sz w:val="24"/>
                <w:szCs w:val="24"/>
                <w:lang w:eastAsia="nl-NL"/>
              </w:rPr>
              <w:t>Toothbrush holder</w:t>
            </w:r>
          </w:p>
        </w:tc>
        <w:tc>
          <w:tcPr>
            <w:tcW w:w="1448" w:type="dxa"/>
            <w:noWrap/>
            <w:vAlign w:val="bottom"/>
            <w:hideMark/>
          </w:tcPr>
          <w:p w14:paraId="6D44FE2F" w14:textId="77777777" w:rsidR="00BD3518" w:rsidRDefault="00BD3518">
            <w:pPr>
              <w:spacing w:after="0" w:line="240" w:lineRule="auto"/>
              <w:rPr>
                <w:rFonts w:ascii="Calibri" w:eastAsia="Times New Roman" w:hAnsi="Calibri" w:cs="Times New Roman"/>
                <w:b/>
                <w:bCs/>
                <w:color w:val="000000"/>
                <w:sz w:val="24"/>
                <w:szCs w:val="24"/>
                <w:lang w:eastAsia="nl-NL"/>
              </w:rPr>
            </w:pPr>
            <w:r>
              <w:rPr>
                <w:rFonts w:ascii="Calibri" w:eastAsia="Times New Roman" w:hAnsi="Calibri" w:cs="Times New Roman"/>
                <w:b/>
                <w:bCs/>
                <w:color w:val="000000"/>
                <w:sz w:val="24"/>
                <w:szCs w:val="24"/>
                <w:lang w:eastAsia="nl-NL"/>
              </w:rPr>
              <w:t>Soap dispenser</w:t>
            </w:r>
          </w:p>
        </w:tc>
        <w:tc>
          <w:tcPr>
            <w:tcW w:w="1216" w:type="dxa"/>
            <w:noWrap/>
            <w:vAlign w:val="bottom"/>
            <w:hideMark/>
          </w:tcPr>
          <w:p w14:paraId="0AD83050" w14:textId="77777777" w:rsidR="00BD3518" w:rsidRDefault="00BD3518">
            <w:pPr>
              <w:spacing w:after="0" w:line="240" w:lineRule="auto"/>
              <w:rPr>
                <w:rFonts w:ascii="Calibri" w:eastAsia="Times New Roman" w:hAnsi="Calibri" w:cs="Times New Roman"/>
                <w:b/>
                <w:bCs/>
                <w:color w:val="000000"/>
                <w:sz w:val="24"/>
                <w:szCs w:val="24"/>
                <w:lang w:eastAsia="nl-NL"/>
              </w:rPr>
            </w:pPr>
            <w:r>
              <w:rPr>
                <w:rFonts w:ascii="Calibri" w:eastAsia="Times New Roman" w:hAnsi="Calibri" w:cs="Times New Roman"/>
                <w:b/>
                <w:bCs/>
                <w:color w:val="000000"/>
                <w:sz w:val="24"/>
                <w:szCs w:val="24"/>
                <w:lang w:eastAsia="nl-NL"/>
              </w:rPr>
              <w:t>Soap holder</w:t>
            </w:r>
          </w:p>
        </w:tc>
        <w:tc>
          <w:tcPr>
            <w:tcW w:w="1216" w:type="dxa"/>
            <w:noWrap/>
            <w:vAlign w:val="bottom"/>
            <w:hideMark/>
          </w:tcPr>
          <w:p w14:paraId="22C21B72" w14:textId="77777777" w:rsidR="00BD3518" w:rsidRDefault="00BD3518">
            <w:pPr>
              <w:spacing w:after="0" w:line="240" w:lineRule="auto"/>
              <w:rPr>
                <w:rFonts w:ascii="Calibri" w:eastAsia="Times New Roman" w:hAnsi="Calibri" w:cs="Times New Roman"/>
                <w:b/>
                <w:bCs/>
                <w:color w:val="000000"/>
                <w:sz w:val="24"/>
                <w:szCs w:val="24"/>
                <w:lang w:eastAsia="nl-NL"/>
              </w:rPr>
            </w:pPr>
            <w:r>
              <w:rPr>
                <w:rFonts w:ascii="Calibri" w:eastAsia="Times New Roman" w:hAnsi="Calibri" w:cs="Times New Roman"/>
                <w:b/>
                <w:bCs/>
                <w:color w:val="000000"/>
                <w:sz w:val="24"/>
                <w:szCs w:val="24"/>
                <w:lang w:eastAsia="nl-NL"/>
              </w:rPr>
              <w:t>Toilet brush</w:t>
            </w:r>
          </w:p>
        </w:tc>
      </w:tr>
      <w:tr w:rsidR="00BD3518" w14:paraId="0ABD7FF5" w14:textId="77777777" w:rsidTr="00BD3518">
        <w:trPr>
          <w:trHeight w:val="235"/>
        </w:trPr>
        <w:tc>
          <w:tcPr>
            <w:tcW w:w="4167" w:type="dxa"/>
            <w:tcBorders>
              <w:top w:val="single" w:sz="4" w:space="0" w:color="auto"/>
              <w:left w:val="single" w:sz="4" w:space="0" w:color="auto"/>
              <w:bottom w:val="single" w:sz="4" w:space="0" w:color="auto"/>
              <w:right w:val="single" w:sz="4" w:space="0" w:color="auto"/>
            </w:tcBorders>
            <w:noWrap/>
            <w:vAlign w:val="bottom"/>
            <w:hideMark/>
          </w:tcPr>
          <w:p w14:paraId="2087DAAA" w14:textId="77777777" w:rsidR="00BD3518" w:rsidRDefault="00BD3518">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Bijenkorf</w:t>
            </w:r>
          </w:p>
        </w:tc>
        <w:tc>
          <w:tcPr>
            <w:tcW w:w="1842" w:type="dxa"/>
            <w:tcBorders>
              <w:top w:val="single" w:sz="4" w:space="0" w:color="auto"/>
              <w:left w:val="nil"/>
              <w:bottom w:val="single" w:sz="4" w:space="0" w:color="auto"/>
              <w:right w:val="single" w:sz="4" w:space="0" w:color="auto"/>
            </w:tcBorders>
            <w:noWrap/>
            <w:vAlign w:val="bottom"/>
            <w:hideMark/>
          </w:tcPr>
          <w:p w14:paraId="16DC6083"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18,95</w:t>
            </w:r>
          </w:p>
        </w:tc>
        <w:tc>
          <w:tcPr>
            <w:tcW w:w="1448" w:type="dxa"/>
            <w:tcBorders>
              <w:top w:val="single" w:sz="4" w:space="0" w:color="auto"/>
              <w:left w:val="nil"/>
              <w:bottom w:val="single" w:sz="4" w:space="0" w:color="auto"/>
              <w:right w:val="single" w:sz="4" w:space="0" w:color="auto"/>
            </w:tcBorders>
            <w:noWrap/>
            <w:vAlign w:val="bottom"/>
            <w:hideMark/>
          </w:tcPr>
          <w:p w14:paraId="1F6F3046"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27,96</w:t>
            </w:r>
          </w:p>
        </w:tc>
        <w:tc>
          <w:tcPr>
            <w:tcW w:w="1216" w:type="dxa"/>
            <w:tcBorders>
              <w:top w:val="single" w:sz="4" w:space="0" w:color="auto"/>
              <w:left w:val="nil"/>
              <w:bottom w:val="single" w:sz="4" w:space="0" w:color="auto"/>
              <w:right w:val="single" w:sz="4" w:space="0" w:color="auto"/>
            </w:tcBorders>
            <w:noWrap/>
            <w:vAlign w:val="bottom"/>
            <w:hideMark/>
          </w:tcPr>
          <w:p w14:paraId="079BA721"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18,65</w:t>
            </w:r>
          </w:p>
        </w:tc>
        <w:tc>
          <w:tcPr>
            <w:tcW w:w="1216" w:type="dxa"/>
            <w:tcBorders>
              <w:top w:val="single" w:sz="4" w:space="0" w:color="auto"/>
              <w:left w:val="nil"/>
              <w:bottom w:val="single" w:sz="4" w:space="0" w:color="auto"/>
              <w:right w:val="single" w:sz="4" w:space="0" w:color="auto"/>
            </w:tcBorders>
            <w:noWrap/>
            <w:vAlign w:val="bottom"/>
            <w:hideMark/>
          </w:tcPr>
          <w:p w14:paraId="79674B37"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67,12</w:t>
            </w:r>
          </w:p>
        </w:tc>
      </w:tr>
      <w:tr w:rsidR="00BD3518" w14:paraId="63BE814F" w14:textId="77777777" w:rsidTr="00BD3518">
        <w:trPr>
          <w:trHeight w:val="235"/>
        </w:trPr>
        <w:tc>
          <w:tcPr>
            <w:tcW w:w="4167" w:type="dxa"/>
            <w:tcBorders>
              <w:top w:val="nil"/>
              <w:left w:val="single" w:sz="4" w:space="0" w:color="auto"/>
              <w:bottom w:val="single" w:sz="4" w:space="0" w:color="auto"/>
              <w:right w:val="single" w:sz="4" w:space="0" w:color="auto"/>
            </w:tcBorders>
            <w:noWrap/>
            <w:vAlign w:val="bottom"/>
            <w:hideMark/>
          </w:tcPr>
          <w:p w14:paraId="22E2A0F7" w14:textId="77777777" w:rsidR="00BD3518" w:rsidRDefault="00BD3518">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Vroom&amp;Dreesmann</w:t>
            </w:r>
          </w:p>
        </w:tc>
        <w:tc>
          <w:tcPr>
            <w:tcW w:w="1842" w:type="dxa"/>
            <w:tcBorders>
              <w:top w:val="nil"/>
              <w:left w:val="nil"/>
              <w:bottom w:val="single" w:sz="4" w:space="0" w:color="auto"/>
              <w:right w:val="single" w:sz="4" w:space="0" w:color="auto"/>
            </w:tcBorders>
            <w:noWrap/>
            <w:vAlign w:val="bottom"/>
            <w:hideMark/>
          </w:tcPr>
          <w:p w14:paraId="6B45D7BA"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9,75</w:t>
            </w:r>
          </w:p>
        </w:tc>
        <w:tc>
          <w:tcPr>
            <w:tcW w:w="1448" w:type="dxa"/>
            <w:tcBorders>
              <w:top w:val="nil"/>
              <w:left w:val="nil"/>
              <w:bottom w:val="single" w:sz="4" w:space="0" w:color="auto"/>
              <w:right w:val="single" w:sz="4" w:space="0" w:color="auto"/>
            </w:tcBorders>
            <w:noWrap/>
            <w:vAlign w:val="bottom"/>
            <w:hideMark/>
          </w:tcPr>
          <w:p w14:paraId="7171FD05"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22,50</w:t>
            </w:r>
          </w:p>
        </w:tc>
        <w:tc>
          <w:tcPr>
            <w:tcW w:w="1216" w:type="dxa"/>
            <w:tcBorders>
              <w:top w:val="nil"/>
              <w:left w:val="nil"/>
              <w:bottom w:val="single" w:sz="4" w:space="0" w:color="auto"/>
              <w:right w:val="single" w:sz="4" w:space="0" w:color="auto"/>
            </w:tcBorders>
            <w:noWrap/>
            <w:vAlign w:val="bottom"/>
            <w:hideMark/>
          </w:tcPr>
          <w:p w14:paraId="3D048BCC"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8,65</w:t>
            </w:r>
          </w:p>
        </w:tc>
        <w:tc>
          <w:tcPr>
            <w:tcW w:w="1216" w:type="dxa"/>
            <w:tcBorders>
              <w:top w:val="nil"/>
              <w:left w:val="nil"/>
              <w:bottom w:val="single" w:sz="4" w:space="0" w:color="auto"/>
              <w:right w:val="single" w:sz="4" w:space="0" w:color="auto"/>
            </w:tcBorders>
            <w:noWrap/>
            <w:vAlign w:val="bottom"/>
            <w:hideMark/>
          </w:tcPr>
          <w:p w14:paraId="7273E8FF"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35,45</w:t>
            </w:r>
          </w:p>
        </w:tc>
      </w:tr>
      <w:tr w:rsidR="00BD3518" w14:paraId="47DBE06A" w14:textId="77777777" w:rsidTr="00BD3518">
        <w:trPr>
          <w:trHeight w:val="235"/>
        </w:trPr>
        <w:tc>
          <w:tcPr>
            <w:tcW w:w="4167" w:type="dxa"/>
            <w:tcBorders>
              <w:top w:val="nil"/>
              <w:left w:val="single" w:sz="4" w:space="0" w:color="auto"/>
              <w:bottom w:val="single" w:sz="4" w:space="0" w:color="auto"/>
              <w:right w:val="single" w:sz="4" w:space="0" w:color="auto"/>
            </w:tcBorders>
            <w:noWrap/>
            <w:vAlign w:val="bottom"/>
            <w:hideMark/>
          </w:tcPr>
          <w:p w14:paraId="1E73AB83" w14:textId="77777777" w:rsidR="00BD3518" w:rsidRDefault="00BD3518">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Hema</w:t>
            </w:r>
          </w:p>
        </w:tc>
        <w:tc>
          <w:tcPr>
            <w:tcW w:w="1842" w:type="dxa"/>
            <w:tcBorders>
              <w:top w:val="nil"/>
              <w:left w:val="nil"/>
              <w:bottom w:val="single" w:sz="4" w:space="0" w:color="auto"/>
              <w:right w:val="single" w:sz="4" w:space="0" w:color="auto"/>
            </w:tcBorders>
            <w:noWrap/>
            <w:vAlign w:val="bottom"/>
            <w:hideMark/>
          </w:tcPr>
          <w:p w14:paraId="56878513"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3,97</w:t>
            </w:r>
          </w:p>
        </w:tc>
        <w:tc>
          <w:tcPr>
            <w:tcW w:w="1448" w:type="dxa"/>
            <w:tcBorders>
              <w:top w:val="nil"/>
              <w:left w:val="nil"/>
              <w:bottom w:val="single" w:sz="4" w:space="0" w:color="auto"/>
              <w:right w:val="single" w:sz="4" w:space="0" w:color="auto"/>
            </w:tcBorders>
            <w:noWrap/>
            <w:vAlign w:val="bottom"/>
            <w:hideMark/>
          </w:tcPr>
          <w:p w14:paraId="2809047E"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6,7</w:t>
            </w:r>
          </w:p>
        </w:tc>
        <w:tc>
          <w:tcPr>
            <w:tcW w:w="1216" w:type="dxa"/>
            <w:tcBorders>
              <w:top w:val="nil"/>
              <w:left w:val="nil"/>
              <w:bottom w:val="single" w:sz="4" w:space="0" w:color="auto"/>
              <w:right w:val="single" w:sz="4" w:space="0" w:color="auto"/>
            </w:tcBorders>
            <w:noWrap/>
            <w:vAlign w:val="bottom"/>
            <w:hideMark/>
          </w:tcPr>
          <w:p w14:paraId="7CFE2066"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3,23</w:t>
            </w:r>
          </w:p>
        </w:tc>
        <w:tc>
          <w:tcPr>
            <w:tcW w:w="1216" w:type="dxa"/>
            <w:tcBorders>
              <w:top w:val="nil"/>
              <w:left w:val="nil"/>
              <w:bottom w:val="single" w:sz="4" w:space="0" w:color="auto"/>
              <w:right w:val="single" w:sz="4" w:space="0" w:color="auto"/>
            </w:tcBorders>
            <w:noWrap/>
            <w:vAlign w:val="bottom"/>
            <w:hideMark/>
          </w:tcPr>
          <w:p w14:paraId="3C2DE5F6"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5,72</w:t>
            </w:r>
          </w:p>
        </w:tc>
      </w:tr>
      <w:tr w:rsidR="00BD3518" w14:paraId="3C12B55C" w14:textId="77777777" w:rsidTr="00BD3518">
        <w:trPr>
          <w:trHeight w:val="235"/>
        </w:trPr>
        <w:tc>
          <w:tcPr>
            <w:tcW w:w="4167" w:type="dxa"/>
            <w:tcBorders>
              <w:top w:val="nil"/>
              <w:left w:val="single" w:sz="4" w:space="0" w:color="auto"/>
              <w:bottom w:val="single" w:sz="4" w:space="0" w:color="auto"/>
              <w:right w:val="single" w:sz="4" w:space="0" w:color="auto"/>
            </w:tcBorders>
            <w:noWrap/>
            <w:vAlign w:val="bottom"/>
            <w:hideMark/>
          </w:tcPr>
          <w:p w14:paraId="593D1860" w14:textId="77777777" w:rsidR="00BD3518" w:rsidRDefault="00BD3518">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Blokker</w:t>
            </w:r>
          </w:p>
        </w:tc>
        <w:tc>
          <w:tcPr>
            <w:tcW w:w="1842" w:type="dxa"/>
            <w:tcBorders>
              <w:top w:val="nil"/>
              <w:left w:val="nil"/>
              <w:bottom w:val="single" w:sz="4" w:space="0" w:color="auto"/>
              <w:right w:val="single" w:sz="4" w:space="0" w:color="auto"/>
            </w:tcBorders>
            <w:noWrap/>
            <w:vAlign w:val="bottom"/>
            <w:hideMark/>
          </w:tcPr>
          <w:p w14:paraId="17DCFADC"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5,27</w:t>
            </w:r>
          </w:p>
        </w:tc>
        <w:tc>
          <w:tcPr>
            <w:tcW w:w="1448" w:type="dxa"/>
            <w:tcBorders>
              <w:top w:val="nil"/>
              <w:left w:val="nil"/>
              <w:bottom w:val="single" w:sz="4" w:space="0" w:color="auto"/>
              <w:right w:val="single" w:sz="4" w:space="0" w:color="auto"/>
            </w:tcBorders>
            <w:noWrap/>
            <w:vAlign w:val="bottom"/>
            <w:hideMark/>
          </w:tcPr>
          <w:p w14:paraId="1390978D"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13,96</w:t>
            </w:r>
          </w:p>
        </w:tc>
        <w:tc>
          <w:tcPr>
            <w:tcW w:w="1216" w:type="dxa"/>
            <w:tcBorders>
              <w:top w:val="nil"/>
              <w:left w:val="nil"/>
              <w:bottom w:val="single" w:sz="4" w:space="0" w:color="auto"/>
              <w:right w:val="single" w:sz="4" w:space="0" w:color="auto"/>
            </w:tcBorders>
            <w:noWrap/>
            <w:vAlign w:val="bottom"/>
            <w:hideMark/>
          </w:tcPr>
          <w:p w14:paraId="2D12B698"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5,77</w:t>
            </w:r>
          </w:p>
        </w:tc>
        <w:tc>
          <w:tcPr>
            <w:tcW w:w="1216" w:type="dxa"/>
            <w:tcBorders>
              <w:top w:val="nil"/>
              <w:left w:val="nil"/>
              <w:bottom w:val="single" w:sz="4" w:space="0" w:color="auto"/>
              <w:right w:val="single" w:sz="4" w:space="0" w:color="auto"/>
            </w:tcBorders>
            <w:noWrap/>
            <w:vAlign w:val="bottom"/>
            <w:hideMark/>
          </w:tcPr>
          <w:p w14:paraId="41F3ABCD"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12,49</w:t>
            </w:r>
          </w:p>
        </w:tc>
      </w:tr>
      <w:tr w:rsidR="00BD3518" w14:paraId="6B34B52E" w14:textId="77777777" w:rsidTr="00BD3518">
        <w:trPr>
          <w:trHeight w:val="235"/>
        </w:trPr>
        <w:tc>
          <w:tcPr>
            <w:tcW w:w="4167" w:type="dxa"/>
            <w:tcBorders>
              <w:top w:val="nil"/>
              <w:left w:val="single" w:sz="4" w:space="0" w:color="auto"/>
              <w:bottom w:val="single" w:sz="4" w:space="0" w:color="auto"/>
              <w:right w:val="single" w:sz="4" w:space="0" w:color="auto"/>
            </w:tcBorders>
            <w:noWrap/>
            <w:vAlign w:val="bottom"/>
            <w:hideMark/>
          </w:tcPr>
          <w:p w14:paraId="34C454C0" w14:textId="77777777" w:rsidR="00BD3518" w:rsidRDefault="00BD3518">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Marskramer</w:t>
            </w:r>
          </w:p>
        </w:tc>
        <w:tc>
          <w:tcPr>
            <w:tcW w:w="1842" w:type="dxa"/>
            <w:tcBorders>
              <w:top w:val="nil"/>
              <w:left w:val="nil"/>
              <w:bottom w:val="single" w:sz="4" w:space="0" w:color="auto"/>
              <w:right w:val="single" w:sz="4" w:space="0" w:color="auto"/>
            </w:tcBorders>
            <w:noWrap/>
            <w:vAlign w:val="bottom"/>
            <w:hideMark/>
          </w:tcPr>
          <w:p w14:paraId="6AF42AC8"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7,49</w:t>
            </w:r>
          </w:p>
        </w:tc>
        <w:tc>
          <w:tcPr>
            <w:tcW w:w="1448" w:type="dxa"/>
            <w:tcBorders>
              <w:top w:val="nil"/>
              <w:left w:val="nil"/>
              <w:bottom w:val="single" w:sz="4" w:space="0" w:color="auto"/>
              <w:right w:val="single" w:sz="4" w:space="0" w:color="auto"/>
            </w:tcBorders>
            <w:noWrap/>
            <w:vAlign w:val="bottom"/>
            <w:hideMark/>
          </w:tcPr>
          <w:p w14:paraId="341A1D1D"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8,24</w:t>
            </w:r>
          </w:p>
        </w:tc>
        <w:tc>
          <w:tcPr>
            <w:tcW w:w="1216" w:type="dxa"/>
            <w:tcBorders>
              <w:top w:val="nil"/>
              <w:left w:val="nil"/>
              <w:bottom w:val="single" w:sz="4" w:space="0" w:color="auto"/>
              <w:right w:val="single" w:sz="4" w:space="0" w:color="auto"/>
            </w:tcBorders>
            <w:noWrap/>
            <w:vAlign w:val="bottom"/>
            <w:hideMark/>
          </w:tcPr>
          <w:p w14:paraId="68DBAF15"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5,14</w:t>
            </w:r>
          </w:p>
        </w:tc>
        <w:tc>
          <w:tcPr>
            <w:tcW w:w="1216" w:type="dxa"/>
            <w:tcBorders>
              <w:top w:val="nil"/>
              <w:left w:val="nil"/>
              <w:bottom w:val="single" w:sz="4" w:space="0" w:color="auto"/>
              <w:right w:val="single" w:sz="4" w:space="0" w:color="auto"/>
            </w:tcBorders>
            <w:noWrap/>
            <w:vAlign w:val="bottom"/>
            <w:hideMark/>
          </w:tcPr>
          <w:p w14:paraId="4ED8B8C1"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17,62</w:t>
            </w:r>
          </w:p>
        </w:tc>
      </w:tr>
      <w:tr w:rsidR="00BD3518" w14:paraId="70EAA123" w14:textId="77777777" w:rsidTr="00BD3518">
        <w:trPr>
          <w:trHeight w:val="235"/>
        </w:trPr>
        <w:tc>
          <w:tcPr>
            <w:tcW w:w="4167" w:type="dxa"/>
            <w:noWrap/>
            <w:vAlign w:val="bottom"/>
            <w:hideMark/>
          </w:tcPr>
          <w:p w14:paraId="60178338" w14:textId="77777777" w:rsidR="00BD3518" w:rsidRDefault="00BD3518">
            <w:pPr>
              <w:spacing w:after="0"/>
              <w:rPr>
                <w:rFonts w:cs="Times New Roman"/>
              </w:rPr>
            </w:pPr>
          </w:p>
        </w:tc>
        <w:tc>
          <w:tcPr>
            <w:tcW w:w="1842" w:type="dxa"/>
            <w:noWrap/>
            <w:vAlign w:val="bottom"/>
            <w:hideMark/>
          </w:tcPr>
          <w:p w14:paraId="0111EF90" w14:textId="77777777" w:rsidR="00BD3518" w:rsidRDefault="00BD3518">
            <w:pPr>
              <w:spacing w:after="0"/>
              <w:rPr>
                <w:rFonts w:cs="Times New Roman"/>
              </w:rPr>
            </w:pPr>
          </w:p>
        </w:tc>
        <w:tc>
          <w:tcPr>
            <w:tcW w:w="1448" w:type="dxa"/>
            <w:noWrap/>
            <w:vAlign w:val="bottom"/>
            <w:hideMark/>
          </w:tcPr>
          <w:p w14:paraId="2820103A" w14:textId="77777777" w:rsidR="00BD3518" w:rsidRDefault="00BD3518">
            <w:pPr>
              <w:spacing w:after="0"/>
              <w:rPr>
                <w:rFonts w:cs="Times New Roman"/>
              </w:rPr>
            </w:pPr>
          </w:p>
        </w:tc>
        <w:tc>
          <w:tcPr>
            <w:tcW w:w="1216" w:type="dxa"/>
            <w:noWrap/>
            <w:vAlign w:val="bottom"/>
            <w:hideMark/>
          </w:tcPr>
          <w:p w14:paraId="711B3B4A" w14:textId="77777777" w:rsidR="00BD3518" w:rsidRDefault="00BD3518">
            <w:pPr>
              <w:spacing w:after="0"/>
              <w:rPr>
                <w:rFonts w:cs="Times New Roman"/>
              </w:rPr>
            </w:pPr>
          </w:p>
        </w:tc>
        <w:tc>
          <w:tcPr>
            <w:tcW w:w="1216" w:type="dxa"/>
            <w:noWrap/>
            <w:vAlign w:val="bottom"/>
            <w:hideMark/>
          </w:tcPr>
          <w:p w14:paraId="3CBE7065" w14:textId="77777777" w:rsidR="00BD3518" w:rsidRDefault="00BD3518">
            <w:pPr>
              <w:spacing w:after="0"/>
              <w:rPr>
                <w:rFonts w:cs="Times New Roman"/>
              </w:rPr>
            </w:pPr>
          </w:p>
        </w:tc>
      </w:tr>
      <w:tr w:rsidR="00BD3518" w:rsidRPr="00535681" w14:paraId="5DD05760" w14:textId="77777777" w:rsidTr="00BD3518">
        <w:trPr>
          <w:trHeight w:val="245"/>
        </w:trPr>
        <w:tc>
          <w:tcPr>
            <w:tcW w:w="4167" w:type="dxa"/>
            <w:noWrap/>
            <w:vAlign w:val="bottom"/>
            <w:hideMark/>
          </w:tcPr>
          <w:p w14:paraId="7434C2BC" w14:textId="77777777" w:rsidR="00BD3518" w:rsidRDefault="00BD3518">
            <w:pPr>
              <w:spacing w:after="0" w:line="240" w:lineRule="auto"/>
              <w:rPr>
                <w:rFonts w:ascii="Calibri" w:eastAsia="Times New Roman" w:hAnsi="Calibri" w:cs="Times New Roman"/>
                <w:b/>
                <w:bCs/>
                <w:color w:val="000000"/>
                <w:sz w:val="24"/>
                <w:szCs w:val="24"/>
                <w:lang w:val="en-GB" w:eastAsia="nl-NL"/>
              </w:rPr>
            </w:pPr>
            <w:r>
              <w:rPr>
                <w:rFonts w:ascii="Calibri" w:eastAsia="Times New Roman" w:hAnsi="Calibri" w:cs="Times New Roman"/>
                <w:b/>
                <w:bCs/>
                <w:color w:val="000000"/>
                <w:sz w:val="24"/>
                <w:szCs w:val="24"/>
                <w:lang w:val="en-GB" w:eastAsia="nl-NL"/>
              </w:rPr>
              <w:t>Average prices do it yourself retail shops</w:t>
            </w:r>
          </w:p>
        </w:tc>
        <w:tc>
          <w:tcPr>
            <w:tcW w:w="1842" w:type="dxa"/>
            <w:noWrap/>
            <w:vAlign w:val="bottom"/>
            <w:hideMark/>
          </w:tcPr>
          <w:p w14:paraId="271F8C6D" w14:textId="77777777" w:rsidR="00BD3518" w:rsidRPr="00BD3518" w:rsidRDefault="00BD3518">
            <w:pPr>
              <w:spacing w:after="0"/>
              <w:rPr>
                <w:rFonts w:cs="Times New Roman"/>
                <w:lang w:val="en-GB"/>
              </w:rPr>
            </w:pPr>
          </w:p>
        </w:tc>
        <w:tc>
          <w:tcPr>
            <w:tcW w:w="1448" w:type="dxa"/>
            <w:noWrap/>
            <w:vAlign w:val="bottom"/>
            <w:hideMark/>
          </w:tcPr>
          <w:p w14:paraId="005AFB42" w14:textId="77777777" w:rsidR="00BD3518" w:rsidRPr="00BD3518" w:rsidRDefault="00BD3518">
            <w:pPr>
              <w:spacing w:after="0"/>
              <w:rPr>
                <w:rFonts w:cs="Times New Roman"/>
                <w:lang w:val="en-GB"/>
              </w:rPr>
            </w:pPr>
          </w:p>
        </w:tc>
        <w:tc>
          <w:tcPr>
            <w:tcW w:w="1216" w:type="dxa"/>
            <w:noWrap/>
            <w:vAlign w:val="bottom"/>
            <w:hideMark/>
          </w:tcPr>
          <w:p w14:paraId="3D65B54B" w14:textId="77777777" w:rsidR="00BD3518" w:rsidRPr="00BD3518" w:rsidRDefault="00BD3518">
            <w:pPr>
              <w:spacing w:after="0"/>
              <w:rPr>
                <w:rFonts w:cs="Times New Roman"/>
                <w:lang w:val="en-GB"/>
              </w:rPr>
            </w:pPr>
          </w:p>
        </w:tc>
        <w:tc>
          <w:tcPr>
            <w:tcW w:w="1216" w:type="dxa"/>
            <w:noWrap/>
            <w:vAlign w:val="bottom"/>
            <w:hideMark/>
          </w:tcPr>
          <w:p w14:paraId="01E8DF6F" w14:textId="77777777" w:rsidR="00BD3518" w:rsidRPr="00BD3518" w:rsidRDefault="00BD3518">
            <w:pPr>
              <w:spacing w:after="0"/>
              <w:rPr>
                <w:rFonts w:cs="Times New Roman"/>
                <w:lang w:val="en-GB"/>
              </w:rPr>
            </w:pPr>
          </w:p>
        </w:tc>
      </w:tr>
      <w:tr w:rsidR="00BD3518" w14:paraId="6C2B5E9A" w14:textId="77777777" w:rsidTr="00BD3518">
        <w:trPr>
          <w:trHeight w:val="235"/>
        </w:trPr>
        <w:tc>
          <w:tcPr>
            <w:tcW w:w="4167" w:type="dxa"/>
            <w:tcBorders>
              <w:top w:val="single" w:sz="4" w:space="0" w:color="auto"/>
              <w:left w:val="single" w:sz="4" w:space="0" w:color="auto"/>
              <w:bottom w:val="single" w:sz="4" w:space="0" w:color="auto"/>
              <w:right w:val="single" w:sz="4" w:space="0" w:color="auto"/>
            </w:tcBorders>
            <w:noWrap/>
            <w:vAlign w:val="bottom"/>
            <w:hideMark/>
          </w:tcPr>
          <w:p w14:paraId="1CB4E49B" w14:textId="77777777" w:rsidR="00BD3518" w:rsidRDefault="00BD3518">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Karwei</w:t>
            </w:r>
          </w:p>
        </w:tc>
        <w:tc>
          <w:tcPr>
            <w:tcW w:w="1842" w:type="dxa"/>
            <w:tcBorders>
              <w:top w:val="single" w:sz="4" w:space="0" w:color="auto"/>
              <w:left w:val="nil"/>
              <w:bottom w:val="single" w:sz="4" w:space="0" w:color="auto"/>
              <w:right w:val="single" w:sz="4" w:space="0" w:color="auto"/>
            </w:tcBorders>
            <w:noWrap/>
            <w:vAlign w:val="bottom"/>
            <w:hideMark/>
          </w:tcPr>
          <w:p w14:paraId="62B2D9E9"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10,04</w:t>
            </w:r>
          </w:p>
        </w:tc>
        <w:tc>
          <w:tcPr>
            <w:tcW w:w="1448" w:type="dxa"/>
            <w:tcBorders>
              <w:top w:val="single" w:sz="4" w:space="0" w:color="auto"/>
              <w:left w:val="nil"/>
              <w:bottom w:val="single" w:sz="4" w:space="0" w:color="auto"/>
              <w:right w:val="single" w:sz="4" w:space="0" w:color="auto"/>
            </w:tcBorders>
            <w:noWrap/>
            <w:vAlign w:val="bottom"/>
            <w:hideMark/>
          </w:tcPr>
          <w:p w14:paraId="025EA40D"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17,25</w:t>
            </w:r>
          </w:p>
        </w:tc>
        <w:tc>
          <w:tcPr>
            <w:tcW w:w="1216" w:type="dxa"/>
            <w:tcBorders>
              <w:top w:val="single" w:sz="4" w:space="0" w:color="auto"/>
              <w:left w:val="nil"/>
              <w:bottom w:val="single" w:sz="4" w:space="0" w:color="auto"/>
              <w:right w:val="single" w:sz="4" w:space="0" w:color="auto"/>
            </w:tcBorders>
            <w:noWrap/>
            <w:vAlign w:val="bottom"/>
            <w:hideMark/>
          </w:tcPr>
          <w:p w14:paraId="03C8497D" w14:textId="77777777" w:rsidR="00BD3518" w:rsidRDefault="00BD3518">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w:t>
            </w:r>
          </w:p>
        </w:tc>
        <w:tc>
          <w:tcPr>
            <w:tcW w:w="1216" w:type="dxa"/>
            <w:tcBorders>
              <w:top w:val="single" w:sz="4" w:space="0" w:color="auto"/>
              <w:left w:val="nil"/>
              <w:bottom w:val="single" w:sz="4" w:space="0" w:color="auto"/>
              <w:right w:val="single" w:sz="4" w:space="0" w:color="auto"/>
            </w:tcBorders>
            <w:noWrap/>
            <w:vAlign w:val="bottom"/>
            <w:hideMark/>
          </w:tcPr>
          <w:p w14:paraId="35B7EDD2"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29,34</w:t>
            </w:r>
          </w:p>
        </w:tc>
      </w:tr>
      <w:tr w:rsidR="00BD3518" w14:paraId="68CEDAEE" w14:textId="77777777" w:rsidTr="00BD3518">
        <w:trPr>
          <w:trHeight w:val="235"/>
        </w:trPr>
        <w:tc>
          <w:tcPr>
            <w:tcW w:w="4167" w:type="dxa"/>
            <w:tcBorders>
              <w:top w:val="nil"/>
              <w:left w:val="single" w:sz="4" w:space="0" w:color="auto"/>
              <w:bottom w:val="single" w:sz="4" w:space="0" w:color="auto"/>
              <w:right w:val="single" w:sz="4" w:space="0" w:color="auto"/>
            </w:tcBorders>
            <w:noWrap/>
            <w:vAlign w:val="bottom"/>
            <w:hideMark/>
          </w:tcPr>
          <w:p w14:paraId="56D93C3F" w14:textId="77777777" w:rsidR="00BD3518" w:rsidRDefault="00BD3518">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Praxis</w:t>
            </w:r>
          </w:p>
        </w:tc>
        <w:tc>
          <w:tcPr>
            <w:tcW w:w="1842" w:type="dxa"/>
            <w:tcBorders>
              <w:top w:val="nil"/>
              <w:left w:val="nil"/>
              <w:bottom w:val="single" w:sz="4" w:space="0" w:color="auto"/>
              <w:right w:val="single" w:sz="4" w:space="0" w:color="auto"/>
            </w:tcBorders>
            <w:noWrap/>
            <w:vAlign w:val="bottom"/>
            <w:hideMark/>
          </w:tcPr>
          <w:p w14:paraId="66E911EE"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8,06</w:t>
            </w:r>
          </w:p>
        </w:tc>
        <w:tc>
          <w:tcPr>
            <w:tcW w:w="1448" w:type="dxa"/>
            <w:tcBorders>
              <w:top w:val="nil"/>
              <w:left w:val="nil"/>
              <w:bottom w:val="single" w:sz="4" w:space="0" w:color="auto"/>
              <w:right w:val="single" w:sz="4" w:space="0" w:color="auto"/>
            </w:tcBorders>
            <w:noWrap/>
            <w:vAlign w:val="bottom"/>
            <w:hideMark/>
          </w:tcPr>
          <w:p w14:paraId="1661B786"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15,87</w:t>
            </w:r>
          </w:p>
        </w:tc>
        <w:tc>
          <w:tcPr>
            <w:tcW w:w="1216" w:type="dxa"/>
            <w:tcBorders>
              <w:top w:val="nil"/>
              <w:left w:val="nil"/>
              <w:bottom w:val="single" w:sz="4" w:space="0" w:color="auto"/>
              <w:right w:val="single" w:sz="4" w:space="0" w:color="auto"/>
            </w:tcBorders>
            <w:noWrap/>
            <w:vAlign w:val="bottom"/>
            <w:hideMark/>
          </w:tcPr>
          <w:p w14:paraId="3DCA3DE9" w14:textId="77777777" w:rsidR="00BD3518" w:rsidRDefault="00BD3518">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w:t>
            </w:r>
          </w:p>
        </w:tc>
        <w:tc>
          <w:tcPr>
            <w:tcW w:w="1216" w:type="dxa"/>
            <w:tcBorders>
              <w:top w:val="nil"/>
              <w:left w:val="nil"/>
              <w:bottom w:val="single" w:sz="4" w:space="0" w:color="auto"/>
              <w:right w:val="single" w:sz="4" w:space="0" w:color="auto"/>
            </w:tcBorders>
            <w:noWrap/>
            <w:vAlign w:val="bottom"/>
            <w:hideMark/>
          </w:tcPr>
          <w:p w14:paraId="12B5F042"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26,55</w:t>
            </w:r>
          </w:p>
        </w:tc>
      </w:tr>
      <w:tr w:rsidR="00BD3518" w14:paraId="7A69EABB" w14:textId="77777777" w:rsidTr="00BD3518">
        <w:trPr>
          <w:trHeight w:val="235"/>
        </w:trPr>
        <w:tc>
          <w:tcPr>
            <w:tcW w:w="4167" w:type="dxa"/>
            <w:tcBorders>
              <w:top w:val="nil"/>
              <w:left w:val="single" w:sz="4" w:space="0" w:color="auto"/>
              <w:bottom w:val="single" w:sz="4" w:space="0" w:color="auto"/>
              <w:right w:val="single" w:sz="4" w:space="0" w:color="auto"/>
            </w:tcBorders>
            <w:noWrap/>
            <w:vAlign w:val="bottom"/>
            <w:hideMark/>
          </w:tcPr>
          <w:p w14:paraId="62B1DD30" w14:textId="77777777" w:rsidR="00BD3518" w:rsidRDefault="00BD3518">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Gamma</w:t>
            </w:r>
          </w:p>
        </w:tc>
        <w:tc>
          <w:tcPr>
            <w:tcW w:w="1842" w:type="dxa"/>
            <w:tcBorders>
              <w:top w:val="nil"/>
              <w:left w:val="nil"/>
              <w:bottom w:val="single" w:sz="4" w:space="0" w:color="auto"/>
              <w:right w:val="single" w:sz="4" w:space="0" w:color="auto"/>
            </w:tcBorders>
            <w:noWrap/>
            <w:vAlign w:val="bottom"/>
            <w:hideMark/>
          </w:tcPr>
          <w:p w14:paraId="5C7F5686"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8,48</w:t>
            </w:r>
          </w:p>
        </w:tc>
        <w:tc>
          <w:tcPr>
            <w:tcW w:w="1448" w:type="dxa"/>
            <w:tcBorders>
              <w:top w:val="nil"/>
              <w:left w:val="nil"/>
              <w:bottom w:val="single" w:sz="4" w:space="0" w:color="auto"/>
              <w:right w:val="single" w:sz="4" w:space="0" w:color="auto"/>
            </w:tcBorders>
            <w:noWrap/>
            <w:vAlign w:val="bottom"/>
            <w:hideMark/>
          </w:tcPr>
          <w:p w14:paraId="1C273596"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16,12</w:t>
            </w:r>
          </w:p>
        </w:tc>
        <w:tc>
          <w:tcPr>
            <w:tcW w:w="1216" w:type="dxa"/>
            <w:tcBorders>
              <w:top w:val="nil"/>
              <w:left w:val="nil"/>
              <w:bottom w:val="single" w:sz="4" w:space="0" w:color="auto"/>
              <w:right w:val="single" w:sz="4" w:space="0" w:color="auto"/>
            </w:tcBorders>
            <w:noWrap/>
            <w:vAlign w:val="bottom"/>
            <w:hideMark/>
          </w:tcPr>
          <w:p w14:paraId="273F8C57" w14:textId="77777777" w:rsidR="00BD3518" w:rsidRDefault="00BD3518">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w:t>
            </w:r>
          </w:p>
        </w:tc>
        <w:tc>
          <w:tcPr>
            <w:tcW w:w="1216" w:type="dxa"/>
            <w:tcBorders>
              <w:top w:val="nil"/>
              <w:left w:val="nil"/>
              <w:bottom w:val="single" w:sz="4" w:space="0" w:color="auto"/>
              <w:right w:val="single" w:sz="4" w:space="0" w:color="auto"/>
            </w:tcBorders>
            <w:noWrap/>
            <w:vAlign w:val="bottom"/>
            <w:hideMark/>
          </w:tcPr>
          <w:p w14:paraId="4BF7BF12"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24,96</w:t>
            </w:r>
          </w:p>
        </w:tc>
      </w:tr>
      <w:tr w:rsidR="00BD3518" w14:paraId="699582EC" w14:textId="77777777" w:rsidTr="00BD3518">
        <w:trPr>
          <w:trHeight w:val="235"/>
        </w:trPr>
        <w:tc>
          <w:tcPr>
            <w:tcW w:w="4167" w:type="dxa"/>
            <w:tcBorders>
              <w:top w:val="nil"/>
              <w:left w:val="single" w:sz="4" w:space="0" w:color="auto"/>
              <w:bottom w:val="single" w:sz="4" w:space="0" w:color="auto"/>
              <w:right w:val="single" w:sz="4" w:space="0" w:color="auto"/>
            </w:tcBorders>
            <w:noWrap/>
            <w:vAlign w:val="bottom"/>
            <w:hideMark/>
          </w:tcPr>
          <w:p w14:paraId="4C5EF5EE" w14:textId="77777777" w:rsidR="00BD3518" w:rsidRDefault="00BD3518">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Formido</w:t>
            </w:r>
          </w:p>
        </w:tc>
        <w:tc>
          <w:tcPr>
            <w:tcW w:w="1842" w:type="dxa"/>
            <w:tcBorders>
              <w:top w:val="nil"/>
              <w:left w:val="nil"/>
              <w:bottom w:val="single" w:sz="4" w:space="0" w:color="auto"/>
              <w:right w:val="single" w:sz="4" w:space="0" w:color="auto"/>
            </w:tcBorders>
            <w:noWrap/>
            <w:vAlign w:val="bottom"/>
            <w:hideMark/>
          </w:tcPr>
          <w:p w14:paraId="720D77CF"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9,1</w:t>
            </w:r>
          </w:p>
        </w:tc>
        <w:tc>
          <w:tcPr>
            <w:tcW w:w="1448" w:type="dxa"/>
            <w:tcBorders>
              <w:top w:val="nil"/>
              <w:left w:val="nil"/>
              <w:bottom w:val="single" w:sz="4" w:space="0" w:color="auto"/>
              <w:right w:val="single" w:sz="4" w:space="0" w:color="auto"/>
            </w:tcBorders>
            <w:noWrap/>
            <w:vAlign w:val="bottom"/>
            <w:hideMark/>
          </w:tcPr>
          <w:p w14:paraId="09BA43ED"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13,6</w:t>
            </w:r>
          </w:p>
        </w:tc>
        <w:tc>
          <w:tcPr>
            <w:tcW w:w="1216" w:type="dxa"/>
            <w:tcBorders>
              <w:top w:val="nil"/>
              <w:left w:val="nil"/>
              <w:bottom w:val="single" w:sz="4" w:space="0" w:color="auto"/>
              <w:right w:val="single" w:sz="4" w:space="0" w:color="auto"/>
            </w:tcBorders>
            <w:noWrap/>
            <w:vAlign w:val="bottom"/>
            <w:hideMark/>
          </w:tcPr>
          <w:p w14:paraId="49CC9B29" w14:textId="77777777" w:rsidR="00BD3518" w:rsidRDefault="00BD3518">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w:t>
            </w:r>
          </w:p>
        </w:tc>
        <w:tc>
          <w:tcPr>
            <w:tcW w:w="1216" w:type="dxa"/>
            <w:tcBorders>
              <w:top w:val="nil"/>
              <w:left w:val="nil"/>
              <w:bottom w:val="single" w:sz="4" w:space="0" w:color="auto"/>
              <w:right w:val="single" w:sz="4" w:space="0" w:color="auto"/>
            </w:tcBorders>
            <w:noWrap/>
            <w:vAlign w:val="bottom"/>
            <w:hideMark/>
          </w:tcPr>
          <w:p w14:paraId="49695959"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36,62</w:t>
            </w:r>
          </w:p>
        </w:tc>
      </w:tr>
      <w:tr w:rsidR="00BD3518" w14:paraId="279B18B1" w14:textId="77777777" w:rsidTr="00BD3518">
        <w:trPr>
          <w:trHeight w:val="235"/>
        </w:trPr>
        <w:tc>
          <w:tcPr>
            <w:tcW w:w="4167" w:type="dxa"/>
            <w:noWrap/>
            <w:vAlign w:val="bottom"/>
            <w:hideMark/>
          </w:tcPr>
          <w:p w14:paraId="27CC7E8A" w14:textId="77777777" w:rsidR="00BD3518" w:rsidRDefault="00BD3518">
            <w:pPr>
              <w:spacing w:after="0"/>
              <w:rPr>
                <w:rFonts w:cs="Times New Roman"/>
              </w:rPr>
            </w:pPr>
          </w:p>
        </w:tc>
        <w:tc>
          <w:tcPr>
            <w:tcW w:w="1842" w:type="dxa"/>
            <w:noWrap/>
            <w:vAlign w:val="bottom"/>
            <w:hideMark/>
          </w:tcPr>
          <w:p w14:paraId="6B1F2FB3" w14:textId="77777777" w:rsidR="00BD3518" w:rsidRDefault="00BD3518">
            <w:pPr>
              <w:spacing w:after="0"/>
              <w:rPr>
                <w:rFonts w:cs="Times New Roman"/>
              </w:rPr>
            </w:pPr>
          </w:p>
        </w:tc>
        <w:tc>
          <w:tcPr>
            <w:tcW w:w="1448" w:type="dxa"/>
            <w:noWrap/>
            <w:vAlign w:val="bottom"/>
            <w:hideMark/>
          </w:tcPr>
          <w:p w14:paraId="2675CF61" w14:textId="77777777" w:rsidR="00BD3518" w:rsidRDefault="00BD3518">
            <w:pPr>
              <w:spacing w:after="0"/>
              <w:rPr>
                <w:rFonts w:cs="Times New Roman"/>
              </w:rPr>
            </w:pPr>
          </w:p>
        </w:tc>
        <w:tc>
          <w:tcPr>
            <w:tcW w:w="1216" w:type="dxa"/>
            <w:noWrap/>
            <w:vAlign w:val="bottom"/>
            <w:hideMark/>
          </w:tcPr>
          <w:p w14:paraId="10A17EB4" w14:textId="77777777" w:rsidR="00BD3518" w:rsidRDefault="00BD3518">
            <w:pPr>
              <w:spacing w:after="0"/>
              <w:rPr>
                <w:rFonts w:cs="Times New Roman"/>
              </w:rPr>
            </w:pPr>
          </w:p>
        </w:tc>
        <w:tc>
          <w:tcPr>
            <w:tcW w:w="1216" w:type="dxa"/>
            <w:noWrap/>
            <w:vAlign w:val="bottom"/>
            <w:hideMark/>
          </w:tcPr>
          <w:p w14:paraId="1E86774A" w14:textId="77777777" w:rsidR="00BD3518" w:rsidRDefault="00BD3518">
            <w:pPr>
              <w:spacing w:after="0"/>
              <w:rPr>
                <w:rFonts w:cs="Times New Roman"/>
              </w:rPr>
            </w:pPr>
          </w:p>
        </w:tc>
      </w:tr>
      <w:tr w:rsidR="00BD3518" w:rsidRPr="00535681" w14:paraId="5766E90A" w14:textId="77777777" w:rsidTr="00BD3518">
        <w:trPr>
          <w:trHeight w:val="245"/>
        </w:trPr>
        <w:tc>
          <w:tcPr>
            <w:tcW w:w="6009" w:type="dxa"/>
            <w:gridSpan w:val="2"/>
            <w:noWrap/>
            <w:vAlign w:val="bottom"/>
            <w:hideMark/>
          </w:tcPr>
          <w:p w14:paraId="040F0ABB" w14:textId="77777777" w:rsidR="00BD3518" w:rsidRDefault="00BD3518">
            <w:pPr>
              <w:spacing w:after="0" w:line="240" w:lineRule="auto"/>
              <w:rPr>
                <w:rFonts w:ascii="Calibri" w:eastAsia="Times New Roman" w:hAnsi="Calibri" w:cs="Times New Roman"/>
                <w:b/>
                <w:bCs/>
                <w:color w:val="000000"/>
                <w:sz w:val="24"/>
                <w:szCs w:val="24"/>
                <w:lang w:val="en-GB" w:eastAsia="nl-NL"/>
              </w:rPr>
            </w:pPr>
            <w:r>
              <w:rPr>
                <w:rFonts w:ascii="Calibri" w:eastAsia="Times New Roman" w:hAnsi="Calibri" w:cs="Times New Roman"/>
                <w:b/>
                <w:bCs/>
                <w:color w:val="000000"/>
                <w:sz w:val="24"/>
                <w:szCs w:val="24"/>
                <w:lang w:val="en-GB" w:eastAsia="nl-NL"/>
              </w:rPr>
              <w:t>Average prices fast moving consumer goods webshop</w:t>
            </w:r>
          </w:p>
        </w:tc>
        <w:tc>
          <w:tcPr>
            <w:tcW w:w="1448" w:type="dxa"/>
            <w:noWrap/>
            <w:vAlign w:val="bottom"/>
            <w:hideMark/>
          </w:tcPr>
          <w:p w14:paraId="501B65E6" w14:textId="77777777" w:rsidR="00BD3518" w:rsidRPr="00BD3518" w:rsidRDefault="00BD3518">
            <w:pPr>
              <w:spacing w:after="0"/>
              <w:rPr>
                <w:rFonts w:cs="Times New Roman"/>
                <w:lang w:val="en-GB"/>
              </w:rPr>
            </w:pPr>
          </w:p>
        </w:tc>
        <w:tc>
          <w:tcPr>
            <w:tcW w:w="1216" w:type="dxa"/>
            <w:noWrap/>
            <w:vAlign w:val="bottom"/>
            <w:hideMark/>
          </w:tcPr>
          <w:p w14:paraId="46210AB6" w14:textId="77777777" w:rsidR="00BD3518" w:rsidRPr="00BD3518" w:rsidRDefault="00BD3518">
            <w:pPr>
              <w:spacing w:after="0"/>
              <w:rPr>
                <w:rFonts w:cs="Times New Roman"/>
                <w:lang w:val="en-GB"/>
              </w:rPr>
            </w:pPr>
          </w:p>
        </w:tc>
        <w:tc>
          <w:tcPr>
            <w:tcW w:w="1216" w:type="dxa"/>
            <w:noWrap/>
            <w:vAlign w:val="bottom"/>
            <w:hideMark/>
          </w:tcPr>
          <w:p w14:paraId="7CA4C001" w14:textId="77777777" w:rsidR="00BD3518" w:rsidRPr="00BD3518" w:rsidRDefault="00BD3518">
            <w:pPr>
              <w:spacing w:after="0"/>
              <w:rPr>
                <w:rFonts w:cs="Times New Roman"/>
                <w:lang w:val="en-GB"/>
              </w:rPr>
            </w:pPr>
          </w:p>
        </w:tc>
      </w:tr>
      <w:tr w:rsidR="00BD3518" w14:paraId="055F08C0" w14:textId="77777777" w:rsidTr="00BD3518">
        <w:trPr>
          <w:trHeight w:val="235"/>
        </w:trPr>
        <w:tc>
          <w:tcPr>
            <w:tcW w:w="4167" w:type="dxa"/>
            <w:tcBorders>
              <w:top w:val="single" w:sz="4" w:space="0" w:color="auto"/>
              <w:left w:val="single" w:sz="4" w:space="0" w:color="auto"/>
              <w:bottom w:val="single" w:sz="4" w:space="0" w:color="auto"/>
              <w:right w:val="single" w:sz="4" w:space="0" w:color="auto"/>
            </w:tcBorders>
            <w:noWrap/>
            <w:vAlign w:val="bottom"/>
            <w:hideMark/>
          </w:tcPr>
          <w:p w14:paraId="2206F615" w14:textId="77777777" w:rsidR="00BD3518" w:rsidRDefault="00BD3518">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Bol.com</w:t>
            </w:r>
          </w:p>
        </w:tc>
        <w:tc>
          <w:tcPr>
            <w:tcW w:w="1842" w:type="dxa"/>
            <w:tcBorders>
              <w:top w:val="single" w:sz="4" w:space="0" w:color="auto"/>
              <w:left w:val="nil"/>
              <w:bottom w:val="single" w:sz="4" w:space="0" w:color="auto"/>
              <w:right w:val="single" w:sz="4" w:space="0" w:color="auto"/>
            </w:tcBorders>
            <w:noWrap/>
            <w:vAlign w:val="bottom"/>
            <w:hideMark/>
          </w:tcPr>
          <w:p w14:paraId="001B481E"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19,88</w:t>
            </w:r>
          </w:p>
        </w:tc>
        <w:tc>
          <w:tcPr>
            <w:tcW w:w="1448" w:type="dxa"/>
            <w:tcBorders>
              <w:top w:val="single" w:sz="4" w:space="0" w:color="auto"/>
              <w:left w:val="nil"/>
              <w:bottom w:val="single" w:sz="4" w:space="0" w:color="auto"/>
              <w:right w:val="single" w:sz="4" w:space="0" w:color="auto"/>
            </w:tcBorders>
            <w:noWrap/>
            <w:vAlign w:val="bottom"/>
            <w:hideMark/>
          </w:tcPr>
          <w:p w14:paraId="31AA5B20"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32,1</w:t>
            </w:r>
          </w:p>
        </w:tc>
        <w:tc>
          <w:tcPr>
            <w:tcW w:w="1216" w:type="dxa"/>
            <w:tcBorders>
              <w:top w:val="single" w:sz="4" w:space="0" w:color="auto"/>
              <w:left w:val="nil"/>
              <w:bottom w:val="single" w:sz="4" w:space="0" w:color="auto"/>
              <w:right w:val="single" w:sz="4" w:space="0" w:color="auto"/>
            </w:tcBorders>
            <w:noWrap/>
            <w:vAlign w:val="bottom"/>
            <w:hideMark/>
          </w:tcPr>
          <w:p w14:paraId="6F76A541"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8,36</w:t>
            </w:r>
          </w:p>
        </w:tc>
        <w:tc>
          <w:tcPr>
            <w:tcW w:w="1216" w:type="dxa"/>
            <w:tcBorders>
              <w:top w:val="single" w:sz="4" w:space="0" w:color="auto"/>
              <w:left w:val="nil"/>
              <w:bottom w:val="single" w:sz="4" w:space="0" w:color="auto"/>
              <w:right w:val="single" w:sz="4" w:space="0" w:color="auto"/>
            </w:tcBorders>
            <w:noWrap/>
            <w:vAlign w:val="bottom"/>
            <w:hideMark/>
          </w:tcPr>
          <w:p w14:paraId="35AE938B"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49,45</w:t>
            </w:r>
          </w:p>
        </w:tc>
      </w:tr>
      <w:tr w:rsidR="00BD3518" w14:paraId="4B81E3B2" w14:textId="77777777" w:rsidTr="00BD3518">
        <w:trPr>
          <w:trHeight w:val="235"/>
        </w:trPr>
        <w:tc>
          <w:tcPr>
            <w:tcW w:w="4167" w:type="dxa"/>
            <w:tcBorders>
              <w:top w:val="nil"/>
              <w:left w:val="single" w:sz="4" w:space="0" w:color="auto"/>
              <w:bottom w:val="single" w:sz="4" w:space="0" w:color="auto"/>
              <w:right w:val="single" w:sz="4" w:space="0" w:color="auto"/>
            </w:tcBorders>
            <w:noWrap/>
            <w:vAlign w:val="bottom"/>
            <w:hideMark/>
          </w:tcPr>
          <w:p w14:paraId="29DF6BA4" w14:textId="77777777" w:rsidR="00BD3518" w:rsidRDefault="00BD3518">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Wehkamp.nl</w:t>
            </w:r>
          </w:p>
        </w:tc>
        <w:tc>
          <w:tcPr>
            <w:tcW w:w="1842" w:type="dxa"/>
            <w:tcBorders>
              <w:top w:val="nil"/>
              <w:left w:val="nil"/>
              <w:bottom w:val="single" w:sz="4" w:space="0" w:color="auto"/>
              <w:right w:val="single" w:sz="4" w:space="0" w:color="auto"/>
            </w:tcBorders>
            <w:noWrap/>
            <w:vAlign w:val="bottom"/>
            <w:hideMark/>
          </w:tcPr>
          <w:p w14:paraId="7B314DC3"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12,35</w:t>
            </w:r>
          </w:p>
        </w:tc>
        <w:tc>
          <w:tcPr>
            <w:tcW w:w="1448" w:type="dxa"/>
            <w:tcBorders>
              <w:top w:val="nil"/>
              <w:left w:val="nil"/>
              <w:bottom w:val="single" w:sz="4" w:space="0" w:color="auto"/>
              <w:right w:val="single" w:sz="4" w:space="0" w:color="auto"/>
            </w:tcBorders>
            <w:noWrap/>
            <w:vAlign w:val="bottom"/>
            <w:hideMark/>
          </w:tcPr>
          <w:p w14:paraId="2D813437"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40,29</w:t>
            </w:r>
          </w:p>
        </w:tc>
        <w:tc>
          <w:tcPr>
            <w:tcW w:w="1216" w:type="dxa"/>
            <w:tcBorders>
              <w:top w:val="nil"/>
              <w:left w:val="nil"/>
              <w:bottom w:val="single" w:sz="4" w:space="0" w:color="auto"/>
              <w:right w:val="single" w:sz="4" w:space="0" w:color="auto"/>
            </w:tcBorders>
            <w:noWrap/>
            <w:vAlign w:val="bottom"/>
            <w:hideMark/>
          </w:tcPr>
          <w:p w14:paraId="50BCFDEB" w14:textId="77777777" w:rsidR="00BD3518" w:rsidRDefault="00BD3518">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w:t>
            </w:r>
          </w:p>
        </w:tc>
        <w:tc>
          <w:tcPr>
            <w:tcW w:w="1216" w:type="dxa"/>
            <w:tcBorders>
              <w:top w:val="nil"/>
              <w:left w:val="nil"/>
              <w:bottom w:val="single" w:sz="4" w:space="0" w:color="auto"/>
              <w:right w:val="single" w:sz="4" w:space="0" w:color="auto"/>
            </w:tcBorders>
            <w:noWrap/>
            <w:vAlign w:val="bottom"/>
            <w:hideMark/>
          </w:tcPr>
          <w:p w14:paraId="7D65F556"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42,84</w:t>
            </w:r>
          </w:p>
        </w:tc>
      </w:tr>
      <w:tr w:rsidR="00BD3518" w14:paraId="15EFB8BE" w14:textId="77777777" w:rsidTr="00BD3518">
        <w:trPr>
          <w:trHeight w:val="235"/>
        </w:trPr>
        <w:tc>
          <w:tcPr>
            <w:tcW w:w="4167" w:type="dxa"/>
            <w:tcBorders>
              <w:top w:val="nil"/>
              <w:left w:val="single" w:sz="4" w:space="0" w:color="auto"/>
              <w:bottom w:val="single" w:sz="4" w:space="0" w:color="auto"/>
              <w:right w:val="single" w:sz="4" w:space="0" w:color="auto"/>
            </w:tcBorders>
            <w:noWrap/>
            <w:vAlign w:val="bottom"/>
            <w:hideMark/>
          </w:tcPr>
          <w:p w14:paraId="5108FC74" w14:textId="77777777" w:rsidR="00BD3518" w:rsidRDefault="00BD3518">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sanitairwinkel.nl</w:t>
            </w:r>
          </w:p>
        </w:tc>
        <w:tc>
          <w:tcPr>
            <w:tcW w:w="1842" w:type="dxa"/>
            <w:tcBorders>
              <w:top w:val="nil"/>
              <w:left w:val="nil"/>
              <w:bottom w:val="single" w:sz="4" w:space="0" w:color="auto"/>
              <w:right w:val="single" w:sz="4" w:space="0" w:color="auto"/>
            </w:tcBorders>
            <w:noWrap/>
            <w:vAlign w:val="bottom"/>
            <w:hideMark/>
          </w:tcPr>
          <w:p w14:paraId="60C9D158"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20,96</w:t>
            </w:r>
          </w:p>
        </w:tc>
        <w:tc>
          <w:tcPr>
            <w:tcW w:w="1448" w:type="dxa"/>
            <w:tcBorders>
              <w:top w:val="nil"/>
              <w:left w:val="nil"/>
              <w:bottom w:val="single" w:sz="4" w:space="0" w:color="auto"/>
              <w:right w:val="single" w:sz="4" w:space="0" w:color="auto"/>
            </w:tcBorders>
            <w:noWrap/>
            <w:vAlign w:val="bottom"/>
            <w:hideMark/>
          </w:tcPr>
          <w:p w14:paraId="397109B1"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24,82</w:t>
            </w:r>
          </w:p>
        </w:tc>
        <w:tc>
          <w:tcPr>
            <w:tcW w:w="1216" w:type="dxa"/>
            <w:tcBorders>
              <w:top w:val="nil"/>
              <w:left w:val="nil"/>
              <w:bottom w:val="single" w:sz="4" w:space="0" w:color="auto"/>
              <w:right w:val="single" w:sz="4" w:space="0" w:color="auto"/>
            </w:tcBorders>
            <w:noWrap/>
            <w:vAlign w:val="bottom"/>
            <w:hideMark/>
          </w:tcPr>
          <w:p w14:paraId="408D9448"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28,85</w:t>
            </w:r>
          </w:p>
        </w:tc>
        <w:tc>
          <w:tcPr>
            <w:tcW w:w="1216" w:type="dxa"/>
            <w:tcBorders>
              <w:top w:val="nil"/>
              <w:left w:val="nil"/>
              <w:bottom w:val="single" w:sz="4" w:space="0" w:color="auto"/>
              <w:right w:val="single" w:sz="4" w:space="0" w:color="auto"/>
            </w:tcBorders>
            <w:noWrap/>
            <w:vAlign w:val="bottom"/>
            <w:hideMark/>
          </w:tcPr>
          <w:p w14:paraId="127E64DA"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52,24</w:t>
            </w:r>
          </w:p>
        </w:tc>
      </w:tr>
      <w:tr w:rsidR="00BD3518" w14:paraId="6654078D" w14:textId="77777777" w:rsidTr="00BD3518">
        <w:trPr>
          <w:trHeight w:val="235"/>
        </w:trPr>
        <w:tc>
          <w:tcPr>
            <w:tcW w:w="4167" w:type="dxa"/>
            <w:tcBorders>
              <w:top w:val="nil"/>
              <w:left w:val="single" w:sz="4" w:space="0" w:color="auto"/>
              <w:bottom w:val="single" w:sz="4" w:space="0" w:color="auto"/>
              <w:right w:val="single" w:sz="4" w:space="0" w:color="auto"/>
            </w:tcBorders>
            <w:noWrap/>
            <w:vAlign w:val="bottom"/>
            <w:hideMark/>
          </w:tcPr>
          <w:p w14:paraId="288F17AF" w14:textId="77777777" w:rsidR="00BD3518" w:rsidRDefault="00BD3518">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slimkopen.nl</w:t>
            </w:r>
          </w:p>
        </w:tc>
        <w:tc>
          <w:tcPr>
            <w:tcW w:w="1842" w:type="dxa"/>
            <w:tcBorders>
              <w:top w:val="nil"/>
              <w:left w:val="nil"/>
              <w:bottom w:val="single" w:sz="4" w:space="0" w:color="auto"/>
              <w:right w:val="single" w:sz="4" w:space="0" w:color="auto"/>
            </w:tcBorders>
            <w:noWrap/>
            <w:vAlign w:val="bottom"/>
            <w:hideMark/>
          </w:tcPr>
          <w:p w14:paraId="148C5311"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16,84</w:t>
            </w:r>
          </w:p>
        </w:tc>
        <w:tc>
          <w:tcPr>
            <w:tcW w:w="1448" w:type="dxa"/>
            <w:tcBorders>
              <w:top w:val="nil"/>
              <w:left w:val="nil"/>
              <w:bottom w:val="single" w:sz="4" w:space="0" w:color="auto"/>
              <w:right w:val="single" w:sz="4" w:space="0" w:color="auto"/>
            </w:tcBorders>
            <w:noWrap/>
            <w:vAlign w:val="bottom"/>
            <w:hideMark/>
          </w:tcPr>
          <w:p w14:paraId="665B7962"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23,49</w:t>
            </w:r>
          </w:p>
        </w:tc>
        <w:tc>
          <w:tcPr>
            <w:tcW w:w="1216" w:type="dxa"/>
            <w:tcBorders>
              <w:top w:val="nil"/>
              <w:left w:val="nil"/>
              <w:bottom w:val="single" w:sz="4" w:space="0" w:color="auto"/>
              <w:right w:val="single" w:sz="4" w:space="0" w:color="auto"/>
            </w:tcBorders>
            <w:noWrap/>
            <w:vAlign w:val="bottom"/>
            <w:hideMark/>
          </w:tcPr>
          <w:p w14:paraId="5E4C8602"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17,49</w:t>
            </w:r>
          </w:p>
        </w:tc>
        <w:tc>
          <w:tcPr>
            <w:tcW w:w="1216" w:type="dxa"/>
            <w:tcBorders>
              <w:top w:val="nil"/>
              <w:left w:val="nil"/>
              <w:bottom w:val="single" w:sz="4" w:space="0" w:color="auto"/>
              <w:right w:val="single" w:sz="4" w:space="0" w:color="auto"/>
            </w:tcBorders>
            <w:noWrap/>
            <w:vAlign w:val="bottom"/>
            <w:hideMark/>
          </w:tcPr>
          <w:p w14:paraId="38BDD9A9"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42,98</w:t>
            </w:r>
          </w:p>
        </w:tc>
      </w:tr>
    </w:tbl>
    <w:p w14:paraId="40B2A049" w14:textId="77777777" w:rsidR="00BD3518" w:rsidRDefault="00BD3518" w:rsidP="00BD3518"/>
    <w:p w14:paraId="1FBBF839" w14:textId="55484670" w:rsidR="00BD3518" w:rsidRDefault="00BD3518" w:rsidP="00BD3518">
      <w:pPr>
        <w:rPr>
          <w:lang w:val="en-GB"/>
        </w:rPr>
      </w:pPr>
      <w:r>
        <w:rPr>
          <w:lang w:val="en-GB"/>
        </w:rPr>
        <w:t>The field research in the area of the business to business market has resulted in the average pricing of bathroom accessories in the Dutch market. The positioning of each store can be rated from the average pricing details, which are based on the amount of the bathroom products and consumer pricing. Some stores, like the DYI stores and Wehkamp.nl, did not provide information on the soap holder product</w:t>
      </w:r>
      <w:r w:rsidR="006928AC">
        <w:rPr>
          <w:lang w:val="en-GB"/>
        </w:rPr>
        <w:t>, t</w:t>
      </w:r>
      <w:r>
        <w:rPr>
          <w:lang w:val="en-GB"/>
        </w:rPr>
        <w:t xml:space="preserve">he average pricing index concludes that the high positioned stores are: Bijenkorf, Karwei and Slimkopen.nl, and the low positioned stores are Hema, Praxis and sanitairwinkel.nl. The positioning of each store can illustrate which kinds of consumers are buying bathroom accessories.  From this analysis, we can categorise Vroom &amp; Dreesmann, Hema, Blokker, Marskramer, Karwei, Praxis, Gamma, Formido, sanitairwinkel.nl and slimkopen.nl as Wesmo’s target group because the average consumer prices for toothbrush holders, soap dispensers and soap holders range from 0-30 euros at these stores. </w:t>
      </w:r>
    </w:p>
    <w:p w14:paraId="092E652C" w14:textId="77777777" w:rsidR="00BD3518" w:rsidRDefault="00BD3518" w:rsidP="00BD3518">
      <w:pPr>
        <w:rPr>
          <w:lang w:val="en-GB"/>
        </w:rPr>
      </w:pPr>
      <w:r>
        <w:rPr>
          <w:lang w:val="en-GB"/>
        </w:rPr>
        <w:br w:type="page"/>
      </w:r>
    </w:p>
    <w:p w14:paraId="53EC00E1" w14:textId="77777777" w:rsidR="00BD3518" w:rsidRDefault="00BD3518" w:rsidP="00BD3518">
      <w:pPr>
        <w:rPr>
          <w:lang w:val="en-GB"/>
        </w:rPr>
      </w:pPr>
    </w:p>
    <w:tbl>
      <w:tblPr>
        <w:tblW w:w="9260" w:type="dxa"/>
        <w:tblCellMar>
          <w:left w:w="70" w:type="dxa"/>
          <w:right w:w="70" w:type="dxa"/>
        </w:tblCellMar>
        <w:tblLook w:val="04A0" w:firstRow="1" w:lastRow="0" w:firstColumn="1" w:lastColumn="0" w:noHBand="0" w:noVBand="1"/>
      </w:tblPr>
      <w:tblGrid>
        <w:gridCol w:w="3901"/>
        <w:gridCol w:w="1725"/>
        <w:gridCol w:w="1356"/>
        <w:gridCol w:w="1139"/>
        <w:gridCol w:w="1139"/>
      </w:tblGrid>
      <w:tr w:rsidR="00BD3518" w14:paraId="2A14D8F5" w14:textId="77777777" w:rsidTr="00BD3518">
        <w:trPr>
          <w:trHeight w:val="226"/>
        </w:trPr>
        <w:tc>
          <w:tcPr>
            <w:tcW w:w="3901" w:type="dxa"/>
            <w:noWrap/>
            <w:vAlign w:val="bottom"/>
            <w:hideMark/>
          </w:tcPr>
          <w:p w14:paraId="1FEAA4E9" w14:textId="50972850" w:rsidR="00BD3518" w:rsidRDefault="00C55790">
            <w:pPr>
              <w:spacing w:after="0" w:line="240" w:lineRule="auto"/>
              <w:rPr>
                <w:rFonts w:ascii="Calibri" w:eastAsia="Times New Roman" w:hAnsi="Calibri" w:cs="Times New Roman"/>
                <w:b/>
                <w:bCs/>
                <w:color w:val="000000"/>
                <w:sz w:val="24"/>
                <w:szCs w:val="24"/>
                <w:lang w:eastAsia="nl-NL"/>
              </w:rPr>
            </w:pPr>
            <w:r>
              <w:rPr>
                <w:rFonts w:ascii="Calibri" w:eastAsia="Times New Roman" w:hAnsi="Calibri" w:cs="Times New Roman"/>
                <w:b/>
                <w:bCs/>
                <w:color w:val="000000"/>
                <w:sz w:val="24"/>
                <w:szCs w:val="24"/>
                <w:lang w:eastAsia="nl-NL"/>
              </w:rPr>
              <w:t>N</w:t>
            </w:r>
            <w:r w:rsidR="001F411D">
              <w:rPr>
                <w:rFonts w:ascii="Calibri" w:eastAsia="Times New Roman" w:hAnsi="Calibri" w:cs="Times New Roman"/>
                <w:b/>
                <w:bCs/>
                <w:color w:val="000000"/>
                <w:sz w:val="24"/>
                <w:szCs w:val="24"/>
                <w:lang w:eastAsia="nl-NL"/>
              </w:rPr>
              <w:t>umbers</w:t>
            </w:r>
            <w:r w:rsidR="00BD3518">
              <w:rPr>
                <w:rFonts w:ascii="Calibri" w:eastAsia="Times New Roman" w:hAnsi="Calibri" w:cs="Times New Roman"/>
                <w:b/>
                <w:bCs/>
                <w:color w:val="000000"/>
                <w:sz w:val="24"/>
                <w:szCs w:val="24"/>
                <w:lang w:eastAsia="nl-NL"/>
              </w:rPr>
              <w:t xml:space="preserve"> of products</w:t>
            </w:r>
          </w:p>
        </w:tc>
        <w:tc>
          <w:tcPr>
            <w:tcW w:w="1725" w:type="dxa"/>
            <w:noWrap/>
            <w:vAlign w:val="bottom"/>
            <w:hideMark/>
          </w:tcPr>
          <w:p w14:paraId="07C54B13" w14:textId="77777777" w:rsidR="00BD3518" w:rsidRDefault="00BD3518">
            <w:pPr>
              <w:spacing w:after="0"/>
              <w:rPr>
                <w:rFonts w:cs="Times New Roman"/>
              </w:rPr>
            </w:pPr>
          </w:p>
        </w:tc>
        <w:tc>
          <w:tcPr>
            <w:tcW w:w="1356" w:type="dxa"/>
            <w:noWrap/>
            <w:vAlign w:val="bottom"/>
            <w:hideMark/>
          </w:tcPr>
          <w:p w14:paraId="36DDD5DE" w14:textId="77777777" w:rsidR="00BD3518" w:rsidRDefault="00BD3518">
            <w:pPr>
              <w:spacing w:after="0"/>
              <w:rPr>
                <w:rFonts w:cs="Times New Roman"/>
              </w:rPr>
            </w:pPr>
          </w:p>
        </w:tc>
        <w:tc>
          <w:tcPr>
            <w:tcW w:w="1139" w:type="dxa"/>
            <w:noWrap/>
            <w:vAlign w:val="bottom"/>
            <w:hideMark/>
          </w:tcPr>
          <w:p w14:paraId="776287CD" w14:textId="77777777" w:rsidR="00BD3518" w:rsidRDefault="00BD3518">
            <w:pPr>
              <w:spacing w:after="0"/>
              <w:rPr>
                <w:rFonts w:cs="Times New Roman"/>
              </w:rPr>
            </w:pPr>
          </w:p>
        </w:tc>
        <w:tc>
          <w:tcPr>
            <w:tcW w:w="1139" w:type="dxa"/>
            <w:noWrap/>
            <w:vAlign w:val="bottom"/>
            <w:hideMark/>
          </w:tcPr>
          <w:p w14:paraId="1A00C1BB" w14:textId="77777777" w:rsidR="00BD3518" w:rsidRDefault="00BD3518">
            <w:pPr>
              <w:spacing w:after="0"/>
              <w:rPr>
                <w:rFonts w:cs="Times New Roman"/>
              </w:rPr>
            </w:pPr>
          </w:p>
        </w:tc>
      </w:tr>
      <w:tr w:rsidR="00BD3518" w14:paraId="10F287D9" w14:textId="77777777" w:rsidTr="00BD3518">
        <w:trPr>
          <w:trHeight w:val="226"/>
        </w:trPr>
        <w:tc>
          <w:tcPr>
            <w:tcW w:w="3901" w:type="dxa"/>
            <w:noWrap/>
            <w:vAlign w:val="bottom"/>
            <w:hideMark/>
          </w:tcPr>
          <w:p w14:paraId="7CD4076A" w14:textId="77777777" w:rsidR="00BD3518" w:rsidRDefault="00BD3518">
            <w:pPr>
              <w:spacing w:after="0"/>
              <w:rPr>
                <w:rFonts w:cs="Times New Roman"/>
              </w:rPr>
            </w:pPr>
          </w:p>
        </w:tc>
        <w:tc>
          <w:tcPr>
            <w:tcW w:w="1725" w:type="dxa"/>
            <w:noWrap/>
            <w:vAlign w:val="bottom"/>
            <w:hideMark/>
          </w:tcPr>
          <w:p w14:paraId="6D2D7A98" w14:textId="77777777" w:rsidR="00BD3518" w:rsidRDefault="00BD3518">
            <w:pPr>
              <w:spacing w:after="0" w:line="240" w:lineRule="auto"/>
              <w:rPr>
                <w:rFonts w:ascii="Calibri" w:eastAsia="Times New Roman" w:hAnsi="Calibri" w:cs="Times New Roman"/>
                <w:b/>
                <w:bCs/>
                <w:color w:val="000000"/>
                <w:sz w:val="24"/>
                <w:szCs w:val="24"/>
                <w:lang w:eastAsia="nl-NL"/>
              </w:rPr>
            </w:pPr>
            <w:r>
              <w:rPr>
                <w:rFonts w:ascii="Calibri" w:eastAsia="Times New Roman" w:hAnsi="Calibri" w:cs="Times New Roman"/>
                <w:b/>
                <w:bCs/>
                <w:color w:val="000000"/>
                <w:sz w:val="24"/>
                <w:szCs w:val="24"/>
                <w:lang w:eastAsia="nl-NL"/>
              </w:rPr>
              <w:t>Toothbrush holder</w:t>
            </w:r>
          </w:p>
        </w:tc>
        <w:tc>
          <w:tcPr>
            <w:tcW w:w="1356" w:type="dxa"/>
            <w:noWrap/>
            <w:vAlign w:val="bottom"/>
            <w:hideMark/>
          </w:tcPr>
          <w:p w14:paraId="04C51AA0" w14:textId="77777777" w:rsidR="00BD3518" w:rsidRDefault="00BD3518">
            <w:pPr>
              <w:spacing w:after="0" w:line="240" w:lineRule="auto"/>
              <w:rPr>
                <w:rFonts w:ascii="Calibri" w:eastAsia="Times New Roman" w:hAnsi="Calibri" w:cs="Times New Roman"/>
                <w:b/>
                <w:bCs/>
                <w:color w:val="000000"/>
                <w:sz w:val="24"/>
                <w:szCs w:val="24"/>
                <w:lang w:eastAsia="nl-NL"/>
              </w:rPr>
            </w:pPr>
            <w:r>
              <w:rPr>
                <w:rFonts w:ascii="Calibri" w:eastAsia="Times New Roman" w:hAnsi="Calibri" w:cs="Times New Roman"/>
                <w:b/>
                <w:bCs/>
                <w:color w:val="000000"/>
                <w:sz w:val="24"/>
                <w:szCs w:val="24"/>
                <w:lang w:eastAsia="nl-NL"/>
              </w:rPr>
              <w:t>Soap dispenser</w:t>
            </w:r>
          </w:p>
        </w:tc>
        <w:tc>
          <w:tcPr>
            <w:tcW w:w="1139" w:type="dxa"/>
            <w:noWrap/>
            <w:vAlign w:val="bottom"/>
            <w:hideMark/>
          </w:tcPr>
          <w:p w14:paraId="189B13EA" w14:textId="77777777" w:rsidR="00BD3518" w:rsidRDefault="00BD3518">
            <w:pPr>
              <w:spacing w:after="0" w:line="240" w:lineRule="auto"/>
              <w:rPr>
                <w:rFonts w:ascii="Calibri" w:eastAsia="Times New Roman" w:hAnsi="Calibri" w:cs="Times New Roman"/>
                <w:b/>
                <w:bCs/>
                <w:color w:val="000000"/>
                <w:sz w:val="24"/>
                <w:szCs w:val="24"/>
                <w:lang w:eastAsia="nl-NL"/>
              </w:rPr>
            </w:pPr>
            <w:r>
              <w:rPr>
                <w:rFonts w:ascii="Calibri" w:eastAsia="Times New Roman" w:hAnsi="Calibri" w:cs="Times New Roman"/>
                <w:b/>
                <w:bCs/>
                <w:color w:val="000000"/>
                <w:sz w:val="24"/>
                <w:szCs w:val="24"/>
                <w:lang w:eastAsia="nl-NL"/>
              </w:rPr>
              <w:t>Soap holder</w:t>
            </w:r>
          </w:p>
        </w:tc>
        <w:tc>
          <w:tcPr>
            <w:tcW w:w="1139" w:type="dxa"/>
            <w:noWrap/>
            <w:vAlign w:val="bottom"/>
            <w:hideMark/>
          </w:tcPr>
          <w:p w14:paraId="1057BCCC" w14:textId="77777777" w:rsidR="00BD3518" w:rsidRDefault="00BD3518">
            <w:pPr>
              <w:spacing w:after="0" w:line="240" w:lineRule="auto"/>
              <w:rPr>
                <w:rFonts w:ascii="Calibri" w:eastAsia="Times New Roman" w:hAnsi="Calibri" w:cs="Times New Roman"/>
                <w:b/>
                <w:bCs/>
                <w:color w:val="000000"/>
                <w:sz w:val="24"/>
                <w:szCs w:val="24"/>
                <w:lang w:eastAsia="nl-NL"/>
              </w:rPr>
            </w:pPr>
            <w:r>
              <w:rPr>
                <w:rFonts w:ascii="Calibri" w:eastAsia="Times New Roman" w:hAnsi="Calibri" w:cs="Times New Roman"/>
                <w:b/>
                <w:bCs/>
                <w:color w:val="000000"/>
                <w:sz w:val="24"/>
                <w:szCs w:val="24"/>
                <w:lang w:eastAsia="nl-NL"/>
              </w:rPr>
              <w:t>Toilet brush</w:t>
            </w:r>
          </w:p>
        </w:tc>
      </w:tr>
      <w:tr w:rsidR="00BD3518" w14:paraId="14318BD1" w14:textId="77777777" w:rsidTr="00BD3518">
        <w:trPr>
          <w:trHeight w:val="215"/>
        </w:trPr>
        <w:tc>
          <w:tcPr>
            <w:tcW w:w="3901" w:type="dxa"/>
            <w:tcBorders>
              <w:top w:val="single" w:sz="4" w:space="0" w:color="auto"/>
              <w:left w:val="single" w:sz="4" w:space="0" w:color="auto"/>
              <w:bottom w:val="single" w:sz="4" w:space="0" w:color="auto"/>
              <w:right w:val="nil"/>
            </w:tcBorders>
            <w:noWrap/>
            <w:vAlign w:val="bottom"/>
            <w:hideMark/>
          </w:tcPr>
          <w:p w14:paraId="435249FA" w14:textId="77777777" w:rsidR="00BD3518" w:rsidRDefault="00BD3518">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Bijenkorf</w:t>
            </w:r>
          </w:p>
        </w:tc>
        <w:tc>
          <w:tcPr>
            <w:tcW w:w="1725" w:type="dxa"/>
            <w:tcBorders>
              <w:top w:val="single" w:sz="4" w:space="0" w:color="auto"/>
              <w:left w:val="single" w:sz="4" w:space="0" w:color="auto"/>
              <w:bottom w:val="single" w:sz="4" w:space="0" w:color="auto"/>
              <w:right w:val="single" w:sz="4" w:space="0" w:color="auto"/>
            </w:tcBorders>
            <w:noWrap/>
            <w:vAlign w:val="bottom"/>
            <w:hideMark/>
          </w:tcPr>
          <w:p w14:paraId="46ECD3DC"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16</w:t>
            </w:r>
          </w:p>
        </w:tc>
        <w:tc>
          <w:tcPr>
            <w:tcW w:w="1356" w:type="dxa"/>
            <w:tcBorders>
              <w:top w:val="single" w:sz="4" w:space="0" w:color="auto"/>
              <w:left w:val="nil"/>
              <w:bottom w:val="single" w:sz="4" w:space="0" w:color="auto"/>
              <w:right w:val="single" w:sz="4" w:space="0" w:color="auto"/>
            </w:tcBorders>
            <w:noWrap/>
            <w:vAlign w:val="bottom"/>
            <w:hideMark/>
          </w:tcPr>
          <w:p w14:paraId="0688892D"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36</w:t>
            </w:r>
          </w:p>
        </w:tc>
        <w:tc>
          <w:tcPr>
            <w:tcW w:w="1139" w:type="dxa"/>
            <w:tcBorders>
              <w:top w:val="single" w:sz="4" w:space="0" w:color="auto"/>
              <w:left w:val="nil"/>
              <w:bottom w:val="single" w:sz="4" w:space="0" w:color="auto"/>
              <w:right w:val="single" w:sz="4" w:space="0" w:color="auto"/>
            </w:tcBorders>
            <w:noWrap/>
            <w:vAlign w:val="bottom"/>
            <w:hideMark/>
          </w:tcPr>
          <w:p w14:paraId="3F032631"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8</w:t>
            </w:r>
          </w:p>
        </w:tc>
        <w:tc>
          <w:tcPr>
            <w:tcW w:w="1139" w:type="dxa"/>
            <w:tcBorders>
              <w:top w:val="single" w:sz="4" w:space="0" w:color="auto"/>
              <w:left w:val="nil"/>
              <w:bottom w:val="single" w:sz="4" w:space="0" w:color="auto"/>
              <w:right w:val="single" w:sz="4" w:space="0" w:color="auto"/>
            </w:tcBorders>
            <w:noWrap/>
            <w:vAlign w:val="bottom"/>
            <w:hideMark/>
          </w:tcPr>
          <w:p w14:paraId="76DCEB08"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9</w:t>
            </w:r>
          </w:p>
        </w:tc>
      </w:tr>
      <w:tr w:rsidR="00BD3518" w14:paraId="098442EA" w14:textId="77777777" w:rsidTr="00BD3518">
        <w:trPr>
          <w:trHeight w:val="215"/>
        </w:trPr>
        <w:tc>
          <w:tcPr>
            <w:tcW w:w="3901" w:type="dxa"/>
            <w:tcBorders>
              <w:top w:val="nil"/>
              <w:left w:val="single" w:sz="4" w:space="0" w:color="auto"/>
              <w:bottom w:val="single" w:sz="4" w:space="0" w:color="auto"/>
              <w:right w:val="nil"/>
            </w:tcBorders>
            <w:noWrap/>
            <w:vAlign w:val="bottom"/>
            <w:hideMark/>
          </w:tcPr>
          <w:p w14:paraId="4BCD98C8" w14:textId="77777777" w:rsidR="00BD3518" w:rsidRDefault="00BD3518">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Vroom&amp;Dreesmann</w:t>
            </w:r>
          </w:p>
        </w:tc>
        <w:tc>
          <w:tcPr>
            <w:tcW w:w="1725" w:type="dxa"/>
            <w:tcBorders>
              <w:top w:val="nil"/>
              <w:left w:val="single" w:sz="4" w:space="0" w:color="auto"/>
              <w:bottom w:val="single" w:sz="4" w:space="0" w:color="auto"/>
              <w:right w:val="single" w:sz="4" w:space="0" w:color="auto"/>
            </w:tcBorders>
            <w:noWrap/>
            <w:vAlign w:val="bottom"/>
            <w:hideMark/>
          </w:tcPr>
          <w:p w14:paraId="296B11EA"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37</w:t>
            </w:r>
          </w:p>
        </w:tc>
        <w:tc>
          <w:tcPr>
            <w:tcW w:w="1356" w:type="dxa"/>
            <w:tcBorders>
              <w:top w:val="nil"/>
              <w:left w:val="nil"/>
              <w:bottom w:val="single" w:sz="4" w:space="0" w:color="auto"/>
              <w:right w:val="single" w:sz="4" w:space="0" w:color="auto"/>
            </w:tcBorders>
            <w:noWrap/>
            <w:vAlign w:val="bottom"/>
            <w:hideMark/>
          </w:tcPr>
          <w:p w14:paraId="0B9B0F02"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69</w:t>
            </w:r>
          </w:p>
        </w:tc>
        <w:tc>
          <w:tcPr>
            <w:tcW w:w="1139" w:type="dxa"/>
            <w:tcBorders>
              <w:top w:val="nil"/>
              <w:left w:val="nil"/>
              <w:bottom w:val="single" w:sz="4" w:space="0" w:color="auto"/>
              <w:right w:val="single" w:sz="4" w:space="0" w:color="auto"/>
            </w:tcBorders>
            <w:noWrap/>
            <w:vAlign w:val="bottom"/>
            <w:hideMark/>
          </w:tcPr>
          <w:p w14:paraId="569B80C3"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4</w:t>
            </w:r>
          </w:p>
        </w:tc>
        <w:tc>
          <w:tcPr>
            <w:tcW w:w="1139" w:type="dxa"/>
            <w:tcBorders>
              <w:top w:val="nil"/>
              <w:left w:val="nil"/>
              <w:bottom w:val="single" w:sz="4" w:space="0" w:color="auto"/>
              <w:right w:val="single" w:sz="4" w:space="0" w:color="auto"/>
            </w:tcBorders>
            <w:noWrap/>
            <w:vAlign w:val="bottom"/>
            <w:hideMark/>
          </w:tcPr>
          <w:p w14:paraId="26A7AC28"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70</w:t>
            </w:r>
          </w:p>
        </w:tc>
      </w:tr>
      <w:tr w:rsidR="00BD3518" w14:paraId="100AFB6E" w14:textId="77777777" w:rsidTr="00BD3518">
        <w:trPr>
          <w:trHeight w:val="215"/>
        </w:trPr>
        <w:tc>
          <w:tcPr>
            <w:tcW w:w="3901" w:type="dxa"/>
            <w:tcBorders>
              <w:top w:val="nil"/>
              <w:left w:val="single" w:sz="4" w:space="0" w:color="auto"/>
              <w:bottom w:val="single" w:sz="4" w:space="0" w:color="auto"/>
              <w:right w:val="nil"/>
            </w:tcBorders>
            <w:noWrap/>
            <w:vAlign w:val="bottom"/>
            <w:hideMark/>
          </w:tcPr>
          <w:p w14:paraId="3207D051" w14:textId="77777777" w:rsidR="00BD3518" w:rsidRDefault="00BD3518">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Hema</w:t>
            </w:r>
          </w:p>
        </w:tc>
        <w:tc>
          <w:tcPr>
            <w:tcW w:w="1725" w:type="dxa"/>
            <w:tcBorders>
              <w:top w:val="nil"/>
              <w:left w:val="single" w:sz="4" w:space="0" w:color="auto"/>
              <w:bottom w:val="single" w:sz="4" w:space="0" w:color="auto"/>
              <w:right w:val="single" w:sz="4" w:space="0" w:color="auto"/>
            </w:tcBorders>
            <w:noWrap/>
            <w:vAlign w:val="bottom"/>
            <w:hideMark/>
          </w:tcPr>
          <w:p w14:paraId="70CF8DF0"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3</w:t>
            </w:r>
          </w:p>
        </w:tc>
        <w:tc>
          <w:tcPr>
            <w:tcW w:w="1356" w:type="dxa"/>
            <w:tcBorders>
              <w:top w:val="nil"/>
              <w:left w:val="nil"/>
              <w:bottom w:val="single" w:sz="4" w:space="0" w:color="auto"/>
              <w:right w:val="single" w:sz="4" w:space="0" w:color="auto"/>
            </w:tcBorders>
            <w:noWrap/>
            <w:vAlign w:val="bottom"/>
            <w:hideMark/>
          </w:tcPr>
          <w:p w14:paraId="65851A36"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4</w:t>
            </w:r>
          </w:p>
        </w:tc>
        <w:tc>
          <w:tcPr>
            <w:tcW w:w="1139" w:type="dxa"/>
            <w:tcBorders>
              <w:top w:val="nil"/>
              <w:left w:val="nil"/>
              <w:bottom w:val="single" w:sz="4" w:space="0" w:color="auto"/>
              <w:right w:val="single" w:sz="4" w:space="0" w:color="auto"/>
            </w:tcBorders>
            <w:noWrap/>
            <w:vAlign w:val="bottom"/>
            <w:hideMark/>
          </w:tcPr>
          <w:p w14:paraId="3E4B645B"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2</w:t>
            </w:r>
          </w:p>
        </w:tc>
        <w:tc>
          <w:tcPr>
            <w:tcW w:w="1139" w:type="dxa"/>
            <w:tcBorders>
              <w:top w:val="nil"/>
              <w:left w:val="nil"/>
              <w:bottom w:val="single" w:sz="4" w:space="0" w:color="auto"/>
              <w:right w:val="single" w:sz="4" w:space="0" w:color="auto"/>
            </w:tcBorders>
            <w:noWrap/>
            <w:vAlign w:val="bottom"/>
            <w:hideMark/>
          </w:tcPr>
          <w:p w14:paraId="6D55CF9F"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3</w:t>
            </w:r>
          </w:p>
        </w:tc>
      </w:tr>
      <w:tr w:rsidR="00BD3518" w14:paraId="62CD117C" w14:textId="77777777" w:rsidTr="00BD3518">
        <w:trPr>
          <w:trHeight w:val="215"/>
        </w:trPr>
        <w:tc>
          <w:tcPr>
            <w:tcW w:w="3901" w:type="dxa"/>
            <w:tcBorders>
              <w:top w:val="nil"/>
              <w:left w:val="single" w:sz="4" w:space="0" w:color="auto"/>
              <w:bottom w:val="single" w:sz="4" w:space="0" w:color="auto"/>
              <w:right w:val="nil"/>
            </w:tcBorders>
            <w:noWrap/>
            <w:vAlign w:val="bottom"/>
            <w:hideMark/>
          </w:tcPr>
          <w:p w14:paraId="105C5766" w14:textId="77777777" w:rsidR="00BD3518" w:rsidRDefault="00BD3518">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Blokker</w:t>
            </w:r>
          </w:p>
        </w:tc>
        <w:tc>
          <w:tcPr>
            <w:tcW w:w="1725" w:type="dxa"/>
            <w:tcBorders>
              <w:top w:val="nil"/>
              <w:left w:val="single" w:sz="4" w:space="0" w:color="auto"/>
              <w:bottom w:val="single" w:sz="4" w:space="0" w:color="auto"/>
              <w:right w:val="single" w:sz="4" w:space="0" w:color="auto"/>
            </w:tcBorders>
            <w:noWrap/>
            <w:vAlign w:val="bottom"/>
            <w:hideMark/>
          </w:tcPr>
          <w:p w14:paraId="41918C84"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3</w:t>
            </w:r>
          </w:p>
        </w:tc>
        <w:tc>
          <w:tcPr>
            <w:tcW w:w="1356" w:type="dxa"/>
            <w:tcBorders>
              <w:top w:val="nil"/>
              <w:left w:val="nil"/>
              <w:bottom w:val="single" w:sz="4" w:space="0" w:color="auto"/>
              <w:right w:val="single" w:sz="4" w:space="0" w:color="auto"/>
            </w:tcBorders>
            <w:noWrap/>
            <w:vAlign w:val="bottom"/>
            <w:hideMark/>
          </w:tcPr>
          <w:p w14:paraId="07C88118"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4</w:t>
            </w:r>
          </w:p>
        </w:tc>
        <w:tc>
          <w:tcPr>
            <w:tcW w:w="1139" w:type="dxa"/>
            <w:tcBorders>
              <w:top w:val="nil"/>
              <w:left w:val="nil"/>
              <w:bottom w:val="single" w:sz="4" w:space="0" w:color="auto"/>
              <w:right w:val="single" w:sz="4" w:space="0" w:color="auto"/>
            </w:tcBorders>
            <w:noWrap/>
            <w:vAlign w:val="bottom"/>
            <w:hideMark/>
          </w:tcPr>
          <w:p w14:paraId="320D20BB"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3</w:t>
            </w:r>
          </w:p>
        </w:tc>
        <w:tc>
          <w:tcPr>
            <w:tcW w:w="1139" w:type="dxa"/>
            <w:tcBorders>
              <w:top w:val="nil"/>
              <w:left w:val="nil"/>
              <w:bottom w:val="single" w:sz="4" w:space="0" w:color="auto"/>
              <w:right w:val="single" w:sz="4" w:space="0" w:color="auto"/>
            </w:tcBorders>
            <w:noWrap/>
            <w:vAlign w:val="bottom"/>
            <w:hideMark/>
          </w:tcPr>
          <w:p w14:paraId="3CAD6373"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7</w:t>
            </w:r>
          </w:p>
        </w:tc>
      </w:tr>
      <w:tr w:rsidR="00BD3518" w14:paraId="290D0E1F" w14:textId="77777777" w:rsidTr="00BD3518">
        <w:trPr>
          <w:trHeight w:val="215"/>
        </w:trPr>
        <w:tc>
          <w:tcPr>
            <w:tcW w:w="3901" w:type="dxa"/>
            <w:tcBorders>
              <w:top w:val="nil"/>
              <w:left w:val="single" w:sz="4" w:space="0" w:color="auto"/>
              <w:bottom w:val="single" w:sz="4" w:space="0" w:color="auto"/>
              <w:right w:val="nil"/>
            </w:tcBorders>
            <w:noWrap/>
            <w:vAlign w:val="bottom"/>
            <w:hideMark/>
          </w:tcPr>
          <w:p w14:paraId="7024B2A9" w14:textId="77777777" w:rsidR="00BD3518" w:rsidRDefault="00BD3518">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Marskramer</w:t>
            </w:r>
          </w:p>
        </w:tc>
        <w:tc>
          <w:tcPr>
            <w:tcW w:w="1725" w:type="dxa"/>
            <w:tcBorders>
              <w:top w:val="nil"/>
              <w:left w:val="single" w:sz="4" w:space="0" w:color="auto"/>
              <w:bottom w:val="single" w:sz="4" w:space="0" w:color="auto"/>
              <w:right w:val="single" w:sz="4" w:space="0" w:color="auto"/>
            </w:tcBorders>
            <w:noWrap/>
            <w:vAlign w:val="bottom"/>
            <w:hideMark/>
          </w:tcPr>
          <w:p w14:paraId="4AE6FDD2"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1</w:t>
            </w:r>
          </w:p>
        </w:tc>
        <w:tc>
          <w:tcPr>
            <w:tcW w:w="1356" w:type="dxa"/>
            <w:tcBorders>
              <w:top w:val="nil"/>
              <w:left w:val="nil"/>
              <w:bottom w:val="single" w:sz="4" w:space="0" w:color="auto"/>
              <w:right w:val="single" w:sz="4" w:space="0" w:color="auto"/>
            </w:tcBorders>
            <w:noWrap/>
            <w:vAlign w:val="bottom"/>
            <w:hideMark/>
          </w:tcPr>
          <w:p w14:paraId="1AA44805"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2</w:t>
            </w:r>
          </w:p>
        </w:tc>
        <w:tc>
          <w:tcPr>
            <w:tcW w:w="1139" w:type="dxa"/>
            <w:tcBorders>
              <w:top w:val="nil"/>
              <w:left w:val="nil"/>
              <w:bottom w:val="single" w:sz="4" w:space="0" w:color="auto"/>
              <w:right w:val="single" w:sz="4" w:space="0" w:color="auto"/>
            </w:tcBorders>
            <w:noWrap/>
            <w:vAlign w:val="bottom"/>
            <w:hideMark/>
          </w:tcPr>
          <w:p w14:paraId="2B6B9C6B"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2</w:t>
            </w:r>
          </w:p>
        </w:tc>
        <w:tc>
          <w:tcPr>
            <w:tcW w:w="1139" w:type="dxa"/>
            <w:tcBorders>
              <w:top w:val="nil"/>
              <w:left w:val="nil"/>
              <w:bottom w:val="single" w:sz="4" w:space="0" w:color="auto"/>
              <w:right w:val="single" w:sz="4" w:space="0" w:color="auto"/>
            </w:tcBorders>
            <w:noWrap/>
            <w:vAlign w:val="bottom"/>
            <w:hideMark/>
          </w:tcPr>
          <w:p w14:paraId="5A5C7BFA"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8</w:t>
            </w:r>
          </w:p>
        </w:tc>
      </w:tr>
      <w:tr w:rsidR="00BD3518" w14:paraId="0DE18DC9" w14:textId="77777777" w:rsidTr="00BD3518">
        <w:trPr>
          <w:trHeight w:val="215"/>
        </w:trPr>
        <w:tc>
          <w:tcPr>
            <w:tcW w:w="3901" w:type="dxa"/>
            <w:noWrap/>
            <w:vAlign w:val="bottom"/>
            <w:hideMark/>
          </w:tcPr>
          <w:p w14:paraId="74E38F1B" w14:textId="77777777" w:rsidR="00BD3518" w:rsidRDefault="00BD3518">
            <w:pPr>
              <w:spacing w:after="0"/>
              <w:rPr>
                <w:rFonts w:cs="Times New Roman"/>
              </w:rPr>
            </w:pPr>
          </w:p>
        </w:tc>
        <w:tc>
          <w:tcPr>
            <w:tcW w:w="1725" w:type="dxa"/>
            <w:tcBorders>
              <w:top w:val="nil"/>
              <w:left w:val="single" w:sz="4" w:space="0" w:color="auto"/>
              <w:bottom w:val="single" w:sz="4" w:space="0" w:color="auto"/>
              <w:right w:val="single" w:sz="4" w:space="0" w:color="auto"/>
            </w:tcBorders>
            <w:noWrap/>
            <w:vAlign w:val="bottom"/>
            <w:hideMark/>
          </w:tcPr>
          <w:p w14:paraId="58F5E276" w14:textId="77777777" w:rsidR="00BD3518" w:rsidRDefault="00BD3518">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w:t>
            </w:r>
          </w:p>
        </w:tc>
        <w:tc>
          <w:tcPr>
            <w:tcW w:w="1356" w:type="dxa"/>
            <w:tcBorders>
              <w:top w:val="nil"/>
              <w:left w:val="nil"/>
              <w:bottom w:val="single" w:sz="4" w:space="0" w:color="auto"/>
              <w:right w:val="single" w:sz="4" w:space="0" w:color="auto"/>
            </w:tcBorders>
            <w:noWrap/>
            <w:vAlign w:val="bottom"/>
            <w:hideMark/>
          </w:tcPr>
          <w:p w14:paraId="6BFDB92F" w14:textId="77777777" w:rsidR="00BD3518" w:rsidRDefault="00BD3518">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w:t>
            </w:r>
          </w:p>
        </w:tc>
        <w:tc>
          <w:tcPr>
            <w:tcW w:w="1139" w:type="dxa"/>
            <w:tcBorders>
              <w:top w:val="nil"/>
              <w:left w:val="nil"/>
              <w:bottom w:val="single" w:sz="4" w:space="0" w:color="auto"/>
              <w:right w:val="single" w:sz="4" w:space="0" w:color="auto"/>
            </w:tcBorders>
            <w:noWrap/>
            <w:vAlign w:val="bottom"/>
            <w:hideMark/>
          </w:tcPr>
          <w:p w14:paraId="7FB624A0" w14:textId="77777777" w:rsidR="00BD3518" w:rsidRDefault="00BD3518">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w:t>
            </w:r>
          </w:p>
        </w:tc>
        <w:tc>
          <w:tcPr>
            <w:tcW w:w="1139" w:type="dxa"/>
            <w:tcBorders>
              <w:top w:val="nil"/>
              <w:left w:val="nil"/>
              <w:bottom w:val="single" w:sz="4" w:space="0" w:color="auto"/>
              <w:right w:val="single" w:sz="4" w:space="0" w:color="auto"/>
            </w:tcBorders>
            <w:noWrap/>
            <w:vAlign w:val="bottom"/>
            <w:hideMark/>
          </w:tcPr>
          <w:p w14:paraId="09A80557" w14:textId="77777777" w:rsidR="00BD3518" w:rsidRDefault="00BD3518">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w:t>
            </w:r>
          </w:p>
        </w:tc>
      </w:tr>
      <w:tr w:rsidR="00BD3518" w14:paraId="6AE0F7AD" w14:textId="77777777" w:rsidTr="00BD3518">
        <w:trPr>
          <w:trHeight w:val="226"/>
        </w:trPr>
        <w:tc>
          <w:tcPr>
            <w:tcW w:w="3901" w:type="dxa"/>
            <w:noWrap/>
            <w:vAlign w:val="bottom"/>
            <w:hideMark/>
          </w:tcPr>
          <w:p w14:paraId="21090DD2" w14:textId="77777777" w:rsidR="00BD3518" w:rsidRDefault="00BD3518">
            <w:pPr>
              <w:spacing w:after="0"/>
              <w:rPr>
                <w:rFonts w:cs="Times New Roman"/>
              </w:rPr>
            </w:pPr>
          </w:p>
        </w:tc>
        <w:tc>
          <w:tcPr>
            <w:tcW w:w="1725" w:type="dxa"/>
            <w:tcBorders>
              <w:top w:val="nil"/>
              <w:left w:val="single" w:sz="4" w:space="0" w:color="auto"/>
              <w:bottom w:val="single" w:sz="4" w:space="0" w:color="auto"/>
              <w:right w:val="single" w:sz="4" w:space="0" w:color="auto"/>
            </w:tcBorders>
            <w:noWrap/>
            <w:vAlign w:val="bottom"/>
            <w:hideMark/>
          </w:tcPr>
          <w:p w14:paraId="7363F4CC" w14:textId="77777777" w:rsidR="00BD3518" w:rsidRDefault="00BD3518">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w:t>
            </w:r>
          </w:p>
        </w:tc>
        <w:tc>
          <w:tcPr>
            <w:tcW w:w="1356" w:type="dxa"/>
            <w:tcBorders>
              <w:top w:val="nil"/>
              <w:left w:val="nil"/>
              <w:bottom w:val="single" w:sz="4" w:space="0" w:color="auto"/>
              <w:right w:val="single" w:sz="4" w:space="0" w:color="auto"/>
            </w:tcBorders>
            <w:noWrap/>
            <w:vAlign w:val="bottom"/>
            <w:hideMark/>
          </w:tcPr>
          <w:p w14:paraId="5CB32933" w14:textId="77777777" w:rsidR="00BD3518" w:rsidRDefault="00BD3518">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w:t>
            </w:r>
          </w:p>
        </w:tc>
        <w:tc>
          <w:tcPr>
            <w:tcW w:w="1139" w:type="dxa"/>
            <w:tcBorders>
              <w:top w:val="nil"/>
              <w:left w:val="nil"/>
              <w:bottom w:val="single" w:sz="4" w:space="0" w:color="auto"/>
              <w:right w:val="single" w:sz="4" w:space="0" w:color="auto"/>
            </w:tcBorders>
            <w:noWrap/>
            <w:vAlign w:val="bottom"/>
            <w:hideMark/>
          </w:tcPr>
          <w:p w14:paraId="6040635D" w14:textId="77777777" w:rsidR="00BD3518" w:rsidRDefault="00BD3518">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w:t>
            </w:r>
          </w:p>
        </w:tc>
        <w:tc>
          <w:tcPr>
            <w:tcW w:w="1139" w:type="dxa"/>
            <w:tcBorders>
              <w:top w:val="nil"/>
              <w:left w:val="nil"/>
              <w:bottom w:val="single" w:sz="4" w:space="0" w:color="auto"/>
              <w:right w:val="single" w:sz="4" w:space="0" w:color="auto"/>
            </w:tcBorders>
            <w:noWrap/>
            <w:vAlign w:val="bottom"/>
            <w:hideMark/>
          </w:tcPr>
          <w:p w14:paraId="2130DED3" w14:textId="77777777" w:rsidR="00BD3518" w:rsidRDefault="00BD3518">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w:t>
            </w:r>
          </w:p>
        </w:tc>
      </w:tr>
      <w:tr w:rsidR="00BD3518" w14:paraId="380E928B" w14:textId="77777777" w:rsidTr="00BD3518">
        <w:trPr>
          <w:trHeight w:val="215"/>
        </w:trPr>
        <w:tc>
          <w:tcPr>
            <w:tcW w:w="3901" w:type="dxa"/>
            <w:tcBorders>
              <w:top w:val="single" w:sz="4" w:space="0" w:color="auto"/>
              <w:left w:val="single" w:sz="4" w:space="0" w:color="auto"/>
              <w:bottom w:val="single" w:sz="4" w:space="0" w:color="auto"/>
              <w:right w:val="nil"/>
            </w:tcBorders>
            <w:noWrap/>
            <w:vAlign w:val="bottom"/>
            <w:hideMark/>
          </w:tcPr>
          <w:p w14:paraId="538A9C6F" w14:textId="77777777" w:rsidR="00BD3518" w:rsidRDefault="00BD3518">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Karwei</w:t>
            </w:r>
          </w:p>
        </w:tc>
        <w:tc>
          <w:tcPr>
            <w:tcW w:w="1725" w:type="dxa"/>
            <w:tcBorders>
              <w:top w:val="nil"/>
              <w:left w:val="single" w:sz="4" w:space="0" w:color="auto"/>
              <w:bottom w:val="single" w:sz="4" w:space="0" w:color="auto"/>
              <w:right w:val="single" w:sz="4" w:space="0" w:color="auto"/>
            </w:tcBorders>
            <w:noWrap/>
            <w:vAlign w:val="bottom"/>
            <w:hideMark/>
          </w:tcPr>
          <w:p w14:paraId="07A04072"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15</w:t>
            </w:r>
          </w:p>
        </w:tc>
        <w:tc>
          <w:tcPr>
            <w:tcW w:w="1356" w:type="dxa"/>
            <w:tcBorders>
              <w:top w:val="nil"/>
              <w:left w:val="nil"/>
              <w:bottom w:val="single" w:sz="4" w:space="0" w:color="auto"/>
              <w:right w:val="single" w:sz="4" w:space="0" w:color="auto"/>
            </w:tcBorders>
            <w:noWrap/>
            <w:vAlign w:val="bottom"/>
            <w:hideMark/>
          </w:tcPr>
          <w:p w14:paraId="29D4FB08"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17</w:t>
            </w:r>
          </w:p>
        </w:tc>
        <w:tc>
          <w:tcPr>
            <w:tcW w:w="1139" w:type="dxa"/>
            <w:tcBorders>
              <w:top w:val="nil"/>
              <w:left w:val="nil"/>
              <w:bottom w:val="single" w:sz="4" w:space="0" w:color="auto"/>
              <w:right w:val="single" w:sz="4" w:space="0" w:color="auto"/>
            </w:tcBorders>
            <w:noWrap/>
            <w:vAlign w:val="bottom"/>
            <w:hideMark/>
          </w:tcPr>
          <w:p w14:paraId="6AAF1C6C"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0</w:t>
            </w:r>
          </w:p>
        </w:tc>
        <w:tc>
          <w:tcPr>
            <w:tcW w:w="1139" w:type="dxa"/>
            <w:tcBorders>
              <w:top w:val="nil"/>
              <w:left w:val="nil"/>
              <w:bottom w:val="single" w:sz="4" w:space="0" w:color="auto"/>
              <w:right w:val="single" w:sz="4" w:space="0" w:color="auto"/>
            </w:tcBorders>
            <w:noWrap/>
            <w:vAlign w:val="bottom"/>
            <w:hideMark/>
          </w:tcPr>
          <w:p w14:paraId="5AE2561E"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18</w:t>
            </w:r>
          </w:p>
        </w:tc>
      </w:tr>
      <w:tr w:rsidR="00BD3518" w14:paraId="7F60480D" w14:textId="77777777" w:rsidTr="00BD3518">
        <w:trPr>
          <w:trHeight w:val="215"/>
        </w:trPr>
        <w:tc>
          <w:tcPr>
            <w:tcW w:w="3901" w:type="dxa"/>
            <w:tcBorders>
              <w:top w:val="nil"/>
              <w:left w:val="single" w:sz="4" w:space="0" w:color="auto"/>
              <w:bottom w:val="single" w:sz="4" w:space="0" w:color="auto"/>
              <w:right w:val="nil"/>
            </w:tcBorders>
            <w:noWrap/>
            <w:vAlign w:val="bottom"/>
            <w:hideMark/>
          </w:tcPr>
          <w:p w14:paraId="2218A994" w14:textId="77777777" w:rsidR="00BD3518" w:rsidRDefault="00BD3518">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Praxis</w:t>
            </w:r>
          </w:p>
        </w:tc>
        <w:tc>
          <w:tcPr>
            <w:tcW w:w="1725" w:type="dxa"/>
            <w:tcBorders>
              <w:top w:val="nil"/>
              <w:left w:val="single" w:sz="4" w:space="0" w:color="auto"/>
              <w:bottom w:val="single" w:sz="4" w:space="0" w:color="auto"/>
              <w:right w:val="single" w:sz="4" w:space="0" w:color="auto"/>
            </w:tcBorders>
            <w:noWrap/>
            <w:vAlign w:val="bottom"/>
            <w:hideMark/>
          </w:tcPr>
          <w:p w14:paraId="272E4665"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7</w:t>
            </w:r>
          </w:p>
        </w:tc>
        <w:tc>
          <w:tcPr>
            <w:tcW w:w="1356" w:type="dxa"/>
            <w:tcBorders>
              <w:top w:val="nil"/>
              <w:left w:val="nil"/>
              <w:bottom w:val="single" w:sz="4" w:space="0" w:color="auto"/>
              <w:right w:val="single" w:sz="4" w:space="0" w:color="auto"/>
            </w:tcBorders>
            <w:noWrap/>
            <w:vAlign w:val="bottom"/>
            <w:hideMark/>
          </w:tcPr>
          <w:p w14:paraId="354F49F0"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8</w:t>
            </w:r>
          </w:p>
        </w:tc>
        <w:tc>
          <w:tcPr>
            <w:tcW w:w="1139" w:type="dxa"/>
            <w:tcBorders>
              <w:top w:val="nil"/>
              <w:left w:val="nil"/>
              <w:bottom w:val="single" w:sz="4" w:space="0" w:color="auto"/>
              <w:right w:val="single" w:sz="4" w:space="0" w:color="auto"/>
            </w:tcBorders>
            <w:noWrap/>
            <w:vAlign w:val="bottom"/>
            <w:hideMark/>
          </w:tcPr>
          <w:p w14:paraId="3DD44D56"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0</w:t>
            </w:r>
          </w:p>
        </w:tc>
        <w:tc>
          <w:tcPr>
            <w:tcW w:w="1139" w:type="dxa"/>
            <w:tcBorders>
              <w:top w:val="nil"/>
              <w:left w:val="nil"/>
              <w:bottom w:val="single" w:sz="4" w:space="0" w:color="auto"/>
              <w:right w:val="single" w:sz="4" w:space="0" w:color="auto"/>
            </w:tcBorders>
            <w:noWrap/>
            <w:vAlign w:val="bottom"/>
            <w:hideMark/>
          </w:tcPr>
          <w:p w14:paraId="14A7AB38"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12</w:t>
            </w:r>
          </w:p>
        </w:tc>
      </w:tr>
      <w:tr w:rsidR="00BD3518" w14:paraId="0D1159EF" w14:textId="77777777" w:rsidTr="00BD3518">
        <w:trPr>
          <w:trHeight w:val="215"/>
        </w:trPr>
        <w:tc>
          <w:tcPr>
            <w:tcW w:w="3901" w:type="dxa"/>
            <w:tcBorders>
              <w:top w:val="nil"/>
              <w:left w:val="single" w:sz="4" w:space="0" w:color="auto"/>
              <w:bottom w:val="single" w:sz="4" w:space="0" w:color="auto"/>
              <w:right w:val="nil"/>
            </w:tcBorders>
            <w:noWrap/>
            <w:vAlign w:val="bottom"/>
            <w:hideMark/>
          </w:tcPr>
          <w:p w14:paraId="2BB90A38" w14:textId="77777777" w:rsidR="00BD3518" w:rsidRDefault="00BD3518">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Gamma</w:t>
            </w:r>
          </w:p>
        </w:tc>
        <w:tc>
          <w:tcPr>
            <w:tcW w:w="1725" w:type="dxa"/>
            <w:tcBorders>
              <w:top w:val="nil"/>
              <w:left w:val="single" w:sz="4" w:space="0" w:color="auto"/>
              <w:bottom w:val="single" w:sz="4" w:space="0" w:color="auto"/>
              <w:right w:val="single" w:sz="4" w:space="0" w:color="auto"/>
            </w:tcBorders>
            <w:noWrap/>
            <w:vAlign w:val="bottom"/>
            <w:hideMark/>
          </w:tcPr>
          <w:p w14:paraId="74C9C49B"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6</w:t>
            </w:r>
          </w:p>
        </w:tc>
        <w:tc>
          <w:tcPr>
            <w:tcW w:w="1356" w:type="dxa"/>
            <w:tcBorders>
              <w:top w:val="nil"/>
              <w:left w:val="nil"/>
              <w:bottom w:val="single" w:sz="4" w:space="0" w:color="auto"/>
              <w:right w:val="single" w:sz="4" w:space="0" w:color="auto"/>
            </w:tcBorders>
            <w:noWrap/>
            <w:vAlign w:val="bottom"/>
            <w:hideMark/>
          </w:tcPr>
          <w:p w14:paraId="7B886C56"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6</w:t>
            </w:r>
          </w:p>
        </w:tc>
        <w:tc>
          <w:tcPr>
            <w:tcW w:w="1139" w:type="dxa"/>
            <w:tcBorders>
              <w:top w:val="nil"/>
              <w:left w:val="nil"/>
              <w:bottom w:val="single" w:sz="4" w:space="0" w:color="auto"/>
              <w:right w:val="single" w:sz="4" w:space="0" w:color="auto"/>
            </w:tcBorders>
            <w:noWrap/>
            <w:vAlign w:val="bottom"/>
            <w:hideMark/>
          </w:tcPr>
          <w:p w14:paraId="3BB10D2A"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0</w:t>
            </w:r>
          </w:p>
        </w:tc>
        <w:tc>
          <w:tcPr>
            <w:tcW w:w="1139" w:type="dxa"/>
            <w:tcBorders>
              <w:top w:val="nil"/>
              <w:left w:val="nil"/>
              <w:bottom w:val="single" w:sz="4" w:space="0" w:color="auto"/>
              <w:right w:val="single" w:sz="4" w:space="0" w:color="auto"/>
            </w:tcBorders>
            <w:noWrap/>
            <w:vAlign w:val="bottom"/>
            <w:hideMark/>
          </w:tcPr>
          <w:p w14:paraId="1252C9B8"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6</w:t>
            </w:r>
          </w:p>
        </w:tc>
      </w:tr>
      <w:tr w:rsidR="00BD3518" w14:paraId="3A1E6160" w14:textId="77777777" w:rsidTr="00BD3518">
        <w:trPr>
          <w:trHeight w:val="215"/>
        </w:trPr>
        <w:tc>
          <w:tcPr>
            <w:tcW w:w="3901" w:type="dxa"/>
            <w:tcBorders>
              <w:top w:val="nil"/>
              <w:left w:val="single" w:sz="4" w:space="0" w:color="auto"/>
              <w:bottom w:val="single" w:sz="4" w:space="0" w:color="auto"/>
              <w:right w:val="nil"/>
            </w:tcBorders>
            <w:noWrap/>
            <w:vAlign w:val="bottom"/>
            <w:hideMark/>
          </w:tcPr>
          <w:p w14:paraId="6DB3E13D" w14:textId="77777777" w:rsidR="00BD3518" w:rsidRDefault="00BD3518">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Formido</w:t>
            </w:r>
          </w:p>
        </w:tc>
        <w:tc>
          <w:tcPr>
            <w:tcW w:w="1725" w:type="dxa"/>
            <w:tcBorders>
              <w:top w:val="nil"/>
              <w:left w:val="single" w:sz="4" w:space="0" w:color="auto"/>
              <w:bottom w:val="single" w:sz="4" w:space="0" w:color="auto"/>
              <w:right w:val="single" w:sz="4" w:space="0" w:color="auto"/>
            </w:tcBorders>
            <w:noWrap/>
            <w:vAlign w:val="bottom"/>
            <w:hideMark/>
          </w:tcPr>
          <w:p w14:paraId="28D4E2F0"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2</w:t>
            </w:r>
          </w:p>
        </w:tc>
        <w:tc>
          <w:tcPr>
            <w:tcW w:w="1356" w:type="dxa"/>
            <w:tcBorders>
              <w:top w:val="nil"/>
              <w:left w:val="nil"/>
              <w:bottom w:val="single" w:sz="4" w:space="0" w:color="auto"/>
              <w:right w:val="single" w:sz="4" w:space="0" w:color="auto"/>
            </w:tcBorders>
            <w:noWrap/>
            <w:vAlign w:val="bottom"/>
            <w:hideMark/>
          </w:tcPr>
          <w:p w14:paraId="0A12DBBF"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2</w:t>
            </w:r>
          </w:p>
        </w:tc>
        <w:tc>
          <w:tcPr>
            <w:tcW w:w="1139" w:type="dxa"/>
            <w:tcBorders>
              <w:top w:val="nil"/>
              <w:left w:val="nil"/>
              <w:bottom w:val="single" w:sz="4" w:space="0" w:color="auto"/>
              <w:right w:val="single" w:sz="4" w:space="0" w:color="auto"/>
            </w:tcBorders>
            <w:noWrap/>
            <w:vAlign w:val="bottom"/>
            <w:hideMark/>
          </w:tcPr>
          <w:p w14:paraId="1084D79A"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0</w:t>
            </w:r>
          </w:p>
        </w:tc>
        <w:tc>
          <w:tcPr>
            <w:tcW w:w="1139" w:type="dxa"/>
            <w:tcBorders>
              <w:top w:val="nil"/>
              <w:left w:val="nil"/>
              <w:bottom w:val="single" w:sz="4" w:space="0" w:color="auto"/>
              <w:right w:val="single" w:sz="4" w:space="0" w:color="auto"/>
            </w:tcBorders>
            <w:noWrap/>
            <w:vAlign w:val="bottom"/>
            <w:hideMark/>
          </w:tcPr>
          <w:p w14:paraId="534FDEAC"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2</w:t>
            </w:r>
          </w:p>
        </w:tc>
      </w:tr>
      <w:tr w:rsidR="00BD3518" w14:paraId="2F4D4E1D" w14:textId="77777777" w:rsidTr="00BD3518">
        <w:trPr>
          <w:trHeight w:val="215"/>
        </w:trPr>
        <w:tc>
          <w:tcPr>
            <w:tcW w:w="3901" w:type="dxa"/>
            <w:noWrap/>
            <w:vAlign w:val="bottom"/>
            <w:hideMark/>
          </w:tcPr>
          <w:p w14:paraId="3A8A6123" w14:textId="77777777" w:rsidR="00BD3518" w:rsidRDefault="00BD3518">
            <w:pPr>
              <w:spacing w:after="0"/>
              <w:rPr>
                <w:rFonts w:cs="Times New Roman"/>
              </w:rPr>
            </w:pPr>
          </w:p>
        </w:tc>
        <w:tc>
          <w:tcPr>
            <w:tcW w:w="1725" w:type="dxa"/>
            <w:tcBorders>
              <w:top w:val="nil"/>
              <w:left w:val="single" w:sz="4" w:space="0" w:color="auto"/>
              <w:bottom w:val="single" w:sz="4" w:space="0" w:color="auto"/>
              <w:right w:val="single" w:sz="4" w:space="0" w:color="auto"/>
            </w:tcBorders>
            <w:noWrap/>
            <w:vAlign w:val="bottom"/>
            <w:hideMark/>
          </w:tcPr>
          <w:p w14:paraId="69BD5D92" w14:textId="77777777" w:rsidR="00BD3518" w:rsidRDefault="00BD3518">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w:t>
            </w:r>
          </w:p>
        </w:tc>
        <w:tc>
          <w:tcPr>
            <w:tcW w:w="1356" w:type="dxa"/>
            <w:tcBorders>
              <w:top w:val="nil"/>
              <w:left w:val="nil"/>
              <w:bottom w:val="single" w:sz="4" w:space="0" w:color="auto"/>
              <w:right w:val="single" w:sz="4" w:space="0" w:color="auto"/>
            </w:tcBorders>
            <w:noWrap/>
            <w:vAlign w:val="bottom"/>
            <w:hideMark/>
          </w:tcPr>
          <w:p w14:paraId="20BB8C6C" w14:textId="77777777" w:rsidR="00BD3518" w:rsidRDefault="00BD3518">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w:t>
            </w:r>
          </w:p>
        </w:tc>
        <w:tc>
          <w:tcPr>
            <w:tcW w:w="1139" w:type="dxa"/>
            <w:tcBorders>
              <w:top w:val="nil"/>
              <w:left w:val="nil"/>
              <w:bottom w:val="single" w:sz="4" w:space="0" w:color="auto"/>
              <w:right w:val="single" w:sz="4" w:space="0" w:color="auto"/>
            </w:tcBorders>
            <w:noWrap/>
            <w:vAlign w:val="bottom"/>
            <w:hideMark/>
          </w:tcPr>
          <w:p w14:paraId="5606D1AA" w14:textId="77777777" w:rsidR="00BD3518" w:rsidRDefault="00BD3518">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w:t>
            </w:r>
          </w:p>
        </w:tc>
        <w:tc>
          <w:tcPr>
            <w:tcW w:w="1139" w:type="dxa"/>
            <w:tcBorders>
              <w:top w:val="nil"/>
              <w:left w:val="nil"/>
              <w:bottom w:val="single" w:sz="4" w:space="0" w:color="auto"/>
              <w:right w:val="single" w:sz="4" w:space="0" w:color="auto"/>
            </w:tcBorders>
            <w:noWrap/>
            <w:vAlign w:val="bottom"/>
            <w:hideMark/>
          </w:tcPr>
          <w:p w14:paraId="5EA65D11" w14:textId="77777777" w:rsidR="00BD3518" w:rsidRDefault="00BD3518">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w:t>
            </w:r>
          </w:p>
        </w:tc>
      </w:tr>
      <w:tr w:rsidR="00BD3518" w14:paraId="24475FBD" w14:textId="77777777" w:rsidTr="00BD3518">
        <w:trPr>
          <w:trHeight w:val="226"/>
        </w:trPr>
        <w:tc>
          <w:tcPr>
            <w:tcW w:w="3901" w:type="dxa"/>
            <w:noWrap/>
            <w:vAlign w:val="bottom"/>
            <w:hideMark/>
          </w:tcPr>
          <w:p w14:paraId="43BA6874" w14:textId="77777777" w:rsidR="00BD3518" w:rsidRDefault="00BD3518">
            <w:pPr>
              <w:spacing w:after="0"/>
              <w:rPr>
                <w:rFonts w:cs="Times New Roman"/>
              </w:rPr>
            </w:pPr>
          </w:p>
        </w:tc>
        <w:tc>
          <w:tcPr>
            <w:tcW w:w="1725" w:type="dxa"/>
            <w:tcBorders>
              <w:top w:val="nil"/>
              <w:left w:val="single" w:sz="4" w:space="0" w:color="auto"/>
              <w:bottom w:val="single" w:sz="4" w:space="0" w:color="auto"/>
              <w:right w:val="single" w:sz="4" w:space="0" w:color="auto"/>
            </w:tcBorders>
            <w:noWrap/>
            <w:vAlign w:val="bottom"/>
            <w:hideMark/>
          </w:tcPr>
          <w:p w14:paraId="614613A3" w14:textId="77777777" w:rsidR="00BD3518" w:rsidRDefault="00BD3518">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w:t>
            </w:r>
          </w:p>
        </w:tc>
        <w:tc>
          <w:tcPr>
            <w:tcW w:w="1356" w:type="dxa"/>
            <w:tcBorders>
              <w:top w:val="nil"/>
              <w:left w:val="nil"/>
              <w:bottom w:val="single" w:sz="4" w:space="0" w:color="auto"/>
              <w:right w:val="single" w:sz="4" w:space="0" w:color="auto"/>
            </w:tcBorders>
            <w:noWrap/>
            <w:vAlign w:val="bottom"/>
            <w:hideMark/>
          </w:tcPr>
          <w:p w14:paraId="586C4AD3" w14:textId="77777777" w:rsidR="00BD3518" w:rsidRDefault="00BD3518">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w:t>
            </w:r>
          </w:p>
        </w:tc>
        <w:tc>
          <w:tcPr>
            <w:tcW w:w="1139" w:type="dxa"/>
            <w:tcBorders>
              <w:top w:val="nil"/>
              <w:left w:val="nil"/>
              <w:bottom w:val="single" w:sz="4" w:space="0" w:color="auto"/>
              <w:right w:val="single" w:sz="4" w:space="0" w:color="auto"/>
            </w:tcBorders>
            <w:noWrap/>
            <w:vAlign w:val="bottom"/>
            <w:hideMark/>
          </w:tcPr>
          <w:p w14:paraId="4D7F6F19" w14:textId="77777777" w:rsidR="00BD3518" w:rsidRDefault="00BD3518">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w:t>
            </w:r>
          </w:p>
        </w:tc>
        <w:tc>
          <w:tcPr>
            <w:tcW w:w="1139" w:type="dxa"/>
            <w:tcBorders>
              <w:top w:val="nil"/>
              <w:left w:val="nil"/>
              <w:bottom w:val="single" w:sz="4" w:space="0" w:color="auto"/>
              <w:right w:val="single" w:sz="4" w:space="0" w:color="auto"/>
            </w:tcBorders>
            <w:noWrap/>
            <w:vAlign w:val="bottom"/>
            <w:hideMark/>
          </w:tcPr>
          <w:p w14:paraId="2CD5E1E2" w14:textId="77777777" w:rsidR="00BD3518" w:rsidRDefault="00BD3518">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w:t>
            </w:r>
          </w:p>
        </w:tc>
      </w:tr>
      <w:tr w:rsidR="00BD3518" w14:paraId="0315D813" w14:textId="77777777" w:rsidTr="00BD3518">
        <w:trPr>
          <w:trHeight w:val="215"/>
        </w:trPr>
        <w:tc>
          <w:tcPr>
            <w:tcW w:w="3901" w:type="dxa"/>
            <w:tcBorders>
              <w:top w:val="single" w:sz="4" w:space="0" w:color="auto"/>
              <w:left w:val="single" w:sz="4" w:space="0" w:color="auto"/>
              <w:bottom w:val="single" w:sz="4" w:space="0" w:color="auto"/>
              <w:right w:val="nil"/>
            </w:tcBorders>
            <w:noWrap/>
            <w:vAlign w:val="bottom"/>
            <w:hideMark/>
          </w:tcPr>
          <w:p w14:paraId="613097D2" w14:textId="77777777" w:rsidR="00BD3518" w:rsidRDefault="00BD3518">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Bol.com</w:t>
            </w:r>
          </w:p>
        </w:tc>
        <w:tc>
          <w:tcPr>
            <w:tcW w:w="1725" w:type="dxa"/>
            <w:tcBorders>
              <w:top w:val="nil"/>
              <w:left w:val="single" w:sz="4" w:space="0" w:color="auto"/>
              <w:bottom w:val="single" w:sz="4" w:space="0" w:color="auto"/>
              <w:right w:val="single" w:sz="4" w:space="0" w:color="auto"/>
            </w:tcBorders>
            <w:noWrap/>
            <w:vAlign w:val="bottom"/>
            <w:hideMark/>
          </w:tcPr>
          <w:p w14:paraId="203D3C0B"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29</w:t>
            </w:r>
          </w:p>
        </w:tc>
        <w:tc>
          <w:tcPr>
            <w:tcW w:w="1356" w:type="dxa"/>
            <w:tcBorders>
              <w:top w:val="nil"/>
              <w:left w:val="nil"/>
              <w:bottom w:val="single" w:sz="4" w:space="0" w:color="auto"/>
              <w:right w:val="single" w:sz="4" w:space="0" w:color="auto"/>
            </w:tcBorders>
            <w:noWrap/>
            <w:vAlign w:val="bottom"/>
            <w:hideMark/>
          </w:tcPr>
          <w:p w14:paraId="683522EC"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24</w:t>
            </w:r>
          </w:p>
        </w:tc>
        <w:tc>
          <w:tcPr>
            <w:tcW w:w="1139" w:type="dxa"/>
            <w:tcBorders>
              <w:top w:val="nil"/>
              <w:left w:val="nil"/>
              <w:bottom w:val="single" w:sz="4" w:space="0" w:color="auto"/>
              <w:right w:val="single" w:sz="4" w:space="0" w:color="auto"/>
            </w:tcBorders>
            <w:noWrap/>
            <w:vAlign w:val="bottom"/>
            <w:hideMark/>
          </w:tcPr>
          <w:p w14:paraId="5989A906"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16</w:t>
            </w:r>
          </w:p>
        </w:tc>
        <w:tc>
          <w:tcPr>
            <w:tcW w:w="1139" w:type="dxa"/>
            <w:tcBorders>
              <w:top w:val="nil"/>
              <w:left w:val="nil"/>
              <w:bottom w:val="single" w:sz="4" w:space="0" w:color="auto"/>
              <w:right w:val="single" w:sz="4" w:space="0" w:color="auto"/>
            </w:tcBorders>
            <w:noWrap/>
            <w:vAlign w:val="bottom"/>
            <w:hideMark/>
          </w:tcPr>
          <w:p w14:paraId="11263D99"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61</w:t>
            </w:r>
          </w:p>
        </w:tc>
      </w:tr>
      <w:tr w:rsidR="00BD3518" w14:paraId="692A3916" w14:textId="77777777" w:rsidTr="00BD3518">
        <w:trPr>
          <w:trHeight w:val="215"/>
        </w:trPr>
        <w:tc>
          <w:tcPr>
            <w:tcW w:w="3901" w:type="dxa"/>
            <w:tcBorders>
              <w:top w:val="nil"/>
              <w:left w:val="single" w:sz="4" w:space="0" w:color="auto"/>
              <w:bottom w:val="single" w:sz="4" w:space="0" w:color="auto"/>
              <w:right w:val="nil"/>
            </w:tcBorders>
            <w:noWrap/>
            <w:vAlign w:val="bottom"/>
            <w:hideMark/>
          </w:tcPr>
          <w:p w14:paraId="780EFAEF" w14:textId="77777777" w:rsidR="00BD3518" w:rsidRDefault="00BD3518">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Wehkamp.nl</w:t>
            </w:r>
          </w:p>
        </w:tc>
        <w:tc>
          <w:tcPr>
            <w:tcW w:w="1725" w:type="dxa"/>
            <w:tcBorders>
              <w:top w:val="nil"/>
              <w:left w:val="single" w:sz="4" w:space="0" w:color="auto"/>
              <w:bottom w:val="single" w:sz="4" w:space="0" w:color="auto"/>
              <w:right w:val="single" w:sz="4" w:space="0" w:color="auto"/>
            </w:tcBorders>
            <w:noWrap/>
            <w:vAlign w:val="bottom"/>
            <w:hideMark/>
          </w:tcPr>
          <w:p w14:paraId="71BD9F34"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15</w:t>
            </w:r>
          </w:p>
        </w:tc>
        <w:tc>
          <w:tcPr>
            <w:tcW w:w="1356" w:type="dxa"/>
            <w:tcBorders>
              <w:top w:val="nil"/>
              <w:left w:val="nil"/>
              <w:bottom w:val="single" w:sz="4" w:space="0" w:color="auto"/>
              <w:right w:val="single" w:sz="4" w:space="0" w:color="auto"/>
            </w:tcBorders>
            <w:noWrap/>
            <w:vAlign w:val="bottom"/>
            <w:hideMark/>
          </w:tcPr>
          <w:p w14:paraId="129192E4"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11</w:t>
            </w:r>
          </w:p>
        </w:tc>
        <w:tc>
          <w:tcPr>
            <w:tcW w:w="1139" w:type="dxa"/>
            <w:tcBorders>
              <w:top w:val="nil"/>
              <w:left w:val="nil"/>
              <w:bottom w:val="single" w:sz="4" w:space="0" w:color="auto"/>
              <w:right w:val="single" w:sz="4" w:space="0" w:color="auto"/>
            </w:tcBorders>
            <w:noWrap/>
            <w:vAlign w:val="bottom"/>
            <w:hideMark/>
          </w:tcPr>
          <w:p w14:paraId="75BCF830"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0</w:t>
            </w:r>
          </w:p>
        </w:tc>
        <w:tc>
          <w:tcPr>
            <w:tcW w:w="1139" w:type="dxa"/>
            <w:tcBorders>
              <w:top w:val="nil"/>
              <w:left w:val="nil"/>
              <w:bottom w:val="single" w:sz="4" w:space="0" w:color="auto"/>
              <w:right w:val="single" w:sz="4" w:space="0" w:color="auto"/>
            </w:tcBorders>
            <w:noWrap/>
            <w:vAlign w:val="bottom"/>
            <w:hideMark/>
          </w:tcPr>
          <w:p w14:paraId="6D8A2E97"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30</w:t>
            </w:r>
          </w:p>
        </w:tc>
      </w:tr>
      <w:tr w:rsidR="00BD3518" w14:paraId="7E76BDE8" w14:textId="77777777" w:rsidTr="00BD3518">
        <w:trPr>
          <w:trHeight w:val="215"/>
        </w:trPr>
        <w:tc>
          <w:tcPr>
            <w:tcW w:w="3901" w:type="dxa"/>
            <w:tcBorders>
              <w:top w:val="nil"/>
              <w:left w:val="single" w:sz="4" w:space="0" w:color="auto"/>
              <w:bottom w:val="single" w:sz="4" w:space="0" w:color="auto"/>
              <w:right w:val="nil"/>
            </w:tcBorders>
            <w:noWrap/>
            <w:vAlign w:val="bottom"/>
            <w:hideMark/>
          </w:tcPr>
          <w:p w14:paraId="13DCDFEE" w14:textId="77777777" w:rsidR="00BD3518" w:rsidRDefault="00BD3518">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sanitairwinkel.nl</w:t>
            </w:r>
          </w:p>
        </w:tc>
        <w:tc>
          <w:tcPr>
            <w:tcW w:w="1725" w:type="dxa"/>
            <w:tcBorders>
              <w:top w:val="nil"/>
              <w:left w:val="single" w:sz="4" w:space="0" w:color="auto"/>
              <w:bottom w:val="single" w:sz="4" w:space="0" w:color="auto"/>
              <w:right w:val="single" w:sz="4" w:space="0" w:color="auto"/>
            </w:tcBorders>
            <w:noWrap/>
            <w:vAlign w:val="bottom"/>
            <w:hideMark/>
          </w:tcPr>
          <w:p w14:paraId="1B876642"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22</w:t>
            </w:r>
          </w:p>
        </w:tc>
        <w:tc>
          <w:tcPr>
            <w:tcW w:w="1356" w:type="dxa"/>
            <w:tcBorders>
              <w:top w:val="nil"/>
              <w:left w:val="nil"/>
              <w:bottom w:val="single" w:sz="4" w:space="0" w:color="auto"/>
              <w:right w:val="single" w:sz="4" w:space="0" w:color="auto"/>
            </w:tcBorders>
            <w:noWrap/>
            <w:vAlign w:val="bottom"/>
            <w:hideMark/>
          </w:tcPr>
          <w:p w14:paraId="346ABFAE"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26</w:t>
            </w:r>
          </w:p>
        </w:tc>
        <w:tc>
          <w:tcPr>
            <w:tcW w:w="1139" w:type="dxa"/>
            <w:tcBorders>
              <w:top w:val="nil"/>
              <w:left w:val="nil"/>
              <w:bottom w:val="single" w:sz="4" w:space="0" w:color="auto"/>
              <w:right w:val="single" w:sz="4" w:space="0" w:color="auto"/>
            </w:tcBorders>
            <w:noWrap/>
            <w:vAlign w:val="bottom"/>
            <w:hideMark/>
          </w:tcPr>
          <w:p w14:paraId="7E48378C"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11</w:t>
            </w:r>
          </w:p>
        </w:tc>
        <w:tc>
          <w:tcPr>
            <w:tcW w:w="1139" w:type="dxa"/>
            <w:tcBorders>
              <w:top w:val="nil"/>
              <w:left w:val="nil"/>
              <w:bottom w:val="single" w:sz="4" w:space="0" w:color="auto"/>
              <w:right w:val="single" w:sz="4" w:space="0" w:color="auto"/>
            </w:tcBorders>
            <w:noWrap/>
            <w:vAlign w:val="bottom"/>
            <w:hideMark/>
          </w:tcPr>
          <w:p w14:paraId="3387DEAF"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11</w:t>
            </w:r>
          </w:p>
        </w:tc>
      </w:tr>
      <w:tr w:rsidR="00BD3518" w14:paraId="2E41FB9B" w14:textId="77777777" w:rsidTr="00BD3518">
        <w:trPr>
          <w:trHeight w:val="215"/>
        </w:trPr>
        <w:tc>
          <w:tcPr>
            <w:tcW w:w="3901" w:type="dxa"/>
            <w:tcBorders>
              <w:top w:val="nil"/>
              <w:left w:val="single" w:sz="4" w:space="0" w:color="auto"/>
              <w:bottom w:val="single" w:sz="4" w:space="0" w:color="auto"/>
              <w:right w:val="nil"/>
            </w:tcBorders>
            <w:noWrap/>
            <w:vAlign w:val="bottom"/>
            <w:hideMark/>
          </w:tcPr>
          <w:p w14:paraId="2C60616C" w14:textId="77777777" w:rsidR="00BD3518" w:rsidRDefault="00BD3518">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slimkopen.nl</w:t>
            </w:r>
          </w:p>
        </w:tc>
        <w:tc>
          <w:tcPr>
            <w:tcW w:w="1725" w:type="dxa"/>
            <w:tcBorders>
              <w:top w:val="nil"/>
              <w:left w:val="single" w:sz="4" w:space="0" w:color="auto"/>
              <w:bottom w:val="single" w:sz="4" w:space="0" w:color="auto"/>
              <w:right w:val="single" w:sz="4" w:space="0" w:color="auto"/>
            </w:tcBorders>
            <w:noWrap/>
            <w:vAlign w:val="bottom"/>
            <w:hideMark/>
          </w:tcPr>
          <w:p w14:paraId="088634B2"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83</w:t>
            </w:r>
          </w:p>
        </w:tc>
        <w:tc>
          <w:tcPr>
            <w:tcW w:w="1356" w:type="dxa"/>
            <w:tcBorders>
              <w:top w:val="nil"/>
              <w:left w:val="nil"/>
              <w:bottom w:val="single" w:sz="4" w:space="0" w:color="auto"/>
              <w:right w:val="single" w:sz="4" w:space="0" w:color="auto"/>
            </w:tcBorders>
            <w:noWrap/>
            <w:vAlign w:val="bottom"/>
            <w:hideMark/>
          </w:tcPr>
          <w:p w14:paraId="1FA03695"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64</w:t>
            </w:r>
          </w:p>
        </w:tc>
        <w:tc>
          <w:tcPr>
            <w:tcW w:w="1139" w:type="dxa"/>
            <w:tcBorders>
              <w:top w:val="nil"/>
              <w:left w:val="nil"/>
              <w:bottom w:val="single" w:sz="4" w:space="0" w:color="auto"/>
              <w:right w:val="single" w:sz="4" w:space="0" w:color="auto"/>
            </w:tcBorders>
            <w:noWrap/>
            <w:vAlign w:val="bottom"/>
            <w:hideMark/>
          </w:tcPr>
          <w:p w14:paraId="605AA228"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19</w:t>
            </w:r>
          </w:p>
        </w:tc>
        <w:tc>
          <w:tcPr>
            <w:tcW w:w="1139" w:type="dxa"/>
            <w:tcBorders>
              <w:top w:val="nil"/>
              <w:left w:val="nil"/>
              <w:bottom w:val="single" w:sz="4" w:space="0" w:color="auto"/>
              <w:right w:val="single" w:sz="4" w:space="0" w:color="auto"/>
            </w:tcBorders>
            <w:noWrap/>
            <w:vAlign w:val="bottom"/>
            <w:hideMark/>
          </w:tcPr>
          <w:p w14:paraId="100BC2EF" w14:textId="77777777" w:rsidR="00BD3518" w:rsidRDefault="00BD3518">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61</w:t>
            </w:r>
          </w:p>
        </w:tc>
      </w:tr>
    </w:tbl>
    <w:p w14:paraId="345E264D" w14:textId="77777777" w:rsidR="00BD3518" w:rsidRDefault="00BD3518" w:rsidP="00BD3518">
      <w:pPr>
        <w:jc w:val="both"/>
      </w:pPr>
    </w:p>
    <w:p w14:paraId="1AF02C45" w14:textId="77777777" w:rsidR="00BD3518" w:rsidRDefault="00BD3518" w:rsidP="00BD3518">
      <w:pPr>
        <w:jc w:val="both"/>
        <w:rPr>
          <w:lang w:val="en-GB"/>
        </w:rPr>
      </w:pPr>
      <w:r>
        <w:rPr>
          <w:lang w:val="en-GB"/>
        </w:rPr>
        <w:t xml:space="preserve">This table shows the amount of bathroom accessories that each store has in its assortment. From the analysis, it can be concluded that Slimkopen.nl has the most bathroom accessories in their assortment of the web shops, the Karwei has the most in the DYI shops and V&amp;D have the most in the fast moving consumer goods stores. </w:t>
      </w:r>
    </w:p>
    <w:p w14:paraId="0ADF13CF" w14:textId="77777777" w:rsidR="00D178F2" w:rsidRDefault="00D178F2" w:rsidP="00BD3518">
      <w:pPr>
        <w:jc w:val="both"/>
        <w:rPr>
          <w:lang w:val="en-GB"/>
        </w:rPr>
      </w:pPr>
      <w:r>
        <w:rPr>
          <w:noProof/>
          <w:lang w:eastAsia="nl-NL"/>
        </w:rPr>
        <w:drawing>
          <wp:inline distT="0" distB="0" distL="0" distR="0" wp14:anchorId="2210567B" wp14:editId="67D26002">
            <wp:extent cx="5826642" cy="3498062"/>
            <wp:effectExtent l="0" t="0" r="3175" b="762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26896" cy="3498215"/>
                    </a:xfrm>
                    <a:prstGeom prst="rect">
                      <a:avLst/>
                    </a:prstGeom>
                    <a:noFill/>
                    <a:ln>
                      <a:noFill/>
                    </a:ln>
                  </pic:spPr>
                </pic:pic>
              </a:graphicData>
            </a:graphic>
          </wp:inline>
        </w:drawing>
      </w:r>
    </w:p>
    <w:p w14:paraId="2B079D47" w14:textId="77777777" w:rsidR="00D721D2" w:rsidRPr="00D721D2" w:rsidRDefault="00D721D2" w:rsidP="00D721D2">
      <w:pPr>
        <w:pStyle w:val="Geenafstand"/>
        <w:rPr>
          <w:rStyle w:val="Hyperlink"/>
          <w:b/>
          <w:color w:val="auto"/>
          <w:u w:val="none"/>
          <w:lang w:val="en-GB"/>
        </w:rPr>
      </w:pPr>
      <w:r w:rsidRPr="00D721D2">
        <w:rPr>
          <w:rStyle w:val="Hyperlink"/>
          <w:b/>
          <w:color w:val="auto"/>
          <w:u w:val="none"/>
          <w:lang w:val="en-GB"/>
        </w:rPr>
        <w:t>Estimated market size</w:t>
      </w:r>
    </w:p>
    <w:p w14:paraId="5E2985A8" w14:textId="77777777" w:rsidR="00D721D2" w:rsidRPr="00D721D2" w:rsidRDefault="00D721D2" w:rsidP="00D721D2">
      <w:pPr>
        <w:pStyle w:val="Geenafstand"/>
        <w:rPr>
          <w:rStyle w:val="Hyperlink"/>
          <w:b/>
          <w:color w:val="auto"/>
          <w:u w:val="none"/>
          <w:lang w:val="en-GB"/>
        </w:rPr>
      </w:pPr>
    </w:p>
    <w:p w14:paraId="79F96834" w14:textId="77777777" w:rsidR="00D721D2" w:rsidRPr="00D721D2" w:rsidRDefault="00D721D2" w:rsidP="00D721D2">
      <w:pPr>
        <w:pStyle w:val="Geenafstand"/>
        <w:rPr>
          <w:rStyle w:val="Hyperlink"/>
          <w:color w:val="auto"/>
          <w:u w:val="none"/>
          <w:lang w:val="en-GB"/>
        </w:rPr>
      </w:pPr>
      <w:r w:rsidRPr="00D721D2">
        <w:rPr>
          <w:rStyle w:val="Hyperlink"/>
          <w:color w:val="auto"/>
          <w:u w:val="none"/>
          <w:lang w:val="en-GB"/>
        </w:rPr>
        <w:t xml:space="preserve">There are three group segments in the bathroom accessories market: the internet web shops, retail stores and the DIY stores. </w:t>
      </w:r>
    </w:p>
    <w:p w14:paraId="701F7B7D" w14:textId="77777777" w:rsidR="00D721D2" w:rsidRPr="00D721D2" w:rsidRDefault="00D721D2" w:rsidP="00D721D2">
      <w:pPr>
        <w:pStyle w:val="Geenafstand"/>
        <w:rPr>
          <w:rStyle w:val="Hyperlink"/>
          <w:color w:val="auto"/>
          <w:u w:val="none"/>
          <w:lang w:val="en-GB"/>
        </w:rPr>
      </w:pPr>
    </w:p>
    <w:p w14:paraId="02D15A22" w14:textId="77777777" w:rsidR="00D721D2" w:rsidRPr="00D721D2" w:rsidRDefault="00D721D2" w:rsidP="00D721D2">
      <w:pPr>
        <w:pStyle w:val="Geenafstand"/>
        <w:rPr>
          <w:rStyle w:val="Hyperlink"/>
          <w:color w:val="auto"/>
          <w:u w:val="none"/>
          <w:lang w:val="en-GB"/>
        </w:rPr>
      </w:pPr>
      <w:r w:rsidRPr="00D721D2">
        <w:rPr>
          <w:rStyle w:val="Hyperlink"/>
          <w:color w:val="auto"/>
          <w:u w:val="none"/>
          <w:lang w:val="en-GB"/>
        </w:rPr>
        <w:t>It is estimated that there are around 20-30 web shops, about 1404 Dutch retail stores and about 518 DIY stores located in the Netherlands.</w:t>
      </w:r>
    </w:p>
    <w:p w14:paraId="347B773C" w14:textId="77777777" w:rsidR="00D721D2" w:rsidRPr="00D721D2" w:rsidRDefault="00D721D2" w:rsidP="00D721D2">
      <w:pPr>
        <w:pStyle w:val="Geenafstand"/>
        <w:rPr>
          <w:rStyle w:val="Hyperlink"/>
          <w:color w:val="auto"/>
          <w:u w:val="none"/>
          <w:lang w:val="en-GB"/>
        </w:rPr>
      </w:pPr>
    </w:p>
    <w:p w14:paraId="7F9A0B11" w14:textId="77777777" w:rsidR="00D721D2" w:rsidRPr="00D721D2" w:rsidRDefault="00D721D2" w:rsidP="00D721D2">
      <w:pPr>
        <w:pStyle w:val="Geenafstand"/>
        <w:rPr>
          <w:rStyle w:val="Hyperlink"/>
          <w:color w:val="auto"/>
          <w:u w:val="none"/>
          <w:lang w:val="en-GB"/>
        </w:rPr>
      </w:pPr>
      <w:r w:rsidRPr="00D721D2">
        <w:rPr>
          <w:rStyle w:val="Hyperlink"/>
          <w:color w:val="auto"/>
          <w:u w:val="none"/>
          <w:lang w:val="en-GB"/>
        </w:rPr>
        <w:t>The percentage of the market size of web shops will be around 1,5%.</w:t>
      </w:r>
    </w:p>
    <w:p w14:paraId="53A78CF3" w14:textId="77777777" w:rsidR="00D721D2" w:rsidRPr="00D721D2" w:rsidRDefault="00D721D2" w:rsidP="00D721D2">
      <w:pPr>
        <w:pStyle w:val="Geenafstand"/>
        <w:rPr>
          <w:rStyle w:val="Hyperlink"/>
          <w:color w:val="auto"/>
          <w:u w:val="none"/>
          <w:lang w:val="en-GB"/>
        </w:rPr>
      </w:pPr>
      <w:r w:rsidRPr="00D721D2">
        <w:rPr>
          <w:rStyle w:val="Hyperlink"/>
          <w:color w:val="auto"/>
          <w:u w:val="none"/>
          <w:lang w:val="en-GB"/>
        </w:rPr>
        <w:t>Retail stores will be around 71,9%.</w:t>
      </w:r>
    </w:p>
    <w:p w14:paraId="5DD73731" w14:textId="77777777" w:rsidR="00D721D2" w:rsidRPr="00D721D2" w:rsidRDefault="00D721D2" w:rsidP="00D721D2">
      <w:pPr>
        <w:pStyle w:val="Geenafstand"/>
        <w:rPr>
          <w:rStyle w:val="Hyperlink"/>
          <w:color w:val="auto"/>
          <w:u w:val="none"/>
          <w:lang w:val="en-GB"/>
        </w:rPr>
      </w:pPr>
      <w:r w:rsidRPr="00D721D2">
        <w:rPr>
          <w:rStyle w:val="Hyperlink"/>
          <w:color w:val="auto"/>
          <w:u w:val="none"/>
          <w:lang w:val="en-GB"/>
        </w:rPr>
        <w:t>DIY stores will be around 26,6%.</w:t>
      </w:r>
    </w:p>
    <w:p w14:paraId="246D48BD" w14:textId="77777777" w:rsidR="00D721D2" w:rsidRPr="00D721D2" w:rsidRDefault="00D721D2" w:rsidP="00D721D2">
      <w:pPr>
        <w:pStyle w:val="Geenafstand"/>
        <w:rPr>
          <w:rStyle w:val="Hyperlink"/>
          <w:color w:val="auto"/>
          <w:u w:val="none"/>
          <w:lang w:val="en-GB"/>
        </w:rPr>
      </w:pPr>
    </w:p>
    <w:p w14:paraId="0F8C50C2" w14:textId="77777777" w:rsidR="00D721D2" w:rsidRDefault="00D721D2" w:rsidP="00D721D2">
      <w:pPr>
        <w:pStyle w:val="Geenafstand"/>
        <w:rPr>
          <w:rStyle w:val="Hyperlink"/>
          <w:color w:val="auto"/>
          <w:u w:val="none"/>
          <w:lang w:val="en-GB"/>
        </w:rPr>
      </w:pPr>
      <w:r w:rsidRPr="00D721D2">
        <w:rPr>
          <w:rStyle w:val="Hyperlink"/>
          <w:color w:val="auto"/>
          <w:u w:val="none"/>
          <w:lang w:val="en-GB"/>
        </w:rPr>
        <w:t>It can be concluded that retail stores are the biggest provider of the bathroom accessories in the Dutch market.</w:t>
      </w:r>
      <w:r>
        <w:rPr>
          <w:rStyle w:val="Hyperlink"/>
          <w:color w:val="auto"/>
          <w:u w:val="none"/>
          <w:lang w:val="en-GB"/>
        </w:rPr>
        <w:t xml:space="preserve"> </w:t>
      </w:r>
    </w:p>
    <w:p w14:paraId="1502CAA4" w14:textId="77777777" w:rsidR="00BD3518" w:rsidRPr="00917964" w:rsidRDefault="00BD3518" w:rsidP="00B0540D">
      <w:pPr>
        <w:pStyle w:val="Kop2"/>
        <w:rPr>
          <w:rStyle w:val="Hyperlink"/>
          <w:color w:val="4F81BD" w:themeColor="accent1"/>
          <w:u w:val="none"/>
          <w:lang w:val="en-GB"/>
        </w:rPr>
      </w:pPr>
      <w:bookmarkStart w:id="13" w:name="_Toc389601915"/>
      <w:r w:rsidRPr="00917964">
        <w:rPr>
          <w:rStyle w:val="Hyperlink"/>
          <w:color w:val="4F81BD" w:themeColor="accent1"/>
          <w:u w:val="none"/>
          <w:lang w:val="en-GB"/>
        </w:rPr>
        <w:t>Customer analysis</w:t>
      </w:r>
      <w:bookmarkEnd w:id="13"/>
    </w:p>
    <w:p w14:paraId="2724B6D8" w14:textId="77777777" w:rsidR="00BD3518" w:rsidRPr="00F671EB" w:rsidRDefault="00BD3518" w:rsidP="00BD3518">
      <w:pPr>
        <w:rPr>
          <w:rStyle w:val="Hyperlink"/>
          <w:color w:val="auto"/>
          <w:u w:val="none"/>
          <w:lang w:val="en-US"/>
        </w:rPr>
      </w:pPr>
      <w:r w:rsidRPr="00F671EB">
        <w:rPr>
          <w:rStyle w:val="Hyperlink"/>
          <w:color w:val="auto"/>
          <w:u w:val="none"/>
          <w:lang w:val="en-US"/>
        </w:rPr>
        <w:t>The potential Wesmo customers can be segmented in the following categories:</w:t>
      </w:r>
    </w:p>
    <w:p w14:paraId="468737F6" w14:textId="77777777" w:rsidR="00BD3518" w:rsidRPr="00F671EB" w:rsidRDefault="00BD3518" w:rsidP="000B6EFF">
      <w:pPr>
        <w:pStyle w:val="Lijstalinea"/>
        <w:numPr>
          <w:ilvl w:val="0"/>
          <w:numId w:val="11"/>
        </w:numPr>
        <w:rPr>
          <w:rStyle w:val="Hyperlink"/>
          <w:rFonts w:asciiTheme="minorHAnsi" w:hAnsiTheme="minorHAnsi"/>
          <w:color w:val="auto"/>
          <w:sz w:val="22"/>
          <w:szCs w:val="22"/>
          <w:u w:val="none"/>
          <w:lang w:val="en-US"/>
        </w:rPr>
      </w:pPr>
      <w:r w:rsidRPr="00F671EB">
        <w:rPr>
          <w:rStyle w:val="Hyperlink"/>
          <w:rFonts w:asciiTheme="minorHAnsi" w:hAnsiTheme="minorHAnsi"/>
          <w:color w:val="auto"/>
          <w:sz w:val="22"/>
          <w:szCs w:val="22"/>
          <w:u w:val="none"/>
          <w:lang w:val="en-US"/>
        </w:rPr>
        <w:t>Internet web shops (bol.com, sainitairwinkel.nl,</w:t>
      </w:r>
      <w:r w:rsidR="00D178F2">
        <w:rPr>
          <w:rStyle w:val="Hyperlink"/>
          <w:rFonts w:asciiTheme="minorHAnsi" w:hAnsiTheme="minorHAnsi"/>
          <w:color w:val="auto"/>
          <w:sz w:val="22"/>
          <w:szCs w:val="22"/>
          <w:u w:val="none"/>
          <w:lang w:val="en-US"/>
        </w:rPr>
        <w:t xml:space="preserve"> wehkamp.nl</w:t>
      </w:r>
      <w:r w:rsidRPr="00F671EB">
        <w:rPr>
          <w:rStyle w:val="Hyperlink"/>
          <w:rFonts w:asciiTheme="minorHAnsi" w:hAnsiTheme="minorHAnsi"/>
          <w:color w:val="auto"/>
          <w:sz w:val="22"/>
          <w:szCs w:val="22"/>
          <w:u w:val="none"/>
          <w:lang w:val="en-US"/>
        </w:rPr>
        <w:t xml:space="preserve"> etc.)</w:t>
      </w:r>
    </w:p>
    <w:p w14:paraId="4C7ABABF" w14:textId="77777777" w:rsidR="00BD3518" w:rsidRPr="00F671EB" w:rsidRDefault="00BD3518" w:rsidP="000B6EFF">
      <w:pPr>
        <w:pStyle w:val="Lijstalinea"/>
        <w:numPr>
          <w:ilvl w:val="0"/>
          <w:numId w:val="11"/>
        </w:numPr>
        <w:rPr>
          <w:rStyle w:val="Hyperlink"/>
          <w:rFonts w:asciiTheme="minorHAnsi" w:hAnsiTheme="minorHAnsi"/>
          <w:color w:val="auto"/>
          <w:sz w:val="22"/>
          <w:szCs w:val="22"/>
          <w:u w:val="none"/>
          <w:lang w:val="en-US"/>
        </w:rPr>
      </w:pPr>
      <w:r w:rsidRPr="00F671EB">
        <w:rPr>
          <w:rStyle w:val="Hyperlink"/>
          <w:rFonts w:asciiTheme="minorHAnsi" w:hAnsiTheme="minorHAnsi"/>
          <w:color w:val="auto"/>
          <w:sz w:val="22"/>
          <w:szCs w:val="22"/>
          <w:u w:val="none"/>
          <w:lang w:val="en-US"/>
        </w:rPr>
        <w:t>Retail shops with household products (V&amp;D, Blokker and Dille Kamille)</w:t>
      </w:r>
    </w:p>
    <w:p w14:paraId="1B5B1E2F" w14:textId="77777777" w:rsidR="00BD3518" w:rsidRPr="00F671EB" w:rsidRDefault="00BD3518" w:rsidP="000B6EFF">
      <w:pPr>
        <w:pStyle w:val="Lijstalinea"/>
        <w:numPr>
          <w:ilvl w:val="0"/>
          <w:numId w:val="11"/>
        </w:numPr>
        <w:rPr>
          <w:rFonts w:asciiTheme="minorHAnsi" w:hAnsiTheme="minorHAnsi"/>
          <w:lang w:val="de-DE"/>
        </w:rPr>
      </w:pPr>
      <w:r w:rsidRPr="00F671EB">
        <w:rPr>
          <w:rStyle w:val="Hyperlink"/>
          <w:rFonts w:asciiTheme="minorHAnsi" w:hAnsiTheme="minorHAnsi"/>
          <w:color w:val="auto"/>
          <w:sz w:val="22"/>
          <w:szCs w:val="22"/>
          <w:u w:val="none"/>
          <w:lang w:val="de-DE"/>
        </w:rPr>
        <w:t>Dutch hardware stores / DIY stores (Gamma and Praxis )</w:t>
      </w:r>
    </w:p>
    <w:p w14:paraId="11A1C107" w14:textId="77777777" w:rsidR="00BD3518" w:rsidRDefault="00BD3518" w:rsidP="00BD3518">
      <w:pPr>
        <w:pStyle w:val="Lijstalinea"/>
        <w:rPr>
          <w:rFonts w:asciiTheme="minorHAnsi" w:hAnsiTheme="minorHAnsi"/>
          <w:sz w:val="22"/>
          <w:szCs w:val="22"/>
          <w:lang w:val="en-US"/>
        </w:rPr>
      </w:pPr>
    </w:p>
    <w:p w14:paraId="0576D5C1" w14:textId="6A91BF04" w:rsidR="00BD3518" w:rsidRDefault="00C55790" w:rsidP="00BD3518">
      <w:pPr>
        <w:rPr>
          <w:lang w:val="en-US"/>
        </w:rPr>
      </w:pPr>
      <w:r>
        <w:rPr>
          <w:lang w:val="en-US"/>
        </w:rPr>
        <w:t>There are approximately more</w:t>
      </w:r>
      <w:r w:rsidR="00BD3518">
        <w:rPr>
          <w:lang w:val="en-US"/>
        </w:rPr>
        <w:t xml:space="preserve"> than twenty Dutch web shops which offer bathroom accessories. Most bathroom accessories are part of the peripheral product range. The core product range consists mostly of sanitary products for the bath and shower. La</w:t>
      </w:r>
      <w:r>
        <w:rPr>
          <w:lang w:val="en-US"/>
        </w:rPr>
        <w:t>rge web shops like otto.nl and W</w:t>
      </w:r>
      <w:r w:rsidR="00BD3518">
        <w:rPr>
          <w:lang w:val="en-US"/>
        </w:rPr>
        <w:t>ehkamp offer</w:t>
      </w:r>
      <w:r>
        <w:rPr>
          <w:lang w:val="en-US"/>
        </w:rPr>
        <w:t>s</w:t>
      </w:r>
      <w:r w:rsidR="00BD3518">
        <w:rPr>
          <w:lang w:val="en-US"/>
        </w:rPr>
        <w:t xml:space="preserve"> all kinds of products, like a modern department store. The five online web shops with the greatest potential have been selected for review. The selection was based on assortment and annual sales. </w:t>
      </w:r>
    </w:p>
    <w:p w14:paraId="3AF30709" w14:textId="77777777" w:rsidR="00BD3518" w:rsidRPr="001F411D" w:rsidRDefault="00BD3518" w:rsidP="00B0540D">
      <w:pPr>
        <w:pStyle w:val="Geenafstand"/>
        <w:rPr>
          <w:b/>
          <w:lang w:val="en-US"/>
        </w:rPr>
      </w:pPr>
      <w:r w:rsidRPr="001F411D">
        <w:rPr>
          <w:b/>
          <w:lang w:val="en-US"/>
        </w:rPr>
        <w:t>Web shop</w:t>
      </w:r>
    </w:p>
    <w:p w14:paraId="1861A768" w14:textId="77777777" w:rsidR="00BD3518" w:rsidRDefault="00BD3518" w:rsidP="00BD3518">
      <w:pPr>
        <w:rPr>
          <w:b/>
          <w:lang w:val="en-US" w:eastAsia="zh-CN"/>
        </w:rPr>
      </w:pPr>
      <w:r>
        <w:rPr>
          <w:b/>
          <w:lang w:val="en-US" w:eastAsia="zh-CN"/>
        </w:rPr>
        <w:t>Bol.com</w:t>
      </w:r>
    </w:p>
    <w:p w14:paraId="75601107" w14:textId="09EF3C2F" w:rsidR="00BD3518" w:rsidRDefault="00BD3518" w:rsidP="00BD3518">
      <w:pPr>
        <w:rPr>
          <w:lang w:val="en-US" w:eastAsia="zh-CN"/>
        </w:rPr>
      </w:pPr>
      <w:r>
        <w:rPr>
          <w:lang w:val="en-US" w:eastAsia="zh-CN"/>
        </w:rPr>
        <w:t xml:space="preserve">Bol.com, currently a part of Ahold, is a web shop with more than seven million products in their assortments. Bol.com can be considered one of the fast-growing and the number one webshops of the Netherlands. Its main products are books, DVDs, games, electronic devices and computers, but it also has fast moving consumer goods such as bathroom accessories. Bol.com’s range </w:t>
      </w:r>
      <w:r w:rsidR="00A66C5D">
        <w:rPr>
          <w:lang w:val="en-US" w:eastAsia="zh-CN"/>
        </w:rPr>
        <w:t>of bathroom</w:t>
      </w:r>
      <w:r>
        <w:rPr>
          <w:lang w:val="en-US" w:eastAsia="zh-CN"/>
        </w:rPr>
        <w:t xml:space="preserve"> accessories is quite large and includes brands like Zone, Aquanova and many more. Bol.com sells its products online. </w:t>
      </w:r>
    </w:p>
    <w:p w14:paraId="017A27FE" w14:textId="77777777" w:rsidR="00BD3518" w:rsidRDefault="00BD3518" w:rsidP="00BD3518">
      <w:pPr>
        <w:rPr>
          <w:b/>
          <w:lang w:val="en-US" w:eastAsia="zh-CN"/>
        </w:rPr>
      </w:pPr>
      <w:r>
        <w:rPr>
          <w:b/>
          <w:lang w:val="en-US" w:eastAsia="zh-CN"/>
        </w:rPr>
        <w:t>Wehkamp.nl</w:t>
      </w:r>
    </w:p>
    <w:p w14:paraId="465CE4DC" w14:textId="77777777" w:rsidR="00BD3518" w:rsidRDefault="00BD3518" w:rsidP="00BD3518">
      <w:pPr>
        <w:rPr>
          <w:lang w:val="en-US" w:eastAsia="zh-CN"/>
        </w:rPr>
      </w:pPr>
      <w:r>
        <w:rPr>
          <w:lang w:val="en-US" w:eastAsia="zh-CN"/>
        </w:rPr>
        <w:t xml:space="preserve">Wehkamp.nl is a huge web shop, specialized in many product groups, like clothing, living, gardening, do it yourself, electronic devices, computers and sport articles. Wehkamp provides all kinds of products and can also be called an online department store. Nowadays, Wehkamp operates under RFS Holland Holding B.V., which also owns a few other web shops. Wehkamp also has an assortment of bathroom accessories, such as brands like Zone. However, the assortment of bathroom accessories is not as expansive as the other shops.  </w:t>
      </w:r>
    </w:p>
    <w:p w14:paraId="39539499" w14:textId="77777777" w:rsidR="00BE4904" w:rsidRDefault="00BE4904">
      <w:pPr>
        <w:rPr>
          <w:b/>
          <w:lang w:val="en-US" w:eastAsia="zh-CN"/>
        </w:rPr>
      </w:pPr>
      <w:r>
        <w:rPr>
          <w:b/>
          <w:lang w:val="en-US" w:eastAsia="zh-CN"/>
        </w:rPr>
        <w:br w:type="page"/>
      </w:r>
    </w:p>
    <w:p w14:paraId="74C49E7E" w14:textId="240D9D2D" w:rsidR="00BD3518" w:rsidRDefault="00BD3518" w:rsidP="00BD3518">
      <w:pPr>
        <w:rPr>
          <w:b/>
          <w:lang w:val="en-US" w:eastAsia="zh-CN"/>
        </w:rPr>
      </w:pPr>
      <w:r>
        <w:rPr>
          <w:b/>
          <w:lang w:val="en-US" w:eastAsia="zh-CN"/>
        </w:rPr>
        <w:t>Sanitairwinkel.nl</w:t>
      </w:r>
    </w:p>
    <w:p w14:paraId="36013385" w14:textId="77777777" w:rsidR="00BD3518" w:rsidRDefault="00BD3518" w:rsidP="00BD3518">
      <w:pPr>
        <w:rPr>
          <w:rFonts w:eastAsia="Times New Roman" w:cs="Arial"/>
          <w:bCs/>
          <w:lang w:val="en-US" w:eastAsia="nl-NL"/>
        </w:rPr>
      </w:pPr>
      <w:r>
        <w:rPr>
          <w:rFonts w:eastAsia="Times New Roman" w:cs="Arial"/>
          <w:bCs/>
          <w:lang w:val="en-US" w:eastAsia="nl-NL"/>
        </w:rPr>
        <w:t>Sanitairwinkell is a large internet web shop that offers a huge assortment of products, like whirlpool, steam cabines, saunas, baths, showers, washing sinks, bathroom furniture, toilets and bathroom accessories. This company also has a large showroom of more than 2000 square meters. It also offers various brands, like Grohe, Villeroy &amp; Bosch and Geberit. S</w:t>
      </w:r>
      <w:r w:rsidR="00F671EB">
        <w:rPr>
          <w:rFonts w:eastAsia="Times New Roman" w:cs="Arial"/>
          <w:bCs/>
          <w:lang w:val="en-US" w:eastAsia="nl-NL"/>
        </w:rPr>
        <w:t>anitairwinkel o</w:t>
      </w:r>
      <w:r>
        <w:rPr>
          <w:rFonts w:eastAsia="Times New Roman" w:cs="Arial"/>
          <w:bCs/>
          <w:lang w:val="en-US" w:eastAsia="nl-NL"/>
        </w:rPr>
        <w:t xml:space="preserve">perates as an importer and supplier of sanitary products. Among the five potential customers analysed, Sanitairtotaal is the biggest company. Sanitairtotaal offers cheap prices for well-known brands.  The design of the website is decent and very efficient to use. This company sells its products online and as the retail. </w:t>
      </w:r>
    </w:p>
    <w:p w14:paraId="672256F2" w14:textId="77777777" w:rsidR="00BD3518" w:rsidRDefault="00BD3518" w:rsidP="00BD3518">
      <w:pPr>
        <w:rPr>
          <w:b/>
          <w:lang w:val="en-US" w:eastAsia="zh-CN"/>
        </w:rPr>
      </w:pPr>
      <w:r>
        <w:rPr>
          <w:b/>
          <w:lang w:val="en-US" w:eastAsia="zh-CN"/>
        </w:rPr>
        <w:t>Slimkopen.nl</w:t>
      </w:r>
    </w:p>
    <w:p w14:paraId="2B6E75C1" w14:textId="77777777" w:rsidR="00BD3518" w:rsidRDefault="00BD3518" w:rsidP="00BD3518">
      <w:pPr>
        <w:rPr>
          <w:lang w:val="en-US" w:eastAsia="zh-CN"/>
        </w:rPr>
      </w:pPr>
      <w:r>
        <w:rPr>
          <w:lang w:val="en-US" w:eastAsia="zh-CN"/>
        </w:rPr>
        <w:t xml:space="preserve">Slimkopen.nl is also a substantial online department store. Its consumers can buy all kinds of products to use both in and outside the house. It offers assortments from such product categories as do-it-yourself, gardening, living, kitchen, bathroom accessories, fast moving consumer goods and clothing. Slimkopen.nl is located in Staphorst, in the centre of the Netherlands, and it collaborates with two other online stores: Nijhof and Boer Staphorst. Its assortment of bathroom accessories of Slimkopen.nl is sizeable. There is a wide selection of toothbrush holders, soap dispensers, soap holders and toilet brushes. </w:t>
      </w:r>
    </w:p>
    <w:p w14:paraId="47A83FE9" w14:textId="77777777" w:rsidR="00BD3518" w:rsidRPr="001F411D" w:rsidRDefault="00BD3518" w:rsidP="00D178F2">
      <w:pPr>
        <w:rPr>
          <w:b/>
          <w:lang w:val="en-GB"/>
        </w:rPr>
      </w:pPr>
      <w:r w:rsidRPr="001F411D">
        <w:rPr>
          <w:b/>
          <w:lang w:val="en-GB"/>
        </w:rPr>
        <w:t>Retail shops</w:t>
      </w:r>
      <w:r w:rsidR="0087353B">
        <w:rPr>
          <w:b/>
          <w:lang w:val="en-GB"/>
        </w:rPr>
        <w:t xml:space="preserve"> (1404 stores)</w:t>
      </w:r>
    </w:p>
    <w:p w14:paraId="1CA89C79" w14:textId="77777777" w:rsidR="00BD3518" w:rsidRDefault="00BD3518" w:rsidP="00BD3518">
      <w:pPr>
        <w:rPr>
          <w:lang w:val="en-GB" w:eastAsia="zh-CN"/>
        </w:rPr>
      </w:pPr>
      <w:r>
        <w:rPr>
          <w:lang w:val="en-GB" w:eastAsia="zh-CN"/>
        </w:rPr>
        <w:t>This analysis consists of three retail shops which specialize in fast moving consumer goods: Bijenkorf V&amp;D, Blokker and Hema.</w:t>
      </w:r>
    </w:p>
    <w:p w14:paraId="0B8784BC" w14:textId="77777777" w:rsidR="00BD3518" w:rsidRPr="001F411D" w:rsidRDefault="00BD3518" w:rsidP="00BD3518">
      <w:pPr>
        <w:rPr>
          <w:b/>
          <w:lang w:val="en-GB"/>
        </w:rPr>
      </w:pPr>
      <w:r w:rsidRPr="001F411D">
        <w:rPr>
          <w:b/>
          <w:lang w:val="en-GB"/>
        </w:rPr>
        <w:t>Bijenkorf</w:t>
      </w:r>
      <w:r w:rsidR="0087353B">
        <w:rPr>
          <w:b/>
          <w:lang w:val="en-GB"/>
        </w:rPr>
        <w:t xml:space="preserve"> (10 stores)</w:t>
      </w:r>
    </w:p>
    <w:p w14:paraId="68FBCB4E" w14:textId="77777777" w:rsidR="00BD3518" w:rsidRDefault="00BD3518" w:rsidP="00BD3518">
      <w:pPr>
        <w:rPr>
          <w:lang w:val="en-GB"/>
        </w:rPr>
      </w:pPr>
      <w:r>
        <w:rPr>
          <w:lang w:val="en-GB"/>
        </w:rPr>
        <w:t xml:space="preserve">The Bijenkorf is a highly exclusive range of department stores in the Netherlands. Bijenkorf is focused on the value of customer intimacy, style and showcasing the premium collection. There are now around ten Bijenkorf stores in the Netherlands, and Bijenkorf also operates with a web shop. The assortment of bathroom accessories is quite expensive in comparison with other fast moving consumer goods shops because Bijenkorf provides premium brand name products. </w:t>
      </w:r>
    </w:p>
    <w:p w14:paraId="1EB35338" w14:textId="77777777" w:rsidR="00BD3518" w:rsidRPr="001F411D" w:rsidRDefault="00BD3518" w:rsidP="00BD3518">
      <w:pPr>
        <w:rPr>
          <w:b/>
          <w:lang w:val="en-GB" w:eastAsia="zh-CN"/>
        </w:rPr>
      </w:pPr>
      <w:r w:rsidRPr="001F411D">
        <w:rPr>
          <w:b/>
          <w:lang w:val="en-GB"/>
        </w:rPr>
        <w:t>V&amp;D</w:t>
      </w:r>
      <w:r w:rsidR="0087353B">
        <w:rPr>
          <w:b/>
          <w:lang w:val="en-GB"/>
        </w:rPr>
        <w:t xml:space="preserve"> (63 stores)</w:t>
      </w:r>
    </w:p>
    <w:p w14:paraId="608C43B0" w14:textId="77777777" w:rsidR="00BD3518" w:rsidRDefault="00BD3518" w:rsidP="00BD3518">
      <w:pPr>
        <w:pStyle w:val="Geenafstand"/>
        <w:rPr>
          <w:rFonts w:cs="Arial"/>
          <w:lang w:val="en-GB"/>
        </w:rPr>
      </w:pPr>
      <w:r>
        <w:rPr>
          <w:lang w:val="en-GB"/>
        </w:rPr>
        <w:t>V&amp;D (Vroom and Dreesmann) is o</w:t>
      </w:r>
      <w:r w:rsidR="0087353B">
        <w:rPr>
          <w:lang w:val="en-GB"/>
        </w:rPr>
        <w:t>ne of the biggest shopping flagship stores</w:t>
      </w:r>
      <w:r>
        <w:rPr>
          <w:lang w:val="en-GB"/>
        </w:rPr>
        <w:t xml:space="preserve"> in the Netherlands, with 62 shopping malls and an average rate of 1.8 million customers per week.</w:t>
      </w:r>
      <w:r>
        <w:rPr>
          <w:rFonts w:cs="Arial"/>
          <w:lang w:val="en-GB"/>
        </w:rPr>
        <w:t xml:space="preserve"> V&amp;D sells everything: clothing, shoes, fashion accessories, home electric appliances, kitchen utensils, furniture, fine china, stationary, travel and camping equipment, books and CD´s. </w:t>
      </w:r>
      <w:r>
        <w:rPr>
          <w:rFonts w:cs="Arial"/>
          <w:lang w:val="en-GB"/>
        </w:rPr>
        <w:br/>
      </w:r>
    </w:p>
    <w:p w14:paraId="000DA78F" w14:textId="77777777" w:rsidR="00BD3518" w:rsidRDefault="00BD3518" w:rsidP="00BD3518">
      <w:pPr>
        <w:pStyle w:val="Geenafstand"/>
        <w:rPr>
          <w:lang w:val="en-GB"/>
        </w:rPr>
      </w:pPr>
      <w:r>
        <w:rPr>
          <w:rFonts w:cs="Arial"/>
          <w:lang w:val="en-GB"/>
        </w:rPr>
        <w:t>V&amp;D’s prices are never beyond average, and this choice addresses the wider public. Many clothes and other products are made especially for V&amp;D.</w:t>
      </w:r>
      <w:r>
        <w:rPr>
          <w:lang w:val="en-GB"/>
        </w:rPr>
        <w:t xml:space="preserve"> Recently, it has become possible for the customer to order products online at the V&amp;D web shop. In the future, V&amp;D will try to obtain a high market share in the Netherlands. It will expand to develop more shopping malls, and the online sales will also create a new source of income. The online sales doubled between 2011 and 2012. V&amp;D is a large shopping mall which houses a medium-sized assortment of bathroom accessories. The assortment includes soap holders, soap dispensers, toothbrush holders and toilet brushes. Some, but not all, of the products are from the brand Zone. The bathroom accessories are made from stainless steel, plastic and ceramic. </w:t>
      </w:r>
    </w:p>
    <w:p w14:paraId="26E1CCA7" w14:textId="77777777" w:rsidR="00BD3518" w:rsidRDefault="00BD3518" w:rsidP="00BD3518">
      <w:pPr>
        <w:pStyle w:val="Geenafstand"/>
        <w:rPr>
          <w:lang w:val="en-GB"/>
        </w:rPr>
      </w:pPr>
    </w:p>
    <w:p w14:paraId="3F74E2E2" w14:textId="77777777" w:rsidR="00BD3518" w:rsidRPr="001F411D" w:rsidRDefault="00BD3518" w:rsidP="00BD3518">
      <w:pPr>
        <w:pStyle w:val="Geenafstand"/>
        <w:rPr>
          <w:b/>
          <w:lang w:val="en-GB"/>
        </w:rPr>
      </w:pPr>
      <w:r w:rsidRPr="001F411D">
        <w:rPr>
          <w:b/>
          <w:lang w:val="en-GB"/>
        </w:rPr>
        <w:t>Blokker</w:t>
      </w:r>
      <w:r w:rsidR="0087353B">
        <w:rPr>
          <w:b/>
          <w:lang w:val="en-GB"/>
        </w:rPr>
        <w:t xml:space="preserve"> (836)</w:t>
      </w:r>
    </w:p>
    <w:p w14:paraId="0230D2C5" w14:textId="77777777" w:rsidR="00BD3518" w:rsidRDefault="00BD3518" w:rsidP="00BD3518">
      <w:pPr>
        <w:pStyle w:val="Geenafstand"/>
        <w:rPr>
          <w:lang w:val="en-GB"/>
        </w:rPr>
      </w:pPr>
    </w:p>
    <w:p w14:paraId="26127ACD" w14:textId="77777777" w:rsidR="00BD3518" w:rsidRDefault="00BD3518" w:rsidP="00BD3518">
      <w:pPr>
        <w:pStyle w:val="Geenafstand"/>
        <w:rPr>
          <w:lang w:val="en-GB"/>
        </w:rPr>
      </w:pPr>
      <w:r>
        <w:rPr>
          <w:lang w:val="en-GB"/>
        </w:rPr>
        <w:t>Blokker is a retail shop specialized in household products, and it is one of the oldest retail shops in the Netherlands.  Blokker sells garden products, kitchen accessories, home electric appliances, furniture and bath room accessories. The selection of bathroom accessories at Blokker is small. They use their own brand of toilet brushes, soap dispensers, soap holders and toothbrush holders. The bathroom accessories are made from stainless steel, plastic and glass.</w:t>
      </w:r>
    </w:p>
    <w:p w14:paraId="2DFDDCE6" w14:textId="77777777" w:rsidR="00BD3518" w:rsidRDefault="00BD3518" w:rsidP="00BD3518">
      <w:pPr>
        <w:pStyle w:val="Geenafstand"/>
        <w:rPr>
          <w:lang w:val="en-GB"/>
        </w:rPr>
      </w:pPr>
    </w:p>
    <w:p w14:paraId="7F102689" w14:textId="5AA673E1" w:rsidR="00BD3518" w:rsidRDefault="00BD3518" w:rsidP="00BD3518">
      <w:pPr>
        <w:pStyle w:val="Geenafstand"/>
        <w:rPr>
          <w:lang w:val="en-GB"/>
        </w:rPr>
      </w:pPr>
      <w:r>
        <w:rPr>
          <w:lang w:val="en-GB"/>
        </w:rPr>
        <w:t xml:space="preserve">Blokker is the </w:t>
      </w:r>
      <w:r w:rsidR="007F56D1">
        <w:rPr>
          <w:lang w:val="en-GB"/>
        </w:rPr>
        <w:t>Mother Company</w:t>
      </w:r>
      <w:r>
        <w:rPr>
          <w:lang w:val="en-GB"/>
        </w:rPr>
        <w:t xml:space="preserve"> of Xenos (household retail) Intertoys, Bart Smit (a toy shop) and Big Baza</w:t>
      </w:r>
      <w:r w:rsidR="00F671EB">
        <w:rPr>
          <w:lang w:val="en-GB"/>
        </w:rPr>
        <w:t>ar (</w:t>
      </w:r>
      <w:r>
        <w:rPr>
          <w:lang w:val="en-GB"/>
        </w:rPr>
        <w:t xml:space="preserve">discount retail). There approximately 600 Blokker retail shops. Also, Blokker has web site, which has also grown to a very successful level. The customer can use the website to order products online. </w:t>
      </w:r>
    </w:p>
    <w:p w14:paraId="29A364CF" w14:textId="77777777" w:rsidR="00BD3518" w:rsidRDefault="00BD3518" w:rsidP="00BD3518">
      <w:pPr>
        <w:pStyle w:val="Geenafstand"/>
        <w:rPr>
          <w:lang w:val="en-GB"/>
        </w:rPr>
      </w:pPr>
    </w:p>
    <w:p w14:paraId="7C5F2998" w14:textId="77777777" w:rsidR="00BD3518" w:rsidRDefault="00BD3518" w:rsidP="00BD3518">
      <w:pPr>
        <w:pStyle w:val="Geenafstand"/>
        <w:rPr>
          <w:lang w:val="en-GB"/>
        </w:rPr>
      </w:pPr>
      <w:r>
        <w:rPr>
          <w:lang w:val="en-GB"/>
        </w:rPr>
        <w:t xml:space="preserve">Due to the economic recession, Blokker’s turnover has dropped from 2880 million euro to 2622 million. This may have happened because the consumer confidence of the retail market has decreased since the economic recession. However, the web shop has experienced an increase in sales. </w:t>
      </w:r>
    </w:p>
    <w:p w14:paraId="69CBA899" w14:textId="77777777" w:rsidR="00BD3518" w:rsidRDefault="00BD3518" w:rsidP="00BD3518">
      <w:pPr>
        <w:pStyle w:val="Geenafstand"/>
        <w:rPr>
          <w:lang w:val="en-GB"/>
        </w:rPr>
      </w:pPr>
    </w:p>
    <w:p w14:paraId="450FE380" w14:textId="77777777" w:rsidR="00BD3518" w:rsidRPr="001F411D" w:rsidRDefault="00BD3518" w:rsidP="00BD3518">
      <w:pPr>
        <w:pStyle w:val="Geenafstand"/>
        <w:rPr>
          <w:b/>
          <w:lang w:val="en-GB"/>
        </w:rPr>
      </w:pPr>
      <w:r w:rsidRPr="001F411D">
        <w:rPr>
          <w:b/>
          <w:lang w:val="en-GB"/>
        </w:rPr>
        <w:t>Hema</w:t>
      </w:r>
      <w:r w:rsidR="0087353B">
        <w:rPr>
          <w:b/>
          <w:lang w:val="en-GB"/>
        </w:rPr>
        <w:t xml:space="preserve"> (495)</w:t>
      </w:r>
    </w:p>
    <w:p w14:paraId="0D979140" w14:textId="77777777" w:rsidR="00BD3518" w:rsidRDefault="00BD3518" w:rsidP="00BD3518">
      <w:pPr>
        <w:pStyle w:val="Geenafstand"/>
        <w:rPr>
          <w:lang w:val="en-GB"/>
        </w:rPr>
      </w:pPr>
    </w:p>
    <w:p w14:paraId="0AABFF5F" w14:textId="77777777" w:rsidR="00BD3518" w:rsidRDefault="00BD3518" w:rsidP="00BD3518">
      <w:pPr>
        <w:pStyle w:val="Geenafstand"/>
        <w:rPr>
          <w:lang w:val="en-GB"/>
        </w:rPr>
      </w:pPr>
      <w:r>
        <w:rPr>
          <w:lang w:val="en-GB"/>
        </w:rPr>
        <w:t>Hema is a well-known brand name in the Netherlands. H</w:t>
      </w:r>
      <w:r w:rsidR="00F671EB">
        <w:rPr>
          <w:lang w:val="en-GB"/>
        </w:rPr>
        <w:t>ema r</w:t>
      </w:r>
      <w:r>
        <w:rPr>
          <w:lang w:val="en-GB"/>
        </w:rPr>
        <w:t xml:space="preserve">tail shops provide their own brand name: HEMA. Hema offers the best basic fast moving consumer goods for the household. Hema’s assortment is large but not deep. There are around 495 flag stores in the Netherlands and 90 in Belgium. Nowadays, Hema also focuses on its online web shop to obtain greater market share on the internet shopping. The assortment of Hema’s bathroom accessories is not so large. Because Hema uses its own brand, there is not much variety in its assortment of bathroom accessories. </w:t>
      </w:r>
    </w:p>
    <w:p w14:paraId="03709F0E" w14:textId="77777777" w:rsidR="00B0540D" w:rsidRDefault="00B0540D" w:rsidP="00B0540D">
      <w:pPr>
        <w:pStyle w:val="Geenafstand"/>
        <w:rPr>
          <w:lang w:val="en-GB"/>
        </w:rPr>
      </w:pPr>
    </w:p>
    <w:p w14:paraId="129290C3" w14:textId="77777777" w:rsidR="00BD3518" w:rsidRPr="001F411D" w:rsidRDefault="00BD3518" w:rsidP="00B0540D">
      <w:pPr>
        <w:pStyle w:val="Geenafstand"/>
        <w:rPr>
          <w:b/>
          <w:lang w:val="en-GB"/>
        </w:rPr>
      </w:pPr>
      <w:r w:rsidRPr="001F411D">
        <w:rPr>
          <w:b/>
          <w:lang w:val="en-GB"/>
        </w:rPr>
        <w:t>DYI shops</w:t>
      </w:r>
      <w:r w:rsidR="0087353B">
        <w:rPr>
          <w:b/>
          <w:lang w:val="en-GB"/>
        </w:rPr>
        <w:t xml:space="preserve"> (518 total stores)</w:t>
      </w:r>
    </w:p>
    <w:p w14:paraId="1BC856EB" w14:textId="77777777" w:rsidR="00BD3518" w:rsidRDefault="00BD3518" w:rsidP="00BD3518">
      <w:pPr>
        <w:rPr>
          <w:lang w:val="en-GB"/>
        </w:rPr>
      </w:pPr>
      <w:r>
        <w:rPr>
          <w:lang w:val="en-GB"/>
        </w:rPr>
        <w:t>This analysis consists of two largest Dutch DYI shops: Gamma and Praxis</w:t>
      </w:r>
    </w:p>
    <w:p w14:paraId="6FBB332F" w14:textId="77777777" w:rsidR="00BD3518" w:rsidRPr="001F411D" w:rsidRDefault="00BD3518" w:rsidP="00BD3518">
      <w:pPr>
        <w:rPr>
          <w:b/>
          <w:lang w:val="en-GB"/>
        </w:rPr>
      </w:pPr>
      <w:r w:rsidRPr="001F411D">
        <w:rPr>
          <w:b/>
          <w:lang w:val="en-GB"/>
        </w:rPr>
        <w:t>Gamma</w:t>
      </w:r>
      <w:r w:rsidR="0087353B">
        <w:rPr>
          <w:b/>
          <w:lang w:val="en-GB"/>
        </w:rPr>
        <w:t xml:space="preserve">(165 stores) &amp; Karwei (136 stores)  </w:t>
      </w:r>
    </w:p>
    <w:p w14:paraId="7BA78CA7" w14:textId="77777777" w:rsidR="00BD3518" w:rsidRDefault="00BD3518" w:rsidP="00BD3518">
      <w:pPr>
        <w:rPr>
          <w:lang w:val="en-GB"/>
        </w:rPr>
      </w:pPr>
      <w:r>
        <w:rPr>
          <w:lang w:val="en-GB"/>
        </w:rPr>
        <w:t xml:space="preserve">Gamma is a low cost DIY company, it positions itself as a provider of low cost and good quality products. Gamma sells all kinds of DIY products which are not luxury but functional and friendly. Gamma is one of the market leaders in the DIY sector and is the mother company of another DIY retail shop called Karwei. Gamma's turnover is estimated at around €600 million. </w:t>
      </w:r>
    </w:p>
    <w:p w14:paraId="65CBE92A" w14:textId="77777777" w:rsidR="00BD3518" w:rsidRDefault="00BD3518" w:rsidP="00BD3518">
      <w:pPr>
        <w:rPr>
          <w:lang w:val="en-GB"/>
        </w:rPr>
      </w:pPr>
      <w:r>
        <w:rPr>
          <w:lang w:val="en-GB"/>
        </w:rPr>
        <w:t xml:space="preserve">Gamma’s assortment of bathroom accessories is substantial. Most of its bathroom accessory products are made from ceramics and stainless steel.  Most of the bathroom accessory products, like soap dispensers and toothbrush holders are wall-fitting and ready for the installation. There are also a few soap dispensers and toilet brushes, which are stand-alone. Gamma’s bathroom accessory products are from the brands like Haceka and Spirella. </w:t>
      </w:r>
    </w:p>
    <w:p w14:paraId="5ABCCBE5" w14:textId="77777777" w:rsidR="00BD3518" w:rsidRDefault="00BD3518" w:rsidP="00BD3518">
      <w:pPr>
        <w:rPr>
          <w:lang w:val="en-GB"/>
        </w:rPr>
      </w:pPr>
      <w:r>
        <w:rPr>
          <w:lang w:val="en-GB"/>
        </w:rPr>
        <w:t xml:space="preserve">Gamma is the mother company of Karwei. The research of the do-it-yourself store indicates that Karwei focuses on interior design and is marketed directly to consumers. Gamma is a do-it-yourself store with products for the professional builder.  </w:t>
      </w:r>
    </w:p>
    <w:p w14:paraId="17E6EFA7" w14:textId="77777777" w:rsidR="00BD3518" w:rsidRPr="001F411D" w:rsidRDefault="00BD3518" w:rsidP="00BD3518">
      <w:pPr>
        <w:rPr>
          <w:b/>
          <w:lang w:val="en-GB"/>
        </w:rPr>
      </w:pPr>
      <w:r w:rsidRPr="001F411D">
        <w:rPr>
          <w:b/>
          <w:lang w:val="en-GB"/>
        </w:rPr>
        <w:t>Praxis</w:t>
      </w:r>
      <w:r w:rsidR="0087353B">
        <w:rPr>
          <w:b/>
          <w:lang w:val="en-GB"/>
        </w:rPr>
        <w:t xml:space="preserve"> (139 stores)&amp; Formido (78 stores) </w:t>
      </w:r>
    </w:p>
    <w:p w14:paraId="11849CE2" w14:textId="59455C66" w:rsidR="00BD3518" w:rsidRDefault="00BD3518" w:rsidP="00BD3518">
      <w:pPr>
        <w:rPr>
          <w:lang w:val="en-GB"/>
        </w:rPr>
      </w:pPr>
      <w:r>
        <w:rPr>
          <w:lang w:val="en-GB"/>
        </w:rPr>
        <w:t xml:space="preserve">Praxis is a Dutch DIY retail store which has approximately 140 retail stores in the Netherlands. It is </w:t>
      </w:r>
      <w:r w:rsidR="00F671EB">
        <w:rPr>
          <w:lang w:val="en-GB"/>
        </w:rPr>
        <w:t>the daughter company of the investment company M</w:t>
      </w:r>
      <w:r>
        <w:rPr>
          <w:lang w:val="en-GB"/>
        </w:rPr>
        <w:t xml:space="preserve">axeda, which is also the owner of another Dutch DIY retail store called Formido. Praxis are very big stores, with around 5000 to 8000 square meters. Praxis sells not only DIY products but also garden products. The assortment of bathroom accessory products at Praxis is almost the same as Gamma; most of the bathroom accessory products are made from ceramic and stainless steel, and products like toothbrush holders and soap dispensers are for wall-fitting, which means that these products are ready for installation into the walls of the bathroom. There a few bathroom accessory products, like soap dispensers and toilet brushes, which are stand-alone. The brands of Praxis are Haceka, Spirella and the self-titled Praxis brand. The research indicates that Praxis is more of a do-it-yourself retail store for consumers, and the assortment contains products for the interiors of houses. Formido is the professional do-it-yourself store for the professional builder. </w:t>
      </w:r>
    </w:p>
    <w:p w14:paraId="27833AF5" w14:textId="77777777" w:rsidR="00BD3518" w:rsidRPr="00917964" w:rsidRDefault="00BD3518" w:rsidP="00B0540D">
      <w:pPr>
        <w:pStyle w:val="Kop2"/>
        <w:rPr>
          <w:rStyle w:val="Hyperlink"/>
          <w:color w:val="4F81BD" w:themeColor="accent1"/>
          <w:u w:val="none"/>
          <w:lang w:val="en-GB"/>
        </w:rPr>
      </w:pPr>
      <w:bookmarkStart w:id="14" w:name="_Toc389601916"/>
      <w:r w:rsidRPr="00917964">
        <w:rPr>
          <w:rStyle w:val="Hyperlink"/>
          <w:color w:val="4F81BD" w:themeColor="accent1"/>
          <w:u w:val="none"/>
          <w:lang w:val="en-GB"/>
        </w:rPr>
        <w:t>Competitive analysis</w:t>
      </w:r>
      <w:bookmarkEnd w:id="14"/>
    </w:p>
    <w:p w14:paraId="70798CF6" w14:textId="77777777" w:rsidR="00BD3518" w:rsidRPr="002F173A" w:rsidRDefault="00BD3518" w:rsidP="00BD3518">
      <w:pPr>
        <w:rPr>
          <w:b/>
          <w:lang w:val="en-US"/>
        </w:rPr>
      </w:pPr>
      <w:r w:rsidRPr="002F173A">
        <w:rPr>
          <w:b/>
          <w:lang w:val="en-US"/>
        </w:rPr>
        <w:t>Spirella bathroom accessory &amp; Smartwares B.V.</w:t>
      </w:r>
    </w:p>
    <w:p w14:paraId="0221AFE8" w14:textId="77777777" w:rsidR="00BD3518" w:rsidRDefault="00BD3518" w:rsidP="00BD3518">
      <w:pPr>
        <w:rPr>
          <w:lang w:val="en-US"/>
        </w:rPr>
      </w:pPr>
      <w:r>
        <w:rPr>
          <w:lang w:val="en-US"/>
        </w:rPr>
        <w:t>Spirella is a Swiss company specialized in bathroom accessories, bath textiles, suspension systems and comfort items for the bat</w:t>
      </w:r>
      <w:r w:rsidR="00F671EB">
        <w:rPr>
          <w:lang w:val="en-US"/>
        </w:rPr>
        <w:t>hroom.</w:t>
      </w:r>
      <w:r>
        <w:rPr>
          <w:lang w:val="en-US"/>
        </w:rPr>
        <w:t xml:space="preserve"> Spirella has a large assortment of bathroom accessories. Most of the DIY retail shops and some web shops in the Netherlands have the brand Spirella in their assortment of bathroom accessory products. Spirella is not based in the Netherlands, but it has given licensing Smartwares BV. </w:t>
      </w:r>
    </w:p>
    <w:p w14:paraId="6166188B" w14:textId="77777777" w:rsidR="00BD3518" w:rsidRDefault="00BD3518" w:rsidP="00BD3518">
      <w:pPr>
        <w:rPr>
          <w:lang w:val="en-US"/>
        </w:rPr>
      </w:pPr>
      <w:r>
        <w:rPr>
          <w:lang w:val="en-US"/>
        </w:rPr>
        <w:t xml:space="preserve">Smartwares is a fast growing consumer goods company offering a wide selection of household products which are used for, in and around the home. Smartwares sells these products to the retailers like DIY retail shops, V&amp;D, Blokker and Xenos. Smartwares has a large assortment of fast moving consumer goods, and in addition to bathroom accessories, they also sell decorations, safety and lightning products, cleaning products and </w:t>
      </w:r>
      <w:r w:rsidR="00F671EB">
        <w:rPr>
          <w:lang w:val="en-US"/>
        </w:rPr>
        <w:t xml:space="preserve">home </w:t>
      </w:r>
      <w:r>
        <w:rPr>
          <w:lang w:val="en-US"/>
        </w:rPr>
        <w:t>product</w:t>
      </w:r>
      <w:r w:rsidR="00F671EB">
        <w:rPr>
          <w:lang w:val="en-US"/>
        </w:rPr>
        <w:t xml:space="preserve">s. </w:t>
      </w:r>
      <w:r>
        <w:rPr>
          <w:lang w:val="en-US"/>
        </w:rPr>
        <w:t xml:space="preserve"> Smartwares operates as a wholesaler of all these products and sells them in the business to business market. Smartwares operates within the retail market and the webshops, and the same products from the brand name Spirella are also from Smartwares. </w:t>
      </w:r>
    </w:p>
    <w:p w14:paraId="24C86E5B" w14:textId="77777777" w:rsidR="00BD3518" w:rsidRPr="00FB07D2" w:rsidRDefault="00BD3518" w:rsidP="00BD3518">
      <w:pPr>
        <w:rPr>
          <w:b/>
          <w:lang w:val="en-US"/>
        </w:rPr>
      </w:pPr>
      <w:r w:rsidRPr="00FB07D2">
        <w:rPr>
          <w:b/>
          <w:lang w:val="en-US"/>
        </w:rPr>
        <w:t>Mission and strategy of Smartwares</w:t>
      </w:r>
    </w:p>
    <w:p w14:paraId="383E6C14" w14:textId="77777777" w:rsidR="00BD3518" w:rsidRDefault="00BD3518" w:rsidP="00BD3518">
      <w:pPr>
        <w:rPr>
          <w:lang w:val="en-US"/>
        </w:rPr>
      </w:pPr>
      <w:r>
        <w:rPr>
          <w:lang w:val="en-US"/>
        </w:rPr>
        <w:t>Smartwares’ strategy includes good quality, good design, solid product guarantees and reasonable pricing. Smartware’s strategy concentrates on operational excellence and customer intimacy, with a reliable product, good quality, high customer satisfaction rate, optimal service and reasonable p</w:t>
      </w:r>
      <w:r w:rsidR="00F671EB">
        <w:rPr>
          <w:lang w:val="en-US"/>
        </w:rPr>
        <w:t>ricing.</w:t>
      </w:r>
      <w:r>
        <w:rPr>
          <w:lang w:val="en-US"/>
        </w:rPr>
        <w:t xml:space="preserve"> Smartwares wishes to adapt to the Dutch market and create a real value for their products. This value should be combined with high standards of quality and reasonable pricing. </w:t>
      </w:r>
    </w:p>
    <w:p w14:paraId="4DC51EFF" w14:textId="77777777" w:rsidR="00BD3518" w:rsidRPr="00FB07D2" w:rsidRDefault="00BD3518" w:rsidP="00BD3518">
      <w:pPr>
        <w:rPr>
          <w:b/>
          <w:lang w:val="en-US"/>
        </w:rPr>
      </w:pPr>
      <w:r w:rsidRPr="00FB07D2">
        <w:rPr>
          <w:b/>
          <w:lang w:val="en-US"/>
        </w:rPr>
        <w:t>SWOT Smartwares</w:t>
      </w:r>
    </w:p>
    <w:p w14:paraId="1E42ED69" w14:textId="77777777" w:rsidR="00BD3518" w:rsidRDefault="00BD3518" w:rsidP="00BD3518">
      <w:pPr>
        <w:rPr>
          <w:lang w:val="en-US"/>
        </w:rPr>
      </w:pPr>
      <w:r>
        <w:rPr>
          <w:lang w:val="en-US"/>
        </w:rPr>
        <w:t>Strengths and weaknesses</w:t>
      </w:r>
    </w:p>
    <w:p w14:paraId="089AA7A5" w14:textId="77777777" w:rsidR="00BD3518" w:rsidRDefault="00BD3518" w:rsidP="00BD3518">
      <w:pPr>
        <w:rPr>
          <w:lang w:val="en-US"/>
        </w:rPr>
      </w:pPr>
      <w:r>
        <w:rPr>
          <w:lang w:val="en-US"/>
        </w:rPr>
        <w:t>Strengths</w:t>
      </w:r>
    </w:p>
    <w:p w14:paraId="301E17E5" w14:textId="77777777" w:rsidR="00BD3518" w:rsidRDefault="00BD3518" w:rsidP="000B6EFF">
      <w:pPr>
        <w:pStyle w:val="Lijstalinea"/>
        <w:numPr>
          <w:ilvl w:val="0"/>
          <w:numId w:val="12"/>
        </w:numPr>
        <w:rPr>
          <w:rFonts w:asciiTheme="minorHAnsi" w:hAnsiTheme="minorHAnsi"/>
          <w:sz w:val="22"/>
          <w:szCs w:val="22"/>
          <w:lang w:val="en-US"/>
        </w:rPr>
      </w:pPr>
      <w:r>
        <w:rPr>
          <w:rFonts w:asciiTheme="minorHAnsi" w:hAnsiTheme="minorHAnsi"/>
          <w:sz w:val="22"/>
          <w:szCs w:val="22"/>
          <w:lang w:val="en-US"/>
        </w:rPr>
        <w:t>Strong position in the growth market of fast moving consumer goods</w:t>
      </w:r>
    </w:p>
    <w:p w14:paraId="0D877374" w14:textId="77777777" w:rsidR="00BD3518" w:rsidRDefault="00BD3518" w:rsidP="000B6EFF">
      <w:pPr>
        <w:pStyle w:val="Lijstalinea"/>
        <w:numPr>
          <w:ilvl w:val="0"/>
          <w:numId w:val="12"/>
        </w:numPr>
        <w:rPr>
          <w:rFonts w:asciiTheme="minorHAnsi" w:hAnsiTheme="minorHAnsi"/>
          <w:sz w:val="22"/>
          <w:szCs w:val="22"/>
          <w:lang w:val="en-US"/>
        </w:rPr>
      </w:pPr>
      <w:r>
        <w:rPr>
          <w:rFonts w:asciiTheme="minorHAnsi" w:hAnsiTheme="minorHAnsi"/>
          <w:sz w:val="22"/>
          <w:szCs w:val="22"/>
          <w:lang w:val="en-US"/>
        </w:rPr>
        <w:t xml:space="preserve">Strong market position, due to the economic recession </w:t>
      </w:r>
    </w:p>
    <w:p w14:paraId="2064D2A7" w14:textId="77777777" w:rsidR="00BD3518" w:rsidRDefault="00BD3518" w:rsidP="000B6EFF">
      <w:pPr>
        <w:pStyle w:val="Lijstalinea"/>
        <w:numPr>
          <w:ilvl w:val="0"/>
          <w:numId w:val="12"/>
        </w:numPr>
        <w:rPr>
          <w:rFonts w:asciiTheme="minorHAnsi" w:hAnsiTheme="minorHAnsi"/>
          <w:sz w:val="22"/>
          <w:szCs w:val="22"/>
          <w:lang w:val="en-US"/>
        </w:rPr>
      </w:pPr>
      <w:r>
        <w:rPr>
          <w:rFonts w:asciiTheme="minorHAnsi" w:hAnsiTheme="minorHAnsi"/>
          <w:sz w:val="22"/>
          <w:szCs w:val="22"/>
          <w:lang w:val="en-US"/>
        </w:rPr>
        <w:t xml:space="preserve">Good financial position, with the possibilities to invest in or acquire other companies </w:t>
      </w:r>
    </w:p>
    <w:p w14:paraId="56F21C45" w14:textId="77777777" w:rsidR="00BD3518" w:rsidRDefault="00BD3518" w:rsidP="000B6EFF">
      <w:pPr>
        <w:pStyle w:val="Lijstalinea"/>
        <w:numPr>
          <w:ilvl w:val="0"/>
          <w:numId w:val="12"/>
        </w:numPr>
        <w:rPr>
          <w:rFonts w:asciiTheme="minorHAnsi" w:hAnsiTheme="minorHAnsi"/>
          <w:sz w:val="22"/>
          <w:szCs w:val="22"/>
          <w:lang w:val="en-US"/>
        </w:rPr>
      </w:pPr>
      <w:r>
        <w:rPr>
          <w:rFonts w:asciiTheme="minorHAnsi" w:hAnsiTheme="minorHAnsi"/>
          <w:sz w:val="22"/>
          <w:szCs w:val="22"/>
          <w:lang w:val="en-US"/>
        </w:rPr>
        <w:t>Leadership with fast moving consumer goods</w:t>
      </w:r>
    </w:p>
    <w:p w14:paraId="21336779" w14:textId="77777777" w:rsidR="00BD3518" w:rsidRDefault="00BD3518" w:rsidP="000B6EFF">
      <w:pPr>
        <w:pStyle w:val="Lijstalinea"/>
        <w:numPr>
          <w:ilvl w:val="0"/>
          <w:numId w:val="12"/>
        </w:numPr>
        <w:rPr>
          <w:rFonts w:asciiTheme="minorHAnsi" w:hAnsiTheme="minorHAnsi"/>
          <w:sz w:val="22"/>
          <w:szCs w:val="22"/>
          <w:lang w:val="en-US"/>
        </w:rPr>
      </w:pPr>
      <w:r>
        <w:rPr>
          <w:rFonts w:asciiTheme="minorHAnsi" w:hAnsiTheme="minorHAnsi"/>
          <w:sz w:val="22"/>
          <w:szCs w:val="22"/>
          <w:lang w:val="en-US"/>
        </w:rPr>
        <w:t xml:space="preserve">Strategic alliances with investment partnerships and private equity firms </w:t>
      </w:r>
    </w:p>
    <w:p w14:paraId="4C154FB8" w14:textId="77777777" w:rsidR="00BD3518" w:rsidRDefault="00BD3518" w:rsidP="00BD3518">
      <w:pPr>
        <w:rPr>
          <w:lang w:val="en-US"/>
        </w:rPr>
      </w:pPr>
    </w:p>
    <w:p w14:paraId="68A0199D" w14:textId="77777777" w:rsidR="00BD3518" w:rsidRDefault="00BD3518" w:rsidP="00BD3518">
      <w:pPr>
        <w:rPr>
          <w:lang w:val="en-US"/>
        </w:rPr>
      </w:pPr>
      <w:r>
        <w:rPr>
          <w:lang w:val="en-US"/>
        </w:rPr>
        <w:t>Weaknesses</w:t>
      </w:r>
    </w:p>
    <w:p w14:paraId="610378B8" w14:textId="77777777" w:rsidR="00BD3518" w:rsidRDefault="00BD3518" w:rsidP="000B6EFF">
      <w:pPr>
        <w:pStyle w:val="Lijstalinea"/>
        <w:numPr>
          <w:ilvl w:val="0"/>
          <w:numId w:val="13"/>
        </w:numPr>
        <w:rPr>
          <w:rFonts w:asciiTheme="minorHAnsi" w:hAnsiTheme="minorHAnsi"/>
          <w:sz w:val="22"/>
          <w:szCs w:val="22"/>
          <w:lang w:val="en-US"/>
        </w:rPr>
      </w:pPr>
      <w:r>
        <w:rPr>
          <w:rFonts w:asciiTheme="minorHAnsi" w:hAnsiTheme="minorHAnsi"/>
          <w:sz w:val="22"/>
          <w:szCs w:val="22"/>
          <w:lang w:val="en-US"/>
        </w:rPr>
        <w:t>Fully financed by private equity; the company does not have its own equity</w:t>
      </w:r>
    </w:p>
    <w:p w14:paraId="5D3B1F22" w14:textId="77777777" w:rsidR="00BD3518" w:rsidRDefault="00BD3518" w:rsidP="000B6EFF">
      <w:pPr>
        <w:pStyle w:val="Lijstalinea"/>
        <w:numPr>
          <w:ilvl w:val="0"/>
          <w:numId w:val="13"/>
        </w:numPr>
        <w:rPr>
          <w:rFonts w:asciiTheme="minorHAnsi" w:hAnsiTheme="minorHAnsi"/>
          <w:sz w:val="22"/>
          <w:szCs w:val="22"/>
          <w:lang w:val="en-US"/>
        </w:rPr>
      </w:pPr>
      <w:r>
        <w:rPr>
          <w:rFonts w:asciiTheme="minorHAnsi" w:hAnsiTheme="minorHAnsi"/>
          <w:sz w:val="22"/>
          <w:szCs w:val="22"/>
          <w:lang w:val="en-US"/>
        </w:rPr>
        <w:t>Operates mostly in the retail market; due to financial problems in the Netherlands, the retail market is at lowest level of the year</w:t>
      </w:r>
    </w:p>
    <w:p w14:paraId="40263198" w14:textId="77777777" w:rsidR="00BD3518" w:rsidRDefault="00BD3518" w:rsidP="00BD3518">
      <w:pPr>
        <w:pStyle w:val="Lijstalinea"/>
        <w:rPr>
          <w:rFonts w:asciiTheme="minorHAnsi" w:hAnsiTheme="minorHAnsi"/>
          <w:sz w:val="22"/>
          <w:szCs w:val="22"/>
          <w:lang w:val="en-US"/>
        </w:rPr>
      </w:pPr>
    </w:p>
    <w:p w14:paraId="144970AF" w14:textId="42D693B7" w:rsidR="00BD3518" w:rsidRDefault="00906375" w:rsidP="00BD3518">
      <w:pPr>
        <w:rPr>
          <w:lang w:val="en-US"/>
        </w:rPr>
      </w:pPr>
      <w:r>
        <w:rPr>
          <w:b/>
          <w:lang w:val="en-US"/>
        </w:rPr>
        <w:t>Zone Denmark bathroom accessories</w:t>
      </w:r>
    </w:p>
    <w:p w14:paraId="6074A298" w14:textId="1A2715C3" w:rsidR="00BD3518" w:rsidRDefault="00BD3518" w:rsidP="00BD3518">
      <w:pPr>
        <w:rPr>
          <w:lang w:val="en-US"/>
        </w:rPr>
      </w:pPr>
      <w:r>
        <w:rPr>
          <w:lang w:val="en-US"/>
        </w:rPr>
        <w:t>Zone Denmark is a Danish company offering consumers designer home products with high quality Danish design. The target of Zone Denmark is the modern household. The range of products are for the kitch</w:t>
      </w:r>
      <w:r w:rsidR="00F671EB">
        <w:rPr>
          <w:lang w:val="en-US"/>
        </w:rPr>
        <w:t>en and bathroom. The assortment of Zone contains</w:t>
      </w:r>
      <w:r w:rsidR="005325FD">
        <w:rPr>
          <w:lang w:val="en-US"/>
        </w:rPr>
        <w:t xml:space="preserve"> products of</w:t>
      </w:r>
      <w:r>
        <w:rPr>
          <w:lang w:val="en-US"/>
        </w:rPr>
        <w:t xml:space="preserve"> bath</w:t>
      </w:r>
      <w:r w:rsidR="005325FD">
        <w:rPr>
          <w:lang w:val="en-US"/>
        </w:rPr>
        <w:t>room</w:t>
      </w:r>
      <w:r w:rsidR="00906375">
        <w:rPr>
          <w:lang w:val="en-US"/>
        </w:rPr>
        <w:t xml:space="preserve"> accessories</w:t>
      </w:r>
      <w:r>
        <w:rPr>
          <w:lang w:val="en-US"/>
        </w:rPr>
        <w:t xml:space="preserve"> towels, soap dispensers or toilet brushes. Zone Denmark is active in more than 35 countries and is mainly focused in Europe. In the Netherlands, you can find these products in the V&amp;D, Bijenkorf and several web shops. The wholesaler of Zone Denmark in the Netherlands named Bridg and is located in Zuidwolde. </w:t>
      </w:r>
    </w:p>
    <w:p w14:paraId="758E83D2" w14:textId="77777777" w:rsidR="00BD3518" w:rsidRPr="00FB07D2" w:rsidRDefault="00BD3518" w:rsidP="00BD3518">
      <w:pPr>
        <w:rPr>
          <w:b/>
          <w:lang w:val="en-US"/>
        </w:rPr>
      </w:pPr>
      <w:r w:rsidRPr="00FB07D2">
        <w:rPr>
          <w:b/>
          <w:lang w:val="en-US"/>
        </w:rPr>
        <w:t>Bridg BV</w:t>
      </w:r>
    </w:p>
    <w:p w14:paraId="776410FD" w14:textId="77777777" w:rsidR="00BD3518" w:rsidRDefault="00BD3518" w:rsidP="00BD3518">
      <w:pPr>
        <w:rPr>
          <w:lang w:val="en-US"/>
        </w:rPr>
      </w:pPr>
      <w:r>
        <w:rPr>
          <w:lang w:val="en-US"/>
        </w:rPr>
        <w:t xml:space="preserve">Bridg BV started in 1992 and has developed as a supplier and wholesaler of home decoration products. The home decoration products specialize in kitchen, bathroom and living room accessories. Brigd has a joint venture with the Bovictus group from Denmark, which represents brands like Zone, Galzone, KJ Collection, Villa Collection and Be on Fire. Besides its huge assortment of decoration products, Bridg also operates in the food market, with products such as chocolate, yoghurt, tiramisu and licorice. Bridg operates in the business to business market and sells the product brand Zone. Fast moving consumer goods stores like Bijenkorf, Vroom and Dreesmann, and web shops like Bol.com, Sainitairwinkel.nl and slimkopen.nl have the products from Zone in their assortment. </w:t>
      </w:r>
    </w:p>
    <w:p w14:paraId="54ECA3EF" w14:textId="77777777" w:rsidR="00BD3518" w:rsidRPr="00FB07D2" w:rsidRDefault="00BD3518" w:rsidP="00BD3518">
      <w:pPr>
        <w:rPr>
          <w:b/>
          <w:lang w:val="en-US"/>
        </w:rPr>
      </w:pPr>
      <w:r w:rsidRPr="00FB07D2">
        <w:rPr>
          <w:b/>
          <w:lang w:val="en-US"/>
        </w:rPr>
        <w:t>Mission and strategy of Bridg BV</w:t>
      </w:r>
    </w:p>
    <w:p w14:paraId="1559E291" w14:textId="77777777" w:rsidR="00BD3518" w:rsidRDefault="00BD3518" w:rsidP="00BD3518">
      <w:pPr>
        <w:rPr>
          <w:lang w:val="en-US"/>
        </w:rPr>
      </w:pPr>
      <w:r>
        <w:rPr>
          <w:lang w:val="en-US"/>
        </w:rPr>
        <w:t>The mission and strategy of Bridg advocates ease and pleasure at home. All of its products are of a high quality and a distinctive Zone Design, which is trendy and modern. The extensive range of products are colored design and with European quality. The design adds value to the home. Bridg targets the young household, from the late twenties to the early fifties. Its designs are focused on the modern target group. Bridg operates under a product leadership strategy which claims that the products of Bridg are both modern and the state of the art. Its focus is the innovation of the current product line. The products of Bridg are only sold in shopping malls as V&amp;D and Bijenkorf and several web shops.  Every year there is a new collection of the home decoration products.</w:t>
      </w:r>
    </w:p>
    <w:p w14:paraId="345586E1" w14:textId="77777777" w:rsidR="00BD3518" w:rsidRPr="00FB07D2" w:rsidRDefault="00BD3518" w:rsidP="00BD3518">
      <w:pPr>
        <w:rPr>
          <w:b/>
          <w:lang w:val="en-US"/>
        </w:rPr>
      </w:pPr>
      <w:r w:rsidRPr="00FB07D2">
        <w:rPr>
          <w:b/>
          <w:lang w:val="en-US"/>
        </w:rPr>
        <w:t>Strengths and weaknesses of Bridg</w:t>
      </w:r>
    </w:p>
    <w:p w14:paraId="5024340A" w14:textId="77777777" w:rsidR="00BD3518" w:rsidRDefault="00BD3518" w:rsidP="00BD3518">
      <w:pPr>
        <w:rPr>
          <w:lang w:val="en-US"/>
        </w:rPr>
      </w:pPr>
      <w:r>
        <w:rPr>
          <w:lang w:val="en-US"/>
        </w:rPr>
        <w:t>Strengths</w:t>
      </w:r>
    </w:p>
    <w:p w14:paraId="17ED365B" w14:textId="77777777" w:rsidR="00BD3518" w:rsidRDefault="00BD3518" w:rsidP="000B6EFF">
      <w:pPr>
        <w:pStyle w:val="Lijstalinea"/>
        <w:numPr>
          <w:ilvl w:val="0"/>
          <w:numId w:val="14"/>
        </w:numPr>
        <w:rPr>
          <w:rFonts w:asciiTheme="minorHAnsi" w:hAnsiTheme="minorHAnsi"/>
          <w:sz w:val="22"/>
          <w:szCs w:val="22"/>
          <w:lang w:val="en-US"/>
        </w:rPr>
      </w:pPr>
      <w:r>
        <w:rPr>
          <w:rFonts w:asciiTheme="minorHAnsi" w:hAnsiTheme="minorHAnsi"/>
          <w:sz w:val="22"/>
          <w:szCs w:val="22"/>
          <w:lang w:val="en-US"/>
        </w:rPr>
        <w:t>Well designed and colorful products</w:t>
      </w:r>
    </w:p>
    <w:p w14:paraId="024B08EB" w14:textId="77777777" w:rsidR="00BD3518" w:rsidRDefault="00BD3518" w:rsidP="000B6EFF">
      <w:pPr>
        <w:pStyle w:val="Lijstalinea"/>
        <w:numPr>
          <w:ilvl w:val="0"/>
          <w:numId w:val="14"/>
        </w:numPr>
        <w:rPr>
          <w:rFonts w:asciiTheme="minorHAnsi" w:hAnsiTheme="minorHAnsi"/>
          <w:sz w:val="22"/>
          <w:szCs w:val="22"/>
          <w:lang w:val="en-US"/>
        </w:rPr>
      </w:pPr>
      <w:r>
        <w:rPr>
          <w:rFonts w:asciiTheme="minorHAnsi" w:hAnsiTheme="minorHAnsi"/>
          <w:sz w:val="22"/>
          <w:szCs w:val="22"/>
          <w:lang w:val="en-US"/>
        </w:rPr>
        <w:t>Specific target group (shopping malls) and exclusive web shops</w:t>
      </w:r>
    </w:p>
    <w:p w14:paraId="13A1DA45" w14:textId="77777777" w:rsidR="00BD3518" w:rsidRDefault="00BD3518" w:rsidP="000B6EFF">
      <w:pPr>
        <w:pStyle w:val="Lijstalinea"/>
        <w:numPr>
          <w:ilvl w:val="0"/>
          <w:numId w:val="14"/>
        </w:numPr>
        <w:rPr>
          <w:rFonts w:asciiTheme="minorHAnsi" w:hAnsiTheme="minorHAnsi"/>
          <w:sz w:val="22"/>
          <w:szCs w:val="22"/>
          <w:lang w:val="en-US"/>
        </w:rPr>
      </w:pPr>
      <w:r>
        <w:rPr>
          <w:rFonts w:asciiTheme="minorHAnsi" w:hAnsiTheme="minorHAnsi"/>
          <w:sz w:val="22"/>
          <w:szCs w:val="22"/>
          <w:lang w:val="en-US"/>
        </w:rPr>
        <w:t xml:space="preserve">Joint venture with a popular brands worldwide </w:t>
      </w:r>
    </w:p>
    <w:p w14:paraId="433F33B4" w14:textId="77777777" w:rsidR="00BD3518" w:rsidRDefault="00BD3518" w:rsidP="000B6EFF">
      <w:pPr>
        <w:pStyle w:val="Lijstalinea"/>
        <w:numPr>
          <w:ilvl w:val="0"/>
          <w:numId w:val="14"/>
        </w:numPr>
        <w:rPr>
          <w:rFonts w:asciiTheme="minorHAnsi" w:hAnsiTheme="minorHAnsi"/>
          <w:sz w:val="22"/>
          <w:szCs w:val="22"/>
          <w:lang w:val="en-US"/>
        </w:rPr>
      </w:pPr>
      <w:r>
        <w:rPr>
          <w:rFonts w:asciiTheme="minorHAnsi" w:hAnsiTheme="minorHAnsi"/>
          <w:sz w:val="22"/>
          <w:szCs w:val="22"/>
          <w:lang w:val="en-US"/>
        </w:rPr>
        <w:t>Good relation with retail</w:t>
      </w:r>
    </w:p>
    <w:p w14:paraId="6AAF586E" w14:textId="77777777" w:rsidR="00BD3518" w:rsidRDefault="00BD3518" w:rsidP="00BD3518">
      <w:pPr>
        <w:rPr>
          <w:lang w:val="en-US"/>
        </w:rPr>
      </w:pPr>
    </w:p>
    <w:p w14:paraId="63E05E35" w14:textId="77777777" w:rsidR="00BD3518" w:rsidRDefault="00BD3518" w:rsidP="00BD3518">
      <w:pPr>
        <w:rPr>
          <w:lang w:val="en-US"/>
        </w:rPr>
      </w:pPr>
      <w:r>
        <w:rPr>
          <w:lang w:val="en-US"/>
        </w:rPr>
        <w:t>Weaknesses</w:t>
      </w:r>
    </w:p>
    <w:p w14:paraId="318B06D3" w14:textId="77777777" w:rsidR="00BD3518" w:rsidRDefault="00BD3518" w:rsidP="000B6EFF">
      <w:pPr>
        <w:pStyle w:val="Lijstalinea"/>
        <w:numPr>
          <w:ilvl w:val="0"/>
          <w:numId w:val="15"/>
        </w:numPr>
        <w:rPr>
          <w:rFonts w:asciiTheme="minorHAnsi" w:hAnsiTheme="minorHAnsi"/>
          <w:sz w:val="22"/>
          <w:szCs w:val="22"/>
          <w:lang w:val="en-US"/>
        </w:rPr>
      </w:pPr>
      <w:r>
        <w:rPr>
          <w:rFonts w:asciiTheme="minorHAnsi" w:hAnsiTheme="minorHAnsi"/>
          <w:sz w:val="22"/>
          <w:szCs w:val="22"/>
          <w:lang w:val="en-US"/>
        </w:rPr>
        <w:t>High cost and price</w:t>
      </w:r>
    </w:p>
    <w:p w14:paraId="3D9191E3" w14:textId="77777777" w:rsidR="00BD3518" w:rsidRDefault="00BD3518" w:rsidP="000B6EFF">
      <w:pPr>
        <w:pStyle w:val="Lijstalinea"/>
        <w:numPr>
          <w:ilvl w:val="0"/>
          <w:numId w:val="15"/>
        </w:numPr>
        <w:rPr>
          <w:rFonts w:asciiTheme="minorHAnsi" w:hAnsiTheme="minorHAnsi"/>
          <w:sz w:val="22"/>
          <w:szCs w:val="22"/>
          <w:lang w:val="en-US"/>
        </w:rPr>
      </w:pPr>
      <w:r>
        <w:rPr>
          <w:rFonts w:asciiTheme="minorHAnsi" w:hAnsiTheme="minorHAnsi"/>
          <w:sz w:val="22"/>
          <w:szCs w:val="22"/>
          <w:lang w:val="en-US"/>
        </w:rPr>
        <w:t>Small market share of product</w:t>
      </w:r>
    </w:p>
    <w:p w14:paraId="14968503" w14:textId="77777777" w:rsidR="00BD3518" w:rsidRDefault="00BD3518" w:rsidP="00BD3518">
      <w:pPr>
        <w:pStyle w:val="Lijstalinea"/>
        <w:rPr>
          <w:lang w:val="en-US"/>
        </w:rPr>
      </w:pPr>
    </w:p>
    <w:p w14:paraId="6D798BDE" w14:textId="77777777" w:rsidR="00BD3518" w:rsidRPr="002F173A" w:rsidRDefault="00BD3518" w:rsidP="00BD3518">
      <w:pPr>
        <w:rPr>
          <w:b/>
          <w:lang w:val="en-US"/>
        </w:rPr>
      </w:pPr>
      <w:r w:rsidRPr="002F173A">
        <w:rPr>
          <w:b/>
          <w:lang w:val="en-US"/>
        </w:rPr>
        <w:t>Inno Essentials</w:t>
      </w:r>
    </w:p>
    <w:p w14:paraId="6AF7C44C" w14:textId="77777777" w:rsidR="00BD3518" w:rsidRDefault="00BD3518" w:rsidP="00BD3518">
      <w:pPr>
        <w:rPr>
          <w:lang w:val="en-US"/>
        </w:rPr>
      </w:pPr>
      <w:r>
        <w:rPr>
          <w:lang w:val="en-US"/>
        </w:rPr>
        <w:t xml:space="preserve">Inno Essentials is a producer of home decoration products like bathroom accessories, kitchen accessories and living room accessories. Some of the famous product lines in the Netherlands are Herman’s (Herman den Blijker) kitchen accessories line, tooth brush holders, toilet brush holders, dispensers and so on.  Inno Essentials is active in the Netherlands, Germany and Great Britain. The head office is located in Germany, but the sales office is in the Netherlands. The design of Inno essentials products looks very simple and employs basic colors like white, black and metallic. Inno Essentials operates in the Dutch market, although at the moment only Blokker and Marskramer have their products. Inno Essentials operates in the fast moving consumer goods stores. </w:t>
      </w:r>
    </w:p>
    <w:p w14:paraId="3E32932B" w14:textId="77777777" w:rsidR="00BD3518" w:rsidRPr="00FB07D2" w:rsidRDefault="00BD3518" w:rsidP="00BD3518">
      <w:pPr>
        <w:rPr>
          <w:b/>
          <w:lang w:val="en-US"/>
        </w:rPr>
      </w:pPr>
      <w:r w:rsidRPr="00FB07D2">
        <w:rPr>
          <w:b/>
          <w:lang w:val="en-US"/>
        </w:rPr>
        <w:t xml:space="preserve">Mission and strategy of Inno essentials </w:t>
      </w:r>
    </w:p>
    <w:p w14:paraId="3544A054" w14:textId="77777777" w:rsidR="00BD3518" w:rsidRDefault="00BD3518" w:rsidP="00BD3518">
      <w:pPr>
        <w:rPr>
          <w:lang w:val="en-US"/>
        </w:rPr>
      </w:pPr>
      <w:r>
        <w:rPr>
          <w:lang w:val="en-US"/>
        </w:rPr>
        <w:t xml:space="preserve">Inno Essentials focuses on a low pricing strategy for achieving operational excellence. The assortment of Inno Essentials is limited, and the total cost is low, due to the fact that Inno owns its production line. Therefore, Inno Essentials operates as a manufacturer, wholesaler and retailer. Working with this organization, Inno Essentials tries to keep the cost at a low level. Due to the short channel, Inno Essentials has the ability to transport its goods very fast and can sell the product for cheap prices.  There are very limited retail shops which have the brand Inno Essentials. Only Blokker has it, but it is also active as a web shop in the Netherlands. The headquarters of the web shop is also located in the Netherlands. Inno Essentials maintains a collaborative partnership with some famous Dutch celebrities like Herman den Blijker and Leotien van Moorsel, who have introduced product lines like kitchen accessories and living room decorations. </w:t>
      </w:r>
    </w:p>
    <w:p w14:paraId="24C789D6" w14:textId="77777777" w:rsidR="00BD3518" w:rsidRPr="00FB07D2" w:rsidRDefault="00BD3518" w:rsidP="00BD3518">
      <w:pPr>
        <w:rPr>
          <w:b/>
          <w:lang w:val="en-US"/>
        </w:rPr>
      </w:pPr>
      <w:r w:rsidRPr="00FB07D2">
        <w:rPr>
          <w:b/>
          <w:lang w:val="en-US"/>
        </w:rPr>
        <w:t>Strengths and weaknesses of Inno Essentials</w:t>
      </w:r>
    </w:p>
    <w:p w14:paraId="15FFAFFC" w14:textId="77777777" w:rsidR="00BD3518" w:rsidRDefault="00BD3518" w:rsidP="00BD3518">
      <w:pPr>
        <w:rPr>
          <w:lang w:val="en-US"/>
        </w:rPr>
      </w:pPr>
      <w:r>
        <w:rPr>
          <w:lang w:val="en-US"/>
        </w:rPr>
        <w:t>Strengths</w:t>
      </w:r>
    </w:p>
    <w:p w14:paraId="0D0F16D7" w14:textId="77777777" w:rsidR="00BD3518" w:rsidRDefault="00BD3518" w:rsidP="000B6EFF">
      <w:pPr>
        <w:pStyle w:val="Lijstalinea"/>
        <w:numPr>
          <w:ilvl w:val="0"/>
          <w:numId w:val="16"/>
        </w:numPr>
        <w:rPr>
          <w:rFonts w:asciiTheme="minorHAnsi" w:hAnsiTheme="minorHAnsi"/>
          <w:sz w:val="22"/>
          <w:szCs w:val="22"/>
          <w:lang w:val="en-US"/>
        </w:rPr>
      </w:pPr>
      <w:r>
        <w:rPr>
          <w:rFonts w:asciiTheme="minorHAnsi" w:hAnsiTheme="minorHAnsi"/>
          <w:sz w:val="22"/>
          <w:szCs w:val="22"/>
          <w:lang w:val="en-US"/>
        </w:rPr>
        <w:t xml:space="preserve">Short sales channel </w:t>
      </w:r>
    </w:p>
    <w:p w14:paraId="16EBE3BD" w14:textId="77777777" w:rsidR="00BD3518" w:rsidRDefault="00BD3518" w:rsidP="000B6EFF">
      <w:pPr>
        <w:pStyle w:val="Lijstalinea"/>
        <w:numPr>
          <w:ilvl w:val="0"/>
          <w:numId w:val="16"/>
        </w:numPr>
        <w:rPr>
          <w:rFonts w:asciiTheme="minorHAnsi" w:hAnsiTheme="minorHAnsi"/>
          <w:sz w:val="22"/>
          <w:szCs w:val="22"/>
          <w:lang w:val="en-US"/>
        </w:rPr>
      </w:pPr>
      <w:r>
        <w:rPr>
          <w:rFonts w:asciiTheme="minorHAnsi" w:hAnsiTheme="minorHAnsi"/>
          <w:sz w:val="22"/>
          <w:szCs w:val="22"/>
          <w:lang w:val="en-US"/>
        </w:rPr>
        <w:t>Partnership with Dutch celebrities</w:t>
      </w:r>
    </w:p>
    <w:p w14:paraId="728C94E3" w14:textId="77777777" w:rsidR="00BD3518" w:rsidRDefault="00BD3518" w:rsidP="000B6EFF">
      <w:pPr>
        <w:pStyle w:val="Lijstalinea"/>
        <w:numPr>
          <w:ilvl w:val="0"/>
          <w:numId w:val="16"/>
        </w:numPr>
        <w:rPr>
          <w:rFonts w:asciiTheme="minorHAnsi" w:hAnsiTheme="minorHAnsi"/>
          <w:sz w:val="22"/>
          <w:szCs w:val="22"/>
          <w:lang w:val="en-US"/>
        </w:rPr>
      </w:pPr>
      <w:r>
        <w:rPr>
          <w:rFonts w:asciiTheme="minorHAnsi" w:hAnsiTheme="minorHAnsi"/>
          <w:sz w:val="22"/>
          <w:szCs w:val="22"/>
          <w:lang w:val="en-US"/>
        </w:rPr>
        <w:t>Cheap home decoration products</w:t>
      </w:r>
    </w:p>
    <w:p w14:paraId="1638B065" w14:textId="77777777" w:rsidR="00BD3518" w:rsidRDefault="00BD3518" w:rsidP="000B6EFF">
      <w:pPr>
        <w:pStyle w:val="Lijstalinea"/>
        <w:numPr>
          <w:ilvl w:val="0"/>
          <w:numId w:val="16"/>
        </w:numPr>
        <w:rPr>
          <w:rFonts w:asciiTheme="minorHAnsi" w:hAnsiTheme="minorHAnsi"/>
          <w:sz w:val="22"/>
          <w:szCs w:val="22"/>
          <w:lang w:val="en-US"/>
        </w:rPr>
      </w:pPr>
      <w:r>
        <w:rPr>
          <w:rFonts w:asciiTheme="minorHAnsi" w:hAnsiTheme="minorHAnsi"/>
          <w:sz w:val="22"/>
          <w:szCs w:val="22"/>
          <w:lang w:val="en-US"/>
        </w:rPr>
        <w:t>Own web shop of Inno Essentials</w:t>
      </w:r>
    </w:p>
    <w:p w14:paraId="17D3C3C6" w14:textId="77777777" w:rsidR="00BD3518" w:rsidRDefault="00BD3518" w:rsidP="00BD3518">
      <w:pPr>
        <w:rPr>
          <w:lang w:val="en-US"/>
        </w:rPr>
      </w:pPr>
    </w:p>
    <w:p w14:paraId="320A356F" w14:textId="77777777" w:rsidR="00BD3518" w:rsidRDefault="00BD3518" w:rsidP="00BD3518">
      <w:pPr>
        <w:rPr>
          <w:lang w:val="en-US"/>
        </w:rPr>
      </w:pPr>
      <w:r>
        <w:rPr>
          <w:lang w:val="en-US"/>
        </w:rPr>
        <w:t>Weaknesses</w:t>
      </w:r>
    </w:p>
    <w:p w14:paraId="4CB0A722" w14:textId="77777777" w:rsidR="00BD3518" w:rsidRDefault="00BD3518" w:rsidP="000B6EFF">
      <w:pPr>
        <w:pStyle w:val="Lijstalinea"/>
        <w:numPr>
          <w:ilvl w:val="0"/>
          <w:numId w:val="17"/>
        </w:numPr>
        <w:rPr>
          <w:rFonts w:asciiTheme="minorHAnsi" w:hAnsiTheme="minorHAnsi"/>
          <w:sz w:val="22"/>
          <w:szCs w:val="22"/>
          <w:lang w:val="en-US"/>
        </w:rPr>
      </w:pPr>
      <w:r>
        <w:rPr>
          <w:rFonts w:asciiTheme="minorHAnsi" w:hAnsiTheme="minorHAnsi"/>
          <w:sz w:val="22"/>
          <w:szCs w:val="22"/>
          <w:lang w:val="en-US"/>
        </w:rPr>
        <w:t>No specific target group</w:t>
      </w:r>
    </w:p>
    <w:p w14:paraId="3008ABF4" w14:textId="77777777" w:rsidR="00BD3518" w:rsidRDefault="00BD3518" w:rsidP="000B6EFF">
      <w:pPr>
        <w:pStyle w:val="Lijstalinea"/>
        <w:numPr>
          <w:ilvl w:val="0"/>
          <w:numId w:val="17"/>
        </w:numPr>
        <w:rPr>
          <w:rFonts w:asciiTheme="minorHAnsi" w:hAnsiTheme="minorHAnsi"/>
          <w:sz w:val="22"/>
          <w:szCs w:val="22"/>
          <w:lang w:val="en-US"/>
        </w:rPr>
      </w:pPr>
      <w:r>
        <w:rPr>
          <w:rFonts w:asciiTheme="minorHAnsi" w:hAnsiTheme="minorHAnsi"/>
          <w:sz w:val="22"/>
          <w:szCs w:val="22"/>
          <w:lang w:val="en-US"/>
        </w:rPr>
        <w:t>Web shop has a large assortment of products</w:t>
      </w:r>
    </w:p>
    <w:p w14:paraId="57B978FF" w14:textId="77777777" w:rsidR="00BD3518" w:rsidRDefault="00BD3518" w:rsidP="000B6EFF">
      <w:pPr>
        <w:pStyle w:val="Lijstalinea"/>
        <w:numPr>
          <w:ilvl w:val="0"/>
          <w:numId w:val="17"/>
        </w:numPr>
        <w:rPr>
          <w:rFonts w:asciiTheme="minorHAnsi" w:hAnsiTheme="minorHAnsi"/>
          <w:sz w:val="22"/>
          <w:szCs w:val="22"/>
          <w:lang w:val="en-US"/>
        </w:rPr>
      </w:pPr>
      <w:r>
        <w:rPr>
          <w:rFonts w:asciiTheme="minorHAnsi" w:hAnsiTheme="minorHAnsi"/>
          <w:sz w:val="22"/>
          <w:szCs w:val="22"/>
          <w:lang w:val="en-US"/>
        </w:rPr>
        <w:t>Limited retail and web shops in the Netherlands; small market share in the Netherlands</w:t>
      </w:r>
    </w:p>
    <w:p w14:paraId="0163A1D0" w14:textId="77777777" w:rsidR="002E7492" w:rsidRDefault="002E7492" w:rsidP="002E7492">
      <w:pPr>
        <w:rPr>
          <w:lang w:val="en-US"/>
        </w:rPr>
      </w:pPr>
    </w:p>
    <w:p w14:paraId="66434D80" w14:textId="77777777" w:rsidR="00FB07D2" w:rsidRDefault="00FB07D2">
      <w:pPr>
        <w:rPr>
          <w:lang w:val="en-US"/>
        </w:rPr>
      </w:pPr>
      <w:r>
        <w:rPr>
          <w:lang w:val="en-US"/>
        </w:rPr>
        <w:br w:type="page"/>
      </w:r>
    </w:p>
    <w:p w14:paraId="3F011665" w14:textId="77777777" w:rsidR="002E7492" w:rsidRPr="00FB07D2" w:rsidRDefault="002E7492" w:rsidP="002E7492">
      <w:pPr>
        <w:rPr>
          <w:b/>
          <w:lang w:val="en-US"/>
        </w:rPr>
      </w:pPr>
      <w:r w:rsidRPr="00FB07D2">
        <w:rPr>
          <w:b/>
          <w:lang w:val="en-US"/>
        </w:rPr>
        <w:t>Competition</w:t>
      </w:r>
      <w:r w:rsidR="00FB07D2" w:rsidRPr="00FB07D2">
        <w:rPr>
          <w:b/>
          <w:lang w:val="en-US"/>
        </w:rPr>
        <w:t xml:space="preserve"> vs</w:t>
      </w:r>
      <w:r w:rsidRPr="00FB07D2">
        <w:rPr>
          <w:b/>
          <w:lang w:val="en-US"/>
        </w:rPr>
        <w:t xml:space="preserve"> Wesmo Netherlands</w:t>
      </w:r>
    </w:p>
    <w:tbl>
      <w:tblPr>
        <w:tblStyle w:val="Tabelraster"/>
        <w:tblW w:w="0" w:type="auto"/>
        <w:tblLook w:val="04A0" w:firstRow="1" w:lastRow="0" w:firstColumn="1" w:lastColumn="0" w:noHBand="0" w:noVBand="1"/>
      </w:tblPr>
      <w:tblGrid>
        <w:gridCol w:w="1842"/>
        <w:gridCol w:w="1842"/>
        <w:gridCol w:w="1842"/>
        <w:gridCol w:w="1843"/>
        <w:gridCol w:w="1843"/>
      </w:tblGrid>
      <w:tr w:rsidR="000F35F3" w14:paraId="091AC1D5" w14:textId="77777777" w:rsidTr="000F35F3">
        <w:tc>
          <w:tcPr>
            <w:tcW w:w="1842" w:type="dxa"/>
          </w:tcPr>
          <w:p w14:paraId="27C4FF67" w14:textId="77777777" w:rsidR="000F35F3" w:rsidRDefault="000F35F3" w:rsidP="002E7492">
            <w:pPr>
              <w:rPr>
                <w:lang w:val="en-US"/>
              </w:rPr>
            </w:pPr>
            <w:r>
              <w:rPr>
                <w:lang w:val="en-US"/>
              </w:rPr>
              <w:t>Competition</w:t>
            </w:r>
          </w:p>
        </w:tc>
        <w:tc>
          <w:tcPr>
            <w:tcW w:w="1842" w:type="dxa"/>
          </w:tcPr>
          <w:p w14:paraId="4B86DCAC" w14:textId="77777777" w:rsidR="000F35F3" w:rsidRDefault="000F35F3" w:rsidP="002E7492">
            <w:pPr>
              <w:rPr>
                <w:lang w:val="en-US"/>
              </w:rPr>
            </w:pPr>
            <w:r>
              <w:rPr>
                <w:lang w:val="en-US"/>
              </w:rPr>
              <w:t>Spirella</w:t>
            </w:r>
          </w:p>
        </w:tc>
        <w:tc>
          <w:tcPr>
            <w:tcW w:w="1842" w:type="dxa"/>
          </w:tcPr>
          <w:p w14:paraId="0FCC8C8D" w14:textId="77777777" w:rsidR="000F35F3" w:rsidRDefault="000F35F3" w:rsidP="002E7492">
            <w:pPr>
              <w:rPr>
                <w:lang w:val="en-US"/>
              </w:rPr>
            </w:pPr>
            <w:r>
              <w:rPr>
                <w:lang w:val="en-US"/>
              </w:rPr>
              <w:t>Zone Danmark</w:t>
            </w:r>
          </w:p>
        </w:tc>
        <w:tc>
          <w:tcPr>
            <w:tcW w:w="1843" w:type="dxa"/>
          </w:tcPr>
          <w:p w14:paraId="3538BD70" w14:textId="77777777" w:rsidR="000F35F3" w:rsidRDefault="000F35F3" w:rsidP="002E7492">
            <w:pPr>
              <w:rPr>
                <w:lang w:val="en-US"/>
              </w:rPr>
            </w:pPr>
            <w:r>
              <w:rPr>
                <w:lang w:val="en-US"/>
              </w:rPr>
              <w:t>Inno Essentials</w:t>
            </w:r>
          </w:p>
        </w:tc>
        <w:tc>
          <w:tcPr>
            <w:tcW w:w="1843" w:type="dxa"/>
          </w:tcPr>
          <w:p w14:paraId="5CC83EB6" w14:textId="77777777" w:rsidR="000F35F3" w:rsidRDefault="000F35F3" w:rsidP="002E7492">
            <w:pPr>
              <w:rPr>
                <w:lang w:val="en-US"/>
              </w:rPr>
            </w:pPr>
            <w:r>
              <w:rPr>
                <w:lang w:val="en-US"/>
              </w:rPr>
              <w:t>Wesmo</w:t>
            </w:r>
          </w:p>
        </w:tc>
      </w:tr>
      <w:tr w:rsidR="000F35F3" w:rsidRPr="00535681" w14:paraId="066C52D9" w14:textId="77777777" w:rsidTr="000F35F3">
        <w:tc>
          <w:tcPr>
            <w:tcW w:w="1842" w:type="dxa"/>
          </w:tcPr>
          <w:p w14:paraId="628AC991" w14:textId="77777777" w:rsidR="000F35F3" w:rsidRDefault="00023C4D" w:rsidP="002E7492">
            <w:pPr>
              <w:rPr>
                <w:lang w:val="en-US"/>
              </w:rPr>
            </w:pPr>
            <w:r>
              <w:rPr>
                <w:lang w:val="en-US"/>
              </w:rPr>
              <w:t>Customer segments</w:t>
            </w:r>
          </w:p>
        </w:tc>
        <w:tc>
          <w:tcPr>
            <w:tcW w:w="1842" w:type="dxa"/>
          </w:tcPr>
          <w:p w14:paraId="01639A91" w14:textId="77777777" w:rsidR="000F35F3" w:rsidRDefault="00787248" w:rsidP="002E7492">
            <w:pPr>
              <w:rPr>
                <w:lang w:val="en-US"/>
              </w:rPr>
            </w:pPr>
            <w:r>
              <w:rPr>
                <w:lang w:val="en-US"/>
              </w:rPr>
              <w:t>Upper Class middle segment</w:t>
            </w:r>
          </w:p>
        </w:tc>
        <w:tc>
          <w:tcPr>
            <w:tcW w:w="1842" w:type="dxa"/>
          </w:tcPr>
          <w:p w14:paraId="652D6CD0" w14:textId="77777777" w:rsidR="000F35F3" w:rsidRDefault="00787248" w:rsidP="002E7492">
            <w:pPr>
              <w:rPr>
                <w:lang w:val="en-US"/>
              </w:rPr>
            </w:pPr>
            <w:r>
              <w:rPr>
                <w:lang w:val="en-US"/>
              </w:rPr>
              <w:t>High upper class segment</w:t>
            </w:r>
          </w:p>
        </w:tc>
        <w:tc>
          <w:tcPr>
            <w:tcW w:w="1843" w:type="dxa"/>
          </w:tcPr>
          <w:p w14:paraId="1AB453FD" w14:textId="77777777" w:rsidR="000F35F3" w:rsidRDefault="00787248" w:rsidP="002E7492">
            <w:pPr>
              <w:rPr>
                <w:lang w:val="en-US"/>
              </w:rPr>
            </w:pPr>
            <w:r>
              <w:rPr>
                <w:lang w:val="en-US"/>
              </w:rPr>
              <w:t>Lower class middle segment</w:t>
            </w:r>
          </w:p>
        </w:tc>
        <w:tc>
          <w:tcPr>
            <w:tcW w:w="1843" w:type="dxa"/>
          </w:tcPr>
          <w:p w14:paraId="1306C97C" w14:textId="77777777" w:rsidR="000F35F3" w:rsidRDefault="000627B2" w:rsidP="000627B2">
            <w:pPr>
              <w:rPr>
                <w:lang w:val="en-US"/>
              </w:rPr>
            </w:pPr>
            <w:r>
              <w:rPr>
                <w:lang w:val="en-US"/>
              </w:rPr>
              <w:t>Lower and m</w:t>
            </w:r>
            <w:r w:rsidR="00787248">
              <w:rPr>
                <w:lang w:val="en-US"/>
              </w:rPr>
              <w:t>iddle</w:t>
            </w:r>
            <w:r>
              <w:rPr>
                <w:lang w:val="en-US"/>
              </w:rPr>
              <w:t xml:space="preserve"> class</w:t>
            </w:r>
            <w:r w:rsidR="00787248">
              <w:rPr>
                <w:lang w:val="en-US"/>
              </w:rPr>
              <w:t xml:space="preserve"> segment</w:t>
            </w:r>
          </w:p>
        </w:tc>
      </w:tr>
      <w:tr w:rsidR="000F35F3" w14:paraId="7CC2C54B" w14:textId="77777777" w:rsidTr="000F35F3">
        <w:tc>
          <w:tcPr>
            <w:tcW w:w="1842" w:type="dxa"/>
          </w:tcPr>
          <w:p w14:paraId="04B2F62C" w14:textId="77777777" w:rsidR="000F35F3" w:rsidRDefault="00023C4D" w:rsidP="002E7492">
            <w:pPr>
              <w:rPr>
                <w:lang w:val="en-US"/>
              </w:rPr>
            </w:pPr>
            <w:r>
              <w:rPr>
                <w:lang w:val="en-US"/>
              </w:rPr>
              <w:t>Value proposition</w:t>
            </w:r>
          </w:p>
        </w:tc>
        <w:tc>
          <w:tcPr>
            <w:tcW w:w="1842" w:type="dxa"/>
          </w:tcPr>
          <w:p w14:paraId="609AB752" w14:textId="77777777" w:rsidR="000F35F3" w:rsidRDefault="00787248" w:rsidP="002E7492">
            <w:pPr>
              <w:rPr>
                <w:lang w:val="en-US"/>
              </w:rPr>
            </w:pPr>
            <w:r>
              <w:rPr>
                <w:lang w:val="en-US"/>
              </w:rPr>
              <w:t>Innovation and convenience style</w:t>
            </w:r>
          </w:p>
        </w:tc>
        <w:tc>
          <w:tcPr>
            <w:tcW w:w="1842" w:type="dxa"/>
          </w:tcPr>
          <w:p w14:paraId="2A77AD9E" w14:textId="77777777" w:rsidR="000F35F3" w:rsidRDefault="00787248" w:rsidP="002E7492">
            <w:pPr>
              <w:rPr>
                <w:lang w:val="en-US"/>
              </w:rPr>
            </w:pPr>
            <w:r>
              <w:rPr>
                <w:lang w:val="en-US"/>
              </w:rPr>
              <w:t xml:space="preserve">Design and innovation </w:t>
            </w:r>
          </w:p>
        </w:tc>
        <w:tc>
          <w:tcPr>
            <w:tcW w:w="1843" w:type="dxa"/>
          </w:tcPr>
          <w:p w14:paraId="4C4C3E4B" w14:textId="77777777" w:rsidR="000F35F3" w:rsidRDefault="00787248" w:rsidP="002E7492">
            <w:pPr>
              <w:rPr>
                <w:lang w:val="en-US"/>
              </w:rPr>
            </w:pPr>
            <w:r>
              <w:rPr>
                <w:lang w:val="en-US"/>
              </w:rPr>
              <w:t>Cheap</w:t>
            </w:r>
          </w:p>
        </w:tc>
        <w:tc>
          <w:tcPr>
            <w:tcW w:w="1843" w:type="dxa"/>
          </w:tcPr>
          <w:p w14:paraId="23FEB06B" w14:textId="77777777" w:rsidR="000F35F3" w:rsidRDefault="00787248" w:rsidP="002E7492">
            <w:pPr>
              <w:rPr>
                <w:lang w:val="en-US"/>
              </w:rPr>
            </w:pPr>
            <w:r>
              <w:rPr>
                <w:lang w:val="en-US"/>
              </w:rPr>
              <w:t>Innovative and cheap</w:t>
            </w:r>
          </w:p>
        </w:tc>
      </w:tr>
      <w:tr w:rsidR="000F35F3" w:rsidRPr="00535681" w14:paraId="1DB9F7BE" w14:textId="77777777" w:rsidTr="000F35F3">
        <w:tc>
          <w:tcPr>
            <w:tcW w:w="1842" w:type="dxa"/>
          </w:tcPr>
          <w:p w14:paraId="5717D8F0" w14:textId="77777777" w:rsidR="000F35F3" w:rsidRDefault="00023C4D" w:rsidP="002E7492">
            <w:pPr>
              <w:rPr>
                <w:lang w:val="en-US"/>
              </w:rPr>
            </w:pPr>
            <w:r>
              <w:rPr>
                <w:lang w:val="en-US"/>
              </w:rPr>
              <w:t>Customer Relationships</w:t>
            </w:r>
            <w:r w:rsidR="000F7145">
              <w:rPr>
                <w:lang w:val="en-US"/>
              </w:rPr>
              <w:t xml:space="preserve"> in the Netherlands</w:t>
            </w:r>
          </w:p>
        </w:tc>
        <w:tc>
          <w:tcPr>
            <w:tcW w:w="1842" w:type="dxa"/>
          </w:tcPr>
          <w:p w14:paraId="48EA516B" w14:textId="3CEDB02B" w:rsidR="000F35F3" w:rsidRDefault="00B74704" w:rsidP="002E7492">
            <w:pPr>
              <w:rPr>
                <w:lang w:val="en-US"/>
              </w:rPr>
            </w:pPr>
            <w:r>
              <w:rPr>
                <w:lang w:val="en-US"/>
              </w:rPr>
              <w:t>Retail, web</w:t>
            </w:r>
            <w:r w:rsidR="00906375">
              <w:rPr>
                <w:lang w:val="en-US"/>
              </w:rPr>
              <w:t xml:space="preserve"> </w:t>
            </w:r>
            <w:r>
              <w:rPr>
                <w:lang w:val="en-US"/>
              </w:rPr>
              <w:t>shops Bijenkorf, V&amp;D, Praxis, Karwei, Bol.com and slimkopen.nl</w:t>
            </w:r>
          </w:p>
        </w:tc>
        <w:tc>
          <w:tcPr>
            <w:tcW w:w="1842" w:type="dxa"/>
          </w:tcPr>
          <w:p w14:paraId="604254BB" w14:textId="77777777" w:rsidR="000F35F3" w:rsidRDefault="00B74704" w:rsidP="002E7492">
            <w:pPr>
              <w:rPr>
                <w:lang w:val="en-US"/>
              </w:rPr>
            </w:pPr>
            <w:r>
              <w:rPr>
                <w:lang w:val="en-US"/>
              </w:rPr>
              <w:t>Retail stores and webshops Bijenkorf , V&amp;D, bol.com, wehkamp.nl, sanitairwinkel.nl and slimkopen.nl</w:t>
            </w:r>
          </w:p>
        </w:tc>
        <w:tc>
          <w:tcPr>
            <w:tcW w:w="1843" w:type="dxa"/>
          </w:tcPr>
          <w:p w14:paraId="6BB9621F" w14:textId="77777777" w:rsidR="000F35F3" w:rsidRDefault="00B74704" w:rsidP="002E7492">
            <w:pPr>
              <w:rPr>
                <w:lang w:val="en-US"/>
              </w:rPr>
            </w:pPr>
            <w:r>
              <w:rPr>
                <w:lang w:val="en-US"/>
              </w:rPr>
              <w:t>Fast moving consumer stores Blokker and Marskramer</w:t>
            </w:r>
          </w:p>
        </w:tc>
        <w:tc>
          <w:tcPr>
            <w:tcW w:w="1843" w:type="dxa"/>
          </w:tcPr>
          <w:p w14:paraId="41F63772" w14:textId="77777777" w:rsidR="000F35F3" w:rsidRDefault="00B74704" w:rsidP="002E7492">
            <w:pPr>
              <w:rPr>
                <w:lang w:val="en-US"/>
              </w:rPr>
            </w:pPr>
            <w:r>
              <w:rPr>
                <w:lang w:val="en-US"/>
              </w:rPr>
              <w:t>Retail stores</w:t>
            </w:r>
            <w:r w:rsidR="00FB07D2">
              <w:rPr>
                <w:lang w:val="en-US"/>
              </w:rPr>
              <w:t xml:space="preserve"> and web shops</w:t>
            </w:r>
          </w:p>
        </w:tc>
      </w:tr>
      <w:tr w:rsidR="000F35F3" w14:paraId="5C545F8A" w14:textId="77777777" w:rsidTr="000F35F3">
        <w:tc>
          <w:tcPr>
            <w:tcW w:w="1842" w:type="dxa"/>
          </w:tcPr>
          <w:p w14:paraId="0261FA03" w14:textId="77777777" w:rsidR="000F35F3" w:rsidRDefault="00023C4D" w:rsidP="002E7492">
            <w:pPr>
              <w:rPr>
                <w:lang w:val="en-US"/>
              </w:rPr>
            </w:pPr>
            <w:r>
              <w:rPr>
                <w:lang w:val="en-US"/>
              </w:rPr>
              <w:t>Channels</w:t>
            </w:r>
          </w:p>
        </w:tc>
        <w:tc>
          <w:tcPr>
            <w:tcW w:w="1842" w:type="dxa"/>
          </w:tcPr>
          <w:p w14:paraId="03C0EB3B" w14:textId="77777777" w:rsidR="000F35F3" w:rsidRDefault="00B74704" w:rsidP="002E7492">
            <w:pPr>
              <w:rPr>
                <w:lang w:val="en-US"/>
              </w:rPr>
            </w:pPr>
            <w:r>
              <w:rPr>
                <w:lang w:val="en-US"/>
              </w:rPr>
              <w:t xml:space="preserve">Trade partners </w:t>
            </w:r>
          </w:p>
        </w:tc>
        <w:tc>
          <w:tcPr>
            <w:tcW w:w="1842" w:type="dxa"/>
          </w:tcPr>
          <w:p w14:paraId="1B0CFB5F" w14:textId="77777777" w:rsidR="000F35F3" w:rsidRDefault="00B74704" w:rsidP="002E7492">
            <w:pPr>
              <w:rPr>
                <w:lang w:val="en-US"/>
              </w:rPr>
            </w:pPr>
            <w:r>
              <w:rPr>
                <w:lang w:val="en-US"/>
              </w:rPr>
              <w:t>Trade partners</w:t>
            </w:r>
          </w:p>
        </w:tc>
        <w:tc>
          <w:tcPr>
            <w:tcW w:w="1843" w:type="dxa"/>
          </w:tcPr>
          <w:p w14:paraId="5C143A2D" w14:textId="77777777" w:rsidR="000F35F3" w:rsidRDefault="000F7145" w:rsidP="002E7492">
            <w:pPr>
              <w:rPr>
                <w:lang w:val="en-US"/>
              </w:rPr>
            </w:pPr>
            <w:r>
              <w:rPr>
                <w:lang w:val="en-US"/>
              </w:rPr>
              <w:t>Own distribution</w:t>
            </w:r>
          </w:p>
        </w:tc>
        <w:tc>
          <w:tcPr>
            <w:tcW w:w="1843" w:type="dxa"/>
          </w:tcPr>
          <w:p w14:paraId="0F08B6AA" w14:textId="77777777" w:rsidR="000F35F3" w:rsidRDefault="000F7145" w:rsidP="002E7492">
            <w:pPr>
              <w:rPr>
                <w:lang w:val="en-US"/>
              </w:rPr>
            </w:pPr>
            <w:r>
              <w:rPr>
                <w:lang w:val="en-US"/>
              </w:rPr>
              <w:t>Wesko B.V.</w:t>
            </w:r>
          </w:p>
        </w:tc>
      </w:tr>
      <w:tr w:rsidR="000F35F3" w14:paraId="5E528AF6" w14:textId="77777777" w:rsidTr="000F35F3">
        <w:tc>
          <w:tcPr>
            <w:tcW w:w="1842" w:type="dxa"/>
          </w:tcPr>
          <w:p w14:paraId="2BE20B6C" w14:textId="77777777" w:rsidR="000F35F3" w:rsidRDefault="00023C4D" w:rsidP="002E7492">
            <w:pPr>
              <w:rPr>
                <w:lang w:val="en-US"/>
              </w:rPr>
            </w:pPr>
            <w:r>
              <w:rPr>
                <w:lang w:val="en-US"/>
              </w:rPr>
              <w:t>Key Activities</w:t>
            </w:r>
          </w:p>
        </w:tc>
        <w:tc>
          <w:tcPr>
            <w:tcW w:w="1842" w:type="dxa"/>
          </w:tcPr>
          <w:p w14:paraId="19DD035B" w14:textId="77777777" w:rsidR="000F35F3" w:rsidRDefault="000F7145" w:rsidP="002E7492">
            <w:pPr>
              <w:rPr>
                <w:lang w:val="en-US"/>
              </w:rPr>
            </w:pPr>
            <w:r>
              <w:rPr>
                <w:lang w:val="en-US"/>
              </w:rPr>
              <w:t>Bathroom accessories</w:t>
            </w:r>
          </w:p>
        </w:tc>
        <w:tc>
          <w:tcPr>
            <w:tcW w:w="1842" w:type="dxa"/>
          </w:tcPr>
          <w:p w14:paraId="4ED67AB9" w14:textId="77777777" w:rsidR="000F35F3" w:rsidRDefault="000F7145" w:rsidP="002E7492">
            <w:pPr>
              <w:rPr>
                <w:lang w:val="en-US"/>
              </w:rPr>
            </w:pPr>
            <w:r>
              <w:rPr>
                <w:lang w:val="en-US"/>
              </w:rPr>
              <w:t>Bathroom accessories</w:t>
            </w:r>
          </w:p>
        </w:tc>
        <w:tc>
          <w:tcPr>
            <w:tcW w:w="1843" w:type="dxa"/>
          </w:tcPr>
          <w:p w14:paraId="152EDBAF" w14:textId="77777777" w:rsidR="000F35F3" w:rsidRDefault="000F7145" w:rsidP="002E7492">
            <w:pPr>
              <w:rPr>
                <w:lang w:val="en-US"/>
              </w:rPr>
            </w:pPr>
            <w:r>
              <w:rPr>
                <w:lang w:val="en-US"/>
              </w:rPr>
              <w:t>Bathroom accessories</w:t>
            </w:r>
          </w:p>
        </w:tc>
        <w:tc>
          <w:tcPr>
            <w:tcW w:w="1843" w:type="dxa"/>
          </w:tcPr>
          <w:p w14:paraId="41AE7F32" w14:textId="77777777" w:rsidR="000F35F3" w:rsidRDefault="000F7145" w:rsidP="002E7492">
            <w:pPr>
              <w:rPr>
                <w:lang w:val="en-US"/>
              </w:rPr>
            </w:pPr>
            <w:r>
              <w:rPr>
                <w:lang w:val="en-US"/>
              </w:rPr>
              <w:t>Bathroom accessories</w:t>
            </w:r>
          </w:p>
        </w:tc>
      </w:tr>
      <w:tr w:rsidR="000F35F3" w14:paraId="019ABC3F" w14:textId="77777777" w:rsidTr="000F35F3">
        <w:tc>
          <w:tcPr>
            <w:tcW w:w="1842" w:type="dxa"/>
          </w:tcPr>
          <w:p w14:paraId="1FA9EB7E" w14:textId="77777777" w:rsidR="000F35F3" w:rsidRDefault="00023C4D" w:rsidP="002E7492">
            <w:pPr>
              <w:rPr>
                <w:lang w:val="en-US"/>
              </w:rPr>
            </w:pPr>
            <w:r>
              <w:rPr>
                <w:lang w:val="en-US"/>
              </w:rPr>
              <w:t>Partners</w:t>
            </w:r>
          </w:p>
        </w:tc>
        <w:tc>
          <w:tcPr>
            <w:tcW w:w="1842" w:type="dxa"/>
          </w:tcPr>
          <w:p w14:paraId="54BBF85F" w14:textId="77777777" w:rsidR="000F35F3" w:rsidRDefault="000F7145" w:rsidP="002E7492">
            <w:pPr>
              <w:rPr>
                <w:lang w:val="en-US"/>
              </w:rPr>
            </w:pPr>
            <w:r>
              <w:rPr>
                <w:lang w:val="en-US"/>
              </w:rPr>
              <w:t>Smartwares</w:t>
            </w:r>
          </w:p>
        </w:tc>
        <w:tc>
          <w:tcPr>
            <w:tcW w:w="1842" w:type="dxa"/>
          </w:tcPr>
          <w:p w14:paraId="4A3425CF" w14:textId="77777777" w:rsidR="000F35F3" w:rsidRDefault="000F7145" w:rsidP="002E7492">
            <w:pPr>
              <w:rPr>
                <w:lang w:val="en-US"/>
              </w:rPr>
            </w:pPr>
            <w:r>
              <w:rPr>
                <w:lang w:val="en-US"/>
              </w:rPr>
              <w:t>Birgd</w:t>
            </w:r>
          </w:p>
        </w:tc>
        <w:tc>
          <w:tcPr>
            <w:tcW w:w="1843" w:type="dxa"/>
          </w:tcPr>
          <w:p w14:paraId="4D9B531C" w14:textId="77777777" w:rsidR="000F35F3" w:rsidRDefault="000F7145" w:rsidP="002E7492">
            <w:pPr>
              <w:rPr>
                <w:lang w:val="en-US"/>
              </w:rPr>
            </w:pPr>
            <w:r>
              <w:rPr>
                <w:lang w:val="en-US"/>
              </w:rPr>
              <w:t>None</w:t>
            </w:r>
          </w:p>
        </w:tc>
        <w:tc>
          <w:tcPr>
            <w:tcW w:w="1843" w:type="dxa"/>
          </w:tcPr>
          <w:p w14:paraId="5AD03C00" w14:textId="77777777" w:rsidR="000F35F3" w:rsidRDefault="000F7145" w:rsidP="002E7492">
            <w:pPr>
              <w:rPr>
                <w:lang w:val="en-US"/>
              </w:rPr>
            </w:pPr>
            <w:r>
              <w:rPr>
                <w:lang w:val="en-US"/>
              </w:rPr>
              <w:t>Wesko B.V.</w:t>
            </w:r>
          </w:p>
        </w:tc>
      </w:tr>
    </w:tbl>
    <w:p w14:paraId="2834741C" w14:textId="77777777" w:rsidR="002E7492" w:rsidRPr="002E7492" w:rsidRDefault="002E7492" w:rsidP="002E7492">
      <w:pPr>
        <w:rPr>
          <w:lang w:val="en-US"/>
        </w:rPr>
      </w:pPr>
    </w:p>
    <w:p w14:paraId="7F572AFD" w14:textId="77777777" w:rsidR="00BD3518" w:rsidRDefault="00BD3518" w:rsidP="00BD3518">
      <w:pPr>
        <w:rPr>
          <w:lang w:val="en-US"/>
        </w:rPr>
      </w:pPr>
      <w:r>
        <w:rPr>
          <w:lang w:val="en-US"/>
        </w:rPr>
        <w:br w:type="page"/>
      </w:r>
    </w:p>
    <w:p w14:paraId="4E1928ED" w14:textId="77777777" w:rsidR="00BD3518" w:rsidRPr="00917964" w:rsidRDefault="00E47267" w:rsidP="00B0540D">
      <w:pPr>
        <w:pStyle w:val="Kop2"/>
        <w:rPr>
          <w:lang w:val="en-GB"/>
        </w:rPr>
      </w:pPr>
      <w:bookmarkStart w:id="15" w:name="_Toc389601917"/>
      <w:r>
        <w:rPr>
          <w:lang w:val="en-GB"/>
        </w:rPr>
        <w:t>External d</w:t>
      </w:r>
      <w:r w:rsidR="00BD3518" w:rsidRPr="00917964">
        <w:rPr>
          <w:lang w:val="en-GB"/>
        </w:rPr>
        <w:t>istribution analysis</w:t>
      </w:r>
      <w:bookmarkEnd w:id="15"/>
      <w:r>
        <w:rPr>
          <w:lang w:val="en-GB"/>
        </w:rPr>
        <w:t xml:space="preserve"> </w:t>
      </w:r>
    </w:p>
    <w:p w14:paraId="3643FBD1" w14:textId="77777777" w:rsidR="00BD3518" w:rsidRDefault="00BD3518" w:rsidP="00BD3518">
      <w:pPr>
        <w:rPr>
          <w:lang w:val="en-US"/>
        </w:rPr>
      </w:pPr>
      <w:r>
        <w:rPr>
          <w:lang w:val="en-US"/>
        </w:rPr>
        <w:t xml:space="preserve">The distribution analysis will help Wesmo to get a clear view of logistics chain of the target groups in the Dutch market. </w:t>
      </w:r>
    </w:p>
    <w:p w14:paraId="69205418" w14:textId="77777777" w:rsidR="00BD3518" w:rsidRDefault="00BD3518" w:rsidP="00BD3518">
      <w:pPr>
        <w:rPr>
          <w:lang w:val="en-US"/>
        </w:rPr>
      </w:pPr>
      <w:r>
        <w:rPr>
          <w:noProof/>
          <w:lang w:eastAsia="nl-NL"/>
        </w:rPr>
        <mc:AlternateContent>
          <mc:Choice Requires="wps">
            <w:drawing>
              <wp:anchor distT="0" distB="0" distL="114300" distR="114300" simplePos="0" relativeHeight="251626496" behindDoc="0" locked="0" layoutInCell="1" allowOverlap="1" wp14:anchorId="0CBA16D4" wp14:editId="5A0A7E48">
                <wp:simplePos x="0" y="0"/>
                <wp:positionH relativeFrom="column">
                  <wp:posOffset>2268855</wp:posOffset>
                </wp:positionH>
                <wp:positionV relativeFrom="paragraph">
                  <wp:posOffset>448945</wp:posOffset>
                </wp:positionV>
                <wp:extent cx="1435100" cy="329565"/>
                <wp:effectExtent l="0" t="0" r="12700" b="13335"/>
                <wp:wrapNone/>
                <wp:docPr id="2147" name="Tekstvak 2147"/>
                <wp:cNvGraphicFramePr/>
                <a:graphic xmlns:a="http://schemas.openxmlformats.org/drawingml/2006/main">
                  <a:graphicData uri="http://schemas.microsoft.com/office/word/2010/wordprocessingShape">
                    <wps:wsp>
                      <wps:cNvSpPr txBox="1"/>
                      <wps:spPr>
                        <a:xfrm>
                          <a:off x="0" y="0"/>
                          <a:ext cx="1435100" cy="3295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ECFEB8" w14:textId="77777777" w:rsidR="006928AC" w:rsidRDefault="006928AC" w:rsidP="00BD3518">
                            <w:r>
                              <w:t>Shipment order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BA16D4" id="Tekstvak 2147" o:spid="_x0000_s1031" type="#_x0000_t202" style="position:absolute;margin-left:178.65pt;margin-top:35.35pt;width:113pt;height:25.9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" fillcolor="white [3201]" strokeweight=".5pt">
                <v:textbox>
                  <w:txbxContent>
                    <w:p w14:paraId="62ECFEB8" w14:textId="77777777" w:rsidR="006928AC" w:rsidRDefault="006928AC" w:rsidP="00BD3518">
                      <w:r>
                        <w:t>Shipment order</w:t>
                      </w:r>
                    </w:p>
                  </w:txbxContent>
                </v:textbox>
              </v:shape>
            </w:pict>
          </mc:Fallback>
        </mc:AlternateContent>
      </w:r>
      <w:r>
        <w:rPr>
          <w:noProof/>
          <w:lang w:eastAsia="nl-NL"/>
        </w:rPr>
        <mc:AlternateContent>
          <mc:Choice Requires="wps">
            <w:drawing>
              <wp:anchor distT="0" distB="0" distL="114300" distR="114300" simplePos="0" relativeHeight="251627520" behindDoc="0" locked="0" layoutInCell="1" allowOverlap="1" wp14:anchorId="5F9B83FE" wp14:editId="6C23A06E">
                <wp:simplePos x="0" y="0"/>
                <wp:positionH relativeFrom="column">
                  <wp:posOffset>5426710</wp:posOffset>
                </wp:positionH>
                <wp:positionV relativeFrom="paragraph">
                  <wp:posOffset>384810</wp:posOffset>
                </wp:positionV>
                <wp:extent cx="106680" cy="0"/>
                <wp:effectExtent l="0" t="0" r="26670" b="19050"/>
                <wp:wrapNone/>
                <wp:docPr id="2146" name="Rechte verbindingslijn 2146"/>
                <wp:cNvGraphicFramePr/>
                <a:graphic xmlns:a="http://schemas.openxmlformats.org/drawingml/2006/main">
                  <a:graphicData uri="http://schemas.microsoft.com/office/word/2010/wordprocessingShape">
                    <wps:wsp>
                      <wps:cNvCnPr/>
                      <wps:spPr>
                        <a:xfrm>
                          <a:off x="0" y="0"/>
                          <a:ext cx="1060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42D74CA" id="Rechte verbindingslijn 2146"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3pt,30.3pt" to="435.7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" strokecolor="#4579b8 [3044]"/>
            </w:pict>
          </mc:Fallback>
        </mc:AlternateContent>
      </w:r>
      <w:r>
        <w:rPr>
          <w:noProof/>
          <w:lang w:eastAsia="nl-NL"/>
        </w:rPr>
        <mc:AlternateContent>
          <mc:Choice Requires="wps">
            <w:drawing>
              <wp:anchor distT="0" distB="0" distL="114300" distR="114300" simplePos="0" relativeHeight="251628544" behindDoc="0" locked="0" layoutInCell="1" allowOverlap="1" wp14:anchorId="2DCE9126" wp14:editId="68A33BF0">
                <wp:simplePos x="0" y="0"/>
                <wp:positionH relativeFrom="column">
                  <wp:posOffset>875665</wp:posOffset>
                </wp:positionH>
                <wp:positionV relativeFrom="paragraph">
                  <wp:posOffset>448310</wp:posOffset>
                </wp:positionV>
                <wp:extent cx="148590" cy="74930"/>
                <wp:effectExtent l="0" t="0" r="22860" b="20320"/>
                <wp:wrapNone/>
                <wp:docPr id="2145" name="Rechte verbindingslijn 2145"/>
                <wp:cNvGraphicFramePr/>
                <a:graphic xmlns:a="http://schemas.openxmlformats.org/drawingml/2006/main">
                  <a:graphicData uri="http://schemas.microsoft.com/office/word/2010/wordprocessingShape">
                    <wps:wsp>
                      <wps:cNvCnPr/>
                      <wps:spPr>
                        <a:xfrm flipH="1">
                          <a:off x="0" y="0"/>
                          <a:ext cx="148590" cy="742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37278A3" id="Rechte verbindingslijn 2145" o:spid="_x0000_s1026" style="position:absolute;flip:x;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95pt,35.3pt" to="80.65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" strokecolor="#4579b8 [3044]"/>
            </w:pict>
          </mc:Fallback>
        </mc:AlternateContent>
      </w:r>
      <w:r>
        <w:rPr>
          <w:noProof/>
          <w:lang w:eastAsia="nl-NL"/>
        </w:rPr>
        <mc:AlternateContent>
          <mc:Choice Requires="wps">
            <w:drawing>
              <wp:anchor distT="0" distB="0" distL="114300" distR="114300" simplePos="0" relativeHeight="251629568" behindDoc="0" locked="0" layoutInCell="1" allowOverlap="1" wp14:anchorId="593F5DEC" wp14:editId="6F030A9C">
                <wp:simplePos x="0" y="0"/>
                <wp:positionH relativeFrom="column">
                  <wp:posOffset>1024890</wp:posOffset>
                </wp:positionH>
                <wp:positionV relativeFrom="paragraph">
                  <wp:posOffset>384810</wp:posOffset>
                </wp:positionV>
                <wp:extent cx="4401820" cy="63500"/>
                <wp:effectExtent l="0" t="0" r="17780" b="31750"/>
                <wp:wrapNone/>
                <wp:docPr id="2144" name="Rechte verbindingslijn 2144"/>
                <wp:cNvGraphicFramePr/>
                <a:graphic xmlns:a="http://schemas.openxmlformats.org/drawingml/2006/main">
                  <a:graphicData uri="http://schemas.microsoft.com/office/word/2010/wordprocessingShape">
                    <wps:wsp>
                      <wps:cNvCnPr/>
                      <wps:spPr>
                        <a:xfrm flipH="1">
                          <a:off x="0" y="0"/>
                          <a:ext cx="4401820" cy="63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86056E9" id="Rechte verbindingslijn 2144" o:spid="_x0000_s1026" style="position:absolute;flip:x;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7pt,30.3pt" to="427.3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" strokecolor="#4579b8 [3044]"/>
            </w:pict>
          </mc:Fallback>
        </mc:AlternateContent>
      </w:r>
      <w:r>
        <w:rPr>
          <w:noProof/>
          <w:lang w:eastAsia="nl-NL"/>
        </w:rPr>
        <mc:AlternateContent>
          <mc:Choice Requires="wps">
            <w:drawing>
              <wp:anchor distT="0" distB="0" distL="114300" distR="114300" simplePos="0" relativeHeight="251630592" behindDoc="0" locked="0" layoutInCell="1" allowOverlap="1" wp14:anchorId="62BB07BE" wp14:editId="3C24F4A4">
                <wp:simplePos x="0" y="0"/>
                <wp:positionH relativeFrom="column">
                  <wp:posOffset>5532755</wp:posOffset>
                </wp:positionH>
                <wp:positionV relativeFrom="paragraph">
                  <wp:posOffset>384810</wp:posOffset>
                </wp:positionV>
                <wp:extent cx="31750" cy="680720"/>
                <wp:effectExtent l="0" t="0" r="25400" b="24130"/>
                <wp:wrapNone/>
                <wp:docPr id="2143" name="Rechte verbindingslijn 2143"/>
                <wp:cNvGraphicFramePr/>
                <a:graphic xmlns:a="http://schemas.openxmlformats.org/drawingml/2006/main">
                  <a:graphicData uri="http://schemas.microsoft.com/office/word/2010/wordprocessingShape">
                    <wps:wsp>
                      <wps:cNvCnPr/>
                      <wps:spPr>
                        <a:xfrm flipH="1" flipV="1">
                          <a:off x="0" y="0"/>
                          <a:ext cx="31750" cy="6800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8D4AED5" id="Rechte verbindingslijn 2143" o:spid="_x0000_s1026" style="position:absolute;flip:x y;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65pt,30.3pt" to="438.15pt,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" strokecolor="#4579b8 [3044]"/>
            </w:pict>
          </mc:Fallback>
        </mc:AlternateContent>
      </w:r>
      <w:r>
        <w:rPr>
          <w:lang w:val="en-US"/>
        </w:rPr>
        <w:t xml:space="preserve">All three target groups have their own of distribution chain to their end user. These analyses will show how goods are distributed to the end user. </w:t>
      </w:r>
    </w:p>
    <w:p w14:paraId="18470E63" w14:textId="77777777" w:rsidR="00BD3518" w:rsidRDefault="00BD3518" w:rsidP="00BD3518">
      <w:pPr>
        <w:rPr>
          <w:lang w:val="en-US"/>
        </w:rPr>
      </w:pPr>
      <w:r>
        <w:rPr>
          <w:noProof/>
          <w:lang w:eastAsia="nl-NL"/>
        </w:rPr>
        <mc:AlternateContent>
          <mc:Choice Requires="wps">
            <w:drawing>
              <wp:anchor distT="0" distB="0" distL="114300" distR="114300" simplePos="0" relativeHeight="251631616" behindDoc="0" locked="0" layoutInCell="1" allowOverlap="1" wp14:anchorId="70CA11A4" wp14:editId="1313A728">
                <wp:simplePos x="0" y="0"/>
                <wp:positionH relativeFrom="column">
                  <wp:posOffset>875665</wp:posOffset>
                </wp:positionH>
                <wp:positionV relativeFrom="paragraph">
                  <wp:posOffset>3810</wp:posOffset>
                </wp:positionV>
                <wp:extent cx="10795" cy="541655"/>
                <wp:effectExtent l="76200" t="0" r="65405" b="48895"/>
                <wp:wrapNone/>
                <wp:docPr id="2142" name="Rechte verbindingslijn met pijl 2142"/>
                <wp:cNvGraphicFramePr/>
                <a:graphic xmlns:a="http://schemas.openxmlformats.org/drawingml/2006/main">
                  <a:graphicData uri="http://schemas.microsoft.com/office/word/2010/wordprocessingShape">
                    <wps:wsp>
                      <wps:cNvCnPr/>
                      <wps:spPr>
                        <a:xfrm flipH="1">
                          <a:off x="0" y="0"/>
                          <a:ext cx="10160" cy="5416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B9BF06" id="Rechte verbindingslijn met pijl 2142" o:spid="_x0000_s1026" type="#_x0000_t32" style="position:absolute;margin-left:68.95pt;margin-top:.3pt;width:.85pt;height:42.65pt;flip:x;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" strokecolor="#4579b8 [3044]">
                <v:stroke endarrow="open"/>
              </v:shape>
            </w:pict>
          </mc:Fallback>
        </mc:AlternateContent>
      </w:r>
      <w:r>
        <w:rPr>
          <w:lang w:val="en-US"/>
        </w:rPr>
        <w:t>Supply chain</w:t>
      </w:r>
    </w:p>
    <w:p w14:paraId="78FFB47E" w14:textId="77777777" w:rsidR="00BD3518" w:rsidRDefault="00BD3518" w:rsidP="00BD3518">
      <w:pPr>
        <w:rPr>
          <w:lang w:val="en-US"/>
        </w:rPr>
      </w:pPr>
      <w:r>
        <w:rPr>
          <w:noProof/>
          <w:lang w:eastAsia="nl-NL"/>
        </w:rPr>
        <mc:AlternateContent>
          <mc:Choice Requires="wps">
            <w:drawing>
              <wp:anchor distT="0" distB="0" distL="114300" distR="114300" simplePos="0" relativeHeight="251632640" behindDoc="0" locked="0" layoutInCell="1" allowOverlap="1" wp14:anchorId="740076A1" wp14:editId="50D3FB2B">
                <wp:simplePos x="0" y="0"/>
                <wp:positionH relativeFrom="column">
                  <wp:posOffset>5564505</wp:posOffset>
                </wp:positionH>
                <wp:positionV relativeFrom="paragraph">
                  <wp:posOffset>222250</wp:posOffset>
                </wp:positionV>
                <wp:extent cx="0" cy="330200"/>
                <wp:effectExtent l="0" t="0" r="19050" b="12700"/>
                <wp:wrapNone/>
                <wp:docPr id="2141" name="Rechte verbindingslijn 2141"/>
                <wp:cNvGraphicFramePr/>
                <a:graphic xmlns:a="http://schemas.openxmlformats.org/drawingml/2006/main">
                  <a:graphicData uri="http://schemas.microsoft.com/office/word/2010/wordprocessingShape">
                    <wps:wsp>
                      <wps:cNvCnPr/>
                      <wps:spPr>
                        <a:xfrm>
                          <a:off x="0" y="0"/>
                          <a:ext cx="0" cy="3295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BBA221C" id="Rechte verbindingslijn 2141"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15pt,17.5pt" to="438.1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" strokecolor="#4579b8 [3044]"/>
            </w:pict>
          </mc:Fallback>
        </mc:AlternateContent>
      </w:r>
    </w:p>
    <w:p w14:paraId="04BC3F63" w14:textId="77777777" w:rsidR="00BD3518" w:rsidRDefault="00BD3518" w:rsidP="00BD3518">
      <w:pPr>
        <w:rPr>
          <w:lang w:val="en-US"/>
        </w:rPr>
      </w:pPr>
      <w:r>
        <w:rPr>
          <w:noProof/>
          <w:lang w:eastAsia="nl-NL"/>
        </w:rPr>
        <mc:AlternateContent>
          <mc:Choice Requires="wps">
            <w:drawing>
              <wp:anchor distT="0" distB="0" distL="114300" distR="114300" simplePos="0" relativeHeight="251633664" behindDoc="0" locked="0" layoutInCell="1" allowOverlap="1" wp14:anchorId="6F57840C" wp14:editId="0B71C1FD">
                <wp:simplePos x="0" y="0"/>
                <wp:positionH relativeFrom="column">
                  <wp:posOffset>1269365</wp:posOffset>
                </wp:positionH>
                <wp:positionV relativeFrom="paragraph">
                  <wp:posOffset>782955</wp:posOffset>
                </wp:positionV>
                <wp:extent cx="1391285" cy="775970"/>
                <wp:effectExtent l="0" t="0" r="18415" b="24130"/>
                <wp:wrapNone/>
                <wp:docPr id="2140" name="Tekstvak 2140"/>
                <wp:cNvGraphicFramePr/>
                <a:graphic xmlns:a="http://schemas.openxmlformats.org/drawingml/2006/main">
                  <a:graphicData uri="http://schemas.microsoft.com/office/word/2010/wordprocessingShape">
                    <wps:wsp>
                      <wps:cNvSpPr txBox="1"/>
                      <wps:spPr>
                        <a:xfrm>
                          <a:off x="0" y="0"/>
                          <a:ext cx="1391285" cy="7759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9FC7EE" w14:textId="77777777" w:rsidR="006928AC" w:rsidRDefault="006928AC" w:rsidP="00BD3518">
                            <w:r>
                              <w:t>Warehouse/storage</w:t>
                            </w:r>
                          </w:p>
                          <w:p w14:paraId="4FC5A604" w14:textId="77777777" w:rsidR="006928AC" w:rsidRDefault="006928AC" w:rsidP="00BD3518">
                            <w:r>
                              <w:t>Wesmo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F57840C" id="Tekstvak 2140" o:spid="_x0000_s1032" type="#_x0000_t202" style="position:absolute;margin-left:99.95pt;margin-top:61.65pt;width:109.55pt;height:61.1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" fillcolor="white [3201]" strokeweight=".5pt">
                <v:textbox>
                  <w:txbxContent>
                    <w:p w14:paraId="1F9FC7EE" w14:textId="77777777" w:rsidR="006928AC" w:rsidRDefault="006928AC" w:rsidP="00BD3518">
                      <w:r>
                        <w:t>Warehouse/storage</w:t>
                      </w:r>
                    </w:p>
                    <w:p w14:paraId="4FC5A604" w14:textId="77777777" w:rsidR="006928AC" w:rsidRDefault="006928AC" w:rsidP="00BD3518">
                      <w:proofErr w:type="spellStart"/>
                      <w:r>
                        <w:t>Wesmo</w:t>
                      </w:r>
                      <w:proofErr w:type="spellEnd"/>
                    </w:p>
                  </w:txbxContent>
                </v:textbox>
              </v:shape>
            </w:pict>
          </mc:Fallback>
        </mc:AlternateContent>
      </w:r>
      <w:r>
        <w:rPr>
          <w:noProof/>
          <w:lang w:eastAsia="nl-NL"/>
        </w:rPr>
        <mc:AlternateContent>
          <mc:Choice Requires="wps">
            <w:drawing>
              <wp:anchor distT="0" distB="0" distL="114300" distR="114300" simplePos="0" relativeHeight="251634688" behindDoc="0" locked="0" layoutInCell="1" allowOverlap="1" wp14:anchorId="262BC3AE" wp14:editId="77FEA999">
                <wp:simplePos x="0" y="0"/>
                <wp:positionH relativeFrom="column">
                  <wp:posOffset>24765</wp:posOffset>
                </wp:positionH>
                <wp:positionV relativeFrom="paragraph">
                  <wp:posOffset>782320</wp:posOffset>
                </wp:positionV>
                <wp:extent cx="1052195" cy="775970"/>
                <wp:effectExtent l="0" t="0" r="14605" b="24130"/>
                <wp:wrapNone/>
                <wp:docPr id="2139" name="Tekstvak 2139"/>
                <wp:cNvGraphicFramePr/>
                <a:graphic xmlns:a="http://schemas.openxmlformats.org/drawingml/2006/main">
                  <a:graphicData uri="http://schemas.microsoft.com/office/word/2010/wordprocessingShape">
                    <wps:wsp>
                      <wps:cNvSpPr txBox="1"/>
                      <wps:spPr>
                        <a:xfrm>
                          <a:off x="0" y="0"/>
                          <a:ext cx="1052195" cy="7759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153F93" w14:textId="77777777" w:rsidR="006928AC" w:rsidRDefault="006928AC" w:rsidP="00BD3518">
                            <w:r>
                              <w:t>Manufacturer</w:t>
                            </w:r>
                          </w:p>
                          <w:p w14:paraId="4E34D087" w14:textId="77777777" w:rsidR="006928AC" w:rsidRDefault="006928AC" w:rsidP="00BD3518">
                            <w:r>
                              <w:t>Wesmo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62BC3AE" id="Tekstvak 2139" o:spid="_x0000_s1033" type="#_x0000_t202" style="position:absolute;margin-left:1.95pt;margin-top:61.6pt;width:82.85pt;height:61.1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" fillcolor="white [3201]" strokeweight=".5pt">
                <v:textbox>
                  <w:txbxContent>
                    <w:p w14:paraId="54153F93" w14:textId="77777777" w:rsidR="006928AC" w:rsidRDefault="006928AC" w:rsidP="00BD3518">
                      <w:proofErr w:type="spellStart"/>
                      <w:r>
                        <w:t>Manufacturer</w:t>
                      </w:r>
                      <w:proofErr w:type="spellEnd"/>
                    </w:p>
                    <w:p w14:paraId="4E34D087" w14:textId="77777777" w:rsidR="006928AC" w:rsidRDefault="006928AC" w:rsidP="00BD3518">
                      <w:proofErr w:type="spellStart"/>
                      <w:r>
                        <w:t>Wesmo</w:t>
                      </w:r>
                      <w:proofErr w:type="spellEnd"/>
                    </w:p>
                  </w:txbxContent>
                </v:textbox>
              </v:shape>
            </w:pict>
          </mc:Fallback>
        </mc:AlternateContent>
      </w:r>
      <w:r>
        <w:rPr>
          <w:noProof/>
          <w:lang w:eastAsia="nl-NL"/>
        </w:rPr>
        <mc:AlternateContent>
          <mc:Choice Requires="wps">
            <w:drawing>
              <wp:anchor distT="0" distB="0" distL="114300" distR="114300" simplePos="0" relativeHeight="251635712" behindDoc="0" locked="0" layoutInCell="1" allowOverlap="1" wp14:anchorId="7FBD460B" wp14:editId="1B3510C1">
                <wp:simplePos x="0" y="0"/>
                <wp:positionH relativeFrom="column">
                  <wp:posOffset>4841875</wp:posOffset>
                </wp:positionH>
                <wp:positionV relativeFrom="paragraph">
                  <wp:posOffset>782955</wp:posOffset>
                </wp:positionV>
                <wp:extent cx="1435100" cy="616585"/>
                <wp:effectExtent l="0" t="0" r="12700" b="12065"/>
                <wp:wrapNone/>
                <wp:docPr id="2138" name="Tekstvak 2138"/>
                <wp:cNvGraphicFramePr/>
                <a:graphic xmlns:a="http://schemas.openxmlformats.org/drawingml/2006/main">
                  <a:graphicData uri="http://schemas.microsoft.com/office/word/2010/wordprocessingShape">
                    <wps:wsp>
                      <wps:cNvSpPr txBox="1"/>
                      <wps:spPr>
                        <a:xfrm>
                          <a:off x="0" y="0"/>
                          <a:ext cx="1435100" cy="6165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823D9F" w14:textId="77777777" w:rsidR="006928AC" w:rsidRDefault="006928AC" w:rsidP="00BD3518">
                            <w:pPr>
                              <w:rPr>
                                <w:lang w:val="en-GB"/>
                              </w:rPr>
                            </w:pPr>
                            <w:r>
                              <w:rPr>
                                <w:lang w:val="en-GB"/>
                              </w:rPr>
                              <w:t>Whole Saler, agent, importer,and supplier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FBD460B" id="Tekstvak 2138" o:spid="_x0000_s1034" type="#_x0000_t202" style="position:absolute;margin-left:381.25pt;margin-top:61.65pt;width:113pt;height:48.5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" fillcolor="white [3201]" strokeweight=".5pt">
                <v:textbox>
                  <w:txbxContent>
                    <w:p w14:paraId="77823D9F" w14:textId="77777777" w:rsidR="006928AC" w:rsidRDefault="006928AC" w:rsidP="00BD3518">
                      <w:pPr>
                        <w:rPr>
                          <w:lang w:val="en-GB"/>
                        </w:rPr>
                      </w:pPr>
                      <w:r>
                        <w:rPr>
                          <w:lang w:val="en-GB"/>
                        </w:rPr>
                        <w:t xml:space="preserve">Whole </w:t>
                      </w:r>
                      <w:proofErr w:type="spellStart"/>
                      <w:r>
                        <w:rPr>
                          <w:lang w:val="en-GB"/>
                        </w:rPr>
                        <w:t>Saler</w:t>
                      </w:r>
                      <w:proofErr w:type="spellEnd"/>
                      <w:r>
                        <w:rPr>
                          <w:lang w:val="en-GB"/>
                        </w:rPr>
                        <w:t xml:space="preserve">, agent, </w:t>
                      </w:r>
                      <w:proofErr w:type="spellStart"/>
                      <w:r>
                        <w:rPr>
                          <w:lang w:val="en-GB"/>
                        </w:rPr>
                        <w:t>importer</w:t>
                      </w:r>
                      <w:proofErr w:type="gramStart"/>
                      <w:r>
                        <w:rPr>
                          <w:lang w:val="en-GB"/>
                        </w:rPr>
                        <w:t>,and</w:t>
                      </w:r>
                      <w:proofErr w:type="spellEnd"/>
                      <w:proofErr w:type="gramEnd"/>
                      <w:r>
                        <w:rPr>
                          <w:lang w:val="en-GB"/>
                        </w:rPr>
                        <w:t xml:space="preserve"> supplier</w:t>
                      </w:r>
                    </w:p>
                  </w:txbxContent>
                </v:textbox>
              </v:shape>
            </w:pict>
          </mc:Fallback>
        </mc:AlternateContent>
      </w:r>
      <w:r>
        <w:rPr>
          <w:noProof/>
          <w:lang w:eastAsia="nl-NL"/>
        </w:rPr>
        <mc:AlternateContent>
          <mc:Choice Requires="wps">
            <w:drawing>
              <wp:anchor distT="0" distB="0" distL="114300" distR="114300" simplePos="0" relativeHeight="251636736" behindDoc="0" locked="0" layoutInCell="1" allowOverlap="1" wp14:anchorId="5DD08039" wp14:editId="22D3E8D2">
                <wp:simplePos x="0" y="0"/>
                <wp:positionH relativeFrom="column">
                  <wp:posOffset>4716145</wp:posOffset>
                </wp:positionH>
                <wp:positionV relativeFrom="paragraph">
                  <wp:posOffset>509270</wp:posOffset>
                </wp:positionV>
                <wp:extent cx="308610" cy="0"/>
                <wp:effectExtent l="0" t="76200" r="15240" b="114300"/>
                <wp:wrapNone/>
                <wp:docPr id="2137" name="Rechte verbindingslijn met pijl 2137"/>
                <wp:cNvGraphicFramePr/>
                <a:graphic xmlns:a="http://schemas.openxmlformats.org/drawingml/2006/main">
                  <a:graphicData uri="http://schemas.microsoft.com/office/word/2010/wordprocessingShape">
                    <wps:wsp>
                      <wps:cNvCnPr/>
                      <wps:spPr>
                        <a:xfrm>
                          <a:off x="0" y="0"/>
                          <a:ext cx="30861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FFDBB62" id="Rechte verbindingslijn met pijl 2137" o:spid="_x0000_s1026" type="#_x0000_t32" style="position:absolute;margin-left:371.35pt;margin-top:40.1pt;width:24.3pt;height:0;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" strokecolor="#4579b8 [3044]">
                <v:stroke endarrow="open"/>
              </v:shape>
            </w:pict>
          </mc:Fallback>
        </mc:AlternateContent>
      </w:r>
      <w:r>
        <w:rPr>
          <w:noProof/>
          <w:lang w:eastAsia="nl-NL"/>
        </w:rPr>
        <mc:AlternateContent>
          <mc:Choice Requires="wps">
            <w:drawing>
              <wp:anchor distT="0" distB="0" distL="114300" distR="114300" simplePos="0" relativeHeight="251637760" behindDoc="0" locked="0" layoutInCell="1" allowOverlap="1" wp14:anchorId="36977929" wp14:editId="6C0FEE90">
                <wp:simplePos x="0" y="0"/>
                <wp:positionH relativeFrom="column">
                  <wp:posOffset>2674620</wp:posOffset>
                </wp:positionH>
                <wp:positionV relativeFrom="paragraph">
                  <wp:posOffset>509270</wp:posOffset>
                </wp:positionV>
                <wp:extent cx="308610" cy="0"/>
                <wp:effectExtent l="0" t="76200" r="15240" b="114300"/>
                <wp:wrapNone/>
                <wp:docPr id="2136" name="Rechte verbindingslijn met pijl 2136"/>
                <wp:cNvGraphicFramePr/>
                <a:graphic xmlns:a="http://schemas.openxmlformats.org/drawingml/2006/main">
                  <a:graphicData uri="http://schemas.microsoft.com/office/word/2010/wordprocessingShape">
                    <wps:wsp>
                      <wps:cNvCnPr/>
                      <wps:spPr>
                        <a:xfrm>
                          <a:off x="0" y="0"/>
                          <a:ext cx="30861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885F78" id="Rechte verbindingslijn met pijl 2136" o:spid="_x0000_s1026" type="#_x0000_t32" style="position:absolute;margin-left:210.6pt;margin-top:40.1pt;width:24.3pt;height:0;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" strokecolor="#4579b8 [3044]">
                <v:stroke endarrow="open"/>
              </v:shape>
            </w:pict>
          </mc:Fallback>
        </mc:AlternateContent>
      </w:r>
      <w:r>
        <w:rPr>
          <w:noProof/>
          <w:lang w:eastAsia="nl-NL"/>
        </w:rPr>
        <mc:AlternateContent>
          <mc:Choice Requires="wps">
            <w:drawing>
              <wp:anchor distT="0" distB="0" distL="114300" distR="114300" simplePos="0" relativeHeight="251638784" behindDoc="0" locked="0" layoutInCell="1" allowOverlap="1" wp14:anchorId="3A3FEDE5" wp14:editId="41962D1A">
                <wp:simplePos x="0" y="0"/>
                <wp:positionH relativeFrom="column">
                  <wp:posOffset>1077595</wp:posOffset>
                </wp:positionH>
                <wp:positionV relativeFrom="paragraph">
                  <wp:posOffset>506730</wp:posOffset>
                </wp:positionV>
                <wp:extent cx="308610" cy="0"/>
                <wp:effectExtent l="0" t="76200" r="15240" b="114300"/>
                <wp:wrapNone/>
                <wp:docPr id="2135" name="Rechte verbindingslijn met pijl 2135"/>
                <wp:cNvGraphicFramePr/>
                <a:graphic xmlns:a="http://schemas.openxmlformats.org/drawingml/2006/main">
                  <a:graphicData uri="http://schemas.microsoft.com/office/word/2010/wordprocessingShape">
                    <wps:wsp>
                      <wps:cNvCnPr/>
                      <wps:spPr>
                        <a:xfrm>
                          <a:off x="0" y="0"/>
                          <a:ext cx="30861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6299A3" id="Rechte verbindingslijn met pijl 2135" o:spid="_x0000_s1026" type="#_x0000_t32" style="position:absolute;margin-left:84.85pt;margin-top:39.9pt;width:24.3pt;height:0;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" strokecolor="#4579b8 [3044]">
                <v:stroke endarrow="open"/>
              </v:shape>
            </w:pict>
          </mc:Fallback>
        </mc:AlternateContent>
      </w:r>
      <w:r>
        <w:rPr>
          <w:noProof/>
          <w:lang w:eastAsia="nl-NL"/>
        </w:rPr>
        <mc:AlternateContent>
          <mc:Choice Requires="wps">
            <w:drawing>
              <wp:anchor distT="0" distB="0" distL="114300" distR="114300" simplePos="0" relativeHeight="251639808" behindDoc="0" locked="0" layoutInCell="1" allowOverlap="1" wp14:anchorId="394D2027" wp14:editId="5ED74C9C">
                <wp:simplePos x="0" y="0"/>
                <wp:positionH relativeFrom="column">
                  <wp:posOffset>2980690</wp:posOffset>
                </wp:positionH>
                <wp:positionV relativeFrom="paragraph">
                  <wp:posOffset>803910</wp:posOffset>
                </wp:positionV>
                <wp:extent cx="1594485" cy="361315"/>
                <wp:effectExtent l="0" t="0" r="24765" b="19685"/>
                <wp:wrapNone/>
                <wp:docPr id="2134" name="Tekstvak 2134"/>
                <wp:cNvGraphicFramePr/>
                <a:graphic xmlns:a="http://schemas.openxmlformats.org/drawingml/2006/main">
                  <a:graphicData uri="http://schemas.microsoft.com/office/word/2010/wordprocessingShape">
                    <wps:wsp>
                      <wps:cNvSpPr txBox="1"/>
                      <wps:spPr>
                        <a:xfrm>
                          <a:off x="0" y="0"/>
                          <a:ext cx="1594485" cy="3613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276FD4" w14:textId="77777777" w:rsidR="006928AC" w:rsidRDefault="006928AC" w:rsidP="00BD3518">
                            <w:r>
                              <w:t>Transport/carrier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394D2027" id="Tekstvak 2134" o:spid="_x0000_s1035" type="#_x0000_t202" style="position:absolute;margin-left:234.7pt;margin-top:63.3pt;width:125.55pt;height:28.4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" fillcolor="white [3201]" strokeweight=".5pt">
                <v:textbox>
                  <w:txbxContent>
                    <w:p w14:paraId="6A276FD4" w14:textId="77777777" w:rsidR="006928AC" w:rsidRDefault="006928AC" w:rsidP="00BD3518">
                      <w:r>
                        <w:t>Transport/carrier</w:t>
                      </w:r>
                    </w:p>
                  </w:txbxContent>
                </v:textbox>
              </v:shape>
            </w:pict>
          </mc:Fallback>
        </mc:AlternateContent>
      </w:r>
      <w:r>
        <w:rPr>
          <w:noProof/>
          <w:lang w:eastAsia="nl-NL"/>
        </w:rPr>
        <w:drawing>
          <wp:inline distT="0" distB="0" distL="0" distR="0" wp14:anchorId="04A2F1B7" wp14:editId="7A1FA250">
            <wp:extent cx="1105535" cy="755015"/>
            <wp:effectExtent l="0" t="0" r="0" b="6985"/>
            <wp:docPr id="2094" name="Afbeelding 2094" descr="MC9002979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descr="MC900297985[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05535" cy="755015"/>
                    </a:xfrm>
                    <a:prstGeom prst="rect">
                      <a:avLst/>
                    </a:prstGeom>
                    <a:noFill/>
                    <a:ln>
                      <a:noFill/>
                    </a:ln>
                  </pic:spPr>
                </pic:pic>
              </a:graphicData>
            </a:graphic>
          </wp:inline>
        </w:drawing>
      </w:r>
      <w:r>
        <w:rPr>
          <w:noProof/>
          <w:lang w:eastAsia="nl-NL"/>
        </w:rPr>
        <w:t xml:space="preserve">         </w:t>
      </w:r>
      <w:r>
        <w:rPr>
          <w:noProof/>
          <w:lang w:eastAsia="nl-NL"/>
        </w:rPr>
        <w:drawing>
          <wp:inline distT="0" distB="0" distL="0" distR="0" wp14:anchorId="2AA2D70B" wp14:editId="44207DC3">
            <wp:extent cx="1223010" cy="690880"/>
            <wp:effectExtent l="0" t="0" r="0" b="0"/>
            <wp:docPr id="2093" name="Afbeelding 2093" descr="MC9000790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 descr="MC90007907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3010" cy="690880"/>
                    </a:xfrm>
                    <a:prstGeom prst="rect">
                      <a:avLst/>
                    </a:prstGeom>
                    <a:noFill/>
                    <a:ln>
                      <a:noFill/>
                    </a:ln>
                  </pic:spPr>
                </pic:pic>
              </a:graphicData>
            </a:graphic>
          </wp:inline>
        </w:drawing>
      </w:r>
      <w:r>
        <w:rPr>
          <w:noProof/>
          <w:lang w:eastAsia="nl-NL"/>
        </w:rPr>
        <w:t xml:space="preserve">           </w:t>
      </w:r>
      <w:r>
        <w:rPr>
          <w:noProof/>
          <w:lang w:eastAsia="nl-NL"/>
        </w:rPr>
        <w:drawing>
          <wp:inline distT="0" distB="0" distL="0" distR="0" wp14:anchorId="2D858798" wp14:editId="76AF9F51">
            <wp:extent cx="871855" cy="372110"/>
            <wp:effectExtent l="0" t="0" r="4445" b="8890"/>
            <wp:docPr id="2092" name="Afbeelding 2092" descr="MC9003109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3" descr="MC90031094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71855" cy="372110"/>
                    </a:xfrm>
                    <a:prstGeom prst="rect">
                      <a:avLst/>
                    </a:prstGeom>
                    <a:noFill/>
                    <a:ln>
                      <a:noFill/>
                    </a:ln>
                  </pic:spPr>
                </pic:pic>
              </a:graphicData>
            </a:graphic>
          </wp:inline>
        </w:drawing>
      </w:r>
      <w:r>
        <w:rPr>
          <w:noProof/>
          <w:lang w:eastAsia="nl-NL"/>
        </w:rPr>
        <w:t xml:space="preserve"> </w:t>
      </w:r>
      <w:r>
        <w:rPr>
          <w:noProof/>
          <w:lang w:eastAsia="nl-NL"/>
        </w:rPr>
        <w:drawing>
          <wp:inline distT="0" distB="0" distL="0" distR="0" wp14:anchorId="4A7FE31B" wp14:editId="2738663E">
            <wp:extent cx="775970" cy="690880"/>
            <wp:effectExtent l="0" t="0" r="5080" b="0"/>
            <wp:docPr id="2091" name="Afbeelding 2091" descr="MC9002855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 descr="MC900285578[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5970" cy="690880"/>
                    </a:xfrm>
                    <a:prstGeom prst="rect">
                      <a:avLst/>
                    </a:prstGeom>
                    <a:noFill/>
                    <a:ln>
                      <a:noFill/>
                    </a:ln>
                  </pic:spPr>
                </pic:pic>
              </a:graphicData>
            </a:graphic>
          </wp:inline>
        </w:drawing>
      </w:r>
      <w:r>
        <w:rPr>
          <w:noProof/>
          <w:lang w:eastAsia="nl-NL"/>
        </w:rPr>
        <w:t xml:space="preserve">            </w:t>
      </w:r>
      <w:r>
        <w:rPr>
          <w:noProof/>
          <w:lang w:eastAsia="nl-NL"/>
        </w:rPr>
        <w:drawing>
          <wp:inline distT="0" distB="0" distL="0" distR="0" wp14:anchorId="39B70D6C" wp14:editId="3E8ACB37">
            <wp:extent cx="680720" cy="680720"/>
            <wp:effectExtent l="0" t="0" r="5080" b="5080"/>
            <wp:docPr id="2090" name="Afbeelding 2090" descr="MC9004417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5" descr="MC900441739[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inline>
        </w:drawing>
      </w:r>
      <w:r>
        <w:rPr>
          <w:noProof/>
          <w:lang w:eastAsia="nl-NL"/>
        </w:rPr>
        <w:t xml:space="preserve">      </w:t>
      </w:r>
    </w:p>
    <w:p w14:paraId="44D864F3" w14:textId="77777777" w:rsidR="00BD3518" w:rsidRDefault="00BD3518" w:rsidP="00BD3518">
      <w:pPr>
        <w:rPr>
          <w:lang w:val="en-US"/>
        </w:rPr>
      </w:pPr>
      <w:r>
        <w:rPr>
          <w:noProof/>
          <w:lang w:eastAsia="nl-NL"/>
        </w:rPr>
        <mc:AlternateContent>
          <mc:Choice Requires="wps">
            <w:drawing>
              <wp:anchor distT="0" distB="0" distL="114300" distR="114300" simplePos="0" relativeHeight="251640832" behindDoc="0" locked="0" layoutInCell="1" allowOverlap="1" wp14:anchorId="6DA2D4CB" wp14:editId="1ACA6B75">
                <wp:simplePos x="0" y="0"/>
                <wp:positionH relativeFrom="column">
                  <wp:posOffset>1598295</wp:posOffset>
                </wp:positionH>
                <wp:positionV relativeFrom="paragraph">
                  <wp:posOffset>250190</wp:posOffset>
                </wp:positionV>
                <wp:extent cx="3243580" cy="1776095"/>
                <wp:effectExtent l="38100" t="0" r="33020" b="52705"/>
                <wp:wrapNone/>
                <wp:docPr id="2133" name="Rechte verbindingslijn met pijl 2133"/>
                <wp:cNvGraphicFramePr/>
                <a:graphic xmlns:a="http://schemas.openxmlformats.org/drawingml/2006/main">
                  <a:graphicData uri="http://schemas.microsoft.com/office/word/2010/wordprocessingShape">
                    <wps:wsp>
                      <wps:cNvCnPr/>
                      <wps:spPr>
                        <a:xfrm flipH="1">
                          <a:off x="0" y="0"/>
                          <a:ext cx="3242945" cy="177546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466CE1" id="Rechte verbindingslijn met pijl 2133" o:spid="_x0000_s1026" type="#_x0000_t32" style="position:absolute;margin-left:125.85pt;margin-top:19.7pt;width:255.4pt;height:139.85pt;flip:x;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" strokecolor="#bc4542 [3045]">
                <v:stroke endarrow="open"/>
              </v:shape>
            </w:pict>
          </mc:Fallback>
        </mc:AlternateContent>
      </w:r>
      <w:r>
        <w:rPr>
          <w:noProof/>
          <w:lang w:eastAsia="nl-NL"/>
        </w:rPr>
        <mc:AlternateContent>
          <mc:Choice Requires="wps">
            <w:drawing>
              <wp:anchor distT="0" distB="0" distL="114300" distR="114300" simplePos="0" relativeHeight="251641856" behindDoc="0" locked="0" layoutInCell="1" allowOverlap="1" wp14:anchorId="628916C8" wp14:editId="403BE819">
                <wp:simplePos x="0" y="0"/>
                <wp:positionH relativeFrom="column">
                  <wp:posOffset>5043805</wp:posOffset>
                </wp:positionH>
                <wp:positionV relativeFrom="paragraph">
                  <wp:posOffset>580390</wp:posOffset>
                </wp:positionV>
                <wp:extent cx="498475" cy="350520"/>
                <wp:effectExtent l="0" t="40322" r="108902" b="13653"/>
                <wp:wrapNone/>
                <wp:docPr id="2132" name="Gebogen verbindingslijn 2132"/>
                <wp:cNvGraphicFramePr/>
                <a:graphic xmlns:a="http://schemas.openxmlformats.org/drawingml/2006/main">
                  <a:graphicData uri="http://schemas.microsoft.com/office/word/2010/wordprocessingShape">
                    <wps:wsp>
                      <wps:cNvCnPr/>
                      <wps:spPr>
                        <a:xfrm rot="5400000" flipH="1" flipV="1">
                          <a:off x="0" y="0"/>
                          <a:ext cx="498475" cy="350520"/>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4A5DD4F" id="_x0000_t34" coordsize="21600,21600" o:spt="34" o:oned="t" adj="10800" path="m,l@0,0@0,21600,21600,21600e" filled="f">
                <v:stroke joinstyle="miter"/>
                <v:formulas>
                  <v:f eqn="val #0"/>
                </v:formulas>
                <v:path arrowok="t" fillok="f" o:connecttype="none"/>
                <v:handles>
                  <v:h position="#0,center"/>
                </v:handles>
                <o:lock v:ext="edit" shapetype="t"/>
              </v:shapetype>
              <v:shape id="Gebogen verbindingslijn 2132" o:spid="_x0000_s1026" type="#_x0000_t34" style="position:absolute;margin-left:397.15pt;margin-top:45.7pt;width:39.25pt;height:27.6pt;rotation:90;flip:x 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" strokecolor="#4579b8 [3044]">
                <v:stroke endarrow="open"/>
              </v:shape>
            </w:pict>
          </mc:Fallback>
        </mc:AlternateContent>
      </w:r>
    </w:p>
    <w:p w14:paraId="3CA589A8" w14:textId="77777777" w:rsidR="00BD3518" w:rsidRDefault="00BD3518" w:rsidP="00BD3518">
      <w:pPr>
        <w:rPr>
          <w:lang w:val="en-US"/>
        </w:rPr>
      </w:pPr>
    </w:p>
    <w:p w14:paraId="359EC188" w14:textId="77777777" w:rsidR="00BD3518" w:rsidRDefault="00BD3518" w:rsidP="00BD3518">
      <w:pPr>
        <w:tabs>
          <w:tab w:val="left" w:pos="6899"/>
        </w:tabs>
        <w:rPr>
          <w:lang w:val="en-US"/>
        </w:rPr>
      </w:pPr>
      <w:r>
        <w:rPr>
          <w:noProof/>
          <w:lang w:eastAsia="nl-NL"/>
        </w:rPr>
        <mc:AlternateContent>
          <mc:Choice Requires="wps">
            <w:drawing>
              <wp:anchor distT="0" distB="0" distL="114300" distR="114300" simplePos="0" relativeHeight="251642880" behindDoc="0" locked="0" layoutInCell="1" allowOverlap="1" wp14:anchorId="5543E112" wp14:editId="281E4F26">
                <wp:simplePos x="0" y="0"/>
                <wp:positionH relativeFrom="column">
                  <wp:posOffset>4065905</wp:posOffset>
                </wp:positionH>
                <wp:positionV relativeFrom="paragraph">
                  <wp:posOffset>1252855</wp:posOffset>
                </wp:positionV>
                <wp:extent cx="2094865" cy="2169160"/>
                <wp:effectExtent l="0" t="0" r="19685" b="21590"/>
                <wp:wrapNone/>
                <wp:docPr id="2131" name="Tekstvak 2131"/>
                <wp:cNvGraphicFramePr/>
                <a:graphic xmlns:a="http://schemas.openxmlformats.org/drawingml/2006/main">
                  <a:graphicData uri="http://schemas.microsoft.com/office/word/2010/wordprocessingShape">
                    <wps:wsp>
                      <wps:cNvSpPr txBox="1"/>
                      <wps:spPr>
                        <a:xfrm>
                          <a:off x="0" y="0"/>
                          <a:ext cx="2094230" cy="2168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EDABA1" w14:textId="77777777" w:rsidR="006928AC" w:rsidRDefault="006928AC" w:rsidP="00BD3518">
                            <w:pPr>
                              <w:pStyle w:val="Geenafstand"/>
                              <w:rPr>
                                <w:sz w:val="20"/>
                                <w:szCs w:val="20"/>
                                <w:lang w:val="en-GB"/>
                              </w:rPr>
                            </w:pPr>
                            <w:r>
                              <w:rPr>
                                <w:sz w:val="20"/>
                                <w:szCs w:val="20"/>
                                <w:lang w:val="en-GB"/>
                              </w:rPr>
                              <w:t>Headoffice</w:t>
                            </w:r>
                          </w:p>
                          <w:p w14:paraId="2FDE2FE2" w14:textId="77777777" w:rsidR="006928AC" w:rsidRDefault="006928AC" w:rsidP="00BD3518">
                            <w:pPr>
                              <w:pStyle w:val="Geenafstand"/>
                              <w:rPr>
                                <w:b/>
                                <w:sz w:val="20"/>
                                <w:szCs w:val="20"/>
                                <w:lang w:val="en-GB"/>
                              </w:rPr>
                            </w:pPr>
                            <w:r>
                              <w:rPr>
                                <w:b/>
                                <w:sz w:val="20"/>
                                <w:szCs w:val="20"/>
                                <w:lang w:val="en-GB"/>
                              </w:rPr>
                              <w:t>Fast moving consumer goods</w:t>
                            </w:r>
                          </w:p>
                          <w:p w14:paraId="79DFB642" w14:textId="77777777" w:rsidR="006928AC" w:rsidRDefault="006928AC" w:rsidP="00BD3518">
                            <w:pPr>
                              <w:pStyle w:val="Geenafstand"/>
                              <w:rPr>
                                <w:sz w:val="20"/>
                                <w:szCs w:val="20"/>
                                <w:lang w:val="en-GB"/>
                              </w:rPr>
                            </w:pPr>
                            <w:r>
                              <w:rPr>
                                <w:sz w:val="20"/>
                                <w:szCs w:val="20"/>
                                <w:lang w:val="en-GB"/>
                              </w:rPr>
                              <w:t>Selffridge group (bijenkorf)</w:t>
                            </w:r>
                          </w:p>
                          <w:p w14:paraId="165FF4EB" w14:textId="77777777" w:rsidR="006928AC" w:rsidRDefault="006928AC" w:rsidP="00BD3518">
                            <w:pPr>
                              <w:pStyle w:val="Geenafstand"/>
                              <w:rPr>
                                <w:sz w:val="20"/>
                                <w:szCs w:val="20"/>
                              </w:rPr>
                            </w:pPr>
                            <w:r>
                              <w:rPr>
                                <w:sz w:val="20"/>
                                <w:szCs w:val="20"/>
                              </w:rPr>
                              <w:t>Sun Capital (V&amp;D)</w:t>
                            </w:r>
                          </w:p>
                          <w:p w14:paraId="7A43A76C" w14:textId="77777777" w:rsidR="006928AC" w:rsidRDefault="006928AC" w:rsidP="00BD3518">
                            <w:pPr>
                              <w:pStyle w:val="Geenafstand"/>
                              <w:rPr>
                                <w:sz w:val="20"/>
                                <w:szCs w:val="20"/>
                              </w:rPr>
                            </w:pPr>
                            <w:r>
                              <w:rPr>
                                <w:sz w:val="20"/>
                                <w:szCs w:val="20"/>
                              </w:rPr>
                              <w:t>Blokker Holding (Blokker &amp; Marskramer)</w:t>
                            </w:r>
                          </w:p>
                          <w:p w14:paraId="107AC217" w14:textId="77777777" w:rsidR="006928AC" w:rsidRDefault="006928AC" w:rsidP="00BD3518">
                            <w:pPr>
                              <w:pStyle w:val="Geenafstand"/>
                              <w:rPr>
                                <w:sz w:val="20"/>
                                <w:szCs w:val="20"/>
                                <w:lang w:val="en-GB"/>
                              </w:rPr>
                            </w:pPr>
                            <w:r>
                              <w:rPr>
                                <w:sz w:val="20"/>
                                <w:szCs w:val="20"/>
                                <w:lang w:val="en-GB"/>
                              </w:rPr>
                              <w:t>Lion Capital (Hema)</w:t>
                            </w:r>
                          </w:p>
                          <w:p w14:paraId="5074968A" w14:textId="77777777" w:rsidR="006928AC" w:rsidRDefault="006928AC" w:rsidP="00BD3518">
                            <w:pPr>
                              <w:pStyle w:val="Geenafstand"/>
                              <w:rPr>
                                <w:b/>
                                <w:sz w:val="20"/>
                                <w:szCs w:val="20"/>
                                <w:lang w:val="en-GB"/>
                              </w:rPr>
                            </w:pPr>
                            <w:r>
                              <w:rPr>
                                <w:b/>
                                <w:sz w:val="20"/>
                                <w:szCs w:val="20"/>
                                <w:lang w:val="en-GB"/>
                              </w:rPr>
                              <w:t>Do-it-yourself stores</w:t>
                            </w:r>
                          </w:p>
                          <w:p w14:paraId="23C01017" w14:textId="77777777" w:rsidR="006928AC" w:rsidRDefault="006928AC" w:rsidP="00BD3518">
                            <w:pPr>
                              <w:pStyle w:val="Geenafstand"/>
                              <w:rPr>
                                <w:sz w:val="20"/>
                                <w:szCs w:val="20"/>
                              </w:rPr>
                            </w:pPr>
                            <w:r>
                              <w:rPr>
                                <w:sz w:val="20"/>
                                <w:szCs w:val="20"/>
                              </w:rPr>
                              <w:t>Intergamma (Karwei &amp; Gamma)</w:t>
                            </w:r>
                          </w:p>
                          <w:p w14:paraId="1A3601AC" w14:textId="77777777" w:rsidR="006928AC" w:rsidRDefault="006928AC" w:rsidP="00BD3518">
                            <w:pPr>
                              <w:pStyle w:val="Geenafstand"/>
                              <w:rPr>
                                <w:sz w:val="20"/>
                                <w:szCs w:val="20"/>
                              </w:rPr>
                            </w:pPr>
                            <w:r>
                              <w:rPr>
                                <w:sz w:val="20"/>
                                <w:szCs w:val="20"/>
                              </w:rPr>
                              <w:t>Maxeda ( Praxis &amp; Formido)</w:t>
                            </w:r>
                          </w:p>
                          <w:p w14:paraId="24EAE99F" w14:textId="77777777" w:rsidR="006928AC" w:rsidRDefault="006928AC" w:rsidP="00BD3518">
                            <w:pPr>
                              <w:pStyle w:val="Geenafstand"/>
                              <w:rPr>
                                <w:b/>
                                <w:sz w:val="20"/>
                                <w:szCs w:val="20"/>
                                <w:lang w:val="en-GB"/>
                              </w:rPr>
                            </w:pPr>
                            <w:r>
                              <w:rPr>
                                <w:b/>
                                <w:sz w:val="20"/>
                                <w:szCs w:val="20"/>
                                <w:lang w:val="en-GB"/>
                              </w:rPr>
                              <w:t>Web shops</w:t>
                            </w:r>
                          </w:p>
                          <w:p w14:paraId="63112CD6" w14:textId="77777777" w:rsidR="006928AC" w:rsidRDefault="006928AC" w:rsidP="00BD3518">
                            <w:pPr>
                              <w:pStyle w:val="Geenafstand"/>
                              <w:rPr>
                                <w:lang w:val="en-GB"/>
                              </w:rPr>
                            </w:pPr>
                            <w:r>
                              <w:rPr>
                                <w:lang w:val="en-GB"/>
                              </w:rPr>
                              <w:t>Ahold (bol.com)</w:t>
                            </w:r>
                          </w:p>
                          <w:p w14:paraId="24F1F0CD" w14:textId="77777777" w:rsidR="006928AC" w:rsidRDefault="006928AC" w:rsidP="00BD3518">
                            <w:pPr>
                              <w:rPr>
                                <w:lang w:val="en-GB"/>
                              </w:rPr>
                            </w:pPr>
                            <w:r>
                              <w:rPr>
                                <w:lang w:val="en-GB"/>
                              </w:rPr>
                              <w:t>Fonq (wehkamp)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543E112" id="Tekstvak 2131" o:spid="_x0000_s1036" type="#_x0000_t202" style="position:absolute;margin-left:320.15pt;margin-top:98.65pt;width:164.95pt;height:170.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" fillcolor="white [3201]" strokeweight=".5pt">
                <v:textbox>
                  <w:txbxContent>
                    <w:p w14:paraId="63EDABA1" w14:textId="77777777" w:rsidR="006928AC" w:rsidRDefault="006928AC" w:rsidP="00BD3518">
                      <w:pPr>
                        <w:pStyle w:val="Geenafstand"/>
                        <w:rPr>
                          <w:sz w:val="20"/>
                          <w:szCs w:val="20"/>
                          <w:lang w:val="en-GB"/>
                        </w:rPr>
                      </w:pPr>
                      <w:proofErr w:type="spellStart"/>
                      <w:r>
                        <w:rPr>
                          <w:sz w:val="20"/>
                          <w:szCs w:val="20"/>
                          <w:lang w:val="en-GB"/>
                        </w:rPr>
                        <w:t>Headoffice</w:t>
                      </w:r>
                      <w:proofErr w:type="spellEnd"/>
                    </w:p>
                    <w:p w14:paraId="2FDE2FE2" w14:textId="77777777" w:rsidR="006928AC" w:rsidRDefault="006928AC" w:rsidP="00BD3518">
                      <w:pPr>
                        <w:pStyle w:val="Geenafstand"/>
                        <w:rPr>
                          <w:b/>
                          <w:sz w:val="20"/>
                          <w:szCs w:val="20"/>
                          <w:lang w:val="en-GB"/>
                        </w:rPr>
                      </w:pPr>
                      <w:r>
                        <w:rPr>
                          <w:b/>
                          <w:sz w:val="20"/>
                          <w:szCs w:val="20"/>
                          <w:lang w:val="en-GB"/>
                        </w:rPr>
                        <w:t>Fast moving consumer goods</w:t>
                      </w:r>
                    </w:p>
                    <w:p w14:paraId="79DFB642" w14:textId="77777777" w:rsidR="006928AC" w:rsidRDefault="006928AC" w:rsidP="00BD3518">
                      <w:pPr>
                        <w:pStyle w:val="Geenafstand"/>
                        <w:rPr>
                          <w:sz w:val="20"/>
                          <w:szCs w:val="20"/>
                          <w:lang w:val="en-GB"/>
                        </w:rPr>
                      </w:pPr>
                      <w:proofErr w:type="spellStart"/>
                      <w:r>
                        <w:rPr>
                          <w:sz w:val="20"/>
                          <w:szCs w:val="20"/>
                          <w:lang w:val="en-GB"/>
                        </w:rPr>
                        <w:t>Selffridge</w:t>
                      </w:r>
                      <w:proofErr w:type="spellEnd"/>
                      <w:r>
                        <w:rPr>
                          <w:sz w:val="20"/>
                          <w:szCs w:val="20"/>
                          <w:lang w:val="en-GB"/>
                        </w:rPr>
                        <w:t xml:space="preserve"> group (</w:t>
                      </w:r>
                      <w:proofErr w:type="spellStart"/>
                      <w:r>
                        <w:rPr>
                          <w:sz w:val="20"/>
                          <w:szCs w:val="20"/>
                          <w:lang w:val="en-GB"/>
                        </w:rPr>
                        <w:t>bijenkorf</w:t>
                      </w:r>
                      <w:proofErr w:type="spellEnd"/>
                      <w:r>
                        <w:rPr>
                          <w:sz w:val="20"/>
                          <w:szCs w:val="20"/>
                          <w:lang w:val="en-GB"/>
                        </w:rPr>
                        <w:t>)</w:t>
                      </w:r>
                    </w:p>
                    <w:p w14:paraId="165FF4EB" w14:textId="77777777" w:rsidR="006928AC" w:rsidRDefault="006928AC" w:rsidP="00BD3518">
                      <w:pPr>
                        <w:pStyle w:val="Geenafstand"/>
                        <w:rPr>
                          <w:sz w:val="20"/>
                          <w:szCs w:val="20"/>
                        </w:rPr>
                      </w:pPr>
                      <w:r>
                        <w:rPr>
                          <w:sz w:val="20"/>
                          <w:szCs w:val="20"/>
                        </w:rPr>
                        <w:t xml:space="preserve">Sun </w:t>
                      </w:r>
                      <w:proofErr w:type="spellStart"/>
                      <w:r>
                        <w:rPr>
                          <w:sz w:val="20"/>
                          <w:szCs w:val="20"/>
                        </w:rPr>
                        <w:t>Capital</w:t>
                      </w:r>
                      <w:proofErr w:type="spellEnd"/>
                      <w:r>
                        <w:rPr>
                          <w:sz w:val="20"/>
                          <w:szCs w:val="20"/>
                        </w:rPr>
                        <w:t xml:space="preserve"> (V&amp;D)</w:t>
                      </w:r>
                    </w:p>
                    <w:p w14:paraId="7A43A76C" w14:textId="77777777" w:rsidR="006928AC" w:rsidRDefault="006928AC" w:rsidP="00BD3518">
                      <w:pPr>
                        <w:pStyle w:val="Geenafstand"/>
                        <w:rPr>
                          <w:sz w:val="20"/>
                          <w:szCs w:val="20"/>
                        </w:rPr>
                      </w:pPr>
                      <w:r>
                        <w:rPr>
                          <w:sz w:val="20"/>
                          <w:szCs w:val="20"/>
                        </w:rPr>
                        <w:t>Blokker Holding (Blokker &amp; Marskramer)</w:t>
                      </w:r>
                    </w:p>
                    <w:p w14:paraId="107AC217" w14:textId="77777777" w:rsidR="006928AC" w:rsidRDefault="006928AC" w:rsidP="00BD3518">
                      <w:pPr>
                        <w:pStyle w:val="Geenafstand"/>
                        <w:rPr>
                          <w:sz w:val="20"/>
                          <w:szCs w:val="20"/>
                          <w:lang w:val="en-GB"/>
                        </w:rPr>
                      </w:pPr>
                      <w:r>
                        <w:rPr>
                          <w:sz w:val="20"/>
                          <w:szCs w:val="20"/>
                          <w:lang w:val="en-GB"/>
                        </w:rPr>
                        <w:t>Lion Capital (</w:t>
                      </w:r>
                      <w:proofErr w:type="spellStart"/>
                      <w:r>
                        <w:rPr>
                          <w:sz w:val="20"/>
                          <w:szCs w:val="20"/>
                          <w:lang w:val="en-GB"/>
                        </w:rPr>
                        <w:t>Hema</w:t>
                      </w:r>
                      <w:proofErr w:type="spellEnd"/>
                      <w:r>
                        <w:rPr>
                          <w:sz w:val="20"/>
                          <w:szCs w:val="20"/>
                          <w:lang w:val="en-GB"/>
                        </w:rPr>
                        <w:t>)</w:t>
                      </w:r>
                    </w:p>
                    <w:p w14:paraId="5074968A" w14:textId="77777777" w:rsidR="006928AC" w:rsidRDefault="006928AC" w:rsidP="00BD3518">
                      <w:pPr>
                        <w:pStyle w:val="Geenafstand"/>
                        <w:rPr>
                          <w:b/>
                          <w:sz w:val="20"/>
                          <w:szCs w:val="20"/>
                          <w:lang w:val="en-GB"/>
                        </w:rPr>
                      </w:pPr>
                      <w:r>
                        <w:rPr>
                          <w:b/>
                          <w:sz w:val="20"/>
                          <w:szCs w:val="20"/>
                          <w:lang w:val="en-GB"/>
                        </w:rPr>
                        <w:t>Do-it-yourself stores</w:t>
                      </w:r>
                    </w:p>
                    <w:p w14:paraId="23C01017" w14:textId="77777777" w:rsidR="006928AC" w:rsidRDefault="006928AC" w:rsidP="00BD3518">
                      <w:pPr>
                        <w:pStyle w:val="Geenafstand"/>
                        <w:rPr>
                          <w:sz w:val="20"/>
                          <w:szCs w:val="20"/>
                        </w:rPr>
                      </w:pPr>
                      <w:r>
                        <w:rPr>
                          <w:sz w:val="20"/>
                          <w:szCs w:val="20"/>
                        </w:rPr>
                        <w:t>Intergamma (Karwei &amp; Gamma)</w:t>
                      </w:r>
                    </w:p>
                    <w:p w14:paraId="1A3601AC" w14:textId="77777777" w:rsidR="006928AC" w:rsidRDefault="006928AC" w:rsidP="00BD3518">
                      <w:pPr>
                        <w:pStyle w:val="Geenafstand"/>
                        <w:rPr>
                          <w:sz w:val="20"/>
                          <w:szCs w:val="20"/>
                        </w:rPr>
                      </w:pPr>
                      <w:proofErr w:type="spellStart"/>
                      <w:r>
                        <w:rPr>
                          <w:sz w:val="20"/>
                          <w:szCs w:val="20"/>
                        </w:rPr>
                        <w:t>Maxeda</w:t>
                      </w:r>
                      <w:proofErr w:type="spellEnd"/>
                      <w:r>
                        <w:rPr>
                          <w:sz w:val="20"/>
                          <w:szCs w:val="20"/>
                        </w:rPr>
                        <w:t xml:space="preserve"> ( Praxis &amp; Formido)</w:t>
                      </w:r>
                    </w:p>
                    <w:p w14:paraId="24EAE99F" w14:textId="77777777" w:rsidR="006928AC" w:rsidRDefault="006928AC" w:rsidP="00BD3518">
                      <w:pPr>
                        <w:pStyle w:val="Geenafstand"/>
                        <w:rPr>
                          <w:b/>
                          <w:sz w:val="20"/>
                          <w:szCs w:val="20"/>
                          <w:lang w:val="en-GB"/>
                        </w:rPr>
                      </w:pPr>
                      <w:r>
                        <w:rPr>
                          <w:b/>
                          <w:sz w:val="20"/>
                          <w:szCs w:val="20"/>
                          <w:lang w:val="en-GB"/>
                        </w:rPr>
                        <w:t>Web shops</w:t>
                      </w:r>
                    </w:p>
                    <w:p w14:paraId="63112CD6" w14:textId="77777777" w:rsidR="006928AC" w:rsidRDefault="006928AC" w:rsidP="00BD3518">
                      <w:pPr>
                        <w:pStyle w:val="Geenafstand"/>
                        <w:rPr>
                          <w:lang w:val="en-GB"/>
                        </w:rPr>
                      </w:pPr>
                      <w:proofErr w:type="spellStart"/>
                      <w:r>
                        <w:rPr>
                          <w:lang w:val="en-GB"/>
                        </w:rPr>
                        <w:t>Ahold</w:t>
                      </w:r>
                      <w:proofErr w:type="spellEnd"/>
                      <w:r>
                        <w:rPr>
                          <w:lang w:val="en-GB"/>
                        </w:rPr>
                        <w:t xml:space="preserve"> (bol.com)</w:t>
                      </w:r>
                    </w:p>
                    <w:p w14:paraId="24F1F0CD" w14:textId="77777777" w:rsidR="006928AC" w:rsidRDefault="006928AC" w:rsidP="00BD3518">
                      <w:pPr>
                        <w:rPr>
                          <w:lang w:val="en-GB"/>
                        </w:rPr>
                      </w:pPr>
                      <w:proofErr w:type="spellStart"/>
                      <w:r>
                        <w:rPr>
                          <w:lang w:val="en-GB"/>
                        </w:rPr>
                        <w:t>Fonq</w:t>
                      </w:r>
                      <w:proofErr w:type="spellEnd"/>
                      <w:r>
                        <w:rPr>
                          <w:lang w:val="en-GB"/>
                        </w:rPr>
                        <w:t xml:space="preserve"> (</w:t>
                      </w:r>
                      <w:proofErr w:type="spellStart"/>
                      <w:r>
                        <w:rPr>
                          <w:lang w:val="en-GB"/>
                        </w:rPr>
                        <w:t>wehkamp</w:t>
                      </w:r>
                      <w:proofErr w:type="spellEnd"/>
                      <w:r>
                        <w:rPr>
                          <w:lang w:val="en-GB"/>
                        </w:rPr>
                        <w:t>)</w:t>
                      </w:r>
                    </w:p>
                  </w:txbxContent>
                </v:textbox>
              </v:shape>
            </w:pict>
          </mc:Fallback>
        </mc:AlternateContent>
      </w:r>
      <w:r>
        <w:rPr>
          <w:noProof/>
          <w:lang w:eastAsia="nl-NL"/>
        </w:rPr>
        <mc:AlternateContent>
          <mc:Choice Requires="wps">
            <w:drawing>
              <wp:anchor distT="0" distB="0" distL="114300" distR="114300" simplePos="0" relativeHeight="251643904" behindDoc="0" locked="0" layoutInCell="1" allowOverlap="1" wp14:anchorId="2DCF35F4" wp14:editId="0155A09F">
                <wp:simplePos x="0" y="0"/>
                <wp:positionH relativeFrom="column">
                  <wp:posOffset>5245735</wp:posOffset>
                </wp:positionH>
                <wp:positionV relativeFrom="paragraph">
                  <wp:posOffset>168275</wp:posOffset>
                </wp:positionV>
                <wp:extent cx="1031240" cy="553085"/>
                <wp:effectExtent l="0" t="0" r="16510" b="18415"/>
                <wp:wrapNone/>
                <wp:docPr id="2130" name="Tekstvak 2130"/>
                <wp:cNvGraphicFramePr/>
                <a:graphic xmlns:a="http://schemas.openxmlformats.org/drawingml/2006/main">
                  <a:graphicData uri="http://schemas.microsoft.com/office/word/2010/wordprocessingShape">
                    <wps:wsp>
                      <wps:cNvSpPr txBox="1"/>
                      <wps:spPr>
                        <a:xfrm>
                          <a:off x="0" y="0"/>
                          <a:ext cx="1030605" cy="552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BC426B" w14:textId="77777777" w:rsidR="006928AC" w:rsidRDefault="006928AC" w:rsidP="00BD3518">
                            <w:r>
                              <w:t>Purchase order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DCF35F4" id="Tekstvak 2130" o:spid="_x0000_s1037" type="#_x0000_t202" style="position:absolute;margin-left:413.05pt;margin-top:13.25pt;width:81.2pt;height:43.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" fillcolor="white [3201]" strokeweight=".5pt">
                <v:textbox>
                  <w:txbxContent>
                    <w:p w14:paraId="1CBC426B" w14:textId="77777777" w:rsidR="006928AC" w:rsidRDefault="006928AC" w:rsidP="00BD3518">
                      <w:proofErr w:type="spellStart"/>
                      <w:r>
                        <w:t>Purchase</w:t>
                      </w:r>
                      <w:proofErr w:type="spellEnd"/>
                      <w:r>
                        <w:t xml:space="preserve"> order</w:t>
                      </w:r>
                    </w:p>
                  </w:txbxContent>
                </v:textbox>
              </v:shape>
            </w:pict>
          </mc:Fallback>
        </mc:AlternateContent>
      </w:r>
      <w:r>
        <w:rPr>
          <w:noProof/>
          <w:lang w:eastAsia="nl-NL"/>
        </w:rPr>
        <w:t xml:space="preserve">                        </w:t>
      </w:r>
      <w:r>
        <w:rPr>
          <w:noProof/>
          <w:lang w:eastAsia="nl-NL"/>
        </w:rPr>
        <w:tab/>
      </w:r>
      <w:r>
        <w:rPr>
          <w:noProof/>
          <w:lang w:eastAsia="nl-NL"/>
        </w:rPr>
        <w:drawing>
          <wp:inline distT="0" distB="0" distL="0" distR="0" wp14:anchorId="4CFF921B" wp14:editId="0395054F">
            <wp:extent cx="659130" cy="1190625"/>
            <wp:effectExtent l="0" t="0" r="7620" b="9525"/>
            <wp:docPr id="2089" name="Afbeelding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9130" cy="1190625"/>
                    </a:xfrm>
                    <a:prstGeom prst="rect">
                      <a:avLst/>
                    </a:prstGeom>
                    <a:noFill/>
                    <a:ln>
                      <a:noFill/>
                    </a:ln>
                  </pic:spPr>
                </pic:pic>
              </a:graphicData>
            </a:graphic>
          </wp:inline>
        </w:drawing>
      </w:r>
    </w:p>
    <w:p w14:paraId="26734D88" w14:textId="77777777" w:rsidR="00BD3518" w:rsidRDefault="00BD3518" w:rsidP="00BD3518">
      <w:pPr>
        <w:rPr>
          <w:lang w:val="en-US"/>
        </w:rPr>
      </w:pPr>
      <w:r>
        <w:rPr>
          <w:noProof/>
          <w:lang w:eastAsia="nl-NL"/>
        </w:rPr>
        <mc:AlternateContent>
          <mc:Choice Requires="wps">
            <w:drawing>
              <wp:anchor distT="0" distB="0" distL="114300" distR="114300" simplePos="0" relativeHeight="251644928" behindDoc="0" locked="0" layoutInCell="1" allowOverlap="1" wp14:anchorId="06F94B12" wp14:editId="24C19AD4">
                <wp:simplePos x="0" y="0"/>
                <wp:positionH relativeFrom="column">
                  <wp:posOffset>885825</wp:posOffset>
                </wp:positionH>
                <wp:positionV relativeFrom="paragraph">
                  <wp:posOffset>1016635</wp:posOffset>
                </wp:positionV>
                <wp:extent cx="1010285" cy="903605"/>
                <wp:effectExtent l="0" t="0" r="18415" b="10795"/>
                <wp:wrapNone/>
                <wp:docPr id="2129" name="Tekstvak 2129"/>
                <wp:cNvGraphicFramePr/>
                <a:graphic xmlns:a="http://schemas.openxmlformats.org/drawingml/2006/main">
                  <a:graphicData uri="http://schemas.microsoft.com/office/word/2010/wordprocessingShape">
                    <wps:wsp>
                      <wps:cNvSpPr txBox="1"/>
                      <wps:spPr>
                        <a:xfrm>
                          <a:off x="0" y="0"/>
                          <a:ext cx="1010285" cy="9029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66CCBC" w14:textId="77777777" w:rsidR="006928AC" w:rsidRDefault="006928AC" w:rsidP="00BD3518">
                            <w:r>
                              <w:t>Sanitairwinkel.nl</w:t>
                            </w:r>
                          </w:p>
                          <w:p w14:paraId="3CC8EB97" w14:textId="77777777" w:rsidR="006928AC" w:rsidRDefault="006928AC" w:rsidP="00BD3518">
                            <w:r>
                              <w:t>Slimkopen.nl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F94B12" id="Tekstvak 2129" o:spid="_x0000_s1038" type="#_x0000_t202" style="position:absolute;margin-left:69.75pt;margin-top:80.05pt;width:79.55pt;height:71.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" fillcolor="white [3201]" strokeweight=".5pt">
                <v:textbox>
                  <w:txbxContent>
                    <w:p w14:paraId="0266CCBC" w14:textId="77777777" w:rsidR="006928AC" w:rsidRDefault="006928AC" w:rsidP="00BD3518">
                      <w:r>
                        <w:t>Sanitairwinkel.nl</w:t>
                      </w:r>
                    </w:p>
                    <w:p w14:paraId="3CC8EB97" w14:textId="77777777" w:rsidR="006928AC" w:rsidRDefault="006928AC" w:rsidP="00BD3518">
                      <w:r>
                        <w:t>Slimkopen.nl</w:t>
                      </w:r>
                    </w:p>
                  </w:txbxContent>
                </v:textbox>
              </v:shape>
            </w:pict>
          </mc:Fallback>
        </mc:AlternateContent>
      </w:r>
      <w:r>
        <w:rPr>
          <w:noProof/>
          <w:lang w:eastAsia="nl-NL"/>
        </w:rPr>
        <mc:AlternateContent>
          <mc:Choice Requires="wps">
            <w:drawing>
              <wp:anchor distT="0" distB="0" distL="114300" distR="114300" simplePos="0" relativeHeight="251645952" behindDoc="0" locked="0" layoutInCell="1" allowOverlap="1" wp14:anchorId="325D6DB7" wp14:editId="4546CFE2">
                <wp:simplePos x="0" y="0"/>
                <wp:positionH relativeFrom="column">
                  <wp:posOffset>-38735</wp:posOffset>
                </wp:positionH>
                <wp:positionV relativeFrom="paragraph">
                  <wp:posOffset>1016635</wp:posOffset>
                </wp:positionV>
                <wp:extent cx="796925" cy="892175"/>
                <wp:effectExtent l="0" t="0" r="22225" b="22225"/>
                <wp:wrapNone/>
                <wp:docPr id="2128" name="Tekstvak 2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892175"/>
                        </a:xfrm>
                        <a:prstGeom prst="rect">
                          <a:avLst/>
                        </a:prstGeom>
                        <a:solidFill>
                          <a:srgbClr val="FFFFFF"/>
                        </a:solidFill>
                        <a:ln w="9525">
                          <a:solidFill>
                            <a:srgbClr val="000000"/>
                          </a:solidFill>
                          <a:miter lim="800000"/>
                          <a:headEnd/>
                          <a:tailEnd/>
                        </a:ln>
                      </wps:spPr>
                      <wps:txbx>
                        <w:txbxContent>
                          <w:p w14:paraId="1CD427F5" w14:textId="77777777" w:rsidR="006928AC" w:rsidRDefault="006928AC" w:rsidP="00BD3518">
                            <w:pPr>
                              <w:pStyle w:val="Geenafstand"/>
                              <w:rPr>
                                <w:lang w:val="en-GB"/>
                              </w:rPr>
                            </w:pPr>
                            <w:r>
                              <w:rPr>
                                <w:lang w:val="en-GB"/>
                              </w:rPr>
                              <w:t>Web Shop</w:t>
                            </w:r>
                          </w:p>
                          <w:p w14:paraId="120DA2F9" w14:textId="77777777" w:rsidR="006928AC" w:rsidRDefault="006928AC" w:rsidP="00BD3518">
                            <w:pPr>
                              <w:pStyle w:val="Geenafstand"/>
                              <w:rPr>
                                <w:lang w:val="en-GB"/>
                              </w:rPr>
                            </w:pPr>
                            <w:r>
                              <w:rPr>
                                <w:lang w:val="en-GB"/>
                              </w:rPr>
                              <w:t>Retail shop</w:t>
                            </w:r>
                          </w:p>
                          <w:p w14:paraId="3031E115" w14:textId="77777777" w:rsidR="006928AC" w:rsidRDefault="006928AC" w:rsidP="00BD3518">
                            <w:pPr>
                              <w:pStyle w:val="Geenafstand"/>
                              <w:rPr>
                                <w:lang w:val="en-GB"/>
                              </w:rPr>
                            </w:pPr>
                            <w:r>
                              <w:rPr>
                                <w:lang w:val="en-GB"/>
                              </w:rPr>
                              <w:t>DYI-shop</w:t>
                            </w:r>
                          </w:p>
                          <w:p w14:paraId="0494A611" w14:textId="77777777" w:rsidR="006928AC" w:rsidRDefault="006928AC" w:rsidP="00BD3518">
                            <w:pPr>
                              <w:pStyle w:val="Geenafstand"/>
                              <w:rPr>
                                <w:lang w:val="en-GB"/>
                              </w:rPr>
                            </w:pPr>
                          </w:p>
                          <w:p w14:paraId="55B39FEF" w14:textId="77777777" w:rsidR="006928AC" w:rsidRDefault="006928AC" w:rsidP="00BD3518">
                            <w:pPr>
                              <w:pStyle w:val="Geenafstand"/>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5D6DB7" id="Tekstvak 2128" o:spid="_x0000_s1039" type="#_x0000_t202" style="position:absolute;margin-left:-3.05pt;margin-top:80.05pt;width:62.75pt;height:70.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">
                <v:textbox>
                  <w:txbxContent>
                    <w:p w14:paraId="1CD427F5" w14:textId="77777777" w:rsidR="006928AC" w:rsidRDefault="006928AC" w:rsidP="00BD3518">
                      <w:pPr>
                        <w:pStyle w:val="Geenafstand"/>
                        <w:rPr>
                          <w:lang w:val="en-GB"/>
                        </w:rPr>
                      </w:pPr>
                      <w:r>
                        <w:rPr>
                          <w:lang w:val="en-GB"/>
                        </w:rPr>
                        <w:t>Web Shop</w:t>
                      </w:r>
                    </w:p>
                    <w:p w14:paraId="120DA2F9" w14:textId="77777777" w:rsidR="006928AC" w:rsidRDefault="006928AC" w:rsidP="00BD3518">
                      <w:pPr>
                        <w:pStyle w:val="Geenafstand"/>
                        <w:rPr>
                          <w:lang w:val="en-GB"/>
                        </w:rPr>
                      </w:pPr>
                      <w:r>
                        <w:rPr>
                          <w:lang w:val="en-GB"/>
                        </w:rPr>
                        <w:t>Retail shop</w:t>
                      </w:r>
                    </w:p>
                    <w:p w14:paraId="3031E115" w14:textId="77777777" w:rsidR="006928AC" w:rsidRDefault="006928AC" w:rsidP="00BD3518">
                      <w:pPr>
                        <w:pStyle w:val="Geenafstand"/>
                        <w:rPr>
                          <w:lang w:val="en-GB"/>
                        </w:rPr>
                      </w:pPr>
                      <w:r>
                        <w:rPr>
                          <w:lang w:val="en-GB"/>
                        </w:rPr>
                        <w:t>DYI-shop</w:t>
                      </w:r>
                    </w:p>
                    <w:p w14:paraId="0494A611" w14:textId="77777777" w:rsidR="006928AC" w:rsidRDefault="006928AC" w:rsidP="00BD3518">
                      <w:pPr>
                        <w:pStyle w:val="Geenafstand"/>
                        <w:rPr>
                          <w:lang w:val="en-GB"/>
                        </w:rPr>
                      </w:pPr>
                    </w:p>
                    <w:p w14:paraId="55B39FEF" w14:textId="77777777" w:rsidR="006928AC" w:rsidRDefault="006928AC" w:rsidP="00BD3518">
                      <w:pPr>
                        <w:pStyle w:val="Geenafstand"/>
                        <w:rPr>
                          <w:lang w:val="en-GB"/>
                        </w:rPr>
                      </w:pPr>
                    </w:p>
                  </w:txbxContent>
                </v:textbox>
              </v:shape>
            </w:pict>
          </mc:Fallback>
        </mc:AlternateContent>
      </w:r>
      <w:r>
        <w:rPr>
          <w:noProof/>
          <w:lang w:eastAsia="nl-NL"/>
        </w:rPr>
        <mc:AlternateContent>
          <mc:Choice Requires="wps">
            <w:drawing>
              <wp:anchor distT="0" distB="0" distL="114300" distR="114300" simplePos="0" relativeHeight="251646976" behindDoc="0" locked="0" layoutInCell="1" allowOverlap="1" wp14:anchorId="48A1F91A" wp14:editId="08DE38C9">
                <wp:simplePos x="0" y="0"/>
                <wp:positionH relativeFrom="column">
                  <wp:posOffset>1684020</wp:posOffset>
                </wp:positionH>
                <wp:positionV relativeFrom="paragraph">
                  <wp:posOffset>634365</wp:posOffset>
                </wp:positionV>
                <wp:extent cx="840105" cy="0"/>
                <wp:effectExtent l="0" t="76200" r="17145" b="114300"/>
                <wp:wrapNone/>
                <wp:docPr id="2127" name="Rechte verbindingslijn met pijl 2127"/>
                <wp:cNvGraphicFramePr/>
                <a:graphic xmlns:a="http://schemas.openxmlformats.org/drawingml/2006/main">
                  <a:graphicData uri="http://schemas.microsoft.com/office/word/2010/wordprocessingShape">
                    <wps:wsp>
                      <wps:cNvCnPr/>
                      <wps:spPr>
                        <a:xfrm>
                          <a:off x="0" y="0"/>
                          <a:ext cx="83947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A58EE2" id="Rechte verbindingslijn met pijl 2127" o:spid="_x0000_s1026" type="#_x0000_t32" style="position:absolute;margin-left:132.6pt;margin-top:49.95pt;width:66.15pt;height:0;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" strokecolor="#4579b8 [3044]">
                <v:stroke endarrow="open"/>
              </v:shape>
            </w:pict>
          </mc:Fallback>
        </mc:AlternateContent>
      </w:r>
      <w:r>
        <w:rPr>
          <w:noProof/>
          <w:lang w:eastAsia="nl-NL"/>
        </w:rPr>
        <mc:AlternateContent>
          <mc:Choice Requires="wps">
            <w:drawing>
              <wp:anchor distT="0" distB="0" distL="114300" distR="114300" simplePos="0" relativeHeight="251648000" behindDoc="0" locked="0" layoutInCell="1" allowOverlap="1" wp14:anchorId="50351E6E" wp14:editId="20DD50A2">
                <wp:simplePos x="0" y="0"/>
                <wp:positionH relativeFrom="column">
                  <wp:posOffset>2609215</wp:posOffset>
                </wp:positionH>
                <wp:positionV relativeFrom="paragraph">
                  <wp:posOffset>1112520</wp:posOffset>
                </wp:positionV>
                <wp:extent cx="861060" cy="808355"/>
                <wp:effectExtent l="0" t="0" r="15240" b="10795"/>
                <wp:wrapNone/>
                <wp:docPr id="2126" name="Tekstvak 2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807720"/>
                        </a:xfrm>
                        <a:prstGeom prst="rect">
                          <a:avLst/>
                        </a:prstGeom>
                        <a:solidFill>
                          <a:srgbClr val="FFFFFF"/>
                        </a:solidFill>
                        <a:ln w="9525">
                          <a:solidFill>
                            <a:srgbClr val="000000"/>
                          </a:solidFill>
                          <a:miter lim="800000"/>
                          <a:headEnd/>
                          <a:tailEnd/>
                        </a:ln>
                      </wps:spPr>
                      <wps:txbx>
                        <w:txbxContent>
                          <w:p w14:paraId="3D18FD51" w14:textId="77777777" w:rsidR="006928AC" w:rsidRDefault="006928AC" w:rsidP="00BD3518">
                            <w:r>
                              <w:t>End-User</w:t>
                            </w:r>
                          </w:p>
                          <w:p w14:paraId="02BAE957" w14:textId="77777777" w:rsidR="006928AC" w:rsidRDefault="006928AC" w:rsidP="00BD3518">
                            <w:r>
                              <w:t>Consumer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351E6E" id="Tekstvak 2126" o:spid="_x0000_s1040" type="#_x0000_t202" style="position:absolute;margin-left:205.45pt;margin-top:87.6pt;width:67.8pt;height:63.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">
                <v:textbox>
                  <w:txbxContent>
                    <w:p w14:paraId="3D18FD51" w14:textId="77777777" w:rsidR="006928AC" w:rsidRDefault="006928AC" w:rsidP="00BD3518">
                      <w:r>
                        <w:t>End-User</w:t>
                      </w:r>
                    </w:p>
                    <w:p w14:paraId="02BAE957" w14:textId="77777777" w:rsidR="006928AC" w:rsidRDefault="006928AC" w:rsidP="00BD3518">
                      <w:r>
                        <w:t>Consumer</w:t>
                      </w:r>
                    </w:p>
                  </w:txbxContent>
                </v:textbox>
              </v:shape>
            </w:pict>
          </mc:Fallback>
        </mc:AlternateContent>
      </w:r>
      <w:r>
        <w:rPr>
          <w:noProof/>
          <w:lang w:val="en-GB" w:eastAsia="nl-NL"/>
        </w:rPr>
        <w:t xml:space="preserve">                       </w:t>
      </w:r>
      <w:r>
        <w:rPr>
          <w:noProof/>
          <w:lang w:eastAsia="nl-NL"/>
        </w:rPr>
        <w:drawing>
          <wp:inline distT="0" distB="0" distL="0" distR="0" wp14:anchorId="656B1531" wp14:editId="5818D76F">
            <wp:extent cx="956945" cy="1031240"/>
            <wp:effectExtent l="0" t="0" r="0" b="0"/>
            <wp:docPr id="2088" name="Afbeelding 2088" descr="MC900089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7" descr="MC900089220[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56945" cy="1031240"/>
                    </a:xfrm>
                    <a:prstGeom prst="rect">
                      <a:avLst/>
                    </a:prstGeom>
                    <a:noFill/>
                    <a:ln>
                      <a:noFill/>
                    </a:ln>
                  </pic:spPr>
                </pic:pic>
              </a:graphicData>
            </a:graphic>
          </wp:inline>
        </w:drawing>
      </w:r>
      <w:r>
        <w:rPr>
          <w:noProof/>
          <w:lang w:val="en-GB" w:eastAsia="nl-NL"/>
        </w:rPr>
        <w:t xml:space="preserve">                       </w:t>
      </w:r>
      <w:r>
        <w:rPr>
          <w:noProof/>
          <w:lang w:eastAsia="nl-NL"/>
        </w:rPr>
        <w:drawing>
          <wp:inline distT="0" distB="0" distL="0" distR="0" wp14:anchorId="4C0DA6F9" wp14:editId="42CB7CA4">
            <wp:extent cx="1424940" cy="988695"/>
            <wp:effectExtent l="0" t="0" r="3810" b="1905"/>
            <wp:docPr id="2087" name="Afbeelding 2087" descr="MP9004490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9" descr="MP900449088[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4940" cy="988695"/>
                    </a:xfrm>
                    <a:prstGeom prst="rect">
                      <a:avLst/>
                    </a:prstGeom>
                    <a:noFill/>
                    <a:ln>
                      <a:noFill/>
                    </a:ln>
                  </pic:spPr>
                </pic:pic>
              </a:graphicData>
            </a:graphic>
          </wp:inline>
        </w:drawing>
      </w:r>
    </w:p>
    <w:p w14:paraId="30722D0E" w14:textId="77777777" w:rsidR="00BD3518" w:rsidRDefault="00BD3518" w:rsidP="00BD3518">
      <w:pPr>
        <w:rPr>
          <w:lang w:val="en-US"/>
        </w:rPr>
      </w:pPr>
    </w:p>
    <w:p w14:paraId="273732FA" w14:textId="77777777" w:rsidR="00BD3518" w:rsidRDefault="00BD3518" w:rsidP="00BD3518">
      <w:pPr>
        <w:rPr>
          <w:lang w:val="en-US"/>
        </w:rPr>
      </w:pPr>
    </w:p>
    <w:p w14:paraId="0BAB5FD7" w14:textId="77777777" w:rsidR="00BD3518" w:rsidRDefault="00BD3518" w:rsidP="00BD3518">
      <w:pPr>
        <w:rPr>
          <w:lang w:val="en-US"/>
        </w:rPr>
      </w:pPr>
      <w:r>
        <w:rPr>
          <w:lang w:val="en-US"/>
        </w:rPr>
        <w:t xml:space="preserve"> </w:t>
      </w:r>
    </w:p>
    <w:p w14:paraId="4888655D" w14:textId="77777777" w:rsidR="00BD3518" w:rsidRDefault="00BD3518" w:rsidP="00BD3518">
      <w:pPr>
        <w:rPr>
          <w:lang w:val="en-US"/>
        </w:rPr>
      </w:pPr>
      <w:r>
        <w:rPr>
          <w:lang w:val="en-US"/>
        </w:rPr>
        <w:t xml:space="preserve">The analysis shows that the Wesmo efficiently distributes bathroom accessories to the market. Wesmo operates as two intermediaries: manufacturer and warehouse/storage. This gives Wesmo opportunities with the distributing the products to the foreign market and has the advantages in the cost analysis of the logistics. Wesmo will receive the order from the wholesaler/ importer and will send the shipment to the wholesaler/ importer; the wholesaler/ importer will then send it to the retail shop/DYI or web shop, and the retail will sell it to the end user, the Dutch consumer.  Wesmo has these opportunities because it has control of both sales and production, which will cut a lot of cost. </w:t>
      </w:r>
    </w:p>
    <w:p w14:paraId="33A58BB5" w14:textId="77777777" w:rsidR="00BD3518" w:rsidRDefault="005325FD" w:rsidP="000B6EFF">
      <w:pPr>
        <w:pStyle w:val="Kop1"/>
        <w:numPr>
          <w:ilvl w:val="0"/>
          <w:numId w:val="28"/>
        </w:numPr>
        <w:rPr>
          <w:lang w:val="en-US"/>
        </w:rPr>
      </w:pPr>
      <w:bookmarkStart w:id="16" w:name="_Toc389601918"/>
      <w:r>
        <w:rPr>
          <w:lang w:val="en-US"/>
        </w:rPr>
        <w:t>How can Wesmo position itsel</w:t>
      </w:r>
      <w:r w:rsidR="00BD3518">
        <w:rPr>
          <w:lang w:val="en-US"/>
        </w:rPr>
        <w:t xml:space="preserve">f </w:t>
      </w:r>
      <w:r>
        <w:rPr>
          <w:lang w:val="en-US"/>
        </w:rPr>
        <w:t>to</w:t>
      </w:r>
      <w:r w:rsidR="00BD3518">
        <w:rPr>
          <w:lang w:val="en-US"/>
        </w:rPr>
        <w:t xml:space="preserve"> the Dutch market?</w:t>
      </w:r>
      <w:bookmarkEnd w:id="16"/>
    </w:p>
    <w:p w14:paraId="70ED804F" w14:textId="77777777" w:rsidR="00BD3518" w:rsidRDefault="00BD3518" w:rsidP="00BD3518">
      <w:pPr>
        <w:pStyle w:val="Kop2"/>
        <w:rPr>
          <w:lang w:val="en-US"/>
        </w:rPr>
      </w:pPr>
      <w:bookmarkStart w:id="17" w:name="_Toc389601919"/>
      <w:r>
        <w:rPr>
          <w:lang w:val="en-US"/>
        </w:rPr>
        <w:t>Porter Five forces tool</w:t>
      </w:r>
      <w:bookmarkEnd w:id="17"/>
    </w:p>
    <w:p w14:paraId="62604391" w14:textId="77777777" w:rsidR="00BD3518" w:rsidRDefault="00BD3518" w:rsidP="00BD3518">
      <w:pPr>
        <w:rPr>
          <w:rFonts w:cstheme="minorHAnsi"/>
          <w:lang w:val="en-US"/>
        </w:rPr>
      </w:pPr>
      <w:r>
        <w:rPr>
          <w:rFonts w:cstheme="minorHAnsi"/>
          <w:lang w:val="en-US"/>
        </w:rPr>
        <w:t xml:space="preserve">The Porter’s five forces tool helps Wesmo to understand the business situation in the Dutch market. It will help delineate the strengths of the competitive position and understand where the advantage lies for Wesmo. The Porter Five forces will identify the following five factors: supplier power, buyer power, competitive rivalry, threat of </w:t>
      </w:r>
      <w:r w:rsidR="002274EC">
        <w:rPr>
          <w:rFonts w:cstheme="minorHAnsi"/>
          <w:lang w:val="en-US"/>
        </w:rPr>
        <w:t>substitution and threat of new e</w:t>
      </w:r>
      <w:r>
        <w:rPr>
          <w:rFonts w:cstheme="minorHAnsi"/>
          <w:lang w:val="en-US"/>
        </w:rPr>
        <w:t>ntry.</w:t>
      </w:r>
    </w:p>
    <w:p w14:paraId="220D0F08" w14:textId="77777777" w:rsidR="00BD3518" w:rsidRPr="00BE4904" w:rsidRDefault="00BD3518" w:rsidP="00BD3518">
      <w:pPr>
        <w:pStyle w:val="Geenafstand"/>
        <w:rPr>
          <w:b/>
          <w:lang w:val="en-US"/>
        </w:rPr>
      </w:pPr>
      <w:r w:rsidRPr="00BE4904">
        <w:rPr>
          <w:b/>
          <w:lang w:val="en-US"/>
        </w:rPr>
        <w:t>Supplier Power</w:t>
      </w:r>
    </w:p>
    <w:p w14:paraId="6A067B52" w14:textId="77777777" w:rsidR="00BD3518" w:rsidRDefault="00BD3518" w:rsidP="00BD3518">
      <w:pPr>
        <w:pStyle w:val="Geenafstand"/>
        <w:rPr>
          <w:lang w:val="en-GB"/>
        </w:rPr>
      </w:pPr>
      <w:r>
        <w:rPr>
          <w:lang w:val="en-US"/>
        </w:rPr>
        <w:t xml:space="preserve">The supplier power describes the numbers and size of suppliers, as well as the uniqueness of service and the cost of change. The amount of suppliers in stand-alone bathroom accessories are not great. The distribution analysis showed that Wesmo oversees the supply chain from China to the Netherlands. Wesmo does not have any relation with other suppliers. Wesmo produces bathroom accessories and has its own storage. It also has its own means of production and buys raw materials in China. This means that Wesmo will not have any trouble with supplier power in the Dutch market.  </w:t>
      </w:r>
    </w:p>
    <w:p w14:paraId="15B5FBB1" w14:textId="77777777" w:rsidR="00BD3518" w:rsidRDefault="00BD3518" w:rsidP="00BD3518">
      <w:pPr>
        <w:pStyle w:val="Geenafstand"/>
        <w:rPr>
          <w:lang w:val="en-GB"/>
        </w:rPr>
      </w:pPr>
    </w:p>
    <w:p w14:paraId="0185754B" w14:textId="77777777" w:rsidR="00BD3518" w:rsidRPr="00BE4904" w:rsidRDefault="00BD3518" w:rsidP="00BD3518">
      <w:pPr>
        <w:pStyle w:val="Geenafstand"/>
        <w:rPr>
          <w:b/>
          <w:lang w:val="en-US"/>
        </w:rPr>
      </w:pPr>
      <w:r w:rsidRPr="00BE4904">
        <w:rPr>
          <w:b/>
          <w:lang w:val="en-US"/>
        </w:rPr>
        <w:t>Buyer power</w:t>
      </w:r>
    </w:p>
    <w:p w14:paraId="77F1765D" w14:textId="77777777" w:rsidR="00BD3518" w:rsidRDefault="00BD3518" w:rsidP="00BD3518">
      <w:pPr>
        <w:pStyle w:val="Geenafstand"/>
        <w:rPr>
          <w:lang w:val="en-US"/>
        </w:rPr>
      </w:pPr>
      <w:r>
        <w:rPr>
          <w:lang w:val="en-US"/>
        </w:rPr>
        <w:t xml:space="preserve">The buyer power indicates Wesmo’s target group and will help to understand the buying decision, the transparency of the bathroom accessories market and the gross margin of the bathroom accessories. The business to business market for bathroom accessories in the Netherlands has a huge amount of buyers, but there are differences between the stand-alone products and the build-in products. The stand-alone products are mostly available in department stores, fast moving consumer goods, web shops and DYI shops. The build-in products are available in web shops and DYI shops. The stand-alone products have all kinds of brands and are confronting a gross margin of 30-40%. The business to business market does not have the access to the production sources. In general the buyer power is quite neutral. The bathroom accessories can be sorted as a heterogeneous product. Most of the business- business market is controlled by the head office. From the business to business analysis there are around 2300 do-it-yourself stores in the Netherlands and 3735 fast moving consumer goods stores. The small web shops in the Netherlands have more buying power than the big chain stores of do it yourself, and the fast moving consumer goods stores, because the big chain are controlled by the Head office. The small web shops have the freedom to expand their assortment. </w:t>
      </w:r>
    </w:p>
    <w:p w14:paraId="0556CFDE" w14:textId="77777777" w:rsidR="00BD3518" w:rsidRDefault="00BD3518" w:rsidP="00BD3518">
      <w:pPr>
        <w:pStyle w:val="Geenafstand"/>
        <w:rPr>
          <w:lang w:val="en-US"/>
        </w:rPr>
      </w:pPr>
    </w:p>
    <w:p w14:paraId="6E711CE3" w14:textId="77777777" w:rsidR="00BD3518" w:rsidRPr="00BE4904" w:rsidRDefault="00BD3518" w:rsidP="00BD3518">
      <w:pPr>
        <w:pStyle w:val="Geenafstand"/>
        <w:rPr>
          <w:b/>
          <w:lang w:val="en-US"/>
        </w:rPr>
      </w:pPr>
      <w:r w:rsidRPr="00BE4904">
        <w:rPr>
          <w:b/>
          <w:lang w:val="en-US"/>
        </w:rPr>
        <w:t>Competitive Rivalry</w:t>
      </w:r>
    </w:p>
    <w:p w14:paraId="046E14DF" w14:textId="77777777" w:rsidR="00BD3518" w:rsidRDefault="00BD3518" w:rsidP="00BD3518">
      <w:pPr>
        <w:pStyle w:val="Geenafstand"/>
        <w:rPr>
          <w:lang w:val="en-US"/>
        </w:rPr>
      </w:pPr>
      <w:r>
        <w:rPr>
          <w:lang w:val="en-US"/>
        </w:rPr>
        <w:t xml:space="preserve">The competitive rivalry of the bathroom accessories is quite neutral. In the last few years, the competition of the bathroom accessories has remained equal and unchanged. The products of stand-alone bathroom accessories are changing slowly; mostly once a year the supplier changes its style. The market is confronting the cheaper alternatives more often. Due to the economic recession, the Dutch market searches for cheaper models. The situation in the Dutch market is affected by the economic recession, so average households cannot afford much and are seeking cheaper brands. The price and quality are becoming more important factors. </w:t>
      </w:r>
    </w:p>
    <w:p w14:paraId="0E2371C7" w14:textId="77777777" w:rsidR="00BD3518" w:rsidRDefault="00BD3518" w:rsidP="00BD3518">
      <w:pPr>
        <w:pStyle w:val="Geenafstand"/>
        <w:rPr>
          <w:lang w:val="en-US"/>
        </w:rPr>
      </w:pPr>
    </w:p>
    <w:p w14:paraId="00D08CB4" w14:textId="77777777" w:rsidR="00BD3518" w:rsidRDefault="00BD3518" w:rsidP="00BD3518">
      <w:pPr>
        <w:pStyle w:val="Geenafstand"/>
        <w:rPr>
          <w:lang w:val="en-US"/>
        </w:rPr>
      </w:pPr>
      <w:r>
        <w:rPr>
          <w:lang w:val="en-US"/>
        </w:rPr>
        <w:t xml:space="preserve">There are a lot of other bathroom accessory brands, like Spirella, Zone, Koziol and Inno-Essentials. Zone is in first place as the most expensive, and Spirella is second. Kozil is third, and Inno Essentials is the fourth cheapest. </w:t>
      </w:r>
    </w:p>
    <w:p w14:paraId="5BB28BB6" w14:textId="77777777" w:rsidR="00BD3518" w:rsidRDefault="00BD3518" w:rsidP="00BD3518">
      <w:pPr>
        <w:pStyle w:val="Geenafstand"/>
        <w:rPr>
          <w:lang w:val="en-US"/>
        </w:rPr>
      </w:pPr>
    </w:p>
    <w:p w14:paraId="6BA6B968" w14:textId="77777777" w:rsidR="00BD3518" w:rsidRPr="00BE4904" w:rsidRDefault="00BD3518" w:rsidP="00BD3518">
      <w:pPr>
        <w:pStyle w:val="Geenafstand"/>
        <w:rPr>
          <w:b/>
          <w:lang w:val="en-US"/>
        </w:rPr>
      </w:pPr>
      <w:r w:rsidRPr="00BE4904">
        <w:rPr>
          <w:b/>
          <w:lang w:val="en-US"/>
        </w:rPr>
        <w:t>Threat of substitution</w:t>
      </w:r>
    </w:p>
    <w:p w14:paraId="7623AC7C" w14:textId="77777777" w:rsidR="00BD3518" w:rsidRDefault="00BD3518" w:rsidP="00BD3518">
      <w:pPr>
        <w:pStyle w:val="Geenafstand"/>
        <w:rPr>
          <w:lang w:val="en-GB"/>
        </w:rPr>
      </w:pPr>
      <w:r>
        <w:rPr>
          <w:lang w:val="en-US"/>
        </w:rPr>
        <w:t xml:space="preserve">The threat of substitution of the bathroom accessories market is low because there are no similar substitutions for the bathroom accessories. A few examples of substitution are cups as toothbrush holders and plastic bottles instead of soap dispenser. </w:t>
      </w:r>
      <w:r>
        <w:rPr>
          <w:lang w:val="en-GB"/>
        </w:rPr>
        <w:t xml:space="preserve">However, the threat of substitution on the Dutch market is minimal. </w:t>
      </w:r>
    </w:p>
    <w:p w14:paraId="519D0BDB" w14:textId="77777777" w:rsidR="00BD3518" w:rsidRDefault="00BD3518" w:rsidP="00BD3518">
      <w:pPr>
        <w:pStyle w:val="Geenafstand"/>
        <w:rPr>
          <w:lang w:val="en-GB"/>
        </w:rPr>
      </w:pPr>
    </w:p>
    <w:p w14:paraId="10DC9F50" w14:textId="77777777" w:rsidR="00BD3518" w:rsidRPr="00BE4904" w:rsidRDefault="00BD3518" w:rsidP="00BD3518">
      <w:pPr>
        <w:pStyle w:val="Geenafstand"/>
        <w:tabs>
          <w:tab w:val="left" w:pos="7736"/>
        </w:tabs>
        <w:rPr>
          <w:b/>
          <w:lang w:val="en-US"/>
        </w:rPr>
      </w:pPr>
      <w:r w:rsidRPr="00BE4904">
        <w:rPr>
          <w:b/>
          <w:lang w:val="en-US"/>
        </w:rPr>
        <w:t>Threat of new Entry</w:t>
      </w:r>
      <w:r w:rsidRPr="00BE4904">
        <w:rPr>
          <w:b/>
          <w:lang w:val="en-US"/>
        </w:rPr>
        <w:tab/>
      </w:r>
    </w:p>
    <w:p w14:paraId="7AD86FDD" w14:textId="77777777" w:rsidR="00BD3518" w:rsidRDefault="0096798A" w:rsidP="00BD3518">
      <w:pPr>
        <w:rPr>
          <w:rFonts w:eastAsiaTheme="minorEastAsia"/>
          <w:lang w:val="en-US" w:eastAsia="nl-NL"/>
        </w:rPr>
      </w:pPr>
      <w:r>
        <w:rPr>
          <w:rFonts w:eastAsiaTheme="minorEastAsia"/>
          <w:lang w:val="en-US" w:eastAsia="nl-NL"/>
        </w:rPr>
        <w:t>The t</w:t>
      </w:r>
      <w:r w:rsidR="00BD3518">
        <w:rPr>
          <w:rFonts w:eastAsiaTheme="minorEastAsia"/>
          <w:lang w:val="en-US" w:eastAsia="nl-NL"/>
        </w:rPr>
        <w:t xml:space="preserve">hreat of new entry is affected by the ability of people to enter the market. There are no patents on the bathroom accessories; it is a transparence market. It is difficult for a new competitor to enter the market because the expensive producing cost and shipping cost to the Dutch market takes a lot of money and time. Only the well-known design brands or cheap brands can easily enter the market. </w:t>
      </w:r>
    </w:p>
    <w:p w14:paraId="5C486D24" w14:textId="768D1102" w:rsidR="00D721D2" w:rsidRPr="00DC1B23" w:rsidRDefault="00BE4904" w:rsidP="00DC1B23">
      <w:pPr>
        <w:pStyle w:val="Geenafstand"/>
        <w:rPr>
          <w:b/>
          <w:lang w:val="en-US"/>
        </w:rPr>
      </w:pPr>
      <w:r w:rsidRPr="00DC1B23">
        <w:rPr>
          <w:b/>
          <w:lang w:val="en-US"/>
        </w:rPr>
        <w:t>Conclusion Porter model</w:t>
      </w:r>
    </w:p>
    <w:p w14:paraId="1F934D99" w14:textId="6E08E419" w:rsidR="00DC1B23" w:rsidRPr="00DC1B23" w:rsidRDefault="00DC1B23" w:rsidP="00DC1B23">
      <w:pPr>
        <w:pStyle w:val="Geenafstand"/>
        <w:rPr>
          <w:i/>
          <w:lang w:val="en-US"/>
        </w:rPr>
      </w:pPr>
      <w:r w:rsidRPr="00DC1B23">
        <w:rPr>
          <w:i/>
          <w:lang w:val="en-US"/>
        </w:rPr>
        <w:t>(</w:t>
      </w:r>
      <w:r w:rsidR="00906375" w:rsidRPr="00DC1B23">
        <w:rPr>
          <w:i/>
          <w:lang w:val="en-US"/>
        </w:rPr>
        <w:t>See</w:t>
      </w:r>
      <w:r w:rsidRPr="00DC1B23">
        <w:rPr>
          <w:i/>
          <w:lang w:val="en-US"/>
        </w:rPr>
        <w:t xml:space="preserve"> appendix 1</w:t>
      </w:r>
      <w:r w:rsidR="00C26765">
        <w:rPr>
          <w:i/>
          <w:lang w:val="en-US"/>
        </w:rPr>
        <w:t>0</w:t>
      </w:r>
      <w:r w:rsidRPr="00DC1B23">
        <w:rPr>
          <w:i/>
          <w:lang w:val="en-US"/>
        </w:rPr>
        <w:t>)</w:t>
      </w:r>
    </w:p>
    <w:p w14:paraId="618FE1A8" w14:textId="77777777" w:rsidR="00D721D2" w:rsidRPr="00FB07D2" w:rsidRDefault="00D721D2" w:rsidP="00D721D2">
      <w:pPr>
        <w:rPr>
          <w:rFonts w:eastAsiaTheme="minorEastAsia"/>
          <w:lang w:val="en-US" w:eastAsia="nl-NL"/>
        </w:rPr>
      </w:pPr>
      <w:r w:rsidRPr="00D721D2">
        <w:rPr>
          <w:rFonts w:eastAsiaTheme="minorEastAsia"/>
          <w:lang w:val="en-US" w:eastAsia="nl-NL"/>
        </w:rPr>
        <w:t>The Porter analysis showed the threats for Wesmo before entering the Dutch market. The important threats are the bargaining power of buyers and rivalry among existing firms. The bargaining power of buyers is controlled by business to retail customers. These retail customers can easily change from supplier, which can affect the purchasing of the retail customers and some of the retail stores, like Bijenkorf and V&amp;D, who have their own fixed suppliers. The rivalry among existing firms can also cause a threat for Wesmo. At the moment there are three big suppliers in the Netherlands: Zone Denmark, Spirella and Inno Essentials. Each of these competitors has its own market. Zone Denmark segments itself in the upper high class segment, Spirella segments itself in the upper middle class segment and Inno essentials segments itself in the lower middle class segment. The Dutch bathroom accessories market is divided by these three suppliers. The influence of these not a big threat at all, because the Dutch bathroom accessories market is still in the development and introduction stage. The market can still develop further, and Wesmo can position itself between the middle and lower class segments. There are enough opportunities to operate in the Dutch market.</w:t>
      </w:r>
      <w:r w:rsidRPr="00FB07D2">
        <w:rPr>
          <w:rFonts w:eastAsiaTheme="minorEastAsia"/>
          <w:lang w:val="en-US" w:eastAsia="nl-NL"/>
        </w:rPr>
        <w:t xml:space="preserve"> </w:t>
      </w:r>
    </w:p>
    <w:p w14:paraId="67D0D33A" w14:textId="77777777" w:rsidR="00BD3518" w:rsidRDefault="00BD3518" w:rsidP="00BD3518">
      <w:pPr>
        <w:pStyle w:val="Kop2"/>
        <w:rPr>
          <w:lang w:val="en-US"/>
        </w:rPr>
      </w:pPr>
      <w:bookmarkStart w:id="18" w:name="_Toc389601920"/>
      <w:r>
        <w:rPr>
          <w:lang w:val="en-US"/>
        </w:rPr>
        <w:t>Entry strategy</w:t>
      </w:r>
      <w:bookmarkEnd w:id="18"/>
    </w:p>
    <w:p w14:paraId="5144592C" w14:textId="77777777" w:rsidR="00BD3518" w:rsidRDefault="00BD3518" w:rsidP="00BD3518">
      <w:pPr>
        <w:rPr>
          <w:lang w:val="en-US"/>
        </w:rPr>
      </w:pPr>
      <w:r>
        <w:rPr>
          <w:lang w:val="en-US"/>
        </w:rPr>
        <w:t xml:space="preserve">There are many ways of entering a foreign market. To enter a foreign market, it is important to research it and select sales channels and companies which operate in the current market. The choice of the entry strategy depends on the distribution policy of Wesmo and internal and external factors. From the internal analysis, Wesmo is identified as a customer focused company with an extensive range of product lines.  These factors have also shown that Wesmo has been active in the international market. Wesmo has exported its products to North and South America, the Middle East and Australia. The products of Wesmo are produced cheaply in China, which has the benefits of production and assembly. The external analysis has shown that the Netherlands is a completely new export country for Wesmo. The Dutch market has potential because of the small range of bathroom accessories available in the Dutch market. The situation also has its advantages because of the international joint venture opportunities of Wesmo. </w:t>
      </w:r>
    </w:p>
    <w:p w14:paraId="461DC58D" w14:textId="77777777" w:rsidR="00BD3518" w:rsidRDefault="00BD3518" w:rsidP="00BD3518">
      <w:pPr>
        <w:rPr>
          <w:lang w:val="en-US"/>
        </w:rPr>
      </w:pPr>
      <w:r>
        <w:rPr>
          <w:lang w:val="en-US"/>
        </w:rPr>
        <w:t xml:space="preserve">Many Chinese companies choose an agent to operate in the Dutch market. However, Wesmo has its advantages because of the healthy relationships with the Wesko group. In a certain way, Wesmo can start a joint venture with the Dutch company to operate in the Dutch market. The Wesko group should have the knowledge of socio-cultural aspects, the situation and possibly the customers in the Dutch market. </w:t>
      </w:r>
    </w:p>
    <w:p w14:paraId="7F308085" w14:textId="77777777" w:rsidR="00BD3518" w:rsidRPr="00BE4904" w:rsidRDefault="00BD3518" w:rsidP="00BD3518">
      <w:pPr>
        <w:rPr>
          <w:b/>
          <w:lang w:val="en-US"/>
        </w:rPr>
      </w:pPr>
      <w:r w:rsidRPr="00BE4904">
        <w:rPr>
          <w:b/>
          <w:lang w:val="en-US"/>
        </w:rPr>
        <w:t>Joint selling</w:t>
      </w:r>
    </w:p>
    <w:p w14:paraId="02BF6768" w14:textId="77777777" w:rsidR="00BD3518" w:rsidRDefault="00BD3518" w:rsidP="00BD3518">
      <w:pPr>
        <w:rPr>
          <w:lang w:val="en-US"/>
        </w:rPr>
      </w:pPr>
      <w:r>
        <w:rPr>
          <w:lang w:val="en-US"/>
        </w:rPr>
        <w:t xml:space="preserve">For operating in the Dutch market, Wesmo should choose the international joint venture, which emphasizes two companies working together, to use the sales organization of a foreign company. In this case, Wesmo will use the Wesko group’s sales organization to operate in the Dutch market. The exchange of product ranges could bring advantages for both parties. Wesmo will can enter the market more quickly, the global investment of export will be much smaller and the two companies can help each other with the designing and selling of products. </w:t>
      </w:r>
    </w:p>
    <w:p w14:paraId="03EEA247" w14:textId="77777777" w:rsidR="00BD3518" w:rsidRDefault="00BD3518" w:rsidP="00BD3518">
      <w:pPr>
        <w:pStyle w:val="Kop2"/>
        <w:rPr>
          <w:lang w:val="en-US"/>
        </w:rPr>
      </w:pPr>
      <w:bookmarkStart w:id="19" w:name="_Toc389601921"/>
      <w:r>
        <w:rPr>
          <w:lang w:val="en-US"/>
        </w:rPr>
        <w:t>Porter Generic competitor analysis</w:t>
      </w:r>
      <w:bookmarkEnd w:id="19"/>
    </w:p>
    <w:p w14:paraId="22682E70" w14:textId="6EFD21A4" w:rsidR="00DC1B23" w:rsidRPr="00DC1B23" w:rsidRDefault="00C26765" w:rsidP="00DC1B23">
      <w:pPr>
        <w:pStyle w:val="Geenafstand"/>
        <w:rPr>
          <w:i/>
          <w:lang w:val="en-US"/>
        </w:rPr>
      </w:pPr>
      <w:r>
        <w:rPr>
          <w:i/>
          <w:lang w:val="en-US"/>
        </w:rPr>
        <w:t>(</w:t>
      </w:r>
      <w:r w:rsidR="006431AA">
        <w:rPr>
          <w:i/>
          <w:lang w:val="en-US"/>
        </w:rPr>
        <w:t>See</w:t>
      </w:r>
      <w:r>
        <w:rPr>
          <w:i/>
          <w:lang w:val="en-US"/>
        </w:rPr>
        <w:t xml:space="preserve"> appendix 11</w:t>
      </w:r>
      <w:r w:rsidR="00DC1B23" w:rsidRPr="00DC1B23">
        <w:rPr>
          <w:i/>
          <w:lang w:val="en-US"/>
        </w:rPr>
        <w:t>)</w:t>
      </w:r>
    </w:p>
    <w:p w14:paraId="74D438B0" w14:textId="77777777" w:rsidR="00BD3518" w:rsidRDefault="00BD3518" w:rsidP="00BD3518">
      <w:pPr>
        <w:rPr>
          <w:lang w:val="en-US"/>
        </w:rPr>
      </w:pPr>
      <w:r>
        <w:rPr>
          <w:lang w:val="en-US"/>
        </w:rPr>
        <w:t xml:space="preserve">The Porter generic strategies concentrates on four kinds of strategies: cost leadership, differentiation, cost focus and differentiation focus. Each strategy has its own value. The cost leadership strategy contains increasing profits and increasing market share through reducing all cost and charging lowing prices. The cost leadership strategy focuses on a very efficient way to operate in the market, attempting to create a bigger market share through low cost base, efficient logistics, efficient marketing strategy and low cost production. The differentiation strategy involves making products or providing services differently than other competitors. One of the biggest examples is Apple. The differentiation strategy focuses on good research, development, innovation, ability to deliver high quality products, effective sales and marketing.  The focus strategy concentrates on particular niche markets and attends to the unique needs of customers.  </w:t>
      </w:r>
    </w:p>
    <w:p w14:paraId="0C8F9FEF" w14:textId="77777777" w:rsidR="00BD3518" w:rsidRDefault="00BD3518" w:rsidP="00DC1B23">
      <w:pPr>
        <w:pStyle w:val="Geenafstand"/>
        <w:rPr>
          <w:b/>
          <w:lang w:val="en-US"/>
        </w:rPr>
      </w:pPr>
      <w:r w:rsidRPr="00DC1B23">
        <w:rPr>
          <w:b/>
          <w:lang w:val="en-US"/>
        </w:rPr>
        <w:t>Cost leadership</w:t>
      </w:r>
    </w:p>
    <w:p w14:paraId="11CA4606" w14:textId="77777777" w:rsidR="00DC1B23" w:rsidRPr="00DC1B23" w:rsidRDefault="00DC1B23" w:rsidP="00DC1B23">
      <w:pPr>
        <w:pStyle w:val="Geenafstand"/>
        <w:rPr>
          <w:b/>
          <w:lang w:val="en-US"/>
        </w:rPr>
      </w:pPr>
    </w:p>
    <w:p w14:paraId="7CF73CA8" w14:textId="77777777" w:rsidR="00BD3518" w:rsidRDefault="00BD3518" w:rsidP="00BD3518">
      <w:pPr>
        <w:rPr>
          <w:lang w:val="en-US"/>
        </w:rPr>
      </w:pPr>
      <w:r>
        <w:rPr>
          <w:lang w:val="en-US"/>
        </w:rPr>
        <w:t xml:space="preserve">Wesmo is gaining a sizeable competitive advantage because it is the producer of the bathroom accessories. All the production processes are controlled by Wesmo, and this can allow them to save a lot of cost and operate in a very efficient way in the market. In other words, Wesmo can offer low prices and good quality. </w:t>
      </w:r>
    </w:p>
    <w:p w14:paraId="33DEF903" w14:textId="77777777" w:rsidR="00BD3518" w:rsidRPr="00BE4904" w:rsidRDefault="00BD3518" w:rsidP="00BD3518">
      <w:pPr>
        <w:rPr>
          <w:b/>
          <w:lang w:val="en-US"/>
        </w:rPr>
      </w:pPr>
      <w:r w:rsidRPr="00BE4904">
        <w:rPr>
          <w:b/>
          <w:lang w:val="en-US"/>
        </w:rPr>
        <w:t>Differentiation</w:t>
      </w:r>
    </w:p>
    <w:p w14:paraId="0C03A4DC" w14:textId="77777777" w:rsidR="00BD3518" w:rsidRDefault="00BD3518" w:rsidP="00BD3518">
      <w:pPr>
        <w:rPr>
          <w:lang w:val="en-US"/>
        </w:rPr>
      </w:pPr>
      <w:r>
        <w:rPr>
          <w:lang w:val="en-US"/>
        </w:rPr>
        <w:t xml:space="preserve">In the case of differentiation, Wesmo is improving their product line each year by adding colors or other handy features to their products to make them more easy to use. The development and innovation of Wesmo is not the same as other European competitors for two reasons. First of all, Wesmo products are better adapted to the Asian market. Secondly, the use of the products is sometimes not the same. </w:t>
      </w:r>
    </w:p>
    <w:p w14:paraId="02D84B51" w14:textId="77777777" w:rsidR="00BD3518" w:rsidRPr="00BE4904" w:rsidRDefault="00BD3518" w:rsidP="00BD3518">
      <w:pPr>
        <w:rPr>
          <w:b/>
          <w:lang w:val="en-US"/>
        </w:rPr>
      </w:pPr>
      <w:r w:rsidRPr="00BE4904">
        <w:rPr>
          <w:b/>
          <w:lang w:val="en-US"/>
        </w:rPr>
        <w:t>The focus</w:t>
      </w:r>
      <w:r w:rsidR="00847CB1" w:rsidRPr="00BE4904">
        <w:rPr>
          <w:b/>
          <w:lang w:val="en-US"/>
        </w:rPr>
        <w:t xml:space="preserve"> cost leadership</w:t>
      </w:r>
      <w:r w:rsidRPr="00BE4904">
        <w:rPr>
          <w:b/>
          <w:lang w:val="en-US"/>
        </w:rPr>
        <w:t xml:space="preserve"> strategy</w:t>
      </w:r>
    </w:p>
    <w:p w14:paraId="3ECE092A" w14:textId="77777777" w:rsidR="00BD3518" w:rsidRDefault="00BD3518" w:rsidP="00BD3518">
      <w:pPr>
        <w:rPr>
          <w:lang w:val="en-US"/>
        </w:rPr>
      </w:pPr>
      <w:r>
        <w:rPr>
          <w:lang w:val="en-US"/>
        </w:rPr>
        <w:t>Wesmo operates in the B2</w:t>
      </w:r>
      <w:r w:rsidR="00636BFF">
        <w:rPr>
          <w:lang w:val="en-US"/>
        </w:rPr>
        <w:t xml:space="preserve">B </w:t>
      </w:r>
      <w:r>
        <w:rPr>
          <w:lang w:val="en-US"/>
        </w:rPr>
        <w:t xml:space="preserve">market, where it sells to the retail market and wholesalers. Due to the control over production and the cheap labor in China, Wesmo operates with cheap prices. The focus of the business to business market is mostly on the retail shops, which are selling to the lower and middle class consumers. </w:t>
      </w:r>
    </w:p>
    <w:p w14:paraId="01426695" w14:textId="398DE155" w:rsidR="00BD3518" w:rsidRDefault="00BD3518" w:rsidP="00BD3518">
      <w:pPr>
        <w:rPr>
          <w:lang w:val="en-US"/>
        </w:rPr>
      </w:pPr>
      <w:r>
        <w:rPr>
          <w:lang w:val="en-US"/>
        </w:rPr>
        <w:t xml:space="preserve">The best competitive strategy of Wesmo is </w:t>
      </w:r>
      <w:r w:rsidR="00D721D2">
        <w:rPr>
          <w:lang w:val="en-US"/>
        </w:rPr>
        <w:t>the focus</w:t>
      </w:r>
      <w:r w:rsidR="008C0C91">
        <w:rPr>
          <w:lang w:val="en-US"/>
        </w:rPr>
        <w:t xml:space="preserve"> </w:t>
      </w:r>
      <w:r w:rsidR="00847CB1">
        <w:rPr>
          <w:lang w:val="en-US"/>
        </w:rPr>
        <w:t xml:space="preserve">cost </w:t>
      </w:r>
      <w:r w:rsidR="006431AA">
        <w:rPr>
          <w:lang w:val="en-US"/>
        </w:rPr>
        <w:t xml:space="preserve">leadership. </w:t>
      </w:r>
      <w:r>
        <w:rPr>
          <w:lang w:val="en-US"/>
        </w:rPr>
        <w:t>Wesmo should c</w:t>
      </w:r>
      <w:r w:rsidR="008C0C91">
        <w:rPr>
          <w:lang w:val="en-US"/>
        </w:rPr>
        <w:t xml:space="preserve">oncentrate on the focus </w:t>
      </w:r>
      <w:r w:rsidR="00847CB1">
        <w:rPr>
          <w:lang w:val="en-US"/>
        </w:rPr>
        <w:t>cost leadership</w:t>
      </w:r>
      <w:r w:rsidR="008C0C91">
        <w:rPr>
          <w:lang w:val="en-US"/>
        </w:rPr>
        <w:t xml:space="preserve"> strategy</w:t>
      </w:r>
      <w:r>
        <w:rPr>
          <w:lang w:val="en-US"/>
        </w:rPr>
        <w:t xml:space="preserve">, which targets a particular group of consumers with the product line of Wesmo. This choice is mainly because Wesmo is a </w:t>
      </w:r>
      <w:r w:rsidR="00D721D2">
        <w:rPr>
          <w:lang w:val="en-US"/>
        </w:rPr>
        <w:t>new in</w:t>
      </w:r>
      <w:r>
        <w:rPr>
          <w:lang w:val="en-US"/>
        </w:rPr>
        <w:t xml:space="preserve"> the Dutch market and does not have any market share. Also, because of the focus</w:t>
      </w:r>
      <w:r w:rsidR="008C0C91">
        <w:rPr>
          <w:lang w:val="en-US"/>
        </w:rPr>
        <w:t xml:space="preserve"> cost</w:t>
      </w:r>
      <w:r w:rsidR="00D721D2">
        <w:rPr>
          <w:lang w:val="en-US"/>
        </w:rPr>
        <w:t xml:space="preserve"> </w:t>
      </w:r>
      <w:r w:rsidR="008C0C91">
        <w:rPr>
          <w:lang w:val="en-US"/>
        </w:rPr>
        <w:t>leadership</w:t>
      </w:r>
      <w:r>
        <w:rPr>
          <w:lang w:val="en-US"/>
        </w:rPr>
        <w:t xml:space="preserve"> strategy, Wesmo can concentrate on a particular target group</w:t>
      </w:r>
      <w:r w:rsidR="008C0C91">
        <w:rPr>
          <w:lang w:val="en-US"/>
        </w:rPr>
        <w:t xml:space="preserve"> with the strategy of Wesmo</w:t>
      </w:r>
      <w:r>
        <w:rPr>
          <w:lang w:val="en-US"/>
        </w:rPr>
        <w:t xml:space="preserve"> to obtain market share on the Dutch market. The external analysis indicates specific competitors who focus on their own target group. Competitors like Spirella and Inno Essentials, focus on the middle to lower segment of the Dutch market, and Zone Denmark focuses on the middle to upper class segment of the Dutch market. Wesmo should target the lower segment class of the Dutch market. The internal analysis indicates what Wesmo is capable of doing with their product line, and the own production of Wesmo showed the advantages of efficiency with the pricing. It can also make the other departments, such as marketing &amp; sales and logistics on a certain level very efficient.  </w:t>
      </w:r>
      <w:r w:rsidR="008C0C91">
        <w:rPr>
          <w:lang w:val="en-US"/>
        </w:rPr>
        <w:t xml:space="preserve">The Joint Venture with the Dutch company Wesko can solve a lot of efficiency and cost for an import company. Wesmo can use the warehouse of Wesko and Wesko helps Wesmo to operate on the Dutch market, with this help Wesmo can cut a lot cost of export. </w:t>
      </w:r>
    </w:p>
    <w:p w14:paraId="6B660FD5" w14:textId="77777777" w:rsidR="00BD3518" w:rsidRDefault="00BD3518" w:rsidP="00BD3518">
      <w:pPr>
        <w:pStyle w:val="Kop2"/>
        <w:rPr>
          <w:lang w:val="en-GB"/>
        </w:rPr>
      </w:pPr>
      <w:bookmarkStart w:id="20" w:name="_Toc389601922"/>
      <w:r>
        <w:rPr>
          <w:lang w:val="en-GB"/>
        </w:rPr>
        <w:t>Tr</w:t>
      </w:r>
      <w:r w:rsidR="00010EBB">
        <w:rPr>
          <w:lang w:val="en-GB"/>
        </w:rPr>
        <w:t>e</w:t>
      </w:r>
      <w:r w:rsidR="00D721D2">
        <w:rPr>
          <w:lang w:val="en-GB"/>
        </w:rPr>
        <w:t>ac</w:t>
      </w:r>
      <w:r>
        <w:rPr>
          <w:lang w:val="en-GB"/>
        </w:rPr>
        <w:t>y and Wiersema</w:t>
      </w:r>
      <w:bookmarkEnd w:id="20"/>
    </w:p>
    <w:p w14:paraId="457A56F1" w14:textId="02DBC1A6" w:rsidR="006F38BD" w:rsidRPr="006F38BD" w:rsidRDefault="00C55790" w:rsidP="006F38BD">
      <w:pPr>
        <w:rPr>
          <w:i/>
          <w:lang w:val="en-GB" w:eastAsia="zh-CN"/>
        </w:rPr>
      </w:pPr>
      <w:r>
        <w:rPr>
          <w:i/>
          <w:lang w:val="en-GB" w:eastAsia="zh-CN"/>
        </w:rPr>
        <w:t>(</w:t>
      </w:r>
      <w:r w:rsidR="00C26765">
        <w:rPr>
          <w:i/>
          <w:lang w:val="en-GB" w:eastAsia="zh-CN"/>
        </w:rPr>
        <w:t>See appendix 12</w:t>
      </w:r>
      <w:r w:rsidR="00DC1B23">
        <w:rPr>
          <w:i/>
          <w:lang w:val="en-GB" w:eastAsia="zh-CN"/>
        </w:rPr>
        <w:t>)</w:t>
      </w:r>
    </w:p>
    <w:p w14:paraId="0166249C" w14:textId="77777777" w:rsidR="00BD3518" w:rsidRDefault="00BD3518" w:rsidP="00BD3518">
      <w:pPr>
        <w:rPr>
          <w:lang w:val="en-US"/>
        </w:rPr>
      </w:pPr>
      <w:r>
        <w:rPr>
          <w:lang w:val="en-US"/>
        </w:rPr>
        <w:t>The Tr</w:t>
      </w:r>
      <w:r w:rsidR="00010EBB">
        <w:rPr>
          <w:lang w:val="en-US"/>
        </w:rPr>
        <w:t>e</w:t>
      </w:r>
      <w:r>
        <w:rPr>
          <w:lang w:val="en-US"/>
        </w:rPr>
        <w:t>acy and Wiersema Value discipline models indicate two different values which are operating excellence: product leadership and customer intimacy.  This model look familiar to the Porter generic strategy, but there are some differences between the generic strategy and the value discipline of Tr</w:t>
      </w:r>
      <w:r w:rsidR="00010EBB">
        <w:rPr>
          <w:lang w:val="en-US"/>
        </w:rPr>
        <w:t>e</w:t>
      </w:r>
      <w:r w:rsidR="00D721D2">
        <w:rPr>
          <w:lang w:val="en-US"/>
        </w:rPr>
        <w:t>ac</w:t>
      </w:r>
      <w:r>
        <w:rPr>
          <w:lang w:val="en-US"/>
        </w:rPr>
        <w:t>y and Wiersema. Tr</w:t>
      </w:r>
      <w:r w:rsidR="00010EBB">
        <w:rPr>
          <w:lang w:val="en-US"/>
        </w:rPr>
        <w:t>e</w:t>
      </w:r>
      <w:r w:rsidR="00D721D2">
        <w:rPr>
          <w:lang w:val="en-US"/>
        </w:rPr>
        <w:t>ac</w:t>
      </w:r>
      <w:r>
        <w:rPr>
          <w:lang w:val="en-US"/>
        </w:rPr>
        <w:t>y and Wiersema focused on the customer relationship by adding the customer intimacy value. Porter’s focus is the market focused values. The three values of Tr</w:t>
      </w:r>
      <w:r w:rsidR="00D721D2">
        <w:rPr>
          <w:lang w:val="en-US"/>
        </w:rPr>
        <w:t>eac</w:t>
      </w:r>
      <w:r w:rsidR="00010EBB">
        <w:rPr>
          <w:lang w:val="en-US"/>
        </w:rPr>
        <w:t>y and Wiersema are;</w:t>
      </w:r>
      <w:r>
        <w:rPr>
          <w:lang w:val="en-US"/>
        </w:rPr>
        <w:t xml:space="preserve"> product leadership, operating excellence and customer intimacy. The product leadership value is characterized by the product, which are the best in their market and have high values of the customers. The principles are innovations, quality and best service. Operating excellence value contains the low or lowest price with great excellence of operating. The principles are cost reducing and enterprise performance. The customer intimacy is characterize by only one value: customer niches. The principles are: understanding the individual customers and operating accordingly. </w:t>
      </w:r>
    </w:p>
    <w:p w14:paraId="46972BF8" w14:textId="1CAF5179" w:rsidR="00BD3518" w:rsidRPr="00D721D2" w:rsidRDefault="00C55790" w:rsidP="00BD3518">
      <w:pPr>
        <w:rPr>
          <w:b/>
          <w:lang w:val="en-US"/>
        </w:rPr>
      </w:pPr>
      <w:r>
        <w:rPr>
          <w:b/>
          <w:lang w:val="en-US"/>
        </w:rPr>
        <w:t>Operational</w:t>
      </w:r>
      <w:r w:rsidR="00BD3518" w:rsidRPr="00D721D2">
        <w:rPr>
          <w:b/>
          <w:lang w:val="en-US"/>
        </w:rPr>
        <w:t xml:space="preserve"> excellence</w:t>
      </w:r>
    </w:p>
    <w:p w14:paraId="307EA4E2" w14:textId="77777777" w:rsidR="00BD3518" w:rsidRDefault="00BD3518" w:rsidP="00BD3518">
      <w:pPr>
        <w:rPr>
          <w:lang w:val="en-US"/>
        </w:rPr>
      </w:pPr>
      <w:r>
        <w:rPr>
          <w:lang w:val="en-US"/>
        </w:rPr>
        <w:t xml:space="preserve">Wesmo provides quality products for low prices, which is not comparable elsewhere in the Dutch market because the bathroom accessories in the Dutch market are from European suppliers. There are also some Dutch web shops operating with the same product line as the retail shops. All the retail shops and web shops buying products from the Dutch wholesalers, who import bathroom accessory products from Switzerland and Denmark. Wesmo can operate more efficiently by reducing the cost through production or other processes in the company. </w:t>
      </w:r>
    </w:p>
    <w:p w14:paraId="0588449A" w14:textId="77777777" w:rsidR="00BD3518" w:rsidRPr="00D721D2" w:rsidRDefault="00BD3518" w:rsidP="00BD3518">
      <w:pPr>
        <w:rPr>
          <w:b/>
          <w:lang w:val="en-US"/>
        </w:rPr>
      </w:pPr>
      <w:r w:rsidRPr="00D721D2">
        <w:rPr>
          <w:b/>
          <w:lang w:val="en-US"/>
        </w:rPr>
        <w:t>Product Leadership</w:t>
      </w:r>
    </w:p>
    <w:p w14:paraId="57BC7AE5" w14:textId="77777777" w:rsidR="00BD3518" w:rsidRDefault="00BD3518" w:rsidP="00BD3518">
      <w:pPr>
        <w:rPr>
          <w:lang w:val="en-US"/>
        </w:rPr>
      </w:pPr>
      <w:r>
        <w:rPr>
          <w:lang w:val="en-US"/>
        </w:rPr>
        <w:t>Wesmo innovates its products every year by changing its product line. The consumer can choose the basic product line of Wesmo, or there is a possibility to for full the customer needs and request. The product leadership is not the strongest point of Wesmo.</w:t>
      </w:r>
    </w:p>
    <w:p w14:paraId="74C390CF" w14:textId="77777777" w:rsidR="00BD3518" w:rsidRPr="00D721D2" w:rsidRDefault="00BD3518" w:rsidP="00BD3518">
      <w:pPr>
        <w:rPr>
          <w:b/>
          <w:lang w:val="en-US"/>
        </w:rPr>
      </w:pPr>
      <w:r w:rsidRPr="00D721D2">
        <w:rPr>
          <w:b/>
          <w:lang w:val="en-US"/>
        </w:rPr>
        <w:t>Customer intimacy</w:t>
      </w:r>
    </w:p>
    <w:p w14:paraId="0D974B71" w14:textId="77777777" w:rsidR="00BD3518" w:rsidRDefault="00BD3518" w:rsidP="00BD3518">
      <w:pPr>
        <w:rPr>
          <w:lang w:val="en-US"/>
        </w:rPr>
      </w:pPr>
      <w:r>
        <w:rPr>
          <w:lang w:val="en-US"/>
        </w:rPr>
        <w:t>Wesmo is focused on the business to business market, and it has contacts in the Middle East, Asia, Oceania, North and South America.  Wesmo sells their products to retail shops or wholesalers through their multilingual Sales &amp; Marketin</w:t>
      </w:r>
      <w:r w:rsidR="005325FD">
        <w:rPr>
          <w:lang w:val="en-US"/>
        </w:rPr>
        <w:t xml:space="preserve">g department, which can communicate </w:t>
      </w:r>
      <w:r>
        <w:rPr>
          <w:lang w:val="en-US"/>
        </w:rPr>
        <w:t>in languages such as Englis</w:t>
      </w:r>
      <w:r w:rsidR="005325FD">
        <w:rPr>
          <w:lang w:val="en-US"/>
        </w:rPr>
        <w:t>h</w:t>
      </w:r>
      <w:r>
        <w:rPr>
          <w:lang w:val="en-US"/>
        </w:rPr>
        <w:t xml:space="preserve"> Spanish and Arabic. </w:t>
      </w:r>
    </w:p>
    <w:p w14:paraId="0035D372" w14:textId="77777777" w:rsidR="00BD3518" w:rsidRDefault="00BD3518" w:rsidP="00BD3518">
      <w:pPr>
        <w:rPr>
          <w:lang w:val="en-US"/>
        </w:rPr>
      </w:pPr>
      <w:r>
        <w:rPr>
          <w:lang w:val="en-US"/>
        </w:rPr>
        <w:t>Best solution strategy in the Netherlands</w:t>
      </w:r>
    </w:p>
    <w:p w14:paraId="2BFD6208" w14:textId="77777777" w:rsidR="00BD3518" w:rsidRDefault="00BD3518" w:rsidP="00BD3518">
      <w:pPr>
        <w:rPr>
          <w:lang w:val="en-US"/>
        </w:rPr>
      </w:pPr>
      <w:r>
        <w:rPr>
          <w:lang w:val="en-US"/>
        </w:rPr>
        <w:t>From the internal and external analysis, it can be concluded that Wesmo can adapt the operating excellence value of Tr</w:t>
      </w:r>
      <w:r w:rsidR="002A2ADE">
        <w:rPr>
          <w:lang w:val="en-US"/>
        </w:rPr>
        <w:t>e</w:t>
      </w:r>
      <w:r>
        <w:rPr>
          <w:lang w:val="en-US"/>
        </w:rPr>
        <w:t>acy and Wiersema. This value strategy emphasizes the efficient use of all the source</w:t>
      </w:r>
      <w:r w:rsidR="005325FD">
        <w:rPr>
          <w:lang w:val="en-US"/>
        </w:rPr>
        <w:t xml:space="preserve">s of the company. Due to the </w:t>
      </w:r>
      <w:r>
        <w:rPr>
          <w:lang w:val="en-US"/>
        </w:rPr>
        <w:t xml:space="preserve">fact that Wesmo owns its own production line, its own Marketing &amp; Sales Department, its own distribution and its own systems of pricing and quality control, it is clear that they can control all of the vital company processes. This can have a lot of advantages, such as quick delivery of products, and company controlled improvements to the products. </w:t>
      </w:r>
    </w:p>
    <w:p w14:paraId="32A6876E" w14:textId="77777777" w:rsidR="00BD3518" w:rsidRDefault="00BD3518" w:rsidP="00BD3518">
      <w:pPr>
        <w:rPr>
          <w:lang w:val="en-US"/>
        </w:rPr>
      </w:pPr>
      <w:r>
        <w:rPr>
          <w:lang w:val="en-US"/>
        </w:rPr>
        <w:t xml:space="preserve">It is necessary to analyze the cost and the adjustment processes during production. All this efficiency can save Wesmo a lot of money and can lower the prices of the product. There is also the strategic advantage of being a producer and importer of the products. Wesmo can differentiate themselves from all other competitors through their methods of quick delivery, low pricing and high quality. All of these advantages can be used to distinguish Wesmo from other competitors in the Netherlands. </w:t>
      </w:r>
    </w:p>
    <w:p w14:paraId="39A64381" w14:textId="77777777" w:rsidR="00BD3518" w:rsidRDefault="00BD3518" w:rsidP="00BD3518">
      <w:pPr>
        <w:rPr>
          <w:lang w:val="en-US"/>
        </w:rPr>
      </w:pPr>
      <w:r>
        <w:rPr>
          <w:lang w:val="en-US"/>
        </w:rPr>
        <w:t xml:space="preserve">The competitors in the Netherlands are mostly from countries like Switzerland, Denmark and Germany. The competitors’ products go through the channel of the wholesaler and then to the retail shops. However, Wesmo’s joint venture relation can help them to surpass this channel and sell directly to retail shops or to consumers. </w:t>
      </w:r>
    </w:p>
    <w:p w14:paraId="3A787CB6" w14:textId="77777777" w:rsidR="00BD3518" w:rsidRDefault="00BD3518" w:rsidP="00BD3518">
      <w:pPr>
        <w:rPr>
          <w:lang w:val="en-US"/>
        </w:rPr>
      </w:pPr>
      <w:r>
        <w:rPr>
          <w:lang w:val="en-US"/>
        </w:rPr>
        <w:br w:type="page"/>
      </w:r>
    </w:p>
    <w:p w14:paraId="3B552B95" w14:textId="77777777" w:rsidR="00BD3518" w:rsidRDefault="00BD3518" w:rsidP="00BD3518">
      <w:pPr>
        <w:rPr>
          <w:lang w:val="en-US"/>
        </w:rPr>
      </w:pPr>
    </w:p>
    <w:p w14:paraId="4D75C852" w14:textId="77777777" w:rsidR="00BD3518" w:rsidRDefault="00BD3518" w:rsidP="00BD3518">
      <w:pPr>
        <w:rPr>
          <w:lang w:val="en-US"/>
        </w:rPr>
      </w:pPr>
      <w:r>
        <w:rPr>
          <w:lang w:val="en-US"/>
        </w:rPr>
        <w:t xml:space="preserve"> </w:t>
      </w:r>
    </w:p>
    <w:p w14:paraId="3A92DFC9" w14:textId="77777777" w:rsidR="00BD3518" w:rsidRDefault="00BD3518" w:rsidP="00BD3518">
      <w:pPr>
        <w:pStyle w:val="Kop2"/>
        <w:rPr>
          <w:lang w:val="en-US"/>
        </w:rPr>
      </w:pPr>
      <w:bookmarkStart w:id="21" w:name="_Toc389601923"/>
      <w:r>
        <w:rPr>
          <w:lang w:val="en-US"/>
        </w:rPr>
        <w:t>SWOT analysis &amp; confrontation matrix</w:t>
      </w:r>
      <w:bookmarkEnd w:id="21"/>
    </w:p>
    <w:p w14:paraId="2F9FEE5F" w14:textId="77777777" w:rsidR="00BD3518" w:rsidRDefault="00BD3518" w:rsidP="00BD3518">
      <w:pPr>
        <w:rPr>
          <w:lang w:val="en-US"/>
        </w:rPr>
      </w:pPr>
      <w:r>
        <w:rPr>
          <w:noProof/>
          <w:lang w:eastAsia="nl-NL"/>
        </w:rPr>
        <mc:AlternateContent>
          <mc:Choice Requires="wps">
            <w:drawing>
              <wp:anchor distT="0" distB="0" distL="114300" distR="114300" simplePos="0" relativeHeight="251662336" behindDoc="0" locked="0" layoutInCell="1" allowOverlap="1" wp14:anchorId="137985C9" wp14:editId="380E1A34">
                <wp:simplePos x="0" y="0"/>
                <wp:positionH relativeFrom="column">
                  <wp:posOffset>-67945</wp:posOffset>
                </wp:positionH>
                <wp:positionV relativeFrom="paragraph">
                  <wp:posOffset>187325</wp:posOffset>
                </wp:positionV>
                <wp:extent cx="2647950" cy="1753235"/>
                <wp:effectExtent l="0" t="0" r="19050" b="18415"/>
                <wp:wrapNone/>
                <wp:docPr id="362" name="Tekstvak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1753235"/>
                        </a:xfrm>
                        <a:prstGeom prst="rect">
                          <a:avLst/>
                        </a:prstGeom>
                        <a:solidFill>
                          <a:srgbClr val="FFFFFF"/>
                        </a:solidFill>
                        <a:ln w="9525">
                          <a:solidFill>
                            <a:srgbClr val="000000"/>
                          </a:solidFill>
                          <a:miter lim="800000"/>
                          <a:headEnd/>
                          <a:tailEnd/>
                        </a:ln>
                      </wps:spPr>
                      <wps:txbx>
                        <w:txbxContent>
                          <w:p w14:paraId="409681C9" w14:textId="77777777" w:rsidR="006928AC" w:rsidRDefault="006928AC" w:rsidP="00BD3518">
                            <w:pPr>
                              <w:rPr>
                                <w:lang w:val="en-US"/>
                              </w:rPr>
                            </w:pPr>
                            <w:r>
                              <w:rPr>
                                <w:lang w:val="en-US"/>
                              </w:rPr>
                              <w:t xml:space="preserve">Strengths </w:t>
                            </w:r>
                          </w:p>
                          <w:p w14:paraId="68FDCA3E" w14:textId="77777777" w:rsidR="006928AC" w:rsidRDefault="006928AC" w:rsidP="00E65191">
                            <w:pPr>
                              <w:pStyle w:val="Lijstalinea"/>
                              <w:numPr>
                                <w:ilvl w:val="0"/>
                                <w:numId w:val="18"/>
                              </w:numPr>
                              <w:rPr>
                                <w:lang w:val="en-US"/>
                              </w:rPr>
                            </w:pPr>
                            <w:r>
                              <w:rPr>
                                <w:lang w:val="en-US"/>
                              </w:rPr>
                              <w:t>Own storage warehouse</w:t>
                            </w:r>
                          </w:p>
                          <w:p w14:paraId="6B449EA3" w14:textId="77777777" w:rsidR="006928AC" w:rsidRDefault="006928AC" w:rsidP="000B6EFF">
                            <w:pPr>
                              <w:pStyle w:val="Lijstalinea"/>
                              <w:numPr>
                                <w:ilvl w:val="0"/>
                                <w:numId w:val="18"/>
                              </w:numPr>
                              <w:rPr>
                                <w:lang w:val="en-US"/>
                              </w:rPr>
                            </w:pPr>
                            <w:r>
                              <w:rPr>
                                <w:lang w:val="en-US"/>
                              </w:rPr>
                              <w:t>Low  overhead cost (cost advantage)</w:t>
                            </w:r>
                          </w:p>
                          <w:p w14:paraId="4286C58E" w14:textId="77777777" w:rsidR="006928AC" w:rsidRDefault="006928AC" w:rsidP="000B6EFF">
                            <w:pPr>
                              <w:pStyle w:val="Lijstalinea"/>
                              <w:numPr>
                                <w:ilvl w:val="0"/>
                                <w:numId w:val="18"/>
                              </w:numPr>
                              <w:rPr>
                                <w:lang w:val="en-US"/>
                              </w:rPr>
                            </w:pPr>
                            <w:r>
                              <w:rPr>
                                <w:lang w:val="en-US"/>
                              </w:rPr>
                              <w:t>Extensive range of products in bathroom accessories</w:t>
                            </w:r>
                          </w:p>
                          <w:p w14:paraId="4755B99E" w14:textId="77777777" w:rsidR="006928AC" w:rsidRDefault="006928AC" w:rsidP="000B6EFF">
                            <w:pPr>
                              <w:pStyle w:val="Lijstalinea"/>
                              <w:numPr>
                                <w:ilvl w:val="0"/>
                                <w:numId w:val="18"/>
                              </w:numPr>
                              <w:rPr>
                                <w:lang w:val="en-US"/>
                              </w:rPr>
                            </w:pPr>
                            <w:r>
                              <w:rPr>
                                <w:lang w:val="en-US"/>
                              </w:rPr>
                              <w:t>Small motivated growing organization</w:t>
                            </w:r>
                          </w:p>
                          <w:p w14:paraId="3EBEC4DB" w14:textId="77777777" w:rsidR="006928AC" w:rsidRDefault="006928AC" w:rsidP="000B6EFF">
                            <w:pPr>
                              <w:pStyle w:val="Lijstalinea"/>
                              <w:numPr>
                                <w:ilvl w:val="0"/>
                                <w:numId w:val="18"/>
                              </w:numPr>
                              <w:rPr>
                                <w:lang w:val="en-US"/>
                              </w:rPr>
                            </w:pPr>
                            <w:r>
                              <w:rPr>
                                <w:lang w:val="en-US"/>
                              </w:rPr>
                              <w:t>Low  prices and reasonable quality products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7985C9" id="Tekstvak 362" o:spid="_x0000_s1041" type="#_x0000_t202" style="position:absolute;margin-left:-5.35pt;margin-top:14.75pt;width:208.5pt;height:138.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">
                <v:textbox>
                  <w:txbxContent>
                    <w:p w14:paraId="409681C9" w14:textId="77777777" w:rsidR="006928AC" w:rsidRDefault="006928AC" w:rsidP="00BD3518">
                      <w:pPr>
                        <w:rPr>
                          <w:lang w:val="en-US"/>
                        </w:rPr>
                      </w:pPr>
                      <w:r>
                        <w:rPr>
                          <w:lang w:val="en-US"/>
                        </w:rPr>
                        <w:t xml:space="preserve">Strengths </w:t>
                      </w:r>
                    </w:p>
                    <w:p w14:paraId="68FDCA3E" w14:textId="77777777" w:rsidR="006928AC" w:rsidRDefault="006928AC" w:rsidP="00E65191">
                      <w:pPr>
                        <w:pStyle w:val="Lijstalinea"/>
                        <w:numPr>
                          <w:ilvl w:val="0"/>
                          <w:numId w:val="18"/>
                        </w:numPr>
                        <w:rPr>
                          <w:lang w:val="en-US"/>
                        </w:rPr>
                      </w:pPr>
                      <w:r>
                        <w:rPr>
                          <w:lang w:val="en-US"/>
                        </w:rPr>
                        <w:t>Own storage warehouse</w:t>
                      </w:r>
                    </w:p>
                    <w:p w14:paraId="6B449EA3" w14:textId="77777777" w:rsidR="006928AC" w:rsidRDefault="006928AC" w:rsidP="000B6EFF">
                      <w:pPr>
                        <w:pStyle w:val="Lijstalinea"/>
                        <w:numPr>
                          <w:ilvl w:val="0"/>
                          <w:numId w:val="18"/>
                        </w:numPr>
                        <w:rPr>
                          <w:lang w:val="en-US"/>
                        </w:rPr>
                      </w:pPr>
                      <w:r>
                        <w:rPr>
                          <w:lang w:val="en-US"/>
                        </w:rPr>
                        <w:t>Low  overhead cost (cost advantage)</w:t>
                      </w:r>
                    </w:p>
                    <w:p w14:paraId="4286C58E" w14:textId="77777777" w:rsidR="006928AC" w:rsidRDefault="006928AC" w:rsidP="000B6EFF">
                      <w:pPr>
                        <w:pStyle w:val="Lijstalinea"/>
                        <w:numPr>
                          <w:ilvl w:val="0"/>
                          <w:numId w:val="18"/>
                        </w:numPr>
                        <w:rPr>
                          <w:lang w:val="en-US"/>
                        </w:rPr>
                      </w:pPr>
                      <w:r>
                        <w:rPr>
                          <w:lang w:val="en-US"/>
                        </w:rPr>
                        <w:t>Extensive range of products in bathroom accessories</w:t>
                      </w:r>
                    </w:p>
                    <w:p w14:paraId="4755B99E" w14:textId="77777777" w:rsidR="006928AC" w:rsidRDefault="006928AC" w:rsidP="000B6EFF">
                      <w:pPr>
                        <w:pStyle w:val="Lijstalinea"/>
                        <w:numPr>
                          <w:ilvl w:val="0"/>
                          <w:numId w:val="18"/>
                        </w:numPr>
                        <w:rPr>
                          <w:lang w:val="en-US"/>
                        </w:rPr>
                      </w:pPr>
                      <w:r>
                        <w:rPr>
                          <w:lang w:val="en-US"/>
                        </w:rPr>
                        <w:t>Small motivated growing organization</w:t>
                      </w:r>
                    </w:p>
                    <w:p w14:paraId="3EBEC4DB" w14:textId="77777777" w:rsidR="006928AC" w:rsidRDefault="006928AC" w:rsidP="000B6EFF">
                      <w:pPr>
                        <w:pStyle w:val="Lijstalinea"/>
                        <w:numPr>
                          <w:ilvl w:val="0"/>
                          <w:numId w:val="18"/>
                        </w:numPr>
                        <w:rPr>
                          <w:lang w:val="en-US"/>
                        </w:rPr>
                      </w:pPr>
                      <w:r>
                        <w:rPr>
                          <w:lang w:val="en-US"/>
                        </w:rPr>
                        <w:t>Low  prices and reasonable quality products</w:t>
                      </w:r>
                    </w:p>
                  </w:txbxContent>
                </v:textbox>
              </v:shape>
            </w:pict>
          </mc:Fallback>
        </mc:AlternateContent>
      </w:r>
      <w:r>
        <w:rPr>
          <w:noProof/>
          <w:lang w:eastAsia="nl-NL"/>
        </w:rPr>
        <mc:AlternateContent>
          <mc:Choice Requires="wps">
            <w:drawing>
              <wp:anchor distT="0" distB="0" distL="114300" distR="114300" simplePos="0" relativeHeight="251663360" behindDoc="0" locked="0" layoutInCell="1" allowOverlap="1" wp14:anchorId="101020D9" wp14:editId="55C8E425">
                <wp:simplePos x="0" y="0"/>
                <wp:positionH relativeFrom="column">
                  <wp:posOffset>2813050</wp:posOffset>
                </wp:positionH>
                <wp:positionV relativeFrom="paragraph">
                  <wp:posOffset>186690</wp:posOffset>
                </wp:positionV>
                <wp:extent cx="2647950" cy="1753235"/>
                <wp:effectExtent l="0" t="0" r="19050" b="18415"/>
                <wp:wrapNone/>
                <wp:docPr id="361" name="Tekstvak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1753235"/>
                        </a:xfrm>
                        <a:prstGeom prst="rect">
                          <a:avLst/>
                        </a:prstGeom>
                        <a:solidFill>
                          <a:srgbClr val="FFFFFF"/>
                        </a:solidFill>
                        <a:ln w="9525">
                          <a:solidFill>
                            <a:srgbClr val="000000"/>
                          </a:solidFill>
                          <a:miter lim="800000"/>
                          <a:headEnd/>
                          <a:tailEnd/>
                        </a:ln>
                      </wps:spPr>
                      <wps:txbx>
                        <w:txbxContent>
                          <w:p w14:paraId="16B3F333" w14:textId="77777777" w:rsidR="006928AC" w:rsidRDefault="006928AC" w:rsidP="00BD3518">
                            <w:pPr>
                              <w:rPr>
                                <w:lang w:val="en-US"/>
                              </w:rPr>
                            </w:pPr>
                            <w:r>
                              <w:rPr>
                                <w:lang w:val="en-US"/>
                              </w:rPr>
                              <w:t>Weakness</w:t>
                            </w:r>
                          </w:p>
                          <w:p w14:paraId="1085981D" w14:textId="77777777" w:rsidR="006928AC" w:rsidRDefault="006928AC" w:rsidP="000B6EFF">
                            <w:pPr>
                              <w:pStyle w:val="Lijstalinea"/>
                              <w:numPr>
                                <w:ilvl w:val="0"/>
                                <w:numId w:val="19"/>
                              </w:numPr>
                              <w:rPr>
                                <w:lang w:val="en-US"/>
                              </w:rPr>
                            </w:pPr>
                            <w:r>
                              <w:rPr>
                                <w:lang w:val="en-US"/>
                              </w:rPr>
                              <w:t>Not a clear marketing strategy</w:t>
                            </w:r>
                          </w:p>
                          <w:p w14:paraId="702946EE" w14:textId="77777777" w:rsidR="006928AC" w:rsidRDefault="006928AC" w:rsidP="000B6EFF">
                            <w:pPr>
                              <w:pStyle w:val="Lijstalinea"/>
                              <w:numPr>
                                <w:ilvl w:val="0"/>
                                <w:numId w:val="19"/>
                              </w:numPr>
                              <w:rPr>
                                <w:lang w:val="en-US"/>
                              </w:rPr>
                            </w:pPr>
                            <w:r>
                              <w:rPr>
                                <w:lang w:val="en-US"/>
                              </w:rPr>
                              <w:t>Little market presence or reputation</w:t>
                            </w:r>
                          </w:p>
                          <w:p w14:paraId="7A9313B7" w14:textId="77777777" w:rsidR="006928AC" w:rsidRDefault="006928AC" w:rsidP="000B6EFF">
                            <w:pPr>
                              <w:pStyle w:val="Lijstalinea"/>
                              <w:numPr>
                                <w:ilvl w:val="0"/>
                                <w:numId w:val="19"/>
                              </w:numPr>
                              <w:rPr>
                                <w:lang w:val="en-US"/>
                              </w:rPr>
                            </w:pPr>
                            <w:r>
                              <w:rPr>
                                <w:lang w:val="en-US"/>
                              </w:rPr>
                              <w:t>All the process are done by Wesmo, the manufacturing, design, selling, and etc; there are no outsourcing activities</w:t>
                            </w:r>
                          </w:p>
                          <w:p w14:paraId="77684C09" w14:textId="77777777" w:rsidR="006928AC" w:rsidRDefault="006928AC" w:rsidP="000B6EFF">
                            <w:pPr>
                              <w:pStyle w:val="Lijstalinea"/>
                              <w:numPr>
                                <w:ilvl w:val="0"/>
                                <w:numId w:val="19"/>
                              </w:numPr>
                              <w:rPr>
                                <w:lang w:val="en-US"/>
                              </w:rPr>
                            </w:pPr>
                            <w:r>
                              <w:rPr>
                                <w:lang w:val="en-US"/>
                              </w:rPr>
                              <w:t>Lack of financial resources</w:t>
                            </w:r>
                          </w:p>
                          <w:p w14:paraId="7739FF82" w14:textId="77777777" w:rsidR="006928AC" w:rsidRDefault="006928AC" w:rsidP="000B6EFF">
                            <w:pPr>
                              <w:pStyle w:val="Lijstalinea"/>
                              <w:numPr>
                                <w:ilvl w:val="0"/>
                                <w:numId w:val="19"/>
                              </w:numPr>
                              <w:rPr>
                                <w:lang w:val="en-US"/>
                              </w:rPr>
                            </w:pPr>
                            <w:r>
                              <w:rPr>
                                <w:lang w:val="en-US"/>
                              </w:rPr>
                              <w:t>Small staffed organization</w:t>
                            </w:r>
                          </w:p>
                          <w:p w14:paraId="070C2361" w14:textId="77777777" w:rsidR="006928AC" w:rsidRDefault="006928AC" w:rsidP="00BD3518">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1020D9" id="Tekstvak 361" o:spid="_x0000_s1042" type="#_x0000_t202" style="position:absolute;margin-left:221.5pt;margin-top:14.7pt;width:208.5pt;height:138.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">
                <v:textbox>
                  <w:txbxContent>
                    <w:p w14:paraId="16B3F333" w14:textId="77777777" w:rsidR="006928AC" w:rsidRDefault="006928AC" w:rsidP="00BD3518">
                      <w:pPr>
                        <w:rPr>
                          <w:lang w:val="en-US"/>
                        </w:rPr>
                      </w:pPr>
                      <w:r>
                        <w:rPr>
                          <w:lang w:val="en-US"/>
                        </w:rPr>
                        <w:t>Weakness</w:t>
                      </w:r>
                    </w:p>
                    <w:p w14:paraId="1085981D" w14:textId="77777777" w:rsidR="006928AC" w:rsidRDefault="006928AC" w:rsidP="000B6EFF">
                      <w:pPr>
                        <w:pStyle w:val="Lijstalinea"/>
                        <w:numPr>
                          <w:ilvl w:val="0"/>
                          <w:numId w:val="19"/>
                        </w:numPr>
                        <w:rPr>
                          <w:lang w:val="en-US"/>
                        </w:rPr>
                      </w:pPr>
                      <w:r>
                        <w:rPr>
                          <w:lang w:val="en-US"/>
                        </w:rPr>
                        <w:t>Not a clear marketing strategy</w:t>
                      </w:r>
                    </w:p>
                    <w:p w14:paraId="702946EE" w14:textId="77777777" w:rsidR="006928AC" w:rsidRDefault="006928AC" w:rsidP="000B6EFF">
                      <w:pPr>
                        <w:pStyle w:val="Lijstalinea"/>
                        <w:numPr>
                          <w:ilvl w:val="0"/>
                          <w:numId w:val="19"/>
                        </w:numPr>
                        <w:rPr>
                          <w:lang w:val="en-US"/>
                        </w:rPr>
                      </w:pPr>
                      <w:r>
                        <w:rPr>
                          <w:lang w:val="en-US"/>
                        </w:rPr>
                        <w:t>Little market presence or reputation</w:t>
                      </w:r>
                    </w:p>
                    <w:p w14:paraId="7A9313B7" w14:textId="77777777" w:rsidR="006928AC" w:rsidRDefault="006928AC" w:rsidP="000B6EFF">
                      <w:pPr>
                        <w:pStyle w:val="Lijstalinea"/>
                        <w:numPr>
                          <w:ilvl w:val="0"/>
                          <w:numId w:val="19"/>
                        </w:numPr>
                        <w:rPr>
                          <w:lang w:val="en-US"/>
                        </w:rPr>
                      </w:pPr>
                      <w:r>
                        <w:rPr>
                          <w:lang w:val="en-US"/>
                        </w:rPr>
                        <w:t xml:space="preserve">All the process are done by </w:t>
                      </w:r>
                      <w:proofErr w:type="spellStart"/>
                      <w:r>
                        <w:rPr>
                          <w:lang w:val="en-US"/>
                        </w:rPr>
                        <w:t>Wesmo</w:t>
                      </w:r>
                      <w:proofErr w:type="spellEnd"/>
                      <w:r>
                        <w:rPr>
                          <w:lang w:val="en-US"/>
                        </w:rPr>
                        <w:t xml:space="preserve">, the manufacturing, design, selling, and </w:t>
                      </w:r>
                      <w:proofErr w:type="spellStart"/>
                      <w:r>
                        <w:rPr>
                          <w:lang w:val="en-US"/>
                        </w:rPr>
                        <w:t>etc</w:t>
                      </w:r>
                      <w:proofErr w:type="spellEnd"/>
                      <w:r>
                        <w:rPr>
                          <w:lang w:val="en-US"/>
                        </w:rPr>
                        <w:t>; there are no outsourcing activities</w:t>
                      </w:r>
                    </w:p>
                    <w:p w14:paraId="77684C09" w14:textId="77777777" w:rsidR="006928AC" w:rsidRDefault="006928AC" w:rsidP="000B6EFF">
                      <w:pPr>
                        <w:pStyle w:val="Lijstalinea"/>
                        <w:numPr>
                          <w:ilvl w:val="0"/>
                          <w:numId w:val="19"/>
                        </w:numPr>
                        <w:rPr>
                          <w:lang w:val="en-US"/>
                        </w:rPr>
                      </w:pPr>
                      <w:r>
                        <w:rPr>
                          <w:lang w:val="en-US"/>
                        </w:rPr>
                        <w:t>Lack of financial resources</w:t>
                      </w:r>
                    </w:p>
                    <w:p w14:paraId="7739FF82" w14:textId="77777777" w:rsidR="006928AC" w:rsidRDefault="006928AC" w:rsidP="000B6EFF">
                      <w:pPr>
                        <w:pStyle w:val="Lijstalinea"/>
                        <w:numPr>
                          <w:ilvl w:val="0"/>
                          <w:numId w:val="19"/>
                        </w:numPr>
                        <w:rPr>
                          <w:lang w:val="en-US"/>
                        </w:rPr>
                      </w:pPr>
                      <w:r>
                        <w:rPr>
                          <w:lang w:val="en-US"/>
                        </w:rPr>
                        <w:t>Small staffed organization</w:t>
                      </w:r>
                    </w:p>
                    <w:p w14:paraId="070C2361" w14:textId="77777777" w:rsidR="006928AC" w:rsidRDefault="006928AC" w:rsidP="00BD3518">
                      <w:pPr>
                        <w:rPr>
                          <w:lang w:val="en-US"/>
                        </w:rPr>
                      </w:pPr>
                    </w:p>
                  </w:txbxContent>
                </v:textbox>
              </v:shape>
            </w:pict>
          </mc:Fallback>
        </mc:AlternateContent>
      </w:r>
    </w:p>
    <w:p w14:paraId="25888FE0" w14:textId="77777777" w:rsidR="00BD3518" w:rsidRDefault="00BD3518" w:rsidP="00BD3518">
      <w:pPr>
        <w:rPr>
          <w:lang w:val="en-US"/>
        </w:rPr>
      </w:pPr>
    </w:p>
    <w:p w14:paraId="0304444B" w14:textId="77777777" w:rsidR="00BD3518" w:rsidRDefault="00BD3518" w:rsidP="00BD3518">
      <w:pPr>
        <w:rPr>
          <w:lang w:val="en-US"/>
        </w:rPr>
      </w:pPr>
    </w:p>
    <w:p w14:paraId="55BCA266" w14:textId="77777777" w:rsidR="00BD3518" w:rsidRDefault="00BD3518" w:rsidP="00BD3518">
      <w:pPr>
        <w:rPr>
          <w:lang w:val="en-US"/>
        </w:rPr>
      </w:pPr>
    </w:p>
    <w:p w14:paraId="40AF02E4" w14:textId="77777777" w:rsidR="00BD3518" w:rsidRDefault="00BD3518" w:rsidP="00BD3518">
      <w:pPr>
        <w:rPr>
          <w:lang w:val="en-US"/>
        </w:rPr>
      </w:pPr>
    </w:p>
    <w:p w14:paraId="150EBB86" w14:textId="77777777" w:rsidR="00BD3518" w:rsidRDefault="00BD3518" w:rsidP="00BD3518">
      <w:pPr>
        <w:rPr>
          <w:lang w:val="en-US"/>
        </w:rPr>
      </w:pPr>
    </w:p>
    <w:p w14:paraId="713CBD39" w14:textId="77777777" w:rsidR="00BD3518" w:rsidRDefault="002A2ADE" w:rsidP="00BD3518">
      <w:pPr>
        <w:rPr>
          <w:lang w:val="en-US"/>
        </w:rPr>
      </w:pPr>
      <w:r>
        <w:rPr>
          <w:noProof/>
          <w:lang w:eastAsia="nl-NL"/>
        </w:rPr>
        <mc:AlternateContent>
          <mc:Choice Requires="wps">
            <w:drawing>
              <wp:anchor distT="0" distB="0" distL="114300" distR="114300" simplePos="0" relativeHeight="251664384" behindDoc="0" locked="0" layoutInCell="1" allowOverlap="1" wp14:anchorId="16E54BF1" wp14:editId="759F109F">
                <wp:simplePos x="0" y="0"/>
                <wp:positionH relativeFrom="column">
                  <wp:posOffset>-70485</wp:posOffset>
                </wp:positionH>
                <wp:positionV relativeFrom="paragraph">
                  <wp:posOffset>162560</wp:posOffset>
                </wp:positionV>
                <wp:extent cx="2647950" cy="2019935"/>
                <wp:effectExtent l="0" t="0" r="19050" b="18415"/>
                <wp:wrapNone/>
                <wp:docPr id="360" name="Tekstvak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19935"/>
                        </a:xfrm>
                        <a:prstGeom prst="rect">
                          <a:avLst/>
                        </a:prstGeom>
                        <a:solidFill>
                          <a:srgbClr val="FFFFFF"/>
                        </a:solidFill>
                        <a:ln w="9525">
                          <a:solidFill>
                            <a:srgbClr val="000000"/>
                          </a:solidFill>
                          <a:miter lim="800000"/>
                          <a:headEnd/>
                          <a:tailEnd/>
                        </a:ln>
                      </wps:spPr>
                      <wps:txbx>
                        <w:txbxContent>
                          <w:p w14:paraId="190BD3E6" w14:textId="77777777" w:rsidR="006928AC" w:rsidRDefault="006928AC" w:rsidP="00BD3518">
                            <w:pPr>
                              <w:rPr>
                                <w:lang w:val="en-US"/>
                              </w:rPr>
                            </w:pPr>
                            <w:r>
                              <w:rPr>
                                <w:lang w:val="en-US"/>
                              </w:rPr>
                              <w:t>Opportunities</w:t>
                            </w:r>
                          </w:p>
                          <w:p w14:paraId="75CCDB05" w14:textId="77777777" w:rsidR="006928AC" w:rsidRDefault="006928AC" w:rsidP="000B6EFF">
                            <w:pPr>
                              <w:pStyle w:val="Lijstalinea"/>
                              <w:numPr>
                                <w:ilvl w:val="0"/>
                                <w:numId w:val="20"/>
                              </w:numPr>
                              <w:rPr>
                                <w:lang w:val="en-US"/>
                              </w:rPr>
                            </w:pPr>
                            <w:r>
                              <w:rPr>
                                <w:lang w:val="en-US"/>
                              </w:rPr>
                              <w:t>The rise of the amount of web shops in the Netherlands has doubled over the past years</w:t>
                            </w:r>
                          </w:p>
                          <w:p w14:paraId="4EFB3F0F" w14:textId="77777777" w:rsidR="006928AC" w:rsidRDefault="006928AC" w:rsidP="000B6EFF">
                            <w:pPr>
                              <w:pStyle w:val="Lijstalinea"/>
                              <w:numPr>
                                <w:ilvl w:val="0"/>
                                <w:numId w:val="20"/>
                              </w:numPr>
                              <w:rPr>
                                <w:lang w:val="en-US"/>
                              </w:rPr>
                            </w:pPr>
                            <w:r>
                              <w:rPr>
                                <w:lang w:val="en-US"/>
                              </w:rPr>
                              <w:t xml:space="preserve">The stand-alone bathroom accessory does not have a lot of brands </w:t>
                            </w:r>
                          </w:p>
                          <w:p w14:paraId="17AF0030" w14:textId="77777777" w:rsidR="006928AC" w:rsidRDefault="006928AC" w:rsidP="000B6EFF">
                            <w:pPr>
                              <w:pStyle w:val="Lijstalinea"/>
                              <w:numPr>
                                <w:ilvl w:val="0"/>
                                <w:numId w:val="20"/>
                              </w:numPr>
                              <w:rPr>
                                <w:lang w:val="en-US"/>
                              </w:rPr>
                            </w:pPr>
                            <w:r>
                              <w:rPr>
                                <w:lang w:val="en-US"/>
                              </w:rPr>
                              <w:t>Connection with the Dutch company</w:t>
                            </w:r>
                          </w:p>
                          <w:p w14:paraId="2FA6EDD5" w14:textId="77777777" w:rsidR="006928AC" w:rsidRDefault="006928AC" w:rsidP="000B6EFF">
                            <w:pPr>
                              <w:pStyle w:val="Lijstalinea"/>
                              <w:numPr>
                                <w:ilvl w:val="0"/>
                                <w:numId w:val="20"/>
                              </w:numPr>
                              <w:rPr>
                                <w:lang w:val="en-US"/>
                              </w:rPr>
                            </w:pPr>
                            <w:r>
                              <w:rPr>
                                <w:lang w:val="en-US"/>
                              </w:rPr>
                              <w:t>Test reports of product (easier to export)</w:t>
                            </w:r>
                          </w:p>
                          <w:p w14:paraId="31FEC74B" w14:textId="77777777" w:rsidR="006928AC" w:rsidRDefault="006928AC" w:rsidP="000B6EFF">
                            <w:pPr>
                              <w:pStyle w:val="Lijstalinea"/>
                              <w:numPr>
                                <w:ilvl w:val="0"/>
                                <w:numId w:val="20"/>
                              </w:numPr>
                              <w:rPr>
                                <w:lang w:val="en-US"/>
                              </w:rPr>
                            </w:pPr>
                            <w:r>
                              <w:rPr>
                                <w:lang w:val="en-US"/>
                              </w:rPr>
                              <w:t>There is no cheap brand on the market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E54BF1" id="Tekstvak 360" o:spid="_x0000_s1043" type="#_x0000_t202" style="position:absolute;margin-left:-5.55pt;margin-top:12.8pt;width:208.5pt;height:159.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">
                <v:textbox>
                  <w:txbxContent>
                    <w:p w14:paraId="190BD3E6" w14:textId="77777777" w:rsidR="006928AC" w:rsidRDefault="006928AC" w:rsidP="00BD3518">
                      <w:pPr>
                        <w:rPr>
                          <w:lang w:val="en-US"/>
                        </w:rPr>
                      </w:pPr>
                      <w:r>
                        <w:rPr>
                          <w:lang w:val="en-US"/>
                        </w:rPr>
                        <w:t>Opportunities</w:t>
                      </w:r>
                    </w:p>
                    <w:p w14:paraId="75CCDB05" w14:textId="77777777" w:rsidR="006928AC" w:rsidRDefault="006928AC" w:rsidP="000B6EFF">
                      <w:pPr>
                        <w:pStyle w:val="Lijstalinea"/>
                        <w:numPr>
                          <w:ilvl w:val="0"/>
                          <w:numId w:val="20"/>
                        </w:numPr>
                        <w:rPr>
                          <w:lang w:val="en-US"/>
                        </w:rPr>
                      </w:pPr>
                      <w:r>
                        <w:rPr>
                          <w:lang w:val="en-US"/>
                        </w:rPr>
                        <w:t>The rise of the amount of web shops in the Netherlands has doubled over the past years</w:t>
                      </w:r>
                    </w:p>
                    <w:p w14:paraId="4EFB3F0F" w14:textId="77777777" w:rsidR="006928AC" w:rsidRDefault="006928AC" w:rsidP="000B6EFF">
                      <w:pPr>
                        <w:pStyle w:val="Lijstalinea"/>
                        <w:numPr>
                          <w:ilvl w:val="0"/>
                          <w:numId w:val="20"/>
                        </w:numPr>
                        <w:rPr>
                          <w:lang w:val="en-US"/>
                        </w:rPr>
                      </w:pPr>
                      <w:r>
                        <w:rPr>
                          <w:lang w:val="en-US"/>
                        </w:rPr>
                        <w:t xml:space="preserve">The stand-alone bathroom accessory does not have a lot of brands </w:t>
                      </w:r>
                    </w:p>
                    <w:p w14:paraId="17AF0030" w14:textId="77777777" w:rsidR="006928AC" w:rsidRDefault="006928AC" w:rsidP="000B6EFF">
                      <w:pPr>
                        <w:pStyle w:val="Lijstalinea"/>
                        <w:numPr>
                          <w:ilvl w:val="0"/>
                          <w:numId w:val="20"/>
                        </w:numPr>
                        <w:rPr>
                          <w:lang w:val="en-US"/>
                        </w:rPr>
                      </w:pPr>
                      <w:r>
                        <w:rPr>
                          <w:lang w:val="en-US"/>
                        </w:rPr>
                        <w:t>Connection with the Dutch company</w:t>
                      </w:r>
                    </w:p>
                    <w:p w14:paraId="2FA6EDD5" w14:textId="77777777" w:rsidR="006928AC" w:rsidRDefault="006928AC" w:rsidP="000B6EFF">
                      <w:pPr>
                        <w:pStyle w:val="Lijstalinea"/>
                        <w:numPr>
                          <w:ilvl w:val="0"/>
                          <w:numId w:val="20"/>
                        </w:numPr>
                        <w:rPr>
                          <w:lang w:val="en-US"/>
                        </w:rPr>
                      </w:pPr>
                      <w:r>
                        <w:rPr>
                          <w:lang w:val="en-US"/>
                        </w:rPr>
                        <w:t>Test reports of product (easier to export)</w:t>
                      </w:r>
                    </w:p>
                    <w:p w14:paraId="31FEC74B" w14:textId="77777777" w:rsidR="006928AC" w:rsidRDefault="006928AC" w:rsidP="000B6EFF">
                      <w:pPr>
                        <w:pStyle w:val="Lijstalinea"/>
                        <w:numPr>
                          <w:ilvl w:val="0"/>
                          <w:numId w:val="20"/>
                        </w:numPr>
                        <w:rPr>
                          <w:lang w:val="en-US"/>
                        </w:rPr>
                      </w:pPr>
                      <w:r>
                        <w:rPr>
                          <w:lang w:val="en-US"/>
                        </w:rPr>
                        <w:t>There is no cheap brand on the market</w:t>
                      </w:r>
                    </w:p>
                  </w:txbxContent>
                </v:textbox>
              </v:shape>
            </w:pict>
          </mc:Fallback>
        </mc:AlternateContent>
      </w:r>
      <w:r>
        <w:rPr>
          <w:noProof/>
          <w:lang w:eastAsia="nl-NL"/>
        </w:rPr>
        <mc:AlternateContent>
          <mc:Choice Requires="wps">
            <w:drawing>
              <wp:anchor distT="0" distB="0" distL="114300" distR="114300" simplePos="0" relativeHeight="251661312" behindDoc="0" locked="0" layoutInCell="1" allowOverlap="1" wp14:anchorId="724DAD2D" wp14:editId="28F99CA6">
                <wp:simplePos x="0" y="0"/>
                <wp:positionH relativeFrom="column">
                  <wp:posOffset>2789555</wp:posOffset>
                </wp:positionH>
                <wp:positionV relativeFrom="paragraph">
                  <wp:posOffset>162560</wp:posOffset>
                </wp:positionV>
                <wp:extent cx="2647950" cy="2019935"/>
                <wp:effectExtent l="0" t="0" r="19050" b="18415"/>
                <wp:wrapNone/>
                <wp:docPr id="372" name="Tekstvak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19935"/>
                        </a:xfrm>
                        <a:prstGeom prst="rect">
                          <a:avLst/>
                        </a:prstGeom>
                        <a:solidFill>
                          <a:srgbClr val="FFFFFF"/>
                        </a:solidFill>
                        <a:ln w="9525">
                          <a:solidFill>
                            <a:srgbClr val="000000"/>
                          </a:solidFill>
                          <a:miter lim="800000"/>
                          <a:headEnd/>
                          <a:tailEnd/>
                        </a:ln>
                      </wps:spPr>
                      <wps:txbx>
                        <w:txbxContent>
                          <w:p w14:paraId="549DCC4C" w14:textId="77777777" w:rsidR="006928AC" w:rsidRDefault="006928AC" w:rsidP="00BD3518">
                            <w:pPr>
                              <w:rPr>
                                <w:lang w:val="en-US"/>
                              </w:rPr>
                            </w:pPr>
                            <w:r>
                              <w:rPr>
                                <w:lang w:val="en-US"/>
                              </w:rPr>
                              <w:t>Threats</w:t>
                            </w:r>
                          </w:p>
                          <w:p w14:paraId="44B374A6" w14:textId="77777777" w:rsidR="006928AC" w:rsidRDefault="006928AC" w:rsidP="000B6EFF">
                            <w:pPr>
                              <w:pStyle w:val="Lijstalinea"/>
                              <w:numPr>
                                <w:ilvl w:val="0"/>
                                <w:numId w:val="21"/>
                              </w:numPr>
                              <w:rPr>
                                <w:lang w:val="en-US"/>
                              </w:rPr>
                            </w:pPr>
                            <w:r>
                              <w:rPr>
                                <w:lang w:val="en-US"/>
                              </w:rPr>
                              <w:t>The sales decline of retail shops and DIY shops</w:t>
                            </w:r>
                          </w:p>
                          <w:p w14:paraId="338ED381" w14:textId="77777777" w:rsidR="006928AC" w:rsidRDefault="006928AC" w:rsidP="000B6EFF">
                            <w:pPr>
                              <w:pStyle w:val="Lijstalinea"/>
                              <w:numPr>
                                <w:ilvl w:val="0"/>
                                <w:numId w:val="21"/>
                              </w:numPr>
                              <w:rPr>
                                <w:lang w:val="en-US"/>
                              </w:rPr>
                            </w:pPr>
                            <w:r>
                              <w:rPr>
                                <w:lang w:val="en-US"/>
                              </w:rPr>
                              <w:t xml:space="preserve">Strong competitors ( Smartwares and Zone Denmark) </w:t>
                            </w:r>
                          </w:p>
                          <w:p w14:paraId="0954D57B" w14:textId="77777777" w:rsidR="006928AC" w:rsidRDefault="006928AC" w:rsidP="000B6EFF">
                            <w:pPr>
                              <w:pStyle w:val="Lijstalinea"/>
                              <w:numPr>
                                <w:ilvl w:val="0"/>
                                <w:numId w:val="21"/>
                              </w:numPr>
                              <w:rPr>
                                <w:lang w:val="en-US"/>
                              </w:rPr>
                            </w:pPr>
                            <w:r>
                              <w:rPr>
                                <w:lang w:val="en-US"/>
                              </w:rPr>
                              <w:t xml:space="preserve">Weak Dutch market , decline of sales and bankruptcy of retail shops </w:t>
                            </w:r>
                          </w:p>
                          <w:p w14:paraId="168E8C74" w14:textId="77777777" w:rsidR="006928AC" w:rsidRDefault="006928AC" w:rsidP="000B6EFF">
                            <w:pPr>
                              <w:pStyle w:val="Lijstalinea"/>
                              <w:numPr>
                                <w:ilvl w:val="0"/>
                                <w:numId w:val="21"/>
                              </w:numPr>
                              <w:rPr>
                                <w:lang w:val="en-US"/>
                              </w:rPr>
                            </w:pPr>
                            <w:r>
                              <w:rPr>
                                <w:lang w:val="en-US"/>
                              </w:rPr>
                              <w:t>Not much experience in the Netherlands</w:t>
                            </w:r>
                          </w:p>
                          <w:p w14:paraId="75AEFD87" w14:textId="77777777" w:rsidR="006928AC" w:rsidRDefault="006928AC" w:rsidP="000B6EFF">
                            <w:pPr>
                              <w:pStyle w:val="Lijstalinea"/>
                              <w:numPr>
                                <w:ilvl w:val="0"/>
                                <w:numId w:val="21"/>
                              </w:numPr>
                              <w:rPr>
                                <w:lang w:val="en-US"/>
                              </w:rPr>
                            </w:pPr>
                            <w:r>
                              <w:rPr>
                                <w:lang w:val="en-US"/>
                              </w:rPr>
                              <w:t>A few substitution product on the market</w:t>
                            </w:r>
                          </w:p>
                          <w:p w14:paraId="55411782" w14:textId="77777777" w:rsidR="006928AC" w:rsidRDefault="006928AC" w:rsidP="00BD3518">
                            <w:pPr>
                              <w:ind w:left="360"/>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4DAD2D" id="Tekstvak 372" o:spid="_x0000_s1044" type="#_x0000_t202" style="position:absolute;margin-left:219.65pt;margin-top:12.8pt;width:208.5pt;height:159.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">
                <v:textbox>
                  <w:txbxContent>
                    <w:p w14:paraId="549DCC4C" w14:textId="77777777" w:rsidR="006928AC" w:rsidRDefault="006928AC" w:rsidP="00BD3518">
                      <w:pPr>
                        <w:rPr>
                          <w:lang w:val="en-US"/>
                        </w:rPr>
                      </w:pPr>
                      <w:r>
                        <w:rPr>
                          <w:lang w:val="en-US"/>
                        </w:rPr>
                        <w:t>Threats</w:t>
                      </w:r>
                    </w:p>
                    <w:p w14:paraId="44B374A6" w14:textId="77777777" w:rsidR="006928AC" w:rsidRDefault="006928AC" w:rsidP="000B6EFF">
                      <w:pPr>
                        <w:pStyle w:val="Lijstalinea"/>
                        <w:numPr>
                          <w:ilvl w:val="0"/>
                          <w:numId w:val="21"/>
                        </w:numPr>
                        <w:rPr>
                          <w:lang w:val="en-US"/>
                        </w:rPr>
                      </w:pPr>
                      <w:r>
                        <w:rPr>
                          <w:lang w:val="en-US"/>
                        </w:rPr>
                        <w:t>The sales decline of retail shops and DIY shops</w:t>
                      </w:r>
                    </w:p>
                    <w:p w14:paraId="338ED381" w14:textId="77777777" w:rsidR="006928AC" w:rsidRDefault="006928AC" w:rsidP="000B6EFF">
                      <w:pPr>
                        <w:pStyle w:val="Lijstalinea"/>
                        <w:numPr>
                          <w:ilvl w:val="0"/>
                          <w:numId w:val="21"/>
                        </w:numPr>
                        <w:rPr>
                          <w:lang w:val="en-US"/>
                        </w:rPr>
                      </w:pPr>
                      <w:r>
                        <w:rPr>
                          <w:lang w:val="en-US"/>
                        </w:rPr>
                        <w:t xml:space="preserve">Strong competitors ( </w:t>
                      </w:r>
                      <w:proofErr w:type="spellStart"/>
                      <w:r>
                        <w:rPr>
                          <w:lang w:val="en-US"/>
                        </w:rPr>
                        <w:t>Smartwares</w:t>
                      </w:r>
                      <w:proofErr w:type="spellEnd"/>
                      <w:r>
                        <w:rPr>
                          <w:lang w:val="en-US"/>
                        </w:rPr>
                        <w:t xml:space="preserve"> and Zone Denmark) </w:t>
                      </w:r>
                    </w:p>
                    <w:p w14:paraId="0954D57B" w14:textId="77777777" w:rsidR="006928AC" w:rsidRDefault="006928AC" w:rsidP="000B6EFF">
                      <w:pPr>
                        <w:pStyle w:val="Lijstalinea"/>
                        <w:numPr>
                          <w:ilvl w:val="0"/>
                          <w:numId w:val="21"/>
                        </w:numPr>
                        <w:rPr>
                          <w:lang w:val="en-US"/>
                        </w:rPr>
                      </w:pPr>
                      <w:r>
                        <w:rPr>
                          <w:lang w:val="en-US"/>
                        </w:rPr>
                        <w:t xml:space="preserve">Weak Dutch market , decline of sales and bankruptcy of retail shops </w:t>
                      </w:r>
                    </w:p>
                    <w:p w14:paraId="168E8C74" w14:textId="77777777" w:rsidR="006928AC" w:rsidRDefault="006928AC" w:rsidP="000B6EFF">
                      <w:pPr>
                        <w:pStyle w:val="Lijstalinea"/>
                        <w:numPr>
                          <w:ilvl w:val="0"/>
                          <w:numId w:val="21"/>
                        </w:numPr>
                        <w:rPr>
                          <w:lang w:val="en-US"/>
                        </w:rPr>
                      </w:pPr>
                      <w:r>
                        <w:rPr>
                          <w:lang w:val="en-US"/>
                        </w:rPr>
                        <w:t>Not much experience in the Netherlands</w:t>
                      </w:r>
                    </w:p>
                    <w:p w14:paraId="75AEFD87" w14:textId="77777777" w:rsidR="006928AC" w:rsidRDefault="006928AC" w:rsidP="000B6EFF">
                      <w:pPr>
                        <w:pStyle w:val="Lijstalinea"/>
                        <w:numPr>
                          <w:ilvl w:val="0"/>
                          <w:numId w:val="21"/>
                        </w:numPr>
                        <w:rPr>
                          <w:lang w:val="en-US"/>
                        </w:rPr>
                      </w:pPr>
                      <w:r>
                        <w:rPr>
                          <w:lang w:val="en-US"/>
                        </w:rPr>
                        <w:t>A few substitution product on the market</w:t>
                      </w:r>
                    </w:p>
                    <w:p w14:paraId="55411782" w14:textId="77777777" w:rsidR="006928AC" w:rsidRDefault="006928AC" w:rsidP="00BD3518">
                      <w:pPr>
                        <w:ind w:left="360"/>
                        <w:rPr>
                          <w:lang w:val="en-US"/>
                        </w:rPr>
                      </w:pPr>
                    </w:p>
                  </w:txbxContent>
                </v:textbox>
              </v:shape>
            </w:pict>
          </mc:Fallback>
        </mc:AlternateContent>
      </w:r>
    </w:p>
    <w:p w14:paraId="423420BA" w14:textId="77777777" w:rsidR="00BD3518" w:rsidRDefault="00BD3518" w:rsidP="00BD3518">
      <w:pPr>
        <w:rPr>
          <w:lang w:val="en-US"/>
        </w:rPr>
      </w:pPr>
    </w:p>
    <w:p w14:paraId="64D8647F" w14:textId="77777777" w:rsidR="00BD3518" w:rsidRDefault="00BD3518" w:rsidP="00BD3518">
      <w:pPr>
        <w:rPr>
          <w:lang w:val="en-US"/>
        </w:rPr>
      </w:pPr>
    </w:p>
    <w:p w14:paraId="5C944FAD" w14:textId="77777777" w:rsidR="00BD3518" w:rsidRDefault="00BD3518" w:rsidP="00BD3518">
      <w:pPr>
        <w:rPr>
          <w:lang w:val="en-US"/>
        </w:rPr>
      </w:pPr>
    </w:p>
    <w:p w14:paraId="40C17D22" w14:textId="77777777" w:rsidR="00BD3518" w:rsidRDefault="00BD3518" w:rsidP="00BD3518">
      <w:pPr>
        <w:jc w:val="right"/>
        <w:rPr>
          <w:lang w:val="en-US"/>
        </w:rPr>
      </w:pPr>
    </w:p>
    <w:p w14:paraId="59EA60A9" w14:textId="77777777" w:rsidR="00BD3518" w:rsidRDefault="00BD3518" w:rsidP="00BD3518">
      <w:pPr>
        <w:rPr>
          <w:lang w:val="en-US"/>
        </w:rPr>
      </w:pPr>
    </w:p>
    <w:p w14:paraId="0F8B0F09" w14:textId="77777777" w:rsidR="00BD3518" w:rsidRDefault="00BD3518" w:rsidP="00BD3518">
      <w:pPr>
        <w:rPr>
          <w:lang w:val="en-US"/>
        </w:rPr>
      </w:pPr>
    </w:p>
    <w:p w14:paraId="64CC855D" w14:textId="77777777" w:rsidR="00BD3518" w:rsidRDefault="00BD3518" w:rsidP="00BD3518">
      <w:pPr>
        <w:rPr>
          <w:lang w:val="en-US"/>
        </w:rPr>
      </w:pPr>
    </w:p>
    <w:p w14:paraId="15252A5D" w14:textId="77777777" w:rsidR="00BD3518" w:rsidRDefault="00BD3518" w:rsidP="00BD3518">
      <w:r>
        <w:br w:type="page"/>
      </w:r>
    </w:p>
    <w:tbl>
      <w:tblPr>
        <w:tblpPr w:leftFromText="141" w:rightFromText="141" w:horzAnchor="margin" w:tblpXSpec="center" w:tblpY="703"/>
        <w:tblW w:w="10801" w:type="dxa"/>
        <w:tblCellMar>
          <w:left w:w="70" w:type="dxa"/>
          <w:right w:w="70" w:type="dxa"/>
        </w:tblCellMar>
        <w:tblLook w:val="04A0" w:firstRow="1" w:lastRow="0" w:firstColumn="1" w:lastColumn="0" w:noHBand="0" w:noVBand="1"/>
      </w:tblPr>
      <w:tblGrid>
        <w:gridCol w:w="536"/>
        <w:gridCol w:w="330"/>
        <w:gridCol w:w="3431"/>
        <w:gridCol w:w="649"/>
        <w:gridCol w:w="649"/>
        <w:gridCol w:w="649"/>
        <w:gridCol w:w="649"/>
        <w:gridCol w:w="656"/>
        <w:gridCol w:w="649"/>
        <w:gridCol w:w="649"/>
        <w:gridCol w:w="649"/>
        <w:gridCol w:w="649"/>
        <w:gridCol w:w="656"/>
      </w:tblGrid>
      <w:tr w:rsidR="00BD3518" w14:paraId="2E3A424F" w14:textId="77777777" w:rsidTr="003258D4">
        <w:trPr>
          <w:trHeight w:val="435"/>
        </w:trPr>
        <w:tc>
          <w:tcPr>
            <w:tcW w:w="536" w:type="dxa"/>
            <w:noWrap/>
            <w:vAlign w:val="bottom"/>
            <w:hideMark/>
          </w:tcPr>
          <w:p w14:paraId="4DD6E2A3" w14:textId="77777777" w:rsidR="00BD3518" w:rsidRDefault="00BD3518" w:rsidP="003258D4">
            <w:pPr>
              <w:rPr>
                <w:rFonts w:cs="Times New Roman"/>
              </w:rPr>
            </w:pPr>
            <w:r>
              <w:br w:type="page"/>
            </w:r>
          </w:p>
        </w:tc>
        <w:tc>
          <w:tcPr>
            <w:tcW w:w="330" w:type="dxa"/>
            <w:noWrap/>
            <w:vAlign w:val="center"/>
            <w:hideMark/>
          </w:tcPr>
          <w:p w14:paraId="47C1718A" w14:textId="77777777" w:rsidR="00BD3518" w:rsidRDefault="00BD3518" w:rsidP="003258D4">
            <w:pPr>
              <w:rPr>
                <w:rFonts w:cs="Times New Roman"/>
              </w:rPr>
            </w:pPr>
          </w:p>
        </w:tc>
        <w:tc>
          <w:tcPr>
            <w:tcW w:w="3431" w:type="dxa"/>
            <w:vAlign w:val="center"/>
            <w:hideMark/>
          </w:tcPr>
          <w:p w14:paraId="632D8B4E" w14:textId="77777777" w:rsidR="00BD3518" w:rsidRDefault="00BD3518" w:rsidP="003258D4">
            <w:pPr>
              <w:spacing w:after="0" w:line="240" w:lineRule="auto"/>
              <w:rPr>
                <w:rFonts w:ascii="Verdana" w:eastAsia="Times New Roman" w:hAnsi="Verdana" w:cs="Arial"/>
                <w:sz w:val="20"/>
                <w:szCs w:val="20"/>
                <w:lang w:eastAsia="nl-NL"/>
              </w:rPr>
            </w:pPr>
          </w:p>
        </w:tc>
        <w:tc>
          <w:tcPr>
            <w:tcW w:w="3252" w:type="dxa"/>
            <w:gridSpan w:val="5"/>
            <w:tcBorders>
              <w:top w:val="dashed" w:sz="4" w:space="0" w:color="D9D9D9"/>
              <w:left w:val="dashed" w:sz="4" w:space="0" w:color="D9D9D9"/>
              <w:bottom w:val="nil"/>
              <w:right w:val="dashed" w:sz="4" w:space="0" w:color="D9D9D9"/>
            </w:tcBorders>
            <w:vAlign w:val="center"/>
            <w:hideMark/>
          </w:tcPr>
          <w:p w14:paraId="654616CF" w14:textId="77777777" w:rsidR="00BD3518" w:rsidRDefault="00BD3518" w:rsidP="003258D4">
            <w:pPr>
              <w:spacing w:after="0" w:line="240" w:lineRule="auto"/>
              <w:jc w:val="center"/>
              <w:rPr>
                <w:rFonts w:ascii="Verdana" w:eastAsia="Times New Roman" w:hAnsi="Verdana" w:cs="Arial"/>
                <w:b/>
                <w:bCs/>
                <w:sz w:val="28"/>
                <w:szCs w:val="28"/>
                <w:lang w:eastAsia="nl-NL"/>
              </w:rPr>
            </w:pPr>
            <w:r>
              <w:rPr>
                <w:rFonts w:ascii="Verdana" w:eastAsia="Times New Roman" w:hAnsi="Verdana" w:cs="Arial"/>
                <w:b/>
                <w:bCs/>
                <w:sz w:val="28"/>
                <w:szCs w:val="28"/>
                <w:lang w:eastAsia="nl-NL"/>
              </w:rPr>
              <w:t>strenghts</w:t>
            </w:r>
          </w:p>
        </w:tc>
        <w:tc>
          <w:tcPr>
            <w:tcW w:w="3252" w:type="dxa"/>
            <w:gridSpan w:val="5"/>
            <w:tcBorders>
              <w:top w:val="dashed" w:sz="4" w:space="0" w:color="D9D9D9"/>
              <w:left w:val="nil"/>
              <w:bottom w:val="nil"/>
              <w:right w:val="dashed" w:sz="4" w:space="0" w:color="D9D9D9"/>
            </w:tcBorders>
            <w:vAlign w:val="center"/>
            <w:hideMark/>
          </w:tcPr>
          <w:p w14:paraId="4CE5FD7B" w14:textId="77777777" w:rsidR="00BD3518" w:rsidRDefault="00BD3518" w:rsidP="003258D4">
            <w:pPr>
              <w:spacing w:after="0" w:line="240" w:lineRule="auto"/>
              <w:jc w:val="center"/>
              <w:rPr>
                <w:rFonts w:ascii="Verdana" w:eastAsia="Times New Roman" w:hAnsi="Verdana" w:cs="Arial"/>
                <w:b/>
                <w:bCs/>
                <w:sz w:val="28"/>
                <w:szCs w:val="28"/>
                <w:lang w:eastAsia="nl-NL"/>
              </w:rPr>
            </w:pPr>
            <w:r>
              <w:rPr>
                <w:rFonts w:ascii="Verdana" w:eastAsia="Times New Roman" w:hAnsi="Verdana" w:cs="Arial"/>
                <w:b/>
                <w:bCs/>
                <w:sz w:val="28"/>
                <w:szCs w:val="28"/>
                <w:lang w:eastAsia="nl-NL"/>
              </w:rPr>
              <w:t>weakness</w:t>
            </w:r>
          </w:p>
        </w:tc>
      </w:tr>
      <w:tr w:rsidR="00BD3518" w14:paraId="1B8AD20D" w14:textId="77777777" w:rsidTr="003258D4">
        <w:trPr>
          <w:trHeight w:val="435"/>
        </w:trPr>
        <w:tc>
          <w:tcPr>
            <w:tcW w:w="536" w:type="dxa"/>
            <w:noWrap/>
            <w:vAlign w:val="bottom"/>
            <w:hideMark/>
          </w:tcPr>
          <w:p w14:paraId="0C0E9663" w14:textId="77777777" w:rsidR="00BD3518" w:rsidRDefault="00BD3518" w:rsidP="003258D4">
            <w:pPr>
              <w:spacing w:after="0"/>
              <w:rPr>
                <w:rFonts w:cs="Times New Roman"/>
              </w:rPr>
            </w:pPr>
          </w:p>
        </w:tc>
        <w:tc>
          <w:tcPr>
            <w:tcW w:w="330" w:type="dxa"/>
            <w:noWrap/>
            <w:vAlign w:val="center"/>
            <w:hideMark/>
          </w:tcPr>
          <w:p w14:paraId="26AC0498" w14:textId="77777777" w:rsidR="00BD3518" w:rsidRDefault="00BD3518" w:rsidP="003258D4">
            <w:pPr>
              <w:spacing w:after="0"/>
              <w:rPr>
                <w:rFonts w:cs="Times New Roman"/>
              </w:rPr>
            </w:pPr>
          </w:p>
        </w:tc>
        <w:tc>
          <w:tcPr>
            <w:tcW w:w="3431" w:type="dxa"/>
            <w:vMerge w:val="restart"/>
            <w:vAlign w:val="center"/>
            <w:hideMark/>
          </w:tcPr>
          <w:p w14:paraId="303910A3" w14:textId="77777777" w:rsidR="00BD3518" w:rsidRDefault="00BD3518" w:rsidP="003258D4">
            <w:pPr>
              <w:spacing w:after="0"/>
              <w:rPr>
                <w:rFonts w:cs="Times New Roman"/>
              </w:rPr>
            </w:pPr>
          </w:p>
        </w:tc>
        <w:tc>
          <w:tcPr>
            <w:tcW w:w="649" w:type="dxa"/>
            <w:tcBorders>
              <w:top w:val="nil"/>
              <w:left w:val="dashed" w:sz="4" w:space="0" w:color="D9D9D9"/>
              <w:bottom w:val="dashed" w:sz="4" w:space="0" w:color="D9D9D9"/>
              <w:right w:val="nil"/>
            </w:tcBorders>
            <w:noWrap/>
            <w:vAlign w:val="center"/>
            <w:hideMark/>
          </w:tcPr>
          <w:p w14:paraId="184019C1" w14:textId="77777777" w:rsidR="00BD3518" w:rsidRDefault="00BD3518" w:rsidP="003258D4">
            <w:pPr>
              <w:spacing w:after="0" w:line="240" w:lineRule="auto"/>
              <w:jc w:val="center"/>
              <w:rPr>
                <w:rFonts w:ascii="Verdana" w:eastAsia="Times New Roman" w:hAnsi="Verdana" w:cs="Arial"/>
                <w:sz w:val="20"/>
                <w:szCs w:val="20"/>
                <w:lang w:eastAsia="nl-NL"/>
              </w:rPr>
            </w:pPr>
            <w:r>
              <w:rPr>
                <w:rFonts w:ascii="Verdana" w:eastAsia="Times New Roman" w:hAnsi="Verdana" w:cs="Arial"/>
                <w:sz w:val="20"/>
                <w:szCs w:val="20"/>
                <w:lang w:eastAsia="nl-NL"/>
              </w:rPr>
              <w:t>1</w:t>
            </w:r>
          </w:p>
        </w:tc>
        <w:tc>
          <w:tcPr>
            <w:tcW w:w="649" w:type="dxa"/>
            <w:tcBorders>
              <w:top w:val="nil"/>
              <w:left w:val="nil"/>
              <w:bottom w:val="dashed" w:sz="4" w:space="0" w:color="D9D9D9"/>
              <w:right w:val="nil"/>
            </w:tcBorders>
            <w:noWrap/>
            <w:vAlign w:val="center"/>
            <w:hideMark/>
          </w:tcPr>
          <w:p w14:paraId="6E28C119" w14:textId="77777777" w:rsidR="00BD3518" w:rsidRDefault="00BD3518" w:rsidP="003258D4">
            <w:pPr>
              <w:spacing w:after="0" w:line="240" w:lineRule="auto"/>
              <w:jc w:val="center"/>
              <w:rPr>
                <w:rFonts w:ascii="Verdana" w:eastAsia="Times New Roman" w:hAnsi="Verdana" w:cs="Arial"/>
                <w:sz w:val="20"/>
                <w:szCs w:val="20"/>
                <w:lang w:eastAsia="nl-NL"/>
              </w:rPr>
            </w:pPr>
            <w:r>
              <w:rPr>
                <w:rFonts w:ascii="Verdana" w:eastAsia="Times New Roman" w:hAnsi="Verdana" w:cs="Arial"/>
                <w:sz w:val="20"/>
                <w:szCs w:val="20"/>
                <w:lang w:eastAsia="nl-NL"/>
              </w:rPr>
              <w:t>2</w:t>
            </w:r>
          </w:p>
        </w:tc>
        <w:tc>
          <w:tcPr>
            <w:tcW w:w="649" w:type="dxa"/>
            <w:tcBorders>
              <w:top w:val="nil"/>
              <w:left w:val="nil"/>
              <w:bottom w:val="dashed" w:sz="4" w:space="0" w:color="D9D9D9"/>
              <w:right w:val="nil"/>
            </w:tcBorders>
            <w:noWrap/>
            <w:vAlign w:val="center"/>
            <w:hideMark/>
          </w:tcPr>
          <w:p w14:paraId="2C84E0EE" w14:textId="77777777" w:rsidR="00BD3518" w:rsidRDefault="00BD3518" w:rsidP="003258D4">
            <w:pPr>
              <w:spacing w:after="0" w:line="240" w:lineRule="auto"/>
              <w:jc w:val="center"/>
              <w:rPr>
                <w:rFonts w:ascii="Verdana" w:eastAsia="Times New Roman" w:hAnsi="Verdana" w:cs="Arial"/>
                <w:sz w:val="20"/>
                <w:szCs w:val="20"/>
                <w:lang w:eastAsia="nl-NL"/>
              </w:rPr>
            </w:pPr>
            <w:r>
              <w:rPr>
                <w:rFonts w:ascii="Verdana" w:eastAsia="Times New Roman" w:hAnsi="Verdana" w:cs="Arial"/>
                <w:sz w:val="20"/>
                <w:szCs w:val="20"/>
                <w:lang w:eastAsia="nl-NL"/>
              </w:rPr>
              <w:t>3</w:t>
            </w:r>
          </w:p>
        </w:tc>
        <w:tc>
          <w:tcPr>
            <w:tcW w:w="649" w:type="dxa"/>
            <w:tcBorders>
              <w:top w:val="nil"/>
              <w:left w:val="nil"/>
              <w:bottom w:val="dashed" w:sz="4" w:space="0" w:color="D9D9D9"/>
              <w:right w:val="nil"/>
            </w:tcBorders>
            <w:noWrap/>
            <w:vAlign w:val="center"/>
            <w:hideMark/>
          </w:tcPr>
          <w:p w14:paraId="00B5E641" w14:textId="77777777" w:rsidR="00BD3518" w:rsidRDefault="00BD3518" w:rsidP="003258D4">
            <w:pPr>
              <w:spacing w:after="0" w:line="240" w:lineRule="auto"/>
              <w:jc w:val="center"/>
              <w:rPr>
                <w:rFonts w:ascii="Verdana" w:eastAsia="Times New Roman" w:hAnsi="Verdana" w:cs="Arial"/>
                <w:sz w:val="20"/>
                <w:szCs w:val="20"/>
                <w:lang w:eastAsia="nl-NL"/>
              </w:rPr>
            </w:pPr>
            <w:r>
              <w:rPr>
                <w:rFonts w:ascii="Verdana" w:eastAsia="Times New Roman" w:hAnsi="Verdana" w:cs="Arial"/>
                <w:sz w:val="20"/>
                <w:szCs w:val="20"/>
                <w:lang w:eastAsia="nl-NL"/>
              </w:rPr>
              <w:t>4</w:t>
            </w:r>
          </w:p>
        </w:tc>
        <w:tc>
          <w:tcPr>
            <w:tcW w:w="656" w:type="dxa"/>
            <w:tcBorders>
              <w:top w:val="nil"/>
              <w:left w:val="nil"/>
              <w:bottom w:val="dashed" w:sz="4" w:space="0" w:color="D9D9D9"/>
              <w:right w:val="dashed" w:sz="4" w:space="0" w:color="D9D9D9"/>
            </w:tcBorders>
            <w:noWrap/>
            <w:vAlign w:val="center"/>
            <w:hideMark/>
          </w:tcPr>
          <w:p w14:paraId="5D4EEC48" w14:textId="77777777" w:rsidR="00BD3518" w:rsidRDefault="00BD3518" w:rsidP="003258D4">
            <w:pPr>
              <w:spacing w:after="0" w:line="240" w:lineRule="auto"/>
              <w:jc w:val="center"/>
              <w:rPr>
                <w:rFonts w:ascii="Verdana" w:eastAsia="Times New Roman" w:hAnsi="Verdana" w:cs="Arial"/>
                <w:sz w:val="20"/>
                <w:szCs w:val="20"/>
                <w:lang w:eastAsia="nl-NL"/>
              </w:rPr>
            </w:pPr>
            <w:r>
              <w:rPr>
                <w:rFonts w:ascii="Verdana" w:eastAsia="Times New Roman" w:hAnsi="Verdana" w:cs="Arial"/>
                <w:sz w:val="20"/>
                <w:szCs w:val="20"/>
                <w:lang w:eastAsia="nl-NL"/>
              </w:rPr>
              <w:t>5</w:t>
            </w:r>
          </w:p>
        </w:tc>
        <w:tc>
          <w:tcPr>
            <w:tcW w:w="649" w:type="dxa"/>
            <w:tcBorders>
              <w:top w:val="nil"/>
              <w:left w:val="nil"/>
              <w:bottom w:val="dashed" w:sz="4" w:space="0" w:color="D9D9D9"/>
              <w:right w:val="nil"/>
            </w:tcBorders>
            <w:noWrap/>
            <w:vAlign w:val="center"/>
            <w:hideMark/>
          </w:tcPr>
          <w:p w14:paraId="37CB677D" w14:textId="77777777" w:rsidR="00BD3518" w:rsidRDefault="00BD3518" w:rsidP="003258D4">
            <w:pPr>
              <w:spacing w:after="0" w:line="240" w:lineRule="auto"/>
              <w:jc w:val="center"/>
              <w:rPr>
                <w:rFonts w:ascii="Verdana" w:eastAsia="Times New Roman" w:hAnsi="Verdana" w:cs="Arial"/>
                <w:sz w:val="20"/>
                <w:szCs w:val="20"/>
                <w:lang w:eastAsia="nl-NL"/>
              </w:rPr>
            </w:pPr>
            <w:r>
              <w:rPr>
                <w:rFonts w:ascii="Verdana" w:eastAsia="Times New Roman" w:hAnsi="Verdana" w:cs="Arial"/>
                <w:sz w:val="20"/>
                <w:szCs w:val="20"/>
                <w:lang w:eastAsia="nl-NL"/>
              </w:rPr>
              <w:t>1</w:t>
            </w:r>
          </w:p>
        </w:tc>
        <w:tc>
          <w:tcPr>
            <w:tcW w:w="649" w:type="dxa"/>
            <w:tcBorders>
              <w:top w:val="nil"/>
              <w:left w:val="nil"/>
              <w:bottom w:val="dashed" w:sz="4" w:space="0" w:color="D9D9D9"/>
              <w:right w:val="nil"/>
            </w:tcBorders>
            <w:noWrap/>
            <w:vAlign w:val="center"/>
            <w:hideMark/>
          </w:tcPr>
          <w:p w14:paraId="114E09D8" w14:textId="77777777" w:rsidR="00BD3518" w:rsidRDefault="00BD3518" w:rsidP="003258D4">
            <w:pPr>
              <w:spacing w:after="0" w:line="240" w:lineRule="auto"/>
              <w:jc w:val="center"/>
              <w:rPr>
                <w:rFonts w:ascii="Verdana" w:eastAsia="Times New Roman" w:hAnsi="Verdana" w:cs="Arial"/>
                <w:sz w:val="20"/>
                <w:szCs w:val="20"/>
                <w:lang w:eastAsia="nl-NL"/>
              </w:rPr>
            </w:pPr>
            <w:r>
              <w:rPr>
                <w:rFonts w:ascii="Verdana" w:eastAsia="Times New Roman" w:hAnsi="Verdana" w:cs="Arial"/>
                <w:sz w:val="20"/>
                <w:szCs w:val="20"/>
                <w:lang w:eastAsia="nl-NL"/>
              </w:rPr>
              <w:t>2</w:t>
            </w:r>
          </w:p>
        </w:tc>
        <w:tc>
          <w:tcPr>
            <w:tcW w:w="649" w:type="dxa"/>
            <w:tcBorders>
              <w:top w:val="nil"/>
              <w:left w:val="nil"/>
              <w:bottom w:val="dashed" w:sz="4" w:space="0" w:color="D9D9D9"/>
              <w:right w:val="nil"/>
            </w:tcBorders>
            <w:noWrap/>
            <w:vAlign w:val="center"/>
            <w:hideMark/>
          </w:tcPr>
          <w:p w14:paraId="79DC585D" w14:textId="77777777" w:rsidR="00BD3518" w:rsidRDefault="00BD3518" w:rsidP="003258D4">
            <w:pPr>
              <w:spacing w:after="0" w:line="240" w:lineRule="auto"/>
              <w:jc w:val="center"/>
              <w:rPr>
                <w:rFonts w:ascii="Verdana" w:eastAsia="Times New Roman" w:hAnsi="Verdana" w:cs="Arial"/>
                <w:sz w:val="20"/>
                <w:szCs w:val="20"/>
                <w:lang w:eastAsia="nl-NL"/>
              </w:rPr>
            </w:pPr>
            <w:r>
              <w:rPr>
                <w:rFonts w:ascii="Verdana" w:eastAsia="Times New Roman" w:hAnsi="Verdana" w:cs="Arial"/>
                <w:sz w:val="20"/>
                <w:szCs w:val="20"/>
                <w:lang w:eastAsia="nl-NL"/>
              </w:rPr>
              <w:t>3</w:t>
            </w:r>
          </w:p>
        </w:tc>
        <w:tc>
          <w:tcPr>
            <w:tcW w:w="649" w:type="dxa"/>
            <w:tcBorders>
              <w:top w:val="nil"/>
              <w:left w:val="nil"/>
              <w:bottom w:val="dashed" w:sz="4" w:space="0" w:color="D9D9D9"/>
              <w:right w:val="nil"/>
            </w:tcBorders>
            <w:noWrap/>
            <w:vAlign w:val="center"/>
            <w:hideMark/>
          </w:tcPr>
          <w:p w14:paraId="1536F122" w14:textId="77777777" w:rsidR="00BD3518" w:rsidRDefault="00BD3518" w:rsidP="003258D4">
            <w:pPr>
              <w:spacing w:after="0" w:line="240" w:lineRule="auto"/>
              <w:jc w:val="center"/>
              <w:rPr>
                <w:rFonts w:ascii="Verdana" w:eastAsia="Times New Roman" w:hAnsi="Verdana" w:cs="Arial"/>
                <w:sz w:val="20"/>
                <w:szCs w:val="20"/>
                <w:lang w:eastAsia="nl-NL"/>
              </w:rPr>
            </w:pPr>
            <w:r>
              <w:rPr>
                <w:rFonts w:ascii="Verdana" w:eastAsia="Times New Roman" w:hAnsi="Verdana" w:cs="Arial"/>
                <w:sz w:val="20"/>
                <w:szCs w:val="20"/>
                <w:lang w:eastAsia="nl-NL"/>
              </w:rPr>
              <w:t>4</w:t>
            </w:r>
          </w:p>
        </w:tc>
        <w:tc>
          <w:tcPr>
            <w:tcW w:w="656" w:type="dxa"/>
            <w:tcBorders>
              <w:top w:val="nil"/>
              <w:left w:val="nil"/>
              <w:bottom w:val="dashed" w:sz="4" w:space="0" w:color="D9D9D9"/>
              <w:right w:val="dashed" w:sz="4" w:space="0" w:color="D9D9D9"/>
            </w:tcBorders>
            <w:noWrap/>
            <w:vAlign w:val="center"/>
            <w:hideMark/>
          </w:tcPr>
          <w:p w14:paraId="77CD56E0" w14:textId="77777777" w:rsidR="00BD3518" w:rsidRDefault="00BD3518" w:rsidP="003258D4">
            <w:pPr>
              <w:spacing w:after="0" w:line="240" w:lineRule="auto"/>
              <w:jc w:val="center"/>
              <w:rPr>
                <w:rFonts w:ascii="Verdana" w:eastAsia="Times New Roman" w:hAnsi="Verdana" w:cs="Arial"/>
                <w:sz w:val="20"/>
                <w:szCs w:val="20"/>
                <w:lang w:eastAsia="nl-NL"/>
              </w:rPr>
            </w:pPr>
            <w:r>
              <w:rPr>
                <w:rFonts w:ascii="Verdana" w:eastAsia="Times New Roman" w:hAnsi="Verdana" w:cs="Arial"/>
                <w:sz w:val="20"/>
                <w:szCs w:val="20"/>
                <w:lang w:eastAsia="nl-NL"/>
              </w:rPr>
              <w:t>5</w:t>
            </w:r>
          </w:p>
        </w:tc>
      </w:tr>
      <w:tr w:rsidR="00BD3518" w14:paraId="1011CC4A" w14:textId="77777777" w:rsidTr="003258D4">
        <w:trPr>
          <w:trHeight w:val="3667"/>
        </w:trPr>
        <w:tc>
          <w:tcPr>
            <w:tcW w:w="536" w:type="dxa"/>
            <w:noWrap/>
            <w:vAlign w:val="bottom"/>
            <w:hideMark/>
          </w:tcPr>
          <w:p w14:paraId="37A90E2C" w14:textId="77777777" w:rsidR="00BD3518" w:rsidRDefault="00BD3518" w:rsidP="003258D4">
            <w:pPr>
              <w:spacing w:after="0"/>
              <w:rPr>
                <w:rFonts w:cs="Times New Roman"/>
              </w:rPr>
            </w:pPr>
          </w:p>
        </w:tc>
        <w:tc>
          <w:tcPr>
            <w:tcW w:w="330" w:type="dxa"/>
            <w:noWrap/>
            <w:vAlign w:val="center"/>
            <w:hideMark/>
          </w:tcPr>
          <w:p w14:paraId="6B917277" w14:textId="77777777" w:rsidR="00BD3518" w:rsidRDefault="00BD3518" w:rsidP="003258D4">
            <w:pPr>
              <w:spacing w:after="0"/>
              <w:rPr>
                <w:rFonts w:cs="Times New Roman"/>
              </w:rPr>
            </w:pPr>
          </w:p>
        </w:tc>
        <w:tc>
          <w:tcPr>
            <w:tcW w:w="0" w:type="auto"/>
            <w:vMerge/>
            <w:vAlign w:val="center"/>
            <w:hideMark/>
          </w:tcPr>
          <w:p w14:paraId="45E1402F" w14:textId="77777777" w:rsidR="00BD3518" w:rsidRDefault="00BD3518" w:rsidP="003258D4">
            <w:pPr>
              <w:spacing w:after="0" w:line="240" w:lineRule="auto"/>
              <w:rPr>
                <w:rFonts w:cs="Times New Roman"/>
              </w:rPr>
            </w:pPr>
          </w:p>
        </w:tc>
        <w:tc>
          <w:tcPr>
            <w:tcW w:w="649" w:type="dxa"/>
            <w:tcBorders>
              <w:top w:val="nil"/>
              <w:left w:val="dashed" w:sz="4" w:space="0" w:color="D9D9D9"/>
              <w:bottom w:val="single" w:sz="8" w:space="0" w:color="auto"/>
              <w:right w:val="dashed" w:sz="4" w:space="0" w:color="D9D9D9"/>
            </w:tcBorders>
            <w:textDirection w:val="btLr"/>
            <w:vAlign w:val="bottom"/>
            <w:hideMark/>
          </w:tcPr>
          <w:p w14:paraId="6D6815C6" w14:textId="77777777" w:rsidR="00BD3518" w:rsidRPr="00437D6A" w:rsidRDefault="00E65191" w:rsidP="003258D4">
            <w:pPr>
              <w:spacing w:after="0" w:line="240" w:lineRule="auto"/>
              <w:jc w:val="center"/>
              <w:rPr>
                <w:rFonts w:ascii="Verdana" w:eastAsia="Times New Roman" w:hAnsi="Verdana" w:cs="Arial"/>
                <w:color w:val="00B050"/>
                <w:sz w:val="20"/>
                <w:szCs w:val="20"/>
                <w:lang w:eastAsia="nl-NL"/>
              </w:rPr>
            </w:pPr>
            <w:r>
              <w:rPr>
                <w:rFonts w:ascii="Verdana" w:eastAsia="Times New Roman" w:hAnsi="Verdana" w:cs="Arial"/>
                <w:color w:val="00B050"/>
                <w:sz w:val="20"/>
                <w:szCs w:val="20"/>
                <w:lang w:eastAsia="nl-NL"/>
              </w:rPr>
              <w:t>Own storage warehouse</w:t>
            </w:r>
          </w:p>
        </w:tc>
        <w:tc>
          <w:tcPr>
            <w:tcW w:w="649" w:type="dxa"/>
            <w:tcBorders>
              <w:top w:val="nil"/>
              <w:left w:val="nil"/>
              <w:bottom w:val="single" w:sz="8" w:space="0" w:color="auto"/>
              <w:right w:val="dashed" w:sz="4" w:space="0" w:color="D9D9D9"/>
            </w:tcBorders>
            <w:textDirection w:val="btLr"/>
            <w:vAlign w:val="bottom"/>
            <w:hideMark/>
          </w:tcPr>
          <w:p w14:paraId="4D1850CE" w14:textId="77777777" w:rsidR="00BD3518" w:rsidRPr="00437D6A" w:rsidRDefault="00BD3518" w:rsidP="003258D4">
            <w:pPr>
              <w:spacing w:after="0" w:line="240" w:lineRule="auto"/>
              <w:jc w:val="center"/>
              <w:rPr>
                <w:rFonts w:ascii="Verdana" w:eastAsia="Times New Roman" w:hAnsi="Verdana" w:cs="Arial"/>
                <w:color w:val="00B050"/>
                <w:sz w:val="20"/>
                <w:szCs w:val="20"/>
                <w:lang w:eastAsia="nl-NL"/>
              </w:rPr>
            </w:pPr>
            <w:r w:rsidRPr="00437D6A">
              <w:rPr>
                <w:rFonts w:ascii="Verdana" w:eastAsia="Times New Roman" w:hAnsi="Verdana" w:cs="Arial"/>
                <w:color w:val="00B050"/>
                <w:sz w:val="20"/>
                <w:szCs w:val="20"/>
                <w:lang w:eastAsia="nl-NL"/>
              </w:rPr>
              <w:t>Low overhead cost</w:t>
            </w:r>
          </w:p>
        </w:tc>
        <w:tc>
          <w:tcPr>
            <w:tcW w:w="649" w:type="dxa"/>
            <w:tcBorders>
              <w:top w:val="nil"/>
              <w:left w:val="nil"/>
              <w:bottom w:val="single" w:sz="8" w:space="0" w:color="auto"/>
              <w:right w:val="dashed" w:sz="4" w:space="0" w:color="D9D9D9"/>
            </w:tcBorders>
            <w:textDirection w:val="btLr"/>
            <w:vAlign w:val="bottom"/>
            <w:hideMark/>
          </w:tcPr>
          <w:p w14:paraId="38E0BCB0" w14:textId="77777777" w:rsidR="00BD3518" w:rsidRPr="003258D4" w:rsidRDefault="00BD3518" w:rsidP="003258D4">
            <w:pPr>
              <w:spacing w:after="0" w:line="240" w:lineRule="auto"/>
              <w:jc w:val="center"/>
              <w:rPr>
                <w:rFonts w:ascii="Verdana" w:eastAsia="Times New Roman" w:hAnsi="Verdana" w:cs="Arial"/>
                <w:color w:val="00B050"/>
                <w:sz w:val="18"/>
                <w:szCs w:val="18"/>
                <w:lang w:val="en-GB" w:eastAsia="nl-NL"/>
              </w:rPr>
            </w:pPr>
            <w:r w:rsidRPr="003258D4">
              <w:rPr>
                <w:rFonts w:ascii="Verdana" w:eastAsia="Times New Roman" w:hAnsi="Verdana" w:cs="Arial"/>
                <w:color w:val="00B050"/>
                <w:sz w:val="18"/>
                <w:szCs w:val="18"/>
                <w:lang w:val="en-GB" w:eastAsia="nl-NL"/>
              </w:rPr>
              <w:t>Extensive range of products bathroom accessories</w:t>
            </w:r>
          </w:p>
        </w:tc>
        <w:tc>
          <w:tcPr>
            <w:tcW w:w="649" w:type="dxa"/>
            <w:tcBorders>
              <w:top w:val="nil"/>
              <w:left w:val="nil"/>
              <w:bottom w:val="single" w:sz="8" w:space="0" w:color="auto"/>
              <w:right w:val="dashed" w:sz="4" w:space="0" w:color="D9D9D9"/>
            </w:tcBorders>
            <w:textDirection w:val="btLr"/>
            <w:vAlign w:val="bottom"/>
            <w:hideMark/>
          </w:tcPr>
          <w:p w14:paraId="20B37B37" w14:textId="77777777" w:rsidR="00BD3518" w:rsidRPr="003258D4" w:rsidRDefault="00BD3518" w:rsidP="003258D4">
            <w:pPr>
              <w:spacing w:after="0" w:line="240" w:lineRule="auto"/>
              <w:jc w:val="center"/>
              <w:rPr>
                <w:rFonts w:ascii="Verdana" w:eastAsia="Times New Roman" w:hAnsi="Verdana" w:cs="Arial"/>
                <w:color w:val="00B050"/>
                <w:sz w:val="20"/>
                <w:szCs w:val="20"/>
                <w:lang w:val="en-GB" w:eastAsia="nl-NL"/>
              </w:rPr>
            </w:pPr>
            <w:r w:rsidRPr="003258D4">
              <w:rPr>
                <w:rFonts w:ascii="Verdana" w:eastAsia="Times New Roman" w:hAnsi="Verdana" w:cs="Arial"/>
                <w:color w:val="00B050"/>
                <w:sz w:val="20"/>
                <w:szCs w:val="20"/>
                <w:lang w:val="en-GB" w:eastAsia="nl-NL"/>
              </w:rPr>
              <w:t>Smal</w:t>
            </w:r>
            <w:r w:rsidR="003258D4">
              <w:rPr>
                <w:rFonts w:ascii="Verdana" w:eastAsia="Times New Roman" w:hAnsi="Verdana" w:cs="Arial"/>
                <w:color w:val="00B050"/>
                <w:sz w:val="20"/>
                <w:szCs w:val="20"/>
                <w:lang w:val="en-GB" w:eastAsia="nl-NL"/>
              </w:rPr>
              <w:t xml:space="preserve">l motivated and growing organization </w:t>
            </w:r>
          </w:p>
        </w:tc>
        <w:tc>
          <w:tcPr>
            <w:tcW w:w="656" w:type="dxa"/>
            <w:tcBorders>
              <w:top w:val="nil"/>
              <w:left w:val="nil"/>
              <w:bottom w:val="single" w:sz="8" w:space="0" w:color="auto"/>
              <w:right w:val="dashed" w:sz="4" w:space="0" w:color="D9D9D9"/>
            </w:tcBorders>
            <w:textDirection w:val="btLr"/>
            <w:vAlign w:val="bottom"/>
            <w:hideMark/>
          </w:tcPr>
          <w:p w14:paraId="208AA734" w14:textId="77777777" w:rsidR="00BD3518" w:rsidRPr="00437D6A" w:rsidRDefault="00BC4D0B" w:rsidP="003258D4">
            <w:pPr>
              <w:spacing w:after="0" w:line="240" w:lineRule="auto"/>
              <w:jc w:val="center"/>
              <w:rPr>
                <w:rFonts w:ascii="Verdana" w:eastAsia="Times New Roman" w:hAnsi="Verdana" w:cs="Arial"/>
                <w:color w:val="00B050"/>
                <w:sz w:val="20"/>
                <w:szCs w:val="20"/>
                <w:lang w:val="en-GB" w:eastAsia="nl-NL"/>
              </w:rPr>
            </w:pPr>
            <w:r>
              <w:rPr>
                <w:rFonts w:ascii="Verdana" w:eastAsia="Times New Roman" w:hAnsi="Verdana" w:cs="Arial"/>
                <w:color w:val="00B050"/>
                <w:sz w:val="20"/>
                <w:szCs w:val="20"/>
                <w:lang w:val="en-GB" w:eastAsia="nl-NL"/>
              </w:rPr>
              <w:t>Low prices and reasonable quality products</w:t>
            </w:r>
          </w:p>
        </w:tc>
        <w:tc>
          <w:tcPr>
            <w:tcW w:w="649" w:type="dxa"/>
            <w:tcBorders>
              <w:top w:val="nil"/>
              <w:left w:val="nil"/>
              <w:bottom w:val="single" w:sz="8" w:space="0" w:color="auto"/>
              <w:right w:val="dashed" w:sz="4" w:space="0" w:color="D9D9D9"/>
            </w:tcBorders>
            <w:textDirection w:val="btLr"/>
            <w:vAlign w:val="bottom"/>
            <w:hideMark/>
          </w:tcPr>
          <w:p w14:paraId="023D2E8A" w14:textId="77777777" w:rsidR="00BD3518" w:rsidRPr="00437D6A" w:rsidRDefault="00BD3518" w:rsidP="003258D4">
            <w:pPr>
              <w:spacing w:after="0" w:line="240" w:lineRule="auto"/>
              <w:jc w:val="center"/>
              <w:rPr>
                <w:rFonts w:ascii="Verdana" w:eastAsia="Times New Roman" w:hAnsi="Verdana" w:cs="Arial"/>
                <w:color w:val="C00000"/>
                <w:sz w:val="20"/>
                <w:szCs w:val="20"/>
                <w:lang w:val="en-GB" w:eastAsia="nl-NL"/>
              </w:rPr>
            </w:pPr>
            <w:r w:rsidRPr="00437D6A">
              <w:rPr>
                <w:rFonts w:ascii="Verdana" w:eastAsia="Times New Roman" w:hAnsi="Verdana" w:cs="Arial"/>
                <w:color w:val="C00000"/>
                <w:sz w:val="20"/>
                <w:szCs w:val="20"/>
                <w:lang w:val="en-GB" w:eastAsia="nl-NL"/>
              </w:rPr>
              <w:t>Not a clear marketing strategy</w:t>
            </w:r>
          </w:p>
        </w:tc>
        <w:tc>
          <w:tcPr>
            <w:tcW w:w="649" w:type="dxa"/>
            <w:tcBorders>
              <w:top w:val="nil"/>
              <w:left w:val="nil"/>
              <w:bottom w:val="single" w:sz="8" w:space="0" w:color="auto"/>
              <w:right w:val="dashed" w:sz="4" w:space="0" w:color="D9D9D9"/>
            </w:tcBorders>
            <w:textDirection w:val="btLr"/>
            <w:vAlign w:val="bottom"/>
            <w:hideMark/>
          </w:tcPr>
          <w:p w14:paraId="002F23E7" w14:textId="77777777" w:rsidR="00BD3518" w:rsidRPr="00437D6A" w:rsidRDefault="00BD3518" w:rsidP="003258D4">
            <w:pPr>
              <w:spacing w:after="0" w:line="240" w:lineRule="auto"/>
              <w:jc w:val="center"/>
              <w:rPr>
                <w:rFonts w:ascii="Verdana" w:eastAsia="Times New Roman" w:hAnsi="Verdana" w:cs="Arial"/>
                <w:color w:val="C00000"/>
                <w:sz w:val="20"/>
                <w:szCs w:val="20"/>
                <w:lang w:val="en-GB" w:eastAsia="nl-NL"/>
              </w:rPr>
            </w:pPr>
            <w:r w:rsidRPr="00437D6A">
              <w:rPr>
                <w:rFonts w:ascii="Verdana" w:eastAsia="Times New Roman" w:hAnsi="Verdana" w:cs="Arial"/>
                <w:color w:val="C00000"/>
                <w:sz w:val="20"/>
                <w:szCs w:val="20"/>
                <w:lang w:val="en-GB" w:eastAsia="nl-NL"/>
              </w:rPr>
              <w:t>Little market presence or reputation</w:t>
            </w:r>
          </w:p>
        </w:tc>
        <w:tc>
          <w:tcPr>
            <w:tcW w:w="649" w:type="dxa"/>
            <w:tcBorders>
              <w:top w:val="nil"/>
              <w:left w:val="nil"/>
              <w:bottom w:val="single" w:sz="8" w:space="0" w:color="auto"/>
              <w:right w:val="dashed" w:sz="4" w:space="0" w:color="D9D9D9"/>
            </w:tcBorders>
            <w:textDirection w:val="btLr"/>
            <w:vAlign w:val="bottom"/>
            <w:hideMark/>
          </w:tcPr>
          <w:p w14:paraId="2B80F823" w14:textId="77777777" w:rsidR="00BD3518" w:rsidRPr="00437D6A" w:rsidRDefault="00BD3518" w:rsidP="003258D4">
            <w:pPr>
              <w:spacing w:after="0" w:line="240" w:lineRule="auto"/>
              <w:jc w:val="center"/>
              <w:rPr>
                <w:rFonts w:ascii="Verdana" w:eastAsia="Times New Roman" w:hAnsi="Verdana" w:cs="Arial"/>
                <w:color w:val="C00000"/>
                <w:sz w:val="20"/>
                <w:szCs w:val="20"/>
                <w:lang w:val="en-GB" w:eastAsia="nl-NL"/>
              </w:rPr>
            </w:pPr>
            <w:r w:rsidRPr="00437D6A">
              <w:rPr>
                <w:rFonts w:ascii="Verdana" w:eastAsia="Times New Roman" w:hAnsi="Verdana" w:cs="Arial"/>
                <w:color w:val="C00000"/>
                <w:sz w:val="20"/>
                <w:szCs w:val="20"/>
                <w:lang w:val="en-GB" w:eastAsia="nl-NL"/>
              </w:rPr>
              <w:t>Only one trade partner in the Netherlands</w:t>
            </w:r>
          </w:p>
        </w:tc>
        <w:tc>
          <w:tcPr>
            <w:tcW w:w="649" w:type="dxa"/>
            <w:tcBorders>
              <w:top w:val="nil"/>
              <w:left w:val="nil"/>
              <w:bottom w:val="single" w:sz="8" w:space="0" w:color="auto"/>
              <w:right w:val="dashed" w:sz="4" w:space="0" w:color="D9D9D9"/>
            </w:tcBorders>
            <w:textDirection w:val="btLr"/>
            <w:vAlign w:val="bottom"/>
            <w:hideMark/>
          </w:tcPr>
          <w:p w14:paraId="0DBC2F6E" w14:textId="77777777" w:rsidR="00BD3518" w:rsidRPr="00437D6A" w:rsidRDefault="00BD3518" w:rsidP="003258D4">
            <w:pPr>
              <w:spacing w:after="0" w:line="240" w:lineRule="auto"/>
              <w:jc w:val="center"/>
              <w:rPr>
                <w:rFonts w:ascii="Verdana" w:eastAsia="Times New Roman" w:hAnsi="Verdana" w:cs="Arial"/>
                <w:color w:val="C00000"/>
                <w:sz w:val="20"/>
                <w:szCs w:val="20"/>
                <w:lang w:eastAsia="nl-NL"/>
              </w:rPr>
            </w:pPr>
            <w:r w:rsidRPr="00437D6A">
              <w:rPr>
                <w:rFonts w:ascii="Verdana" w:eastAsia="Times New Roman" w:hAnsi="Verdana" w:cs="Arial"/>
                <w:color w:val="C00000"/>
                <w:sz w:val="20"/>
                <w:szCs w:val="20"/>
                <w:lang w:eastAsia="nl-NL"/>
              </w:rPr>
              <w:t>Lack of financial resources</w:t>
            </w:r>
          </w:p>
        </w:tc>
        <w:tc>
          <w:tcPr>
            <w:tcW w:w="656" w:type="dxa"/>
            <w:tcBorders>
              <w:top w:val="nil"/>
              <w:left w:val="nil"/>
              <w:bottom w:val="single" w:sz="8" w:space="0" w:color="auto"/>
              <w:right w:val="dashed" w:sz="4" w:space="0" w:color="D9D9D9"/>
            </w:tcBorders>
            <w:textDirection w:val="btLr"/>
            <w:vAlign w:val="bottom"/>
            <w:hideMark/>
          </w:tcPr>
          <w:p w14:paraId="07743494" w14:textId="77777777" w:rsidR="00BD3518" w:rsidRPr="00437D6A" w:rsidRDefault="00BD3518" w:rsidP="003258D4">
            <w:pPr>
              <w:spacing w:after="0" w:line="240" w:lineRule="auto"/>
              <w:jc w:val="center"/>
              <w:rPr>
                <w:rFonts w:ascii="Verdana" w:eastAsia="Times New Roman" w:hAnsi="Verdana" w:cs="Arial"/>
                <w:color w:val="C00000"/>
                <w:sz w:val="20"/>
                <w:szCs w:val="20"/>
                <w:lang w:eastAsia="nl-NL"/>
              </w:rPr>
            </w:pPr>
            <w:r w:rsidRPr="00437D6A">
              <w:rPr>
                <w:rFonts w:ascii="Verdana" w:eastAsia="Times New Roman" w:hAnsi="Verdana" w:cs="Arial"/>
                <w:color w:val="C00000"/>
                <w:sz w:val="20"/>
                <w:szCs w:val="20"/>
                <w:lang w:eastAsia="nl-NL"/>
              </w:rPr>
              <w:t xml:space="preserve">Small staffed organization </w:t>
            </w:r>
          </w:p>
        </w:tc>
      </w:tr>
      <w:tr w:rsidR="00BD3518" w14:paraId="504C7DDF" w14:textId="77777777" w:rsidTr="003258D4">
        <w:trPr>
          <w:trHeight w:val="509"/>
        </w:trPr>
        <w:tc>
          <w:tcPr>
            <w:tcW w:w="536" w:type="dxa"/>
            <w:vMerge w:val="restart"/>
            <w:tcBorders>
              <w:top w:val="dashed" w:sz="4" w:space="0" w:color="D9D9D9"/>
              <w:left w:val="dashed" w:sz="4" w:space="0" w:color="D9D9D9"/>
              <w:bottom w:val="dashed" w:sz="4" w:space="0" w:color="D9D9D9"/>
              <w:right w:val="nil"/>
            </w:tcBorders>
            <w:textDirection w:val="btLr"/>
            <w:vAlign w:val="center"/>
            <w:hideMark/>
          </w:tcPr>
          <w:p w14:paraId="15D6E10B" w14:textId="77777777" w:rsidR="00BD3518" w:rsidRDefault="00BD3518" w:rsidP="003258D4">
            <w:pPr>
              <w:spacing w:after="0" w:line="240" w:lineRule="auto"/>
              <w:jc w:val="center"/>
              <w:rPr>
                <w:rFonts w:ascii="Verdana" w:eastAsia="Times New Roman" w:hAnsi="Verdana" w:cs="Arial"/>
                <w:b/>
                <w:bCs/>
                <w:sz w:val="28"/>
                <w:szCs w:val="28"/>
                <w:lang w:eastAsia="nl-NL"/>
              </w:rPr>
            </w:pPr>
            <w:r>
              <w:rPr>
                <w:rFonts w:ascii="Verdana" w:eastAsia="Times New Roman" w:hAnsi="Verdana" w:cs="Arial"/>
                <w:b/>
                <w:bCs/>
                <w:sz w:val="28"/>
                <w:szCs w:val="28"/>
                <w:lang w:eastAsia="nl-NL"/>
              </w:rPr>
              <w:t>opportunities</w:t>
            </w:r>
          </w:p>
        </w:tc>
        <w:tc>
          <w:tcPr>
            <w:tcW w:w="330" w:type="dxa"/>
            <w:tcBorders>
              <w:top w:val="dashed" w:sz="4" w:space="0" w:color="D9D9D9"/>
              <w:left w:val="nil"/>
              <w:bottom w:val="nil"/>
              <w:right w:val="dashed" w:sz="4" w:space="0" w:color="D9D9D9"/>
            </w:tcBorders>
            <w:noWrap/>
            <w:vAlign w:val="center"/>
            <w:hideMark/>
          </w:tcPr>
          <w:p w14:paraId="6F841246" w14:textId="77777777" w:rsidR="00BD3518" w:rsidRDefault="00BD3518" w:rsidP="003258D4">
            <w:pPr>
              <w:spacing w:after="0" w:line="240" w:lineRule="auto"/>
              <w:jc w:val="center"/>
              <w:rPr>
                <w:rFonts w:ascii="Verdana" w:eastAsia="Times New Roman" w:hAnsi="Verdana" w:cs="Arial"/>
                <w:sz w:val="20"/>
                <w:szCs w:val="20"/>
                <w:lang w:eastAsia="nl-NL"/>
              </w:rPr>
            </w:pPr>
            <w:r>
              <w:rPr>
                <w:rFonts w:ascii="Verdana" w:eastAsia="Times New Roman" w:hAnsi="Verdana" w:cs="Arial"/>
                <w:sz w:val="20"/>
                <w:szCs w:val="20"/>
                <w:lang w:eastAsia="nl-NL"/>
              </w:rPr>
              <w:t>1</w:t>
            </w:r>
          </w:p>
        </w:tc>
        <w:tc>
          <w:tcPr>
            <w:tcW w:w="3431" w:type="dxa"/>
            <w:shd w:val="clear" w:color="auto" w:fill="F2F2F2"/>
            <w:vAlign w:val="center"/>
            <w:hideMark/>
          </w:tcPr>
          <w:p w14:paraId="38BDF8DF" w14:textId="77777777" w:rsidR="00BD3518" w:rsidRPr="00437D6A" w:rsidRDefault="00BD3518" w:rsidP="003258D4">
            <w:pPr>
              <w:spacing w:after="0" w:line="240" w:lineRule="auto"/>
              <w:rPr>
                <w:rFonts w:ascii="Verdana" w:eastAsia="Times New Roman" w:hAnsi="Verdana" w:cs="Arial"/>
                <w:color w:val="00B050"/>
                <w:sz w:val="20"/>
                <w:szCs w:val="20"/>
                <w:lang w:val="en-GB" w:eastAsia="nl-NL"/>
              </w:rPr>
            </w:pPr>
            <w:r w:rsidRPr="00437D6A">
              <w:rPr>
                <w:rFonts w:ascii="Verdana" w:eastAsia="Times New Roman" w:hAnsi="Verdana" w:cs="Arial"/>
                <w:color w:val="00B050"/>
                <w:sz w:val="20"/>
                <w:szCs w:val="20"/>
                <w:lang w:val="en-GB" w:eastAsia="nl-NL"/>
              </w:rPr>
              <w:t>The rise of web shops in the Netherlands</w:t>
            </w:r>
          </w:p>
        </w:tc>
        <w:tc>
          <w:tcPr>
            <w:tcW w:w="649" w:type="dxa"/>
            <w:tcBorders>
              <w:top w:val="nil"/>
              <w:left w:val="single" w:sz="8" w:space="0" w:color="auto"/>
              <w:bottom w:val="nil"/>
              <w:right w:val="nil"/>
            </w:tcBorders>
            <w:shd w:val="clear" w:color="auto" w:fill="F2F2F2"/>
            <w:noWrap/>
            <w:vAlign w:val="center"/>
            <w:hideMark/>
          </w:tcPr>
          <w:p w14:paraId="6B015D26" w14:textId="77777777" w:rsidR="00BD3518" w:rsidRPr="002A2ADE" w:rsidRDefault="00BD3518" w:rsidP="003258D4">
            <w:pPr>
              <w:spacing w:after="0" w:line="240" w:lineRule="auto"/>
              <w:jc w:val="center"/>
              <w:rPr>
                <w:rFonts w:ascii="Verdana" w:eastAsia="Times New Roman" w:hAnsi="Verdana" w:cs="Arial"/>
                <w:b/>
                <w:bCs/>
                <w:color w:val="00B050"/>
                <w:sz w:val="20"/>
                <w:szCs w:val="20"/>
                <w:lang w:eastAsia="nl-NL"/>
              </w:rPr>
            </w:pPr>
            <w:r w:rsidRPr="002A2ADE">
              <w:rPr>
                <w:rFonts w:ascii="Verdana" w:eastAsia="Times New Roman" w:hAnsi="Verdana" w:cs="Arial"/>
                <w:b/>
                <w:bCs/>
                <w:color w:val="00B050"/>
                <w:sz w:val="20"/>
                <w:szCs w:val="20"/>
                <w:lang w:eastAsia="nl-NL"/>
              </w:rPr>
              <w:t>5</w:t>
            </w:r>
          </w:p>
        </w:tc>
        <w:tc>
          <w:tcPr>
            <w:tcW w:w="649" w:type="dxa"/>
            <w:tcBorders>
              <w:top w:val="nil"/>
              <w:left w:val="dashed" w:sz="4" w:space="0" w:color="D9D9D9"/>
              <w:bottom w:val="nil"/>
              <w:right w:val="nil"/>
            </w:tcBorders>
            <w:shd w:val="clear" w:color="auto" w:fill="F2F2F2"/>
            <w:noWrap/>
            <w:vAlign w:val="center"/>
            <w:hideMark/>
          </w:tcPr>
          <w:p w14:paraId="2E5F685A" w14:textId="77777777" w:rsidR="00BD3518" w:rsidRPr="002A2ADE" w:rsidRDefault="00BD3518" w:rsidP="003258D4">
            <w:pPr>
              <w:spacing w:after="0" w:line="240" w:lineRule="auto"/>
              <w:jc w:val="center"/>
              <w:rPr>
                <w:rFonts w:ascii="Verdana" w:eastAsia="Times New Roman" w:hAnsi="Verdana" w:cs="Arial"/>
                <w:b/>
                <w:bCs/>
                <w:color w:val="00B050"/>
                <w:sz w:val="20"/>
                <w:szCs w:val="20"/>
                <w:lang w:eastAsia="nl-NL"/>
              </w:rPr>
            </w:pPr>
            <w:r w:rsidRPr="002A2ADE">
              <w:rPr>
                <w:rFonts w:ascii="Verdana" w:eastAsia="Times New Roman" w:hAnsi="Verdana" w:cs="Arial"/>
                <w:b/>
                <w:bCs/>
                <w:color w:val="00B050"/>
                <w:sz w:val="20"/>
                <w:szCs w:val="20"/>
                <w:lang w:eastAsia="nl-NL"/>
              </w:rPr>
              <w:t>5</w:t>
            </w:r>
          </w:p>
        </w:tc>
        <w:tc>
          <w:tcPr>
            <w:tcW w:w="649" w:type="dxa"/>
            <w:tcBorders>
              <w:top w:val="nil"/>
              <w:left w:val="dashed" w:sz="4" w:space="0" w:color="D9D9D9"/>
              <w:bottom w:val="nil"/>
              <w:right w:val="dashed" w:sz="4" w:space="0" w:color="D9D9D9"/>
            </w:tcBorders>
            <w:shd w:val="clear" w:color="auto" w:fill="F2F2F2"/>
            <w:noWrap/>
            <w:vAlign w:val="center"/>
            <w:hideMark/>
          </w:tcPr>
          <w:p w14:paraId="1D330DC1" w14:textId="77777777" w:rsidR="00BD3518" w:rsidRPr="002A2ADE" w:rsidRDefault="00BD3518" w:rsidP="003258D4">
            <w:pPr>
              <w:spacing w:after="0" w:line="240" w:lineRule="auto"/>
              <w:jc w:val="center"/>
              <w:rPr>
                <w:rFonts w:ascii="Verdana" w:eastAsia="Times New Roman" w:hAnsi="Verdana" w:cs="Arial"/>
                <w:b/>
                <w:bCs/>
                <w:color w:val="00B050"/>
                <w:sz w:val="20"/>
                <w:szCs w:val="20"/>
                <w:lang w:eastAsia="nl-NL"/>
              </w:rPr>
            </w:pPr>
            <w:r w:rsidRPr="002A2ADE">
              <w:rPr>
                <w:rFonts w:ascii="Verdana" w:eastAsia="Times New Roman" w:hAnsi="Verdana" w:cs="Arial"/>
                <w:b/>
                <w:bCs/>
                <w:color w:val="00B050"/>
                <w:sz w:val="20"/>
                <w:szCs w:val="20"/>
                <w:lang w:eastAsia="nl-NL"/>
              </w:rPr>
              <w:t>5</w:t>
            </w:r>
          </w:p>
        </w:tc>
        <w:tc>
          <w:tcPr>
            <w:tcW w:w="649" w:type="dxa"/>
            <w:tcBorders>
              <w:top w:val="nil"/>
              <w:left w:val="nil"/>
              <w:bottom w:val="nil"/>
              <w:right w:val="dashed" w:sz="4" w:space="0" w:color="D9D9D9"/>
            </w:tcBorders>
            <w:shd w:val="clear" w:color="auto" w:fill="F2F2F2"/>
            <w:noWrap/>
            <w:vAlign w:val="center"/>
            <w:hideMark/>
          </w:tcPr>
          <w:p w14:paraId="4AA35C69" w14:textId="77777777" w:rsidR="00BD3518" w:rsidRDefault="00BD3518" w:rsidP="003258D4">
            <w:pPr>
              <w:spacing w:after="0" w:line="240" w:lineRule="auto"/>
              <w:jc w:val="center"/>
              <w:rPr>
                <w:rFonts w:ascii="Verdana" w:eastAsia="Times New Roman" w:hAnsi="Verdana" w:cs="Arial"/>
                <w:b/>
                <w:bCs/>
                <w:sz w:val="20"/>
                <w:szCs w:val="20"/>
                <w:lang w:eastAsia="nl-NL"/>
              </w:rPr>
            </w:pPr>
            <w:r w:rsidRPr="002A2ADE">
              <w:rPr>
                <w:rFonts w:ascii="Verdana" w:eastAsia="Times New Roman" w:hAnsi="Verdana" w:cs="Arial"/>
                <w:b/>
                <w:bCs/>
                <w:color w:val="1F497D" w:themeColor="text2"/>
                <w:sz w:val="20"/>
                <w:szCs w:val="20"/>
                <w:lang w:eastAsia="nl-NL"/>
              </w:rPr>
              <w:t>1</w:t>
            </w:r>
          </w:p>
        </w:tc>
        <w:tc>
          <w:tcPr>
            <w:tcW w:w="656" w:type="dxa"/>
            <w:tcBorders>
              <w:top w:val="nil"/>
              <w:left w:val="nil"/>
              <w:bottom w:val="nil"/>
              <w:right w:val="single" w:sz="8" w:space="0" w:color="auto"/>
            </w:tcBorders>
            <w:shd w:val="clear" w:color="auto" w:fill="F2F2F2"/>
            <w:noWrap/>
            <w:vAlign w:val="center"/>
            <w:hideMark/>
          </w:tcPr>
          <w:p w14:paraId="781D03EE" w14:textId="77777777" w:rsidR="00BD3518" w:rsidRDefault="00BD3518" w:rsidP="003258D4">
            <w:pPr>
              <w:spacing w:after="0" w:line="240" w:lineRule="auto"/>
              <w:jc w:val="center"/>
              <w:rPr>
                <w:rFonts w:ascii="Verdana" w:eastAsia="Times New Roman" w:hAnsi="Verdana" w:cs="Arial"/>
                <w:b/>
                <w:bCs/>
                <w:sz w:val="20"/>
                <w:szCs w:val="20"/>
                <w:lang w:eastAsia="nl-NL"/>
              </w:rPr>
            </w:pPr>
            <w:r w:rsidRPr="002A2ADE">
              <w:rPr>
                <w:rFonts w:ascii="Verdana" w:eastAsia="Times New Roman" w:hAnsi="Verdana" w:cs="Arial"/>
                <w:b/>
                <w:bCs/>
                <w:color w:val="00B050"/>
                <w:sz w:val="20"/>
                <w:szCs w:val="20"/>
                <w:lang w:eastAsia="nl-NL"/>
              </w:rPr>
              <w:t>5</w:t>
            </w:r>
          </w:p>
        </w:tc>
        <w:tc>
          <w:tcPr>
            <w:tcW w:w="649" w:type="dxa"/>
            <w:shd w:val="clear" w:color="auto" w:fill="F2F2F2"/>
            <w:noWrap/>
            <w:vAlign w:val="center"/>
            <w:hideMark/>
          </w:tcPr>
          <w:p w14:paraId="0C2CAEDC" w14:textId="77777777" w:rsidR="00BD3518" w:rsidRDefault="00BD3518" w:rsidP="003258D4">
            <w:pPr>
              <w:spacing w:after="0" w:line="240" w:lineRule="auto"/>
              <w:jc w:val="center"/>
              <w:rPr>
                <w:rFonts w:ascii="Verdana" w:eastAsia="Times New Roman" w:hAnsi="Verdana" w:cs="Arial"/>
                <w:b/>
                <w:bCs/>
                <w:sz w:val="20"/>
                <w:szCs w:val="20"/>
                <w:lang w:eastAsia="nl-NL"/>
              </w:rPr>
            </w:pPr>
            <w:r w:rsidRPr="002A2ADE">
              <w:rPr>
                <w:rFonts w:ascii="Verdana" w:eastAsia="Times New Roman" w:hAnsi="Verdana" w:cs="Arial"/>
                <w:b/>
                <w:bCs/>
                <w:color w:val="002060"/>
                <w:sz w:val="20"/>
                <w:szCs w:val="20"/>
                <w:lang w:eastAsia="nl-NL"/>
              </w:rPr>
              <w:t>0</w:t>
            </w:r>
          </w:p>
        </w:tc>
        <w:tc>
          <w:tcPr>
            <w:tcW w:w="649" w:type="dxa"/>
            <w:tcBorders>
              <w:top w:val="nil"/>
              <w:left w:val="dashed" w:sz="4" w:space="0" w:color="D9D9D9"/>
              <w:bottom w:val="nil"/>
              <w:right w:val="dashed" w:sz="4" w:space="0" w:color="D9D9D9"/>
            </w:tcBorders>
            <w:shd w:val="clear" w:color="auto" w:fill="F2F2F2"/>
            <w:noWrap/>
            <w:vAlign w:val="center"/>
            <w:hideMark/>
          </w:tcPr>
          <w:p w14:paraId="293CE8E4" w14:textId="77777777" w:rsidR="00BD3518" w:rsidRDefault="00BD3518" w:rsidP="003258D4">
            <w:pPr>
              <w:spacing w:after="0" w:line="240" w:lineRule="auto"/>
              <w:jc w:val="center"/>
              <w:rPr>
                <w:rFonts w:ascii="Verdana" w:eastAsia="Times New Roman" w:hAnsi="Verdana" w:cs="Arial"/>
                <w:b/>
                <w:bCs/>
                <w:sz w:val="20"/>
                <w:szCs w:val="20"/>
                <w:lang w:eastAsia="nl-NL"/>
              </w:rPr>
            </w:pPr>
            <w:r w:rsidRPr="002A2ADE">
              <w:rPr>
                <w:rFonts w:ascii="Verdana" w:eastAsia="Times New Roman" w:hAnsi="Verdana" w:cs="Arial"/>
                <w:b/>
                <w:bCs/>
                <w:color w:val="00B050"/>
                <w:sz w:val="20"/>
                <w:szCs w:val="20"/>
                <w:lang w:eastAsia="nl-NL"/>
              </w:rPr>
              <w:t>5</w:t>
            </w:r>
          </w:p>
        </w:tc>
        <w:tc>
          <w:tcPr>
            <w:tcW w:w="649" w:type="dxa"/>
            <w:tcBorders>
              <w:top w:val="nil"/>
              <w:left w:val="nil"/>
              <w:bottom w:val="nil"/>
              <w:right w:val="dashed" w:sz="4" w:space="0" w:color="D9D9D9"/>
            </w:tcBorders>
            <w:shd w:val="clear" w:color="auto" w:fill="F2F2F2"/>
            <w:noWrap/>
            <w:vAlign w:val="center"/>
            <w:hideMark/>
          </w:tcPr>
          <w:p w14:paraId="20BF4ACC" w14:textId="77777777" w:rsidR="00BD3518" w:rsidRPr="002A2ADE" w:rsidRDefault="00BD3518" w:rsidP="003258D4">
            <w:pPr>
              <w:spacing w:after="0" w:line="240" w:lineRule="auto"/>
              <w:jc w:val="center"/>
              <w:rPr>
                <w:rFonts w:ascii="Verdana" w:eastAsia="Times New Roman" w:hAnsi="Verdana" w:cs="Arial"/>
                <w:b/>
                <w:bCs/>
                <w:color w:val="002060"/>
                <w:sz w:val="20"/>
                <w:szCs w:val="20"/>
                <w:lang w:eastAsia="nl-NL"/>
              </w:rPr>
            </w:pPr>
            <w:r w:rsidRPr="002A2ADE">
              <w:rPr>
                <w:rFonts w:ascii="Verdana" w:eastAsia="Times New Roman" w:hAnsi="Verdana" w:cs="Arial"/>
                <w:b/>
                <w:bCs/>
                <w:color w:val="002060"/>
                <w:sz w:val="20"/>
                <w:szCs w:val="20"/>
                <w:lang w:eastAsia="nl-NL"/>
              </w:rPr>
              <w:t>0</w:t>
            </w:r>
          </w:p>
        </w:tc>
        <w:tc>
          <w:tcPr>
            <w:tcW w:w="649" w:type="dxa"/>
            <w:tcBorders>
              <w:top w:val="nil"/>
              <w:left w:val="nil"/>
              <w:bottom w:val="nil"/>
              <w:right w:val="dashed" w:sz="4" w:space="0" w:color="D9D9D9"/>
            </w:tcBorders>
            <w:shd w:val="clear" w:color="auto" w:fill="F2F2F2"/>
            <w:noWrap/>
            <w:vAlign w:val="center"/>
            <w:hideMark/>
          </w:tcPr>
          <w:p w14:paraId="65A53106" w14:textId="77777777" w:rsidR="00BD3518" w:rsidRPr="002A2ADE" w:rsidRDefault="00BD3518" w:rsidP="003258D4">
            <w:pPr>
              <w:spacing w:after="0" w:line="240" w:lineRule="auto"/>
              <w:jc w:val="center"/>
              <w:rPr>
                <w:rFonts w:ascii="Verdana" w:eastAsia="Times New Roman" w:hAnsi="Verdana" w:cs="Arial"/>
                <w:b/>
                <w:bCs/>
                <w:color w:val="002060"/>
                <w:sz w:val="20"/>
                <w:szCs w:val="20"/>
                <w:lang w:eastAsia="nl-NL"/>
              </w:rPr>
            </w:pPr>
            <w:r w:rsidRPr="002A2ADE">
              <w:rPr>
                <w:rFonts w:ascii="Verdana" w:eastAsia="Times New Roman" w:hAnsi="Verdana" w:cs="Arial"/>
                <w:b/>
                <w:bCs/>
                <w:color w:val="002060"/>
                <w:sz w:val="20"/>
                <w:szCs w:val="20"/>
                <w:lang w:eastAsia="nl-NL"/>
              </w:rPr>
              <w:t>0</w:t>
            </w:r>
          </w:p>
        </w:tc>
        <w:tc>
          <w:tcPr>
            <w:tcW w:w="656" w:type="dxa"/>
            <w:tcBorders>
              <w:top w:val="nil"/>
              <w:left w:val="nil"/>
              <w:bottom w:val="nil"/>
              <w:right w:val="single" w:sz="8" w:space="0" w:color="auto"/>
            </w:tcBorders>
            <w:shd w:val="clear" w:color="auto" w:fill="F2F2F2"/>
            <w:noWrap/>
            <w:vAlign w:val="center"/>
            <w:hideMark/>
          </w:tcPr>
          <w:p w14:paraId="0D56A6DF" w14:textId="77777777" w:rsidR="00BD3518" w:rsidRPr="002A2ADE" w:rsidRDefault="00BD3518" w:rsidP="003258D4">
            <w:pPr>
              <w:spacing w:after="0" w:line="240" w:lineRule="auto"/>
              <w:jc w:val="center"/>
              <w:rPr>
                <w:rFonts w:ascii="Verdana" w:eastAsia="Times New Roman" w:hAnsi="Verdana" w:cs="Arial"/>
                <w:b/>
                <w:bCs/>
                <w:color w:val="002060"/>
                <w:sz w:val="20"/>
                <w:szCs w:val="20"/>
                <w:lang w:eastAsia="nl-NL"/>
              </w:rPr>
            </w:pPr>
            <w:r w:rsidRPr="002A2ADE">
              <w:rPr>
                <w:rFonts w:ascii="Verdana" w:eastAsia="Times New Roman" w:hAnsi="Verdana" w:cs="Arial"/>
                <w:b/>
                <w:bCs/>
                <w:color w:val="002060"/>
                <w:sz w:val="20"/>
                <w:szCs w:val="20"/>
                <w:lang w:eastAsia="nl-NL"/>
              </w:rPr>
              <w:t>0</w:t>
            </w:r>
          </w:p>
        </w:tc>
      </w:tr>
      <w:tr w:rsidR="00BD3518" w14:paraId="02E70895" w14:textId="77777777" w:rsidTr="003258D4">
        <w:trPr>
          <w:trHeight w:val="509"/>
        </w:trPr>
        <w:tc>
          <w:tcPr>
            <w:tcW w:w="0" w:type="auto"/>
            <w:vMerge/>
            <w:tcBorders>
              <w:top w:val="dashed" w:sz="4" w:space="0" w:color="D9D9D9"/>
              <w:left w:val="dashed" w:sz="4" w:space="0" w:color="D9D9D9"/>
              <w:bottom w:val="dashed" w:sz="4" w:space="0" w:color="D9D9D9"/>
              <w:right w:val="nil"/>
            </w:tcBorders>
            <w:vAlign w:val="center"/>
            <w:hideMark/>
          </w:tcPr>
          <w:p w14:paraId="2185AB15" w14:textId="77777777" w:rsidR="00BD3518" w:rsidRDefault="00BD3518" w:rsidP="003258D4">
            <w:pPr>
              <w:spacing w:after="0" w:line="240" w:lineRule="auto"/>
              <w:rPr>
                <w:rFonts w:ascii="Verdana" w:eastAsia="Times New Roman" w:hAnsi="Verdana" w:cs="Arial"/>
                <w:b/>
                <w:bCs/>
                <w:sz w:val="28"/>
                <w:szCs w:val="28"/>
                <w:lang w:eastAsia="nl-NL"/>
              </w:rPr>
            </w:pPr>
          </w:p>
        </w:tc>
        <w:tc>
          <w:tcPr>
            <w:tcW w:w="330" w:type="dxa"/>
            <w:tcBorders>
              <w:top w:val="nil"/>
              <w:left w:val="nil"/>
              <w:bottom w:val="nil"/>
              <w:right w:val="dashed" w:sz="4" w:space="0" w:color="D9D9D9"/>
            </w:tcBorders>
            <w:noWrap/>
            <w:vAlign w:val="center"/>
            <w:hideMark/>
          </w:tcPr>
          <w:p w14:paraId="2000FAA8" w14:textId="77777777" w:rsidR="00BD3518" w:rsidRDefault="00BD3518" w:rsidP="003258D4">
            <w:pPr>
              <w:spacing w:after="0" w:line="240" w:lineRule="auto"/>
              <w:jc w:val="center"/>
              <w:rPr>
                <w:rFonts w:ascii="Verdana" w:eastAsia="Times New Roman" w:hAnsi="Verdana" w:cs="Arial"/>
                <w:sz w:val="20"/>
                <w:szCs w:val="20"/>
                <w:lang w:eastAsia="nl-NL"/>
              </w:rPr>
            </w:pPr>
            <w:r>
              <w:rPr>
                <w:rFonts w:ascii="Verdana" w:eastAsia="Times New Roman" w:hAnsi="Verdana" w:cs="Arial"/>
                <w:sz w:val="20"/>
                <w:szCs w:val="20"/>
                <w:lang w:eastAsia="nl-NL"/>
              </w:rPr>
              <w:t>2</w:t>
            </w:r>
          </w:p>
        </w:tc>
        <w:tc>
          <w:tcPr>
            <w:tcW w:w="3431" w:type="dxa"/>
            <w:vAlign w:val="center"/>
            <w:hideMark/>
          </w:tcPr>
          <w:p w14:paraId="609CB115" w14:textId="77777777" w:rsidR="00BD3518" w:rsidRPr="00437D6A" w:rsidRDefault="00BD3518" w:rsidP="003258D4">
            <w:pPr>
              <w:spacing w:after="0" w:line="240" w:lineRule="auto"/>
              <w:rPr>
                <w:rFonts w:ascii="Verdana" w:eastAsia="Times New Roman" w:hAnsi="Verdana" w:cs="Arial"/>
                <w:color w:val="00B050"/>
                <w:sz w:val="20"/>
                <w:szCs w:val="20"/>
                <w:lang w:val="en-GB" w:eastAsia="nl-NL"/>
              </w:rPr>
            </w:pPr>
            <w:r w:rsidRPr="00437D6A">
              <w:rPr>
                <w:rFonts w:ascii="Verdana" w:eastAsia="Times New Roman" w:hAnsi="Verdana" w:cs="Arial"/>
                <w:color w:val="00B050"/>
                <w:sz w:val="20"/>
                <w:szCs w:val="20"/>
                <w:lang w:val="en-GB" w:eastAsia="nl-NL"/>
              </w:rPr>
              <w:t>The stand-alone products do not have many brands</w:t>
            </w:r>
          </w:p>
        </w:tc>
        <w:tc>
          <w:tcPr>
            <w:tcW w:w="649" w:type="dxa"/>
            <w:tcBorders>
              <w:top w:val="nil"/>
              <w:left w:val="single" w:sz="8" w:space="0" w:color="auto"/>
              <w:bottom w:val="nil"/>
              <w:right w:val="nil"/>
            </w:tcBorders>
            <w:noWrap/>
            <w:vAlign w:val="center"/>
            <w:hideMark/>
          </w:tcPr>
          <w:p w14:paraId="7642595A" w14:textId="77777777" w:rsidR="00BD3518" w:rsidRPr="002A2ADE" w:rsidRDefault="00BD3518" w:rsidP="003258D4">
            <w:pPr>
              <w:spacing w:after="0" w:line="240" w:lineRule="auto"/>
              <w:jc w:val="center"/>
              <w:rPr>
                <w:rFonts w:ascii="Verdana" w:eastAsia="Times New Roman" w:hAnsi="Verdana" w:cs="Arial"/>
                <w:b/>
                <w:bCs/>
                <w:color w:val="00B050"/>
                <w:sz w:val="20"/>
                <w:szCs w:val="20"/>
                <w:lang w:eastAsia="nl-NL"/>
              </w:rPr>
            </w:pPr>
            <w:r w:rsidRPr="002A2ADE">
              <w:rPr>
                <w:rFonts w:ascii="Verdana" w:eastAsia="Times New Roman" w:hAnsi="Verdana" w:cs="Arial"/>
                <w:b/>
                <w:bCs/>
                <w:color w:val="00B050"/>
                <w:sz w:val="20"/>
                <w:szCs w:val="20"/>
                <w:lang w:eastAsia="nl-NL"/>
              </w:rPr>
              <w:t>3</w:t>
            </w:r>
          </w:p>
        </w:tc>
        <w:tc>
          <w:tcPr>
            <w:tcW w:w="649" w:type="dxa"/>
            <w:tcBorders>
              <w:top w:val="nil"/>
              <w:left w:val="dashed" w:sz="4" w:space="0" w:color="D9D9D9"/>
              <w:bottom w:val="nil"/>
              <w:right w:val="nil"/>
            </w:tcBorders>
            <w:shd w:val="clear" w:color="auto" w:fill="FFFFFF"/>
            <w:noWrap/>
            <w:vAlign w:val="center"/>
            <w:hideMark/>
          </w:tcPr>
          <w:p w14:paraId="6A6AD305" w14:textId="77777777" w:rsidR="00BD3518" w:rsidRPr="002A2ADE" w:rsidRDefault="00BD3518" w:rsidP="003258D4">
            <w:pPr>
              <w:spacing w:after="0" w:line="240" w:lineRule="auto"/>
              <w:jc w:val="center"/>
              <w:rPr>
                <w:rFonts w:ascii="Verdana" w:eastAsia="Times New Roman" w:hAnsi="Verdana" w:cs="Arial"/>
                <w:b/>
                <w:bCs/>
                <w:color w:val="00B050"/>
                <w:sz w:val="20"/>
                <w:szCs w:val="20"/>
                <w:lang w:eastAsia="nl-NL"/>
              </w:rPr>
            </w:pPr>
            <w:r w:rsidRPr="002A2ADE">
              <w:rPr>
                <w:rFonts w:ascii="Verdana" w:eastAsia="Times New Roman" w:hAnsi="Verdana" w:cs="Arial"/>
                <w:b/>
                <w:bCs/>
                <w:color w:val="00B050"/>
                <w:sz w:val="20"/>
                <w:szCs w:val="20"/>
                <w:lang w:eastAsia="nl-NL"/>
              </w:rPr>
              <w:t>5</w:t>
            </w:r>
          </w:p>
        </w:tc>
        <w:tc>
          <w:tcPr>
            <w:tcW w:w="649" w:type="dxa"/>
            <w:tcBorders>
              <w:top w:val="nil"/>
              <w:left w:val="dashed" w:sz="4" w:space="0" w:color="D9D9D9"/>
              <w:bottom w:val="nil"/>
              <w:right w:val="dashed" w:sz="4" w:space="0" w:color="D9D9D9"/>
            </w:tcBorders>
            <w:noWrap/>
            <w:vAlign w:val="center"/>
            <w:hideMark/>
          </w:tcPr>
          <w:p w14:paraId="1F2E5470" w14:textId="77777777" w:rsidR="00BD3518" w:rsidRPr="002A2ADE" w:rsidRDefault="00BD3518" w:rsidP="003258D4">
            <w:pPr>
              <w:spacing w:after="0" w:line="240" w:lineRule="auto"/>
              <w:jc w:val="center"/>
              <w:rPr>
                <w:rFonts w:ascii="Verdana" w:eastAsia="Times New Roman" w:hAnsi="Verdana" w:cs="Arial"/>
                <w:b/>
                <w:bCs/>
                <w:color w:val="00B050"/>
                <w:sz w:val="20"/>
                <w:szCs w:val="20"/>
                <w:lang w:eastAsia="nl-NL"/>
              </w:rPr>
            </w:pPr>
            <w:r w:rsidRPr="002A2ADE">
              <w:rPr>
                <w:rFonts w:ascii="Verdana" w:eastAsia="Times New Roman" w:hAnsi="Verdana" w:cs="Arial"/>
                <w:b/>
                <w:bCs/>
                <w:color w:val="00B050"/>
                <w:sz w:val="20"/>
                <w:szCs w:val="20"/>
                <w:lang w:eastAsia="nl-NL"/>
              </w:rPr>
              <w:t>5</w:t>
            </w:r>
          </w:p>
        </w:tc>
        <w:tc>
          <w:tcPr>
            <w:tcW w:w="649" w:type="dxa"/>
            <w:tcBorders>
              <w:top w:val="nil"/>
              <w:left w:val="nil"/>
              <w:bottom w:val="nil"/>
              <w:right w:val="dashed" w:sz="4" w:space="0" w:color="D9D9D9"/>
            </w:tcBorders>
            <w:noWrap/>
            <w:vAlign w:val="center"/>
            <w:hideMark/>
          </w:tcPr>
          <w:p w14:paraId="4F6A1C8F" w14:textId="77777777" w:rsidR="00BD3518" w:rsidRPr="002A2ADE" w:rsidRDefault="00BD3518" w:rsidP="003258D4">
            <w:pPr>
              <w:spacing w:after="0" w:line="240" w:lineRule="auto"/>
              <w:jc w:val="center"/>
              <w:rPr>
                <w:rFonts w:ascii="Verdana" w:eastAsia="Times New Roman" w:hAnsi="Verdana" w:cs="Arial"/>
                <w:b/>
                <w:bCs/>
                <w:color w:val="00B050"/>
                <w:sz w:val="20"/>
                <w:szCs w:val="20"/>
                <w:lang w:eastAsia="nl-NL"/>
              </w:rPr>
            </w:pPr>
            <w:r w:rsidRPr="002A2ADE">
              <w:rPr>
                <w:rFonts w:ascii="Verdana" w:eastAsia="Times New Roman" w:hAnsi="Verdana" w:cs="Arial"/>
                <w:b/>
                <w:bCs/>
                <w:color w:val="00B050"/>
                <w:sz w:val="20"/>
                <w:szCs w:val="20"/>
                <w:lang w:eastAsia="nl-NL"/>
              </w:rPr>
              <w:t>3</w:t>
            </w:r>
          </w:p>
        </w:tc>
        <w:tc>
          <w:tcPr>
            <w:tcW w:w="656" w:type="dxa"/>
            <w:tcBorders>
              <w:top w:val="nil"/>
              <w:left w:val="nil"/>
              <w:bottom w:val="nil"/>
              <w:right w:val="single" w:sz="8" w:space="0" w:color="auto"/>
            </w:tcBorders>
            <w:noWrap/>
            <w:vAlign w:val="center"/>
            <w:hideMark/>
          </w:tcPr>
          <w:p w14:paraId="34D68BEB" w14:textId="77777777" w:rsidR="00BD3518" w:rsidRPr="002A2ADE" w:rsidRDefault="00BD3518" w:rsidP="003258D4">
            <w:pPr>
              <w:spacing w:after="0" w:line="240" w:lineRule="auto"/>
              <w:jc w:val="center"/>
              <w:rPr>
                <w:rFonts w:ascii="Verdana" w:eastAsia="Times New Roman" w:hAnsi="Verdana" w:cs="Arial"/>
                <w:b/>
                <w:bCs/>
                <w:color w:val="00B050"/>
                <w:sz w:val="20"/>
                <w:szCs w:val="20"/>
                <w:lang w:eastAsia="nl-NL"/>
              </w:rPr>
            </w:pPr>
            <w:r w:rsidRPr="002A2ADE">
              <w:rPr>
                <w:rFonts w:ascii="Verdana" w:eastAsia="Times New Roman" w:hAnsi="Verdana" w:cs="Arial"/>
                <w:b/>
                <w:bCs/>
                <w:color w:val="00B050"/>
                <w:sz w:val="20"/>
                <w:szCs w:val="20"/>
                <w:lang w:eastAsia="nl-NL"/>
              </w:rPr>
              <w:t>5</w:t>
            </w:r>
          </w:p>
        </w:tc>
        <w:tc>
          <w:tcPr>
            <w:tcW w:w="649" w:type="dxa"/>
            <w:noWrap/>
            <w:vAlign w:val="center"/>
            <w:hideMark/>
          </w:tcPr>
          <w:p w14:paraId="25C2746A" w14:textId="77777777" w:rsidR="00BD3518" w:rsidRPr="002A2ADE" w:rsidRDefault="00BD3518" w:rsidP="003258D4">
            <w:pPr>
              <w:spacing w:after="0" w:line="240" w:lineRule="auto"/>
              <w:jc w:val="center"/>
              <w:rPr>
                <w:rFonts w:ascii="Verdana" w:eastAsia="Times New Roman" w:hAnsi="Verdana" w:cs="Arial"/>
                <w:b/>
                <w:bCs/>
                <w:color w:val="00B050"/>
                <w:sz w:val="20"/>
                <w:szCs w:val="20"/>
                <w:lang w:eastAsia="nl-NL"/>
              </w:rPr>
            </w:pPr>
            <w:r w:rsidRPr="002A2ADE">
              <w:rPr>
                <w:rFonts w:ascii="Verdana" w:eastAsia="Times New Roman" w:hAnsi="Verdana" w:cs="Arial"/>
                <w:b/>
                <w:bCs/>
                <w:color w:val="00B050"/>
                <w:sz w:val="20"/>
                <w:szCs w:val="20"/>
                <w:lang w:eastAsia="nl-NL"/>
              </w:rPr>
              <w:t>3</w:t>
            </w:r>
          </w:p>
        </w:tc>
        <w:tc>
          <w:tcPr>
            <w:tcW w:w="649" w:type="dxa"/>
            <w:tcBorders>
              <w:top w:val="nil"/>
              <w:left w:val="dashed" w:sz="4" w:space="0" w:color="D9D9D9"/>
              <w:bottom w:val="nil"/>
              <w:right w:val="dashed" w:sz="4" w:space="0" w:color="D9D9D9"/>
            </w:tcBorders>
            <w:noWrap/>
            <w:vAlign w:val="center"/>
            <w:hideMark/>
          </w:tcPr>
          <w:p w14:paraId="2FF8C945" w14:textId="77777777" w:rsidR="00BD3518" w:rsidRPr="002A2ADE" w:rsidRDefault="00BD3518" w:rsidP="003258D4">
            <w:pPr>
              <w:spacing w:after="0" w:line="240" w:lineRule="auto"/>
              <w:jc w:val="center"/>
              <w:rPr>
                <w:rFonts w:ascii="Verdana" w:eastAsia="Times New Roman" w:hAnsi="Verdana" w:cs="Arial"/>
                <w:b/>
                <w:bCs/>
                <w:color w:val="00B050"/>
                <w:sz w:val="20"/>
                <w:szCs w:val="20"/>
                <w:lang w:eastAsia="nl-NL"/>
              </w:rPr>
            </w:pPr>
            <w:r w:rsidRPr="002A2ADE">
              <w:rPr>
                <w:rFonts w:ascii="Verdana" w:eastAsia="Times New Roman" w:hAnsi="Verdana" w:cs="Arial"/>
                <w:b/>
                <w:bCs/>
                <w:color w:val="00B050"/>
                <w:sz w:val="20"/>
                <w:szCs w:val="20"/>
                <w:lang w:eastAsia="nl-NL"/>
              </w:rPr>
              <w:t>3</w:t>
            </w:r>
          </w:p>
        </w:tc>
        <w:tc>
          <w:tcPr>
            <w:tcW w:w="649" w:type="dxa"/>
            <w:tcBorders>
              <w:top w:val="nil"/>
              <w:left w:val="nil"/>
              <w:bottom w:val="nil"/>
              <w:right w:val="dashed" w:sz="4" w:space="0" w:color="D9D9D9"/>
            </w:tcBorders>
            <w:noWrap/>
            <w:vAlign w:val="center"/>
            <w:hideMark/>
          </w:tcPr>
          <w:p w14:paraId="764E2FD5" w14:textId="77777777" w:rsidR="00BD3518" w:rsidRDefault="00BD3518" w:rsidP="003258D4">
            <w:pPr>
              <w:spacing w:after="0" w:line="240" w:lineRule="auto"/>
              <w:jc w:val="center"/>
              <w:rPr>
                <w:rFonts w:ascii="Verdana" w:eastAsia="Times New Roman" w:hAnsi="Verdana" w:cs="Arial"/>
                <w:b/>
                <w:bCs/>
                <w:sz w:val="20"/>
                <w:szCs w:val="20"/>
                <w:lang w:eastAsia="nl-NL"/>
              </w:rPr>
            </w:pPr>
            <w:r w:rsidRPr="002A2ADE">
              <w:rPr>
                <w:rFonts w:ascii="Verdana" w:eastAsia="Times New Roman" w:hAnsi="Verdana" w:cs="Arial"/>
                <w:b/>
                <w:bCs/>
                <w:color w:val="002060"/>
                <w:sz w:val="20"/>
                <w:szCs w:val="20"/>
                <w:lang w:eastAsia="nl-NL"/>
              </w:rPr>
              <w:t>0</w:t>
            </w:r>
          </w:p>
        </w:tc>
        <w:tc>
          <w:tcPr>
            <w:tcW w:w="649" w:type="dxa"/>
            <w:tcBorders>
              <w:top w:val="nil"/>
              <w:left w:val="nil"/>
              <w:bottom w:val="nil"/>
              <w:right w:val="dashed" w:sz="4" w:space="0" w:color="D9D9D9"/>
            </w:tcBorders>
            <w:noWrap/>
            <w:vAlign w:val="center"/>
            <w:hideMark/>
          </w:tcPr>
          <w:p w14:paraId="308E016E" w14:textId="77777777" w:rsidR="00BD3518" w:rsidRDefault="00BD3518" w:rsidP="003258D4">
            <w:pPr>
              <w:spacing w:after="0" w:line="240" w:lineRule="auto"/>
              <w:jc w:val="center"/>
              <w:rPr>
                <w:rFonts w:ascii="Verdana" w:eastAsia="Times New Roman" w:hAnsi="Verdana" w:cs="Arial"/>
                <w:b/>
                <w:bCs/>
                <w:sz w:val="20"/>
                <w:szCs w:val="20"/>
                <w:lang w:eastAsia="nl-NL"/>
              </w:rPr>
            </w:pPr>
            <w:r w:rsidRPr="002A2ADE">
              <w:rPr>
                <w:rFonts w:ascii="Verdana" w:eastAsia="Times New Roman" w:hAnsi="Verdana" w:cs="Arial"/>
                <w:b/>
                <w:bCs/>
                <w:color w:val="00B050"/>
                <w:sz w:val="20"/>
                <w:szCs w:val="20"/>
                <w:lang w:eastAsia="nl-NL"/>
              </w:rPr>
              <w:t>5</w:t>
            </w:r>
          </w:p>
        </w:tc>
        <w:tc>
          <w:tcPr>
            <w:tcW w:w="656" w:type="dxa"/>
            <w:tcBorders>
              <w:top w:val="nil"/>
              <w:left w:val="nil"/>
              <w:bottom w:val="nil"/>
              <w:right w:val="single" w:sz="8" w:space="0" w:color="auto"/>
            </w:tcBorders>
            <w:noWrap/>
            <w:vAlign w:val="center"/>
            <w:hideMark/>
          </w:tcPr>
          <w:p w14:paraId="52D9A6F6" w14:textId="77777777" w:rsidR="00BD3518" w:rsidRDefault="00BD3518" w:rsidP="003258D4">
            <w:pPr>
              <w:spacing w:after="0" w:line="240" w:lineRule="auto"/>
              <w:jc w:val="center"/>
              <w:rPr>
                <w:rFonts w:ascii="Verdana" w:eastAsia="Times New Roman" w:hAnsi="Verdana" w:cs="Arial"/>
                <w:b/>
                <w:bCs/>
                <w:sz w:val="20"/>
                <w:szCs w:val="20"/>
                <w:lang w:eastAsia="nl-NL"/>
              </w:rPr>
            </w:pPr>
            <w:r w:rsidRPr="002A2ADE">
              <w:rPr>
                <w:rFonts w:ascii="Verdana" w:eastAsia="Times New Roman" w:hAnsi="Verdana" w:cs="Arial"/>
                <w:b/>
                <w:bCs/>
                <w:color w:val="00B050"/>
                <w:sz w:val="20"/>
                <w:szCs w:val="20"/>
                <w:lang w:eastAsia="nl-NL"/>
              </w:rPr>
              <w:t>3</w:t>
            </w:r>
          </w:p>
        </w:tc>
      </w:tr>
      <w:tr w:rsidR="00BD3518" w14:paraId="1F406625" w14:textId="77777777" w:rsidTr="003258D4">
        <w:trPr>
          <w:trHeight w:val="509"/>
        </w:trPr>
        <w:tc>
          <w:tcPr>
            <w:tcW w:w="0" w:type="auto"/>
            <w:vMerge/>
            <w:tcBorders>
              <w:top w:val="dashed" w:sz="4" w:space="0" w:color="D9D9D9"/>
              <w:left w:val="dashed" w:sz="4" w:space="0" w:color="D9D9D9"/>
              <w:bottom w:val="dashed" w:sz="4" w:space="0" w:color="D9D9D9"/>
              <w:right w:val="nil"/>
            </w:tcBorders>
            <w:vAlign w:val="center"/>
            <w:hideMark/>
          </w:tcPr>
          <w:p w14:paraId="7440EE1A" w14:textId="77777777" w:rsidR="00BD3518" w:rsidRDefault="00BD3518" w:rsidP="003258D4">
            <w:pPr>
              <w:spacing w:after="0" w:line="240" w:lineRule="auto"/>
              <w:rPr>
                <w:rFonts w:ascii="Verdana" w:eastAsia="Times New Roman" w:hAnsi="Verdana" w:cs="Arial"/>
                <w:b/>
                <w:bCs/>
                <w:sz w:val="28"/>
                <w:szCs w:val="28"/>
                <w:lang w:eastAsia="nl-NL"/>
              </w:rPr>
            </w:pPr>
          </w:p>
        </w:tc>
        <w:tc>
          <w:tcPr>
            <w:tcW w:w="330" w:type="dxa"/>
            <w:tcBorders>
              <w:top w:val="nil"/>
              <w:left w:val="nil"/>
              <w:bottom w:val="nil"/>
              <w:right w:val="dashed" w:sz="4" w:space="0" w:color="D9D9D9"/>
            </w:tcBorders>
            <w:noWrap/>
            <w:vAlign w:val="center"/>
            <w:hideMark/>
          </w:tcPr>
          <w:p w14:paraId="79FB6191" w14:textId="77777777" w:rsidR="00BD3518" w:rsidRDefault="00BD3518" w:rsidP="003258D4">
            <w:pPr>
              <w:spacing w:after="0" w:line="240" w:lineRule="auto"/>
              <w:jc w:val="center"/>
              <w:rPr>
                <w:rFonts w:ascii="Verdana" w:eastAsia="Times New Roman" w:hAnsi="Verdana" w:cs="Arial"/>
                <w:sz w:val="20"/>
                <w:szCs w:val="20"/>
                <w:lang w:eastAsia="nl-NL"/>
              </w:rPr>
            </w:pPr>
            <w:r>
              <w:rPr>
                <w:rFonts w:ascii="Verdana" w:eastAsia="Times New Roman" w:hAnsi="Verdana" w:cs="Arial"/>
                <w:sz w:val="20"/>
                <w:szCs w:val="20"/>
                <w:lang w:eastAsia="nl-NL"/>
              </w:rPr>
              <w:t>3</w:t>
            </w:r>
          </w:p>
        </w:tc>
        <w:tc>
          <w:tcPr>
            <w:tcW w:w="3431" w:type="dxa"/>
            <w:shd w:val="clear" w:color="auto" w:fill="F2F2F2"/>
            <w:vAlign w:val="center"/>
            <w:hideMark/>
          </w:tcPr>
          <w:p w14:paraId="3BDAEDD7" w14:textId="77777777" w:rsidR="00BD3518" w:rsidRPr="00437D6A" w:rsidRDefault="00BD3518" w:rsidP="003258D4">
            <w:pPr>
              <w:spacing w:after="0" w:line="240" w:lineRule="auto"/>
              <w:rPr>
                <w:rFonts w:ascii="Verdana" w:eastAsia="Times New Roman" w:hAnsi="Verdana" w:cs="Arial"/>
                <w:color w:val="00B050"/>
                <w:sz w:val="20"/>
                <w:szCs w:val="20"/>
                <w:lang w:val="en-GB" w:eastAsia="nl-NL"/>
              </w:rPr>
            </w:pPr>
            <w:r w:rsidRPr="00437D6A">
              <w:rPr>
                <w:rFonts w:ascii="Verdana" w:eastAsia="Times New Roman" w:hAnsi="Verdana" w:cs="Arial"/>
                <w:color w:val="00B050"/>
                <w:sz w:val="20"/>
                <w:szCs w:val="20"/>
                <w:lang w:val="en-GB" w:eastAsia="nl-NL"/>
              </w:rPr>
              <w:t>Connection with the Dutch company</w:t>
            </w:r>
          </w:p>
        </w:tc>
        <w:tc>
          <w:tcPr>
            <w:tcW w:w="649" w:type="dxa"/>
            <w:tcBorders>
              <w:top w:val="nil"/>
              <w:left w:val="single" w:sz="8" w:space="0" w:color="auto"/>
              <w:bottom w:val="nil"/>
              <w:right w:val="nil"/>
            </w:tcBorders>
            <w:shd w:val="clear" w:color="auto" w:fill="F2F2F2"/>
            <w:noWrap/>
            <w:vAlign w:val="center"/>
            <w:hideMark/>
          </w:tcPr>
          <w:p w14:paraId="58E315D0" w14:textId="77777777" w:rsidR="00BD3518" w:rsidRPr="002A2ADE" w:rsidRDefault="00BD3518" w:rsidP="003258D4">
            <w:pPr>
              <w:spacing w:after="0" w:line="240" w:lineRule="auto"/>
              <w:jc w:val="center"/>
              <w:rPr>
                <w:rFonts w:ascii="Verdana" w:eastAsia="Times New Roman" w:hAnsi="Verdana" w:cs="Arial"/>
                <w:b/>
                <w:bCs/>
                <w:color w:val="00B050"/>
                <w:sz w:val="20"/>
                <w:szCs w:val="20"/>
                <w:lang w:eastAsia="nl-NL"/>
              </w:rPr>
            </w:pPr>
            <w:r w:rsidRPr="002A2ADE">
              <w:rPr>
                <w:rFonts w:ascii="Verdana" w:eastAsia="Times New Roman" w:hAnsi="Verdana" w:cs="Arial"/>
                <w:b/>
                <w:bCs/>
                <w:color w:val="00B050"/>
                <w:sz w:val="20"/>
                <w:szCs w:val="20"/>
                <w:lang w:eastAsia="nl-NL"/>
              </w:rPr>
              <w:t>5</w:t>
            </w:r>
          </w:p>
        </w:tc>
        <w:tc>
          <w:tcPr>
            <w:tcW w:w="649" w:type="dxa"/>
            <w:tcBorders>
              <w:top w:val="nil"/>
              <w:left w:val="dashed" w:sz="4" w:space="0" w:color="D9D9D9"/>
              <w:bottom w:val="nil"/>
              <w:right w:val="nil"/>
            </w:tcBorders>
            <w:shd w:val="clear" w:color="auto" w:fill="F2F2F2"/>
            <w:noWrap/>
            <w:vAlign w:val="center"/>
            <w:hideMark/>
          </w:tcPr>
          <w:p w14:paraId="1AC8BC0F" w14:textId="77777777" w:rsidR="00BD3518" w:rsidRPr="002A2ADE" w:rsidRDefault="00BD3518" w:rsidP="003258D4">
            <w:pPr>
              <w:spacing w:after="0" w:line="240" w:lineRule="auto"/>
              <w:jc w:val="center"/>
              <w:rPr>
                <w:rFonts w:ascii="Verdana" w:eastAsia="Times New Roman" w:hAnsi="Verdana" w:cs="Arial"/>
                <w:b/>
                <w:bCs/>
                <w:color w:val="00B050"/>
                <w:sz w:val="20"/>
                <w:szCs w:val="20"/>
                <w:lang w:eastAsia="nl-NL"/>
              </w:rPr>
            </w:pPr>
            <w:r w:rsidRPr="002A2ADE">
              <w:rPr>
                <w:rFonts w:ascii="Verdana" w:eastAsia="Times New Roman" w:hAnsi="Verdana" w:cs="Arial"/>
                <w:b/>
                <w:bCs/>
                <w:color w:val="00B050"/>
                <w:sz w:val="20"/>
                <w:szCs w:val="20"/>
                <w:lang w:eastAsia="nl-NL"/>
              </w:rPr>
              <w:t>3</w:t>
            </w:r>
          </w:p>
        </w:tc>
        <w:tc>
          <w:tcPr>
            <w:tcW w:w="649" w:type="dxa"/>
            <w:tcBorders>
              <w:top w:val="nil"/>
              <w:left w:val="dashed" w:sz="4" w:space="0" w:color="D9D9D9"/>
              <w:bottom w:val="nil"/>
              <w:right w:val="dashed" w:sz="4" w:space="0" w:color="D9D9D9"/>
            </w:tcBorders>
            <w:shd w:val="clear" w:color="auto" w:fill="F2F2F2"/>
            <w:noWrap/>
            <w:vAlign w:val="center"/>
            <w:hideMark/>
          </w:tcPr>
          <w:p w14:paraId="21E349B7" w14:textId="77777777" w:rsidR="00BD3518" w:rsidRPr="002A2ADE" w:rsidRDefault="00BD3518" w:rsidP="003258D4">
            <w:pPr>
              <w:spacing w:after="0" w:line="240" w:lineRule="auto"/>
              <w:jc w:val="center"/>
              <w:rPr>
                <w:rFonts w:ascii="Verdana" w:eastAsia="Times New Roman" w:hAnsi="Verdana" w:cs="Arial"/>
                <w:b/>
                <w:bCs/>
                <w:color w:val="00B050"/>
                <w:sz w:val="20"/>
                <w:szCs w:val="20"/>
                <w:lang w:eastAsia="nl-NL"/>
              </w:rPr>
            </w:pPr>
            <w:r w:rsidRPr="002A2ADE">
              <w:rPr>
                <w:rFonts w:ascii="Verdana" w:eastAsia="Times New Roman" w:hAnsi="Verdana" w:cs="Arial"/>
                <w:b/>
                <w:bCs/>
                <w:color w:val="00B050"/>
                <w:sz w:val="20"/>
                <w:szCs w:val="20"/>
                <w:lang w:eastAsia="nl-NL"/>
              </w:rPr>
              <w:t>5</w:t>
            </w:r>
          </w:p>
        </w:tc>
        <w:tc>
          <w:tcPr>
            <w:tcW w:w="649" w:type="dxa"/>
            <w:tcBorders>
              <w:top w:val="nil"/>
              <w:left w:val="nil"/>
              <w:bottom w:val="nil"/>
              <w:right w:val="dashed" w:sz="4" w:space="0" w:color="D9D9D9"/>
            </w:tcBorders>
            <w:shd w:val="clear" w:color="auto" w:fill="F2F2F2"/>
            <w:noWrap/>
            <w:vAlign w:val="center"/>
            <w:hideMark/>
          </w:tcPr>
          <w:p w14:paraId="278FC926" w14:textId="77777777" w:rsidR="00BD3518" w:rsidRPr="002A2ADE" w:rsidRDefault="00BD3518" w:rsidP="003258D4">
            <w:pPr>
              <w:spacing w:after="0" w:line="240" w:lineRule="auto"/>
              <w:jc w:val="center"/>
              <w:rPr>
                <w:rFonts w:ascii="Verdana" w:eastAsia="Times New Roman" w:hAnsi="Verdana" w:cs="Arial"/>
                <w:b/>
                <w:bCs/>
                <w:color w:val="00B050"/>
                <w:sz w:val="20"/>
                <w:szCs w:val="20"/>
                <w:lang w:eastAsia="nl-NL"/>
              </w:rPr>
            </w:pPr>
            <w:r w:rsidRPr="002A2ADE">
              <w:rPr>
                <w:rFonts w:ascii="Verdana" w:eastAsia="Times New Roman" w:hAnsi="Verdana" w:cs="Arial"/>
                <w:b/>
                <w:bCs/>
                <w:color w:val="00B050"/>
                <w:sz w:val="20"/>
                <w:szCs w:val="20"/>
                <w:lang w:eastAsia="nl-NL"/>
              </w:rPr>
              <w:t>3</w:t>
            </w:r>
          </w:p>
        </w:tc>
        <w:tc>
          <w:tcPr>
            <w:tcW w:w="656" w:type="dxa"/>
            <w:tcBorders>
              <w:top w:val="nil"/>
              <w:left w:val="nil"/>
              <w:bottom w:val="nil"/>
              <w:right w:val="single" w:sz="8" w:space="0" w:color="auto"/>
            </w:tcBorders>
            <w:shd w:val="clear" w:color="auto" w:fill="F2F2F2"/>
            <w:noWrap/>
            <w:vAlign w:val="center"/>
            <w:hideMark/>
          </w:tcPr>
          <w:p w14:paraId="52247E36" w14:textId="77777777" w:rsidR="00BD3518" w:rsidRPr="002A2ADE" w:rsidRDefault="00BD3518" w:rsidP="003258D4">
            <w:pPr>
              <w:spacing w:after="0" w:line="240" w:lineRule="auto"/>
              <w:jc w:val="center"/>
              <w:rPr>
                <w:rFonts w:ascii="Verdana" w:eastAsia="Times New Roman" w:hAnsi="Verdana" w:cs="Arial"/>
                <w:b/>
                <w:bCs/>
                <w:color w:val="00B050"/>
                <w:sz w:val="20"/>
                <w:szCs w:val="20"/>
                <w:lang w:eastAsia="nl-NL"/>
              </w:rPr>
            </w:pPr>
            <w:r w:rsidRPr="002A2ADE">
              <w:rPr>
                <w:rFonts w:ascii="Verdana" w:eastAsia="Times New Roman" w:hAnsi="Verdana" w:cs="Arial"/>
                <w:b/>
                <w:bCs/>
                <w:color w:val="00B050"/>
                <w:sz w:val="20"/>
                <w:szCs w:val="20"/>
                <w:lang w:eastAsia="nl-NL"/>
              </w:rPr>
              <w:t>5</w:t>
            </w:r>
          </w:p>
        </w:tc>
        <w:tc>
          <w:tcPr>
            <w:tcW w:w="649" w:type="dxa"/>
            <w:shd w:val="clear" w:color="auto" w:fill="F2F2F2"/>
            <w:noWrap/>
            <w:vAlign w:val="center"/>
            <w:hideMark/>
          </w:tcPr>
          <w:p w14:paraId="5D0ABB6D" w14:textId="77777777" w:rsidR="00BD3518" w:rsidRPr="002A2ADE" w:rsidRDefault="00BD3518" w:rsidP="003258D4">
            <w:pPr>
              <w:spacing w:after="0" w:line="240" w:lineRule="auto"/>
              <w:jc w:val="center"/>
              <w:rPr>
                <w:rFonts w:ascii="Verdana" w:eastAsia="Times New Roman" w:hAnsi="Verdana" w:cs="Arial"/>
                <w:b/>
                <w:bCs/>
                <w:color w:val="00B050"/>
                <w:sz w:val="20"/>
                <w:szCs w:val="20"/>
                <w:lang w:eastAsia="nl-NL"/>
              </w:rPr>
            </w:pPr>
            <w:r w:rsidRPr="002A2ADE">
              <w:rPr>
                <w:rFonts w:ascii="Verdana" w:eastAsia="Times New Roman" w:hAnsi="Verdana" w:cs="Arial"/>
                <w:b/>
                <w:bCs/>
                <w:color w:val="00B050"/>
                <w:sz w:val="20"/>
                <w:szCs w:val="20"/>
                <w:lang w:eastAsia="nl-NL"/>
              </w:rPr>
              <w:t>3</w:t>
            </w:r>
          </w:p>
        </w:tc>
        <w:tc>
          <w:tcPr>
            <w:tcW w:w="649" w:type="dxa"/>
            <w:tcBorders>
              <w:top w:val="nil"/>
              <w:left w:val="dashed" w:sz="4" w:space="0" w:color="D9D9D9"/>
              <w:bottom w:val="nil"/>
              <w:right w:val="dashed" w:sz="4" w:space="0" w:color="D9D9D9"/>
            </w:tcBorders>
            <w:shd w:val="clear" w:color="auto" w:fill="F2F2F2"/>
            <w:noWrap/>
            <w:vAlign w:val="center"/>
            <w:hideMark/>
          </w:tcPr>
          <w:p w14:paraId="7FC52E51" w14:textId="77777777" w:rsidR="00BD3518" w:rsidRPr="002A2ADE" w:rsidRDefault="00BD3518" w:rsidP="003258D4">
            <w:pPr>
              <w:spacing w:after="0" w:line="240" w:lineRule="auto"/>
              <w:jc w:val="center"/>
              <w:rPr>
                <w:rFonts w:ascii="Verdana" w:eastAsia="Times New Roman" w:hAnsi="Verdana" w:cs="Arial"/>
                <w:b/>
                <w:bCs/>
                <w:color w:val="00B050"/>
                <w:sz w:val="20"/>
                <w:szCs w:val="20"/>
                <w:lang w:eastAsia="nl-NL"/>
              </w:rPr>
            </w:pPr>
            <w:r w:rsidRPr="002A2ADE">
              <w:rPr>
                <w:rFonts w:ascii="Verdana" w:eastAsia="Times New Roman" w:hAnsi="Verdana" w:cs="Arial"/>
                <w:b/>
                <w:bCs/>
                <w:color w:val="00B050"/>
                <w:sz w:val="20"/>
                <w:szCs w:val="20"/>
                <w:lang w:eastAsia="nl-NL"/>
              </w:rPr>
              <w:t>3</w:t>
            </w:r>
          </w:p>
        </w:tc>
        <w:tc>
          <w:tcPr>
            <w:tcW w:w="649" w:type="dxa"/>
            <w:tcBorders>
              <w:top w:val="nil"/>
              <w:left w:val="nil"/>
              <w:bottom w:val="nil"/>
              <w:right w:val="dashed" w:sz="4" w:space="0" w:color="D9D9D9"/>
            </w:tcBorders>
            <w:shd w:val="clear" w:color="auto" w:fill="F2F2F2"/>
            <w:noWrap/>
            <w:vAlign w:val="center"/>
            <w:hideMark/>
          </w:tcPr>
          <w:p w14:paraId="4A8EE4F1" w14:textId="77777777" w:rsidR="00BD3518" w:rsidRPr="002A2ADE" w:rsidRDefault="00BD3518" w:rsidP="003258D4">
            <w:pPr>
              <w:spacing w:after="0" w:line="240" w:lineRule="auto"/>
              <w:jc w:val="center"/>
              <w:rPr>
                <w:rFonts w:ascii="Verdana" w:eastAsia="Times New Roman" w:hAnsi="Verdana" w:cs="Arial"/>
                <w:b/>
                <w:bCs/>
                <w:color w:val="00B050"/>
                <w:sz w:val="20"/>
                <w:szCs w:val="20"/>
                <w:lang w:eastAsia="nl-NL"/>
              </w:rPr>
            </w:pPr>
            <w:r w:rsidRPr="002A2ADE">
              <w:rPr>
                <w:rFonts w:ascii="Verdana" w:eastAsia="Times New Roman" w:hAnsi="Verdana" w:cs="Arial"/>
                <w:b/>
                <w:bCs/>
                <w:color w:val="00B050"/>
                <w:sz w:val="20"/>
                <w:szCs w:val="20"/>
                <w:lang w:eastAsia="nl-NL"/>
              </w:rPr>
              <w:t>3</w:t>
            </w:r>
          </w:p>
        </w:tc>
        <w:tc>
          <w:tcPr>
            <w:tcW w:w="649" w:type="dxa"/>
            <w:tcBorders>
              <w:top w:val="nil"/>
              <w:left w:val="nil"/>
              <w:bottom w:val="nil"/>
              <w:right w:val="dashed" w:sz="4" w:space="0" w:color="D9D9D9"/>
            </w:tcBorders>
            <w:shd w:val="clear" w:color="auto" w:fill="F2F2F2"/>
            <w:noWrap/>
            <w:vAlign w:val="center"/>
            <w:hideMark/>
          </w:tcPr>
          <w:p w14:paraId="66F1D3C8" w14:textId="77777777" w:rsidR="00BD3518" w:rsidRPr="002A2ADE" w:rsidRDefault="00BD3518" w:rsidP="003258D4">
            <w:pPr>
              <w:spacing w:after="0" w:line="240" w:lineRule="auto"/>
              <w:jc w:val="center"/>
              <w:rPr>
                <w:rFonts w:ascii="Verdana" w:eastAsia="Times New Roman" w:hAnsi="Verdana" w:cs="Arial"/>
                <w:b/>
                <w:bCs/>
                <w:color w:val="00B050"/>
                <w:sz w:val="20"/>
                <w:szCs w:val="20"/>
                <w:lang w:eastAsia="nl-NL"/>
              </w:rPr>
            </w:pPr>
            <w:r w:rsidRPr="002A2ADE">
              <w:rPr>
                <w:rFonts w:ascii="Verdana" w:eastAsia="Times New Roman" w:hAnsi="Verdana" w:cs="Arial"/>
                <w:b/>
                <w:bCs/>
                <w:color w:val="00B050"/>
                <w:sz w:val="20"/>
                <w:szCs w:val="20"/>
                <w:lang w:eastAsia="nl-NL"/>
              </w:rPr>
              <w:t>3</w:t>
            </w:r>
          </w:p>
        </w:tc>
        <w:tc>
          <w:tcPr>
            <w:tcW w:w="656" w:type="dxa"/>
            <w:tcBorders>
              <w:top w:val="nil"/>
              <w:left w:val="nil"/>
              <w:bottom w:val="nil"/>
              <w:right w:val="single" w:sz="8" w:space="0" w:color="auto"/>
            </w:tcBorders>
            <w:shd w:val="clear" w:color="auto" w:fill="F2F2F2"/>
            <w:noWrap/>
            <w:vAlign w:val="center"/>
            <w:hideMark/>
          </w:tcPr>
          <w:p w14:paraId="66567E83" w14:textId="77777777" w:rsidR="00BD3518" w:rsidRDefault="00BD3518" w:rsidP="003258D4">
            <w:pPr>
              <w:spacing w:after="0" w:line="240" w:lineRule="auto"/>
              <w:jc w:val="center"/>
              <w:rPr>
                <w:rFonts w:ascii="Verdana" w:eastAsia="Times New Roman" w:hAnsi="Verdana" w:cs="Arial"/>
                <w:b/>
                <w:bCs/>
                <w:sz w:val="20"/>
                <w:szCs w:val="20"/>
                <w:lang w:eastAsia="nl-NL"/>
              </w:rPr>
            </w:pPr>
            <w:r w:rsidRPr="002A2ADE">
              <w:rPr>
                <w:rFonts w:ascii="Verdana" w:eastAsia="Times New Roman" w:hAnsi="Verdana" w:cs="Arial"/>
                <w:b/>
                <w:bCs/>
                <w:color w:val="00B050"/>
                <w:sz w:val="20"/>
                <w:szCs w:val="20"/>
                <w:lang w:eastAsia="nl-NL"/>
              </w:rPr>
              <w:t>5</w:t>
            </w:r>
          </w:p>
        </w:tc>
      </w:tr>
      <w:tr w:rsidR="00BD3518" w14:paraId="1A633D20" w14:textId="77777777" w:rsidTr="003258D4">
        <w:trPr>
          <w:trHeight w:val="509"/>
        </w:trPr>
        <w:tc>
          <w:tcPr>
            <w:tcW w:w="0" w:type="auto"/>
            <w:vMerge/>
            <w:tcBorders>
              <w:top w:val="dashed" w:sz="4" w:space="0" w:color="D9D9D9"/>
              <w:left w:val="dashed" w:sz="4" w:space="0" w:color="D9D9D9"/>
              <w:bottom w:val="dashed" w:sz="4" w:space="0" w:color="D9D9D9"/>
              <w:right w:val="nil"/>
            </w:tcBorders>
            <w:vAlign w:val="center"/>
            <w:hideMark/>
          </w:tcPr>
          <w:p w14:paraId="049B6B44" w14:textId="77777777" w:rsidR="00BD3518" w:rsidRDefault="00BD3518" w:rsidP="003258D4">
            <w:pPr>
              <w:spacing w:after="0" w:line="240" w:lineRule="auto"/>
              <w:rPr>
                <w:rFonts w:ascii="Verdana" w:eastAsia="Times New Roman" w:hAnsi="Verdana" w:cs="Arial"/>
                <w:b/>
                <w:bCs/>
                <w:sz w:val="28"/>
                <w:szCs w:val="28"/>
                <w:lang w:eastAsia="nl-NL"/>
              </w:rPr>
            </w:pPr>
          </w:p>
        </w:tc>
        <w:tc>
          <w:tcPr>
            <w:tcW w:w="330" w:type="dxa"/>
            <w:tcBorders>
              <w:top w:val="nil"/>
              <w:left w:val="nil"/>
              <w:bottom w:val="nil"/>
              <w:right w:val="dashed" w:sz="4" w:space="0" w:color="D9D9D9"/>
            </w:tcBorders>
            <w:noWrap/>
            <w:vAlign w:val="center"/>
            <w:hideMark/>
          </w:tcPr>
          <w:p w14:paraId="596ED0AA" w14:textId="77777777" w:rsidR="00BD3518" w:rsidRDefault="00BD3518" w:rsidP="003258D4">
            <w:pPr>
              <w:spacing w:after="0" w:line="240" w:lineRule="auto"/>
              <w:jc w:val="center"/>
              <w:rPr>
                <w:rFonts w:ascii="Verdana" w:eastAsia="Times New Roman" w:hAnsi="Verdana" w:cs="Arial"/>
                <w:sz w:val="20"/>
                <w:szCs w:val="20"/>
                <w:lang w:eastAsia="nl-NL"/>
              </w:rPr>
            </w:pPr>
            <w:r>
              <w:rPr>
                <w:rFonts w:ascii="Verdana" w:eastAsia="Times New Roman" w:hAnsi="Verdana" w:cs="Arial"/>
                <w:sz w:val="20"/>
                <w:szCs w:val="20"/>
                <w:lang w:eastAsia="nl-NL"/>
              </w:rPr>
              <w:t>4</w:t>
            </w:r>
          </w:p>
        </w:tc>
        <w:tc>
          <w:tcPr>
            <w:tcW w:w="3431" w:type="dxa"/>
            <w:vAlign w:val="center"/>
            <w:hideMark/>
          </w:tcPr>
          <w:p w14:paraId="0B47F61C" w14:textId="77777777" w:rsidR="00BD3518" w:rsidRPr="00437D6A" w:rsidRDefault="00BD3518" w:rsidP="003258D4">
            <w:pPr>
              <w:spacing w:after="0" w:line="240" w:lineRule="auto"/>
              <w:rPr>
                <w:rFonts w:ascii="Verdana" w:eastAsia="Times New Roman" w:hAnsi="Verdana" w:cs="Arial"/>
                <w:color w:val="00B050"/>
                <w:sz w:val="20"/>
                <w:szCs w:val="20"/>
                <w:lang w:eastAsia="nl-NL"/>
              </w:rPr>
            </w:pPr>
            <w:r w:rsidRPr="00437D6A">
              <w:rPr>
                <w:rFonts w:ascii="Verdana" w:eastAsia="Times New Roman" w:hAnsi="Verdana" w:cs="Arial"/>
                <w:color w:val="00B050"/>
                <w:sz w:val="20"/>
                <w:szCs w:val="20"/>
                <w:lang w:eastAsia="nl-NL"/>
              </w:rPr>
              <w:t>Test reports of products</w:t>
            </w:r>
          </w:p>
        </w:tc>
        <w:tc>
          <w:tcPr>
            <w:tcW w:w="649" w:type="dxa"/>
            <w:tcBorders>
              <w:top w:val="nil"/>
              <w:left w:val="single" w:sz="8" w:space="0" w:color="auto"/>
              <w:bottom w:val="nil"/>
              <w:right w:val="nil"/>
            </w:tcBorders>
            <w:noWrap/>
            <w:vAlign w:val="center"/>
            <w:hideMark/>
          </w:tcPr>
          <w:p w14:paraId="62B9364F" w14:textId="77777777" w:rsidR="00BD3518" w:rsidRPr="002A2ADE" w:rsidRDefault="00BD3518" w:rsidP="003258D4">
            <w:pPr>
              <w:spacing w:after="0" w:line="240" w:lineRule="auto"/>
              <w:jc w:val="center"/>
              <w:rPr>
                <w:rFonts w:ascii="Verdana" w:eastAsia="Times New Roman" w:hAnsi="Verdana" w:cs="Arial"/>
                <w:b/>
                <w:bCs/>
                <w:color w:val="00B050"/>
                <w:sz w:val="20"/>
                <w:szCs w:val="20"/>
                <w:lang w:eastAsia="nl-NL"/>
              </w:rPr>
            </w:pPr>
            <w:r w:rsidRPr="002A2ADE">
              <w:rPr>
                <w:rFonts w:ascii="Verdana" w:eastAsia="Times New Roman" w:hAnsi="Verdana" w:cs="Arial"/>
                <w:b/>
                <w:bCs/>
                <w:color w:val="00B050"/>
                <w:sz w:val="20"/>
                <w:szCs w:val="20"/>
                <w:lang w:eastAsia="nl-NL"/>
              </w:rPr>
              <w:t>3</w:t>
            </w:r>
          </w:p>
        </w:tc>
        <w:tc>
          <w:tcPr>
            <w:tcW w:w="649" w:type="dxa"/>
            <w:tcBorders>
              <w:top w:val="nil"/>
              <w:left w:val="dashed" w:sz="4" w:space="0" w:color="D9D9D9"/>
              <w:bottom w:val="nil"/>
              <w:right w:val="nil"/>
            </w:tcBorders>
            <w:shd w:val="clear" w:color="auto" w:fill="FFFFFF"/>
            <w:noWrap/>
            <w:vAlign w:val="center"/>
            <w:hideMark/>
          </w:tcPr>
          <w:p w14:paraId="76655FFE" w14:textId="77777777" w:rsidR="00BD3518" w:rsidRPr="002A2ADE" w:rsidRDefault="00BD3518" w:rsidP="003258D4">
            <w:pPr>
              <w:spacing w:after="0" w:line="240" w:lineRule="auto"/>
              <w:jc w:val="center"/>
              <w:rPr>
                <w:rFonts w:ascii="Verdana" w:eastAsia="Times New Roman" w:hAnsi="Verdana" w:cs="Arial"/>
                <w:b/>
                <w:bCs/>
                <w:color w:val="00B050"/>
                <w:sz w:val="20"/>
                <w:szCs w:val="20"/>
                <w:lang w:eastAsia="nl-NL"/>
              </w:rPr>
            </w:pPr>
            <w:r w:rsidRPr="002A2ADE">
              <w:rPr>
                <w:rFonts w:ascii="Verdana" w:eastAsia="Times New Roman" w:hAnsi="Verdana" w:cs="Arial"/>
                <w:b/>
                <w:bCs/>
                <w:color w:val="00B050"/>
                <w:sz w:val="20"/>
                <w:szCs w:val="20"/>
                <w:lang w:eastAsia="nl-NL"/>
              </w:rPr>
              <w:t>3</w:t>
            </w:r>
          </w:p>
        </w:tc>
        <w:tc>
          <w:tcPr>
            <w:tcW w:w="649" w:type="dxa"/>
            <w:tcBorders>
              <w:top w:val="nil"/>
              <w:left w:val="dashed" w:sz="4" w:space="0" w:color="D9D9D9"/>
              <w:bottom w:val="nil"/>
              <w:right w:val="dashed" w:sz="4" w:space="0" w:color="D9D9D9"/>
            </w:tcBorders>
            <w:noWrap/>
            <w:vAlign w:val="center"/>
            <w:hideMark/>
          </w:tcPr>
          <w:p w14:paraId="2A2097AC" w14:textId="77777777" w:rsidR="00BD3518" w:rsidRPr="002A2ADE" w:rsidRDefault="00BD3518" w:rsidP="003258D4">
            <w:pPr>
              <w:spacing w:after="0" w:line="240" w:lineRule="auto"/>
              <w:jc w:val="center"/>
              <w:rPr>
                <w:rFonts w:ascii="Verdana" w:eastAsia="Times New Roman" w:hAnsi="Verdana" w:cs="Arial"/>
                <w:b/>
                <w:bCs/>
                <w:color w:val="00B050"/>
                <w:sz w:val="20"/>
                <w:szCs w:val="20"/>
                <w:lang w:eastAsia="nl-NL"/>
              </w:rPr>
            </w:pPr>
            <w:r w:rsidRPr="002A2ADE">
              <w:rPr>
                <w:rFonts w:ascii="Verdana" w:eastAsia="Times New Roman" w:hAnsi="Verdana" w:cs="Arial"/>
                <w:b/>
                <w:bCs/>
                <w:color w:val="00B050"/>
                <w:sz w:val="20"/>
                <w:szCs w:val="20"/>
                <w:lang w:eastAsia="nl-NL"/>
              </w:rPr>
              <w:t>3</w:t>
            </w:r>
          </w:p>
        </w:tc>
        <w:tc>
          <w:tcPr>
            <w:tcW w:w="649" w:type="dxa"/>
            <w:tcBorders>
              <w:top w:val="nil"/>
              <w:left w:val="nil"/>
              <w:bottom w:val="nil"/>
              <w:right w:val="dashed" w:sz="4" w:space="0" w:color="D9D9D9"/>
            </w:tcBorders>
            <w:noWrap/>
            <w:vAlign w:val="center"/>
            <w:hideMark/>
          </w:tcPr>
          <w:p w14:paraId="3F6779D3" w14:textId="77777777" w:rsidR="00BD3518" w:rsidRPr="002A2ADE" w:rsidRDefault="00BD3518" w:rsidP="003258D4">
            <w:pPr>
              <w:spacing w:after="0" w:line="240" w:lineRule="auto"/>
              <w:jc w:val="center"/>
              <w:rPr>
                <w:rFonts w:ascii="Verdana" w:eastAsia="Times New Roman" w:hAnsi="Verdana" w:cs="Arial"/>
                <w:b/>
                <w:bCs/>
                <w:color w:val="00B050"/>
                <w:sz w:val="20"/>
                <w:szCs w:val="20"/>
                <w:lang w:eastAsia="nl-NL"/>
              </w:rPr>
            </w:pPr>
            <w:r w:rsidRPr="002A2ADE">
              <w:rPr>
                <w:rFonts w:ascii="Verdana" w:eastAsia="Times New Roman" w:hAnsi="Verdana" w:cs="Arial"/>
                <w:b/>
                <w:bCs/>
                <w:color w:val="00B050"/>
                <w:sz w:val="20"/>
                <w:szCs w:val="20"/>
                <w:lang w:eastAsia="nl-NL"/>
              </w:rPr>
              <w:t>3</w:t>
            </w:r>
          </w:p>
        </w:tc>
        <w:tc>
          <w:tcPr>
            <w:tcW w:w="656" w:type="dxa"/>
            <w:tcBorders>
              <w:top w:val="nil"/>
              <w:left w:val="nil"/>
              <w:bottom w:val="nil"/>
              <w:right w:val="single" w:sz="8" w:space="0" w:color="auto"/>
            </w:tcBorders>
            <w:noWrap/>
            <w:vAlign w:val="center"/>
            <w:hideMark/>
          </w:tcPr>
          <w:p w14:paraId="7FB97368" w14:textId="77777777" w:rsidR="00BD3518" w:rsidRPr="002A2ADE" w:rsidRDefault="00BD3518" w:rsidP="003258D4">
            <w:pPr>
              <w:spacing w:after="0" w:line="240" w:lineRule="auto"/>
              <w:jc w:val="center"/>
              <w:rPr>
                <w:rFonts w:ascii="Verdana" w:eastAsia="Times New Roman" w:hAnsi="Verdana" w:cs="Arial"/>
                <w:b/>
                <w:bCs/>
                <w:color w:val="00B050"/>
                <w:sz w:val="20"/>
                <w:szCs w:val="20"/>
                <w:lang w:eastAsia="nl-NL"/>
              </w:rPr>
            </w:pPr>
            <w:r w:rsidRPr="002A2ADE">
              <w:rPr>
                <w:rFonts w:ascii="Verdana" w:eastAsia="Times New Roman" w:hAnsi="Verdana" w:cs="Arial"/>
                <w:b/>
                <w:bCs/>
                <w:color w:val="00B050"/>
                <w:sz w:val="20"/>
                <w:szCs w:val="20"/>
                <w:lang w:eastAsia="nl-NL"/>
              </w:rPr>
              <w:t>3</w:t>
            </w:r>
          </w:p>
        </w:tc>
        <w:tc>
          <w:tcPr>
            <w:tcW w:w="649" w:type="dxa"/>
            <w:noWrap/>
            <w:vAlign w:val="center"/>
            <w:hideMark/>
          </w:tcPr>
          <w:p w14:paraId="088D623B" w14:textId="77777777" w:rsidR="00BD3518" w:rsidRPr="002A2ADE" w:rsidRDefault="00BD3518" w:rsidP="003258D4">
            <w:pPr>
              <w:spacing w:after="0" w:line="240" w:lineRule="auto"/>
              <w:jc w:val="center"/>
              <w:rPr>
                <w:rFonts w:ascii="Verdana" w:eastAsia="Times New Roman" w:hAnsi="Verdana" w:cs="Arial"/>
                <w:b/>
                <w:bCs/>
                <w:color w:val="002060"/>
                <w:sz w:val="20"/>
                <w:szCs w:val="20"/>
                <w:lang w:eastAsia="nl-NL"/>
              </w:rPr>
            </w:pPr>
            <w:r w:rsidRPr="002A2ADE">
              <w:rPr>
                <w:rFonts w:ascii="Verdana" w:eastAsia="Times New Roman" w:hAnsi="Verdana" w:cs="Arial"/>
                <w:b/>
                <w:bCs/>
                <w:color w:val="002060"/>
                <w:sz w:val="20"/>
                <w:szCs w:val="20"/>
                <w:lang w:eastAsia="nl-NL"/>
              </w:rPr>
              <w:t>0</w:t>
            </w:r>
          </w:p>
        </w:tc>
        <w:tc>
          <w:tcPr>
            <w:tcW w:w="649" w:type="dxa"/>
            <w:tcBorders>
              <w:top w:val="nil"/>
              <w:left w:val="dashed" w:sz="4" w:space="0" w:color="D9D9D9"/>
              <w:bottom w:val="nil"/>
              <w:right w:val="dashed" w:sz="4" w:space="0" w:color="D9D9D9"/>
            </w:tcBorders>
            <w:noWrap/>
            <w:vAlign w:val="center"/>
            <w:hideMark/>
          </w:tcPr>
          <w:p w14:paraId="32FE383E" w14:textId="77777777" w:rsidR="00BD3518" w:rsidRPr="002A2ADE" w:rsidRDefault="00BD3518" w:rsidP="003258D4">
            <w:pPr>
              <w:spacing w:after="0" w:line="240" w:lineRule="auto"/>
              <w:jc w:val="center"/>
              <w:rPr>
                <w:rFonts w:ascii="Verdana" w:eastAsia="Times New Roman" w:hAnsi="Verdana" w:cs="Arial"/>
                <w:b/>
                <w:bCs/>
                <w:color w:val="002060"/>
                <w:sz w:val="20"/>
                <w:szCs w:val="20"/>
                <w:lang w:eastAsia="nl-NL"/>
              </w:rPr>
            </w:pPr>
            <w:r w:rsidRPr="002A2ADE">
              <w:rPr>
                <w:rFonts w:ascii="Verdana" w:eastAsia="Times New Roman" w:hAnsi="Verdana" w:cs="Arial"/>
                <w:b/>
                <w:bCs/>
                <w:color w:val="002060"/>
                <w:sz w:val="20"/>
                <w:szCs w:val="20"/>
                <w:lang w:eastAsia="nl-NL"/>
              </w:rPr>
              <w:t>0</w:t>
            </w:r>
          </w:p>
        </w:tc>
        <w:tc>
          <w:tcPr>
            <w:tcW w:w="649" w:type="dxa"/>
            <w:tcBorders>
              <w:top w:val="nil"/>
              <w:left w:val="nil"/>
              <w:bottom w:val="nil"/>
              <w:right w:val="dashed" w:sz="4" w:space="0" w:color="D9D9D9"/>
            </w:tcBorders>
            <w:noWrap/>
            <w:vAlign w:val="center"/>
            <w:hideMark/>
          </w:tcPr>
          <w:p w14:paraId="5DC06EF3" w14:textId="77777777" w:rsidR="00BD3518" w:rsidRPr="002A2ADE" w:rsidRDefault="00BD3518" w:rsidP="003258D4">
            <w:pPr>
              <w:spacing w:after="0" w:line="240" w:lineRule="auto"/>
              <w:jc w:val="center"/>
              <w:rPr>
                <w:rFonts w:ascii="Verdana" w:eastAsia="Times New Roman" w:hAnsi="Verdana" w:cs="Arial"/>
                <w:b/>
                <w:bCs/>
                <w:color w:val="00B050"/>
                <w:sz w:val="20"/>
                <w:szCs w:val="20"/>
                <w:lang w:eastAsia="nl-NL"/>
              </w:rPr>
            </w:pPr>
            <w:r w:rsidRPr="002A2ADE">
              <w:rPr>
                <w:rFonts w:ascii="Verdana" w:eastAsia="Times New Roman" w:hAnsi="Verdana" w:cs="Arial"/>
                <w:b/>
                <w:bCs/>
                <w:color w:val="00B050"/>
                <w:sz w:val="20"/>
                <w:szCs w:val="20"/>
                <w:lang w:eastAsia="nl-NL"/>
              </w:rPr>
              <w:t>3</w:t>
            </w:r>
          </w:p>
        </w:tc>
        <w:tc>
          <w:tcPr>
            <w:tcW w:w="649" w:type="dxa"/>
            <w:tcBorders>
              <w:top w:val="nil"/>
              <w:left w:val="nil"/>
              <w:bottom w:val="nil"/>
              <w:right w:val="dashed" w:sz="4" w:space="0" w:color="D9D9D9"/>
            </w:tcBorders>
            <w:noWrap/>
            <w:vAlign w:val="center"/>
            <w:hideMark/>
          </w:tcPr>
          <w:p w14:paraId="3A6D449B" w14:textId="77777777" w:rsidR="00BD3518" w:rsidRPr="002A2ADE" w:rsidRDefault="00BD3518" w:rsidP="003258D4">
            <w:pPr>
              <w:spacing w:after="0" w:line="240" w:lineRule="auto"/>
              <w:jc w:val="center"/>
              <w:rPr>
                <w:rFonts w:ascii="Verdana" w:eastAsia="Times New Roman" w:hAnsi="Verdana" w:cs="Arial"/>
                <w:b/>
                <w:bCs/>
                <w:color w:val="00B050"/>
                <w:sz w:val="20"/>
                <w:szCs w:val="20"/>
                <w:lang w:eastAsia="nl-NL"/>
              </w:rPr>
            </w:pPr>
            <w:r w:rsidRPr="002A2ADE">
              <w:rPr>
                <w:rFonts w:ascii="Verdana" w:eastAsia="Times New Roman" w:hAnsi="Verdana" w:cs="Arial"/>
                <w:b/>
                <w:bCs/>
                <w:color w:val="00B050"/>
                <w:sz w:val="20"/>
                <w:szCs w:val="20"/>
                <w:lang w:eastAsia="nl-NL"/>
              </w:rPr>
              <w:t>3</w:t>
            </w:r>
          </w:p>
        </w:tc>
        <w:tc>
          <w:tcPr>
            <w:tcW w:w="656" w:type="dxa"/>
            <w:tcBorders>
              <w:top w:val="nil"/>
              <w:left w:val="nil"/>
              <w:bottom w:val="nil"/>
              <w:right w:val="single" w:sz="8" w:space="0" w:color="auto"/>
            </w:tcBorders>
            <w:noWrap/>
            <w:vAlign w:val="center"/>
            <w:hideMark/>
          </w:tcPr>
          <w:p w14:paraId="0CEDD078" w14:textId="77777777" w:rsidR="00BD3518" w:rsidRPr="002A2ADE" w:rsidRDefault="00BD3518" w:rsidP="003258D4">
            <w:pPr>
              <w:spacing w:after="0" w:line="240" w:lineRule="auto"/>
              <w:jc w:val="center"/>
              <w:rPr>
                <w:rFonts w:ascii="Verdana" w:eastAsia="Times New Roman" w:hAnsi="Verdana" w:cs="Arial"/>
                <w:b/>
                <w:bCs/>
                <w:color w:val="00B050"/>
                <w:sz w:val="20"/>
                <w:szCs w:val="20"/>
                <w:lang w:eastAsia="nl-NL"/>
              </w:rPr>
            </w:pPr>
            <w:r w:rsidRPr="002A2ADE">
              <w:rPr>
                <w:rFonts w:ascii="Verdana" w:eastAsia="Times New Roman" w:hAnsi="Verdana" w:cs="Arial"/>
                <w:b/>
                <w:bCs/>
                <w:color w:val="00B050"/>
                <w:sz w:val="20"/>
                <w:szCs w:val="20"/>
                <w:lang w:eastAsia="nl-NL"/>
              </w:rPr>
              <w:t>5</w:t>
            </w:r>
          </w:p>
        </w:tc>
      </w:tr>
      <w:tr w:rsidR="00BD3518" w14:paraId="71EB6BCE" w14:textId="77777777" w:rsidTr="003258D4">
        <w:trPr>
          <w:trHeight w:val="509"/>
        </w:trPr>
        <w:tc>
          <w:tcPr>
            <w:tcW w:w="0" w:type="auto"/>
            <w:vMerge/>
            <w:tcBorders>
              <w:top w:val="dashed" w:sz="4" w:space="0" w:color="D9D9D9"/>
              <w:left w:val="dashed" w:sz="4" w:space="0" w:color="D9D9D9"/>
              <w:bottom w:val="dashed" w:sz="4" w:space="0" w:color="D9D9D9"/>
              <w:right w:val="nil"/>
            </w:tcBorders>
            <w:vAlign w:val="center"/>
            <w:hideMark/>
          </w:tcPr>
          <w:p w14:paraId="6C2CAA92" w14:textId="77777777" w:rsidR="00BD3518" w:rsidRDefault="00BD3518" w:rsidP="003258D4">
            <w:pPr>
              <w:spacing w:after="0" w:line="240" w:lineRule="auto"/>
              <w:rPr>
                <w:rFonts w:ascii="Verdana" w:eastAsia="Times New Roman" w:hAnsi="Verdana" w:cs="Arial"/>
                <w:b/>
                <w:bCs/>
                <w:sz w:val="28"/>
                <w:szCs w:val="28"/>
                <w:lang w:eastAsia="nl-NL"/>
              </w:rPr>
            </w:pPr>
          </w:p>
        </w:tc>
        <w:tc>
          <w:tcPr>
            <w:tcW w:w="330" w:type="dxa"/>
            <w:tcBorders>
              <w:top w:val="nil"/>
              <w:left w:val="nil"/>
              <w:bottom w:val="dashed" w:sz="4" w:space="0" w:color="D9D9D9"/>
              <w:right w:val="dashed" w:sz="4" w:space="0" w:color="D9D9D9"/>
            </w:tcBorders>
            <w:noWrap/>
            <w:vAlign w:val="center"/>
            <w:hideMark/>
          </w:tcPr>
          <w:p w14:paraId="08989ADA" w14:textId="77777777" w:rsidR="00BD3518" w:rsidRDefault="00BD3518" w:rsidP="003258D4">
            <w:pPr>
              <w:spacing w:after="0" w:line="240" w:lineRule="auto"/>
              <w:jc w:val="center"/>
              <w:rPr>
                <w:rFonts w:ascii="Verdana" w:eastAsia="Times New Roman" w:hAnsi="Verdana" w:cs="Arial"/>
                <w:sz w:val="20"/>
                <w:szCs w:val="20"/>
                <w:lang w:eastAsia="nl-NL"/>
              </w:rPr>
            </w:pPr>
            <w:r>
              <w:rPr>
                <w:rFonts w:ascii="Verdana" w:eastAsia="Times New Roman" w:hAnsi="Verdana" w:cs="Arial"/>
                <w:sz w:val="20"/>
                <w:szCs w:val="20"/>
                <w:lang w:eastAsia="nl-NL"/>
              </w:rPr>
              <w:t>5</w:t>
            </w:r>
          </w:p>
        </w:tc>
        <w:tc>
          <w:tcPr>
            <w:tcW w:w="3431" w:type="dxa"/>
            <w:shd w:val="clear" w:color="auto" w:fill="F2F2F2"/>
            <w:vAlign w:val="center"/>
            <w:hideMark/>
          </w:tcPr>
          <w:p w14:paraId="617961C1" w14:textId="77777777" w:rsidR="00BD3518" w:rsidRPr="00437D6A" w:rsidRDefault="00BD3518" w:rsidP="003258D4">
            <w:pPr>
              <w:spacing w:after="0" w:line="240" w:lineRule="auto"/>
              <w:rPr>
                <w:rFonts w:ascii="Verdana" w:eastAsia="Times New Roman" w:hAnsi="Verdana" w:cs="Arial"/>
                <w:color w:val="00B050"/>
                <w:sz w:val="20"/>
                <w:szCs w:val="20"/>
                <w:lang w:val="en-GB" w:eastAsia="nl-NL"/>
              </w:rPr>
            </w:pPr>
            <w:r w:rsidRPr="00437D6A">
              <w:rPr>
                <w:rFonts w:ascii="Verdana" w:eastAsia="Times New Roman" w:hAnsi="Verdana" w:cs="Arial"/>
                <w:color w:val="00B050"/>
                <w:sz w:val="20"/>
                <w:szCs w:val="20"/>
                <w:lang w:val="en-GB" w:eastAsia="nl-NL"/>
              </w:rPr>
              <w:t>There no cheap brands available on Dutch market</w:t>
            </w:r>
          </w:p>
        </w:tc>
        <w:tc>
          <w:tcPr>
            <w:tcW w:w="649" w:type="dxa"/>
            <w:tcBorders>
              <w:top w:val="nil"/>
              <w:left w:val="single" w:sz="8" w:space="0" w:color="auto"/>
              <w:bottom w:val="single" w:sz="8" w:space="0" w:color="auto"/>
              <w:right w:val="nil"/>
            </w:tcBorders>
            <w:shd w:val="clear" w:color="auto" w:fill="F2F2F2"/>
            <w:noWrap/>
            <w:vAlign w:val="center"/>
            <w:hideMark/>
          </w:tcPr>
          <w:p w14:paraId="08A80AAC" w14:textId="77777777" w:rsidR="00BD3518" w:rsidRPr="002A2ADE" w:rsidRDefault="00BD3518" w:rsidP="003258D4">
            <w:pPr>
              <w:spacing w:after="0" w:line="240" w:lineRule="auto"/>
              <w:jc w:val="center"/>
              <w:rPr>
                <w:rFonts w:ascii="Verdana" w:eastAsia="Times New Roman" w:hAnsi="Verdana" w:cs="Arial"/>
                <w:b/>
                <w:bCs/>
                <w:color w:val="00B050"/>
                <w:sz w:val="20"/>
                <w:szCs w:val="20"/>
                <w:lang w:eastAsia="nl-NL"/>
              </w:rPr>
            </w:pPr>
            <w:r w:rsidRPr="002A2ADE">
              <w:rPr>
                <w:rFonts w:ascii="Verdana" w:eastAsia="Times New Roman" w:hAnsi="Verdana" w:cs="Arial"/>
                <w:b/>
                <w:bCs/>
                <w:color w:val="00B050"/>
                <w:sz w:val="20"/>
                <w:szCs w:val="20"/>
                <w:lang w:eastAsia="nl-NL"/>
              </w:rPr>
              <w:t>3</w:t>
            </w:r>
          </w:p>
        </w:tc>
        <w:tc>
          <w:tcPr>
            <w:tcW w:w="649" w:type="dxa"/>
            <w:tcBorders>
              <w:top w:val="nil"/>
              <w:left w:val="dashed" w:sz="4" w:space="0" w:color="D9D9D9"/>
              <w:bottom w:val="single" w:sz="8" w:space="0" w:color="auto"/>
              <w:right w:val="nil"/>
            </w:tcBorders>
            <w:shd w:val="clear" w:color="auto" w:fill="F2F2F2"/>
            <w:noWrap/>
            <w:vAlign w:val="center"/>
            <w:hideMark/>
          </w:tcPr>
          <w:p w14:paraId="31AE2EFE" w14:textId="77777777" w:rsidR="00BD3518" w:rsidRPr="002A2ADE" w:rsidRDefault="00BD3518" w:rsidP="003258D4">
            <w:pPr>
              <w:spacing w:after="0" w:line="240" w:lineRule="auto"/>
              <w:jc w:val="center"/>
              <w:rPr>
                <w:rFonts w:ascii="Verdana" w:eastAsia="Times New Roman" w:hAnsi="Verdana" w:cs="Arial"/>
                <w:b/>
                <w:bCs/>
                <w:color w:val="00B050"/>
                <w:sz w:val="20"/>
                <w:szCs w:val="20"/>
                <w:lang w:eastAsia="nl-NL"/>
              </w:rPr>
            </w:pPr>
            <w:r w:rsidRPr="002A2ADE">
              <w:rPr>
                <w:rFonts w:ascii="Verdana" w:eastAsia="Times New Roman" w:hAnsi="Verdana" w:cs="Arial"/>
                <w:b/>
                <w:bCs/>
                <w:color w:val="00B050"/>
                <w:sz w:val="20"/>
                <w:szCs w:val="20"/>
                <w:lang w:eastAsia="nl-NL"/>
              </w:rPr>
              <w:t>5</w:t>
            </w:r>
          </w:p>
        </w:tc>
        <w:tc>
          <w:tcPr>
            <w:tcW w:w="649" w:type="dxa"/>
            <w:tcBorders>
              <w:top w:val="nil"/>
              <w:left w:val="dashed" w:sz="4" w:space="0" w:color="D9D9D9"/>
              <w:bottom w:val="single" w:sz="8" w:space="0" w:color="auto"/>
              <w:right w:val="dashed" w:sz="4" w:space="0" w:color="D9D9D9"/>
            </w:tcBorders>
            <w:shd w:val="clear" w:color="auto" w:fill="F2F2F2"/>
            <w:noWrap/>
            <w:vAlign w:val="center"/>
            <w:hideMark/>
          </w:tcPr>
          <w:p w14:paraId="024D9D32" w14:textId="77777777" w:rsidR="00BD3518" w:rsidRPr="002A2ADE" w:rsidRDefault="00BD3518" w:rsidP="003258D4">
            <w:pPr>
              <w:spacing w:after="0" w:line="240" w:lineRule="auto"/>
              <w:jc w:val="center"/>
              <w:rPr>
                <w:rFonts w:ascii="Verdana" w:eastAsia="Times New Roman" w:hAnsi="Verdana" w:cs="Arial"/>
                <w:b/>
                <w:bCs/>
                <w:color w:val="00B050"/>
                <w:sz w:val="20"/>
                <w:szCs w:val="20"/>
                <w:lang w:eastAsia="nl-NL"/>
              </w:rPr>
            </w:pPr>
            <w:r w:rsidRPr="002A2ADE">
              <w:rPr>
                <w:rFonts w:ascii="Verdana" w:eastAsia="Times New Roman" w:hAnsi="Verdana" w:cs="Arial"/>
                <w:b/>
                <w:bCs/>
                <w:color w:val="00B050"/>
                <w:sz w:val="20"/>
                <w:szCs w:val="20"/>
                <w:lang w:eastAsia="nl-NL"/>
              </w:rPr>
              <w:t>3</w:t>
            </w:r>
          </w:p>
        </w:tc>
        <w:tc>
          <w:tcPr>
            <w:tcW w:w="649" w:type="dxa"/>
            <w:tcBorders>
              <w:top w:val="nil"/>
              <w:left w:val="nil"/>
              <w:bottom w:val="single" w:sz="8" w:space="0" w:color="auto"/>
              <w:right w:val="dashed" w:sz="4" w:space="0" w:color="D9D9D9"/>
            </w:tcBorders>
            <w:shd w:val="clear" w:color="auto" w:fill="F2F2F2"/>
            <w:noWrap/>
            <w:vAlign w:val="center"/>
            <w:hideMark/>
          </w:tcPr>
          <w:p w14:paraId="76942F3F" w14:textId="77777777" w:rsidR="00BD3518" w:rsidRPr="002A2ADE" w:rsidRDefault="00BD3518" w:rsidP="003258D4">
            <w:pPr>
              <w:spacing w:after="0" w:line="240" w:lineRule="auto"/>
              <w:jc w:val="center"/>
              <w:rPr>
                <w:rFonts w:ascii="Verdana" w:eastAsia="Times New Roman" w:hAnsi="Verdana" w:cs="Arial"/>
                <w:b/>
                <w:bCs/>
                <w:color w:val="00B050"/>
                <w:sz w:val="20"/>
                <w:szCs w:val="20"/>
                <w:lang w:eastAsia="nl-NL"/>
              </w:rPr>
            </w:pPr>
            <w:r w:rsidRPr="002A2ADE">
              <w:rPr>
                <w:rFonts w:ascii="Verdana" w:eastAsia="Times New Roman" w:hAnsi="Verdana" w:cs="Arial"/>
                <w:b/>
                <w:bCs/>
                <w:color w:val="00B050"/>
                <w:sz w:val="20"/>
                <w:szCs w:val="20"/>
                <w:lang w:eastAsia="nl-NL"/>
              </w:rPr>
              <w:t>5</w:t>
            </w:r>
          </w:p>
        </w:tc>
        <w:tc>
          <w:tcPr>
            <w:tcW w:w="656" w:type="dxa"/>
            <w:tcBorders>
              <w:top w:val="nil"/>
              <w:left w:val="nil"/>
              <w:bottom w:val="single" w:sz="8" w:space="0" w:color="auto"/>
              <w:right w:val="single" w:sz="8" w:space="0" w:color="auto"/>
            </w:tcBorders>
            <w:shd w:val="clear" w:color="auto" w:fill="F2F2F2"/>
            <w:noWrap/>
            <w:vAlign w:val="center"/>
            <w:hideMark/>
          </w:tcPr>
          <w:p w14:paraId="2DE58AE9" w14:textId="77777777" w:rsidR="00BD3518" w:rsidRPr="002A2ADE" w:rsidRDefault="00BD3518" w:rsidP="003258D4">
            <w:pPr>
              <w:spacing w:after="0" w:line="240" w:lineRule="auto"/>
              <w:jc w:val="center"/>
              <w:rPr>
                <w:rFonts w:ascii="Verdana" w:eastAsia="Times New Roman" w:hAnsi="Verdana" w:cs="Arial"/>
                <w:b/>
                <w:bCs/>
                <w:color w:val="00B050"/>
                <w:sz w:val="20"/>
                <w:szCs w:val="20"/>
                <w:lang w:eastAsia="nl-NL"/>
              </w:rPr>
            </w:pPr>
            <w:r w:rsidRPr="002A2ADE">
              <w:rPr>
                <w:rFonts w:ascii="Verdana" w:eastAsia="Times New Roman" w:hAnsi="Verdana" w:cs="Arial"/>
                <w:b/>
                <w:bCs/>
                <w:color w:val="00B050"/>
                <w:sz w:val="20"/>
                <w:szCs w:val="20"/>
                <w:lang w:eastAsia="nl-NL"/>
              </w:rPr>
              <w:t>3</w:t>
            </w:r>
          </w:p>
        </w:tc>
        <w:tc>
          <w:tcPr>
            <w:tcW w:w="649" w:type="dxa"/>
            <w:tcBorders>
              <w:top w:val="nil"/>
              <w:left w:val="nil"/>
              <w:bottom w:val="single" w:sz="8" w:space="0" w:color="auto"/>
              <w:right w:val="nil"/>
            </w:tcBorders>
            <w:shd w:val="clear" w:color="auto" w:fill="F2F2F2"/>
            <w:noWrap/>
            <w:vAlign w:val="center"/>
            <w:hideMark/>
          </w:tcPr>
          <w:p w14:paraId="5A0EE356" w14:textId="77777777" w:rsidR="00BD3518" w:rsidRPr="002A2ADE" w:rsidRDefault="00BD3518" w:rsidP="003258D4">
            <w:pPr>
              <w:spacing w:after="0" w:line="240" w:lineRule="auto"/>
              <w:jc w:val="center"/>
              <w:rPr>
                <w:rFonts w:ascii="Verdana" w:eastAsia="Times New Roman" w:hAnsi="Verdana" w:cs="Arial"/>
                <w:b/>
                <w:bCs/>
                <w:color w:val="00B050"/>
                <w:sz w:val="20"/>
                <w:szCs w:val="20"/>
                <w:lang w:eastAsia="nl-NL"/>
              </w:rPr>
            </w:pPr>
            <w:r w:rsidRPr="002A2ADE">
              <w:rPr>
                <w:rFonts w:ascii="Verdana" w:eastAsia="Times New Roman" w:hAnsi="Verdana" w:cs="Arial"/>
                <w:b/>
                <w:bCs/>
                <w:color w:val="00B050"/>
                <w:sz w:val="20"/>
                <w:szCs w:val="20"/>
                <w:lang w:eastAsia="nl-NL"/>
              </w:rPr>
              <w:t>3</w:t>
            </w:r>
          </w:p>
        </w:tc>
        <w:tc>
          <w:tcPr>
            <w:tcW w:w="649" w:type="dxa"/>
            <w:tcBorders>
              <w:top w:val="nil"/>
              <w:left w:val="dashed" w:sz="4" w:space="0" w:color="D9D9D9"/>
              <w:bottom w:val="single" w:sz="8" w:space="0" w:color="auto"/>
              <w:right w:val="dashed" w:sz="4" w:space="0" w:color="D9D9D9"/>
            </w:tcBorders>
            <w:shd w:val="clear" w:color="auto" w:fill="F2F2F2"/>
            <w:noWrap/>
            <w:vAlign w:val="center"/>
            <w:hideMark/>
          </w:tcPr>
          <w:p w14:paraId="08343A27" w14:textId="77777777" w:rsidR="00BD3518" w:rsidRPr="002A2ADE" w:rsidRDefault="00BD3518" w:rsidP="003258D4">
            <w:pPr>
              <w:spacing w:after="0" w:line="240" w:lineRule="auto"/>
              <w:jc w:val="center"/>
              <w:rPr>
                <w:rFonts w:ascii="Verdana" w:eastAsia="Times New Roman" w:hAnsi="Verdana" w:cs="Arial"/>
                <w:b/>
                <w:bCs/>
                <w:color w:val="00B050"/>
                <w:sz w:val="20"/>
                <w:szCs w:val="20"/>
                <w:lang w:eastAsia="nl-NL"/>
              </w:rPr>
            </w:pPr>
            <w:r w:rsidRPr="002A2ADE">
              <w:rPr>
                <w:rFonts w:ascii="Verdana" w:eastAsia="Times New Roman" w:hAnsi="Verdana" w:cs="Arial"/>
                <w:b/>
                <w:bCs/>
                <w:color w:val="00B050"/>
                <w:sz w:val="20"/>
                <w:szCs w:val="20"/>
                <w:lang w:eastAsia="nl-NL"/>
              </w:rPr>
              <w:t>3</w:t>
            </w:r>
          </w:p>
        </w:tc>
        <w:tc>
          <w:tcPr>
            <w:tcW w:w="649" w:type="dxa"/>
            <w:tcBorders>
              <w:top w:val="nil"/>
              <w:left w:val="nil"/>
              <w:bottom w:val="single" w:sz="8" w:space="0" w:color="auto"/>
              <w:right w:val="dashed" w:sz="4" w:space="0" w:color="D9D9D9"/>
            </w:tcBorders>
            <w:shd w:val="clear" w:color="auto" w:fill="F2F2F2"/>
            <w:noWrap/>
            <w:vAlign w:val="center"/>
            <w:hideMark/>
          </w:tcPr>
          <w:p w14:paraId="56A7B0D3" w14:textId="77777777" w:rsidR="00BD3518" w:rsidRPr="002A2ADE" w:rsidRDefault="00BD3518" w:rsidP="003258D4">
            <w:pPr>
              <w:spacing w:after="0" w:line="240" w:lineRule="auto"/>
              <w:jc w:val="center"/>
              <w:rPr>
                <w:rFonts w:ascii="Verdana" w:eastAsia="Times New Roman" w:hAnsi="Verdana" w:cs="Arial"/>
                <w:b/>
                <w:bCs/>
                <w:color w:val="00B050"/>
                <w:sz w:val="20"/>
                <w:szCs w:val="20"/>
                <w:lang w:eastAsia="nl-NL"/>
              </w:rPr>
            </w:pPr>
            <w:r w:rsidRPr="002A2ADE">
              <w:rPr>
                <w:rFonts w:ascii="Verdana" w:eastAsia="Times New Roman" w:hAnsi="Verdana" w:cs="Arial"/>
                <w:b/>
                <w:bCs/>
                <w:color w:val="00B050"/>
                <w:sz w:val="20"/>
                <w:szCs w:val="20"/>
                <w:lang w:eastAsia="nl-NL"/>
              </w:rPr>
              <w:t>5</w:t>
            </w:r>
          </w:p>
        </w:tc>
        <w:tc>
          <w:tcPr>
            <w:tcW w:w="649" w:type="dxa"/>
            <w:tcBorders>
              <w:top w:val="nil"/>
              <w:left w:val="nil"/>
              <w:bottom w:val="single" w:sz="8" w:space="0" w:color="auto"/>
              <w:right w:val="dashed" w:sz="4" w:space="0" w:color="D9D9D9"/>
            </w:tcBorders>
            <w:shd w:val="clear" w:color="auto" w:fill="F2F2F2"/>
            <w:noWrap/>
            <w:vAlign w:val="center"/>
            <w:hideMark/>
          </w:tcPr>
          <w:p w14:paraId="7A377381" w14:textId="77777777" w:rsidR="00BD3518" w:rsidRPr="002A2ADE" w:rsidRDefault="00BD3518" w:rsidP="003258D4">
            <w:pPr>
              <w:spacing w:after="0" w:line="240" w:lineRule="auto"/>
              <w:jc w:val="center"/>
              <w:rPr>
                <w:rFonts w:ascii="Verdana" w:eastAsia="Times New Roman" w:hAnsi="Verdana" w:cs="Arial"/>
                <w:b/>
                <w:bCs/>
                <w:color w:val="00B050"/>
                <w:sz w:val="20"/>
                <w:szCs w:val="20"/>
                <w:lang w:eastAsia="nl-NL"/>
              </w:rPr>
            </w:pPr>
            <w:r w:rsidRPr="002A2ADE">
              <w:rPr>
                <w:rFonts w:ascii="Verdana" w:eastAsia="Times New Roman" w:hAnsi="Verdana" w:cs="Arial"/>
                <w:b/>
                <w:bCs/>
                <w:color w:val="00B050"/>
                <w:sz w:val="20"/>
                <w:szCs w:val="20"/>
                <w:lang w:eastAsia="nl-NL"/>
              </w:rPr>
              <w:t>3</w:t>
            </w:r>
          </w:p>
        </w:tc>
        <w:tc>
          <w:tcPr>
            <w:tcW w:w="656" w:type="dxa"/>
            <w:tcBorders>
              <w:top w:val="nil"/>
              <w:left w:val="nil"/>
              <w:bottom w:val="single" w:sz="8" w:space="0" w:color="auto"/>
              <w:right w:val="single" w:sz="8" w:space="0" w:color="auto"/>
            </w:tcBorders>
            <w:shd w:val="clear" w:color="auto" w:fill="F2F2F2"/>
            <w:noWrap/>
            <w:vAlign w:val="center"/>
            <w:hideMark/>
          </w:tcPr>
          <w:p w14:paraId="3C57086F" w14:textId="77777777" w:rsidR="00BD3518" w:rsidRPr="002A2ADE" w:rsidRDefault="00BD3518" w:rsidP="003258D4">
            <w:pPr>
              <w:spacing w:after="0" w:line="240" w:lineRule="auto"/>
              <w:jc w:val="center"/>
              <w:rPr>
                <w:rFonts w:ascii="Verdana" w:eastAsia="Times New Roman" w:hAnsi="Verdana" w:cs="Arial"/>
                <w:b/>
                <w:bCs/>
                <w:color w:val="00B050"/>
                <w:sz w:val="20"/>
                <w:szCs w:val="20"/>
                <w:lang w:eastAsia="nl-NL"/>
              </w:rPr>
            </w:pPr>
            <w:r w:rsidRPr="002A2ADE">
              <w:rPr>
                <w:rFonts w:ascii="Verdana" w:eastAsia="Times New Roman" w:hAnsi="Verdana" w:cs="Arial"/>
                <w:b/>
                <w:bCs/>
                <w:color w:val="00B050"/>
                <w:sz w:val="20"/>
                <w:szCs w:val="20"/>
                <w:lang w:eastAsia="nl-NL"/>
              </w:rPr>
              <w:t>3</w:t>
            </w:r>
          </w:p>
        </w:tc>
      </w:tr>
      <w:tr w:rsidR="00BD3518" w14:paraId="2EFC69D6" w14:textId="77777777" w:rsidTr="003258D4">
        <w:trPr>
          <w:trHeight w:val="509"/>
        </w:trPr>
        <w:tc>
          <w:tcPr>
            <w:tcW w:w="536" w:type="dxa"/>
            <w:vMerge w:val="restart"/>
            <w:tcBorders>
              <w:top w:val="nil"/>
              <w:left w:val="dashed" w:sz="4" w:space="0" w:color="D9D9D9"/>
              <w:bottom w:val="dashed" w:sz="4" w:space="0" w:color="D9D9D9"/>
              <w:right w:val="nil"/>
            </w:tcBorders>
            <w:textDirection w:val="btLr"/>
            <w:vAlign w:val="center"/>
            <w:hideMark/>
          </w:tcPr>
          <w:p w14:paraId="6F93A3BC" w14:textId="77777777" w:rsidR="00BD3518" w:rsidRDefault="00BD3518" w:rsidP="003258D4">
            <w:pPr>
              <w:spacing w:after="0" w:line="240" w:lineRule="auto"/>
              <w:jc w:val="center"/>
              <w:rPr>
                <w:rFonts w:ascii="Verdana" w:eastAsia="Times New Roman" w:hAnsi="Verdana" w:cs="Arial"/>
                <w:b/>
                <w:bCs/>
                <w:sz w:val="28"/>
                <w:szCs w:val="28"/>
                <w:lang w:eastAsia="nl-NL"/>
              </w:rPr>
            </w:pPr>
            <w:r>
              <w:rPr>
                <w:rFonts w:ascii="Verdana" w:eastAsia="Times New Roman" w:hAnsi="Verdana" w:cs="Arial"/>
                <w:b/>
                <w:bCs/>
                <w:sz w:val="28"/>
                <w:szCs w:val="28"/>
                <w:lang w:eastAsia="nl-NL"/>
              </w:rPr>
              <w:t>threats</w:t>
            </w:r>
          </w:p>
        </w:tc>
        <w:tc>
          <w:tcPr>
            <w:tcW w:w="330" w:type="dxa"/>
            <w:tcBorders>
              <w:top w:val="nil"/>
              <w:left w:val="nil"/>
              <w:bottom w:val="nil"/>
              <w:right w:val="dashed" w:sz="4" w:space="0" w:color="D9D9D9"/>
            </w:tcBorders>
            <w:noWrap/>
            <w:vAlign w:val="center"/>
            <w:hideMark/>
          </w:tcPr>
          <w:p w14:paraId="0DFD64B4" w14:textId="77777777" w:rsidR="00BD3518" w:rsidRDefault="00BD3518" w:rsidP="003258D4">
            <w:pPr>
              <w:spacing w:after="0" w:line="240" w:lineRule="auto"/>
              <w:jc w:val="center"/>
              <w:rPr>
                <w:rFonts w:ascii="Verdana" w:eastAsia="Times New Roman" w:hAnsi="Verdana" w:cs="Arial"/>
                <w:sz w:val="20"/>
                <w:szCs w:val="20"/>
                <w:lang w:eastAsia="nl-NL"/>
              </w:rPr>
            </w:pPr>
            <w:r>
              <w:rPr>
                <w:rFonts w:ascii="Verdana" w:eastAsia="Times New Roman" w:hAnsi="Verdana" w:cs="Arial"/>
                <w:sz w:val="20"/>
                <w:szCs w:val="20"/>
                <w:lang w:eastAsia="nl-NL"/>
              </w:rPr>
              <w:t>1</w:t>
            </w:r>
          </w:p>
        </w:tc>
        <w:tc>
          <w:tcPr>
            <w:tcW w:w="3431" w:type="dxa"/>
            <w:vAlign w:val="center"/>
            <w:hideMark/>
          </w:tcPr>
          <w:p w14:paraId="4D0CF52D" w14:textId="77777777" w:rsidR="00BD3518" w:rsidRPr="00437D6A" w:rsidRDefault="00BD3518" w:rsidP="003258D4">
            <w:pPr>
              <w:spacing w:after="0" w:line="240" w:lineRule="auto"/>
              <w:rPr>
                <w:rFonts w:ascii="Verdana" w:eastAsia="Times New Roman" w:hAnsi="Verdana" w:cs="Arial"/>
                <w:color w:val="C00000"/>
                <w:sz w:val="20"/>
                <w:szCs w:val="20"/>
                <w:lang w:val="en-GB" w:eastAsia="nl-NL"/>
              </w:rPr>
            </w:pPr>
            <w:r w:rsidRPr="00437D6A">
              <w:rPr>
                <w:rFonts w:ascii="Verdana" w:eastAsia="Times New Roman" w:hAnsi="Verdana" w:cs="Arial"/>
                <w:color w:val="C00000"/>
                <w:sz w:val="20"/>
                <w:szCs w:val="20"/>
                <w:lang w:val="en-GB" w:eastAsia="nl-NL"/>
              </w:rPr>
              <w:t>The sales decline of retail shops</w:t>
            </w:r>
          </w:p>
        </w:tc>
        <w:tc>
          <w:tcPr>
            <w:tcW w:w="649" w:type="dxa"/>
            <w:tcBorders>
              <w:top w:val="nil"/>
              <w:left w:val="single" w:sz="8" w:space="0" w:color="auto"/>
              <w:bottom w:val="nil"/>
              <w:right w:val="nil"/>
            </w:tcBorders>
            <w:noWrap/>
            <w:vAlign w:val="center"/>
            <w:hideMark/>
          </w:tcPr>
          <w:p w14:paraId="0526AA80" w14:textId="77777777" w:rsidR="00BD3518" w:rsidRPr="002A2ADE" w:rsidRDefault="00BD3518" w:rsidP="003258D4">
            <w:pPr>
              <w:spacing w:after="0" w:line="240" w:lineRule="auto"/>
              <w:jc w:val="center"/>
              <w:rPr>
                <w:rFonts w:ascii="Verdana" w:eastAsia="Times New Roman" w:hAnsi="Verdana" w:cs="Arial"/>
                <w:b/>
                <w:bCs/>
                <w:color w:val="002060"/>
                <w:sz w:val="20"/>
                <w:szCs w:val="20"/>
                <w:lang w:eastAsia="nl-NL"/>
              </w:rPr>
            </w:pPr>
            <w:r w:rsidRPr="002A2ADE">
              <w:rPr>
                <w:rFonts w:ascii="Verdana" w:eastAsia="Times New Roman" w:hAnsi="Verdana" w:cs="Arial"/>
                <w:b/>
                <w:bCs/>
                <w:color w:val="002060"/>
                <w:sz w:val="20"/>
                <w:szCs w:val="20"/>
                <w:lang w:eastAsia="nl-NL"/>
              </w:rPr>
              <w:t>0</w:t>
            </w:r>
          </w:p>
        </w:tc>
        <w:tc>
          <w:tcPr>
            <w:tcW w:w="649" w:type="dxa"/>
            <w:tcBorders>
              <w:top w:val="nil"/>
              <w:left w:val="dashed" w:sz="4" w:space="0" w:color="D9D9D9"/>
              <w:bottom w:val="nil"/>
              <w:right w:val="nil"/>
            </w:tcBorders>
            <w:shd w:val="clear" w:color="auto" w:fill="FFFFFF"/>
            <w:noWrap/>
            <w:vAlign w:val="center"/>
            <w:hideMark/>
          </w:tcPr>
          <w:p w14:paraId="37679A3C" w14:textId="77777777" w:rsidR="00BD3518" w:rsidRPr="002A2ADE" w:rsidRDefault="00BD3518" w:rsidP="003258D4">
            <w:pPr>
              <w:spacing w:after="0" w:line="240" w:lineRule="auto"/>
              <w:jc w:val="center"/>
              <w:rPr>
                <w:rFonts w:ascii="Verdana" w:eastAsia="Times New Roman" w:hAnsi="Verdana" w:cs="Arial"/>
                <w:b/>
                <w:bCs/>
                <w:color w:val="002060"/>
                <w:sz w:val="20"/>
                <w:szCs w:val="20"/>
                <w:lang w:eastAsia="nl-NL"/>
              </w:rPr>
            </w:pPr>
            <w:r w:rsidRPr="002A2ADE">
              <w:rPr>
                <w:rFonts w:ascii="Verdana" w:eastAsia="Times New Roman" w:hAnsi="Verdana" w:cs="Arial"/>
                <w:b/>
                <w:bCs/>
                <w:color w:val="002060"/>
                <w:sz w:val="20"/>
                <w:szCs w:val="20"/>
                <w:lang w:eastAsia="nl-NL"/>
              </w:rPr>
              <w:t>0</w:t>
            </w:r>
          </w:p>
        </w:tc>
        <w:tc>
          <w:tcPr>
            <w:tcW w:w="649" w:type="dxa"/>
            <w:tcBorders>
              <w:top w:val="nil"/>
              <w:left w:val="dashed" w:sz="4" w:space="0" w:color="D9D9D9"/>
              <w:bottom w:val="nil"/>
              <w:right w:val="dashed" w:sz="4" w:space="0" w:color="D9D9D9"/>
            </w:tcBorders>
            <w:noWrap/>
            <w:vAlign w:val="center"/>
            <w:hideMark/>
          </w:tcPr>
          <w:p w14:paraId="1C94D04F" w14:textId="77777777" w:rsidR="00BD3518" w:rsidRPr="002A2ADE" w:rsidRDefault="00BD3518" w:rsidP="003258D4">
            <w:pPr>
              <w:spacing w:after="0" w:line="240" w:lineRule="auto"/>
              <w:jc w:val="center"/>
              <w:rPr>
                <w:rFonts w:ascii="Verdana" w:eastAsia="Times New Roman" w:hAnsi="Verdana" w:cs="Arial"/>
                <w:b/>
                <w:bCs/>
                <w:color w:val="002060"/>
                <w:sz w:val="20"/>
                <w:szCs w:val="20"/>
                <w:lang w:eastAsia="nl-NL"/>
              </w:rPr>
            </w:pPr>
            <w:r w:rsidRPr="002A2ADE">
              <w:rPr>
                <w:rFonts w:ascii="Verdana" w:eastAsia="Times New Roman" w:hAnsi="Verdana" w:cs="Arial"/>
                <w:b/>
                <w:bCs/>
                <w:color w:val="002060"/>
                <w:sz w:val="20"/>
                <w:szCs w:val="20"/>
                <w:lang w:eastAsia="nl-NL"/>
              </w:rPr>
              <w:t>0</w:t>
            </w:r>
          </w:p>
        </w:tc>
        <w:tc>
          <w:tcPr>
            <w:tcW w:w="649" w:type="dxa"/>
            <w:tcBorders>
              <w:top w:val="nil"/>
              <w:left w:val="nil"/>
              <w:bottom w:val="nil"/>
              <w:right w:val="dashed" w:sz="4" w:space="0" w:color="D9D9D9"/>
            </w:tcBorders>
            <w:noWrap/>
            <w:vAlign w:val="center"/>
            <w:hideMark/>
          </w:tcPr>
          <w:p w14:paraId="14081861" w14:textId="77777777" w:rsidR="00BD3518" w:rsidRPr="002A2ADE" w:rsidRDefault="00BD3518" w:rsidP="003258D4">
            <w:pPr>
              <w:spacing w:after="0" w:line="240" w:lineRule="auto"/>
              <w:jc w:val="center"/>
              <w:rPr>
                <w:rFonts w:ascii="Verdana" w:eastAsia="Times New Roman" w:hAnsi="Verdana" w:cs="Arial"/>
                <w:b/>
                <w:bCs/>
                <w:color w:val="002060"/>
                <w:sz w:val="20"/>
                <w:szCs w:val="20"/>
                <w:lang w:eastAsia="nl-NL"/>
              </w:rPr>
            </w:pPr>
            <w:r w:rsidRPr="002A2ADE">
              <w:rPr>
                <w:rFonts w:ascii="Verdana" w:eastAsia="Times New Roman" w:hAnsi="Verdana" w:cs="Arial"/>
                <w:b/>
                <w:bCs/>
                <w:color w:val="002060"/>
                <w:sz w:val="20"/>
                <w:szCs w:val="20"/>
                <w:lang w:eastAsia="nl-NL"/>
              </w:rPr>
              <w:t>0</w:t>
            </w:r>
          </w:p>
        </w:tc>
        <w:tc>
          <w:tcPr>
            <w:tcW w:w="656" w:type="dxa"/>
            <w:tcBorders>
              <w:top w:val="nil"/>
              <w:left w:val="nil"/>
              <w:bottom w:val="nil"/>
              <w:right w:val="single" w:sz="8" w:space="0" w:color="auto"/>
            </w:tcBorders>
            <w:noWrap/>
            <w:vAlign w:val="center"/>
            <w:hideMark/>
          </w:tcPr>
          <w:p w14:paraId="159C0520" w14:textId="77777777" w:rsidR="00BD3518" w:rsidRPr="002A2ADE" w:rsidRDefault="00BD3518" w:rsidP="003258D4">
            <w:pPr>
              <w:spacing w:after="0" w:line="240" w:lineRule="auto"/>
              <w:jc w:val="center"/>
              <w:rPr>
                <w:rFonts w:ascii="Verdana" w:eastAsia="Times New Roman" w:hAnsi="Verdana" w:cs="Arial"/>
                <w:b/>
                <w:bCs/>
                <w:color w:val="002060"/>
                <w:sz w:val="20"/>
                <w:szCs w:val="20"/>
                <w:lang w:eastAsia="nl-NL"/>
              </w:rPr>
            </w:pPr>
            <w:r w:rsidRPr="002A2ADE">
              <w:rPr>
                <w:rFonts w:ascii="Verdana" w:eastAsia="Times New Roman" w:hAnsi="Verdana" w:cs="Arial"/>
                <w:b/>
                <w:bCs/>
                <w:color w:val="002060"/>
                <w:sz w:val="20"/>
                <w:szCs w:val="20"/>
                <w:lang w:eastAsia="nl-NL"/>
              </w:rPr>
              <w:t>0</w:t>
            </w:r>
          </w:p>
        </w:tc>
        <w:tc>
          <w:tcPr>
            <w:tcW w:w="649" w:type="dxa"/>
            <w:noWrap/>
            <w:vAlign w:val="center"/>
            <w:hideMark/>
          </w:tcPr>
          <w:p w14:paraId="1D7D65D5" w14:textId="77777777" w:rsidR="00BD3518" w:rsidRPr="00A02490" w:rsidRDefault="00BD3518" w:rsidP="003258D4">
            <w:pPr>
              <w:spacing w:after="0" w:line="240" w:lineRule="auto"/>
              <w:jc w:val="center"/>
              <w:rPr>
                <w:rFonts w:ascii="Verdana" w:eastAsia="Times New Roman" w:hAnsi="Verdana" w:cs="Arial"/>
                <w:b/>
                <w:bCs/>
                <w:color w:val="FF0000"/>
                <w:sz w:val="20"/>
                <w:szCs w:val="20"/>
                <w:lang w:eastAsia="nl-NL"/>
              </w:rPr>
            </w:pPr>
            <w:r w:rsidRPr="00A02490">
              <w:rPr>
                <w:rFonts w:ascii="Verdana" w:eastAsia="Times New Roman" w:hAnsi="Verdana" w:cs="Arial"/>
                <w:b/>
                <w:bCs/>
                <w:color w:val="FF0000"/>
                <w:sz w:val="20"/>
                <w:szCs w:val="20"/>
                <w:lang w:eastAsia="nl-NL"/>
              </w:rPr>
              <w:t>5</w:t>
            </w:r>
          </w:p>
        </w:tc>
        <w:tc>
          <w:tcPr>
            <w:tcW w:w="649" w:type="dxa"/>
            <w:tcBorders>
              <w:top w:val="nil"/>
              <w:left w:val="dashed" w:sz="4" w:space="0" w:color="D9D9D9"/>
              <w:bottom w:val="nil"/>
              <w:right w:val="dashed" w:sz="4" w:space="0" w:color="D9D9D9"/>
            </w:tcBorders>
            <w:noWrap/>
            <w:vAlign w:val="center"/>
            <w:hideMark/>
          </w:tcPr>
          <w:p w14:paraId="6EB8619C" w14:textId="77777777" w:rsidR="00BD3518" w:rsidRPr="00A02490" w:rsidRDefault="00BD3518" w:rsidP="003258D4">
            <w:pPr>
              <w:spacing w:after="0" w:line="240" w:lineRule="auto"/>
              <w:jc w:val="center"/>
              <w:rPr>
                <w:rFonts w:ascii="Verdana" w:eastAsia="Times New Roman" w:hAnsi="Verdana" w:cs="Arial"/>
                <w:b/>
                <w:bCs/>
                <w:color w:val="002060"/>
                <w:sz w:val="20"/>
                <w:szCs w:val="20"/>
                <w:lang w:eastAsia="nl-NL"/>
              </w:rPr>
            </w:pPr>
            <w:r w:rsidRPr="00A02490">
              <w:rPr>
                <w:rFonts w:ascii="Verdana" w:eastAsia="Times New Roman" w:hAnsi="Verdana" w:cs="Arial"/>
                <w:b/>
                <w:bCs/>
                <w:color w:val="002060"/>
                <w:sz w:val="20"/>
                <w:szCs w:val="20"/>
                <w:lang w:eastAsia="nl-NL"/>
              </w:rPr>
              <w:t>0</w:t>
            </w:r>
          </w:p>
        </w:tc>
        <w:tc>
          <w:tcPr>
            <w:tcW w:w="649" w:type="dxa"/>
            <w:tcBorders>
              <w:top w:val="nil"/>
              <w:left w:val="nil"/>
              <w:bottom w:val="nil"/>
              <w:right w:val="dashed" w:sz="4" w:space="0" w:color="D9D9D9"/>
            </w:tcBorders>
            <w:noWrap/>
            <w:vAlign w:val="center"/>
            <w:hideMark/>
          </w:tcPr>
          <w:p w14:paraId="32859795" w14:textId="77777777" w:rsidR="00BD3518" w:rsidRPr="00A02490" w:rsidRDefault="00BD3518" w:rsidP="003258D4">
            <w:pPr>
              <w:spacing w:after="0" w:line="240" w:lineRule="auto"/>
              <w:jc w:val="center"/>
              <w:rPr>
                <w:rFonts w:ascii="Verdana" w:eastAsia="Times New Roman" w:hAnsi="Verdana" w:cs="Arial"/>
                <w:b/>
                <w:bCs/>
                <w:color w:val="002060"/>
                <w:sz w:val="20"/>
                <w:szCs w:val="20"/>
                <w:lang w:eastAsia="nl-NL"/>
              </w:rPr>
            </w:pPr>
            <w:r w:rsidRPr="00A02490">
              <w:rPr>
                <w:rFonts w:ascii="Verdana" w:eastAsia="Times New Roman" w:hAnsi="Verdana" w:cs="Arial"/>
                <w:b/>
                <w:bCs/>
                <w:color w:val="002060"/>
                <w:sz w:val="20"/>
                <w:szCs w:val="20"/>
                <w:lang w:eastAsia="nl-NL"/>
              </w:rPr>
              <w:t>0</w:t>
            </w:r>
          </w:p>
        </w:tc>
        <w:tc>
          <w:tcPr>
            <w:tcW w:w="649" w:type="dxa"/>
            <w:tcBorders>
              <w:top w:val="nil"/>
              <w:left w:val="nil"/>
              <w:bottom w:val="nil"/>
              <w:right w:val="dashed" w:sz="4" w:space="0" w:color="D9D9D9"/>
            </w:tcBorders>
            <w:noWrap/>
            <w:vAlign w:val="center"/>
            <w:hideMark/>
          </w:tcPr>
          <w:p w14:paraId="4A14F6FC" w14:textId="77777777" w:rsidR="00BD3518" w:rsidRPr="00A02490" w:rsidRDefault="00BD3518" w:rsidP="003258D4">
            <w:pPr>
              <w:spacing w:after="0" w:line="240" w:lineRule="auto"/>
              <w:jc w:val="center"/>
              <w:rPr>
                <w:rFonts w:ascii="Verdana" w:eastAsia="Times New Roman" w:hAnsi="Verdana" w:cs="Arial"/>
                <w:b/>
                <w:bCs/>
                <w:color w:val="FF0000"/>
                <w:sz w:val="20"/>
                <w:szCs w:val="20"/>
                <w:lang w:eastAsia="nl-NL"/>
              </w:rPr>
            </w:pPr>
            <w:r w:rsidRPr="00A02490">
              <w:rPr>
                <w:rFonts w:ascii="Verdana" w:eastAsia="Times New Roman" w:hAnsi="Verdana" w:cs="Arial"/>
                <w:b/>
                <w:bCs/>
                <w:color w:val="FF0000"/>
                <w:sz w:val="20"/>
                <w:szCs w:val="20"/>
                <w:lang w:eastAsia="nl-NL"/>
              </w:rPr>
              <w:t>3</w:t>
            </w:r>
          </w:p>
        </w:tc>
        <w:tc>
          <w:tcPr>
            <w:tcW w:w="656" w:type="dxa"/>
            <w:tcBorders>
              <w:top w:val="nil"/>
              <w:left w:val="nil"/>
              <w:bottom w:val="nil"/>
              <w:right w:val="single" w:sz="8" w:space="0" w:color="auto"/>
            </w:tcBorders>
            <w:noWrap/>
            <w:vAlign w:val="center"/>
            <w:hideMark/>
          </w:tcPr>
          <w:p w14:paraId="215402CE" w14:textId="77777777" w:rsidR="00BD3518" w:rsidRDefault="00BD3518" w:rsidP="003258D4">
            <w:pPr>
              <w:spacing w:after="0" w:line="240" w:lineRule="auto"/>
              <w:jc w:val="center"/>
              <w:rPr>
                <w:rFonts w:ascii="Verdana" w:eastAsia="Times New Roman" w:hAnsi="Verdana" w:cs="Arial"/>
                <w:b/>
                <w:bCs/>
                <w:sz w:val="20"/>
                <w:szCs w:val="20"/>
                <w:lang w:eastAsia="nl-NL"/>
              </w:rPr>
            </w:pPr>
            <w:r w:rsidRPr="00A02490">
              <w:rPr>
                <w:rFonts w:ascii="Verdana" w:eastAsia="Times New Roman" w:hAnsi="Verdana" w:cs="Arial"/>
                <w:b/>
                <w:bCs/>
                <w:color w:val="FF0000"/>
                <w:sz w:val="20"/>
                <w:szCs w:val="20"/>
                <w:lang w:eastAsia="nl-NL"/>
              </w:rPr>
              <w:t>3</w:t>
            </w:r>
          </w:p>
        </w:tc>
      </w:tr>
      <w:tr w:rsidR="00BD3518" w14:paraId="54D0C89A" w14:textId="77777777" w:rsidTr="003258D4">
        <w:trPr>
          <w:trHeight w:val="509"/>
        </w:trPr>
        <w:tc>
          <w:tcPr>
            <w:tcW w:w="0" w:type="auto"/>
            <w:vMerge/>
            <w:tcBorders>
              <w:top w:val="nil"/>
              <w:left w:val="dashed" w:sz="4" w:space="0" w:color="D9D9D9"/>
              <w:bottom w:val="dashed" w:sz="4" w:space="0" w:color="D9D9D9"/>
              <w:right w:val="nil"/>
            </w:tcBorders>
            <w:vAlign w:val="center"/>
            <w:hideMark/>
          </w:tcPr>
          <w:p w14:paraId="2474F7C8" w14:textId="77777777" w:rsidR="00BD3518" w:rsidRDefault="00BD3518" w:rsidP="003258D4">
            <w:pPr>
              <w:spacing w:after="0" w:line="240" w:lineRule="auto"/>
              <w:rPr>
                <w:rFonts w:ascii="Verdana" w:eastAsia="Times New Roman" w:hAnsi="Verdana" w:cs="Arial"/>
                <w:b/>
                <w:bCs/>
                <w:sz w:val="28"/>
                <w:szCs w:val="28"/>
                <w:lang w:eastAsia="nl-NL"/>
              </w:rPr>
            </w:pPr>
          </w:p>
        </w:tc>
        <w:tc>
          <w:tcPr>
            <w:tcW w:w="330" w:type="dxa"/>
            <w:tcBorders>
              <w:top w:val="nil"/>
              <w:left w:val="nil"/>
              <w:bottom w:val="nil"/>
              <w:right w:val="dashed" w:sz="4" w:space="0" w:color="D9D9D9"/>
            </w:tcBorders>
            <w:noWrap/>
            <w:vAlign w:val="center"/>
            <w:hideMark/>
          </w:tcPr>
          <w:p w14:paraId="3652809C" w14:textId="77777777" w:rsidR="00BD3518" w:rsidRDefault="00BD3518" w:rsidP="003258D4">
            <w:pPr>
              <w:spacing w:after="0" w:line="240" w:lineRule="auto"/>
              <w:jc w:val="center"/>
              <w:rPr>
                <w:rFonts w:ascii="Verdana" w:eastAsia="Times New Roman" w:hAnsi="Verdana" w:cs="Arial"/>
                <w:sz w:val="20"/>
                <w:szCs w:val="20"/>
                <w:lang w:eastAsia="nl-NL"/>
              </w:rPr>
            </w:pPr>
            <w:r>
              <w:rPr>
                <w:rFonts w:ascii="Verdana" w:eastAsia="Times New Roman" w:hAnsi="Verdana" w:cs="Arial"/>
                <w:sz w:val="20"/>
                <w:szCs w:val="20"/>
                <w:lang w:eastAsia="nl-NL"/>
              </w:rPr>
              <w:t>2</w:t>
            </w:r>
          </w:p>
        </w:tc>
        <w:tc>
          <w:tcPr>
            <w:tcW w:w="3431" w:type="dxa"/>
            <w:shd w:val="clear" w:color="auto" w:fill="F2F2F2"/>
            <w:vAlign w:val="center"/>
            <w:hideMark/>
          </w:tcPr>
          <w:p w14:paraId="161CA90E" w14:textId="77777777" w:rsidR="00BD3518" w:rsidRPr="00437D6A" w:rsidRDefault="00BD3518" w:rsidP="003258D4">
            <w:pPr>
              <w:spacing w:after="0" w:line="240" w:lineRule="auto"/>
              <w:rPr>
                <w:rFonts w:ascii="Verdana" w:eastAsia="Times New Roman" w:hAnsi="Verdana" w:cs="Arial"/>
                <w:color w:val="C00000"/>
                <w:sz w:val="20"/>
                <w:szCs w:val="20"/>
                <w:lang w:eastAsia="nl-NL"/>
              </w:rPr>
            </w:pPr>
            <w:r w:rsidRPr="00437D6A">
              <w:rPr>
                <w:rFonts w:ascii="Verdana" w:eastAsia="Times New Roman" w:hAnsi="Verdana" w:cs="Arial"/>
                <w:color w:val="C00000"/>
                <w:sz w:val="20"/>
                <w:szCs w:val="20"/>
                <w:lang w:eastAsia="nl-NL"/>
              </w:rPr>
              <w:t>Strong competitors</w:t>
            </w:r>
          </w:p>
        </w:tc>
        <w:tc>
          <w:tcPr>
            <w:tcW w:w="649" w:type="dxa"/>
            <w:tcBorders>
              <w:top w:val="nil"/>
              <w:left w:val="single" w:sz="8" w:space="0" w:color="auto"/>
              <w:bottom w:val="nil"/>
              <w:right w:val="nil"/>
            </w:tcBorders>
            <w:shd w:val="clear" w:color="auto" w:fill="F2F2F2"/>
            <w:noWrap/>
            <w:vAlign w:val="center"/>
            <w:hideMark/>
          </w:tcPr>
          <w:p w14:paraId="648E4365" w14:textId="77777777" w:rsidR="00BD3518" w:rsidRDefault="00BD3518" w:rsidP="003258D4">
            <w:pPr>
              <w:spacing w:after="0" w:line="240" w:lineRule="auto"/>
              <w:jc w:val="center"/>
              <w:rPr>
                <w:rFonts w:ascii="Verdana" w:eastAsia="Times New Roman" w:hAnsi="Verdana" w:cs="Arial"/>
                <w:b/>
                <w:bCs/>
                <w:sz w:val="20"/>
                <w:szCs w:val="20"/>
                <w:lang w:eastAsia="nl-NL"/>
              </w:rPr>
            </w:pPr>
            <w:r w:rsidRPr="00A02490">
              <w:rPr>
                <w:rFonts w:ascii="Verdana" w:eastAsia="Times New Roman" w:hAnsi="Verdana" w:cs="Arial"/>
                <w:b/>
                <w:bCs/>
                <w:color w:val="FF0000"/>
                <w:sz w:val="20"/>
                <w:szCs w:val="20"/>
                <w:lang w:eastAsia="nl-NL"/>
              </w:rPr>
              <w:t>5</w:t>
            </w:r>
          </w:p>
        </w:tc>
        <w:tc>
          <w:tcPr>
            <w:tcW w:w="649" w:type="dxa"/>
            <w:tcBorders>
              <w:top w:val="nil"/>
              <w:left w:val="dashed" w:sz="4" w:space="0" w:color="D9D9D9"/>
              <w:bottom w:val="nil"/>
              <w:right w:val="nil"/>
            </w:tcBorders>
            <w:shd w:val="clear" w:color="auto" w:fill="F2F2F2"/>
            <w:noWrap/>
            <w:vAlign w:val="center"/>
            <w:hideMark/>
          </w:tcPr>
          <w:p w14:paraId="40BC5434" w14:textId="77777777" w:rsidR="00BD3518" w:rsidRPr="00A02490" w:rsidRDefault="00BD3518" w:rsidP="003258D4">
            <w:pPr>
              <w:spacing w:after="0" w:line="240" w:lineRule="auto"/>
              <w:jc w:val="center"/>
              <w:rPr>
                <w:rFonts w:ascii="Verdana" w:eastAsia="Times New Roman" w:hAnsi="Verdana" w:cs="Arial"/>
                <w:b/>
                <w:bCs/>
                <w:color w:val="002060"/>
                <w:sz w:val="20"/>
                <w:szCs w:val="20"/>
                <w:lang w:eastAsia="nl-NL"/>
              </w:rPr>
            </w:pPr>
            <w:r w:rsidRPr="00A02490">
              <w:rPr>
                <w:rFonts w:ascii="Verdana" w:eastAsia="Times New Roman" w:hAnsi="Verdana" w:cs="Arial"/>
                <w:b/>
                <w:bCs/>
                <w:color w:val="002060"/>
                <w:sz w:val="20"/>
                <w:szCs w:val="20"/>
                <w:lang w:eastAsia="nl-NL"/>
              </w:rPr>
              <w:t>1</w:t>
            </w:r>
          </w:p>
        </w:tc>
        <w:tc>
          <w:tcPr>
            <w:tcW w:w="649" w:type="dxa"/>
            <w:tcBorders>
              <w:top w:val="nil"/>
              <w:left w:val="dashed" w:sz="4" w:space="0" w:color="D9D9D9"/>
              <w:bottom w:val="nil"/>
              <w:right w:val="dashed" w:sz="4" w:space="0" w:color="D9D9D9"/>
            </w:tcBorders>
            <w:shd w:val="clear" w:color="auto" w:fill="F2F2F2"/>
            <w:noWrap/>
            <w:vAlign w:val="center"/>
            <w:hideMark/>
          </w:tcPr>
          <w:p w14:paraId="13F738EB" w14:textId="77777777" w:rsidR="00BD3518" w:rsidRPr="00A02490" w:rsidRDefault="00BD3518" w:rsidP="003258D4">
            <w:pPr>
              <w:spacing w:after="0" w:line="240" w:lineRule="auto"/>
              <w:jc w:val="center"/>
              <w:rPr>
                <w:rFonts w:ascii="Verdana" w:eastAsia="Times New Roman" w:hAnsi="Verdana" w:cs="Arial"/>
                <w:b/>
                <w:bCs/>
                <w:color w:val="002060"/>
                <w:sz w:val="20"/>
                <w:szCs w:val="20"/>
                <w:lang w:eastAsia="nl-NL"/>
              </w:rPr>
            </w:pPr>
            <w:r w:rsidRPr="00A02490">
              <w:rPr>
                <w:rFonts w:ascii="Verdana" w:eastAsia="Times New Roman" w:hAnsi="Verdana" w:cs="Arial"/>
                <w:b/>
                <w:bCs/>
                <w:color w:val="002060"/>
                <w:sz w:val="20"/>
                <w:szCs w:val="20"/>
                <w:lang w:eastAsia="nl-NL"/>
              </w:rPr>
              <w:t>0</w:t>
            </w:r>
          </w:p>
        </w:tc>
        <w:tc>
          <w:tcPr>
            <w:tcW w:w="649" w:type="dxa"/>
            <w:tcBorders>
              <w:top w:val="nil"/>
              <w:left w:val="nil"/>
              <w:bottom w:val="nil"/>
              <w:right w:val="dashed" w:sz="4" w:space="0" w:color="D9D9D9"/>
            </w:tcBorders>
            <w:shd w:val="clear" w:color="auto" w:fill="F2F2F2"/>
            <w:noWrap/>
            <w:vAlign w:val="center"/>
            <w:hideMark/>
          </w:tcPr>
          <w:p w14:paraId="0E4F43AD" w14:textId="77777777" w:rsidR="00BD3518" w:rsidRPr="00A02490" w:rsidRDefault="00BD3518" w:rsidP="003258D4">
            <w:pPr>
              <w:spacing w:after="0" w:line="240" w:lineRule="auto"/>
              <w:jc w:val="center"/>
              <w:rPr>
                <w:rFonts w:ascii="Verdana" w:eastAsia="Times New Roman" w:hAnsi="Verdana" w:cs="Arial"/>
                <w:b/>
                <w:bCs/>
                <w:color w:val="FF0000"/>
                <w:sz w:val="20"/>
                <w:szCs w:val="20"/>
                <w:lang w:eastAsia="nl-NL"/>
              </w:rPr>
            </w:pPr>
            <w:r w:rsidRPr="00A02490">
              <w:rPr>
                <w:rFonts w:ascii="Verdana" w:eastAsia="Times New Roman" w:hAnsi="Verdana" w:cs="Arial"/>
                <w:b/>
                <w:bCs/>
                <w:color w:val="FF0000"/>
                <w:sz w:val="20"/>
                <w:szCs w:val="20"/>
                <w:lang w:eastAsia="nl-NL"/>
              </w:rPr>
              <w:t>5</w:t>
            </w:r>
          </w:p>
        </w:tc>
        <w:tc>
          <w:tcPr>
            <w:tcW w:w="656" w:type="dxa"/>
            <w:tcBorders>
              <w:top w:val="nil"/>
              <w:left w:val="nil"/>
              <w:bottom w:val="nil"/>
              <w:right w:val="single" w:sz="8" w:space="0" w:color="auto"/>
            </w:tcBorders>
            <w:shd w:val="clear" w:color="auto" w:fill="F2F2F2"/>
            <w:noWrap/>
            <w:vAlign w:val="center"/>
            <w:hideMark/>
          </w:tcPr>
          <w:p w14:paraId="11E3EF16" w14:textId="77777777" w:rsidR="00BD3518" w:rsidRPr="00A02490" w:rsidRDefault="00BD3518" w:rsidP="003258D4">
            <w:pPr>
              <w:spacing w:after="0" w:line="240" w:lineRule="auto"/>
              <w:jc w:val="center"/>
              <w:rPr>
                <w:rFonts w:ascii="Verdana" w:eastAsia="Times New Roman" w:hAnsi="Verdana" w:cs="Arial"/>
                <w:b/>
                <w:bCs/>
                <w:color w:val="FF0000"/>
                <w:sz w:val="20"/>
                <w:szCs w:val="20"/>
                <w:lang w:eastAsia="nl-NL"/>
              </w:rPr>
            </w:pPr>
            <w:r w:rsidRPr="00A02490">
              <w:rPr>
                <w:rFonts w:ascii="Verdana" w:eastAsia="Times New Roman" w:hAnsi="Verdana" w:cs="Arial"/>
                <w:b/>
                <w:bCs/>
                <w:color w:val="FF0000"/>
                <w:sz w:val="20"/>
                <w:szCs w:val="20"/>
                <w:lang w:eastAsia="nl-NL"/>
              </w:rPr>
              <w:t>5</w:t>
            </w:r>
          </w:p>
        </w:tc>
        <w:tc>
          <w:tcPr>
            <w:tcW w:w="649" w:type="dxa"/>
            <w:shd w:val="clear" w:color="auto" w:fill="F2F2F2"/>
            <w:noWrap/>
            <w:vAlign w:val="center"/>
            <w:hideMark/>
          </w:tcPr>
          <w:p w14:paraId="7057CB0C" w14:textId="77777777" w:rsidR="00BD3518" w:rsidRPr="00A02490" w:rsidRDefault="00BD3518" w:rsidP="003258D4">
            <w:pPr>
              <w:spacing w:after="0" w:line="240" w:lineRule="auto"/>
              <w:jc w:val="center"/>
              <w:rPr>
                <w:rFonts w:ascii="Verdana" w:eastAsia="Times New Roman" w:hAnsi="Verdana" w:cs="Arial"/>
                <w:b/>
                <w:bCs/>
                <w:color w:val="FF0000"/>
                <w:sz w:val="20"/>
                <w:szCs w:val="20"/>
                <w:lang w:eastAsia="nl-NL"/>
              </w:rPr>
            </w:pPr>
            <w:r w:rsidRPr="00A02490">
              <w:rPr>
                <w:rFonts w:ascii="Verdana" w:eastAsia="Times New Roman" w:hAnsi="Verdana" w:cs="Arial"/>
                <w:b/>
                <w:bCs/>
                <w:color w:val="FF0000"/>
                <w:sz w:val="20"/>
                <w:szCs w:val="20"/>
                <w:lang w:eastAsia="nl-NL"/>
              </w:rPr>
              <w:t>5</w:t>
            </w:r>
          </w:p>
        </w:tc>
        <w:tc>
          <w:tcPr>
            <w:tcW w:w="649" w:type="dxa"/>
            <w:tcBorders>
              <w:top w:val="nil"/>
              <w:left w:val="dashed" w:sz="4" w:space="0" w:color="D9D9D9"/>
              <w:bottom w:val="nil"/>
              <w:right w:val="dashed" w:sz="4" w:space="0" w:color="D9D9D9"/>
            </w:tcBorders>
            <w:shd w:val="clear" w:color="auto" w:fill="F2F2F2"/>
            <w:noWrap/>
            <w:vAlign w:val="center"/>
            <w:hideMark/>
          </w:tcPr>
          <w:p w14:paraId="73158411" w14:textId="77777777" w:rsidR="00BD3518" w:rsidRPr="00A02490" w:rsidRDefault="00BD3518" w:rsidP="003258D4">
            <w:pPr>
              <w:spacing w:after="0" w:line="240" w:lineRule="auto"/>
              <w:jc w:val="center"/>
              <w:rPr>
                <w:rFonts w:ascii="Verdana" w:eastAsia="Times New Roman" w:hAnsi="Verdana" w:cs="Arial"/>
                <w:b/>
                <w:bCs/>
                <w:color w:val="FF0000"/>
                <w:sz w:val="20"/>
                <w:szCs w:val="20"/>
                <w:lang w:eastAsia="nl-NL"/>
              </w:rPr>
            </w:pPr>
            <w:r w:rsidRPr="00A02490">
              <w:rPr>
                <w:rFonts w:ascii="Verdana" w:eastAsia="Times New Roman" w:hAnsi="Verdana" w:cs="Arial"/>
                <w:b/>
                <w:bCs/>
                <w:color w:val="FF0000"/>
                <w:sz w:val="20"/>
                <w:szCs w:val="20"/>
                <w:lang w:eastAsia="nl-NL"/>
              </w:rPr>
              <w:t>3</w:t>
            </w:r>
          </w:p>
        </w:tc>
        <w:tc>
          <w:tcPr>
            <w:tcW w:w="649" w:type="dxa"/>
            <w:tcBorders>
              <w:top w:val="nil"/>
              <w:left w:val="nil"/>
              <w:bottom w:val="nil"/>
              <w:right w:val="dashed" w:sz="4" w:space="0" w:color="D9D9D9"/>
            </w:tcBorders>
            <w:shd w:val="clear" w:color="auto" w:fill="F2F2F2"/>
            <w:noWrap/>
            <w:vAlign w:val="center"/>
            <w:hideMark/>
          </w:tcPr>
          <w:p w14:paraId="1B7871FF" w14:textId="77777777" w:rsidR="00BD3518" w:rsidRDefault="00BD3518" w:rsidP="003258D4">
            <w:pPr>
              <w:spacing w:after="0" w:line="240" w:lineRule="auto"/>
              <w:jc w:val="center"/>
              <w:rPr>
                <w:rFonts w:ascii="Verdana" w:eastAsia="Times New Roman" w:hAnsi="Verdana" w:cs="Arial"/>
                <w:b/>
                <w:bCs/>
                <w:sz w:val="20"/>
                <w:szCs w:val="20"/>
                <w:lang w:eastAsia="nl-NL"/>
              </w:rPr>
            </w:pPr>
            <w:r w:rsidRPr="00A02490">
              <w:rPr>
                <w:rFonts w:ascii="Verdana" w:eastAsia="Times New Roman" w:hAnsi="Verdana" w:cs="Arial"/>
                <w:b/>
                <w:bCs/>
                <w:color w:val="002060"/>
                <w:sz w:val="20"/>
                <w:szCs w:val="20"/>
                <w:lang w:eastAsia="nl-NL"/>
              </w:rPr>
              <w:t>1</w:t>
            </w:r>
          </w:p>
        </w:tc>
        <w:tc>
          <w:tcPr>
            <w:tcW w:w="649" w:type="dxa"/>
            <w:tcBorders>
              <w:top w:val="nil"/>
              <w:left w:val="nil"/>
              <w:bottom w:val="nil"/>
              <w:right w:val="dashed" w:sz="4" w:space="0" w:color="D9D9D9"/>
            </w:tcBorders>
            <w:shd w:val="clear" w:color="auto" w:fill="F2F2F2"/>
            <w:noWrap/>
            <w:vAlign w:val="center"/>
            <w:hideMark/>
          </w:tcPr>
          <w:p w14:paraId="76B9F3D0" w14:textId="77777777" w:rsidR="00BD3518" w:rsidRPr="00A02490" w:rsidRDefault="00BD3518" w:rsidP="003258D4">
            <w:pPr>
              <w:spacing w:after="0" w:line="240" w:lineRule="auto"/>
              <w:jc w:val="center"/>
              <w:rPr>
                <w:rFonts w:ascii="Verdana" w:eastAsia="Times New Roman" w:hAnsi="Verdana" w:cs="Arial"/>
                <w:b/>
                <w:bCs/>
                <w:color w:val="FF0000"/>
                <w:sz w:val="20"/>
                <w:szCs w:val="20"/>
                <w:lang w:eastAsia="nl-NL"/>
              </w:rPr>
            </w:pPr>
            <w:r w:rsidRPr="00A02490">
              <w:rPr>
                <w:rFonts w:ascii="Verdana" w:eastAsia="Times New Roman" w:hAnsi="Verdana" w:cs="Arial"/>
                <w:b/>
                <w:bCs/>
                <w:color w:val="FF0000"/>
                <w:sz w:val="20"/>
                <w:szCs w:val="20"/>
                <w:lang w:eastAsia="nl-NL"/>
              </w:rPr>
              <w:t>3</w:t>
            </w:r>
          </w:p>
        </w:tc>
        <w:tc>
          <w:tcPr>
            <w:tcW w:w="656" w:type="dxa"/>
            <w:tcBorders>
              <w:top w:val="nil"/>
              <w:left w:val="nil"/>
              <w:bottom w:val="nil"/>
              <w:right w:val="single" w:sz="8" w:space="0" w:color="auto"/>
            </w:tcBorders>
            <w:shd w:val="clear" w:color="auto" w:fill="F2F2F2"/>
            <w:noWrap/>
            <w:vAlign w:val="center"/>
            <w:hideMark/>
          </w:tcPr>
          <w:p w14:paraId="56CB6AE5" w14:textId="77777777" w:rsidR="00BD3518" w:rsidRDefault="00BD3518" w:rsidP="003258D4">
            <w:pPr>
              <w:spacing w:after="0" w:line="240" w:lineRule="auto"/>
              <w:jc w:val="center"/>
              <w:rPr>
                <w:rFonts w:ascii="Verdana" w:eastAsia="Times New Roman" w:hAnsi="Verdana" w:cs="Arial"/>
                <w:b/>
                <w:bCs/>
                <w:sz w:val="20"/>
                <w:szCs w:val="20"/>
                <w:lang w:eastAsia="nl-NL"/>
              </w:rPr>
            </w:pPr>
            <w:r w:rsidRPr="00A02490">
              <w:rPr>
                <w:rFonts w:ascii="Verdana" w:eastAsia="Times New Roman" w:hAnsi="Verdana" w:cs="Arial"/>
                <w:b/>
                <w:bCs/>
                <w:color w:val="002060"/>
                <w:sz w:val="20"/>
                <w:szCs w:val="20"/>
                <w:lang w:eastAsia="nl-NL"/>
              </w:rPr>
              <w:t>1</w:t>
            </w:r>
          </w:p>
        </w:tc>
      </w:tr>
      <w:tr w:rsidR="00BD3518" w14:paraId="4478CC2B" w14:textId="77777777" w:rsidTr="003258D4">
        <w:trPr>
          <w:trHeight w:val="509"/>
        </w:trPr>
        <w:tc>
          <w:tcPr>
            <w:tcW w:w="0" w:type="auto"/>
            <w:vMerge/>
            <w:tcBorders>
              <w:top w:val="nil"/>
              <w:left w:val="dashed" w:sz="4" w:space="0" w:color="D9D9D9"/>
              <w:bottom w:val="dashed" w:sz="4" w:space="0" w:color="D9D9D9"/>
              <w:right w:val="nil"/>
            </w:tcBorders>
            <w:vAlign w:val="center"/>
            <w:hideMark/>
          </w:tcPr>
          <w:p w14:paraId="68ACADFC" w14:textId="77777777" w:rsidR="00BD3518" w:rsidRDefault="00BD3518" w:rsidP="003258D4">
            <w:pPr>
              <w:spacing w:after="0" w:line="240" w:lineRule="auto"/>
              <w:rPr>
                <w:rFonts w:ascii="Verdana" w:eastAsia="Times New Roman" w:hAnsi="Verdana" w:cs="Arial"/>
                <w:b/>
                <w:bCs/>
                <w:sz w:val="28"/>
                <w:szCs w:val="28"/>
                <w:lang w:eastAsia="nl-NL"/>
              </w:rPr>
            </w:pPr>
          </w:p>
        </w:tc>
        <w:tc>
          <w:tcPr>
            <w:tcW w:w="330" w:type="dxa"/>
            <w:tcBorders>
              <w:top w:val="nil"/>
              <w:left w:val="nil"/>
              <w:bottom w:val="nil"/>
              <w:right w:val="dashed" w:sz="4" w:space="0" w:color="D9D9D9"/>
            </w:tcBorders>
            <w:noWrap/>
            <w:vAlign w:val="center"/>
            <w:hideMark/>
          </w:tcPr>
          <w:p w14:paraId="439B87EB" w14:textId="77777777" w:rsidR="00BD3518" w:rsidRDefault="00BD3518" w:rsidP="003258D4">
            <w:pPr>
              <w:spacing w:after="0" w:line="240" w:lineRule="auto"/>
              <w:jc w:val="center"/>
              <w:rPr>
                <w:rFonts w:ascii="Verdana" w:eastAsia="Times New Roman" w:hAnsi="Verdana" w:cs="Arial"/>
                <w:sz w:val="20"/>
                <w:szCs w:val="20"/>
                <w:lang w:eastAsia="nl-NL"/>
              </w:rPr>
            </w:pPr>
            <w:r>
              <w:rPr>
                <w:rFonts w:ascii="Verdana" w:eastAsia="Times New Roman" w:hAnsi="Verdana" w:cs="Arial"/>
                <w:sz w:val="20"/>
                <w:szCs w:val="20"/>
                <w:lang w:eastAsia="nl-NL"/>
              </w:rPr>
              <w:t>3</w:t>
            </w:r>
          </w:p>
        </w:tc>
        <w:tc>
          <w:tcPr>
            <w:tcW w:w="3431" w:type="dxa"/>
            <w:vAlign w:val="center"/>
            <w:hideMark/>
          </w:tcPr>
          <w:p w14:paraId="40BA2760" w14:textId="77777777" w:rsidR="00BD3518" w:rsidRPr="00437D6A" w:rsidRDefault="00BD3518" w:rsidP="003258D4">
            <w:pPr>
              <w:spacing w:after="0" w:line="240" w:lineRule="auto"/>
              <w:rPr>
                <w:rFonts w:ascii="Verdana" w:eastAsia="Times New Roman" w:hAnsi="Verdana" w:cs="Arial"/>
                <w:color w:val="C00000"/>
                <w:sz w:val="20"/>
                <w:szCs w:val="20"/>
                <w:lang w:val="en-GB" w:eastAsia="nl-NL"/>
              </w:rPr>
            </w:pPr>
            <w:r w:rsidRPr="00437D6A">
              <w:rPr>
                <w:rFonts w:ascii="Verdana" w:eastAsia="Times New Roman" w:hAnsi="Verdana" w:cs="Arial"/>
                <w:color w:val="C00000"/>
                <w:sz w:val="20"/>
                <w:szCs w:val="20"/>
                <w:lang w:val="en-GB" w:eastAsia="nl-NL"/>
              </w:rPr>
              <w:t>Weak Dutch market decline sales, bankruptcy</w:t>
            </w:r>
          </w:p>
        </w:tc>
        <w:tc>
          <w:tcPr>
            <w:tcW w:w="649" w:type="dxa"/>
            <w:tcBorders>
              <w:top w:val="nil"/>
              <w:left w:val="single" w:sz="8" w:space="0" w:color="auto"/>
              <w:bottom w:val="nil"/>
              <w:right w:val="nil"/>
            </w:tcBorders>
            <w:noWrap/>
            <w:vAlign w:val="center"/>
            <w:hideMark/>
          </w:tcPr>
          <w:p w14:paraId="40856205" w14:textId="77777777" w:rsidR="00BD3518" w:rsidRPr="00A02490" w:rsidRDefault="00BD3518" w:rsidP="003258D4">
            <w:pPr>
              <w:spacing w:after="0" w:line="240" w:lineRule="auto"/>
              <w:jc w:val="center"/>
              <w:rPr>
                <w:rFonts w:ascii="Verdana" w:eastAsia="Times New Roman" w:hAnsi="Verdana" w:cs="Arial"/>
                <w:b/>
                <w:bCs/>
                <w:color w:val="002060"/>
                <w:sz w:val="20"/>
                <w:szCs w:val="20"/>
                <w:lang w:eastAsia="nl-NL"/>
              </w:rPr>
            </w:pPr>
            <w:r w:rsidRPr="00A02490">
              <w:rPr>
                <w:rFonts w:ascii="Verdana" w:eastAsia="Times New Roman" w:hAnsi="Verdana" w:cs="Arial"/>
                <w:b/>
                <w:bCs/>
                <w:color w:val="002060"/>
                <w:sz w:val="20"/>
                <w:szCs w:val="20"/>
                <w:lang w:eastAsia="nl-NL"/>
              </w:rPr>
              <w:t>1</w:t>
            </w:r>
          </w:p>
        </w:tc>
        <w:tc>
          <w:tcPr>
            <w:tcW w:w="649" w:type="dxa"/>
            <w:tcBorders>
              <w:top w:val="nil"/>
              <w:left w:val="dashed" w:sz="4" w:space="0" w:color="D9D9D9"/>
              <w:bottom w:val="nil"/>
              <w:right w:val="nil"/>
            </w:tcBorders>
            <w:shd w:val="clear" w:color="auto" w:fill="FFFFFF"/>
            <w:noWrap/>
            <w:vAlign w:val="center"/>
            <w:hideMark/>
          </w:tcPr>
          <w:p w14:paraId="580E32FB" w14:textId="77777777" w:rsidR="00BD3518" w:rsidRPr="00A02490" w:rsidRDefault="00BD3518" w:rsidP="003258D4">
            <w:pPr>
              <w:spacing w:after="0" w:line="240" w:lineRule="auto"/>
              <w:jc w:val="center"/>
              <w:rPr>
                <w:rFonts w:ascii="Verdana" w:eastAsia="Times New Roman" w:hAnsi="Verdana" w:cs="Arial"/>
                <w:b/>
                <w:bCs/>
                <w:color w:val="002060"/>
                <w:sz w:val="20"/>
                <w:szCs w:val="20"/>
                <w:lang w:eastAsia="nl-NL"/>
              </w:rPr>
            </w:pPr>
            <w:r w:rsidRPr="00A02490">
              <w:rPr>
                <w:rFonts w:ascii="Verdana" w:eastAsia="Times New Roman" w:hAnsi="Verdana" w:cs="Arial"/>
                <w:b/>
                <w:bCs/>
                <w:color w:val="002060"/>
                <w:sz w:val="20"/>
                <w:szCs w:val="20"/>
                <w:lang w:eastAsia="nl-NL"/>
              </w:rPr>
              <w:t>0</w:t>
            </w:r>
          </w:p>
        </w:tc>
        <w:tc>
          <w:tcPr>
            <w:tcW w:w="649" w:type="dxa"/>
            <w:tcBorders>
              <w:top w:val="nil"/>
              <w:left w:val="dashed" w:sz="4" w:space="0" w:color="D9D9D9"/>
              <w:bottom w:val="nil"/>
              <w:right w:val="dashed" w:sz="4" w:space="0" w:color="D9D9D9"/>
            </w:tcBorders>
            <w:noWrap/>
            <w:vAlign w:val="center"/>
            <w:hideMark/>
          </w:tcPr>
          <w:p w14:paraId="33C6A6DE" w14:textId="77777777" w:rsidR="00BD3518" w:rsidRDefault="00BD3518" w:rsidP="003258D4">
            <w:pPr>
              <w:spacing w:after="0" w:line="240" w:lineRule="auto"/>
              <w:jc w:val="center"/>
              <w:rPr>
                <w:rFonts w:ascii="Verdana" w:eastAsia="Times New Roman" w:hAnsi="Verdana" w:cs="Arial"/>
                <w:b/>
                <w:bCs/>
                <w:sz w:val="20"/>
                <w:szCs w:val="20"/>
                <w:lang w:eastAsia="nl-NL"/>
              </w:rPr>
            </w:pPr>
            <w:r w:rsidRPr="00A02490">
              <w:rPr>
                <w:rFonts w:ascii="Verdana" w:eastAsia="Times New Roman" w:hAnsi="Verdana" w:cs="Arial"/>
                <w:b/>
                <w:bCs/>
                <w:color w:val="FF0000"/>
                <w:sz w:val="20"/>
                <w:szCs w:val="20"/>
                <w:lang w:eastAsia="nl-NL"/>
              </w:rPr>
              <w:t>3</w:t>
            </w:r>
          </w:p>
        </w:tc>
        <w:tc>
          <w:tcPr>
            <w:tcW w:w="649" w:type="dxa"/>
            <w:tcBorders>
              <w:top w:val="nil"/>
              <w:left w:val="nil"/>
              <w:bottom w:val="nil"/>
              <w:right w:val="dashed" w:sz="4" w:space="0" w:color="D9D9D9"/>
            </w:tcBorders>
            <w:noWrap/>
            <w:vAlign w:val="center"/>
            <w:hideMark/>
          </w:tcPr>
          <w:p w14:paraId="66FC6AC3" w14:textId="77777777" w:rsidR="00BD3518" w:rsidRPr="00A02490" w:rsidRDefault="00BD3518" w:rsidP="003258D4">
            <w:pPr>
              <w:spacing w:after="0" w:line="240" w:lineRule="auto"/>
              <w:jc w:val="center"/>
              <w:rPr>
                <w:rFonts w:ascii="Verdana" w:eastAsia="Times New Roman" w:hAnsi="Verdana" w:cs="Arial"/>
                <w:b/>
                <w:bCs/>
                <w:color w:val="002060"/>
                <w:sz w:val="20"/>
                <w:szCs w:val="20"/>
                <w:lang w:eastAsia="nl-NL"/>
              </w:rPr>
            </w:pPr>
            <w:r w:rsidRPr="00A02490">
              <w:rPr>
                <w:rFonts w:ascii="Verdana" w:eastAsia="Times New Roman" w:hAnsi="Verdana" w:cs="Arial"/>
                <w:b/>
                <w:bCs/>
                <w:color w:val="002060"/>
                <w:sz w:val="20"/>
                <w:szCs w:val="20"/>
                <w:lang w:eastAsia="nl-NL"/>
              </w:rPr>
              <w:t>1</w:t>
            </w:r>
          </w:p>
        </w:tc>
        <w:tc>
          <w:tcPr>
            <w:tcW w:w="656" w:type="dxa"/>
            <w:tcBorders>
              <w:top w:val="nil"/>
              <w:left w:val="nil"/>
              <w:bottom w:val="nil"/>
              <w:right w:val="single" w:sz="8" w:space="0" w:color="auto"/>
            </w:tcBorders>
            <w:noWrap/>
            <w:vAlign w:val="center"/>
            <w:hideMark/>
          </w:tcPr>
          <w:p w14:paraId="7C98AC0E" w14:textId="77777777" w:rsidR="00BD3518" w:rsidRPr="00A02490" w:rsidRDefault="00BD3518" w:rsidP="003258D4">
            <w:pPr>
              <w:spacing w:after="0" w:line="240" w:lineRule="auto"/>
              <w:jc w:val="center"/>
              <w:rPr>
                <w:rFonts w:ascii="Verdana" w:eastAsia="Times New Roman" w:hAnsi="Verdana" w:cs="Arial"/>
                <w:b/>
                <w:bCs/>
                <w:color w:val="002060"/>
                <w:sz w:val="20"/>
                <w:szCs w:val="20"/>
                <w:lang w:eastAsia="nl-NL"/>
              </w:rPr>
            </w:pPr>
            <w:r w:rsidRPr="00A02490">
              <w:rPr>
                <w:rFonts w:ascii="Verdana" w:eastAsia="Times New Roman" w:hAnsi="Verdana" w:cs="Arial"/>
                <w:b/>
                <w:bCs/>
                <w:color w:val="002060"/>
                <w:sz w:val="20"/>
                <w:szCs w:val="20"/>
                <w:lang w:eastAsia="nl-NL"/>
              </w:rPr>
              <w:t>1</w:t>
            </w:r>
          </w:p>
        </w:tc>
        <w:tc>
          <w:tcPr>
            <w:tcW w:w="649" w:type="dxa"/>
            <w:noWrap/>
            <w:vAlign w:val="center"/>
            <w:hideMark/>
          </w:tcPr>
          <w:p w14:paraId="080D8089" w14:textId="77777777" w:rsidR="00BD3518" w:rsidRPr="00A02490" w:rsidRDefault="00BD3518" w:rsidP="003258D4">
            <w:pPr>
              <w:spacing w:after="0" w:line="240" w:lineRule="auto"/>
              <w:jc w:val="center"/>
              <w:rPr>
                <w:rFonts w:ascii="Verdana" w:eastAsia="Times New Roman" w:hAnsi="Verdana" w:cs="Arial"/>
                <w:b/>
                <w:bCs/>
                <w:color w:val="FF0000"/>
                <w:sz w:val="20"/>
                <w:szCs w:val="20"/>
                <w:lang w:eastAsia="nl-NL"/>
              </w:rPr>
            </w:pPr>
            <w:r w:rsidRPr="00A02490">
              <w:rPr>
                <w:rFonts w:ascii="Verdana" w:eastAsia="Times New Roman" w:hAnsi="Verdana" w:cs="Arial"/>
                <w:b/>
                <w:bCs/>
                <w:color w:val="FF0000"/>
                <w:sz w:val="20"/>
                <w:szCs w:val="20"/>
                <w:lang w:eastAsia="nl-NL"/>
              </w:rPr>
              <w:t>3</w:t>
            </w:r>
          </w:p>
        </w:tc>
        <w:tc>
          <w:tcPr>
            <w:tcW w:w="649" w:type="dxa"/>
            <w:tcBorders>
              <w:top w:val="nil"/>
              <w:left w:val="dashed" w:sz="4" w:space="0" w:color="D9D9D9"/>
              <w:bottom w:val="nil"/>
              <w:right w:val="dashed" w:sz="4" w:space="0" w:color="D9D9D9"/>
            </w:tcBorders>
            <w:noWrap/>
            <w:vAlign w:val="center"/>
            <w:hideMark/>
          </w:tcPr>
          <w:p w14:paraId="0908CD88" w14:textId="77777777" w:rsidR="00BD3518" w:rsidRPr="00A02490" w:rsidRDefault="00BD3518" w:rsidP="003258D4">
            <w:pPr>
              <w:spacing w:after="0" w:line="240" w:lineRule="auto"/>
              <w:jc w:val="center"/>
              <w:rPr>
                <w:rFonts w:ascii="Verdana" w:eastAsia="Times New Roman" w:hAnsi="Verdana" w:cs="Arial"/>
                <w:b/>
                <w:bCs/>
                <w:color w:val="FF0000"/>
                <w:sz w:val="20"/>
                <w:szCs w:val="20"/>
                <w:lang w:eastAsia="nl-NL"/>
              </w:rPr>
            </w:pPr>
            <w:r w:rsidRPr="00A02490">
              <w:rPr>
                <w:rFonts w:ascii="Verdana" w:eastAsia="Times New Roman" w:hAnsi="Verdana" w:cs="Arial"/>
                <w:b/>
                <w:bCs/>
                <w:color w:val="FF0000"/>
                <w:sz w:val="20"/>
                <w:szCs w:val="20"/>
                <w:lang w:eastAsia="nl-NL"/>
              </w:rPr>
              <w:t>5</w:t>
            </w:r>
          </w:p>
        </w:tc>
        <w:tc>
          <w:tcPr>
            <w:tcW w:w="649" w:type="dxa"/>
            <w:tcBorders>
              <w:top w:val="nil"/>
              <w:left w:val="nil"/>
              <w:bottom w:val="nil"/>
              <w:right w:val="dashed" w:sz="4" w:space="0" w:color="D9D9D9"/>
            </w:tcBorders>
            <w:noWrap/>
            <w:vAlign w:val="center"/>
            <w:hideMark/>
          </w:tcPr>
          <w:p w14:paraId="31C19201" w14:textId="77777777" w:rsidR="00BD3518" w:rsidRPr="00A02490" w:rsidRDefault="00BD3518" w:rsidP="003258D4">
            <w:pPr>
              <w:spacing w:after="0" w:line="240" w:lineRule="auto"/>
              <w:jc w:val="center"/>
              <w:rPr>
                <w:rFonts w:ascii="Verdana" w:eastAsia="Times New Roman" w:hAnsi="Verdana" w:cs="Arial"/>
                <w:b/>
                <w:bCs/>
                <w:color w:val="FF0000"/>
                <w:sz w:val="20"/>
                <w:szCs w:val="20"/>
                <w:lang w:eastAsia="nl-NL"/>
              </w:rPr>
            </w:pPr>
            <w:r w:rsidRPr="00A02490">
              <w:rPr>
                <w:rFonts w:ascii="Verdana" w:eastAsia="Times New Roman" w:hAnsi="Verdana" w:cs="Arial"/>
                <w:b/>
                <w:bCs/>
                <w:color w:val="FF0000"/>
                <w:sz w:val="20"/>
                <w:szCs w:val="20"/>
                <w:lang w:eastAsia="nl-NL"/>
              </w:rPr>
              <w:t>3</w:t>
            </w:r>
          </w:p>
        </w:tc>
        <w:tc>
          <w:tcPr>
            <w:tcW w:w="649" w:type="dxa"/>
            <w:tcBorders>
              <w:top w:val="nil"/>
              <w:left w:val="nil"/>
              <w:bottom w:val="nil"/>
              <w:right w:val="dashed" w:sz="4" w:space="0" w:color="D9D9D9"/>
            </w:tcBorders>
            <w:noWrap/>
            <w:vAlign w:val="center"/>
            <w:hideMark/>
          </w:tcPr>
          <w:p w14:paraId="6A0B01A9" w14:textId="77777777" w:rsidR="00BD3518" w:rsidRPr="00A02490" w:rsidRDefault="00BD3518" w:rsidP="003258D4">
            <w:pPr>
              <w:spacing w:after="0" w:line="240" w:lineRule="auto"/>
              <w:jc w:val="center"/>
              <w:rPr>
                <w:rFonts w:ascii="Verdana" w:eastAsia="Times New Roman" w:hAnsi="Verdana" w:cs="Arial"/>
                <w:b/>
                <w:bCs/>
                <w:color w:val="FF0000"/>
                <w:sz w:val="20"/>
                <w:szCs w:val="20"/>
                <w:lang w:eastAsia="nl-NL"/>
              </w:rPr>
            </w:pPr>
            <w:r w:rsidRPr="00A02490">
              <w:rPr>
                <w:rFonts w:ascii="Verdana" w:eastAsia="Times New Roman" w:hAnsi="Verdana" w:cs="Arial"/>
                <w:b/>
                <w:bCs/>
                <w:color w:val="FF0000"/>
                <w:sz w:val="20"/>
                <w:szCs w:val="20"/>
                <w:lang w:eastAsia="nl-NL"/>
              </w:rPr>
              <w:t>5</w:t>
            </w:r>
          </w:p>
        </w:tc>
        <w:tc>
          <w:tcPr>
            <w:tcW w:w="656" w:type="dxa"/>
            <w:tcBorders>
              <w:top w:val="nil"/>
              <w:left w:val="nil"/>
              <w:bottom w:val="nil"/>
              <w:right w:val="single" w:sz="8" w:space="0" w:color="auto"/>
            </w:tcBorders>
            <w:noWrap/>
            <w:vAlign w:val="center"/>
            <w:hideMark/>
          </w:tcPr>
          <w:p w14:paraId="434B8D4E" w14:textId="77777777" w:rsidR="00BD3518" w:rsidRDefault="00BD3518" w:rsidP="003258D4">
            <w:pPr>
              <w:spacing w:after="0" w:line="240" w:lineRule="auto"/>
              <w:jc w:val="center"/>
              <w:rPr>
                <w:rFonts w:ascii="Verdana" w:eastAsia="Times New Roman" w:hAnsi="Verdana" w:cs="Arial"/>
                <w:b/>
                <w:bCs/>
                <w:sz w:val="20"/>
                <w:szCs w:val="20"/>
                <w:lang w:eastAsia="nl-NL"/>
              </w:rPr>
            </w:pPr>
            <w:r w:rsidRPr="00A02490">
              <w:rPr>
                <w:rFonts w:ascii="Verdana" w:eastAsia="Times New Roman" w:hAnsi="Verdana" w:cs="Arial"/>
                <w:b/>
                <w:bCs/>
                <w:color w:val="002060"/>
                <w:sz w:val="20"/>
                <w:szCs w:val="20"/>
                <w:lang w:eastAsia="nl-NL"/>
              </w:rPr>
              <w:t>0</w:t>
            </w:r>
          </w:p>
        </w:tc>
      </w:tr>
      <w:tr w:rsidR="00BD3518" w14:paraId="7EB440B3" w14:textId="77777777" w:rsidTr="003258D4">
        <w:trPr>
          <w:trHeight w:val="509"/>
        </w:trPr>
        <w:tc>
          <w:tcPr>
            <w:tcW w:w="0" w:type="auto"/>
            <w:vMerge/>
            <w:tcBorders>
              <w:top w:val="nil"/>
              <w:left w:val="dashed" w:sz="4" w:space="0" w:color="D9D9D9"/>
              <w:bottom w:val="dashed" w:sz="4" w:space="0" w:color="D9D9D9"/>
              <w:right w:val="nil"/>
            </w:tcBorders>
            <w:vAlign w:val="center"/>
            <w:hideMark/>
          </w:tcPr>
          <w:p w14:paraId="693D5780" w14:textId="77777777" w:rsidR="00BD3518" w:rsidRDefault="00BD3518" w:rsidP="003258D4">
            <w:pPr>
              <w:spacing w:after="0" w:line="240" w:lineRule="auto"/>
              <w:rPr>
                <w:rFonts w:ascii="Verdana" w:eastAsia="Times New Roman" w:hAnsi="Verdana" w:cs="Arial"/>
                <w:b/>
                <w:bCs/>
                <w:sz w:val="28"/>
                <w:szCs w:val="28"/>
                <w:lang w:eastAsia="nl-NL"/>
              </w:rPr>
            </w:pPr>
          </w:p>
        </w:tc>
        <w:tc>
          <w:tcPr>
            <w:tcW w:w="330" w:type="dxa"/>
            <w:tcBorders>
              <w:top w:val="nil"/>
              <w:left w:val="nil"/>
              <w:bottom w:val="nil"/>
              <w:right w:val="dashed" w:sz="4" w:space="0" w:color="D9D9D9"/>
            </w:tcBorders>
            <w:noWrap/>
            <w:vAlign w:val="center"/>
            <w:hideMark/>
          </w:tcPr>
          <w:p w14:paraId="7152A715" w14:textId="77777777" w:rsidR="00BD3518" w:rsidRDefault="00BD3518" w:rsidP="003258D4">
            <w:pPr>
              <w:spacing w:after="0" w:line="240" w:lineRule="auto"/>
              <w:jc w:val="center"/>
              <w:rPr>
                <w:rFonts w:ascii="Verdana" w:eastAsia="Times New Roman" w:hAnsi="Verdana" w:cs="Arial"/>
                <w:sz w:val="20"/>
                <w:szCs w:val="20"/>
                <w:lang w:eastAsia="nl-NL"/>
              </w:rPr>
            </w:pPr>
            <w:r>
              <w:rPr>
                <w:rFonts w:ascii="Verdana" w:eastAsia="Times New Roman" w:hAnsi="Verdana" w:cs="Arial"/>
                <w:sz w:val="20"/>
                <w:szCs w:val="20"/>
                <w:lang w:eastAsia="nl-NL"/>
              </w:rPr>
              <w:t>4</w:t>
            </w:r>
          </w:p>
        </w:tc>
        <w:tc>
          <w:tcPr>
            <w:tcW w:w="3431" w:type="dxa"/>
            <w:shd w:val="clear" w:color="auto" w:fill="F2F2F2"/>
            <w:vAlign w:val="center"/>
            <w:hideMark/>
          </w:tcPr>
          <w:p w14:paraId="0AE0CBD1" w14:textId="77777777" w:rsidR="00BD3518" w:rsidRPr="00437D6A" w:rsidRDefault="00BD3518" w:rsidP="003258D4">
            <w:pPr>
              <w:spacing w:after="0" w:line="240" w:lineRule="auto"/>
              <w:rPr>
                <w:rFonts w:ascii="Verdana" w:eastAsia="Times New Roman" w:hAnsi="Verdana" w:cs="Arial"/>
                <w:color w:val="C00000"/>
                <w:sz w:val="20"/>
                <w:szCs w:val="20"/>
                <w:lang w:val="en-GB" w:eastAsia="nl-NL"/>
              </w:rPr>
            </w:pPr>
            <w:r w:rsidRPr="00437D6A">
              <w:rPr>
                <w:rFonts w:ascii="Verdana" w:eastAsia="Times New Roman" w:hAnsi="Verdana" w:cs="Arial"/>
                <w:color w:val="C00000"/>
                <w:sz w:val="20"/>
                <w:szCs w:val="20"/>
                <w:lang w:val="en-GB" w:eastAsia="nl-NL"/>
              </w:rPr>
              <w:t>Not much experience on the Dutch market</w:t>
            </w:r>
          </w:p>
        </w:tc>
        <w:tc>
          <w:tcPr>
            <w:tcW w:w="649" w:type="dxa"/>
            <w:tcBorders>
              <w:top w:val="nil"/>
              <w:left w:val="single" w:sz="8" w:space="0" w:color="auto"/>
              <w:bottom w:val="nil"/>
              <w:right w:val="nil"/>
            </w:tcBorders>
            <w:shd w:val="clear" w:color="auto" w:fill="F2F2F2"/>
            <w:noWrap/>
            <w:vAlign w:val="center"/>
            <w:hideMark/>
          </w:tcPr>
          <w:p w14:paraId="6CF7B5B7" w14:textId="77777777" w:rsidR="00BD3518" w:rsidRPr="00A02490" w:rsidRDefault="00BD3518" w:rsidP="003258D4">
            <w:pPr>
              <w:spacing w:after="0" w:line="240" w:lineRule="auto"/>
              <w:jc w:val="center"/>
              <w:rPr>
                <w:rFonts w:ascii="Verdana" w:eastAsia="Times New Roman" w:hAnsi="Verdana" w:cs="Arial"/>
                <w:b/>
                <w:bCs/>
                <w:color w:val="FF0000"/>
                <w:sz w:val="20"/>
                <w:szCs w:val="20"/>
                <w:lang w:eastAsia="nl-NL"/>
              </w:rPr>
            </w:pPr>
            <w:r w:rsidRPr="00A02490">
              <w:rPr>
                <w:rFonts w:ascii="Verdana" w:eastAsia="Times New Roman" w:hAnsi="Verdana" w:cs="Arial"/>
                <w:b/>
                <w:bCs/>
                <w:color w:val="FF0000"/>
                <w:sz w:val="20"/>
                <w:szCs w:val="20"/>
                <w:lang w:eastAsia="nl-NL"/>
              </w:rPr>
              <w:t>3</w:t>
            </w:r>
          </w:p>
        </w:tc>
        <w:tc>
          <w:tcPr>
            <w:tcW w:w="649" w:type="dxa"/>
            <w:tcBorders>
              <w:top w:val="nil"/>
              <w:left w:val="dashed" w:sz="4" w:space="0" w:color="D9D9D9"/>
              <w:bottom w:val="nil"/>
              <w:right w:val="nil"/>
            </w:tcBorders>
            <w:shd w:val="clear" w:color="auto" w:fill="F2F2F2"/>
            <w:noWrap/>
            <w:vAlign w:val="center"/>
            <w:hideMark/>
          </w:tcPr>
          <w:p w14:paraId="76030E6F" w14:textId="77777777" w:rsidR="00BD3518" w:rsidRPr="00A02490" w:rsidRDefault="00BD3518" w:rsidP="003258D4">
            <w:pPr>
              <w:spacing w:after="0" w:line="240" w:lineRule="auto"/>
              <w:jc w:val="center"/>
              <w:rPr>
                <w:rFonts w:ascii="Verdana" w:eastAsia="Times New Roman" w:hAnsi="Verdana" w:cs="Arial"/>
                <w:b/>
                <w:bCs/>
                <w:color w:val="FF0000"/>
                <w:sz w:val="20"/>
                <w:szCs w:val="20"/>
                <w:lang w:eastAsia="nl-NL"/>
              </w:rPr>
            </w:pPr>
            <w:r w:rsidRPr="00A02490">
              <w:rPr>
                <w:rFonts w:ascii="Verdana" w:eastAsia="Times New Roman" w:hAnsi="Verdana" w:cs="Arial"/>
                <w:b/>
                <w:bCs/>
                <w:color w:val="FF0000"/>
                <w:sz w:val="20"/>
                <w:szCs w:val="20"/>
                <w:lang w:eastAsia="nl-NL"/>
              </w:rPr>
              <w:t>3</w:t>
            </w:r>
          </w:p>
        </w:tc>
        <w:tc>
          <w:tcPr>
            <w:tcW w:w="649" w:type="dxa"/>
            <w:tcBorders>
              <w:top w:val="nil"/>
              <w:left w:val="dashed" w:sz="4" w:space="0" w:color="D9D9D9"/>
              <w:bottom w:val="nil"/>
              <w:right w:val="dashed" w:sz="4" w:space="0" w:color="D9D9D9"/>
            </w:tcBorders>
            <w:shd w:val="clear" w:color="auto" w:fill="F2F2F2"/>
            <w:noWrap/>
            <w:vAlign w:val="center"/>
            <w:hideMark/>
          </w:tcPr>
          <w:p w14:paraId="6E4DBA53" w14:textId="77777777" w:rsidR="00BD3518" w:rsidRPr="00A02490" w:rsidRDefault="00BD3518" w:rsidP="003258D4">
            <w:pPr>
              <w:spacing w:after="0" w:line="240" w:lineRule="auto"/>
              <w:jc w:val="center"/>
              <w:rPr>
                <w:rFonts w:ascii="Verdana" w:eastAsia="Times New Roman" w:hAnsi="Verdana" w:cs="Arial"/>
                <w:b/>
                <w:bCs/>
                <w:color w:val="FF0000"/>
                <w:sz w:val="20"/>
                <w:szCs w:val="20"/>
                <w:lang w:eastAsia="nl-NL"/>
              </w:rPr>
            </w:pPr>
            <w:r w:rsidRPr="00A02490">
              <w:rPr>
                <w:rFonts w:ascii="Verdana" w:eastAsia="Times New Roman" w:hAnsi="Verdana" w:cs="Arial"/>
                <w:b/>
                <w:bCs/>
                <w:color w:val="FF0000"/>
                <w:sz w:val="20"/>
                <w:szCs w:val="20"/>
                <w:lang w:eastAsia="nl-NL"/>
              </w:rPr>
              <w:t>3</w:t>
            </w:r>
          </w:p>
        </w:tc>
        <w:tc>
          <w:tcPr>
            <w:tcW w:w="649" w:type="dxa"/>
            <w:tcBorders>
              <w:top w:val="nil"/>
              <w:left w:val="nil"/>
              <w:bottom w:val="nil"/>
              <w:right w:val="dashed" w:sz="4" w:space="0" w:color="D9D9D9"/>
            </w:tcBorders>
            <w:shd w:val="clear" w:color="auto" w:fill="F2F2F2"/>
            <w:noWrap/>
            <w:vAlign w:val="center"/>
            <w:hideMark/>
          </w:tcPr>
          <w:p w14:paraId="36F1E1B0" w14:textId="77777777" w:rsidR="00BD3518" w:rsidRPr="00A02490" w:rsidRDefault="00BD3518" w:rsidP="003258D4">
            <w:pPr>
              <w:spacing w:after="0" w:line="240" w:lineRule="auto"/>
              <w:jc w:val="center"/>
              <w:rPr>
                <w:rFonts w:ascii="Verdana" w:eastAsia="Times New Roman" w:hAnsi="Verdana" w:cs="Arial"/>
                <w:b/>
                <w:bCs/>
                <w:color w:val="002060"/>
                <w:sz w:val="20"/>
                <w:szCs w:val="20"/>
                <w:lang w:eastAsia="nl-NL"/>
              </w:rPr>
            </w:pPr>
            <w:r w:rsidRPr="00A02490">
              <w:rPr>
                <w:rFonts w:ascii="Verdana" w:eastAsia="Times New Roman" w:hAnsi="Verdana" w:cs="Arial"/>
                <w:b/>
                <w:bCs/>
                <w:color w:val="002060"/>
                <w:sz w:val="20"/>
                <w:szCs w:val="20"/>
                <w:lang w:eastAsia="nl-NL"/>
              </w:rPr>
              <w:t>1</w:t>
            </w:r>
          </w:p>
        </w:tc>
        <w:tc>
          <w:tcPr>
            <w:tcW w:w="656" w:type="dxa"/>
            <w:tcBorders>
              <w:top w:val="nil"/>
              <w:left w:val="nil"/>
              <w:bottom w:val="nil"/>
              <w:right w:val="single" w:sz="8" w:space="0" w:color="auto"/>
            </w:tcBorders>
            <w:shd w:val="clear" w:color="auto" w:fill="F2F2F2"/>
            <w:noWrap/>
            <w:vAlign w:val="center"/>
            <w:hideMark/>
          </w:tcPr>
          <w:p w14:paraId="786BE730" w14:textId="77777777" w:rsidR="00BD3518" w:rsidRPr="00A02490" w:rsidRDefault="00BD3518" w:rsidP="003258D4">
            <w:pPr>
              <w:spacing w:after="0" w:line="240" w:lineRule="auto"/>
              <w:jc w:val="center"/>
              <w:rPr>
                <w:rFonts w:ascii="Verdana" w:eastAsia="Times New Roman" w:hAnsi="Verdana" w:cs="Arial"/>
                <w:b/>
                <w:bCs/>
                <w:color w:val="002060"/>
                <w:sz w:val="20"/>
                <w:szCs w:val="20"/>
                <w:lang w:eastAsia="nl-NL"/>
              </w:rPr>
            </w:pPr>
            <w:r w:rsidRPr="00A02490">
              <w:rPr>
                <w:rFonts w:ascii="Verdana" w:eastAsia="Times New Roman" w:hAnsi="Verdana" w:cs="Arial"/>
                <w:b/>
                <w:bCs/>
                <w:color w:val="002060"/>
                <w:sz w:val="20"/>
                <w:szCs w:val="20"/>
                <w:lang w:eastAsia="nl-NL"/>
              </w:rPr>
              <w:t>1</w:t>
            </w:r>
          </w:p>
        </w:tc>
        <w:tc>
          <w:tcPr>
            <w:tcW w:w="649" w:type="dxa"/>
            <w:shd w:val="clear" w:color="auto" w:fill="F2F2F2"/>
            <w:noWrap/>
            <w:vAlign w:val="center"/>
            <w:hideMark/>
          </w:tcPr>
          <w:p w14:paraId="5E911CDD" w14:textId="77777777" w:rsidR="00BD3518" w:rsidRPr="00A02490" w:rsidRDefault="00BD3518" w:rsidP="003258D4">
            <w:pPr>
              <w:spacing w:after="0" w:line="240" w:lineRule="auto"/>
              <w:jc w:val="center"/>
              <w:rPr>
                <w:rFonts w:ascii="Verdana" w:eastAsia="Times New Roman" w:hAnsi="Verdana" w:cs="Arial"/>
                <w:b/>
                <w:bCs/>
                <w:color w:val="FF0000"/>
                <w:sz w:val="20"/>
                <w:szCs w:val="20"/>
                <w:lang w:eastAsia="nl-NL"/>
              </w:rPr>
            </w:pPr>
            <w:r w:rsidRPr="00A02490">
              <w:rPr>
                <w:rFonts w:ascii="Verdana" w:eastAsia="Times New Roman" w:hAnsi="Verdana" w:cs="Arial"/>
                <w:b/>
                <w:bCs/>
                <w:color w:val="FF0000"/>
                <w:sz w:val="20"/>
                <w:szCs w:val="20"/>
                <w:lang w:eastAsia="nl-NL"/>
              </w:rPr>
              <w:t>3</w:t>
            </w:r>
          </w:p>
        </w:tc>
        <w:tc>
          <w:tcPr>
            <w:tcW w:w="649" w:type="dxa"/>
            <w:tcBorders>
              <w:top w:val="nil"/>
              <w:left w:val="dashed" w:sz="4" w:space="0" w:color="D9D9D9"/>
              <w:bottom w:val="nil"/>
              <w:right w:val="dashed" w:sz="4" w:space="0" w:color="D9D9D9"/>
            </w:tcBorders>
            <w:shd w:val="clear" w:color="auto" w:fill="F2F2F2"/>
            <w:noWrap/>
            <w:vAlign w:val="center"/>
            <w:hideMark/>
          </w:tcPr>
          <w:p w14:paraId="000D3104" w14:textId="77777777" w:rsidR="00BD3518" w:rsidRPr="00A02490" w:rsidRDefault="00BD3518" w:rsidP="003258D4">
            <w:pPr>
              <w:spacing w:after="0" w:line="240" w:lineRule="auto"/>
              <w:jc w:val="center"/>
              <w:rPr>
                <w:rFonts w:ascii="Verdana" w:eastAsia="Times New Roman" w:hAnsi="Verdana" w:cs="Arial"/>
                <w:b/>
                <w:bCs/>
                <w:color w:val="FF0000"/>
                <w:sz w:val="20"/>
                <w:szCs w:val="20"/>
                <w:lang w:eastAsia="nl-NL"/>
              </w:rPr>
            </w:pPr>
            <w:r w:rsidRPr="00A02490">
              <w:rPr>
                <w:rFonts w:ascii="Verdana" w:eastAsia="Times New Roman" w:hAnsi="Verdana" w:cs="Arial"/>
                <w:b/>
                <w:bCs/>
                <w:color w:val="FF0000"/>
                <w:sz w:val="20"/>
                <w:szCs w:val="20"/>
                <w:lang w:eastAsia="nl-NL"/>
              </w:rPr>
              <w:t>3</w:t>
            </w:r>
          </w:p>
        </w:tc>
        <w:tc>
          <w:tcPr>
            <w:tcW w:w="649" w:type="dxa"/>
            <w:tcBorders>
              <w:top w:val="nil"/>
              <w:left w:val="nil"/>
              <w:bottom w:val="nil"/>
              <w:right w:val="dashed" w:sz="4" w:space="0" w:color="D9D9D9"/>
            </w:tcBorders>
            <w:shd w:val="clear" w:color="auto" w:fill="F2F2F2"/>
            <w:noWrap/>
            <w:vAlign w:val="center"/>
            <w:hideMark/>
          </w:tcPr>
          <w:p w14:paraId="151E1B0E" w14:textId="77777777" w:rsidR="00BD3518" w:rsidRPr="00A02490" w:rsidRDefault="00BD3518" w:rsidP="003258D4">
            <w:pPr>
              <w:spacing w:after="0" w:line="240" w:lineRule="auto"/>
              <w:jc w:val="center"/>
              <w:rPr>
                <w:rFonts w:ascii="Verdana" w:eastAsia="Times New Roman" w:hAnsi="Verdana" w:cs="Arial"/>
                <w:b/>
                <w:bCs/>
                <w:color w:val="FF0000"/>
                <w:sz w:val="20"/>
                <w:szCs w:val="20"/>
                <w:lang w:eastAsia="nl-NL"/>
              </w:rPr>
            </w:pPr>
            <w:r w:rsidRPr="00A02490">
              <w:rPr>
                <w:rFonts w:ascii="Verdana" w:eastAsia="Times New Roman" w:hAnsi="Verdana" w:cs="Arial"/>
                <w:b/>
                <w:bCs/>
                <w:color w:val="FF0000"/>
                <w:sz w:val="20"/>
                <w:szCs w:val="20"/>
                <w:lang w:eastAsia="nl-NL"/>
              </w:rPr>
              <w:t>5</w:t>
            </w:r>
          </w:p>
        </w:tc>
        <w:tc>
          <w:tcPr>
            <w:tcW w:w="649" w:type="dxa"/>
            <w:tcBorders>
              <w:top w:val="nil"/>
              <w:left w:val="nil"/>
              <w:bottom w:val="nil"/>
              <w:right w:val="dashed" w:sz="4" w:space="0" w:color="D9D9D9"/>
            </w:tcBorders>
            <w:shd w:val="clear" w:color="auto" w:fill="F2F2F2"/>
            <w:noWrap/>
            <w:vAlign w:val="center"/>
            <w:hideMark/>
          </w:tcPr>
          <w:p w14:paraId="3F00AF32" w14:textId="77777777" w:rsidR="00BD3518" w:rsidRDefault="00BD3518" w:rsidP="003258D4">
            <w:pPr>
              <w:spacing w:after="0" w:line="240" w:lineRule="auto"/>
              <w:jc w:val="center"/>
              <w:rPr>
                <w:rFonts w:ascii="Verdana" w:eastAsia="Times New Roman" w:hAnsi="Verdana" w:cs="Arial"/>
                <w:b/>
                <w:bCs/>
                <w:sz w:val="20"/>
                <w:szCs w:val="20"/>
                <w:lang w:eastAsia="nl-NL"/>
              </w:rPr>
            </w:pPr>
            <w:r w:rsidRPr="00A02490">
              <w:rPr>
                <w:rFonts w:ascii="Verdana" w:eastAsia="Times New Roman" w:hAnsi="Verdana" w:cs="Arial"/>
                <w:b/>
                <w:bCs/>
                <w:color w:val="002060"/>
                <w:sz w:val="20"/>
                <w:szCs w:val="20"/>
                <w:lang w:eastAsia="nl-NL"/>
              </w:rPr>
              <w:t>0</w:t>
            </w:r>
          </w:p>
        </w:tc>
        <w:tc>
          <w:tcPr>
            <w:tcW w:w="656" w:type="dxa"/>
            <w:tcBorders>
              <w:top w:val="nil"/>
              <w:left w:val="nil"/>
              <w:bottom w:val="nil"/>
              <w:right w:val="single" w:sz="8" w:space="0" w:color="auto"/>
            </w:tcBorders>
            <w:shd w:val="clear" w:color="auto" w:fill="F2F2F2"/>
            <w:noWrap/>
            <w:vAlign w:val="center"/>
            <w:hideMark/>
          </w:tcPr>
          <w:p w14:paraId="184DE0C2" w14:textId="77777777" w:rsidR="00BD3518" w:rsidRDefault="00BD3518" w:rsidP="003258D4">
            <w:pPr>
              <w:spacing w:after="0" w:line="240" w:lineRule="auto"/>
              <w:jc w:val="center"/>
              <w:rPr>
                <w:rFonts w:ascii="Verdana" w:eastAsia="Times New Roman" w:hAnsi="Verdana" w:cs="Arial"/>
                <w:b/>
                <w:bCs/>
                <w:sz w:val="20"/>
                <w:szCs w:val="20"/>
                <w:lang w:eastAsia="nl-NL"/>
              </w:rPr>
            </w:pPr>
            <w:r w:rsidRPr="00A02490">
              <w:rPr>
                <w:rFonts w:ascii="Verdana" w:eastAsia="Times New Roman" w:hAnsi="Verdana" w:cs="Arial"/>
                <w:b/>
                <w:bCs/>
                <w:color w:val="FF0000"/>
                <w:sz w:val="20"/>
                <w:szCs w:val="20"/>
                <w:lang w:eastAsia="nl-NL"/>
              </w:rPr>
              <w:t>3</w:t>
            </w:r>
          </w:p>
        </w:tc>
      </w:tr>
      <w:tr w:rsidR="00BD3518" w14:paraId="4721965F" w14:textId="77777777" w:rsidTr="003258D4">
        <w:trPr>
          <w:trHeight w:val="509"/>
        </w:trPr>
        <w:tc>
          <w:tcPr>
            <w:tcW w:w="0" w:type="auto"/>
            <w:vMerge/>
            <w:tcBorders>
              <w:top w:val="nil"/>
              <w:left w:val="dashed" w:sz="4" w:space="0" w:color="D9D9D9"/>
              <w:bottom w:val="dashed" w:sz="4" w:space="0" w:color="D9D9D9"/>
              <w:right w:val="nil"/>
            </w:tcBorders>
            <w:vAlign w:val="center"/>
            <w:hideMark/>
          </w:tcPr>
          <w:p w14:paraId="64230524" w14:textId="77777777" w:rsidR="00BD3518" w:rsidRDefault="00BD3518" w:rsidP="003258D4">
            <w:pPr>
              <w:spacing w:after="0" w:line="240" w:lineRule="auto"/>
              <w:rPr>
                <w:rFonts w:ascii="Verdana" w:eastAsia="Times New Roman" w:hAnsi="Verdana" w:cs="Arial"/>
                <w:b/>
                <w:bCs/>
                <w:sz w:val="28"/>
                <w:szCs w:val="28"/>
                <w:lang w:eastAsia="nl-NL"/>
              </w:rPr>
            </w:pPr>
          </w:p>
        </w:tc>
        <w:tc>
          <w:tcPr>
            <w:tcW w:w="330" w:type="dxa"/>
            <w:tcBorders>
              <w:top w:val="nil"/>
              <w:left w:val="nil"/>
              <w:bottom w:val="dashed" w:sz="4" w:space="0" w:color="D9D9D9"/>
              <w:right w:val="dashed" w:sz="4" w:space="0" w:color="D9D9D9"/>
            </w:tcBorders>
            <w:noWrap/>
            <w:vAlign w:val="center"/>
            <w:hideMark/>
          </w:tcPr>
          <w:p w14:paraId="2E89287F" w14:textId="77777777" w:rsidR="00BD3518" w:rsidRDefault="00BD3518" w:rsidP="003258D4">
            <w:pPr>
              <w:spacing w:after="0" w:line="240" w:lineRule="auto"/>
              <w:jc w:val="center"/>
              <w:rPr>
                <w:rFonts w:ascii="Verdana" w:eastAsia="Times New Roman" w:hAnsi="Verdana" w:cs="Arial"/>
                <w:sz w:val="20"/>
                <w:szCs w:val="20"/>
                <w:lang w:eastAsia="nl-NL"/>
              </w:rPr>
            </w:pPr>
            <w:r>
              <w:rPr>
                <w:rFonts w:ascii="Verdana" w:eastAsia="Times New Roman" w:hAnsi="Verdana" w:cs="Arial"/>
                <w:sz w:val="20"/>
                <w:szCs w:val="20"/>
                <w:lang w:eastAsia="nl-NL"/>
              </w:rPr>
              <w:t>5</w:t>
            </w:r>
          </w:p>
        </w:tc>
        <w:tc>
          <w:tcPr>
            <w:tcW w:w="3431" w:type="dxa"/>
            <w:vAlign w:val="center"/>
            <w:hideMark/>
          </w:tcPr>
          <w:p w14:paraId="5EE3519F" w14:textId="77777777" w:rsidR="00BD3518" w:rsidRPr="00437D6A" w:rsidRDefault="00BD3518" w:rsidP="003258D4">
            <w:pPr>
              <w:spacing w:after="0" w:line="240" w:lineRule="auto"/>
              <w:rPr>
                <w:rFonts w:ascii="Verdana" w:eastAsia="Times New Roman" w:hAnsi="Verdana" w:cs="Arial"/>
                <w:color w:val="C00000"/>
                <w:sz w:val="20"/>
                <w:szCs w:val="20"/>
                <w:lang w:val="en-GB" w:eastAsia="nl-NL"/>
              </w:rPr>
            </w:pPr>
            <w:r w:rsidRPr="00437D6A">
              <w:rPr>
                <w:rFonts w:ascii="Verdana" w:eastAsia="Times New Roman" w:hAnsi="Verdana" w:cs="Arial"/>
                <w:color w:val="C00000"/>
                <w:sz w:val="20"/>
                <w:szCs w:val="20"/>
                <w:lang w:val="en-GB" w:eastAsia="nl-NL"/>
              </w:rPr>
              <w:t>Few substitution product on the market</w:t>
            </w:r>
          </w:p>
        </w:tc>
        <w:tc>
          <w:tcPr>
            <w:tcW w:w="649" w:type="dxa"/>
            <w:tcBorders>
              <w:top w:val="nil"/>
              <w:left w:val="single" w:sz="8" w:space="0" w:color="auto"/>
              <w:bottom w:val="single" w:sz="8" w:space="0" w:color="auto"/>
              <w:right w:val="nil"/>
            </w:tcBorders>
            <w:noWrap/>
            <w:vAlign w:val="center"/>
            <w:hideMark/>
          </w:tcPr>
          <w:p w14:paraId="51BF3786" w14:textId="77777777" w:rsidR="00BD3518" w:rsidRDefault="00BD3518" w:rsidP="003258D4">
            <w:pPr>
              <w:spacing w:after="0" w:line="240" w:lineRule="auto"/>
              <w:jc w:val="center"/>
              <w:rPr>
                <w:rFonts w:ascii="Verdana" w:eastAsia="Times New Roman" w:hAnsi="Verdana" w:cs="Arial"/>
                <w:b/>
                <w:bCs/>
                <w:sz w:val="20"/>
                <w:szCs w:val="20"/>
                <w:lang w:eastAsia="nl-NL"/>
              </w:rPr>
            </w:pPr>
            <w:r w:rsidRPr="00A02490">
              <w:rPr>
                <w:rFonts w:ascii="Verdana" w:eastAsia="Times New Roman" w:hAnsi="Verdana" w:cs="Arial"/>
                <w:b/>
                <w:bCs/>
                <w:color w:val="002060"/>
                <w:sz w:val="20"/>
                <w:szCs w:val="20"/>
                <w:lang w:eastAsia="nl-NL"/>
              </w:rPr>
              <w:t>1</w:t>
            </w:r>
          </w:p>
        </w:tc>
        <w:tc>
          <w:tcPr>
            <w:tcW w:w="649" w:type="dxa"/>
            <w:tcBorders>
              <w:top w:val="nil"/>
              <w:left w:val="dashed" w:sz="4" w:space="0" w:color="D9D9D9"/>
              <w:bottom w:val="single" w:sz="8" w:space="0" w:color="auto"/>
              <w:right w:val="nil"/>
            </w:tcBorders>
            <w:shd w:val="clear" w:color="auto" w:fill="FFFFFF"/>
            <w:noWrap/>
            <w:vAlign w:val="center"/>
            <w:hideMark/>
          </w:tcPr>
          <w:p w14:paraId="2FC1E5B3" w14:textId="77777777" w:rsidR="00BD3518" w:rsidRDefault="00BD3518" w:rsidP="003258D4">
            <w:pPr>
              <w:spacing w:after="0" w:line="240" w:lineRule="auto"/>
              <w:jc w:val="center"/>
              <w:rPr>
                <w:rFonts w:ascii="Verdana" w:eastAsia="Times New Roman" w:hAnsi="Verdana" w:cs="Arial"/>
                <w:b/>
                <w:bCs/>
                <w:sz w:val="20"/>
                <w:szCs w:val="20"/>
                <w:lang w:eastAsia="nl-NL"/>
              </w:rPr>
            </w:pPr>
            <w:r w:rsidRPr="00A02490">
              <w:rPr>
                <w:rFonts w:ascii="Verdana" w:eastAsia="Times New Roman" w:hAnsi="Verdana" w:cs="Arial"/>
                <w:b/>
                <w:bCs/>
                <w:color w:val="FF0000"/>
                <w:sz w:val="20"/>
                <w:szCs w:val="20"/>
                <w:lang w:eastAsia="nl-NL"/>
              </w:rPr>
              <w:t>3</w:t>
            </w:r>
          </w:p>
        </w:tc>
        <w:tc>
          <w:tcPr>
            <w:tcW w:w="649" w:type="dxa"/>
            <w:tcBorders>
              <w:top w:val="nil"/>
              <w:left w:val="dashed" w:sz="4" w:space="0" w:color="D9D9D9"/>
              <w:bottom w:val="single" w:sz="8" w:space="0" w:color="auto"/>
              <w:right w:val="dashed" w:sz="4" w:space="0" w:color="D9D9D9"/>
            </w:tcBorders>
            <w:noWrap/>
            <w:vAlign w:val="center"/>
            <w:hideMark/>
          </w:tcPr>
          <w:p w14:paraId="3C95CB96" w14:textId="77777777" w:rsidR="00BD3518" w:rsidRPr="00A02490" w:rsidRDefault="00BD3518" w:rsidP="003258D4">
            <w:pPr>
              <w:spacing w:after="0" w:line="240" w:lineRule="auto"/>
              <w:jc w:val="center"/>
              <w:rPr>
                <w:rFonts w:ascii="Verdana" w:eastAsia="Times New Roman" w:hAnsi="Verdana" w:cs="Arial"/>
                <w:b/>
                <w:bCs/>
                <w:color w:val="002060"/>
                <w:sz w:val="20"/>
                <w:szCs w:val="20"/>
                <w:lang w:eastAsia="nl-NL"/>
              </w:rPr>
            </w:pPr>
            <w:r w:rsidRPr="00A02490">
              <w:rPr>
                <w:rFonts w:ascii="Verdana" w:eastAsia="Times New Roman" w:hAnsi="Verdana" w:cs="Arial"/>
                <w:b/>
                <w:bCs/>
                <w:color w:val="002060"/>
                <w:sz w:val="20"/>
                <w:szCs w:val="20"/>
                <w:lang w:eastAsia="nl-NL"/>
              </w:rPr>
              <w:t>1</w:t>
            </w:r>
          </w:p>
        </w:tc>
        <w:tc>
          <w:tcPr>
            <w:tcW w:w="649" w:type="dxa"/>
            <w:tcBorders>
              <w:top w:val="nil"/>
              <w:left w:val="nil"/>
              <w:bottom w:val="single" w:sz="8" w:space="0" w:color="auto"/>
              <w:right w:val="dashed" w:sz="4" w:space="0" w:color="D9D9D9"/>
            </w:tcBorders>
            <w:noWrap/>
            <w:vAlign w:val="center"/>
            <w:hideMark/>
          </w:tcPr>
          <w:p w14:paraId="59AFFEE0" w14:textId="77777777" w:rsidR="00BD3518" w:rsidRPr="00A02490" w:rsidRDefault="00BD3518" w:rsidP="003258D4">
            <w:pPr>
              <w:spacing w:after="0" w:line="240" w:lineRule="auto"/>
              <w:jc w:val="center"/>
              <w:rPr>
                <w:rFonts w:ascii="Verdana" w:eastAsia="Times New Roman" w:hAnsi="Verdana" w:cs="Arial"/>
                <w:b/>
                <w:bCs/>
                <w:color w:val="002060"/>
                <w:sz w:val="20"/>
                <w:szCs w:val="20"/>
                <w:lang w:eastAsia="nl-NL"/>
              </w:rPr>
            </w:pPr>
            <w:r w:rsidRPr="00A02490">
              <w:rPr>
                <w:rFonts w:ascii="Verdana" w:eastAsia="Times New Roman" w:hAnsi="Verdana" w:cs="Arial"/>
                <w:b/>
                <w:bCs/>
                <w:color w:val="002060"/>
                <w:sz w:val="20"/>
                <w:szCs w:val="20"/>
                <w:lang w:eastAsia="nl-NL"/>
              </w:rPr>
              <w:t>0</w:t>
            </w:r>
          </w:p>
        </w:tc>
        <w:tc>
          <w:tcPr>
            <w:tcW w:w="656" w:type="dxa"/>
            <w:tcBorders>
              <w:top w:val="nil"/>
              <w:left w:val="nil"/>
              <w:bottom w:val="single" w:sz="8" w:space="0" w:color="auto"/>
              <w:right w:val="single" w:sz="8" w:space="0" w:color="auto"/>
            </w:tcBorders>
            <w:noWrap/>
            <w:vAlign w:val="center"/>
            <w:hideMark/>
          </w:tcPr>
          <w:p w14:paraId="4FD1B8DB" w14:textId="77777777" w:rsidR="00BD3518" w:rsidRDefault="00BD3518" w:rsidP="003258D4">
            <w:pPr>
              <w:spacing w:after="0" w:line="240" w:lineRule="auto"/>
              <w:jc w:val="center"/>
              <w:rPr>
                <w:rFonts w:ascii="Verdana" w:eastAsia="Times New Roman" w:hAnsi="Verdana" w:cs="Arial"/>
                <w:b/>
                <w:bCs/>
                <w:sz w:val="20"/>
                <w:szCs w:val="20"/>
                <w:lang w:eastAsia="nl-NL"/>
              </w:rPr>
            </w:pPr>
            <w:r w:rsidRPr="00A02490">
              <w:rPr>
                <w:rFonts w:ascii="Verdana" w:eastAsia="Times New Roman" w:hAnsi="Verdana" w:cs="Arial"/>
                <w:b/>
                <w:bCs/>
                <w:color w:val="FF0000"/>
                <w:sz w:val="20"/>
                <w:szCs w:val="20"/>
                <w:lang w:eastAsia="nl-NL"/>
              </w:rPr>
              <w:t>3</w:t>
            </w:r>
          </w:p>
        </w:tc>
        <w:tc>
          <w:tcPr>
            <w:tcW w:w="649" w:type="dxa"/>
            <w:tcBorders>
              <w:top w:val="nil"/>
              <w:left w:val="nil"/>
              <w:bottom w:val="single" w:sz="8" w:space="0" w:color="auto"/>
              <w:right w:val="nil"/>
            </w:tcBorders>
            <w:noWrap/>
            <w:vAlign w:val="center"/>
            <w:hideMark/>
          </w:tcPr>
          <w:p w14:paraId="3BAD8F76" w14:textId="77777777" w:rsidR="00BD3518" w:rsidRPr="00A02490" w:rsidRDefault="00BD3518" w:rsidP="003258D4">
            <w:pPr>
              <w:spacing w:after="0" w:line="240" w:lineRule="auto"/>
              <w:jc w:val="center"/>
              <w:rPr>
                <w:rFonts w:ascii="Verdana" w:eastAsia="Times New Roman" w:hAnsi="Verdana" w:cs="Arial"/>
                <w:b/>
                <w:bCs/>
                <w:color w:val="002060"/>
                <w:sz w:val="20"/>
                <w:szCs w:val="20"/>
                <w:lang w:eastAsia="nl-NL"/>
              </w:rPr>
            </w:pPr>
            <w:r w:rsidRPr="00A02490">
              <w:rPr>
                <w:rFonts w:ascii="Verdana" w:eastAsia="Times New Roman" w:hAnsi="Verdana" w:cs="Arial"/>
                <w:b/>
                <w:bCs/>
                <w:color w:val="002060"/>
                <w:sz w:val="20"/>
                <w:szCs w:val="20"/>
                <w:lang w:eastAsia="nl-NL"/>
              </w:rPr>
              <w:t>0</w:t>
            </w:r>
          </w:p>
        </w:tc>
        <w:tc>
          <w:tcPr>
            <w:tcW w:w="649" w:type="dxa"/>
            <w:tcBorders>
              <w:top w:val="nil"/>
              <w:left w:val="dashed" w:sz="4" w:space="0" w:color="D9D9D9"/>
              <w:bottom w:val="single" w:sz="8" w:space="0" w:color="auto"/>
              <w:right w:val="dashed" w:sz="4" w:space="0" w:color="D9D9D9"/>
            </w:tcBorders>
            <w:noWrap/>
            <w:vAlign w:val="center"/>
            <w:hideMark/>
          </w:tcPr>
          <w:p w14:paraId="0C657CE9" w14:textId="77777777" w:rsidR="00BD3518" w:rsidRPr="00A02490" w:rsidRDefault="00BD3518" w:rsidP="003258D4">
            <w:pPr>
              <w:spacing w:after="0" w:line="240" w:lineRule="auto"/>
              <w:jc w:val="center"/>
              <w:rPr>
                <w:rFonts w:ascii="Verdana" w:eastAsia="Times New Roman" w:hAnsi="Verdana" w:cs="Arial"/>
                <w:b/>
                <w:bCs/>
                <w:color w:val="002060"/>
                <w:sz w:val="20"/>
                <w:szCs w:val="20"/>
                <w:lang w:eastAsia="nl-NL"/>
              </w:rPr>
            </w:pPr>
            <w:r w:rsidRPr="00A02490">
              <w:rPr>
                <w:rFonts w:ascii="Verdana" w:eastAsia="Times New Roman" w:hAnsi="Verdana" w:cs="Arial"/>
                <w:b/>
                <w:bCs/>
                <w:color w:val="002060"/>
                <w:sz w:val="20"/>
                <w:szCs w:val="20"/>
                <w:lang w:eastAsia="nl-NL"/>
              </w:rPr>
              <w:t>0</w:t>
            </w:r>
          </w:p>
        </w:tc>
        <w:tc>
          <w:tcPr>
            <w:tcW w:w="649" w:type="dxa"/>
            <w:tcBorders>
              <w:top w:val="nil"/>
              <w:left w:val="nil"/>
              <w:bottom w:val="single" w:sz="8" w:space="0" w:color="auto"/>
              <w:right w:val="dashed" w:sz="4" w:space="0" w:color="D9D9D9"/>
            </w:tcBorders>
            <w:noWrap/>
            <w:vAlign w:val="center"/>
            <w:hideMark/>
          </w:tcPr>
          <w:p w14:paraId="2C759E5C" w14:textId="77777777" w:rsidR="00BD3518" w:rsidRPr="00A02490" w:rsidRDefault="00BD3518" w:rsidP="003258D4">
            <w:pPr>
              <w:spacing w:after="0" w:line="240" w:lineRule="auto"/>
              <w:jc w:val="center"/>
              <w:rPr>
                <w:rFonts w:ascii="Verdana" w:eastAsia="Times New Roman" w:hAnsi="Verdana" w:cs="Arial"/>
                <w:b/>
                <w:bCs/>
                <w:color w:val="FF0000"/>
                <w:sz w:val="20"/>
                <w:szCs w:val="20"/>
                <w:lang w:eastAsia="nl-NL"/>
              </w:rPr>
            </w:pPr>
            <w:r w:rsidRPr="00A02490">
              <w:rPr>
                <w:rFonts w:ascii="Verdana" w:eastAsia="Times New Roman" w:hAnsi="Verdana" w:cs="Arial"/>
                <w:b/>
                <w:bCs/>
                <w:color w:val="FF0000"/>
                <w:sz w:val="20"/>
                <w:szCs w:val="20"/>
                <w:lang w:eastAsia="nl-NL"/>
              </w:rPr>
              <w:t>3</w:t>
            </w:r>
          </w:p>
        </w:tc>
        <w:tc>
          <w:tcPr>
            <w:tcW w:w="649" w:type="dxa"/>
            <w:tcBorders>
              <w:top w:val="nil"/>
              <w:left w:val="nil"/>
              <w:bottom w:val="single" w:sz="8" w:space="0" w:color="auto"/>
              <w:right w:val="dashed" w:sz="4" w:space="0" w:color="D9D9D9"/>
            </w:tcBorders>
            <w:noWrap/>
            <w:vAlign w:val="center"/>
            <w:hideMark/>
          </w:tcPr>
          <w:p w14:paraId="3748ED3D" w14:textId="77777777" w:rsidR="00BD3518" w:rsidRPr="00A02490" w:rsidRDefault="00BD3518" w:rsidP="003258D4">
            <w:pPr>
              <w:spacing w:after="0" w:line="240" w:lineRule="auto"/>
              <w:jc w:val="center"/>
              <w:rPr>
                <w:rFonts w:ascii="Verdana" w:eastAsia="Times New Roman" w:hAnsi="Verdana" w:cs="Arial"/>
                <w:b/>
                <w:bCs/>
                <w:color w:val="FF0000"/>
                <w:sz w:val="20"/>
                <w:szCs w:val="20"/>
                <w:lang w:eastAsia="nl-NL"/>
              </w:rPr>
            </w:pPr>
            <w:r w:rsidRPr="00A02490">
              <w:rPr>
                <w:rFonts w:ascii="Verdana" w:eastAsia="Times New Roman" w:hAnsi="Verdana" w:cs="Arial"/>
                <w:b/>
                <w:bCs/>
                <w:color w:val="FF0000"/>
                <w:sz w:val="20"/>
                <w:szCs w:val="20"/>
                <w:lang w:eastAsia="nl-NL"/>
              </w:rPr>
              <w:t>3</w:t>
            </w:r>
          </w:p>
        </w:tc>
        <w:tc>
          <w:tcPr>
            <w:tcW w:w="656" w:type="dxa"/>
            <w:tcBorders>
              <w:top w:val="nil"/>
              <w:left w:val="nil"/>
              <w:bottom w:val="single" w:sz="8" w:space="0" w:color="auto"/>
              <w:right w:val="single" w:sz="8" w:space="0" w:color="auto"/>
            </w:tcBorders>
            <w:noWrap/>
            <w:vAlign w:val="center"/>
            <w:hideMark/>
          </w:tcPr>
          <w:p w14:paraId="03C21162" w14:textId="77777777" w:rsidR="00BD3518" w:rsidRPr="00A02490" w:rsidRDefault="00BD3518" w:rsidP="003258D4">
            <w:pPr>
              <w:spacing w:after="0" w:line="240" w:lineRule="auto"/>
              <w:jc w:val="center"/>
              <w:rPr>
                <w:rFonts w:ascii="Verdana" w:eastAsia="Times New Roman" w:hAnsi="Verdana" w:cs="Arial"/>
                <w:b/>
                <w:bCs/>
                <w:color w:val="FF0000"/>
                <w:sz w:val="20"/>
                <w:szCs w:val="20"/>
                <w:lang w:eastAsia="nl-NL"/>
              </w:rPr>
            </w:pPr>
            <w:r w:rsidRPr="00A02490">
              <w:rPr>
                <w:rFonts w:ascii="Verdana" w:eastAsia="Times New Roman" w:hAnsi="Verdana" w:cs="Arial"/>
                <w:b/>
                <w:bCs/>
                <w:color w:val="FF0000"/>
                <w:sz w:val="20"/>
                <w:szCs w:val="20"/>
                <w:lang w:eastAsia="nl-NL"/>
              </w:rPr>
              <w:t>3</w:t>
            </w:r>
          </w:p>
        </w:tc>
      </w:tr>
    </w:tbl>
    <w:p w14:paraId="6E929612" w14:textId="77777777" w:rsidR="00BD3518" w:rsidRDefault="003258D4" w:rsidP="00BD3518">
      <w:r>
        <w:rPr>
          <w:noProof/>
          <w:lang w:eastAsia="nl-NL"/>
        </w:rPr>
        <mc:AlternateContent>
          <mc:Choice Requires="wps">
            <w:drawing>
              <wp:anchor distT="0" distB="0" distL="114300" distR="114300" simplePos="0" relativeHeight="251665408" behindDoc="0" locked="0" layoutInCell="1" allowOverlap="1" wp14:anchorId="0AFB452E" wp14:editId="6499A404">
                <wp:simplePos x="0" y="0"/>
                <wp:positionH relativeFrom="column">
                  <wp:posOffset>-551180</wp:posOffset>
                </wp:positionH>
                <wp:positionV relativeFrom="paragraph">
                  <wp:posOffset>-304165</wp:posOffset>
                </wp:positionV>
                <wp:extent cx="2237105" cy="1649095"/>
                <wp:effectExtent l="95250" t="114300" r="163195" b="198755"/>
                <wp:wrapNone/>
                <wp:docPr id="359" name="Tekstvak 359"/>
                <wp:cNvGraphicFramePr/>
                <a:graphic xmlns:a="http://schemas.openxmlformats.org/drawingml/2006/main">
                  <a:graphicData uri="http://schemas.microsoft.com/office/word/2010/wordprocessingShape">
                    <wps:wsp>
                      <wps:cNvSpPr txBox="1"/>
                      <wps:spPr>
                        <a:xfrm rot="21404013">
                          <a:off x="0" y="0"/>
                          <a:ext cx="2237105" cy="1649095"/>
                        </a:xfrm>
                        <a:prstGeom prst="rect">
                          <a:avLst/>
                        </a:prstGeom>
                        <a:solidFill>
                          <a:schemeClr val="bg1"/>
                        </a:solidFill>
                        <a:ln w="9525" cmpd="sng">
                          <a:solidFill>
                            <a:schemeClr val="lt1">
                              <a:shade val="50000"/>
                            </a:schemeClr>
                          </a:solidFill>
                        </a:ln>
                        <a:effectLst>
                          <a:outerShdw blurRad="50800" dist="38100" dir="2700000" algn="tl" rotWithShape="0">
                            <a:prstClr val="black">
                              <a:alpha val="40000"/>
                            </a:prstClr>
                          </a:outerShdw>
                        </a:effectLst>
                        <a:scene3d>
                          <a:camera prst="orthographicFront"/>
                          <a:lightRig rig="threePt" dir="t"/>
                        </a:scene3d>
                        <a:sp3d>
                          <a:bevelT/>
                        </a:sp3d>
                      </wps:spPr>
                      <wps:style>
                        <a:lnRef idx="0">
                          <a:scrgbClr r="0" g="0" b="0"/>
                        </a:lnRef>
                        <a:fillRef idx="0">
                          <a:scrgbClr r="0" g="0" b="0"/>
                        </a:fillRef>
                        <a:effectRef idx="0">
                          <a:scrgbClr r="0" g="0" b="0"/>
                        </a:effectRef>
                        <a:fontRef idx="minor">
                          <a:schemeClr val="dk1"/>
                        </a:fontRef>
                      </wps:style>
                      <wps:txbx>
                        <w:txbxContent>
                          <w:p w14:paraId="68FE13CB" w14:textId="77777777" w:rsidR="006928AC" w:rsidRDefault="006928AC" w:rsidP="00BD3518">
                            <w:pPr>
                              <w:pStyle w:val="Normaalweb"/>
                              <w:spacing w:before="0" w:beforeAutospacing="0" w:after="0" w:afterAutospacing="0"/>
                              <w:rPr>
                                <w:rFonts w:asciiTheme="minorHAnsi" w:hAnsi="Calibri" w:cstheme="minorBidi"/>
                                <w:color w:val="000000" w:themeColor="dark1"/>
                                <w:sz w:val="22"/>
                                <w:szCs w:val="22"/>
                                <w:lang w:val="en-GB"/>
                              </w:rPr>
                            </w:pPr>
                            <w:r>
                              <w:rPr>
                                <w:rFonts w:asciiTheme="minorHAnsi" w:hAnsi="Calibri" w:cstheme="minorBidi"/>
                                <w:color w:val="000000" w:themeColor="dark1"/>
                                <w:sz w:val="22"/>
                                <w:szCs w:val="22"/>
                                <w:lang w:val="en-GB"/>
                              </w:rPr>
                              <w:t>Rate every combination</w:t>
                            </w:r>
                          </w:p>
                          <w:p w14:paraId="764A503F" w14:textId="77777777" w:rsidR="006928AC" w:rsidRDefault="006928AC" w:rsidP="00BD3518">
                            <w:pPr>
                              <w:pStyle w:val="Normaalweb"/>
                              <w:spacing w:before="0" w:beforeAutospacing="0" w:after="0" w:afterAutospacing="0"/>
                              <w:rPr>
                                <w:rFonts w:asciiTheme="minorHAnsi" w:hAnsi="Calibri" w:cstheme="minorBidi"/>
                                <w:color w:val="000000" w:themeColor="dark1"/>
                                <w:sz w:val="22"/>
                                <w:szCs w:val="22"/>
                                <w:lang w:val="en-GB"/>
                              </w:rPr>
                            </w:pPr>
                            <w:r>
                              <w:rPr>
                                <w:rFonts w:asciiTheme="minorHAnsi" w:hAnsi="Calibri" w:cstheme="minorBidi"/>
                                <w:color w:val="000000" w:themeColor="dark1"/>
                                <w:sz w:val="22"/>
                                <w:szCs w:val="22"/>
                                <w:lang w:val="en-GB"/>
                              </w:rPr>
                              <w:t>0 (no issue)</w:t>
                            </w:r>
                          </w:p>
                          <w:p w14:paraId="1BF58A9C" w14:textId="77777777" w:rsidR="006928AC" w:rsidRDefault="006928AC" w:rsidP="00BD3518">
                            <w:pPr>
                              <w:pStyle w:val="Normaalweb"/>
                              <w:spacing w:before="0" w:beforeAutospacing="0" w:after="0" w:afterAutospacing="0"/>
                              <w:rPr>
                                <w:rFonts w:asciiTheme="minorHAnsi" w:hAnsi="Calibri" w:cstheme="minorBidi"/>
                                <w:color w:val="000000" w:themeColor="dark1"/>
                                <w:sz w:val="22"/>
                                <w:szCs w:val="22"/>
                                <w:lang w:val="en-GB"/>
                              </w:rPr>
                            </w:pPr>
                            <w:r>
                              <w:rPr>
                                <w:rFonts w:asciiTheme="minorHAnsi" w:hAnsi="Calibri" w:cstheme="minorBidi"/>
                                <w:color w:val="000000" w:themeColor="dark1"/>
                                <w:sz w:val="22"/>
                                <w:szCs w:val="22"/>
                                <w:lang w:val="en-GB"/>
                              </w:rPr>
                              <w:t>1 (low issue value)</w:t>
                            </w:r>
                          </w:p>
                          <w:p w14:paraId="35D330C1" w14:textId="77777777" w:rsidR="006928AC" w:rsidRDefault="006928AC" w:rsidP="00BD3518">
                            <w:pPr>
                              <w:pStyle w:val="Normaalweb"/>
                              <w:spacing w:before="0" w:beforeAutospacing="0" w:after="0" w:afterAutospacing="0"/>
                              <w:rPr>
                                <w:lang w:val="en-GB"/>
                              </w:rPr>
                            </w:pPr>
                            <w:r>
                              <w:rPr>
                                <w:rFonts w:asciiTheme="minorHAnsi" w:hAnsi="Calibri" w:cstheme="minorBidi"/>
                                <w:color w:val="000000" w:themeColor="dark1"/>
                                <w:sz w:val="22"/>
                                <w:szCs w:val="22"/>
                                <w:lang w:val="en-GB"/>
                              </w:rPr>
                              <w:t>3 (issue)</w:t>
                            </w:r>
                          </w:p>
                          <w:p w14:paraId="02022ACB" w14:textId="77777777" w:rsidR="006928AC" w:rsidRDefault="006928AC" w:rsidP="00BD3518">
                            <w:pPr>
                              <w:pStyle w:val="Normaalweb"/>
                              <w:spacing w:before="0" w:beforeAutospacing="0" w:after="0" w:afterAutospacing="0"/>
                              <w:rPr>
                                <w:rFonts w:asciiTheme="minorHAnsi" w:hAnsi="Calibri" w:cstheme="minorBidi"/>
                                <w:color w:val="000000" w:themeColor="dark1"/>
                                <w:sz w:val="22"/>
                                <w:szCs w:val="22"/>
                                <w:lang w:val="en-GB"/>
                              </w:rPr>
                            </w:pPr>
                            <w:r>
                              <w:rPr>
                                <w:rFonts w:asciiTheme="minorHAnsi" w:hAnsi="Calibri" w:cstheme="minorBidi"/>
                                <w:color w:val="000000" w:themeColor="dark1"/>
                                <w:sz w:val="22"/>
                                <w:szCs w:val="22"/>
                                <w:lang w:val="en-GB"/>
                              </w:rPr>
                              <w:t>5 (important issue)</w:t>
                            </w:r>
                          </w:p>
                          <w:p w14:paraId="28305695" w14:textId="77777777" w:rsidR="006928AC" w:rsidRDefault="006928AC" w:rsidP="00BD3518">
                            <w:pPr>
                              <w:pStyle w:val="Normaalweb"/>
                              <w:spacing w:before="0" w:beforeAutospacing="0" w:after="0" w:afterAutospacing="0"/>
                              <w:rPr>
                                <w:rFonts w:asciiTheme="minorHAnsi" w:hAnsi="Calibri" w:cstheme="minorBidi"/>
                                <w:color w:val="000000" w:themeColor="dark1"/>
                                <w:sz w:val="22"/>
                                <w:szCs w:val="22"/>
                                <w:lang w:val="en-GB"/>
                              </w:rPr>
                            </w:pPr>
                            <w:r>
                              <w:rPr>
                                <w:rFonts w:asciiTheme="minorHAnsi" w:hAnsi="Calibri" w:cstheme="minorBidi"/>
                                <w:color w:val="000000" w:themeColor="dark1"/>
                                <w:sz w:val="22"/>
                                <w:szCs w:val="22"/>
                                <w:lang w:val="en-GB"/>
                              </w:rPr>
                              <w:t>Green (positive)</w:t>
                            </w:r>
                          </w:p>
                          <w:p w14:paraId="61766BBE" w14:textId="77777777" w:rsidR="006928AC" w:rsidRDefault="006928AC" w:rsidP="00BD3518">
                            <w:pPr>
                              <w:pStyle w:val="Normaalweb"/>
                              <w:spacing w:before="0" w:beforeAutospacing="0" w:after="0" w:afterAutospacing="0"/>
                              <w:rPr>
                                <w:rFonts w:asciiTheme="minorHAnsi" w:hAnsi="Calibri" w:cstheme="minorBidi"/>
                                <w:color w:val="000000" w:themeColor="dark1"/>
                                <w:sz w:val="22"/>
                                <w:szCs w:val="22"/>
                                <w:lang w:val="en-GB"/>
                              </w:rPr>
                            </w:pPr>
                            <w:r>
                              <w:rPr>
                                <w:rFonts w:asciiTheme="minorHAnsi" w:hAnsi="Calibri" w:cstheme="minorBidi"/>
                                <w:color w:val="000000" w:themeColor="dark1"/>
                                <w:sz w:val="22"/>
                                <w:szCs w:val="22"/>
                                <w:lang w:val="en-GB"/>
                              </w:rPr>
                              <w:t>Red (negative)</w:t>
                            </w:r>
                          </w:p>
                          <w:p w14:paraId="17105229" w14:textId="77777777" w:rsidR="006928AC" w:rsidRPr="002A2ADE" w:rsidRDefault="006928AC" w:rsidP="00BD3518">
                            <w:pPr>
                              <w:pStyle w:val="Normaalweb"/>
                              <w:spacing w:before="0" w:beforeAutospacing="0" w:after="0" w:afterAutospacing="0"/>
                              <w:rPr>
                                <w:rFonts w:asciiTheme="minorHAnsi" w:hAnsi="Calibri" w:cstheme="minorBidi"/>
                                <w:color w:val="000000" w:themeColor="dark1"/>
                                <w:sz w:val="22"/>
                                <w:szCs w:val="22"/>
                                <w:lang w:val="en-GB"/>
                              </w:rPr>
                            </w:pPr>
                            <w:r>
                              <w:rPr>
                                <w:rFonts w:asciiTheme="minorHAnsi" w:hAnsi="Calibri" w:cstheme="minorBidi"/>
                                <w:color w:val="000000" w:themeColor="dark1"/>
                                <w:sz w:val="22"/>
                                <w:szCs w:val="22"/>
                                <w:lang w:val="en-GB"/>
                              </w:rPr>
                              <w:t>Blue (neutral)</w:t>
                            </w:r>
                          </w:p>
                        </w:txbxContent>
                      </wps:txbx>
                      <wps:bodyPr vertOverflow="clip" wrap="square" rtlCol="0" anchor="t">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FB452E" id="Tekstvak 359" o:spid="_x0000_s1045" type="#_x0000_t202" style="position:absolute;margin-left:-43.4pt;margin-top:-23.95pt;width:176.15pt;height:129.85pt;rotation:-214070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" fillcolor="white [3212]" strokecolor="#7f7f7f [1601]">
                <v:shadow on="t" color="black" opacity="26214f" origin="-.5,-.5" offset=".74836mm,.74836mm"/>
                <v:textbox>
                  <w:txbxContent>
                    <w:p w14:paraId="68FE13CB" w14:textId="77777777" w:rsidR="006928AC" w:rsidRDefault="006928AC" w:rsidP="00BD3518">
                      <w:pPr>
                        <w:pStyle w:val="Normaalweb"/>
                        <w:spacing w:before="0" w:beforeAutospacing="0" w:after="0" w:afterAutospacing="0"/>
                        <w:rPr>
                          <w:rFonts w:asciiTheme="minorHAnsi" w:hAnsi="Calibri" w:cstheme="minorBidi"/>
                          <w:color w:val="000000" w:themeColor="dark1"/>
                          <w:sz w:val="22"/>
                          <w:szCs w:val="22"/>
                          <w:lang w:val="en-GB"/>
                        </w:rPr>
                      </w:pPr>
                      <w:r>
                        <w:rPr>
                          <w:rFonts w:asciiTheme="minorHAnsi" w:hAnsi="Calibri" w:cstheme="minorBidi"/>
                          <w:color w:val="000000" w:themeColor="dark1"/>
                          <w:sz w:val="22"/>
                          <w:szCs w:val="22"/>
                          <w:lang w:val="en-GB"/>
                        </w:rPr>
                        <w:t>Rate every combination</w:t>
                      </w:r>
                    </w:p>
                    <w:p w14:paraId="764A503F" w14:textId="77777777" w:rsidR="006928AC" w:rsidRDefault="006928AC" w:rsidP="00BD3518">
                      <w:pPr>
                        <w:pStyle w:val="Normaalweb"/>
                        <w:spacing w:before="0" w:beforeAutospacing="0" w:after="0" w:afterAutospacing="0"/>
                        <w:rPr>
                          <w:rFonts w:asciiTheme="minorHAnsi" w:hAnsi="Calibri" w:cstheme="minorBidi"/>
                          <w:color w:val="000000" w:themeColor="dark1"/>
                          <w:sz w:val="22"/>
                          <w:szCs w:val="22"/>
                          <w:lang w:val="en-GB"/>
                        </w:rPr>
                      </w:pPr>
                      <w:r>
                        <w:rPr>
                          <w:rFonts w:asciiTheme="minorHAnsi" w:hAnsi="Calibri" w:cstheme="minorBidi"/>
                          <w:color w:val="000000" w:themeColor="dark1"/>
                          <w:sz w:val="22"/>
                          <w:szCs w:val="22"/>
                          <w:lang w:val="en-GB"/>
                        </w:rPr>
                        <w:t>0 (no issue)</w:t>
                      </w:r>
                    </w:p>
                    <w:p w14:paraId="1BF58A9C" w14:textId="77777777" w:rsidR="006928AC" w:rsidRDefault="006928AC" w:rsidP="00BD3518">
                      <w:pPr>
                        <w:pStyle w:val="Normaalweb"/>
                        <w:spacing w:before="0" w:beforeAutospacing="0" w:after="0" w:afterAutospacing="0"/>
                        <w:rPr>
                          <w:rFonts w:asciiTheme="minorHAnsi" w:hAnsi="Calibri" w:cstheme="minorBidi"/>
                          <w:color w:val="000000" w:themeColor="dark1"/>
                          <w:sz w:val="22"/>
                          <w:szCs w:val="22"/>
                          <w:lang w:val="en-GB"/>
                        </w:rPr>
                      </w:pPr>
                      <w:r>
                        <w:rPr>
                          <w:rFonts w:asciiTheme="minorHAnsi" w:hAnsi="Calibri" w:cstheme="minorBidi"/>
                          <w:color w:val="000000" w:themeColor="dark1"/>
                          <w:sz w:val="22"/>
                          <w:szCs w:val="22"/>
                          <w:lang w:val="en-GB"/>
                        </w:rPr>
                        <w:t>1 (low issue value)</w:t>
                      </w:r>
                    </w:p>
                    <w:p w14:paraId="35D330C1" w14:textId="77777777" w:rsidR="006928AC" w:rsidRDefault="006928AC" w:rsidP="00BD3518">
                      <w:pPr>
                        <w:pStyle w:val="Normaalweb"/>
                        <w:spacing w:before="0" w:beforeAutospacing="0" w:after="0" w:afterAutospacing="0"/>
                        <w:rPr>
                          <w:lang w:val="en-GB"/>
                        </w:rPr>
                      </w:pPr>
                      <w:r>
                        <w:rPr>
                          <w:rFonts w:asciiTheme="minorHAnsi" w:hAnsi="Calibri" w:cstheme="minorBidi"/>
                          <w:color w:val="000000" w:themeColor="dark1"/>
                          <w:sz w:val="22"/>
                          <w:szCs w:val="22"/>
                          <w:lang w:val="en-GB"/>
                        </w:rPr>
                        <w:t>3 (issue)</w:t>
                      </w:r>
                    </w:p>
                    <w:p w14:paraId="02022ACB" w14:textId="77777777" w:rsidR="006928AC" w:rsidRDefault="006928AC" w:rsidP="00BD3518">
                      <w:pPr>
                        <w:pStyle w:val="Normaalweb"/>
                        <w:spacing w:before="0" w:beforeAutospacing="0" w:after="0" w:afterAutospacing="0"/>
                        <w:rPr>
                          <w:rFonts w:asciiTheme="minorHAnsi" w:hAnsi="Calibri" w:cstheme="minorBidi"/>
                          <w:color w:val="000000" w:themeColor="dark1"/>
                          <w:sz w:val="22"/>
                          <w:szCs w:val="22"/>
                          <w:lang w:val="en-GB"/>
                        </w:rPr>
                      </w:pPr>
                      <w:r>
                        <w:rPr>
                          <w:rFonts w:asciiTheme="minorHAnsi" w:hAnsi="Calibri" w:cstheme="minorBidi"/>
                          <w:color w:val="000000" w:themeColor="dark1"/>
                          <w:sz w:val="22"/>
                          <w:szCs w:val="22"/>
                          <w:lang w:val="en-GB"/>
                        </w:rPr>
                        <w:t>5 (important issue)</w:t>
                      </w:r>
                    </w:p>
                    <w:p w14:paraId="28305695" w14:textId="77777777" w:rsidR="006928AC" w:rsidRDefault="006928AC" w:rsidP="00BD3518">
                      <w:pPr>
                        <w:pStyle w:val="Normaalweb"/>
                        <w:spacing w:before="0" w:beforeAutospacing="0" w:after="0" w:afterAutospacing="0"/>
                        <w:rPr>
                          <w:rFonts w:asciiTheme="minorHAnsi" w:hAnsi="Calibri" w:cstheme="minorBidi"/>
                          <w:color w:val="000000" w:themeColor="dark1"/>
                          <w:sz w:val="22"/>
                          <w:szCs w:val="22"/>
                          <w:lang w:val="en-GB"/>
                        </w:rPr>
                      </w:pPr>
                      <w:r>
                        <w:rPr>
                          <w:rFonts w:asciiTheme="minorHAnsi" w:hAnsi="Calibri" w:cstheme="minorBidi"/>
                          <w:color w:val="000000" w:themeColor="dark1"/>
                          <w:sz w:val="22"/>
                          <w:szCs w:val="22"/>
                          <w:lang w:val="en-GB"/>
                        </w:rPr>
                        <w:t>Green (positive)</w:t>
                      </w:r>
                    </w:p>
                    <w:p w14:paraId="61766BBE" w14:textId="77777777" w:rsidR="006928AC" w:rsidRDefault="006928AC" w:rsidP="00BD3518">
                      <w:pPr>
                        <w:pStyle w:val="Normaalweb"/>
                        <w:spacing w:before="0" w:beforeAutospacing="0" w:after="0" w:afterAutospacing="0"/>
                        <w:rPr>
                          <w:rFonts w:asciiTheme="minorHAnsi" w:hAnsi="Calibri" w:cstheme="minorBidi"/>
                          <w:color w:val="000000" w:themeColor="dark1"/>
                          <w:sz w:val="22"/>
                          <w:szCs w:val="22"/>
                          <w:lang w:val="en-GB"/>
                        </w:rPr>
                      </w:pPr>
                      <w:r>
                        <w:rPr>
                          <w:rFonts w:asciiTheme="minorHAnsi" w:hAnsi="Calibri" w:cstheme="minorBidi"/>
                          <w:color w:val="000000" w:themeColor="dark1"/>
                          <w:sz w:val="22"/>
                          <w:szCs w:val="22"/>
                          <w:lang w:val="en-GB"/>
                        </w:rPr>
                        <w:t>Red (negative)</w:t>
                      </w:r>
                    </w:p>
                    <w:p w14:paraId="17105229" w14:textId="77777777" w:rsidR="006928AC" w:rsidRPr="002A2ADE" w:rsidRDefault="006928AC" w:rsidP="00BD3518">
                      <w:pPr>
                        <w:pStyle w:val="Normaalweb"/>
                        <w:spacing w:before="0" w:beforeAutospacing="0" w:after="0" w:afterAutospacing="0"/>
                        <w:rPr>
                          <w:rFonts w:asciiTheme="minorHAnsi" w:hAnsi="Calibri" w:cstheme="minorBidi"/>
                          <w:color w:val="000000" w:themeColor="dark1"/>
                          <w:sz w:val="22"/>
                          <w:szCs w:val="22"/>
                          <w:lang w:val="en-GB"/>
                        </w:rPr>
                      </w:pPr>
                      <w:r>
                        <w:rPr>
                          <w:rFonts w:asciiTheme="minorHAnsi" w:hAnsi="Calibri" w:cstheme="minorBidi"/>
                          <w:color w:val="000000" w:themeColor="dark1"/>
                          <w:sz w:val="22"/>
                          <w:szCs w:val="22"/>
                          <w:lang w:val="en-GB"/>
                        </w:rPr>
                        <w:t>Blue (neutral)</w:t>
                      </w:r>
                    </w:p>
                  </w:txbxContent>
                </v:textbox>
              </v:shape>
            </w:pict>
          </mc:Fallback>
        </mc:AlternateContent>
      </w:r>
    </w:p>
    <w:p w14:paraId="08942F65" w14:textId="77777777" w:rsidR="003258D4" w:rsidRDefault="003258D4">
      <w:pPr>
        <w:rPr>
          <w:rFonts w:asciiTheme="majorHAnsi" w:eastAsiaTheme="majorEastAsia" w:hAnsiTheme="majorHAnsi" w:cstheme="majorBidi"/>
          <w:b/>
          <w:bCs/>
          <w:color w:val="4F81BD" w:themeColor="accent1"/>
          <w:lang w:val="en-US" w:eastAsia="zh-CN"/>
        </w:rPr>
      </w:pPr>
      <w:r>
        <w:rPr>
          <w:lang w:val="en-US"/>
        </w:rPr>
        <w:br w:type="page"/>
      </w:r>
    </w:p>
    <w:p w14:paraId="37EAFD19" w14:textId="77777777" w:rsidR="00BD3518" w:rsidRPr="00AB38E4" w:rsidRDefault="00BD3518" w:rsidP="00AB38E4">
      <w:pPr>
        <w:pStyle w:val="Geenafstand"/>
        <w:rPr>
          <w:b/>
          <w:lang w:val="en-US"/>
        </w:rPr>
      </w:pPr>
      <w:r w:rsidRPr="00AB38E4">
        <w:rPr>
          <w:b/>
          <w:lang w:val="en-US"/>
        </w:rPr>
        <w:t>Conclusion of the SWOT confrontation matrix</w:t>
      </w:r>
    </w:p>
    <w:p w14:paraId="4CFC85E4" w14:textId="77777777" w:rsidR="00BD3518" w:rsidRDefault="00BD3518" w:rsidP="00BD3518">
      <w:pPr>
        <w:rPr>
          <w:rFonts w:cstheme="minorHAnsi"/>
          <w:lang w:val="en-US"/>
        </w:rPr>
      </w:pPr>
      <w:r>
        <w:rPr>
          <w:rFonts w:cstheme="minorHAnsi"/>
          <w:lang w:val="en-US"/>
        </w:rPr>
        <w:t xml:space="preserve">The confrontation matrix has shown the strategic value of the internal and external analyses and the value of the identified chances, weaknesses, strengths and threats, due to the matrix. In the confrontation matrix, there is a link between the all four strategic values. In the case of Wesmo, the analysis identifies the company as an operationally excellent company. </w:t>
      </w:r>
    </w:p>
    <w:p w14:paraId="0EA9658E" w14:textId="77777777" w:rsidR="00BD3518" w:rsidRDefault="00BD3518" w:rsidP="00BD3518">
      <w:pPr>
        <w:rPr>
          <w:rFonts w:cstheme="minorHAnsi"/>
          <w:lang w:val="en-US"/>
        </w:rPr>
      </w:pPr>
      <w:r>
        <w:rPr>
          <w:rFonts w:cstheme="minorHAnsi"/>
          <w:lang w:val="en-US"/>
        </w:rPr>
        <w:t xml:space="preserve">In the Netherlands, the rise of the web shop is enormous, but there is huge decline of retail shops. Due to this decline, retail shops are searching more for products which have a better gross margin. This is one of the large advantages of Wesmo. Wesmo can control their cost because of the all the processes that they control. The product range of Wesmo could affect the Dutch market because, in the Netherlands, there are no cheap bathroom accessory brands on the market.  Due to the opportunities </w:t>
      </w:r>
      <w:r w:rsidR="00E579FE">
        <w:rPr>
          <w:rFonts w:cstheme="minorHAnsi"/>
          <w:lang w:val="en-US"/>
        </w:rPr>
        <w:t>and the strengths of Wesmo, the both strengths and oppotunities</w:t>
      </w:r>
      <w:r>
        <w:rPr>
          <w:rFonts w:cstheme="minorHAnsi"/>
          <w:lang w:val="en-US"/>
        </w:rPr>
        <w:t xml:space="preserve"> can affect the Dutch market positively. </w:t>
      </w:r>
    </w:p>
    <w:p w14:paraId="13A9B761" w14:textId="77777777" w:rsidR="00BD3518" w:rsidRDefault="00BD3518" w:rsidP="00BD3518">
      <w:pPr>
        <w:rPr>
          <w:rFonts w:cstheme="minorHAnsi"/>
          <w:lang w:val="en-US"/>
        </w:rPr>
      </w:pPr>
      <w:r>
        <w:rPr>
          <w:rFonts w:cstheme="minorHAnsi"/>
          <w:lang w:val="en-US"/>
        </w:rPr>
        <w:t>The extensi</w:t>
      </w:r>
      <w:r w:rsidR="00E579FE">
        <w:rPr>
          <w:rFonts w:cstheme="minorHAnsi"/>
          <w:lang w:val="en-US"/>
        </w:rPr>
        <w:t xml:space="preserve">ve range, low prices and reasonable quality products of Wesmo’s could have a </w:t>
      </w:r>
      <w:r>
        <w:rPr>
          <w:rFonts w:cstheme="minorHAnsi"/>
          <w:lang w:val="en-US"/>
        </w:rPr>
        <w:t>big influence on the opportunities in the Dutch market, because in the Dutch market, there are not many stand-alone products. The customer focused technique also has its advantage on the Dutch market; this will help to attract more web shops and to bring the product more easily to the Dutch market. Also, the small organization of Wesmo can change quickly, which will help to strengthen the opportunities to operate quickly in the web shop market and in the bathroom accessories market for stand-alone products.</w:t>
      </w:r>
    </w:p>
    <w:p w14:paraId="70ECBFF4" w14:textId="77777777" w:rsidR="00BD3518" w:rsidRDefault="00BD3518" w:rsidP="00BD3518">
      <w:pPr>
        <w:rPr>
          <w:rFonts w:cstheme="minorHAnsi"/>
          <w:lang w:val="en-US"/>
        </w:rPr>
      </w:pPr>
      <w:r>
        <w:rPr>
          <w:rFonts w:cstheme="minorHAnsi"/>
          <w:lang w:val="en-US"/>
        </w:rPr>
        <w:t>One disadvantage for Wesmo is that it does not have a clear marke</w:t>
      </w:r>
      <w:r w:rsidR="00E579FE">
        <w:rPr>
          <w:rFonts w:cstheme="minorHAnsi"/>
          <w:lang w:val="en-US"/>
        </w:rPr>
        <w:t xml:space="preserve">ting strategy; this will </w:t>
      </w:r>
      <w:r w:rsidR="00D721D2">
        <w:rPr>
          <w:rFonts w:cstheme="minorHAnsi"/>
          <w:lang w:val="en-US"/>
        </w:rPr>
        <w:t>increase threats</w:t>
      </w:r>
      <w:r>
        <w:rPr>
          <w:rFonts w:cstheme="minorHAnsi"/>
          <w:lang w:val="en-US"/>
        </w:rPr>
        <w:t xml:space="preserve"> from the strong competitors and the decline of retail sales. The minimal presence of Wesmo in the Dutch market and the weak Dutch market will negatively affect sales. The lack of financial resources will lead to more threats,</w:t>
      </w:r>
      <w:r w:rsidR="001A6808">
        <w:rPr>
          <w:rFonts w:cstheme="minorHAnsi"/>
          <w:lang w:val="en-US"/>
        </w:rPr>
        <w:t xml:space="preserve"> also</w:t>
      </w:r>
      <w:r w:rsidR="00A62942">
        <w:rPr>
          <w:rFonts w:cstheme="minorHAnsi"/>
          <w:lang w:val="en-US"/>
        </w:rPr>
        <w:t xml:space="preserve"> </w:t>
      </w:r>
      <w:r w:rsidR="001A6808">
        <w:rPr>
          <w:rFonts w:cstheme="minorHAnsi"/>
          <w:lang w:val="en-US"/>
        </w:rPr>
        <w:t>the</w:t>
      </w:r>
      <w:r>
        <w:rPr>
          <w:rFonts w:cstheme="minorHAnsi"/>
          <w:lang w:val="en-US"/>
        </w:rPr>
        <w:t xml:space="preserve"> weak Dutch market and the strong competitors, this will all affect the entering of Wesm</w:t>
      </w:r>
      <w:r w:rsidR="001A6808">
        <w:rPr>
          <w:rFonts w:cstheme="minorHAnsi"/>
          <w:lang w:val="en-US"/>
        </w:rPr>
        <w:t>o.</w:t>
      </w:r>
      <w:r>
        <w:rPr>
          <w:rFonts w:cstheme="minorHAnsi"/>
          <w:lang w:val="en-US"/>
        </w:rPr>
        <w:t xml:space="preserve"> </w:t>
      </w:r>
    </w:p>
    <w:p w14:paraId="458CEAED" w14:textId="77777777" w:rsidR="00BD3518" w:rsidRDefault="00BD3518" w:rsidP="00BD3518">
      <w:pPr>
        <w:rPr>
          <w:rFonts w:cstheme="minorHAnsi"/>
          <w:lang w:val="en-US"/>
        </w:rPr>
      </w:pPr>
      <w:r>
        <w:rPr>
          <w:rFonts w:cstheme="minorHAnsi"/>
          <w:lang w:val="en-US"/>
        </w:rPr>
        <w:t>To strengthen the company and reverse the threats, Wesmo should invest in a clear marketing strategy</w:t>
      </w:r>
      <w:r w:rsidR="00A62942">
        <w:rPr>
          <w:rFonts w:cstheme="minorHAnsi"/>
          <w:lang w:val="en-US"/>
        </w:rPr>
        <w:t>, the operational marketing plan will help Wesmo</w:t>
      </w:r>
      <w:r>
        <w:rPr>
          <w:rFonts w:cstheme="minorHAnsi"/>
          <w:lang w:val="en-US"/>
        </w:rPr>
        <w:t xml:space="preserve"> entering the Dutch marketing. This will help Wesmo to be few steps ahead and to predict problems before entering the market. The lack of financial resource will lead to a difficult problem for Wesmo to enter the Dutch market. Wesmo should be very creative and efficient in the Dutch market. With a clear marketing plan, the company can create a bigger presence in the Dutch market. The small staff organization of Wesmo can also be expanded, but it take some time to reverse this weakness. </w:t>
      </w:r>
    </w:p>
    <w:p w14:paraId="4A1D6688" w14:textId="77777777" w:rsidR="00BD3518" w:rsidRDefault="00BD3518" w:rsidP="00BD3518">
      <w:pPr>
        <w:rPr>
          <w:rFonts w:cstheme="minorHAnsi"/>
          <w:lang w:val="en-US"/>
        </w:rPr>
      </w:pPr>
      <w:r>
        <w:rPr>
          <w:rFonts w:cstheme="minorHAnsi"/>
          <w:lang w:val="en-US"/>
        </w:rPr>
        <w:t>Wesmo’s focus is to clarify a marketing strategy and to be creative with the marketing tool; this will lead to more presence on the Dutch market and can strengthen the opportunities within the Dutch market. It will also help Wesmo to focus on its target group with the operational excellence strategy. The</w:t>
      </w:r>
      <w:r w:rsidR="00A62942">
        <w:rPr>
          <w:rFonts w:cstheme="minorHAnsi"/>
          <w:lang w:val="en-US"/>
        </w:rPr>
        <w:t xml:space="preserve"> efficiently</w:t>
      </w:r>
      <w:r>
        <w:rPr>
          <w:rFonts w:cstheme="minorHAnsi"/>
          <w:lang w:val="en-US"/>
        </w:rPr>
        <w:t xml:space="preserve"> personal contact in promotion and place are important key factors.</w:t>
      </w:r>
      <w:r w:rsidR="003258D4">
        <w:rPr>
          <w:rFonts w:cstheme="minorHAnsi"/>
          <w:lang w:val="en-US"/>
        </w:rPr>
        <w:t xml:space="preserve"> This will strongly emphasize </w:t>
      </w:r>
      <w:r>
        <w:rPr>
          <w:rFonts w:cstheme="minorHAnsi"/>
          <w:lang w:val="en-US"/>
        </w:rPr>
        <w:t>Wesmo’s strategy, based on</w:t>
      </w:r>
      <w:r w:rsidR="00A62942">
        <w:rPr>
          <w:rFonts w:cstheme="minorHAnsi"/>
          <w:lang w:val="en-US"/>
        </w:rPr>
        <w:t xml:space="preserve"> low pricing products, reasonable</w:t>
      </w:r>
      <w:r>
        <w:rPr>
          <w:rFonts w:cstheme="minorHAnsi"/>
          <w:lang w:val="en-US"/>
        </w:rPr>
        <w:t xml:space="preserve"> quality and personal contact with the customers. </w:t>
      </w:r>
    </w:p>
    <w:p w14:paraId="64F3407A" w14:textId="77777777" w:rsidR="001A6808" w:rsidRDefault="00BD3518">
      <w:pPr>
        <w:rPr>
          <w:sz w:val="32"/>
          <w:szCs w:val="32"/>
          <w:lang w:val="en-US"/>
        </w:rPr>
      </w:pPr>
      <w:r>
        <w:rPr>
          <w:rFonts w:cstheme="minorHAnsi"/>
          <w:lang w:val="en-US"/>
        </w:rPr>
        <w:t xml:space="preserve">The financial position of Wesmo has some drawbacks, but with its own production, Wesmo can determine the gross margin. While the Dutch market is experiencing a difficult time, Wesmo can decrease the gross margin, and when the Dutch market is booming again, Wesmo can raise the gross margin. This will put Wesmo in a favorable position and can also put pressure on the market. </w:t>
      </w:r>
      <w:r w:rsidR="001A6808">
        <w:rPr>
          <w:sz w:val="32"/>
          <w:szCs w:val="32"/>
          <w:lang w:val="en-US"/>
        </w:rPr>
        <w:br w:type="page"/>
      </w:r>
    </w:p>
    <w:p w14:paraId="62FD76B0" w14:textId="77777777" w:rsidR="00BD3518" w:rsidRDefault="001A6808" w:rsidP="000B6EFF">
      <w:pPr>
        <w:pStyle w:val="Kop1"/>
        <w:numPr>
          <w:ilvl w:val="0"/>
          <w:numId w:val="28"/>
        </w:numPr>
        <w:rPr>
          <w:lang w:val="en-US"/>
        </w:rPr>
      </w:pPr>
      <w:bookmarkStart w:id="22" w:name="_Toc389601924"/>
      <w:r>
        <w:rPr>
          <w:lang w:val="en-US"/>
        </w:rPr>
        <w:t xml:space="preserve">How can Wesmo operate </w:t>
      </w:r>
      <w:r w:rsidR="00BD3518">
        <w:rPr>
          <w:lang w:val="en-US"/>
        </w:rPr>
        <w:t>in the Dutch market?</w:t>
      </w:r>
      <w:bookmarkEnd w:id="22"/>
    </w:p>
    <w:p w14:paraId="30BF2D22" w14:textId="77777777" w:rsidR="00BD3518" w:rsidRDefault="00BD3518" w:rsidP="007810E4">
      <w:pPr>
        <w:pStyle w:val="Kop2"/>
        <w:rPr>
          <w:lang w:val="en-GB"/>
        </w:rPr>
      </w:pPr>
      <w:r>
        <w:rPr>
          <w:lang w:val="en-US"/>
        </w:rPr>
        <w:t xml:space="preserve"> </w:t>
      </w:r>
      <w:bookmarkStart w:id="23" w:name="_Toc389601925"/>
      <w:r w:rsidR="001A6808">
        <w:rPr>
          <w:lang w:val="en-GB"/>
        </w:rPr>
        <w:t>Operationa</w:t>
      </w:r>
      <w:r>
        <w:rPr>
          <w:lang w:val="en-GB"/>
        </w:rPr>
        <w:t>l Marketing</w:t>
      </w:r>
      <w:r w:rsidR="001A6808">
        <w:rPr>
          <w:lang w:val="en-GB"/>
        </w:rPr>
        <w:t xml:space="preserve"> </w:t>
      </w:r>
      <w:r>
        <w:rPr>
          <w:lang w:val="en-GB"/>
        </w:rPr>
        <w:t>pla</w:t>
      </w:r>
      <w:r w:rsidR="001A6808">
        <w:rPr>
          <w:lang w:val="en-GB"/>
        </w:rPr>
        <w:t>n</w:t>
      </w:r>
      <w:bookmarkEnd w:id="23"/>
    </w:p>
    <w:p w14:paraId="31333A1C" w14:textId="77777777" w:rsidR="00BD3518" w:rsidRDefault="00BD3518" w:rsidP="007810E4">
      <w:pPr>
        <w:pStyle w:val="Geenafstand"/>
        <w:rPr>
          <w:lang w:val="en-GB"/>
        </w:rPr>
      </w:pPr>
      <w:r>
        <w:rPr>
          <w:lang w:val="en-GB"/>
        </w:rPr>
        <w:t>Operational achievements</w:t>
      </w:r>
    </w:p>
    <w:p w14:paraId="154905F6" w14:textId="77777777" w:rsidR="007810E4" w:rsidRDefault="007810E4" w:rsidP="007810E4">
      <w:pPr>
        <w:pStyle w:val="Geenafstand"/>
        <w:rPr>
          <w:lang w:val="en-GB"/>
        </w:rPr>
      </w:pPr>
    </w:p>
    <w:p w14:paraId="2D767447" w14:textId="77777777" w:rsidR="00BD3518" w:rsidRDefault="00BD3518" w:rsidP="007810E4">
      <w:pPr>
        <w:pStyle w:val="Geenafstand"/>
        <w:rPr>
          <w:lang w:val="en-GB"/>
        </w:rPr>
      </w:pPr>
      <w:r>
        <w:rPr>
          <w:lang w:val="en-GB"/>
        </w:rPr>
        <w:t>Short term objectives</w:t>
      </w:r>
    </w:p>
    <w:p w14:paraId="34578D54" w14:textId="77777777" w:rsidR="00BD3518" w:rsidRDefault="00BD3518" w:rsidP="00BD3518">
      <w:pPr>
        <w:pStyle w:val="Geenafstand"/>
        <w:rPr>
          <w:lang w:val="en-GB"/>
        </w:rPr>
      </w:pPr>
      <w:r>
        <w:rPr>
          <w:lang w:val="en-GB"/>
        </w:rPr>
        <w:t>Before entering the Dutch market, Wesmo will set goals and objectives</w:t>
      </w:r>
    </w:p>
    <w:p w14:paraId="1DD59893" w14:textId="77777777" w:rsidR="00BD3518" w:rsidRDefault="00BD3518" w:rsidP="000B6EFF">
      <w:pPr>
        <w:pStyle w:val="Geenafstand"/>
        <w:numPr>
          <w:ilvl w:val="0"/>
          <w:numId w:val="22"/>
        </w:numPr>
        <w:rPr>
          <w:lang w:val="en-GB"/>
        </w:rPr>
      </w:pPr>
      <w:r>
        <w:rPr>
          <w:lang w:val="en-GB"/>
        </w:rPr>
        <w:t>To create 30% of the Dutch household brand awareness</w:t>
      </w:r>
    </w:p>
    <w:p w14:paraId="264AF6B4" w14:textId="77777777" w:rsidR="00BD3518" w:rsidRDefault="00BD3518" w:rsidP="000B6EFF">
      <w:pPr>
        <w:pStyle w:val="Geenafstand"/>
        <w:numPr>
          <w:ilvl w:val="0"/>
          <w:numId w:val="23"/>
        </w:numPr>
        <w:rPr>
          <w:lang w:val="en-GB"/>
        </w:rPr>
      </w:pPr>
      <w:r>
        <w:rPr>
          <w:lang w:val="en-GB"/>
        </w:rPr>
        <w:t>To achieve 10% market share on the business to business market</w:t>
      </w:r>
    </w:p>
    <w:p w14:paraId="24E70CD1" w14:textId="77777777" w:rsidR="00BD3518" w:rsidRDefault="00BD3518" w:rsidP="000B6EFF">
      <w:pPr>
        <w:pStyle w:val="Geenafstand"/>
        <w:numPr>
          <w:ilvl w:val="0"/>
          <w:numId w:val="23"/>
        </w:numPr>
        <w:rPr>
          <w:lang w:val="en-GB"/>
        </w:rPr>
      </w:pPr>
      <w:r>
        <w:rPr>
          <w:lang w:val="en-GB"/>
        </w:rPr>
        <w:t>To achieve at least 5% loyal customers</w:t>
      </w:r>
    </w:p>
    <w:p w14:paraId="4EE374F5" w14:textId="77777777" w:rsidR="00BD3518" w:rsidRDefault="00BD3518" w:rsidP="000B6EFF">
      <w:pPr>
        <w:pStyle w:val="Geenafstand"/>
        <w:numPr>
          <w:ilvl w:val="0"/>
          <w:numId w:val="23"/>
        </w:numPr>
        <w:rPr>
          <w:lang w:val="en-GB"/>
        </w:rPr>
      </w:pPr>
      <w:r>
        <w:rPr>
          <w:lang w:val="en-GB"/>
        </w:rPr>
        <w:t>To achieve 15% market share customers of the web shops</w:t>
      </w:r>
    </w:p>
    <w:p w14:paraId="070ABC57" w14:textId="77777777" w:rsidR="00BD3518" w:rsidRDefault="00BD3518" w:rsidP="00BD3518">
      <w:pPr>
        <w:pStyle w:val="Geenafstand"/>
        <w:rPr>
          <w:lang w:val="en-GB"/>
        </w:rPr>
      </w:pPr>
      <w:r>
        <w:rPr>
          <w:lang w:val="en-GB"/>
        </w:rPr>
        <w:t xml:space="preserve">To achieve these goals and objectives requires a marketing plan for the Dutch market. </w:t>
      </w:r>
    </w:p>
    <w:p w14:paraId="41E80735" w14:textId="77777777" w:rsidR="00BD3518" w:rsidRDefault="00BD3518" w:rsidP="007810E4">
      <w:pPr>
        <w:pStyle w:val="Geenafstand"/>
        <w:rPr>
          <w:lang w:val="en-GB"/>
        </w:rPr>
      </w:pPr>
      <w:r>
        <w:rPr>
          <w:lang w:val="en-GB"/>
        </w:rPr>
        <w:t>Long term objectives</w:t>
      </w:r>
    </w:p>
    <w:p w14:paraId="7D695F88" w14:textId="77777777" w:rsidR="00BD3518" w:rsidRDefault="00BD3518" w:rsidP="000B6EFF">
      <w:pPr>
        <w:pStyle w:val="Geenafstand"/>
        <w:numPr>
          <w:ilvl w:val="0"/>
          <w:numId w:val="24"/>
        </w:numPr>
        <w:rPr>
          <w:lang w:val="en-GB"/>
        </w:rPr>
      </w:pPr>
      <w:r>
        <w:rPr>
          <w:lang w:val="en-GB"/>
        </w:rPr>
        <w:t>To create a sustainable distribution channel from China to the Netherlands in 2-3 years</w:t>
      </w:r>
    </w:p>
    <w:p w14:paraId="4E82D818" w14:textId="77777777" w:rsidR="00BD3518" w:rsidRDefault="00BD3518" w:rsidP="000B6EFF">
      <w:pPr>
        <w:pStyle w:val="Geenafstand"/>
        <w:numPr>
          <w:ilvl w:val="0"/>
          <w:numId w:val="22"/>
        </w:numPr>
        <w:rPr>
          <w:lang w:val="en-GB"/>
        </w:rPr>
      </w:pPr>
      <w:r>
        <w:rPr>
          <w:lang w:val="en-GB"/>
        </w:rPr>
        <w:t>To create 50% of the Dutch Household brand awareness</w:t>
      </w:r>
    </w:p>
    <w:p w14:paraId="0CA8FBF2" w14:textId="77777777" w:rsidR="00BD3518" w:rsidRDefault="00BD3518" w:rsidP="000B6EFF">
      <w:pPr>
        <w:pStyle w:val="Geenafstand"/>
        <w:numPr>
          <w:ilvl w:val="0"/>
          <w:numId w:val="23"/>
        </w:numPr>
        <w:rPr>
          <w:lang w:val="en-GB"/>
        </w:rPr>
      </w:pPr>
      <w:r>
        <w:rPr>
          <w:lang w:val="en-GB"/>
        </w:rPr>
        <w:t>To achieve 25% market share in the business to business market</w:t>
      </w:r>
    </w:p>
    <w:p w14:paraId="49D6239E" w14:textId="77777777" w:rsidR="00BD3518" w:rsidRDefault="00BD3518" w:rsidP="000B6EFF">
      <w:pPr>
        <w:pStyle w:val="Geenafstand"/>
        <w:numPr>
          <w:ilvl w:val="0"/>
          <w:numId w:val="23"/>
        </w:numPr>
        <w:rPr>
          <w:lang w:val="en-GB"/>
        </w:rPr>
      </w:pPr>
      <w:r>
        <w:rPr>
          <w:lang w:val="en-GB"/>
        </w:rPr>
        <w:t>To achieve at least 5% loyal customers</w:t>
      </w:r>
    </w:p>
    <w:p w14:paraId="372140C9" w14:textId="77777777" w:rsidR="00BD3518" w:rsidRDefault="00BD3518" w:rsidP="000B6EFF">
      <w:pPr>
        <w:pStyle w:val="Geenafstand"/>
        <w:numPr>
          <w:ilvl w:val="0"/>
          <w:numId w:val="23"/>
        </w:numPr>
        <w:rPr>
          <w:lang w:val="en-GB"/>
        </w:rPr>
      </w:pPr>
      <w:r>
        <w:rPr>
          <w:lang w:val="en-GB"/>
        </w:rPr>
        <w:t>To achieve 20% market share customers of the web shops</w:t>
      </w:r>
    </w:p>
    <w:p w14:paraId="11BF3770" w14:textId="77777777" w:rsidR="00BD3518" w:rsidRDefault="00BD3518" w:rsidP="00BD3518">
      <w:pPr>
        <w:pStyle w:val="Geenafstand"/>
        <w:ind w:left="720"/>
        <w:rPr>
          <w:lang w:val="en-GB"/>
        </w:rPr>
      </w:pPr>
    </w:p>
    <w:p w14:paraId="6FBE840C" w14:textId="77777777" w:rsidR="00BD3518" w:rsidRDefault="00BD3518" w:rsidP="00BD3518">
      <w:pPr>
        <w:pStyle w:val="Kop2"/>
        <w:rPr>
          <w:lang w:val="en-GB"/>
        </w:rPr>
      </w:pPr>
      <w:bookmarkStart w:id="24" w:name="_Toc389601926"/>
      <w:r>
        <w:rPr>
          <w:lang w:val="en-GB"/>
        </w:rPr>
        <w:t>Segmentation and target group Dutch market</w:t>
      </w:r>
      <w:bookmarkEnd w:id="24"/>
    </w:p>
    <w:p w14:paraId="7ADCC1AF" w14:textId="77777777" w:rsidR="00BD3518" w:rsidRDefault="00BD3518" w:rsidP="00BD3518">
      <w:pPr>
        <w:rPr>
          <w:lang w:val="en-GB"/>
        </w:rPr>
      </w:pPr>
      <w:r>
        <w:rPr>
          <w:lang w:val="en-GB"/>
        </w:rPr>
        <w:t xml:space="preserve">To operate in the new market, Wesmo should investigate the new customer groups and segmented Dutch market and choose a target group. Wesmo operates in the business to business market, which is their speciality in comparison with existing customers. Therefore, Wesmo should concentrate on the business to business market in the Netherlands. </w:t>
      </w:r>
    </w:p>
    <w:p w14:paraId="01FF4433" w14:textId="77777777" w:rsidR="00BD3518" w:rsidRDefault="00BD3518" w:rsidP="00BD3518">
      <w:pPr>
        <w:rPr>
          <w:lang w:val="en-US"/>
        </w:rPr>
      </w:pPr>
      <w:r>
        <w:rPr>
          <w:lang w:val="en-US"/>
        </w:rPr>
        <w:t>In order to be successful in the Dutch mar</w:t>
      </w:r>
      <w:r w:rsidR="007A7D5B">
        <w:rPr>
          <w:lang w:val="en-US"/>
        </w:rPr>
        <w:t>ket, it is important to position on the Dutch market</w:t>
      </w:r>
      <w:r>
        <w:rPr>
          <w:lang w:val="en-US"/>
        </w:rPr>
        <w:t xml:space="preserve">. The segmentation will allow Wesmo to distinguish their target group will help them to produce a specific marketing strategy to their desired target group. </w:t>
      </w:r>
    </w:p>
    <w:p w14:paraId="38E8021D" w14:textId="77777777" w:rsidR="00BD3518" w:rsidRDefault="00BD3518" w:rsidP="00BD3518">
      <w:pPr>
        <w:rPr>
          <w:lang w:val="en-US"/>
        </w:rPr>
      </w:pPr>
      <w:r>
        <w:rPr>
          <w:lang w:val="en-US"/>
        </w:rPr>
        <w:t>From the internal analysis and the customer data</w:t>
      </w:r>
      <w:r w:rsidR="007A7D5B">
        <w:rPr>
          <w:lang w:val="en-US"/>
        </w:rPr>
        <w:t xml:space="preserve"> base, Wesmo’s assortment has sh</w:t>
      </w:r>
      <w:r>
        <w:rPr>
          <w:lang w:val="en-US"/>
        </w:rPr>
        <w:t>own all kinds of models in bathroom accessor</w:t>
      </w:r>
      <w:r w:rsidR="007A7D5B">
        <w:rPr>
          <w:lang w:val="en-US"/>
        </w:rPr>
        <w:t>ies</w:t>
      </w:r>
      <w:r>
        <w:rPr>
          <w:lang w:val="en-US"/>
        </w:rPr>
        <w:t>. This segmentation of Wesmo is in the direction of sales-oriented production, but for some large orders Wesmo can also design an exclusive product-line in bathroom accessories.  In most of the cases, Wesmo has a sales-oriented production and control over its assortment. The segmentation of the bus</w:t>
      </w:r>
      <w:r w:rsidR="00C133DA">
        <w:rPr>
          <w:lang w:val="en-US"/>
        </w:rPr>
        <w:t>iness to retail</w:t>
      </w:r>
      <w:r>
        <w:rPr>
          <w:lang w:val="en-US"/>
        </w:rPr>
        <w:t xml:space="preserve"> market in the Netherlands are the retail shops in the Netherlands and the internet web shops. The retail shops can be segmented into DYI shops and household shops. </w:t>
      </w:r>
    </w:p>
    <w:p w14:paraId="37A5E51C" w14:textId="77777777" w:rsidR="00BD3518" w:rsidRPr="00BE4904" w:rsidRDefault="00BD3518" w:rsidP="00BD3518">
      <w:pPr>
        <w:rPr>
          <w:b/>
          <w:lang w:val="en-US"/>
        </w:rPr>
      </w:pPr>
      <w:r w:rsidRPr="00BE4904">
        <w:rPr>
          <w:b/>
          <w:lang w:val="en-US"/>
        </w:rPr>
        <w:t>List of possible t</w:t>
      </w:r>
      <w:r w:rsidR="00C133DA" w:rsidRPr="00BE4904">
        <w:rPr>
          <w:b/>
          <w:lang w:val="en-US"/>
        </w:rPr>
        <w:t>arget groups on the Dutch market</w:t>
      </w:r>
    </w:p>
    <w:tbl>
      <w:tblPr>
        <w:tblStyle w:val="Tabelraster"/>
        <w:tblW w:w="0" w:type="auto"/>
        <w:tblLook w:val="04A0" w:firstRow="1" w:lastRow="0" w:firstColumn="1" w:lastColumn="0" w:noHBand="0" w:noVBand="1"/>
      </w:tblPr>
      <w:tblGrid>
        <w:gridCol w:w="3070"/>
        <w:gridCol w:w="3071"/>
        <w:gridCol w:w="3071"/>
      </w:tblGrid>
      <w:tr w:rsidR="00BD3518" w14:paraId="7E7A5C79" w14:textId="77777777" w:rsidTr="00BD3518">
        <w:tc>
          <w:tcPr>
            <w:tcW w:w="3070" w:type="dxa"/>
            <w:tcBorders>
              <w:top w:val="single" w:sz="4" w:space="0" w:color="auto"/>
              <w:left w:val="single" w:sz="4" w:space="0" w:color="auto"/>
              <w:bottom w:val="single" w:sz="4" w:space="0" w:color="auto"/>
              <w:right w:val="single" w:sz="4" w:space="0" w:color="auto"/>
            </w:tcBorders>
            <w:hideMark/>
          </w:tcPr>
          <w:p w14:paraId="72533417" w14:textId="77777777" w:rsidR="00BD3518" w:rsidRDefault="00BD3518">
            <w:pPr>
              <w:rPr>
                <w:lang w:val="en-US"/>
              </w:rPr>
            </w:pPr>
            <w:r>
              <w:rPr>
                <w:lang w:val="en-US"/>
              </w:rPr>
              <w:t>Retail households shops</w:t>
            </w:r>
          </w:p>
        </w:tc>
        <w:tc>
          <w:tcPr>
            <w:tcW w:w="3071" w:type="dxa"/>
            <w:tcBorders>
              <w:top w:val="single" w:sz="4" w:space="0" w:color="auto"/>
              <w:left w:val="single" w:sz="4" w:space="0" w:color="auto"/>
              <w:bottom w:val="single" w:sz="4" w:space="0" w:color="auto"/>
              <w:right w:val="single" w:sz="4" w:space="0" w:color="auto"/>
            </w:tcBorders>
            <w:hideMark/>
          </w:tcPr>
          <w:p w14:paraId="7D025D26" w14:textId="77777777" w:rsidR="00BD3518" w:rsidRDefault="00BD3518">
            <w:pPr>
              <w:rPr>
                <w:lang w:val="en-US"/>
              </w:rPr>
            </w:pPr>
            <w:r>
              <w:rPr>
                <w:lang w:val="en-US"/>
              </w:rPr>
              <w:t>DYI retail shops</w:t>
            </w:r>
          </w:p>
        </w:tc>
        <w:tc>
          <w:tcPr>
            <w:tcW w:w="3071" w:type="dxa"/>
            <w:tcBorders>
              <w:top w:val="single" w:sz="4" w:space="0" w:color="auto"/>
              <w:left w:val="single" w:sz="4" w:space="0" w:color="auto"/>
              <w:bottom w:val="single" w:sz="4" w:space="0" w:color="auto"/>
              <w:right w:val="single" w:sz="4" w:space="0" w:color="auto"/>
            </w:tcBorders>
            <w:hideMark/>
          </w:tcPr>
          <w:p w14:paraId="5EBC7250" w14:textId="130A3F6A" w:rsidR="00BD3518" w:rsidRDefault="00BD3518">
            <w:pPr>
              <w:rPr>
                <w:lang w:val="en-US"/>
              </w:rPr>
            </w:pPr>
            <w:r>
              <w:rPr>
                <w:lang w:val="en-US"/>
              </w:rPr>
              <w:t>Internet web</w:t>
            </w:r>
            <w:r w:rsidR="006431AA">
              <w:rPr>
                <w:lang w:val="en-US"/>
              </w:rPr>
              <w:t xml:space="preserve"> </w:t>
            </w:r>
            <w:r>
              <w:rPr>
                <w:lang w:val="en-US"/>
              </w:rPr>
              <w:t>shops</w:t>
            </w:r>
          </w:p>
        </w:tc>
      </w:tr>
      <w:tr w:rsidR="00BD3518" w14:paraId="2E62A7DC" w14:textId="77777777" w:rsidTr="00BD3518">
        <w:tc>
          <w:tcPr>
            <w:tcW w:w="3070" w:type="dxa"/>
            <w:tcBorders>
              <w:top w:val="single" w:sz="4" w:space="0" w:color="auto"/>
              <w:left w:val="single" w:sz="4" w:space="0" w:color="auto"/>
              <w:bottom w:val="single" w:sz="4" w:space="0" w:color="auto"/>
              <w:right w:val="single" w:sz="4" w:space="0" w:color="auto"/>
            </w:tcBorders>
            <w:hideMark/>
          </w:tcPr>
          <w:p w14:paraId="373A8000" w14:textId="77777777" w:rsidR="00BD3518" w:rsidRDefault="00BD3518">
            <w:pPr>
              <w:rPr>
                <w:lang w:val="en-US"/>
              </w:rPr>
            </w:pPr>
            <w:r>
              <w:rPr>
                <w:lang w:val="en-US"/>
              </w:rPr>
              <w:t>Bijenkorf</w:t>
            </w:r>
          </w:p>
        </w:tc>
        <w:tc>
          <w:tcPr>
            <w:tcW w:w="3071" w:type="dxa"/>
            <w:tcBorders>
              <w:top w:val="single" w:sz="4" w:space="0" w:color="auto"/>
              <w:left w:val="single" w:sz="4" w:space="0" w:color="auto"/>
              <w:bottom w:val="single" w:sz="4" w:space="0" w:color="auto"/>
              <w:right w:val="single" w:sz="4" w:space="0" w:color="auto"/>
            </w:tcBorders>
            <w:hideMark/>
          </w:tcPr>
          <w:p w14:paraId="5A4D4528" w14:textId="77777777" w:rsidR="00BD3518" w:rsidRDefault="00BD3518">
            <w:pPr>
              <w:rPr>
                <w:lang w:val="en-US"/>
              </w:rPr>
            </w:pPr>
            <w:r>
              <w:rPr>
                <w:lang w:val="en-US"/>
              </w:rPr>
              <w:t>Gamma</w:t>
            </w:r>
          </w:p>
        </w:tc>
        <w:tc>
          <w:tcPr>
            <w:tcW w:w="3071" w:type="dxa"/>
            <w:tcBorders>
              <w:top w:val="single" w:sz="4" w:space="0" w:color="auto"/>
              <w:left w:val="single" w:sz="4" w:space="0" w:color="auto"/>
              <w:bottom w:val="single" w:sz="4" w:space="0" w:color="auto"/>
              <w:right w:val="single" w:sz="4" w:space="0" w:color="auto"/>
            </w:tcBorders>
            <w:hideMark/>
          </w:tcPr>
          <w:p w14:paraId="61630278" w14:textId="77777777" w:rsidR="00BD3518" w:rsidRDefault="00BD3518">
            <w:pPr>
              <w:rPr>
                <w:lang w:val="en-US"/>
              </w:rPr>
            </w:pPr>
            <w:r>
              <w:rPr>
                <w:lang w:val="en-US"/>
              </w:rPr>
              <w:t>Bol.com</w:t>
            </w:r>
          </w:p>
        </w:tc>
      </w:tr>
      <w:tr w:rsidR="00BD3518" w14:paraId="0E9B7645" w14:textId="77777777" w:rsidTr="00BD3518">
        <w:tc>
          <w:tcPr>
            <w:tcW w:w="3070" w:type="dxa"/>
            <w:tcBorders>
              <w:top w:val="single" w:sz="4" w:space="0" w:color="auto"/>
              <w:left w:val="single" w:sz="4" w:space="0" w:color="auto"/>
              <w:bottom w:val="single" w:sz="4" w:space="0" w:color="auto"/>
              <w:right w:val="single" w:sz="4" w:space="0" w:color="auto"/>
            </w:tcBorders>
          </w:tcPr>
          <w:p w14:paraId="19CE7CD7" w14:textId="77777777" w:rsidR="00BD3518" w:rsidRDefault="00BD3518">
            <w:pPr>
              <w:pStyle w:val="Geenafstand"/>
              <w:rPr>
                <w:lang w:val="en-US" w:eastAsia="zh-CN"/>
              </w:rPr>
            </w:pPr>
            <w:r>
              <w:rPr>
                <w:lang w:val="en-US" w:eastAsia="zh-CN"/>
              </w:rPr>
              <w:t>V&amp;D (Vroom and Dreesmann)</w:t>
            </w:r>
          </w:p>
          <w:p w14:paraId="2197F662" w14:textId="77777777" w:rsidR="00BD3518" w:rsidRDefault="00BD3518">
            <w:pPr>
              <w:rPr>
                <w:lang w:val="en-US"/>
              </w:rPr>
            </w:pPr>
          </w:p>
        </w:tc>
        <w:tc>
          <w:tcPr>
            <w:tcW w:w="3071" w:type="dxa"/>
            <w:tcBorders>
              <w:top w:val="single" w:sz="4" w:space="0" w:color="auto"/>
              <w:left w:val="single" w:sz="4" w:space="0" w:color="auto"/>
              <w:bottom w:val="single" w:sz="4" w:space="0" w:color="auto"/>
              <w:right w:val="single" w:sz="4" w:space="0" w:color="auto"/>
            </w:tcBorders>
            <w:hideMark/>
          </w:tcPr>
          <w:p w14:paraId="5DD3E2DE" w14:textId="77777777" w:rsidR="00BD3518" w:rsidRDefault="00BD3518">
            <w:pPr>
              <w:rPr>
                <w:lang w:val="en-US"/>
              </w:rPr>
            </w:pPr>
            <w:r>
              <w:rPr>
                <w:lang w:val="en-US"/>
              </w:rPr>
              <w:t>Praxis</w:t>
            </w:r>
          </w:p>
        </w:tc>
        <w:tc>
          <w:tcPr>
            <w:tcW w:w="3071" w:type="dxa"/>
            <w:tcBorders>
              <w:top w:val="single" w:sz="4" w:space="0" w:color="auto"/>
              <w:left w:val="single" w:sz="4" w:space="0" w:color="auto"/>
              <w:bottom w:val="single" w:sz="4" w:space="0" w:color="auto"/>
              <w:right w:val="single" w:sz="4" w:space="0" w:color="auto"/>
            </w:tcBorders>
            <w:hideMark/>
          </w:tcPr>
          <w:p w14:paraId="24B3539D" w14:textId="77777777" w:rsidR="00BD3518" w:rsidRDefault="00BD3518">
            <w:pPr>
              <w:rPr>
                <w:lang w:val="en-US"/>
              </w:rPr>
            </w:pPr>
            <w:r>
              <w:rPr>
                <w:lang w:val="en-US"/>
              </w:rPr>
              <w:t>Wehkamp.nl</w:t>
            </w:r>
          </w:p>
        </w:tc>
      </w:tr>
      <w:tr w:rsidR="00BD3518" w14:paraId="77596899" w14:textId="77777777" w:rsidTr="00BD3518">
        <w:tc>
          <w:tcPr>
            <w:tcW w:w="3070" w:type="dxa"/>
            <w:tcBorders>
              <w:top w:val="single" w:sz="4" w:space="0" w:color="auto"/>
              <w:left w:val="single" w:sz="4" w:space="0" w:color="auto"/>
              <w:bottom w:val="single" w:sz="4" w:space="0" w:color="auto"/>
              <w:right w:val="single" w:sz="4" w:space="0" w:color="auto"/>
            </w:tcBorders>
            <w:hideMark/>
          </w:tcPr>
          <w:p w14:paraId="7D14EC6F" w14:textId="77777777" w:rsidR="00BD3518" w:rsidRDefault="00BD3518">
            <w:pPr>
              <w:rPr>
                <w:lang w:val="en-US"/>
              </w:rPr>
            </w:pPr>
            <w:r>
              <w:rPr>
                <w:lang w:val="en-US"/>
              </w:rPr>
              <w:t>Blokker</w:t>
            </w:r>
          </w:p>
        </w:tc>
        <w:tc>
          <w:tcPr>
            <w:tcW w:w="3071" w:type="dxa"/>
            <w:tcBorders>
              <w:top w:val="single" w:sz="4" w:space="0" w:color="auto"/>
              <w:left w:val="single" w:sz="4" w:space="0" w:color="auto"/>
              <w:bottom w:val="single" w:sz="4" w:space="0" w:color="auto"/>
              <w:right w:val="single" w:sz="4" w:space="0" w:color="auto"/>
            </w:tcBorders>
            <w:hideMark/>
          </w:tcPr>
          <w:p w14:paraId="26BF6772" w14:textId="77777777" w:rsidR="00BD3518" w:rsidRDefault="00BD3518">
            <w:pPr>
              <w:rPr>
                <w:lang w:val="en-US"/>
              </w:rPr>
            </w:pPr>
            <w:r>
              <w:rPr>
                <w:lang w:val="en-US"/>
              </w:rPr>
              <w:t>Karwei</w:t>
            </w:r>
          </w:p>
        </w:tc>
        <w:tc>
          <w:tcPr>
            <w:tcW w:w="3071" w:type="dxa"/>
            <w:tcBorders>
              <w:top w:val="single" w:sz="4" w:space="0" w:color="auto"/>
              <w:left w:val="single" w:sz="4" w:space="0" w:color="auto"/>
              <w:bottom w:val="single" w:sz="4" w:space="0" w:color="auto"/>
              <w:right w:val="single" w:sz="4" w:space="0" w:color="auto"/>
            </w:tcBorders>
            <w:hideMark/>
          </w:tcPr>
          <w:p w14:paraId="17F0437A" w14:textId="77777777" w:rsidR="00BD3518" w:rsidRDefault="00BD3518">
            <w:pPr>
              <w:rPr>
                <w:lang w:val="en-US"/>
              </w:rPr>
            </w:pPr>
            <w:r>
              <w:rPr>
                <w:lang w:val="en-US"/>
              </w:rPr>
              <w:t>Sanitairwinkel.nl</w:t>
            </w:r>
          </w:p>
        </w:tc>
      </w:tr>
      <w:tr w:rsidR="00BD3518" w14:paraId="572C3583" w14:textId="77777777" w:rsidTr="00BD3518">
        <w:tc>
          <w:tcPr>
            <w:tcW w:w="3070" w:type="dxa"/>
            <w:tcBorders>
              <w:top w:val="single" w:sz="4" w:space="0" w:color="auto"/>
              <w:left w:val="single" w:sz="4" w:space="0" w:color="auto"/>
              <w:bottom w:val="single" w:sz="4" w:space="0" w:color="auto"/>
              <w:right w:val="single" w:sz="4" w:space="0" w:color="auto"/>
            </w:tcBorders>
            <w:hideMark/>
          </w:tcPr>
          <w:p w14:paraId="3C0EA826" w14:textId="77777777" w:rsidR="00BD3518" w:rsidRDefault="00BD3518">
            <w:pPr>
              <w:rPr>
                <w:lang w:val="en-US"/>
              </w:rPr>
            </w:pPr>
            <w:r>
              <w:rPr>
                <w:lang w:val="en-US"/>
              </w:rPr>
              <w:t>Marskramer</w:t>
            </w:r>
          </w:p>
        </w:tc>
        <w:tc>
          <w:tcPr>
            <w:tcW w:w="3071" w:type="dxa"/>
            <w:tcBorders>
              <w:top w:val="single" w:sz="4" w:space="0" w:color="auto"/>
              <w:left w:val="single" w:sz="4" w:space="0" w:color="auto"/>
              <w:bottom w:val="single" w:sz="4" w:space="0" w:color="auto"/>
              <w:right w:val="single" w:sz="4" w:space="0" w:color="auto"/>
            </w:tcBorders>
            <w:hideMark/>
          </w:tcPr>
          <w:p w14:paraId="1955894E" w14:textId="77777777" w:rsidR="00BD3518" w:rsidRDefault="00BD3518">
            <w:pPr>
              <w:rPr>
                <w:lang w:val="en-US"/>
              </w:rPr>
            </w:pPr>
            <w:r>
              <w:rPr>
                <w:lang w:val="en-US"/>
              </w:rPr>
              <w:t>Formido</w:t>
            </w:r>
          </w:p>
        </w:tc>
        <w:tc>
          <w:tcPr>
            <w:tcW w:w="3071" w:type="dxa"/>
            <w:tcBorders>
              <w:top w:val="single" w:sz="4" w:space="0" w:color="auto"/>
              <w:left w:val="single" w:sz="4" w:space="0" w:color="auto"/>
              <w:bottom w:val="single" w:sz="4" w:space="0" w:color="auto"/>
              <w:right w:val="single" w:sz="4" w:space="0" w:color="auto"/>
            </w:tcBorders>
            <w:hideMark/>
          </w:tcPr>
          <w:p w14:paraId="01814477" w14:textId="77777777" w:rsidR="00BD3518" w:rsidRDefault="00BD3518">
            <w:pPr>
              <w:rPr>
                <w:lang w:val="en-US"/>
              </w:rPr>
            </w:pPr>
            <w:r>
              <w:rPr>
                <w:lang w:val="en-US"/>
              </w:rPr>
              <w:t>Slimkopen.nl</w:t>
            </w:r>
          </w:p>
        </w:tc>
      </w:tr>
      <w:tr w:rsidR="00BD3518" w14:paraId="6CC33750" w14:textId="77777777" w:rsidTr="00BD3518">
        <w:tc>
          <w:tcPr>
            <w:tcW w:w="3070" w:type="dxa"/>
            <w:tcBorders>
              <w:top w:val="single" w:sz="4" w:space="0" w:color="auto"/>
              <w:left w:val="single" w:sz="4" w:space="0" w:color="auto"/>
              <w:bottom w:val="single" w:sz="4" w:space="0" w:color="auto"/>
              <w:right w:val="single" w:sz="4" w:space="0" w:color="auto"/>
            </w:tcBorders>
            <w:hideMark/>
          </w:tcPr>
          <w:p w14:paraId="560DC9D7" w14:textId="77777777" w:rsidR="00BD3518" w:rsidRDefault="00BD3518">
            <w:pPr>
              <w:rPr>
                <w:lang w:val="en-US"/>
              </w:rPr>
            </w:pPr>
            <w:r>
              <w:rPr>
                <w:lang w:val="en-US"/>
              </w:rPr>
              <w:t>Hema</w:t>
            </w:r>
          </w:p>
        </w:tc>
        <w:tc>
          <w:tcPr>
            <w:tcW w:w="3071" w:type="dxa"/>
            <w:tcBorders>
              <w:top w:val="single" w:sz="4" w:space="0" w:color="auto"/>
              <w:left w:val="single" w:sz="4" w:space="0" w:color="auto"/>
              <w:bottom w:val="single" w:sz="4" w:space="0" w:color="auto"/>
              <w:right w:val="single" w:sz="4" w:space="0" w:color="auto"/>
            </w:tcBorders>
          </w:tcPr>
          <w:p w14:paraId="6A052DF2" w14:textId="77777777" w:rsidR="00BD3518" w:rsidRDefault="00BD3518">
            <w:pPr>
              <w:rPr>
                <w:lang w:val="en-US"/>
              </w:rPr>
            </w:pPr>
          </w:p>
        </w:tc>
        <w:tc>
          <w:tcPr>
            <w:tcW w:w="3071" w:type="dxa"/>
            <w:tcBorders>
              <w:top w:val="single" w:sz="4" w:space="0" w:color="auto"/>
              <w:left w:val="single" w:sz="4" w:space="0" w:color="auto"/>
              <w:bottom w:val="single" w:sz="4" w:space="0" w:color="auto"/>
              <w:right w:val="single" w:sz="4" w:space="0" w:color="auto"/>
            </w:tcBorders>
          </w:tcPr>
          <w:p w14:paraId="63C08BE2" w14:textId="77777777" w:rsidR="00BD3518" w:rsidRDefault="00BD3518">
            <w:pPr>
              <w:rPr>
                <w:lang w:val="en-US"/>
              </w:rPr>
            </w:pPr>
          </w:p>
        </w:tc>
      </w:tr>
    </w:tbl>
    <w:p w14:paraId="182DEC94" w14:textId="77777777" w:rsidR="00BD3518" w:rsidRDefault="00BD3518" w:rsidP="00BD3518">
      <w:pPr>
        <w:rPr>
          <w:lang w:val="en-US"/>
        </w:rPr>
      </w:pPr>
    </w:p>
    <w:p w14:paraId="34D9AEA0" w14:textId="77777777" w:rsidR="00BD3518" w:rsidRDefault="00C133DA" w:rsidP="00BD3518">
      <w:pPr>
        <w:rPr>
          <w:lang w:val="en-GB"/>
        </w:rPr>
      </w:pPr>
      <w:r>
        <w:rPr>
          <w:lang w:val="en-US"/>
        </w:rPr>
        <w:t>The business to retail</w:t>
      </w:r>
      <w:r w:rsidR="00BD3518">
        <w:rPr>
          <w:lang w:val="en-US"/>
        </w:rPr>
        <w:t xml:space="preserve"> market is a difficult market to approach. Most of its target group is controlled by the DMU (Decision Making Unit). The DMU makes decisions by buying products. </w:t>
      </w:r>
      <w:r w:rsidR="00BD3518">
        <w:rPr>
          <w:lang w:val="en-GB"/>
        </w:rPr>
        <w:t xml:space="preserve">Each customer groups has their own decision making unit by buying their stock. </w:t>
      </w:r>
      <w:r>
        <w:rPr>
          <w:lang w:val="en-GB"/>
        </w:rPr>
        <w:t xml:space="preserve"> </w:t>
      </w:r>
    </w:p>
    <w:tbl>
      <w:tblPr>
        <w:tblStyle w:val="Tabelraster"/>
        <w:tblW w:w="0" w:type="auto"/>
        <w:tblLook w:val="04A0" w:firstRow="1" w:lastRow="0" w:firstColumn="1" w:lastColumn="0" w:noHBand="0" w:noVBand="1"/>
      </w:tblPr>
      <w:tblGrid>
        <w:gridCol w:w="2303"/>
        <w:gridCol w:w="2303"/>
        <w:gridCol w:w="2303"/>
        <w:gridCol w:w="2303"/>
      </w:tblGrid>
      <w:tr w:rsidR="00BD3518" w14:paraId="551CB1B2" w14:textId="77777777" w:rsidTr="00BD3518">
        <w:tc>
          <w:tcPr>
            <w:tcW w:w="2303" w:type="dxa"/>
            <w:tcBorders>
              <w:top w:val="single" w:sz="4" w:space="0" w:color="auto"/>
              <w:left w:val="single" w:sz="4" w:space="0" w:color="auto"/>
              <w:bottom w:val="single" w:sz="4" w:space="0" w:color="auto"/>
              <w:right w:val="single" w:sz="4" w:space="0" w:color="auto"/>
            </w:tcBorders>
            <w:hideMark/>
          </w:tcPr>
          <w:p w14:paraId="1E0D0732" w14:textId="77777777" w:rsidR="00BD3518" w:rsidRDefault="00BD3518">
            <w:r>
              <w:t>DMU</w:t>
            </w:r>
          </w:p>
        </w:tc>
        <w:tc>
          <w:tcPr>
            <w:tcW w:w="2303" w:type="dxa"/>
            <w:tcBorders>
              <w:top w:val="single" w:sz="4" w:space="0" w:color="auto"/>
              <w:left w:val="single" w:sz="4" w:space="0" w:color="auto"/>
              <w:bottom w:val="single" w:sz="4" w:space="0" w:color="auto"/>
              <w:right w:val="single" w:sz="4" w:space="0" w:color="auto"/>
            </w:tcBorders>
            <w:hideMark/>
          </w:tcPr>
          <w:p w14:paraId="74D9BF2F" w14:textId="77777777" w:rsidR="00BD3518" w:rsidRDefault="00BD3518">
            <w:r>
              <w:t>Internet web shop</w:t>
            </w:r>
          </w:p>
        </w:tc>
        <w:tc>
          <w:tcPr>
            <w:tcW w:w="2303" w:type="dxa"/>
            <w:tcBorders>
              <w:top w:val="single" w:sz="4" w:space="0" w:color="auto"/>
              <w:left w:val="single" w:sz="4" w:space="0" w:color="auto"/>
              <w:bottom w:val="single" w:sz="4" w:space="0" w:color="auto"/>
              <w:right w:val="single" w:sz="4" w:space="0" w:color="auto"/>
            </w:tcBorders>
            <w:hideMark/>
          </w:tcPr>
          <w:p w14:paraId="60886CDA" w14:textId="77777777" w:rsidR="00BD3518" w:rsidRDefault="00BD3518">
            <w:pPr>
              <w:rPr>
                <w:lang w:val="en-GB"/>
              </w:rPr>
            </w:pPr>
            <w:r>
              <w:rPr>
                <w:lang w:val="en-GB"/>
              </w:rPr>
              <w:t>Retail shop fast moving consumer good/ household</w:t>
            </w:r>
          </w:p>
        </w:tc>
        <w:tc>
          <w:tcPr>
            <w:tcW w:w="2303" w:type="dxa"/>
            <w:tcBorders>
              <w:top w:val="single" w:sz="4" w:space="0" w:color="auto"/>
              <w:left w:val="single" w:sz="4" w:space="0" w:color="auto"/>
              <w:bottom w:val="single" w:sz="4" w:space="0" w:color="auto"/>
              <w:right w:val="single" w:sz="4" w:space="0" w:color="auto"/>
            </w:tcBorders>
            <w:hideMark/>
          </w:tcPr>
          <w:p w14:paraId="6CC4CDEB" w14:textId="77777777" w:rsidR="00BD3518" w:rsidRDefault="00BD3518">
            <w:r>
              <w:t>DYI retail shop</w:t>
            </w:r>
          </w:p>
        </w:tc>
      </w:tr>
      <w:tr w:rsidR="00BD3518" w14:paraId="5CC0FB6D" w14:textId="77777777" w:rsidTr="00BD3518">
        <w:tc>
          <w:tcPr>
            <w:tcW w:w="2303" w:type="dxa"/>
            <w:tcBorders>
              <w:top w:val="single" w:sz="4" w:space="0" w:color="auto"/>
              <w:left w:val="single" w:sz="4" w:space="0" w:color="auto"/>
              <w:bottom w:val="single" w:sz="4" w:space="0" w:color="auto"/>
              <w:right w:val="single" w:sz="4" w:space="0" w:color="auto"/>
            </w:tcBorders>
            <w:hideMark/>
          </w:tcPr>
          <w:p w14:paraId="48D9E749" w14:textId="77777777" w:rsidR="00BD3518" w:rsidRDefault="00BD3518">
            <w:r>
              <w:t>Buyer</w:t>
            </w:r>
          </w:p>
        </w:tc>
        <w:tc>
          <w:tcPr>
            <w:tcW w:w="2303" w:type="dxa"/>
            <w:tcBorders>
              <w:top w:val="single" w:sz="4" w:space="0" w:color="auto"/>
              <w:left w:val="single" w:sz="4" w:space="0" w:color="auto"/>
              <w:bottom w:val="single" w:sz="4" w:space="0" w:color="auto"/>
              <w:right w:val="single" w:sz="4" w:space="0" w:color="auto"/>
            </w:tcBorders>
            <w:hideMark/>
          </w:tcPr>
          <w:p w14:paraId="6A8AAB64" w14:textId="77777777" w:rsidR="00BD3518" w:rsidRDefault="00BD3518">
            <w:r>
              <w:t>X</w:t>
            </w:r>
          </w:p>
        </w:tc>
        <w:tc>
          <w:tcPr>
            <w:tcW w:w="2303" w:type="dxa"/>
            <w:tcBorders>
              <w:top w:val="single" w:sz="4" w:space="0" w:color="auto"/>
              <w:left w:val="single" w:sz="4" w:space="0" w:color="auto"/>
              <w:bottom w:val="single" w:sz="4" w:space="0" w:color="auto"/>
              <w:right w:val="single" w:sz="4" w:space="0" w:color="auto"/>
            </w:tcBorders>
            <w:hideMark/>
          </w:tcPr>
          <w:p w14:paraId="64DE0D4B" w14:textId="77777777" w:rsidR="00BD3518" w:rsidRDefault="00BD3518">
            <w:r>
              <w:t>X</w:t>
            </w:r>
          </w:p>
        </w:tc>
        <w:tc>
          <w:tcPr>
            <w:tcW w:w="2303" w:type="dxa"/>
            <w:tcBorders>
              <w:top w:val="single" w:sz="4" w:space="0" w:color="auto"/>
              <w:left w:val="single" w:sz="4" w:space="0" w:color="auto"/>
              <w:bottom w:val="single" w:sz="4" w:space="0" w:color="auto"/>
              <w:right w:val="single" w:sz="4" w:space="0" w:color="auto"/>
            </w:tcBorders>
            <w:hideMark/>
          </w:tcPr>
          <w:p w14:paraId="35B0DAA7" w14:textId="77777777" w:rsidR="00BD3518" w:rsidRDefault="00BD3518">
            <w:r>
              <w:t>X</w:t>
            </w:r>
          </w:p>
        </w:tc>
      </w:tr>
      <w:tr w:rsidR="00BD3518" w14:paraId="6F4B7A10" w14:textId="77777777" w:rsidTr="00BD3518">
        <w:tc>
          <w:tcPr>
            <w:tcW w:w="2303" w:type="dxa"/>
            <w:tcBorders>
              <w:top w:val="single" w:sz="4" w:space="0" w:color="auto"/>
              <w:left w:val="single" w:sz="4" w:space="0" w:color="auto"/>
              <w:bottom w:val="single" w:sz="4" w:space="0" w:color="auto"/>
              <w:right w:val="single" w:sz="4" w:space="0" w:color="auto"/>
            </w:tcBorders>
            <w:hideMark/>
          </w:tcPr>
          <w:p w14:paraId="727A7EBA" w14:textId="77777777" w:rsidR="00BD3518" w:rsidRDefault="00BD3518">
            <w:r>
              <w:t>Controller</w:t>
            </w:r>
          </w:p>
        </w:tc>
        <w:tc>
          <w:tcPr>
            <w:tcW w:w="2303" w:type="dxa"/>
            <w:tcBorders>
              <w:top w:val="single" w:sz="4" w:space="0" w:color="auto"/>
              <w:left w:val="single" w:sz="4" w:space="0" w:color="auto"/>
              <w:bottom w:val="single" w:sz="4" w:space="0" w:color="auto"/>
              <w:right w:val="single" w:sz="4" w:space="0" w:color="auto"/>
            </w:tcBorders>
          </w:tcPr>
          <w:p w14:paraId="605CA89E" w14:textId="77777777" w:rsidR="00BD3518" w:rsidRDefault="00BD3518"/>
        </w:tc>
        <w:tc>
          <w:tcPr>
            <w:tcW w:w="2303" w:type="dxa"/>
            <w:tcBorders>
              <w:top w:val="single" w:sz="4" w:space="0" w:color="auto"/>
              <w:left w:val="single" w:sz="4" w:space="0" w:color="auto"/>
              <w:bottom w:val="single" w:sz="4" w:space="0" w:color="auto"/>
              <w:right w:val="single" w:sz="4" w:space="0" w:color="auto"/>
            </w:tcBorders>
            <w:hideMark/>
          </w:tcPr>
          <w:p w14:paraId="5DBDA9C3" w14:textId="77777777" w:rsidR="00BD3518" w:rsidRDefault="00BD3518">
            <w:r>
              <w:t>X</w:t>
            </w:r>
          </w:p>
        </w:tc>
        <w:tc>
          <w:tcPr>
            <w:tcW w:w="2303" w:type="dxa"/>
            <w:tcBorders>
              <w:top w:val="single" w:sz="4" w:space="0" w:color="auto"/>
              <w:left w:val="single" w:sz="4" w:space="0" w:color="auto"/>
              <w:bottom w:val="single" w:sz="4" w:space="0" w:color="auto"/>
              <w:right w:val="single" w:sz="4" w:space="0" w:color="auto"/>
            </w:tcBorders>
          </w:tcPr>
          <w:p w14:paraId="50267B0D" w14:textId="77777777" w:rsidR="00BD3518" w:rsidRDefault="00BD3518"/>
        </w:tc>
      </w:tr>
      <w:tr w:rsidR="00BD3518" w14:paraId="3F767F98" w14:textId="77777777" w:rsidTr="00BD3518">
        <w:tc>
          <w:tcPr>
            <w:tcW w:w="2303" w:type="dxa"/>
            <w:tcBorders>
              <w:top w:val="single" w:sz="4" w:space="0" w:color="auto"/>
              <w:left w:val="single" w:sz="4" w:space="0" w:color="auto"/>
              <w:bottom w:val="single" w:sz="4" w:space="0" w:color="auto"/>
              <w:right w:val="single" w:sz="4" w:space="0" w:color="auto"/>
            </w:tcBorders>
            <w:hideMark/>
          </w:tcPr>
          <w:p w14:paraId="3D969792" w14:textId="77777777" w:rsidR="00BD3518" w:rsidRDefault="00BD3518">
            <w:r>
              <w:t>User</w:t>
            </w:r>
          </w:p>
        </w:tc>
        <w:tc>
          <w:tcPr>
            <w:tcW w:w="2303" w:type="dxa"/>
            <w:tcBorders>
              <w:top w:val="single" w:sz="4" w:space="0" w:color="auto"/>
              <w:left w:val="single" w:sz="4" w:space="0" w:color="auto"/>
              <w:bottom w:val="single" w:sz="4" w:space="0" w:color="auto"/>
              <w:right w:val="single" w:sz="4" w:space="0" w:color="auto"/>
            </w:tcBorders>
          </w:tcPr>
          <w:p w14:paraId="55419B46" w14:textId="77777777" w:rsidR="00BD3518" w:rsidRDefault="00BD3518"/>
        </w:tc>
        <w:tc>
          <w:tcPr>
            <w:tcW w:w="2303" w:type="dxa"/>
            <w:tcBorders>
              <w:top w:val="single" w:sz="4" w:space="0" w:color="auto"/>
              <w:left w:val="single" w:sz="4" w:space="0" w:color="auto"/>
              <w:bottom w:val="single" w:sz="4" w:space="0" w:color="auto"/>
              <w:right w:val="single" w:sz="4" w:space="0" w:color="auto"/>
            </w:tcBorders>
          </w:tcPr>
          <w:p w14:paraId="50EEA119" w14:textId="77777777" w:rsidR="00BD3518" w:rsidRDefault="00BD3518"/>
        </w:tc>
        <w:tc>
          <w:tcPr>
            <w:tcW w:w="2303" w:type="dxa"/>
            <w:tcBorders>
              <w:top w:val="single" w:sz="4" w:space="0" w:color="auto"/>
              <w:left w:val="single" w:sz="4" w:space="0" w:color="auto"/>
              <w:bottom w:val="single" w:sz="4" w:space="0" w:color="auto"/>
              <w:right w:val="single" w:sz="4" w:space="0" w:color="auto"/>
            </w:tcBorders>
          </w:tcPr>
          <w:p w14:paraId="6DA71FA9" w14:textId="77777777" w:rsidR="00BD3518" w:rsidRDefault="00BD3518"/>
        </w:tc>
      </w:tr>
      <w:tr w:rsidR="00BD3518" w14:paraId="17198060" w14:textId="77777777" w:rsidTr="00BD3518">
        <w:tc>
          <w:tcPr>
            <w:tcW w:w="2303" w:type="dxa"/>
            <w:tcBorders>
              <w:top w:val="single" w:sz="4" w:space="0" w:color="auto"/>
              <w:left w:val="single" w:sz="4" w:space="0" w:color="auto"/>
              <w:bottom w:val="single" w:sz="4" w:space="0" w:color="auto"/>
              <w:right w:val="single" w:sz="4" w:space="0" w:color="auto"/>
            </w:tcBorders>
            <w:hideMark/>
          </w:tcPr>
          <w:p w14:paraId="4009C4F5" w14:textId="77777777" w:rsidR="00BD3518" w:rsidRDefault="00BD3518">
            <w:r>
              <w:t>Chief</w:t>
            </w:r>
          </w:p>
        </w:tc>
        <w:tc>
          <w:tcPr>
            <w:tcW w:w="2303" w:type="dxa"/>
            <w:tcBorders>
              <w:top w:val="single" w:sz="4" w:space="0" w:color="auto"/>
              <w:left w:val="single" w:sz="4" w:space="0" w:color="auto"/>
              <w:bottom w:val="single" w:sz="4" w:space="0" w:color="auto"/>
              <w:right w:val="single" w:sz="4" w:space="0" w:color="auto"/>
            </w:tcBorders>
            <w:hideMark/>
          </w:tcPr>
          <w:p w14:paraId="51D5C392" w14:textId="77777777" w:rsidR="00BD3518" w:rsidRDefault="00BD3518">
            <w:r>
              <w:t>X</w:t>
            </w:r>
          </w:p>
        </w:tc>
        <w:tc>
          <w:tcPr>
            <w:tcW w:w="2303" w:type="dxa"/>
            <w:tcBorders>
              <w:top w:val="single" w:sz="4" w:space="0" w:color="auto"/>
              <w:left w:val="single" w:sz="4" w:space="0" w:color="auto"/>
              <w:bottom w:val="single" w:sz="4" w:space="0" w:color="auto"/>
              <w:right w:val="single" w:sz="4" w:space="0" w:color="auto"/>
            </w:tcBorders>
          </w:tcPr>
          <w:p w14:paraId="10BC8658" w14:textId="77777777" w:rsidR="00BD3518" w:rsidRDefault="00BD3518"/>
        </w:tc>
        <w:tc>
          <w:tcPr>
            <w:tcW w:w="2303" w:type="dxa"/>
            <w:tcBorders>
              <w:top w:val="single" w:sz="4" w:space="0" w:color="auto"/>
              <w:left w:val="single" w:sz="4" w:space="0" w:color="auto"/>
              <w:bottom w:val="single" w:sz="4" w:space="0" w:color="auto"/>
              <w:right w:val="single" w:sz="4" w:space="0" w:color="auto"/>
            </w:tcBorders>
            <w:hideMark/>
          </w:tcPr>
          <w:p w14:paraId="2B7A8A54" w14:textId="77777777" w:rsidR="00BD3518" w:rsidRDefault="00BD3518">
            <w:r>
              <w:t>X</w:t>
            </w:r>
          </w:p>
        </w:tc>
      </w:tr>
    </w:tbl>
    <w:p w14:paraId="485E9DC5" w14:textId="77777777" w:rsidR="00BD3518" w:rsidRDefault="00BD3518" w:rsidP="00BD3518"/>
    <w:p w14:paraId="70D75F90" w14:textId="0B2F8E91" w:rsidR="00C133DA" w:rsidRPr="00C133DA" w:rsidRDefault="00C133DA" w:rsidP="00BD3518">
      <w:pPr>
        <w:rPr>
          <w:lang w:val="en-GB"/>
        </w:rPr>
      </w:pPr>
      <w:r w:rsidRPr="00C133DA">
        <w:rPr>
          <w:lang w:val="en-GB"/>
        </w:rPr>
        <w:t>The graph showed that the Decision making unit or account</w:t>
      </w:r>
      <w:r w:rsidR="006431AA">
        <w:rPr>
          <w:lang w:val="en-GB"/>
        </w:rPr>
        <w:t xml:space="preserve"> </w:t>
      </w:r>
      <w:r w:rsidRPr="00C133DA">
        <w:rPr>
          <w:lang w:val="en-GB"/>
        </w:rPr>
        <w:t xml:space="preserve">management of the retail shop and do it yourself retail shop will make the decision of buying the products. </w:t>
      </w:r>
      <w:r>
        <w:rPr>
          <w:lang w:val="en-GB"/>
        </w:rPr>
        <w:t xml:space="preserve">Only the independent entrepreneurships and franchisee can make the decision easily of buying the products. </w:t>
      </w:r>
    </w:p>
    <w:p w14:paraId="1179FEB7" w14:textId="77777777" w:rsidR="00BD3518" w:rsidRPr="009F1BAD" w:rsidRDefault="00BD3518" w:rsidP="00BD3518">
      <w:pPr>
        <w:pStyle w:val="Kop2"/>
        <w:rPr>
          <w:lang w:val="en-GB"/>
        </w:rPr>
      </w:pPr>
      <w:bookmarkStart w:id="25" w:name="_Toc389601927"/>
      <w:r w:rsidRPr="009F1BAD">
        <w:rPr>
          <w:lang w:val="en-GB"/>
        </w:rPr>
        <w:t>Positioning Dutch market</w:t>
      </w:r>
      <w:bookmarkEnd w:id="25"/>
    </w:p>
    <w:p w14:paraId="102D7F6F" w14:textId="77777777" w:rsidR="00BD3518" w:rsidRDefault="00BD3518" w:rsidP="00BD3518">
      <w:pPr>
        <w:rPr>
          <w:lang w:val="en-US"/>
        </w:rPr>
      </w:pPr>
      <w:r>
        <w:rPr>
          <w:lang w:val="en-US"/>
        </w:rPr>
        <w:t>The Dutch market is a new market for Wesmo, and to make Wesmo’s products successful in the Dutch market, it is important to create a brand which will translate the vision and mission of Wesmo</w:t>
      </w:r>
      <w:r w:rsidR="009F1BAD">
        <w:rPr>
          <w:lang w:val="en-US"/>
        </w:rPr>
        <w:t>®</w:t>
      </w:r>
      <w:r>
        <w:rPr>
          <w:lang w:val="en-US"/>
        </w:rPr>
        <w:t xml:space="preserve"> to the Dutch market. This brand will translate the benefits, unique selling points and unique reasons for buying Wesmo’s products. Wesmo will create buyer awareness, which will assist the strategic marketing promotion tool. </w:t>
      </w:r>
    </w:p>
    <w:p w14:paraId="3C7E8DB5" w14:textId="77777777" w:rsidR="00BD3518" w:rsidRDefault="00BD3518" w:rsidP="00BD3518">
      <w:pPr>
        <w:rPr>
          <w:lang w:val="en-US"/>
        </w:rPr>
      </w:pPr>
      <w:r>
        <w:rPr>
          <w:lang w:val="en-US"/>
        </w:rPr>
        <w:t xml:space="preserve">Wesmo’s main products are bathroom accessories, and Wesmo’s target groups are the business to business market and the end user, who is the Dutch consumer from the average Dutch household. </w:t>
      </w:r>
    </w:p>
    <w:p w14:paraId="5E0F1E10" w14:textId="77777777" w:rsidR="00BD3518" w:rsidRDefault="00BD3518" w:rsidP="00BD3518">
      <w:pPr>
        <w:rPr>
          <w:lang w:val="en-US"/>
        </w:rPr>
      </w:pPr>
      <w:r>
        <w:rPr>
          <w:lang w:val="en-US"/>
        </w:rPr>
        <w:t xml:space="preserve">There three other active competitors in the Dutch market: Spirella (Smartwares), Zone (Bridg BV) and Inno Essentials. Each competitor has an agent who is active in the Dutch market.  To define the positioning of the three competitors, it is first important to have a clear view of the positioning. </w:t>
      </w:r>
    </w:p>
    <w:tbl>
      <w:tblPr>
        <w:tblStyle w:val="Tabelraster"/>
        <w:tblW w:w="0" w:type="auto"/>
        <w:tblLook w:val="04A0" w:firstRow="1" w:lastRow="0" w:firstColumn="1" w:lastColumn="0" w:noHBand="0" w:noVBand="1"/>
      </w:tblPr>
      <w:tblGrid>
        <w:gridCol w:w="1842"/>
        <w:gridCol w:w="1842"/>
        <w:gridCol w:w="1842"/>
        <w:gridCol w:w="1843"/>
        <w:gridCol w:w="1843"/>
      </w:tblGrid>
      <w:tr w:rsidR="00BD3518" w14:paraId="612CCEC4" w14:textId="77777777" w:rsidTr="00BD3518">
        <w:tc>
          <w:tcPr>
            <w:tcW w:w="1842" w:type="dxa"/>
            <w:tcBorders>
              <w:top w:val="single" w:sz="4" w:space="0" w:color="auto"/>
              <w:left w:val="single" w:sz="4" w:space="0" w:color="auto"/>
              <w:bottom w:val="single" w:sz="4" w:space="0" w:color="auto"/>
              <w:right w:val="single" w:sz="4" w:space="0" w:color="auto"/>
            </w:tcBorders>
          </w:tcPr>
          <w:p w14:paraId="05012654" w14:textId="77777777" w:rsidR="00BD3518" w:rsidRDefault="00BD3518">
            <w:pPr>
              <w:rPr>
                <w:lang w:val="en-US"/>
              </w:rPr>
            </w:pPr>
          </w:p>
        </w:tc>
        <w:tc>
          <w:tcPr>
            <w:tcW w:w="1842" w:type="dxa"/>
            <w:tcBorders>
              <w:top w:val="single" w:sz="4" w:space="0" w:color="auto"/>
              <w:left w:val="single" w:sz="4" w:space="0" w:color="auto"/>
              <w:bottom w:val="single" w:sz="4" w:space="0" w:color="auto"/>
              <w:right w:val="single" w:sz="4" w:space="0" w:color="auto"/>
            </w:tcBorders>
            <w:hideMark/>
          </w:tcPr>
          <w:p w14:paraId="1828282E" w14:textId="77777777" w:rsidR="00BD3518" w:rsidRDefault="00BD3518">
            <w:pPr>
              <w:rPr>
                <w:rFonts w:eastAsiaTheme="minorHAnsi"/>
                <w:lang w:val="en-US" w:eastAsia="en-US"/>
              </w:rPr>
            </w:pPr>
            <w:r>
              <w:rPr>
                <w:lang w:val="en-US"/>
              </w:rPr>
              <w:t>Spirella (Smartwares)</w:t>
            </w:r>
          </w:p>
        </w:tc>
        <w:tc>
          <w:tcPr>
            <w:tcW w:w="1842" w:type="dxa"/>
            <w:tcBorders>
              <w:top w:val="single" w:sz="4" w:space="0" w:color="auto"/>
              <w:left w:val="single" w:sz="4" w:space="0" w:color="auto"/>
              <w:bottom w:val="single" w:sz="4" w:space="0" w:color="auto"/>
              <w:right w:val="single" w:sz="4" w:space="0" w:color="auto"/>
            </w:tcBorders>
            <w:hideMark/>
          </w:tcPr>
          <w:p w14:paraId="579A2103" w14:textId="77777777" w:rsidR="00BD3518" w:rsidRDefault="00BD3518">
            <w:pPr>
              <w:rPr>
                <w:lang w:val="en-US"/>
              </w:rPr>
            </w:pPr>
            <w:r>
              <w:rPr>
                <w:lang w:val="en-US"/>
              </w:rPr>
              <w:t>Zone (Bridg BV)</w:t>
            </w:r>
          </w:p>
        </w:tc>
        <w:tc>
          <w:tcPr>
            <w:tcW w:w="1843" w:type="dxa"/>
            <w:tcBorders>
              <w:top w:val="single" w:sz="4" w:space="0" w:color="auto"/>
              <w:left w:val="single" w:sz="4" w:space="0" w:color="auto"/>
              <w:bottom w:val="single" w:sz="4" w:space="0" w:color="auto"/>
              <w:right w:val="single" w:sz="4" w:space="0" w:color="auto"/>
            </w:tcBorders>
            <w:hideMark/>
          </w:tcPr>
          <w:p w14:paraId="4EF141B0" w14:textId="77777777" w:rsidR="00BD3518" w:rsidRDefault="00BD3518">
            <w:pPr>
              <w:rPr>
                <w:lang w:val="en-US"/>
              </w:rPr>
            </w:pPr>
            <w:r>
              <w:rPr>
                <w:lang w:val="en-US"/>
              </w:rPr>
              <w:t>Inno Essentials</w:t>
            </w:r>
          </w:p>
        </w:tc>
        <w:tc>
          <w:tcPr>
            <w:tcW w:w="1843" w:type="dxa"/>
            <w:tcBorders>
              <w:top w:val="single" w:sz="4" w:space="0" w:color="auto"/>
              <w:left w:val="single" w:sz="4" w:space="0" w:color="auto"/>
              <w:bottom w:val="single" w:sz="4" w:space="0" w:color="auto"/>
              <w:right w:val="single" w:sz="4" w:space="0" w:color="auto"/>
            </w:tcBorders>
            <w:hideMark/>
          </w:tcPr>
          <w:p w14:paraId="1871CF5D" w14:textId="77777777" w:rsidR="00BD3518" w:rsidRDefault="00BD3518">
            <w:pPr>
              <w:rPr>
                <w:lang w:val="en-US"/>
              </w:rPr>
            </w:pPr>
            <w:r>
              <w:rPr>
                <w:lang w:val="en-US"/>
              </w:rPr>
              <w:t>Wesmo (Wesko group)</w:t>
            </w:r>
          </w:p>
        </w:tc>
      </w:tr>
      <w:tr w:rsidR="00BD3518" w:rsidRPr="00535681" w14:paraId="37FE5558" w14:textId="77777777" w:rsidTr="00BD3518">
        <w:tc>
          <w:tcPr>
            <w:tcW w:w="1842" w:type="dxa"/>
            <w:tcBorders>
              <w:top w:val="single" w:sz="4" w:space="0" w:color="auto"/>
              <w:left w:val="single" w:sz="4" w:space="0" w:color="auto"/>
              <w:bottom w:val="single" w:sz="4" w:space="0" w:color="auto"/>
              <w:right w:val="single" w:sz="4" w:space="0" w:color="auto"/>
            </w:tcBorders>
            <w:hideMark/>
          </w:tcPr>
          <w:p w14:paraId="0F0526F3" w14:textId="77777777" w:rsidR="00BD3518" w:rsidRDefault="00BD3518">
            <w:pPr>
              <w:rPr>
                <w:lang w:val="en-US"/>
              </w:rPr>
            </w:pPr>
            <w:r>
              <w:rPr>
                <w:lang w:val="en-US"/>
              </w:rPr>
              <w:t>Assortment</w:t>
            </w:r>
          </w:p>
        </w:tc>
        <w:tc>
          <w:tcPr>
            <w:tcW w:w="1842" w:type="dxa"/>
            <w:tcBorders>
              <w:top w:val="single" w:sz="4" w:space="0" w:color="auto"/>
              <w:left w:val="single" w:sz="4" w:space="0" w:color="auto"/>
              <w:bottom w:val="single" w:sz="4" w:space="0" w:color="auto"/>
              <w:right w:val="single" w:sz="4" w:space="0" w:color="auto"/>
            </w:tcBorders>
            <w:hideMark/>
          </w:tcPr>
          <w:p w14:paraId="53B3E169" w14:textId="77777777" w:rsidR="00BD3518" w:rsidRDefault="00BD3518">
            <w:pPr>
              <w:rPr>
                <w:lang w:val="en-US"/>
              </w:rPr>
            </w:pPr>
            <w:r>
              <w:rPr>
                <w:lang w:val="en-US"/>
              </w:rPr>
              <w:t>Small assortment bathroom accessory</w:t>
            </w:r>
          </w:p>
        </w:tc>
        <w:tc>
          <w:tcPr>
            <w:tcW w:w="1842" w:type="dxa"/>
            <w:tcBorders>
              <w:top w:val="single" w:sz="4" w:space="0" w:color="auto"/>
              <w:left w:val="single" w:sz="4" w:space="0" w:color="auto"/>
              <w:bottom w:val="single" w:sz="4" w:space="0" w:color="auto"/>
              <w:right w:val="single" w:sz="4" w:space="0" w:color="auto"/>
            </w:tcBorders>
            <w:hideMark/>
          </w:tcPr>
          <w:p w14:paraId="36DB6EA2" w14:textId="77777777" w:rsidR="00BD3518" w:rsidRDefault="00BD3518">
            <w:pPr>
              <w:rPr>
                <w:lang w:val="en-US"/>
              </w:rPr>
            </w:pPr>
            <w:r>
              <w:rPr>
                <w:lang w:val="en-US"/>
              </w:rPr>
              <w:t>Small assortment bathroom accessory</w:t>
            </w:r>
          </w:p>
        </w:tc>
        <w:tc>
          <w:tcPr>
            <w:tcW w:w="1843" w:type="dxa"/>
            <w:tcBorders>
              <w:top w:val="single" w:sz="4" w:space="0" w:color="auto"/>
              <w:left w:val="single" w:sz="4" w:space="0" w:color="auto"/>
              <w:bottom w:val="single" w:sz="4" w:space="0" w:color="auto"/>
              <w:right w:val="single" w:sz="4" w:space="0" w:color="auto"/>
            </w:tcBorders>
            <w:hideMark/>
          </w:tcPr>
          <w:p w14:paraId="1B300F80" w14:textId="77777777" w:rsidR="00BD3518" w:rsidRDefault="00BD3518">
            <w:pPr>
              <w:rPr>
                <w:lang w:val="en-US"/>
              </w:rPr>
            </w:pPr>
            <w:r>
              <w:rPr>
                <w:lang w:val="en-US"/>
              </w:rPr>
              <w:t>Small assortment bathroom accessory</w:t>
            </w:r>
          </w:p>
        </w:tc>
        <w:tc>
          <w:tcPr>
            <w:tcW w:w="1843" w:type="dxa"/>
            <w:tcBorders>
              <w:top w:val="single" w:sz="4" w:space="0" w:color="auto"/>
              <w:left w:val="single" w:sz="4" w:space="0" w:color="auto"/>
              <w:bottom w:val="single" w:sz="4" w:space="0" w:color="auto"/>
              <w:right w:val="single" w:sz="4" w:space="0" w:color="auto"/>
            </w:tcBorders>
            <w:hideMark/>
          </w:tcPr>
          <w:p w14:paraId="1DCF6264" w14:textId="77777777" w:rsidR="00BD3518" w:rsidRDefault="00BD3518">
            <w:pPr>
              <w:rPr>
                <w:lang w:val="en-US"/>
              </w:rPr>
            </w:pPr>
            <w:r>
              <w:rPr>
                <w:lang w:val="en-US"/>
              </w:rPr>
              <w:t>Large assortment in bathroom accessory</w:t>
            </w:r>
          </w:p>
        </w:tc>
      </w:tr>
      <w:tr w:rsidR="00BD3518" w:rsidRPr="00535681" w14:paraId="26AE08EF" w14:textId="77777777" w:rsidTr="00BD3518">
        <w:tc>
          <w:tcPr>
            <w:tcW w:w="1842" w:type="dxa"/>
            <w:tcBorders>
              <w:top w:val="single" w:sz="4" w:space="0" w:color="auto"/>
              <w:left w:val="single" w:sz="4" w:space="0" w:color="auto"/>
              <w:bottom w:val="single" w:sz="4" w:space="0" w:color="auto"/>
              <w:right w:val="single" w:sz="4" w:space="0" w:color="auto"/>
            </w:tcBorders>
            <w:hideMark/>
          </w:tcPr>
          <w:p w14:paraId="331CE198" w14:textId="77777777" w:rsidR="00BD3518" w:rsidRDefault="00BD3518">
            <w:pPr>
              <w:rPr>
                <w:lang w:val="en-US"/>
              </w:rPr>
            </w:pPr>
            <w:r>
              <w:rPr>
                <w:lang w:val="en-US"/>
              </w:rPr>
              <w:t>Price/Quality</w:t>
            </w:r>
          </w:p>
        </w:tc>
        <w:tc>
          <w:tcPr>
            <w:tcW w:w="1842" w:type="dxa"/>
            <w:tcBorders>
              <w:top w:val="single" w:sz="4" w:space="0" w:color="auto"/>
              <w:left w:val="single" w:sz="4" w:space="0" w:color="auto"/>
              <w:bottom w:val="single" w:sz="4" w:space="0" w:color="auto"/>
              <w:right w:val="single" w:sz="4" w:space="0" w:color="auto"/>
            </w:tcBorders>
            <w:hideMark/>
          </w:tcPr>
          <w:p w14:paraId="760748C6" w14:textId="77777777" w:rsidR="00BD3518" w:rsidRDefault="00BD3518">
            <w:pPr>
              <w:rPr>
                <w:lang w:val="en-US"/>
              </w:rPr>
            </w:pPr>
            <w:r>
              <w:rPr>
                <w:lang w:val="en-US"/>
              </w:rPr>
              <w:t>Cheap price/medium quality</w:t>
            </w:r>
          </w:p>
        </w:tc>
        <w:tc>
          <w:tcPr>
            <w:tcW w:w="1842" w:type="dxa"/>
            <w:tcBorders>
              <w:top w:val="single" w:sz="4" w:space="0" w:color="auto"/>
              <w:left w:val="single" w:sz="4" w:space="0" w:color="auto"/>
              <w:bottom w:val="single" w:sz="4" w:space="0" w:color="auto"/>
              <w:right w:val="single" w:sz="4" w:space="0" w:color="auto"/>
            </w:tcBorders>
            <w:hideMark/>
          </w:tcPr>
          <w:p w14:paraId="107FDBDA" w14:textId="77777777" w:rsidR="00BD3518" w:rsidRDefault="00BD3518">
            <w:pPr>
              <w:rPr>
                <w:lang w:val="en-US"/>
              </w:rPr>
            </w:pPr>
            <w:r>
              <w:rPr>
                <w:lang w:val="en-US"/>
              </w:rPr>
              <w:t>Expensive prices and high quality</w:t>
            </w:r>
          </w:p>
        </w:tc>
        <w:tc>
          <w:tcPr>
            <w:tcW w:w="1843" w:type="dxa"/>
            <w:tcBorders>
              <w:top w:val="single" w:sz="4" w:space="0" w:color="auto"/>
              <w:left w:val="single" w:sz="4" w:space="0" w:color="auto"/>
              <w:bottom w:val="single" w:sz="4" w:space="0" w:color="auto"/>
              <w:right w:val="single" w:sz="4" w:space="0" w:color="auto"/>
            </w:tcBorders>
            <w:hideMark/>
          </w:tcPr>
          <w:p w14:paraId="142200DB" w14:textId="77777777" w:rsidR="00BD3518" w:rsidRDefault="00BD3518">
            <w:pPr>
              <w:rPr>
                <w:lang w:val="en-US"/>
              </w:rPr>
            </w:pPr>
            <w:r>
              <w:rPr>
                <w:lang w:val="en-US"/>
              </w:rPr>
              <w:t>Cheap prices and low quality</w:t>
            </w:r>
          </w:p>
        </w:tc>
        <w:tc>
          <w:tcPr>
            <w:tcW w:w="1843" w:type="dxa"/>
            <w:tcBorders>
              <w:top w:val="single" w:sz="4" w:space="0" w:color="auto"/>
              <w:left w:val="single" w:sz="4" w:space="0" w:color="auto"/>
              <w:bottom w:val="single" w:sz="4" w:space="0" w:color="auto"/>
              <w:right w:val="single" w:sz="4" w:space="0" w:color="auto"/>
            </w:tcBorders>
            <w:hideMark/>
          </w:tcPr>
          <w:p w14:paraId="7787900C" w14:textId="77777777" w:rsidR="00BD3518" w:rsidRDefault="00C133DA">
            <w:pPr>
              <w:rPr>
                <w:lang w:val="en-US"/>
              </w:rPr>
            </w:pPr>
            <w:r>
              <w:rPr>
                <w:lang w:val="en-US"/>
              </w:rPr>
              <w:t xml:space="preserve">low prices and reasonable quality </w:t>
            </w:r>
          </w:p>
        </w:tc>
      </w:tr>
      <w:tr w:rsidR="00BD3518" w14:paraId="5577C4EA" w14:textId="77777777" w:rsidTr="00BD3518">
        <w:tc>
          <w:tcPr>
            <w:tcW w:w="1842" w:type="dxa"/>
            <w:tcBorders>
              <w:top w:val="single" w:sz="4" w:space="0" w:color="auto"/>
              <w:left w:val="single" w:sz="4" w:space="0" w:color="auto"/>
              <w:bottom w:val="single" w:sz="4" w:space="0" w:color="auto"/>
              <w:right w:val="single" w:sz="4" w:space="0" w:color="auto"/>
            </w:tcBorders>
            <w:hideMark/>
          </w:tcPr>
          <w:p w14:paraId="7D9973F0" w14:textId="77777777" w:rsidR="00BD3518" w:rsidRDefault="00BD3518">
            <w:pPr>
              <w:rPr>
                <w:lang w:val="en-US"/>
              </w:rPr>
            </w:pPr>
            <w:r>
              <w:rPr>
                <w:lang w:val="en-US"/>
              </w:rPr>
              <w:t>Marketing activities</w:t>
            </w:r>
          </w:p>
        </w:tc>
        <w:tc>
          <w:tcPr>
            <w:tcW w:w="1842" w:type="dxa"/>
            <w:tcBorders>
              <w:top w:val="single" w:sz="4" w:space="0" w:color="auto"/>
              <w:left w:val="single" w:sz="4" w:space="0" w:color="auto"/>
              <w:bottom w:val="single" w:sz="4" w:space="0" w:color="auto"/>
              <w:right w:val="single" w:sz="4" w:space="0" w:color="auto"/>
            </w:tcBorders>
            <w:hideMark/>
          </w:tcPr>
          <w:p w14:paraId="0301CA75" w14:textId="77777777" w:rsidR="00BD3518" w:rsidRDefault="00C133DA">
            <w:pPr>
              <w:rPr>
                <w:lang w:val="en-US"/>
              </w:rPr>
            </w:pPr>
            <w:r>
              <w:rPr>
                <w:lang w:val="en-US"/>
              </w:rPr>
              <w:t>Fairs</w:t>
            </w:r>
            <w:r w:rsidR="00BD3518">
              <w:rPr>
                <w:lang w:val="en-US"/>
              </w:rPr>
              <w:t xml:space="preserve"> and sales team</w:t>
            </w:r>
          </w:p>
        </w:tc>
        <w:tc>
          <w:tcPr>
            <w:tcW w:w="1842" w:type="dxa"/>
            <w:tcBorders>
              <w:top w:val="single" w:sz="4" w:space="0" w:color="auto"/>
              <w:left w:val="single" w:sz="4" w:space="0" w:color="auto"/>
              <w:bottom w:val="single" w:sz="4" w:space="0" w:color="auto"/>
              <w:right w:val="single" w:sz="4" w:space="0" w:color="auto"/>
            </w:tcBorders>
            <w:hideMark/>
          </w:tcPr>
          <w:p w14:paraId="76C09F2D" w14:textId="77777777" w:rsidR="00BD3518" w:rsidRDefault="00BD3518" w:rsidP="00C133DA">
            <w:pPr>
              <w:rPr>
                <w:lang w:val="en-US"/>
              </w:rPr>
            </w:pPr>
            <w:r>
              <w:rPr>
                <w:lang w:val="en-US"/>
              </w:rPr>
              <w:t>Fair</w:t>
            </w:r>
            <w:r w:rsidR="00C133DA">
              <w:rPr>
                <w:lang w:val="en-US"/>
              </w:rPr>
              <w:t>s</w:t>
            </w:r>
            <w:r>
              <w:rPr>
                <w:lang w:val="en-US"/>
              </w:rPr>
              <w:t xml:space="preserve"> and sales team</w:t>
            </w:r>
          </w:p>
        </w:tc>
        <w:tc>
          <w:tcPr>
            <w:tcW w:w="1843" w:type="dxa"/>
            <w:tcBorders>
              <w:top w:val="single" w:sz="4" w:space="0" w:color="auto"/>
              <w:left w:val="single" w:sz="4" w:space="0" w:color="auto"/>
              <w:bottom w:val="single" w:sz="4" w:space="0" w:color="auto"/>
              <w:right w:val="single" w:sz="4" w:space="0" w:color="auto"/>
            </w:tcBorders>
            <w:hideMark/>
          </w:tcPr>
          <w:p w14:paraId="56A775CA" w14:textId="77777777" w:rsidR="00BD3518" w:rsidRDefault="00BD3518">
            <w:pPr>
              <w:rPr>
                <w:lang w:val="en-US"/>
              </w:rPr>
            </w:pPr>
            <w:r>
              <w:rPr>
                <w:lang w:val="en-US"/>
              </w:rPr>
              <w:t>Sales team</w:t>
            </w:r>
          </w:p>
        </w:tc>
        <w:tc>
          <w:tcPr>
            <w:tcW w:w="1843" w:type="dxa"/>
            <w:tcBorders>
              <w:top w:val="single" w:sz="4" w:space="0" w:color="auto"/>
              <w:left w:val="single" w:sz="4" w:space="0" w:color="auto"/>
              <w:bottom w:val="single" w:sz="4" w:space="0" w:color="auto"/>
              <w:right w:val="single" w:sz="4" w:space="0" w:color="auto"/>
            </w:tcBorders>
            <w:hideMark/>
          </w:tcPr>
          <w:p w14:paraId="715E9B46" w14:textId="77777777" w:rsidR="00BD3518" w:rsidRDefault="00BD3518">
            <w:pPr>
              <w:rPr>
                <w:lang w:val="en-US"/>
              </w:rPr>
            </w:pPr>
            <w:r>
              <w:rPr>
                <w:lang w:val="en-US"/>
              </w:rPr>
              <w:t xml:space="preserve"> </w:t>
            </w:r>
            <w:r w:rsidR="00C133DA">
              <w:rPr>
                <w:lang w:val="en-US"/>
              </w:rPr>
              <w:t xml:space="preserve">Fairs </w:t>
            </w:r>
            <w:r>
              <w:rPr>
                <w:lang w:val="en-US"/>
              </w:rPr>
              <w:t>and sales team</w:t>
            </w:r>
          </w:p>
        </w:tc>
      </w:tr>
      <w:tr w:rsidR="00BD3518" w14:paraId="4432F490" w14:textId="77777777" w:rsidTr="00BD3518">
        <w:tc>
          <w:tcPr>
            <w:tcW w:w="1842" w:type="dxa"/>
            <w:tcBorders>
              <w:top w:val="single" w:sz="4" w:space="0" w:color="auto"/>
              <w:left w:val="single" w:sz="4" w:space="0" w:color="auto"/>
              <w:bottom w:val="single" w:sz="4" w:space="0" w:color="auto"/>
              <w:right w:val="single" w:sz="4" w:space="0" w:color="auto"/>
            </w:tcBorders>
            <w:hideMark/>
          </w:tcPr>
          <w:p w14:paraId="6ECA21D7" w14:textId="77777777" w:rsidR="00BD3518" w:rsidRDefault="00BD3518">
            <w:pPr>
              <w:rPr>
                <w:lang w:val="en-US"/>
              </w:rPr>
            </w:pPr>
            <w:r>
              <w:rPr>
                <w:lang w:val="en-US"/>
              </w:rPr>
              <w:t>Web shops</w:t>
            </w:r>
          </w:p>
        </w:tc>
        <w:tc>
          <w:tcPr>
            <w:tcW w:w="1842" w:type="dxa"/>
            <w:tcBorders>
              <w:top w:val="single" w:sz="4" w:space="0" w:color="auto"/>
              <w:left w:val="single" w:sz="4" w:space="0" w:color="auto"/>
              <w:bottom w:val="single" w:sz="4" w:space="0" w:color="auto"/>
              <w:right w:val="single" w:sz="4" w:space="0" w:color="auto"/>
            </w:tcBorders>
            <w:hideMark/>
          </w:tcPr>
          <w:p w14:paraId="5B813754" w14:textId="77777777" w:rsidR="00BD3518" w:rsidRDefault="00BD3518">
            <w:pPr>
              <w:rPr>
                <w:lang w:val="en-US"/>
              </w:rPr>
            </w:pPr>
            <w:r>
              <w:rPr>
                <w:lang w:val="en-US"/>
              </w:rPr>
              <w:t>No</w:t>
            </w:r>
          </w:p>
        </w:tc>
        <w:tc>
          <w:tcPr>
            <w:tcW w:w="1842" w:type="dxa"/>
            <w:tcBorders>
              <w:top w:val="single" w:sz="4" w:space="0" w:color="auto"/>
              <w:left w:val="single" w:sz="4" w:space="0" w:color="auto"/>
              <w:bottom w:val="single" w:sz="4" w:space="0" w:color="auto"/>
              <w:right w:val="single" w:sz="4" w:space="0" w:color="auto"/>
            </w:tcBorders>
            <w:hideMark/>
          </w:tcPr>
          <w:p w14:paraId="07348608" w14:textId="77777777" w:rsidR="00BD3518" w:rsidRDefault="00BD3518">
            <w:pPr>
              <w:rPr>
                <w:lang w:val="en-US"/>
              </w:rPr>
            </w:pPr>
            <w:r>
              <w:rPr>
                <w:lang w:val="en-US"/>
              </w:rPr>
              <w:t>No</w:t>
            </w:r>
          </w:p>
        </w:tc>
        <w:tc>
          <w:tcPr>
            <w:tcW w:w="1843" w:type="dxa"/>
            <w:tcBorders>
              <w:top w:val="single" w:sz="4" w:space="0" w:color="auto"/>
              <w:left w:val="single" w:sz="4" w:space="0" w:color="auto"/>
              <w:bottom w:val="single" w:sz="4" w:space="0" w:color="auto"/>
              <w:right w:val="single" w:sz="4" w:space="0" w:color="auto"/>
            </w:tcBorders>
            <w:hideMark/>
          </w:tcPr>
          <w:p w14:paraId="0506A5B2" w14:textId="77777777" w:rsidR="00BD3518" w:rsidRDefault="00BD3518">
            <w:pPr>
              <w:rPr>
                <w:lang w:val="en-US"/>
              </w:rPr>
            </w:pPr>
            <w:r>
              <w:rPr>
                <w:lang w:val="en-US"/>
              </w:rPr>
              <w:t>No</w:t>
            </w:r>
          </w:p>
        </w:tc>
        <w:tc>
          <w:tcPr>
            <w:tcW w:w="1843" w:type="dxa"/>
            <w:tcBorders>
              <w:top w:val="single" w:sz="4" w:space="0" w:color="auto"/>
              <w:left w:val="single" w:sz="4" w:space="0" w:color="auto"/>
              <w:bottom w:val="single" w:sz="4" w:space="0" w:color="auto"/>
              <w:right w:val="single" w:sz="4" w:space="0" w:color="auto"/>
            </w:tcBorders>
            <w:hideMark/>
          </w:tcPr>
          <w:p w14:paraId="6B0F4766" w14:textId="77777777" w:rsidR="00BD3518" w:rsidRDefault="00BD3518">
            <w:pPr>
              <w:rPr>
                <w:lang w:val="en-US"/>
              </w:rPr>
            </w:pPr>
            <w:r>
              <w:rPr>
                <w:lang w:val="en-US"/>
              </w:rPr>
              <w:t>No</w:t>
            </w:r>
          </w:p>
        </w:tc>
      </w:tr>
      <w:tr w:rsidR="00BD3518" w14:paraId="1ADEC1C3" w14:textId="77777777" w:rsidTr="00BD3518">
        <w:tc>
          <w:tcPr>
            <w:tcW w:w="1842" w:type="dxa"/>
            <w:tcBorders>
              <w:top w:val="single" w:sz="4" w:space="0" w:color="auto"/>
              <w:left w:val="single" w:sz="4" w:space="0" w:color="auto"/>
              <w:bottom w:val="single" w:sz="4" w:space="0" w:color="auto"/>
              <w:right w:val="single" w:sz="4" w:space="0" w:color="auto"/>
            </w:tcBorders>
            <w:hideMark/>
          </w:tcPr>
          <w:p w14:paraId="71DD105A" w14:textId="77777777" w:rsidR="00BD3518" w:rsidRDefault="00BD3518">
            <w:pPr>
              <w:rPr>
                <w:lang w:val="en-US"/>
              </w:rPr>
            </w:pPr>
            <w:r>
              <w:rPr>
                <w:lang w:val="en-US"/>
              </w:rPr>
              <w:t>Segment</w:t>
            </w:r>
          </w:p>
        </w:tc>
        <w:tc>
          <w:tcPr>
            <w:tcW w:w="1842" w:type="dxa"/>
            <w:tcBorders>
              <w:top w:val="single" w:sz="4" w:space="0" w:color="auto"/>
              <w:left w:val="single" w:sz="4" w:space="0" w:color="auto"/>
              <w:bottom w:val="single" w:sz="4" w:space="0" w:color="auto"/>
              <w:right w:val="single" w:sz="4" w:space="0" w:color="auto"/>
            </w:tcBorders>
            <w:hideMark/>
          </w:tcPr>
          <w:p w14:paraId="48C936F2" w14:textId="77777777" w:rsidR="00BD3518" w:rsidRDefault="00BD3518">
            <w:pPr>
              <w:rPr>
                <w:lang w:val="en-US"/>
              </w:rPr>
            </w:pPr>
            <w:r>
              <w:rPr>
                <w:lang w:val="en-US"/>
              </w:rPr>
              <w:t>Average household</w:t>
            </w:r>
          </w:p>
        </w:tc>
        <w:tc>
          <w:tcPr>
            <w:tcW w:w="1842" w:type="dxa"/>
            <w:tcBorders>
              <w:top w:val="single" w:sz="4" w:space="0" w:color="auto"/>
              <w:left w:val="single" w:sz="4" w:space="0" w:color="auto"/>
              <w:bottom w:val="single" w:sz="4" w:space="0" w:color="auto"/>
              <w:right w:val="single" w:sz="4" w:space="0" w:color="auto"/>
            </w:tcBorders>
            <w:hideMark/>
          </w:tcPr>
          <w:p w14:paraId="6A4DAB44" w14:textId="77777777" w:rsidR="00BD3518" w:rsidRDefault="00BD3518">
            <w:pPr>
              <w:rPr>
                <w:lang w:val="en-US"/>
              </w:rPr>
            </w:pPr>
            <w:r>
              <w:rPr>
                <w:lang w:val="en-US"/>
              </w:rPr>
              <w:t>High household segment</w:t>
            </w:r>
          </w:p>
        </w:tc>
        <w:tc>
          <w:tcPr>
            <w:tcW w:w="1843" w:type="dxa"/>
            <w:tcBorders>
              <w:top w:val="single" w:sz="4" w:space="0" w:color="auto"/>
              <w:left w:val="single" w:sz="4" w:space="0" w:color="auto"/>
              <w:bottom w:val="single" w:sz="4" w:space="0" w:color="auto"/>
              <w:right w:val="single" w:sz="4" w:space="0" w:color="auto"/>
            </w:tcBorders>
            <w:hideMark/>
          </w:tcPr>
          <w:p w14:paraId="40B0493D" w14:textId="77777777" w:rsidR="00BD3518" w:rsidRDefault="00BD3518">
            <w:pPr>
              <w:rPr>
                <w:lang w:val="en-US"/>
              </w:rPr>
            </w:pPr>
            <w:r>
              <w:rPr>
                <w:lang w:val="en-US"/>
              </w:rPr>
              <w:t>Low household</w:t>
            </w:r>
          </w:p>
        </w:tc>
        <w:tc>
          <w:tcPr>
            <w:tcW w:w="1843" w:type="dxa"/>
            <w:tcBorders>
              <w:top w:val="single" w:sz="4" w:space="0" w:color="auto"/>
              <w:left w:val="single" w:sz="4" w:space="0" w:color="auto"/>
              <w:bottom w:val="single" w:sz="4" w:space="0" w:color="auto"/>
              <w:right w:val="single" w:sz="4" w:space="0" w:color="auto"/>
            </w:tcBorders>
            <w:hideMark/>
          </w:tcPr>
          <w:p w14:paraId="45F67477" w14:textId="77777777" w:rsidR="00BD3518" w:rsidRDefault="00BD3518">
            <w:pPr>
              <w:rPr>
                <w:lang w:val="en-US"/>
              </w:rPr>
            </w:pPr>
            <w:r>
              <w:rPr>
                <w:lang w:val="en-US"/>
              </w:rPr>
              <w:t>Average and high household</w:t>
            </w:r>
          </w:p>
        </w:tc>
      </w:tr>
      <w:tr w:rsidR="00BD3518" w:rsidRPr="00535681" w14:paraId="4E4D81BB" w14:textId="77777777" w:rsidTr="00BD3518">
        <w:tc>
          <w:tcPr>
            <w:tcW w:w="1842" w:type="dxa"/>
            <w:tcBorders>
              <w:top w:val="single" w:sz="4" w:space="0" w:color="auto"/>
              <w:left w:val="single" w:sz="4" w:space="0" w:color="auto"/>
              <w:bottom w:val="single" w:sz="4" w:space="0" w:color="auto"/>
              <w:right w:val="single" w:sz="4" w:space="0" w:color="auto"/>
            </w:tcBorders>
            <w:hideMark/>
          </w:tcPr>
          <w:p w14:paraId="6EBC2915" w14:textId="77777777" w:rsidR="00BD3518" w:rsidRDefault="00BD3518">
            <w:pPr>
              <w:rPr>
                <w:lang w:val="en-US"/>
              </w:rPr>
            </w:pPr>
            <w:r>
              <w:rPr>
                <w:lang w:val="en-US"/>
              </w:rPr>
              <w:t>Promotion ideas</w:t>
            </w:r>
          </w:p>
        </w:tc>
        <w:tc>
          <w:tcPr>
            <w:tcW w:w="1842" w:type="dxa"/>
            <w:tcBorders>
              <w:top w:val="single" w:sz="4" w:space="0" w:color="auto"/>
              <w:left w:val="single" w:sz="4" w:space="0" w:color="auto"/>
              <w:bottom w:val="single" w:sz="4" w:space="0" w:color="auto"/>
              <w:right w:val="single" w:sz="4" w:space="0" w:color="auto"/>
            </w:tcBorders>
            <w:hideMark/>
          </w:tcPr>
          <w:p w14:paraId="43810343" w14:textId="77777777" w:rsidR="00BD3518" w:rsidRDefault="00BD3518">
            <w:pPr>
              <w:rPr>
                <w:lang w:val="en-US"/>
              </w:rPr>
            </w:pPr>
            <w:r>
              <w:rPr>
                <w:lang w:val="en-US"/>
              </w:rPr>
              <w:t>Aimed at business to business market, to create more market share</w:t>
            </w:r>
          </w:p>
        </w:tc>
        <w:tc>
          <w:tcPr>
            <w:tcW w:w="1842" w:type="dxa"/>
            <w:tcBorders>
              <w:top w:val="single" w:sz="4" w:space="0" w:color="auto"/>
              <w:left w:val="single" w:sz="4" w:space="0" w:color="auto"/>
              <w:bottom w:val="single" w:sz="4" w:space="0" w:color="auto"/>
              <w:right w:val="single" w:sz="4" w:space="0" w:color="auto"/>
            </w:tcBorders>
            <w:hideMark/>
          </w:tcPr>
          <w:p w14:paraId="47670C43" w14:textId="77777777" w:rsidR="00BD3518" w:rsidRDefault="00BD3518">
            <w:pPr>
              <w:rPr>
                <w:lang w:val="en-US"/>
              </w:rPr>
            </w:pPr>
            <w:r>
              <w:rPr>
                <w:lang w:val="en-US"/>
              </w:rPr>
              <w:t>Aimed at more exclusive and highly segmented retail shops</w:t>
            </w:r>
          </w:p>
        </w:tc>
        <w:tc>
          <w:tcPr>
            <w:tcW w:w="1843" w:type="dxa"/>
            <w:tcBorders>
              <w:top w:val="single" w:sz="4" w:space="0" w:color="auto"/>
              <w:left w:val="single" w:sz="4" w:space="0" w:color="auto"/>
              <w:bottom w:val="single" w:sz="4" w:space="0" w:color="auto"/>
              <w:right w:val="single" w:sz="4" w:space="0" w:color="auto"/>
            </w:tcBorders>
            <w:hideMark/>
          </w:tcPr>
          <w:p w14:paraId="574E47E5" w14:textId="77777777" w:rsidR="00BD3518" w:rsidRDefault="00BD3518">
            <w:pPr>
              <w:rPr>
                <w:lang w:val="en-US"/>
              </w:rPr>
            </w:pPr>
            <w:r>
              <w:rPr>
                <w:lang w:val="en-US"/>
              </w:rPr>
              <w:t>Aimed at low segmented retail shops</w:t>
            </w:r>
          </w:p>
        </w:tc>
        <w:tc>
          <w:tcPr>
            <w:tcW w:w="1843" w:type="dxa"/>
            <w:tcBorders>
              <w:top w:val="single" w:sz="4" w:space="0" w:color="auto"/>
              <w:left w:val="single" w:sz="4" w:space="0" w:color="auto"/>
              <w:bottom w:val="single" w:sz="4" w:space="0" w:color="auto"/>
              <w:right w:val="single" w:sz="4" w:space="0" w:color="auto"/>
            </w:tcBorders>
            <w:hideMark/>
          </w:tcPr>
          <w:p w14:paraId="7129090F" w14:textId="77777777" w:rsidR="00BD3518" w:rsidRDefault="00BD3518">
            <w:pPr>
              <w:rPr>
                <w:lang w:val="en-US"/>
              </w:rPr>
            </w:pPr>
            <w:r>
              <w:rPr>
                <w:lang w:val="en-US"/>
              </w:rPr>
              <w:t>Aimed at the middle and highly segmented retail shops and web shops</w:t>
            </w:r>
          </w:p>
        </w:tc>
      </w:tr>
    </w:tbl>
    <w:p w14:paraId="0E76B163" w14:textId="77777777" w:rsidR="00BD3518" w:rsidRDefault="00BD3518" w:rsidP="00BD3518">
      <w:pPr>
        <w:rPr>
          <w:lang w:val="en-US"/>
        </w:rPr>
      </w:pPr>
    </w:p>
    <w:p w14:paraId="7A7FDD41" w14:textId="77777777" w:rsidR="00BD3518" w:rsidRDefault="00BD3518" w:rsidP="00BD3518">
      <w:pPr>
        <w:rPr>
          <w:lang w:val="en-US"/>
        </w:rPr>
      </w:pPr>
      <w:r>
        <w:rPr>
          <w:lang w:val="en-US"/>
        </w:rPr>
        <w:t>This tables shows that all three companies are divided in their own target group. That indi</w:t>
      </w:r>
      <w:r w:rsidR="001A6808">
        <w:rPr>
          <w:lang w:val="en-US"/>
        </w:rPr>
        <w:t>cates that Wesmo will aim at one of the</w:t>
      </w:r>
      <w:r>
        <w:rPr>
          <w:lang w:val="en-US"/>
        </w:rPr>
        <w:t xml:space="preserve"> competitors target grou</w:t>
      </w:r>
      <w:r w:rsidR="001A6808">
        <w:rPr>
          <w:lang w:val="en-US"/>
        </w:rPr>
        <w:t>p. We</w:t>
      </w:r>
      <w:r>
        <w:rPr>
          <w:lang w:val="en-US"/>
        </w:rPr>
        <w:t>smo will target the middle and highly segmented retail shops and web shops. They have advantages in cheap production of the Danish and Swiss p</w:t>
      </w:r>
      <w:r w:rsidR="00F35F98">
        <w:rPr>
          <w:lang w:val="en-US"/>
        </w:rPr>
        <w:t>roducts. Wesmo should use reasonable</w:t>
      </w:r>
      <w:r>
        <w:rPr>
          <w:lang w:val="en-US"/>
        </w:rPr>
        <w:t xml:space="preserve"> quality fabric to develop sustainable products that will fulfill the target group’s demands. </w:t>
      </w:r>
    </w:p>
    <w:p w14:paraId="165812F5" w14:textId="77777777" w:rsidR="00BD3518" w:rsidRPr="00BE4904" w:rsidRDefault="00BD3518" w:rsidP="00BD3518">
      <w:pPr>
        <w:rPr>
          <w:b/>
        </w:rPr>
      </w:pPr>
      <w:r w:rsidRPr="00BE4904">
        <w:rPr>
          <w:b/>
        </w:rPr>
        <w:t>Bowman’s strategy clock</w:t>
      </w:r>
    </w:p>
    <w:p w14:paraId="4BDBFCB9" w14:textId="77777777" w:rsidR="00BD3518" w:rsidRDefault="00BD3BF5" w:rsidP="00BD3518">
      <w:pPr>
        <w:rPr>
          <w:sz w:val="40"/>
        </w:rPr>
      </w:pPr>
      <w:r>
        <w:rPr>
          <w:noProof/>
          <w:sz w:val="40"/>
          <w:lang w:eastAsia="nl-NL"/>
        </w:rPr>
        <w:drawing>
          <wp:inline distT="0" distB="0" distL="0" distR="0" wp14:anchorId="75361108" wp14:editId="3638491B">
            <wp:extent cx="4295775" cy="3710940"/>
            <wp:effectExtent l="0" t="0" r="9525" b="381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95775" cy="3710940"/>
                    </a:xfrm>
                    <a:prstGeom prst="rect">
                      <a:avLst/>
                    </a:prstGeom>
                    <a:noFill/>
                    <a:ln>
                      <a:noFill/>
                    </a:ln>
                  </pic:spPr>
                </pic:pic>
              </a:graphicData>
            </a:graphic>
          </wp:inline>
        </w:drawing>
      </w:r>
    </w:p>
    <w:p w14:paraId="517B1621" w14:textId="77777777" w:rsidR="00D721D2" w:rsidRDefault="00D721D2" w:rsidP="00D721D2">
      <w:pPr>
        <w:rPr>
          <w:lang w:val="en-GB"/>
        </w:rPr>
      </w:pPr>
      <w:r w:rsidRPr="00D721D2">
        <w:rPr>
          <w:lang w:val="en-GB"/>
        </w:rPr>
        <w:t>From the figure above, it is clear that Wesmo can be placed between the low price and the hybrid strategy. Wesmo will define its product as having a low price and a reasonable quality. The strategy analyses advises Wesmo on an operational excellence strategy which explains how to operate more efficiently than other suppliers. Wesmo can produce its product cheaply because of the low overhead and production cost, and this will help to keep the prices low for a reasonable quality. Wesmo will focus on the middle and lower class segment target group. This will position Wesmo between the brands Spirella and Inno Essentials.</w:t>
      </w:r>
      <w:r>
        <w:rPr>
          <w:lang w:val="en-GB"/>
        </w:rPr>
        <w:t xml:space="preserve"> </w:t>
      </w:r>
    </w:p>
    <w:p w14:paraId="7A0CD06B" w14:textId="77777777" w:rsidR="00BD3518" w:rsidRDefault="00BD3518" w:rsidP="007810E4">
      <w:pPr>
        <w:pStyle w:val="Kop2"/>
        <w:rPr>
          <w:lang w:val="en-GB"/>
        </w:rPr>
      </w:pPr>
      <w:r>
        <w:rPr>
          <w:lang w:val="en-GB"/>
        </w:rPr>
        <w:br w:type="page"/>
      </w:r>
      <w:bookmarkStart w:id="26" w:name="_Toc389601928"/>
      <w:r>
        <w:rPr>
          <w:lang w:val="en-GB"/>
        </w:rPr>
        <w:t>Marketingmix Dutch Market</w:t>
      </w:r>
      <w:bookmarkEnd w:id="26"/>
    </w:p>
    <w:p w14:paraId="58A4904E" w14:textId="77777777" w:rsidR="00BD3518" w:rsidRPr="00232DC0" w:rsidRDefault="00BD3518" w:rsidP="00BD3518">
      <w:pPr>
        <w:rPr>
          <w:b/>
          <w:lang w:val="en-GB"/>
        </w:rPr>
      </w:pPr>
      <w:r w:rsidRPr="00232DC0">
        <w:rPr>
          <w:b/>
          <w:lang w:val="en-GB"/>
        </w:rPr>
        <w:t>Product</w:t>
      </w:r>
    </w:p>
    <w:p w14:paraId="3C40EEDB" w14:textId="77777777" w:rsidR="00BD3518" w:rsidRDefault="00BD3518" w:rsidP="00BD3518">
      <w:pPr>
        <w:rPr>
          <w:lang w:val="en-GB"/>
        </w:rPr>
      </w:pPr>
      <w:r>
        <w:rPr>
          <w:lang w:val="en-GB"/>
        </w:rPr>
        <w:t xml:space="preserve">For the Dutch Market, Wesmo should first offer a small line of bathroom accessories products. These bathroom accessories should include such products as soap dispensers, toothbrush holders, soap holders and toilet brush holders. The competitors’ assortments are filled with materials such as stainless steel, plastic, marble and porcelain. Wesmo should therefore also design a new line for the Dutch market with the materials stainless steel, plastic, marble and porcelain. These products should have the appearance of modern products. Wesmo should position the product as high quality, innovative and functional home products. </w:t>
      </w:r>
    </w:p>
    <w:p w14:paraId="22181E54" w14:textId="77777777" w:rsidR="00BD3518" w:rsidRDefault="00BD3518" w:rsidP="00BD3518">
      <w:pPr>
        <w:rPr>
          <w:lang w:val="en-GB"/>
        </w:rPr>
      </w:pPr>
      <w:r>
        <w:rPr>
          <w:lang w:val="en-GB"/>
        </w:rPr>
        <w:t>Samples:</w:t>
      </w:r>
    </w:p>
    <w:p w14:paraId="12503D08" w14:textId="77777777" w:rsidR="00BD3518" w:rsidRDefault="00BD3518" w:rsidP="00BD3518">
      <w:pPr>
        <w:rPr>
          <w:lang w:val="en-GB"/>
        </w:rPr>
      </w:pPr>
      <w:r>
        <w:rPr>
          <w:noProof/>
          <w:lang w:eastAsia="nl-NL"/>
        </w:rPr>
        <w:drawing>
          <wp:inline distT="0" distB="0" distL="0" distR="0" wp14:anchorId="28596B8C" wp14:editId="097FB26E">
            <wp:extent cx="1520190" cy="1520190"/>
            <wp:effectExtent l="0" t="0" r="3810" b="3810"/>
            <wp:docPr id="2083" name="Afbeelding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20190" cy="1520190"/>
                    </a:xfrm>
                    <a:prstGeom prst="rect">
                      <a:avLst/>
                    </a:prstGeom>
                    <a:noFill/>
                    <a:ln>
                      <a:noFill/>
                    </a:ln>
                  </pic:spPr>
                </pic:pic>
              </a:graphicData>
            </a:graphic>
          </wp:inline>
        </w:drawing>
      </w:r>
      <w:r>
        <w:rPr>
          <w:noProof/>
          <w:lang w:eastAsia="nl-NL"/>
        </w:rPr>
        <w:drawing>
          <wp:inline distT="0" distB="0" distL="0" distR="0" wp14:anchorId="02ECCDE7" wp14:editId="51A3C346">
            <wp:extent cx="1275715" cy="1275715"/>
            <wp:effectExtent l="0" t="0" r="635" b="635"/>
            <wp:docPr id="2082" name="Afbeelding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75715" cy="1275715"/>
                    </a:xfrm>
                    <a:prstGeom prst="rect">
                      <a:avLst/>
                    </a:prstGeom>
                    <a:noFill/>
                    <a:ln>
                      <a:noFill/>
                    </a:ln>
                  </pic:spPr>
                </pic:pic>
              </a:graphicData>
            </a:graphic>
          </wp:inline>
        </w:drawing>
      </w:r>
      <w:r>
        <w:rPr>
          <w:noProof/>
          <w:lang w:eastAsia="nl-NL"/>
        </w:rPr>
        <w:drawing>
          <wp:inline distT="0" distB="0" distL="0" distR="0" wp14:anchorId="128742A8" wp14:editId="6A14D290">
            <wp:extent cx="1243965" cy="1243965"/>
            <wp:effectExtent l="0" t="0" r="0" b="0"/>
            <wp:docPr id="2077" name="Afbeelding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43965" cy="1243965"/>
                    </a:xfrm>
                    <a:prstGeom prst="rect">
                      <a:avLst/>
                    </a:prstGeom>
                    <a:noFill/>
                    <a:ln>
                      <a:noFill/>
                    </a:ln>
                  </pic:spPr>
                </pic:pic>
              </a:graphicData>
            </a:graphic>
          </wp:inline>
        </w:drawing>
      </w:r>
      <w:r>
        <w:rPr>
          <w:noProof/>
          <w:lang w:eastAsia="nl-NL"/>
        </w:rPr>
        <w:drawing>
          <wp:inline distT="0" distB="0" distL="0" distR="0" wp14:anchorId="3BDECC9C" wp14:editId="6D5C3E88">
            <wp:extent cx="1243965" cy="1243965"/>
            <wp:effectExtent l="0" t="0" r="0" b="0"/>
            <wp:docPr id="2076" name="Afbeelding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43965" cy="1243965"/>
                    </a:xfrm>
                    <a:prstGeom prst="rect">
                      <a:avLst/>
                    </a:prstGeom>
                    <a:noFill/>
                    <a:ln>
                      <a:noFill/>
                    </a:ln>
                  </pic:spPr>
                </pic:pic>
              </a:graphicData>
            </a:graphic>
          </wp:inline>
        </w:drawing>
      </w:r>
      <w:r>
        <w:rPr>
          <w:noProof/>
          <w:lang w:eastAsia="nl-NL"/>
        </w:rPr>
        <w:drawing>
          <wp:inline distT="0" distB="0" distL="0" distR="0" wp14:anchorId="06D7DAA6" wp14:editId="21EBD3DE">
            <wp:extent cx="1265555" cy="1265555"/>
            <wp:effectExtent l="0" t="0" r="0" b="0"/>
            <wp:docPr id="2075" name="Afbeelding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65555" cy="1265555"/>
                    </a:xfrm>
                    <a:prstGeom prst="rect">
                      <a:avLst/>
                    </a:prstGeom>
                    <a:noFill/>
                    <a:ln>
                      <a:noFill/>
                    </a:ln>
                  </pic:spPr>
                </pic:pic>
              </a:graphicData>
            </a:graphic>
          </wp:inline>
        </w:drawing>
      </w:r>
    </w:p>
    <w:p w14:paraId="2B421E72" w14:textId="77777777" w:rsidR="00BD3518" w:rsidRDefault="00BD3518" w:rsidP="00BD3518">
      <w:pPr>
        <w:rPr>
          <w:lang w:val="en-GB"/>
        </w:rPr>
      </w:pPr>
      <w:r>
        <w:rPr>
          <w:lang w:val="en-GB"/>
        </w:rPr>
        <w:t>These will be included in the new product line for the Dutch market.</w:t>
      </w:r>
    </w:p>
    <w:p w14:paraId="2296BA48" w14:textId="77777777" w:rsidR="00BD3518" w:rsidRPr="00232DC0" w:rsidRDefault="00BD3518" w:rsidP="00BD3518">
      <w:pPr>
        <w:rPr>
          <w:b/>
          <w:lang w:val="en-GB"/>
        </w:rPr>
      </w:pPr>
      <w:r w:rsidRPr="00232DC0">
        <w:rPr>
          <w:b/>
          <w:lang w:val="en-GB"/>
        </w:rPr>
        <w:t>Price</w:t>
      </w:r>
    </w:p>
    <w:p w14:paraId="0B751ED9" w14:textId="77777777" w:rsidR="00BD3518" w:rsidRDefault="00BD3518" w:rsidP="00BD3518">
      <w:pPr>
        <w:rPr>
          <w:lang w:val="en-GB"/>
        </w:rPr>
      </w:pPr>
      <w:r>
        <w:rPr>
          <w:lang w:val="en-GB"/>
        </w:rPr>
        <w:t xml:space="preserve">Wesmo should position itself cheaper than two competitors as Zone Danmark and Spirella. The advantage of the price strategy is Wesmo’s unique production and design. Wesmo has the advantage of its own production and can produce the product cheaply. The cheap price and high quality will be an attractive unique selling point. </w:t>
      </w:r>
    </w:p>
    <w:p w14:paraId="272D1146" w14:textId="77777777" w:rsidR="00BD3518" w:rsidRPr="00232DC0" w:rsidRDefault="00BD3518" w:rsidP="00BD3518">
      <w:pPr>
        <w:rPr>
          <w:b/>
          <w:lang w:val="en-GB"/>
        </w:rPr>
      </w:pPr>
      <w:r>
        <w:rPr>
          <w:lang w:val="en-GB"/>
        </w:rPr>
        <w:br w:type="page"/>
      </w:r>
      <w:r w:rsidR="00232DC0" w:rsidRPr="00232DC0">
        <w:rPr>
          <w:b/>
          <w:lang w:val="en-GB"/>
        </w:rPr>
        <w:t>Place (distribution)</w:t>
      </w:r>
    </w:p>
    <w:p w14:paraId="06FC64E1" w14:textId="77777777" w:rsidR="00BD3518" w:rsidRDefault="00BD3518" w:rsidP="00BD3518">
      <w:pPr>
        <w:rPr>
          <w:lang w:val="en-GB"/>
        </w:rPr>
      </w:pPr>
      <w:r>
        <w:rPr>
          <w:lang w:val="en-GB"/>
        </w:rPr>
        <w:t>Wesmo cooperate with Wesko Group B.V. in an international joint venture. This is the following distribution channel:</w:t>
      </w:r>
    </w:p>
    <w:p w14:paraId="1BB6B2EE" w14:textId="77777777" w:rsidR="00BD3518" w:rsidRDefault="00BD3518" w:rsidP="00BD3518">
      <w:pPr>
        <w:rPr>
          <w:lang w:val="en-US"/>
        </w:rPr>
      </w:pPr>
      <w:r>
        <w:rPr>
          <w:noProof/>
          <w:lang w:eastAsia="nl-NL"/>
        </w:rPr>
        <mc:AlternateContent>
          <mc:Choice Requires="wps">
            <w:drawing>
              <wp:anchor distT="0" distB="0" distL="114300" distR="114300" simplePos="0" relativeHeight="251670528" behindDoc="0" locked="0" layoutInCell="1" allowOverlap="1" wp14:anchorId="6F2BC303" wp14:editId="7CE54259">
                <wp:simplePos x="0" y="0"/>
                <wp:positionH relativeFrom="column">
                  <wp:posOffset>4160520</wp:posOffset>
                </wp:positionH>
                <wp:positionV relativeFrom="paragraph">
                  <wp:posOffset>224155</wp:posOffset>
                </wp:positionV>
                <wp:extent cx="796925" cy="307975"/>
                <wp:effectExtent l="0" t="0" r="22225" b="15875"/>
                <wp:wrapNone/>
                <wp:docPr id="354" name="Tekstvak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307975"/>
                        </a:xfrm>
                        <a:prstGeom prst="rect">
                          <a:avLst/>
                        </a:prstGeom>
                        <a:solidFill>
                          <a:srgbClr val="FFFFFF"/>
                        </a:solidFill>
                        <a:ln w="9525">
                          <a:solidFill>
                            <a:srgbClr val="000000"/>
                          </a:solidFill>
                          <a:miter lim="800000"/>
                          <a:headEnd/>
                          <a:tailEnd/>
                        </a:ln>
                      </wps:spPr>
                      <wps:txbx>
                        <w:txbxContent>
                          <w:p w14:paraId="13CB2346" w14:textId="77777777" w:rsidR="006928AC" w:rsidRDefault="006928AC" w:rsidP="00BD3518">
                            <w:pPr>
                              <w:pStyle w:val="Geenafstand"/>
                              <w:rPr>
                                <w:sz w:val="18"/>
                                <w:szCs w:val="18"/>
                                <w:lang w:val="en-GB"/>
                              </w:rPr>
                            </w:pPr>
                            <w:r>
                              <w:rPr>
                                <w:sz w:val="18"/>
                                <w:szCs w:val="18"/>
                                <w:lang w:val="en-GB"/>
                              </w:rPr>
                              <w:t>Web Shop</w:t>
                            </w:r>
                          </w:p>
                          <w:p w14:paraId="7314E44E" w14:textId="77777777" w:rsidR="006928AC" w:rsidRDefault="006928AC" w:rsidP="00BD3518">
                            <w:pPr>
                              <w:pStyle w:val="Geenafstand"/>
                              <w:rPr>
                                <w:lang w:val="en-GB"/>
                              </w:rPr>
                            </w:pPr>
                          </w:p>
                          <w:p w14:paraId="0387872A" w14:textId="77777777" w:rsidR="006928AC" w:rsidRDefault="006928AC" w:rsidP="00BD3518">
                            <w:pPr>
                              <w:pStyle w:val="Geenafstand"/>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2BC303" id="Tekstvak 354" o:spid="_x0000_s1046" type="#_x0000_t202" style="position:absolute;margin-left:327.6pt;margin-top:17.65pt;width:62.75pt;height:2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">
                <v:textbox>
                  <w:txbxContent>
                    <w:p w14:paraId="13CB2346" w14:textId="77777777" w:rsidR="006928AC" w:rsidRDefault="006928AC" w:rsidP="00BD3518">
                      <w:pPr>
                        <w:pStyle w:val="Geenafstand"/>
                        <w:rPr>
                          <w:sz w:val="18"/>
                          <w:szCs w:val="18"/>
                          <w:lang w:val="en-GB"/>
                        </w:rPr>
                      </w:pPr>
                      <w:r>
                        <w:rPr>
                          <w:sz w:val="18"/>
                          <w:szCs w:val="18"/>
                          <w:lang w:val="en-GB"/>
                        </w:rPr>
                        <w:t>Web Shop</w:t>
                      </w:r>
                    </w:p>
                    <w:p w14:paraId="7314E44E" w14:textId="77777777" w:rsidR="006928AC" w:rsidRDefault="006928AC" w:rsidP="00BD3518">
                      <w:pPr>
                        <w:pStyle w:val="Geenafstand"/>
                        <w:rPr>
                          <w:lang w:val="en-GB"/>
                        </w:rPr>
                      </w:pPr>
                    </w:p>
                    <w:p w14:paraId="0387872A" w14:textId="77777777" w:rsidR="006928AC" w:rsidRDefault="006928AC" w:rsidP="00BD3518">
                      <w:pPr>
                        <w:pStyle w:val="Geenafstand"/>
                        <w:rPr>
                          <w:lang w:val="en-GB"/>
                        </w:rPr>
                      </w:pPr>
                    </w:p>
                  </w:txbxContent>
                </v:textbox>
              </v:shape>
            </w:pict>
          </mc:Fallback>
        </mc:AlternateContent>
      </w:r>
      <w:r>
        <w:rPr>
          <w:lang w:val="en-GB"/>
        </w:rPr>
        <w:t>Web shops</w:t>
      </w:r>
      <w:r>
        <w:rPr>
          <w:noProof/>
          <w:lang w:eastAsia="nl-NL"/>
        </w:rPr>
        <mc:AlternateContent>
          <mc:Choice Requires="wps">
            <w:drawing>
              <wp:anchor distT="0" distB="0" distL="114300" distR="114300" simplePos="0" relativeHeight="251671552" behindDoc="0" locked="0" layoutInCell="1" allowOverlap="1" wp14:anchorId="022F3EB5" wp14:editId="6985484B">
                <wp:simplePos x="0" y="0"/>
                <wp:positionH relativeFrom="column">
                  <wp:posOffset>2622550</wp:posOffset>
                </wp:positionH>
                <wp:positionV relativeFrom="paragraph">
                  <wp:posOffset>116840</wp:posOffset>
                </wp:positionV>
                <wp:extent cx="1137285" cy="467360"/>
                <wp:effectExtent l="0" t="0" r="24765" b="27940"/>
                <wp:wrapNone/>
                <wp:docPr id="353" name="Tekstvak 353"/>
                <wp:cNvGraphicFramePr/>
                <a:graphic xmlns:a="http://schemas.openxmlformats.org/drawingml/2006/main">
                  <a:graphicData uri="http://schemas.microsoft.com/office/word/2010/wordprocessingShape">
                    <wps:wsp>
                      <wps:cNvSpPr txBox="1"/>
                      <wps:spPr>
                        <a:xfrm>
                          <a:off x="0" y="0"/>
                          <a:ext cx="1137285" cy="4673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0B1B924" w14:textId="77777777" w:rsidR="006928AC" w:rsidRDefault="006928AC" w:rsidP="00BD3518">
                            <w:pPr>
                              <w:pStyle w:val="Geenafstand"/>
                              <w:rPr>
                                <w:sz w:val="18"/>
                                <w:szCs w:val="18"/>
                              </w:rPr>
                            </w:pPr>
                            <w:r>
                              <w:rPr>
                                <w:sz w:val="18"/>
                                <w:szCs w:val="18"/>
                              </w:rPr>
                              <w:t>Warehouse/storage ijsselmuiden Wesko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22F3EB5" id="Tekstvak 353" o:spid="_x0000_s1047" type="#_x0000_t202" style="position:absolute;margin-left:206.5pt;margin-top:9.2pt;width:89.55pt;height:36.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" fillcolor="white [3201]" strokeweight=".5pt">
                <v:textbox>
                  <w:txbxContent>
                    <w:p w14:paraId="50B1B924" w14:textId="77777777" w:rsidR="006928AC" w:rsidRDefault="006928AC" w:rsidP="00BD3518">
                      <w:pPr>
                        <w:pStyle w:val="Geenafstand"/>
                        <w:rPr>
                          <w:sz w:val="18"/>
                          <w:szCs w:val="18"/>
                        </w:rPr>
                      </w:pPr>
                      <w:r>
                        <w:rPr>
                          <w:sz w:val="18"/>
                          <w:szCs w:val="18"/>
                        </w:rPr>
                        <w:t xml:space="preserve">Warehouse/storage </w:t>
                      </w:r>
                      <w:proofErr w:type="spellStart"/>
                      <w:r>
                        <w:rPr>
                          <w:sz w:val="18"/>
                          <w:szCs w:val="18"/>
                        </w:rPr>
                        <w:t>ijsselmuiden</w:t>
                      </w:r>
                      <w:proofErr w:type="spellEnd"/>
                      <w:r>
                        <w:rPr>
                          <w:sz w:val="18"/>
                          <w:szCs w:val="18"/>
                        </w:rPr>
                        <w:t xml:space="preserve"> </w:t>
                      </w:r>
                      <w:proofErr w:type="spellStart"/>
                      <w:r>
                        <w:rPr>
                          <w:sz w:val="18"/>
                          <w:szCs w:val="18"/>
                        </w:rPr>
                        <w:t>Wesko</w:t>
                      </w:r>
                      <w:proofErr w:type="spellEnd"/>
                    </w:p>
                  </w:txbxContent>
                </v:textbox>
              </v:shape>
            </w:pict>
          </mc:Fallback>
        </mc:AlternateContent>
      </w:r>
      <w:r>
        <w:rPr>
          <w:noProof/>
          <w:lang w:eastAsia="nl-NL"/>
        </w:rPr>
        <mc:AlternateContent>
          <mc:Choice Requires="wps">
            <w:drawing>
              <wp:anchor distT="0" distB="0" distL="114300" distR="114300" simplePos="0" relativeHeight="251672576" behindDoc="0" locked="0" layoutInCell="1" allowOverlap="1" wp14:anchorId="39335B56" wp14:editId="0243C6EA">
                <wp:simplePos x="0" y="0"/>
                <wp:positionH relativeFrom="column">
                  <wp:posOffset>1278890</wp:posOffset>
                </wp:positionH>
                <wp:positionV relativeFrom="paragraph">
                  <wp:posOffset>273050</wp:posOffset>
                </wp:positionV>
                <wp:extent cx="1094740" cy="361315"/>
                <wp:effectExtent l="0" t="0" r="10160" b="19685"/>
                <wp:wrapNone/>
                <wp:docPr id="352" name="Tekstvak 352"/>
                <wp:cNvGraphicFramePr/>
                <a:graphic xmlns:a="http://schemas.openxmlformats.org/drawingml/2006/main">
                  <a:graphicData uri="http://schemas.microsoft.com/office/word/2010/wordprocessingShape">
                    <wps:wsp>
                      <wps:cNvSpPr txBox="1"/>
                      <wps:spPr>
                        <a:xfrm>
                          <a:off x="0" y="0"/>
                          <a:ext cx="1094740" cy="3613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212726" w14:textId="77777777" w:rsidR="006928AC" w:rsidRDefault="006928AC" w:rsidP="00BD3518">
                            <w:pPr>
                              <w:rPr>
                                <w:sz w:val="18"/>
                                <w:szCs w:val="18"/>
                              </w:rPr>
                            </w:pPr>
                            <w:r>
                              <w:rPr>
                                <w:sz w:val="18"/>
                                <w:szCs w:val="18"/>
                              </w:rPr>
                              <w:t>Transport/carrier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9335B56" id="Tekstvak 352" o:spid="_x0000_s1048" type="#_x0000_t202" style="position:absolute;margin-left:100.7pt;margin-top:21.5pt;width:86.2pt;height:28.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" fillcolor="white [3201]" strokeweight=".5pt">
                <v:textbox>
                  <w:txbxContent>
                    <w:p w14:paraId="3D212726" w14:textId="77777777" w:rsidR="006928AC" w:rsidRDefault="006928AC" w:rsidP="00BD3518">
                      <w:pPr>
                        <w:rPr>
                          <w:sz w:val="18"/>
                          <w:szCs w:val="18"/>
                        </w:rPr>
                      </w:pPr>
                      <w:r>
                        <w:rPr>
                          <w:sz w:val="18"/>
                          <w:szCs w:val="18"/>
                        </w:rPr>
                        <w:t>Transport/carrier</w:t>
                      </w:r>
                    </w:p>
                  </w:txbxContent>
                </v:textbox>
              </v:shape>
            </w:pict>
          </mc:Fallback>
        </mc:AlternateContent>
      </w:r>
      <w:r>
        <w:rPr>
          <w:noProof/>
          <w:lang w:eastAsia="nl-NL"/>
        </w:rPr>
        <mc:AlternateContent>
          <mc:Choice Requires="wps">
            <w:drawing>
              <wp:anchor distT="0" distB="0" distL="114300" distR="114300" simplePos="0" relativeHeight="251673600" behindDoc="0" locked="0" layoutInCell="1" allowOverlap="1" wp14:anchorId="7D32BC39" wp14:editId="1E6BBFE9">
                <wp:simplePos x="0" y="0"/>
                <wp:positionH relativeFrom="column">
                  <wp:posOffset>121285</wp:posOffset>
                </wp:positionH>
                <wp:positionV relativeFrom="paragraph">
                  <wp:posOffset>210185</wp:posOffset>
                </wp:positionV>
                <wp:extent cx="839470" cy="435610"/>
                <wp:effectExtent l="0" t="0" r="17780" b="21590"/>
                <wp:wrapNone/>
                <wp:docPr id="351" name="Tekstvak 351"/>
                <wp:cNvGraphicFramePr/>
                <a:graphic xmlns:a="http://schemas.openxmlformats.org/drawingml/2006/main">
                  <a:graphicData uri="http://schemas.microsoft.com/office/word/2010/wordprocessingShape">
                    <wps:wsp>
                      <wps:cNvSpPr txBox="1"/>
                      <wps:spPr>
                        <a:xfrm>
                          <a:off x="0" y="0"/>
                          <a:ext cx="839470" cy="4356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0292E36" w14:textId="77777777" w:rsidR="006928AC" w:rsidRDefault="006928AC" w:rsidP="00BD3518">
                            <w:pPr>
                              <w:pStyle w:val="Geenafstand"/>
                              <w:rPr>
                                <w:sz w:val="18"/>
                                <w:szCs w:val="18"/>
                              </w:rPr>
                            </w:pPr>
                            <w:r>
                              <w:rPr>
                                <w:sz w:val="18"/>
                                <w:szCs w:val="18"/>
                              </w:rPr>
                              <w:t>Manufacturer</w:t>
                            </w:r>
                          </w:p>
                          <w:p w14:paraId="06DEB65F" w14:textId="77777777" w:rsidR="006928AC" w:rsidRDefault="006928AC" w:rsidP="00BD3518">
                            <w:pPr>
                              <w:pStyle w:val="Geenafstand"/>
                              <w:rPr>
                                <w:sz w:val="18"/>
                                <w:szCs w:val="18"/>
                              </w:rPr>
                            </w:pPr>
                            <w:r>
                              <w:rPr>
                                <w:sz w:val="18"/>
                                <w:szCs w:val="18"/>
                              </w:rPr>
                              <w:t>Wesmo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D32BC39" id="Tekstvak 351" o:spid="_x0000_s1049" type="#_x0000_t202" style="position:absolute;margin-left:9.55pt;margin-top:16.55pt;width:66.1pt;height:34.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" fillcolor="white [3201]" strokeweight=".5pt">
                <v:textbox>
                  <w:txbxContent>
                    <w:p w14:paraId="40292E36" w14:textId="77777777" w:rsidR="006928AC" w:rsidRDefault="006928AC" w:rsidP="00BD3518">
                      <w:pPr>
                        <w:pStyle w:val="Geenafstand"/>
                        <w:rPr>
                          <w:sz w:val="18"/>
                          <w:szCs w:val="18"/>
                        </w:rPr>
                      </w:pPr>
                      <w:proofErr w:type="spellStart"/>
                      <w:r>
                        <w:rPr>
                          <w:sz w:val="18"/>
                          <w:szCs w:val="18"/>
                        </w:rPr>
                        <w:t>Manufacturer</w:t>
                      </w:r>
                      <w:proofErr w:type="spellEnd"/>
                    </w:p>
                    <w:p w14:paraId="06DEB65F" w14:textId="77777777" w:rsidR="006928AC" w:rsidRDefault="006928AC" w:rsidP="00BD3518">
                      <w:pPr>
                        <w:pStyle w:val="Geenafstand"/>
                        <w:rPr>
                          <w:sz w:val="18"/>
                          <w:szCs w:val="18"/>
                        </w:rPr>
                      </w:pPr>
                      <w:proofErr w:type="spellStart"/>
                      <w:r>
                        <w:rPr>
                          <w:sz w:val="18"/>
                          <w:szCs w:val="18"/>
                        </w:rPr>
                        <w:t>Wesmo</w:t>
                      </w:r>
                      <w:proofErr w:type="spellEnd"/>
                    </w:p>
                  </w:txbxContent>
                </v:textbox>
              </v:shape>
            </w:pict>
          </mc:Fallback>
        </mc:AlternateContent>
      </w:r>
      <w:r>
        <w:rPr>
          <w:lang w:val="en-US"/>
        </w:rPr>
        <w:t>Internet Web shops supply chain</w:t>
      </w:r>
    </w:p>
    <w:p w14:paraId="4AFB07DD" w14:textId="77777777" w:rsidR="00BD3518" w:rsidRDefault="00BD3518" w:rsidP="00BD3518">
      <w:pPr>
        <w:rPr>
          <w:lang w:val="en-US"/>
        </w:rPr>
      </w:pPr>
      <w:r>
        <w:rPr>
          <w:noProof/>
          <w:lang w:eastAsia="nl-NL"/>
        </w:rPr>
        <mc:AlternateContent>
          <mc:Choice Requires="wps">
            <w:drawing>
              <wp:anchor distT="0" distB="0" distL="114300" distR="114300" simplePos="0" relativeHeight="251674624" behindDoc="0" locked="0" layoutInCell="1" allowOverlap="1" wp14:anchorId="26AE1919" wp14:editId="0005AA8E">
                <wp:simplePos x="0" y="0"/>
                <wp:positionH relativeFrom="column">
                  <wp:posOffset>321945</wp:posOffset>
                </wp:positionH>
                <wp:positionV relativeFrom="paragraph">
                  <wp:posOffset>2055495</wp:posOffset>
                </wp:positionV>
                <wp:extent cx="680085" cy="403860"/>
                <wp:effectExtent l="0" t="0" r="24765" b="15240"/>
                <wp:wrapNone/>
                <wp:docPr id="350" name="Tekstvak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403860"/>
                        </a:xfrm>
                        <a:prstGeom prst="rect">
                          <a:avLst/>
                        </a:prstGeom>
                        <a:solidFill>
                          <a:srgbClr val="FFFFFF"/>
                        </a:solidFill>
                        <a:ln w="9525">
                          <a:solidFill>
                            <a:srgbClr val="000000"/>
                          </a:solidFill>
                          <a:miter lim="800000"/>
                          <a:headEnd/>
                          <a:tailEnd/>
                        </a:ln>
                      </wps:spPr>
                      <wps:txbx>
                        <w:txbxContent>
                          <w:p w14:paraId="0E4EB8FC" w14:textId="77777777" w:rsidR="006928AC" w:rsidRDefault="006928AC" w:rsidP="00BD3518">
                            <w:pPr>
                              <w:pStyle w:val="Geenafstand"/>
                              <w:rPr>
                                <w:sz w:val="18"/>
                                <w:szCs w:val="18"/>
                              </w:rPr>
                            </w:pPr>
                            <w:r>
                              <w:rPr>
                                <w:sz w:val="18"/>
                                <w:szCs w:val="18"/>
                              </w:rPr>
                              <w:t>End-User</w:t>
                            </w:r>
                          </w:p>
                          <w:p w14:paraId="7D1B413B" w14:textId="77777777" w:rsidR="006928AC" w:rsidRDefault="006928AC" w:rsidP="00BD3518">
                            <w:pPr>
                              <w:pStyle w:val="Geenafstand"/>
                              <w:rPr>
                                <w:sz w:val="18"/>
                                <w:szCs w:val="18"/>
                              </w:rPr>
                            </w:pPr>
                            <w:r>
                              <w:rPr>
                                <w:sz w:val="18"/>
                                <w:szCs w:val="18"/>
                              </w:rPr>
                              <w:t>Consumer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AE1919" id="Tekstvak 350" o:spid="_x0000_s1050" type="#_x0000_t202" style="position:absolute;margin-left:25.35pt;margin-top:161.85pt;width:53.55pt;height:3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">
                <v:textbox>
                  <w:txbxContent>
                    <w:p w14:paraId="0E4EB8FC" w14:textId="77777777" w:rsidR="006928AC" w:rsidRDefault="006928AC" w:rsidP="00BD3518">
                      <w:pPr>
                        <w:pStyle w:val="Geenafstand"/>
                        <w:rPr>
                          <w:sz w:val="18"/>
                          <w:szCs w:val="18"/>
                        </w:rPr>
                      </w:pPr>
                      <w:r>
                        <w:rPr>
                          <w:sz w:val="18"/>
                          <w:szCs w:val="18"/>
                        </w:rPr>
                        <w:t>End-User</w:t>
                      </w:r>
                    </w:p>
                    <w:p w14:paraId="7D1B413B" w14:textId="77777777" w:rsidR="006928AC" w:rsidRDefault="006928AC" w:rsidP="00BD3518">
                      <w:pPr>
                        <w:pStyle w:val="Geenafstand"/>
                        <w:rPr>
                          <w:sz w:val="18"/>
                          <w:szCs w:val="18"/>
                        </w:rPr>
                      </w:pPr>
                      <w:r>
                        <w:rPr>
                          <w:sz w:val="18"/>
                          <w:szCs w:val="18"/>
                        </w:rPr>
                        <w:t>Consumer</w:t>
                      </w:r>
                    </w:p>
                  </w:txbxContent>
                </v:textbox>
              </v:shape>
            </w:pict>
          </mc:Fallback>
        </mc:AlternateContent>
      </w:r>
      <w:r>
        <w:rPr>
          <w:noProof/>
          <w:lang w:eastAsia="nl-NL"/>
        </w:rPr>
        <mc:AlternateContent>
          <mc:Choice Requires="wps">
            <w:drawing>
              <wp:anchor distT="0" distB="0" distL="114300" distR="114300" simplePos="0" relativeHeight="251675648" behindDoc="0" locked="0" layoutInCell="1" allowOverlap="1" wp14:anchorId="746CAE39" wp14:editId="0864BA19">
                <wp:simplePos x="0" y="0"/>
                <wp:positionH relativeFrom="column">
                  <wp:posOffset>1449705</wp:posOffset>
                </wp:positionH>
                <wp:positionV relativeFrom="paragraph">
                  <wp:posOffset>1566545</wp:posOffset>
                </wp:positionV>
                <wp:extent cx="3041015" cy="0"/>
                <wp:effectExtent l="38100" t="76200" r="0" b="114300"/>
                <wp:wrapNone/>
                <wp:docPr id="348" name="Rechte verbindingslijn met pijl 348"/>
                <wp:cNvGraphicFramePr/>
                <a:graphic xmlns:a="http://schemas.openxmlformats.org/drawingml/2006/main">
                  <a:graphicData uri="http://schemas.microsoft.com/office/word/2010/wordprocessingShape">
                    <wps:wsp>
                      <wps:cNvCnPr/>
                      <wps:spPr>
                        <a:xfrm flipH="1">
                          <a:off x="0" y="0"/>
                          <a:ext cx="304038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C5F1B2" id="Rechte verbindingslijn met pijl 348" o:spid="_x0000_s1026" type="#_x0000_t32" style="position:absolute;margin-left:114.15pt;margin-top:123.35pt;width:239.45pt;height:0;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" strokecolor="#4579b8 [3044]">
                <v:stroke endarrow="open"/>
              </v:shape>
            </w:pict>
          </mc:Fallback>
        </mc:AlternateContent>
      </w:r>
      <w:r>
        <w:rPr>
          <w:noProof/>
          <w:lang w:eastAsia="nl-NL"/>
        </w:rPr>
        <mc:AlternateContent>
          <mc:Choice Requires="wps">
            <w:drawing>
              <wp:anchor distT="0" distB="0" distL="114300" distR="114300" simplePos="0" relativeHeight="251676672" behindDoc="0" locked="0" layoutInCell="1" allowOverlap="1" wp14:anchorId="1B43F606" wp14:editId="19420CB7">
                <wp:simplePos x="0" y="0"/>
                <wp:positionH relativeFrom="column">
                  <wp:posOffset>4490720</wp:posOffset>
                </wp:positionH>
                <wp:positionV relativeFrom="paragraph">
                  <wp:posOffset>1056640</wp:posOffset>
                </wp:positionV>
                <wp:extent cx="10795" cy="510540"/>
                <wp:effectExtent l="0" t="0" r="27305" b="22860"/>
                <wp:wrapNone/>
                <wp:docPr id="344" name="Rechte verbindingslijn 344"/>
                <wp:cNvGraphicFramePr/>
                <a:graphic xmlns:a="http://schemas.openxmlformats.org/drawingml/2006/main">
                  <a:graphicData uri="http://schemas.microsoft.com/office/word/2010/wordprocessingShape">
                    <wps:wsp>
                      <wps:cNvCnPr/>
                      <wps:spPr>
                        <a:xfrm flipH="1">
                          <a:off x="0" y="0"/>
                          <a:ext cx="10160" cy="5099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087314A" id="Rechte verbindingslijn 344"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6pt,83.2pt" to="354.45pt,1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" strokecolor="#4579b8 [3044]"/>
            </w:pict>
          </mc:Fallback>
        </mc:AlternateContent>
      </w:r>
      <w:r>
        <w:rPr>
          <w:noProof/>
          <w:lang w:eastAsia="nl-NL"/>
        </w:rPr>
        <mc:AlternateContent>
          <mc:Choice Requires="wps">
            <w:drawing>
              <wp:anchor distT="0" distB="0" distL="114300" distR="114300" simplePos="0" relativeHeight="251677696" behindDoc="0" locked="0" layoutInCell="1" allowOverlap="1" wp14:anchorId="15EE755E" wp14:editId="7819430E">
                <wp:simplePos x="0" y="0"/>
                <wp:positionH relativeFrom="column">
                  <wp:posOffset>3757295</wp:posOffset>
                </wp:positionH>
                <wp:positionV relativeFrom="paragraph">
                  <wp:posOffset>886460</wp:posOffset>
                </wp:positionV>
                <wp:extent cx="403860" cy="10795"/>
                <wp:effectExtent l="0" t="76200" r="34290" b="103505"/>
                <wp:wrapNone/>
                <wp:docPr id="340" name="Rechte verbindingslijn met pijl 340"/>
                <wp:cNvGraphicFramePr/>
                <a:graphic xmlns:a="http://schemas.openxmlformats.org/drawingml/2006/main">
                  <a:graphicData uri="http://schemas.microsoft.com/office/word/2010/wordprocessingShape">
                    <wps:wsp>
                      <wps:cNvCnPr/>
                      <wps:spPr>
                        <a:xfrm>
                          <a:off x="0" y="0"/>
                          <a:ext cx="403860" cy="101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1D95DA" id="Rechte verbindingslijn met pijl 340" o:spid="_x0000_s1026" type="#_x0000_t32" style="position:absolute;margin-left:295.85pt;margin-top:69.8pt;width:31.8pt;height:.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" strokecolor="#4579b8 [3044]">
                <v:stroke endarrow="open"/>
              </v:shape>
            </w:pict>
          </mc:Fallback>
        </mc:AlternateContent>
      </w:r>
      <w:r>
        <w:rPr>
          <w:noProof/>
          <w:lang w:eastAsia="nl-NL"/>
        </w:rPr>
        <mc:AlternateContent>
          <mc:Choice Requires="wps">
            <w:drawing>
              <wp:anchor distT="0" distB="0" distL="114300" distR="114300" simplePos="0" relativeHeight="251678720" behindDoc="0" locked="0" layoutInCell="1" allowOverlap="1" wp14:anchorId="7C2E5ADB" wp14:editId="19607D9F">
                <wp:simplePos x="0" y="0"/>
                <wp:positionH relativeFrom="column">
                  <wp:posOffset>2141220</wp:posOffset>
                </wp:positionH>
                <wp:positionV relativeFrom="paragraph">
                  <wp:posOffset>801370</wp:posOffset>
                </wp:positionV>
                <wp:extent cx="393700" cy="0"/>
                <wp:effectExtent l="0" t="76200" r="25400" b="114300"/>
                <wp:wrapNone/>
                <wp:docPr id="338" name="Rechte verbindingslijn met pijl 338"/>
                <wp:cNvGraphicFramePr/>
                <a:graphic xmlns:a="http://schemas.openxmlformats.org/drawingml/2006/main">
                  <a:graphicData uri="http://schemas.microsoft.com/office/word/2010/wordprocessingShape">
                    <wps:wsp>
                      <wps:cNvCnPr/>
                      <wps:spPr>
                        <a:xfrm>
                          <a:off x="0" y="0"/>
                          <a:ext cx="39306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0AD23D" id="Rechte verbindingslijn met pijl 338" o:spid="_x0000_s1026" type="#_x0000_t32" style="position:absolute;margin-left:168.6pt;margin-top:63.1pt;width:31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" strokecolor="#4579b8 [3044]">
                <v:stroke endarrow="open"/>
              </v:shape>
            </w:pict>
          </mc:Fallback>
        </mc:AlternateContent>
      </w:r>
      <w:r>
        <w:rPr>
          <w:noProof/>
          <w:lang w:eastAsia="nl-NL"/>
        </w:rPr>
        <mc:AlternateContent>
          <mc:Choice Requires="wps">
            <w:drawing>
              <wp:anchor distT="0" distB="0" distL="114300" distR="114300" simplePos="0" relativeHeight="251679744" behindDoc="0" locked="0" layoutInCell="1" allowOverlap="1" wp14:anchorId="25BFEC31" wp14:editId="4ED4ECD1">
                <wp:simplePos x="0" y="0"/>
                <wp:positionH relativeFrom="column">
                  <wp:posOffset>960120</wp:posOffset>
                </wp:positionH>
                <wp:positionV relativeFrom="paragraph">
                  <wp:posOffset>706120</wp:posOffset>
                </wp:positionV>
                <wp:extent cx="563880" cy="10795"/>
                <wp:effectExtent l="0" t="76200" r="7620" b="103505"/>
                <wp:wrapNone/>
                <wp:docPr id="330" name="Rechte verbindingslijn met pijl 330"/>
                <wp:cNvGraphicFramePr/>
                <a:graphic xmlns:a="http://schemas.openxmlformats.org/drawingml/2006/main">
                  <a:graphicData uri="http://schemas.microsoft.com/office/word/2010/wordprocessingShape">
                    <wps:wsp>
                      <wps:cNvCnPr/>
                      <wps:spPr>
                        <a:xfrm flipV="1">
                          <a:off x="0" y="0"/>
                          <a:ext cx="563880" cy="101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28AABE" id="Rechte verbindingslijn met pijl 330" o:spid="_x0000_s1026" type="#_x0000_t32" style="position:absolute;margin-left:75.6pt;margin-top:55.6pt;width:44.4pt;height:.8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" strokecolor="#4579b8 [3044]">
                <v:stroke endarrow="open"/>
              </v:shape>
            </w:pict>
          </mc:Fallback>
        </mc:AlternateContent>
      </w:r>
      <w:r>
        <w:rPr>
          <w:noProof/>
          <w:lang w:eastAsia="nl-NL"/>
        </w:rPr>
        <w:drawing>
          <wp:inline distT="0" distB="0" distL="0" distR="0" wp14:anchorId="598DDFAC" wp14:editId="32CAA9D8">
            <wp:extent cx="956945" cy="659130"/>
            <wp:effectExtent l="0" t="0" r="0" b="7620"/>
            <wp:docPr id="2048" name="Afbeelding 2048" descr="MC9002979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descr="MC900297985[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56945" cy="659130"/>
                    </a:xfrm>
                    <a:prstGeom prst="rect">
                      <a:avLst/>
                    </a:prstGeom>
                    <a:noFill/>
                    <a:ln>
                      <a:noFill/>
                    </a:ln>
                  </pic:spPr>
                </pic:pic>
              </a:graphicData>
            </a:graphic>
          </wp:inline>
        </w:drawing>
      </w:r>
      <w:r>
        <w:rPr>
          <w:noProof/>
          <w:lang w:val="en-GB" w:eastAsia="nl-NL"/>
        </w:rPr>
        <w:t xml:space="preserve">               </w:t>
      </w:r>
      <w:r>
        <w:rPr>
          <w:noProof/>
          <w:lang w:eastAsia="nl-NL"/>
        </w:rPr>
        <w:drawing>
          <wp:inline distT="0" distB="0" distL="0" distR="0" wp14:anchorId="23E28D93" wp14:editId="455E0C88">
            <wp:extent cx="775970" cy="690880"/>
            <wp:effectExtent l="0" t="0" r="5080" b="0"/>
            <wp:docPr id="63" name="Afbeelding 63" descr="MC9002855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descr="MC900285578[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5970" cy="690880"/>
                    </a:xfrm>
                    <a:prstGeom prst="rect">
                      <a:avLst/>
                    </a:prstGeom>
                    <a:noFill/>
                    <a:ln>
                      <a:noFill/>
                    </a:ln>
                  </pic:spPr>
                </pic:pic>
              </a:graphicData>
            </a:graphic>
          </wp:inline>
        </w:drawing>
      </w:r>
      <w:r>
        <w:rPr>
          <w:noProof/>
          <w:lang w:val="en-GB" w:eastAsia="nl-NL"/>
        </w:rPr>
        <w:t xml:space="preserve">          </w:t>
      </w:r>
      <w:r>
        <w:rPr>
          <w:noProof/>
          <w:lang w:eastAsia="nl-NL"/>
        </w:rPr>
        <w:drawing>
          <wp:inline distT="0" distB="0" distL="0" distR="0" wp14:anchorId="441385DD" wp14:editId="3C033B90">
            <wp:extent cx="1223010" cy="690880"/>
            <wp:effectExtent l="0" t="0" r="0" b="0"/>
            <wp:docPr id="62" name="Afbeelding 62" descr="MC9000790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descr="MC90007907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3010" cy="690880"/>
                    </a:xfrm>
                    <a:prstGeom prst="rect">
                      <a:avLst/>
                    </a:prstGeom>
                    <a:noFill/>
                    <a:ln>
                      <a:noFill/>
                    </a:ln>
                  </pic:spPr>
                </pic:pic>
              </a:graphicData>
            </a:graphic>
          </wp:inline>
        </w:drawing>
      </w:r>
      <w:r>
        <w:rPr>
          <w:noProof/>
          <w:lang w:val="en-GB" w:eastAsia="nl-NL"/>
        </w:rPr>
        <w:t xml:space="preserve">         </w:t>
      </w:r>
      <w:r>
        <w:rPr>
          <w:noProof/>
          <w:lang w:eastAsia="nl-NL"/>
        </w:rPr>
        <w:drawing>
          <wp:inline distT="0" distB="0" distL="0" distR="0" wp14:anchorId="6310D9B4" wp14:editId="187CB8CB">
            <wp:extent cx="956945" cy="1031240"/>
            <wp:effectExtent l="0" t="0" r="0" b="0"/>
            <wp:docPr id="61" name="Afbeelding 61" descr="MC900089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descr="MC900089220[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56945" cy="1031240"/>
                    </a:xfrm>
                    <a:prstGeom prst="rect">
                      <a:avLst/>
                    </a:prstGeom>
                    <a:noFill/>
                    <a:ln>
                      <a:noFill/>
                    </a:ln>
                  </pic:spPr>
                </pic:pic>
              </a:graphicData>
            </a:graphic>
          </wp:inline>
        </w:drawing>
      </w:r>
      <w:r>
        <w:rPr>
          <w:noProof/>
          <w:lang w:val="en-GB" w:eastAsia="nl-NL"/>
        </w:rPr>
        <w:t xml:space="preserve">             </w:t>
      </w:r>
      <w:r>
        <w:rPr>
          <w:noProof/>
          <w:lang w:eastAsia="nl-NL"/>
        </w:rPr>
        <w:drawing>
          <wp:inline distT="0" distB="0" distL="0" distR="0" wp14:anchorId="03C9F487" wp14:editId="75B69C08">
            <wp:extent cx="1424940" cy="988695"/>
            <wp:effectExtent l="0" t="0" r="3810" b="1905"/>
            <wp:docPr id="60" name="Afbeelding 60" descr="MP9004490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descr="MP900449088[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4940" cy="988695"/>
                    </a:xfrm>
                    <a:prstGeom prst="rect">
                      <a:avLst/>
                    </a:prstGeom>
                    <a:noFill/>
                    <a:ln>
                      <a:noFill/>
                    </a:ln>
                  </pic:spPr>
                </pic:pic>
              </a:graphicData>
            </a:graphic>
          </wp:inline>
        </w:drawing>
      </w:r>
    </w:p>
    <w:p w14:paraId="1B6973FE" w14:textId="77777777" w:rsidR="00BD3518" w:rsidRDefault="00BD3518" w:rsidP="00BD3518">
      <w:pPr>
        <w:rPr>
          <w:lang w:val="en-US"/>
        </w:rPr>
      </w:pPr>
    </w:p>
    <w:p w14:paraId="37938E6C" w14:textId="77777777" w:rsidR="00BD3518" w:rsidRDefault="00BD3518" w:rsidP="00BD3518">
      <w:pPr>
        <w:rPr>
          <w:lang w:val="en-US"/>
        </w:rPr>
      </w:pPr>
      <w:r>
        <w:rPr>
          <w:lang w:val="en-US"/>
        </w:rPr>
        <w:t>Retail shop fast moving consumer goods &amp; DYI shops</w:t>
      </w:r>
    </w:p>
    <w:p w14:paraId="32CB9316" w14:textId="77777777" w:rsidR="00BD3518" w:rsidRDefault="00BD3518" w:rsidP="00BD3518">
      <w:pPr>
        <w:rPr>
          <w:lang w:val="en-US"/>
        </w:rPr>
      </w:pPr>
      <w:r>
        <w:rPr>
          <w:noProof/>
          <w:lang w:eastAsia="nl-NL"/>
        </w:rPr>
        <mc:AlternateContent>
          <mc:Choice Requires="wps">
            <w:drawing>
              <wp:anchor distT="0" distB="0" distL="114300" distR="114300" simplePos="0" relativeHeight="251680768" behindDoc="0" locked="0" layoutInCell="1" allowOverlap="1" wp14:anchorId="798CD990" wp14:editId="2B83507E">
                <wp:simplePos x="0" y="0"/>
                <wp:positionH relativeFrom="column">
                  <wp:posOffset>5564505</wp:posOffset>
                </wp:positionH>
                <wp:positionV relativeFrom="paragraph">
                  <wp:posOffset>546100</wp:posOffset>
                </wp:positionV>
                <wp:extent cx="0" cy="330200"/>
                <wp:effectExtent l="0" t="0" r="19050" b="12700"/>
                <wp:wrapNone/>
                <wp:docPr id="329" name="Rechte verbindingslijn 329"/>
                <wp:cNvGraphicFramePr/>
                <a:graphic xmlns:a="http://schemas.openxmlformats.org/drawingml/2006/main">
                  <a:graphicData uri="http://schemas.microsoft.com/office/word/2010/wordprocessingShape">
                    <wps:wsp>
                      <wps:cNvCnPr/>
                      <wps:spPr>
                        <a:xfrm>
                          <a:off x="0" y="0"/>
                          <a:ext cx="0" cy="3295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7AD5E7E" id="Rechte verbindingslijn 329"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15pt,43pt" to="438.1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" strokecolor="#4579b8 [3044]"/>
            </w:pict>
          </mc:Fallback>
        </mc:AlternateContent>
      </w:r>
      <w:r>
        <w:rPr>
          <w:noProof/>
          <w:lang w:eastAsia="nl-NL"/>
        </w:rPr>
        <mc:AlternateContent>
          <mc:Choice Requires="wps">
            <w:drawing>
              <wp:anchor distT="0" distB="0" distL="114300" distR="114300" simplePos="0" relativeHeight="251681792" behindDoc="0" locked="0" layoutInCell="1" allowOverlap="1" wp14:anchorId="67B3A9E5" wp14:editId="728991E7">
                <wp:simplePos x="0" y="0"/>
                <wp:positionH relativeFrom="column">
                  <wp:posOffset>2034540</wp:posOffset>
                </wp:positionH>
                <wp:positionV relativeFrom="paragraph">
                  <wp:posOffset>144145</wp:posOffset>
                </wp:positionV>
                <wp:extent cx="1073785" cy="329565"/>
                <wp:effectExtent l="0" t="0" r="12065" b="13335"/>
                <wp:wrapNone/>
                <wp:docPr id="327" name="Tekstvak 327"/>
                <wp:cNvGraphicFramePr/>
                <a:graphic xmlns:a="http://schemas.openxmlformats.org/drawingml/2006/main">
                  <a:graphicData uri="http://schemas.microsoft.com/office/word/2010/wordprocessingShape">
                    <wps:wsp>
                      <wps:cNvSpPr txBox="1"/>
                      <wps:spPr>
                        <a:xfrm>
                          <a:off x="0" y="0"/>
                          <a:ext cx="1073785" cy="3295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A7AEADB" w14:textId="77777777" w:rsidR="006928AC" w:rsidRDefault="006928AC" w:rsidP="00BD3518">
                            <w:pPr>
                              <w:pStyle w:val="Geenafstand"/>
                              <w:rPr>
                                <w:sz w:val="18"/>
                                <w:szCs w:val="18"/>
                              </w:rPr>
                            </w:pPr>
                            <w:r>
                              <w:rPr>
                                <w:sz w:val="18"/>
                                <w:szCs w:val="18"/>
                              </w:rPr>
                              <w:t>Shipment order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67B3A9E5" id="Tekstvak 327" o:spid="_x0000_s1051" type="#_x0000_t202" style="position:absolute;margin-left:160.2pt;margin-top:11.35pt;width:84.55pt;height:25.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" fillcolor="white [3201]" strokeweight=".5pt">
                <v:textbox>
                  <w:txbxContent>
                    <w:p w14:paraId="0A7AEADB" w14:textId="77777777" w:rsidR="006928AC" w:rsidRDefault="006928AC" w:rsidP="00BD3518">
                      <w:pPr>
                        <w:pStyle w:val="Geenafstand"/>
                        <w:rPr>
                          <w:sz w:val="18"/>
                          <w:szCs w:val="18"/>
                        </w:rPr>
                      </w:pPr>
                      <w:r>
                        <w:rPr>
                          <w:sz w:val="18"/>
                          <w:szCs w:val="18"/>
                        </w:rPr>
                        <w:t>Shipment order</w:t>
                      </w:r>
                    </w:p>
                  </w:txbxContent>
                </v:textbox>
              </v:shape>
            </w:pict>
          </mc:Fallback>
        </mc:AlternateContent>
      </w:r>
      <w:r>
        <w:rPr>
          <w:noProof/>
          <w:lang w:eastAsia="nl-NL"/>
        </w:rPr>
        <mc:AlternateContent>
          <mc:Choice Requires="wps">
            <w:drawing>
              <wp:anchor distT="0" distB="0" distL="114300" distR="114300" simplePos="0" relativeHeight="251682816" behindDoc="0" locked="0" layoutInCell="1" allowOverlap="1" wp14:anchorId="22AF3159" wp14:editId="3604E27F">
                <wp:simplePos x="0" y="0"/>
                <wp:positionH relativeFrom="column">
                  <wp:posOffset>716280</wp:posOffset>
                </wp:positionH>
                <wp:positionV relativeFrom="paragraph">
                  <wp:posOffset>550545</wp:posOffset>
                </wp:positionV>
                <wp:extent cx="4751705" cy="0"/>
                <wp:effectExtent l="0" t="0" r="10795" b="19050"/>
                <wp:wrapNone/>
                <wp:docPr id="326" name="Rechte verbindingslijn 326"/>
                <wp:cNvGraphicFramePr/>
                <a:graphic xmlns:a="http://schemas.openxmlformats.org/drawingml/2006/main">
                  <a:graphicData uri="http://schemas.microsoft.com/office/word/2010/wordprocessingShape">
                    <wps:wsp>
                      <wps:cNvCnPr/>
                      <wps:spPr>
                        <a:xfrm flipH="1">
                          <a:off x="0" y="0"/>
                          <a:ext cx="475170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4F34985" id="Rechte verbindingslijn 326"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4pt,43.35pt" to="430.55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" strokecolor="#4579b8 [3044]"/>
            </w:pict>
          </mc:Fallback>
        </mc:AlternateContent>
      </w:r>
      <w:r>
        <w:rPr>
          <w:noProof/>
          <w:lang w:eastAsia="nl-NL"/>
        </w:rPr>
        <mc:AlternateContent>
          <mc:Choice Requires="wps">
            <w:drawing>
              <wp:anchor distT="0" distB="0" distL="114300" distR="114300" simplePos="0" relativeHeight="251683840" behindDoc="0" locked="0" layoutInCell="1" allowOverlap="1" wp14:anchorId="747200B1" wp14:editId="54918F58">
                <wp:simplePos x="0" y="0"/>
                <wp:positionH relativeFrom="column">
                  <wp:posOffset>716280</wp:posOffset>
                </wp:positionH>
                <wp:positionV relativeFrom="paragraph">
                  <wp:posOffset>550545</wp:posOffset>
                </wp:positionV>
                <wp:extent cx="0" cy="170180"/>
                <wp:effectExtent l="95250" t="0" r="57150" b="58420"/>
                <wp:wrapNone/>
                <wp:docPr id="325" name="Rechte verbindingslijn met pijl 325"/>
                <wp:cNvGraphicFramePr/>
                <a:graphic xmlns:a="http://schemas.openxmlformats.org/drawingml/2006/main">
                  <a:graphicData uri="http://schemas.microsoft.com/office/word/2010/wordprocessingShape">
                    <wps:wsp>
                      <wps:cNvCnPr/>
                      <wps:spPr>
                        <a:xfrm>
                          <a:off x="0" y="0"/>
                          <a:ext cx="0" cy="1695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4CE2BE" id="Rechte verbindingslijn met pijl 325" o:spid="_x0000_s1026" type="#_x0000_t32" style="position:absolute;margin-left:56.4pt;margin-top:43.35pt;width:0;height:13.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" strokecolor="#4579b8 [3044]">
                <v:stroke endarrow="open"/>
              </v:shape>
            </w:pict>
          </mc:Fallback>
        </mc:AlternateContent>
      </w:r>
    </w:p>
    <w:p w14:paraId="46D68244" w14:textId="77777777" w:rsidR="00BD3518" w:rsidRDefault="00BD3518" w:rsidP="00BD3518">
      <w:pPr>
        <w:rPr>
          <w:lang w:val="en-US"/>
        </w:rPr>
      </w:pPr>
    </w:p>
    <w:p w14:paraId="2E504B49" w14:textId="77777777" w:rsidR="00BD3518" w:rsidRDefault="00BD3518" w:rsidP="00BD3518">
      <w:pPr>
        <w:rPr>
          <w:lang w:val="en-US"/>
        </w:rPr>
      </w:pPr>
      <w:r>
        <w:rPr>
          <w:noProof/>
          <w:lang w:eastAsia="nl-NL"/>
        </w:rPr>
        <mc:AlternateContent>
          <mc:Choice Requires="wps">
            <w:drawing>
              <wp:anchor distT="0" distB="0" distL="114300" distR="114300" simplePos="0" relativeHeight="251684864" behindDoc="0" locked="0" layoutInCell="1" allowOverlap="1" wp14:anchorId="6F350559" wp14:editId="601B1420">
                <wp:simplePos x="0" y="0"/>
                <wp:positionH relativeFrom="column">
                  <wp:posOffset>2152015</wp:posOffset>
                </wp:positionH>
                <wp:positionV relativeFrom="paragraph">
                  <wp:posOffset>889635</wp:posOffset>
                </wp:positionV>
                <wp:extent cx="1010285" cy="276225"/>
                <wp:effectExtent l="0" t="0" r="18415" b="28575"/>
                <wp:wrapNone/>
                <wp:docPr id="324" name="Tekstvak 324"/>
                <wp:cNvGraphicFramePr/>
                <a:graphic xmlns:a="http://schemas.openxmlformats.org/drawingml/2006/main">
                  <a:graphicData uri="http://schemas.microsoft.com/office/word/2010/wordprocessingShape">
                    <wps:wsp>
                      <wps:cNvSpPr txBox="1"/>
                      <wps:spPr>
                        <a:xfrm>
                          <a:off x="0" y="0"/>
                          <a:ext cx="1009650" cy="2755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1D447B" w14:textId="77777777" w:rsidR="006928AC" w:rsidRDefault="006928AC" w:rsidP="00BD3518">
                            <w:pPr>
                              <w:pStyle w:val="Geenafstand"/>
                              <w:rPr>
                                <w:sz w:val="18"/>
                                <w:szCs w:val="18"/>
                              </w:rPr>
                            </w:pPr>
                            <w:r>
                              <w:rPr>
                                <w:sz w:val="18"/>
                                <w:szCs w:val="18"/>
                              </w:rPr>
                              <w:t>Transport/carrier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F350559" id="Tekstvak 324" o:spid="_x0000_s1052" type="#_x0000_t202" style="position:absolute;margin-left:169.45pt;margin-top:70.05pt;width:79.55pt;height:21.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" fillcolor="white [3201]" strokeweight=".5pt">
                <v:textbox>
                  <w:txbxContent>
                    <w:p w14:paraId="4D1D447B" w14:textId="77777777" w:rsidR="006928AC" w:rsidRDefault="006928AC" w:rsidP="00BD3518">
                      <w:pPr>
                        <w:pStyle w:val="Geenafstand"/>
                        <w:rPr>
                          <w:sz w:val="18"/>
                          <w:szCs w:val="18"/>
                        </w:rPr>
                      </w:pPr>
                      <w:r>
                        <w:rPr>
                          <w:sz w:val="18"/>
                          <w:szCs w:val="18"/>
                        </w:rPr>
                        <w:t>Transport/carrier</w:t>
                      </w:r>
                    </w:p>
                  </w:txbxContent>
                </v:textbox>
              </v:shape>
            </w:pict>
          </mc:Fallback>
        </mc:AlternateContent>
      </w:r>
      <w:r>
        <w:rPr>
          <w:noProof/>
          <w:lang w:eastAsia="nl-NL"/>
        </w:rPr>
        <mc:AlternateContent>
          <mc:Choice Requires="wps">
            <w:drawing>
              <wp:anchor distT="0" distB="0" distL="114300" distR="114300" simplePos="0" relativeHeight="251685888" behindDoc="0" locked="0" layoutInCell="1" allowOverlap="1" wp14:anchorId="09E005F1" wp14:editId="72509AC1">
                <wp:simplePos x="0" y="0"/>
                <wp:positionH relativeFrom="column">
                  <wp:posOffset>24765</wp:posOffset>
                </wp:positionH>
                <wp:positionV relativeFrom="paragraph">
                  <wp:posOffset>782955</wp:posOffset>
                </wp:positionV>
                <wp:extent cx="860425" cy="382270"/>
                <wp:effectExtent l="0" t="0" r="15875" b="17780"/>
                <wp:wrapNone/>
                <wp:docPr id="323" name="Tekstvak 323"/>
                <wp:cNvGraphicFramePr/>
                <a:graphic xmlns:a="http://schemas.openxmlformats.org/drawingml/2006/main">
                  <a:graphicData uri="http://schemas.microsoft.com/office/word/2010/wordprocessingShape">
                    <wps:wsp>
                      <wps:cNvSpPr txBox="1"/>
                      <wps:spPr>
                        <a:xfrm>
                          <a:off x="0" y="0"/>
                          <a:ext cx="860425" cy="3822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283227" w14:textId="77777777" w:rsidR="006928AC" w:rsidRDefault="006928AC" w:rsidP="00BD3518">
                            <w:pPr>
                              <w:pStyle w:val="Geenafstand"/>
                              <w:rPr>
                                <w:sz w:val="18"/>
                                <w:szCs w:val="18"/>
                              </w:rPr>
                            </w:pPr>
                            <w:r>
                              <w:rPr>
                                <w:sz w:val="18"/>
                                <w:szCs w:val="18"/>
                              </w:rPr>
                              <w:t>Manufacturer</w:t>
                            </w:r>
                          </w:p>
                          <w:p w14:paraId="2118BEF0" w14:textId="77777777" w:rsidR="006928AC" w:rsidRDefault="006928AC" w:rsidP="00BD3518">
                            <w:pPr>
                              <w:pStyle w:val="Geenafstand"/>
                              <w:rPr>
                                <w:sz w:val="18"/>
                                <w:szCs w:val="18"/>
                              </w:rPr>
                            </w:pPr>
                            <w:r>
                              <w:rPr>
                                <w:sz w:val="18"/>
                                <w:szCs w:val="18"/>
                              </w:rPr>
                              <w:t>Wesmo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9E005F1" id="Tekstvak 323" o:spid="_x0000_s1053" type="#_x0000_t202" style="position:absolute;margin-left:1.95pt;margin-top:61.65pt;width:67.75pt;height:30.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" fillcolor="white [3201]" strokeweight=".5pt">
                <v:textbox>
                  <w:txbxContent>
                    <w:p w14:paraId="00283227" w14:textId="77777777" w:rsidR="006928AC" w:rsidRDefault="006928AC" w:rsidP="00BD3518">
                      <w:pPr>
                        <w:pStyle w:val="Geenafstand"/>
                        <w:rPr>
                          <w:sz w:val="18"/>
                          <w:szCs w:val="18"/>
                        </w:rPr>
                      </w:pPr>
                      <w:proofErr w:type="spellStart"/>
                      <w:r>
                        <w:rPr>
                          <w:sz w:val="18"/>
                          <w:szCs w:val="18"/>
                        </w:rPr>
                        <w:t>Manufacturer</w:t>
                      </w:r>
                      <w:proofErr w:type="spellEnd"/>
                    </w:p>
                    <w:p w14:paraId="2118BEF0" w14:textId="77777777" w:rsidR="006928AC" w:rsidRDefault="006928AC" w:rsidP="00BD3518">
                      <w:pPr>
                        <w:pStyle w:val="Geenafstand"/>
                        <w:rPr>
                          <w:sz w:val="18"/>
                          <w:szCs w:val="18"/>
                        </w:rPr>
                      </w:pPr>
                      <w:proofErr w:type="spellStart"/>
                      <w:r>
                        <w:rPr>
                          <w:sz w:val="18"/>
                          <w:szCs w:val="18"/>
                        </w:rPr>
                        <w:t>Wesmo</w:t>
                      </w:r>
                      <w:proofErr w:type="spellEnd"/>
                    </w:p>
                  </w:txbxContent>
                </v:textbox>
              </v:shape>
            </w:pict>
          </mc:Fallback>
        </mc:AlternateContent>
      </w:r>
      <w:r>
        <w:rPr>
          <w:noProof/>
          <w:lang w:eastAsia="nl-NL"/>
        </w:rPr>
        <mc:AlternateContent>
          <mc:Choice Requires="wps">
            <w:drawing>
              <wp:anchor distT="0" distB="0" distL="114300" distR="114300" simplePos="0" relativeHeight="251686912" behindDoc="0" locked="0" layoutInCell="1" allowOverlap="1" wp14:anchorId="194DE4C3" wp14:editId="5C4DD00D">
                <wp:simplePos x="0" y="0"/>
                <wp:positionH relativeFrom="column">
                  <wp:posOffset>4712335</wp:posOffset>
                </wp:positionH>
                <wp:positionV relativeFrom="paragraph">
                  <wp:posOffset>782955</wp:posOffset>
                </wp:positionV>
                <wp:extent cx="1137285" cy="467360"/>
                <wp:effectExtent l="0" t="0" r="24765" b="27940"/>
                <wp:wrapNone/>
                <wp:docPr id="322" name="Tekstvak 322"/>
                <wp:cNvGraphicFramePr/>
                <a:graphic xmlns:a="http://schemas.openxmlformats.org/drawingml/2006/main">
                  <a:graphicData uri="http://schemas.microsoft.com/office/word/2010/wordprocessingShape">
                    <wps:wsp>
                      <wps:cNvSpPr txBox="1"/>
                      <wps:spPr>
                        <a:xfrm>
                          <a:off x="0" y="0"/>
                          <a:ext cx="1137285" cy="4673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8C5541" w14:textId="77777777" w:rsidR="006928AC" w:rsidRDefault="006928AC" w:rsidP="00BD3518">
                            <w:pPr>
                              <w:pStyle w:val="Geenafstand"/>
                              <w:rPr>
                                <w:sz w:val="18"/>
                                <w:szCs w:val="18"/>
                              </w:rPr>
                            </w:pPr>
                            <w:r>
                              <w:rPr>
                                <w:sz w:val="18"/>
                                <w:szCs w:val="18"/>
                              </w:rPr>
                              <w:t>Warehouse/storage</w:t>
                            </w:r>
                          </w:p>
                          <w:p w14:paraId="57AF7022" w14:textId="77777777" w:rsidR="006928AC" w:rsidRDefault="006928AC" w:rsidP="00BD3518">
                            <w:pPr>
                              <w:pStyle w:val="Geenafstand"/>
                              <w:rPr>
                                <w:sz w:val="18"/>
                                <w:szCs w:val="18"/>
                              </w:rPr>
                            </w:pPr>
                            <w:r>
                              <w:rPr>
                                <w:sz w:val="18"/>
                                <w:szCs w:val="18"/>
                              </w:rPr>
                              <w:t>IJsselmuiden Wesko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94DE4C3" id="Tekstvak 322" o:spid="_x0000_s1054" type="#_x0000_t202" style="position:absolute;margin-left:371.05pt;margin-top:61.65pt;width:89.55pt;height:36.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" fillcolor="white [3201]" strokeweight=".5pt">
                <v:textbox>
                  <w:txbxContent>
                    <w:p w14:paraId="398C5541" w14:textId="77777777" w:rsidR="006928AC" w:rsidRDefault="006928AC" w:rsidP="00BD3518">
                      <w:pPr>
                        <w:pStyle w:val="Geenafstand"/>
                        <w:rPr>
                          <w:sz w:val="18"/>
                          <w:szCs w:val="18"/>
                        </w:rPr>
                      </w:pPr>
                      <w:r>
                        <w:rPr>
                          <w:sz w:val="18"/>
                          <w:szCs w:val="18"/>
                        </w:rPr>
                        <w:t>Warehouse/storage</w:t>
                      </w:r>
                    </w:p>
                    <w:p w14:paraId="57AF7022" w14:textId="77777777" w:rsidR="006928AC" w:rsidRDefault="006928AC" w:rsidP="00BD3518">
                      <w:pPr>
                        <w:pStyle w:val="Geenafstand"/>
                        <w:rPr>
                          <w:sz w:val="18"/>
                          <w:szCs w:val="18"/>
                        </w:rPr>
                      </w:pPr>
                      <w:proofErr w:type="spellStart"/>
                      <w:r>
                        <w:rPr>
                          <w:sz w:val="18"/>
                          <w:szCs w:val="18"/>
                        </w:rPr>
                        <w:t>IJsselmuiden</w:t>
                      </w:r>
                      <w:proofErr w:type="spellEnd"/>
                      <w:r>
                        <w:rPr>
                          <w:sz w:val="18"/>
                          <w:szCs w:val="18"/>
                        </w:rPr>
                        <w:t xml:space="preserve"> </w:t>
                      </w:r>
                      <w:proofErr w:type="spellStart"/>
                      <w:r>
                        <w:rPr>
                          <w:sz w:val="18"/>
                          <w:szCs w:val="18"/>
                        </w:rPr>
                        <w:t>Wesko</w:t>
                      </w:r>
                      <w:proofErr w:type="spellEnd"/>
                    </w:p>
                  </w:txbxContent>
                </v:textbox>
              </v:shape>
            </w:pict>
          </mc:Fallback>
        </mc:AlternateContent>
      </w:r>
      <w:r>
        <w:rPr>
          <w:noProof/>
          <w:lang w:eastAsia="nl-NL"/>
        </w:rPr>
        <mc:AlternateContent>
          <mc:Choice Requires="wps">
            <w:drawing>
              <wp:anchor distT="0" distB="0" distL="114300" distR="114300" simplePos="0" relativeHeight="251687936" behindDoc="0" locked="0" layoutInCell="1" allowOverlap="1" wp14:anchorId="303359F1" wp14:editId="3D0E3683">
                <wp:simplePos x="0" y="0"/>
                <wp:positionH relativeFrom="column">
                  <wp:posOffset>4716145</wp:posOffset>
                </wp:positionH>
                <wp:positionV relativeFrom="paragraph">
                  <wp:posOffset>509270</wp:posOffset>
                </wp:positionV>
                <wp:extent cx="308610" cy="0"/>
                <wp:effectExtent l="0" t="76200" r="15240" b="114300"/>
                <wp:wrapNone/>
                <wp:docPr id="321" name="Rechte verbindingslijn met pijl 321"/>
                <wp:cNvGraphicFramePr/>
                <a:graphic xmlns:a="http://schemas.openxmlformats.org/drawingml/2006/main">
                  <a:graphicData uri="http://schemas.microsoft.com/office/word/2010/wordprocessingShape">
                    <wps:wsp>
                      <wps:cNvCnPr/>
                      <wps:spPr>
                        <a:xfrm>
                          <a:off x="0" y="0"/>
                          <a:ext cx="30861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01ACD2" id="Rechte verbindingslijn met pijl 321" o:spid="_x0000_s1026" type="#_x0000_t32" style="position:absolute;margin-left:371.35pt;margin-top:40.1pt;width:24.3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" strokecolor="#4579b8 [3044]">
                <v:stroke endarrow="open"/>
              </v:shape>
            </w:pict>
          </mc:Fallback>
        </mc:AlternateContent>
      </w:r>
      <w:r>
        <w:rPr>
          <w:noProof/>
          <w:lang w:eastAsia="nl-NL"/>
        </w:rPr>
        <mc:AlternateContent>
          <mc:Choice Requires="wps">
            <w:drawing>
              <wp:anchor distT="0" distB="0" distL="114300" distR="114300" simplePos="0" relativeHeight="251688960" behindDoc="0" locked="0" layoutInCell="1" allowOverlap="1" wp14:anchorId="654E0FC3" wp14:editId="7EBF9350">
                <wp:simplePos x="0" y="0"/>
                <wp:positionH relativeFrom="column">
                  <wp:posOffset>2674620</wp:posOffset>
                </wp:positionH>
                <wp:positionV relativeFrom="paragraph">
                  <wp:posOffset>509270</wp:posOffset>
                </wp:positionV>
                <wp:extent cx="308610" cy="0"/>
                <wp:effectExtent l="0" t="76200" r="15240" b="114300"/>
                <wp:wrapNone/>
                <wp:docPr id="320" name="Rechte verbindingslijn met pijl 320"/>
                <wp:cNvGraphicFramePr/>
                <a:graphic xmlns:a="http://schemas.openxmlformats.org/drawingml/2006/main">
                  <a:graphicData uri="http://schemas.microsoft.com/office/word/2010/wordprocessingShape">
                    <wps:wsp>
                      <wps:cNvCnPr/>
                      <wps:spPr>
                        <a:xfrm>
                          <a:off x="0" y="0"/>
                          <a:ext cx="30861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06FC1F" id="Rechte verbindingslijn met pijl 320" o:spid="_x0000_s1026" type="#_x0000_t32" style="position:absolute;margin-left:210.6pt;margin-top:40.1pt;width:24.3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" strokecolor="#4579b8 [3044]">
                <v:stroke endarrow="open"/>
              </v:shape>
            </w:pict>
          </mc:Fallback>
        </mc:AlternateContent>
      </w:r>
      <w:r>
        <w:rPr>
          <w:noProof/>
          <w:lang w:eastAsia="nl-NL"/>
        </w:rPr>
        <mc:AlternateContent>
          <mc:Choice Requires="wps">
            <w:drawing>
              <wp:anchor distT="0" distB="0" distL="114300" distR="114300" simplePos="0" relativeHeight="251689984" behindDoc="0" locked="0" layoutInCell="1" allowOverlap="1" wp14:anchorId="16835E59" wp14:editId="48C74097">
                <wp:simplePos x="0" y="0"/>
                <wp:positionH relativeFrom="column">
                  <wp:posOffset>1077595</wp:posOffset>
                </wp:positionH>
                <wp:positionV relativeFrom="paragraph">
                  <wp:posOffset>506730</wp:posOffset>
                </wp:positionV>
                <wp:extent cx="308610" cy="0"/>
                <wp:effectExtent l="0" t="76200" r="15240" b="114300"/>
                <wp:wrapNone/>
                <wp:docPr id="2111" name="Rechte verbindingslijn met pijl 2111"/>
                <wp:cNvGraphicFramePr/>
                <a:graphic xmlns:a="http://schemas.openxmlformats.org/drawingml/2006/main">
                  <a:graphicData uri="http://schemas.microsoft.com/office/word/2010/wordprocessingShape">
                    <wps:wsp>
                      <wps:cNvCnPr/>
                      <wps:spPr>
                        <a:xfrm>
                          <a:off x="0" y="0"/>
                          <a:ext cx="30861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613FFC" id="Rechte verbindingslijn met pijl 2111" o:spid="_x0000_s1026" type="#_x0000_t32" style="position:absolute;margin-left:84.85pt;margin-top:39.9pt;width:24.3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" strokecolor="#4579b8 [3044]">
                <v:stroke endarrow="open"/>
              </v:shape>
            </w:pict>
          </mc:Fallback>
        </mc:AlternateContent>
      </w:r>
      <w:r>
        <w:rPr>
          <w:noProof/>
          <w:lang w:eastAsia="nl-NL"/>
        </w:rPr>
        <w:drawing>
          <wp:inline distT="0" distB="0" distL="0" distR="0" wp14:anchorId="1F05CCE8" wp14:editId="3C9290E9">
            <wp:extent cx="1105535" cy="755015"/>
            <wp:effectExtent l="0" t="0" r="0" b="6985"/>
            <wp:docPr id="59" name="Afbeelding 59" descr="MC9002979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65" descr="MC900297985[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05535" cy="755015"/>
                    </a:xfrm>
                    <a:prstGeom prst="rect">
                      <a:avLst/>
                    </a:prstGeom>
                    <a:noFill/>
                    <a:ln>
                      <a:noFill/>
                    </a:ln>
                  </pic:spPr>
                </pic:pic>
              </a:graphicData>
            </a:graphic>
          </wp:inline>
        </w:drawing>
      </w:r>
      <w:r>
        <w:rPr>
          <w:noProof/>
          <w:lang w:eastAsia="nl-NL"/>
        </w:rPr>
        <w:t xml:space="preserve">                    </w:t>
      </w:r>
      <w:r>
        <w:rPr>
          <w:noProof/>
          <w:lang w:eastAsia="nl-NL"/>
        </w:rPr>
        <w:drawing>
          <wp:inline distT="0" distB="0" distL="0" distR="0" wp14:anchorId="5DCE1010" wp14:editId="454B1259">
            <wp:extent cx="775970" cy="690880"/>
            <wp:effectExtent l="0" t="0" r="5080" b="0"/>
            <wp:docPr id="52" name="Afbeelding 52" descr="MC9002855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66" descr="MC900285578[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5970" cy="690880"/>
                    </a:xfrm>
                    <a:prstGeom prst="rect">
                      <a:avLst/>
                    </a:prstGeom>
                    <a:noFill/>
                    <a:ln>
                      <a:noFill/>
                    </a:ln>
                  </pic:spPr>
                </pic:pic>
              </a:graphicData>
            </a:graphic>
          </wp:inline>
        </w:drawing>
      </w:r>
      <w:r>
        <w:rPr>
          <w:noProof/>
          <w:lang w:eastAsia="nl-NL"/>
        </w:rPr>
        <w:t xml:space="preserve">                   </w:t>
      </w:r>
      <w:r>
        <w:rPr>
          <w:noProof/>
          <w:lang w:eastAsia="nl-NL"/>
        </w:rPr>
        <w:drawing>
          <wp:inline distT="0" distB="0" distL="0" distR="0" wp14:anchorId="6C0BC6AF" wp14:editId="1AD20610">
            <wp:extent cx="871855" cy="372110"/>
            <wp:effectExtent l="0" t="0" r="4445" b="8890"/>
            <wp:docPr id="26" name="Afbeelding 26" descr="MC9003109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67" descr="MC90031094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71855" cy="372110"/>
                    </a:xfrm>
                    <a:prstGeom prst="rect">
                      <a:avLst/>
                    </a:prstGeom>
                    <a:noFill/>
                    <a:ln>
                      <a:noFill/>
                    </a:ln>
                  </pic:spPr>
                </pic:pic>
              </a:graphicData>
            </a:graphic>
          </wp:inline>
        </w:drawing>
      </w:r>
      <w:r>
        <w:rPr>
          <w:noProof/>
          <w:lang w:eastAsia="nl-NL"/>
        </w:rPr>
        <w:t xml:space="preserve">             </w:t>
      </w:r>
      <w:r>
        <w:rPr>
          <w:noProof/>
          <w:lang w:eastAsia="nl-NL"/>
        </w:rPr>
        <w:drawing>
          <wp:inline distT="0" distB="0" distL="0" distR="0" wp14:anchorId="063F493D" wp14:editId="44E97031">
            <wp:extent cx="1223010" cy="690880"/>
            <wp:effectExtent l="0" t="0" r="0" b="0"/>
            <wp:docPr id="20" name="Afbeelding 20" descr="MC9000790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68" descr="MC90007907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3010" cy="690880"/>
                    </a:xfrm>
                    <a:prstGeom prst="rect">
                      <a:avLst/>
                    </a:prstGeom>
                    <a:noFill/>
                    <a:ln>
                      <a:noFill/>
                    </a:ln>
                  </pic:spPr>
                </pic:pic>
              </a:graphicData>
            </a:graphic>
          </wp:inline>
        </w:drawing>
      </w:r>
    </w:p>
    <w:p w14:paraId="59650E87" w14:textId="77777777" w:rsidR="00BD3518" w:rsidRDefault="00BD3518" w:rsidP="00BD3518">
      <w:pPr>
        <w:rPr>
          <w:lang w:val="en-US"/>
        </w:rPr>
      </w:pPr>
      <w:r>
        <w:rPr>
          <w:noProof/>
          <w:lang w:eastAsia="nl-NL"/>
        </w:rPr>
        <mc:AlternateContent>
          <mc:Choice Requires="wps">
            <w:drawing>
              <wp:anchor distT="0" distB="0" distL="114300" distR="114300" simplePos="0" relativeHeight="251691008" behindDoc="0" locked="0" layoutInCell="1" allowOverlap="1" wp14:anchorId="4A81E922" wp14:editId="74D99551">
                <wp:simplePos x="0" y="0"/>
                <wp:positionH relativeFrom="column">
                  <wp:posOffset>1598295</wp:posOffset>
                </wp:positionH>
                <wp:positionV relativeFrom="paragraph">
                  <wp:posOffset>250190</wp:posOffset>
                </wp:positionV>
                <wp:extent cx="3243580" cy="1776095"/>
                <wp:effectExtent l="38100" t="0" r="33020" b="52705"/>
                <wp:wrapNone/>
                <wp:docPr id="2110" name="Rechte verbindingslijn met pijl 2110"/>
                <wp:cNvGraphicFramePr/>
                <a:graphic xmlns:a="http://schemas.openxmlformats.org/drawingml/2006/main">
                  <a:graphicData uri="http://schemas.microsoft.com/office/word/2010/wordprocessingShape">
                    <wps:wsp>
                      <wps:cNvCnPr/>
                      <wps:spPr>
                        <a:xfrm flipH="1">
                          <a:off x="0" y="0"/>
                          <a:ext cx="3242945" cy="177546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F07B19" id="Rechte verbindingslijn met pijl 2110" o:spid="_x0000_s1026" type="#_x0000_t32" style="position:absolute;margin-left:125.85pt;margin-top:19.7pt;width:255.4pt;height:139.8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" strokecolor="#bc4542 [3045]">
                <v:stroke endarrow="open"/>
              </v:shape>
            </w:pict>
          </mc:Fallback>
        </mc:AlternateContent>
      </w:r>
      <w:r>
        <w:rPr>
          <w:noProof/>
          <w:lang w:eastAsia="nl-NL"/>
        </w:rPr>
        <mc:AlternateContent>
          <mc:Choice Requires="wps">
            <w:drawing>
              <wp:anchor distT="0" distB="0" distL="114300" distR="114300" simplePos="0" relativeHeight="251692032" behindDoc="0" locked="0" layoutInCell="1" allowOverlap="1" wp14:anchorId="5A4227B4" wp14:editId="36FA1828">
                <wp:simplePos x="0" y="0"/>
                <wp:positionH relativeFrom="column">
                  <wp:posOffset>5043805</wp:posOffset>
                </wp:positionH>
                <wp:positionV relativeFrom="paragraph">
                  <wp:posOffset>408940</wp:posOffset>
                </wp:positionV>
                <wp:extent cx="498475" cy="350520"/>
                <wp:effectExtent l="0" t="40322" r="108902" b="13653"/>
                <wp:wrapNone/>
                <wp:docPr id="2109" name="Gebogen verbindingslijn 2109"/>
                <wp:cNvGraphicFramePr/>
                <a:graphic xmlns:a="http://schemas.openxmlformats.org/drawingml/2006/main">
                  <a:graphicData uri="http://schemas.microsoft.com/office/word/2010/wordprocessingShape">
                    <wps:wsp>
                      <wps:cNvCnPr/>
                      <wps:spPr>
                        <a:xfrm rot="5400000" flipH="1" flipV="1">
                          <a:off x="0" y="0"/>
                          <a:ext cx="498475" cy="350520"/>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D0D096B" id="Gebogen verbindingslijn 2109" o:spid="_x0000_s1026" type="#_x0000_t34" style="position:absolute;margin-left:397.15pt;margin-top:32.2pt;width:39.25pt;height:27.6pt;rotation:90;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" strokecolor="#4579b8 [3044]">
                <v:stroke endarrow="open"/>
              </v:shape>
            </w:pict>
          </mc:Fallback>
        </mc:AlternateContent>
      </w:r>
    </w:p>
    <w:p w14:paraId="14EB372C" w14:textId="77777777" w:rsidR="00BD3518" w:rsidRDefault="00BD3518" w:rsidP="00BD3518">
      <w:pPr>
        <w:rPr>
          <w:lang w:val="en-US"/>
        </w:rPr>
      </w:pPr>
    </w:p>
    <w:p w14:paraId="1EB05C91" w14:textId="77777777" w:rsidR="00BD3518" w:rsidRDefault="00BD3518" w:rsidP="00BD3518">
      <w:pPr>
        <w:tabs>
          <w:tab w:val="left" w:pos="6899"/>
        </w:tabs>
        <w:rPr>
          <w:lang w:val="en-US"/>
        </w:rPr>
      </w:pPr>
      <w:r>
        <w:rPr>
          <w:noProof/>
          <w:lang w:eastAsia="nl-NL"/>
        </w:rPr>
        <mc:AlternateContent>
          <mc:Choice Requires="wps">
            <w:drawing>
              <wp:anchor distT="0" distB="0" distL="114300" distR="114300" simplePos="0" relativeHeight="251693056" behindDoc="0" locked="0" layoutInCell="1" allowOverlap="1" wp14:anchorId="337D825C" wp14:editId="70FED65D">
                <wp:simplePos x="0" y="0"/>
                <wp:positionH relativeFrom="column">
                  <wp:posOffset>5330825</wp:posOffset>
                </wp:positionH>
                <wp:positionV relativeFrom="paragraph">
                  <wp:posOffset>168910</wp:posOffset>
                </wp:positionV>
                <wp:extent cx="914400" cy="393700"/>
                <wp:effectExtent l="0" t="0" r="19050" b="25400"/>
                <wp:wrapNone/>
                <wp:docPr id="2108" name="Tekstvak 2108"/>
                <wp:cNvGraphicFramePr/>
                <a:graphic xmlns:a="http://schemas.openxmlformats.org/drawingml/2006/main">
                  <a:graphicData uri="http://schemas.microsoft.com/office/word/2010/wordprocessingShape">
                    <wps:wsp>
                      <wps:cNvSpPr txBox="1"/>
                      <wps:spPr>
                        <a:xfrm>
                          <a:off x="0" y="0"/>
                          <a:ext cx="914400" cy="3930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C8BDA18" w14:textId="77777777" w:rsidR="006928AC" w:rsidRDefault="006928AC" w:rsidP="00BD3518">
                            <w:pPr>
                              <w:pStyle w:val="Geenafstand"/>
                              <w:rPr>
                                <w:sz w:val="18"/>
                                <w:szCs w:val="18"/>
                              </w:rPr>
                            </w:pPr>
                            <w:r>
                              <w:rPr>
                                <w:sz w:val="18"/>
                                <w:szCs w:val="18"/>
                              </w:rPr>
                              <w:t>Purchase order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37D825C" id="Tekstvak 2108" o:spid="_x0000_s1055" type="#_x0000_t202" style="position:absolute;margin-left:419.75pt;margin-top:13.3pt;width:1in;height:3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" fillcolor="white [3201]" strokeweight=".5pt">
                <v:textbox>
                  <w:txbxContent>
                    <w:p w14:paraId="0C8BDA18" w14:textId="77777777" w:rsidR="006928AC" w:rsidRDefault="006928AC" w:rsidP="00BD3518">
                      <w:pPr>
                        <w:pStyle w:val="Geenafstand"/>
                        <w:rPr>
                          <w:sz w:val="18"/>
                          <w:szCs w:val="18"/>
                        </w:rPr>
                      </w:pPr>
                      <w:proofErr w:type="spellStart"/>
                      <w:r>
                        <w:rPr>
                          <w:sz w:val="18"/>
                          <w:szCs w:val="18"/>
                        </w:rPr>
                        <w:t>Purchase</w:t>
                      </w:r>
                      <w:proofErr w:type="spellEnd"/>
                      <w:r>
                        <w:rPr>
                          <w:sz w:val="18"/>
                          <w:szCs w:val="18"/>
                        </w:rPr>
                        <w:t xml:space="preserve"> order</w:t>
                      </w:r>
                    </w:p>
                  </w:txbxContent>
                </v:textbox>
              </v:shape>
            </w:pict>
          </mc:Fallback>
        </mc:AlternateContent>
      </w:r>
      <w:r>
        <w:rPr>
          <w:noProof/>
          <w:lang w:eastAsia="nl-NL"/>
        </w:rPr>
        <mc:AlternateContent>
          <mc:Choice Requires="wps">
            <w:drawing>
              <wp:anchor distT="0" distB="0" distL="114300" distR="114300" simplePos="0" relativeHeight="251694080" behindDoc="0" locked="0" layoutInCell="1" allowOverlap="1" wp14:anchorId="7B72B0E8" wp14:editId="79F9AFAF">
                <wp:simplePos x="0" y="0"/>
                <wp:positionH relativeFrom="column">
                  <wp:posOffset>4331335</wp:posOffset>
                </wp:positionH>
                <wp:positionV relativeFrom="paragraph">
                  <wp:posOffset>1252855</wp:posOffset>
                </wp:positionV>
                <wp:extent cx="914400" cy="308610"/>
                <wp:effectExtent l="0" t="0" r="19050" b="15240"/>
                <wp:wrapNone/>
                <wp:docPr id="2107" name="Tekstvak 2107"/>
                <wp:cNvGraphicFramePr/>
                <a:graphic xmlns:a="http://schemas.openxmlformats.org/drawingml/2006/main">
                  <a:graphicData uri="http://schemas.microsoft.com/office/word/2010/wordprocessingShape">
                    <wps:wsp>
                      <wps:cNvSpPr txBox="1"/>
                      <wps:spPr>
                        <a:xfrm>
                          <a:off x="0" y="0"/>
                          <a:ext cx="914400" cy="307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CEFAF2" w14:textId="77777777" w:rsidR="006928AC" w:rsidRDefault="006928AC" w:rsidP="00BD3518">
                            <w:pPr>
                              <w:pStyle w:val="Geenafstand"/>
                              <w:rPr>
                                <w:sz w:val="18"/>
                                <w:szCs w:val="18"/>
                              </w:rPr>
                            </w:pPr>
                            <w:r>
                              <w:rPr>
                                <w:sz w:val="18"/>
                                <w:szCs w:val="18"/>
                              </w:rPr>
                              <w:t>Headoffice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7B72B0E8" id="Tekstvak 2107" o:spid="_x0000_s1056" type="#_x0000_t202" style="position:absolute;margin-left:341.05pt;margin-top:98.65pt;width:1in;height:24.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" fillcolor="white [3201]" strokeweight=".5pt">
                <v:textbox>
                  <w:txbxContent>
                    <w:p w14:paraId="18CEFAF2" w14:textId="77777777" w:rsidR="006928AC" w:rsidRDefault="006928AC" w:rsidP="00BD3518">
                      <w:pPr>
                        <w:pStyle w:val="Geenafstand"/>
                        <w:rPr>
                          <w:sz w:val="18"/>
                          <w:szCs w:val="18"/>
                        </w:rPr>
                      </w:pPr>
                      <w:r>
                        <w:rPr>
                          <w:sz w:val="18"/>
                          <w:szCs w:val="18"/>
                        </w:rPr>
                        <w:t>Headoffice</w:t>
                      </w:r>
                    </w:p>
                  </w:txbxContent>
                </v:textbox>
              </v:shape>
            </w:pict>
          </mc:Fallback>
        </mc:AlternateContent>
      </w:r>
      <w:r>
        <w:rPr>
          <w:noProof/>
          <w:lang w:eastAsia="nl-NL"/>
        </w:rPr>
        <w:t xml:space="preserve">                        </w:t>
      </w:r>
      <w:r>
        <w:rPr>
          <w:noProof/>
          <w:lang w:eastAsia="nl-NL"/>
        </w:rPr>
        <w:tab/>
      </w:r>
      <w:r>
        <w:rPr>
          <w:noProof/>
          <w:lang w:eastAsia="nl-NL"/>
        </w:rPr>
        <w:drawing>
          <wp:inline distT="0" distB="0" distL="0" distR="0" wp14:anchorId="7AD5D311" wp14:editId="780F352C">
            <wp:extent cx="659130" cy="1190625"/>
            <wp:effectExtent l="0" t="0" r="7620" b="952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6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9130" cy="1190625"/>
                    </a:xfrm>
                    <a:prstGeom prst="rect">
                      <a:avLst/>
                    </a:prstGeom>
                    <a:noFill/>
                    <a:ln>
                      <a:noFill/>
                    </a:ln>
                  </pic:spPr>
                </pic:pic>
              </a:graphicData>
            </a:graphic>
          </wp:inline>
        </w:drawing>
      </w:r>
    </w:p>
    <w:p w14:paraId="6EDBE863" w14:textId="77777777" w:rsidR="00BD3518" w:rsidRDefault="00BD3518" w:rsidP="00BD3518">
      <w:pPr>
        <w:rPr>
          <w:lang w:val="en-US"/>
        </w:rPr>
      </w:pPr>
      <w:r>
        <w:rPr>
          <w:noProof/>
          <w:lang w:eastAsia="nl-NL"/>
        </w:rPr>
        <mc:AlternateContent>
          <mc:Choice Requires="wps">
            <w:drawing>
              <wp:anchor distT="0" distB="0" distL="114300" distR="114300" simplePos="0" relativeHeight="251695104" behindDoc="0" locked="0" layoutInCell="1" allowOverlap="1" wp14:anchorId="7A77DEE1" wp14:editId="63AE4E5B">
                <wp:simplePos x="0" y="0"/>
                <wp:positionH relativeFrom="column">
                  <wp:posOffset>801370</wp:posOffset>
                </wp:positionH>
                <wp:positionV relativeFrom="paragraph">
                  <wp:posOffset>1028065</wp:posOffset>
                </wp:positionV>
                <wp:extent cx="796925" cy="372110"/>
                <wp:effectExtent l="0" t="0" r="22225" b="27940"/>
                <wp:wrapNone/>
                <wp:docPr id="2106" name="Tekstvak 2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372110"/>
                        </a:xfrm>
                        <a:prstGeom prst="rect">
                          <a:avLst/>
                        </a:prstGeom>
                        <a:solidFill>
                          <a:srgbClr val="FFFFFF"/>
                        </a:solidFill>
                        <a:ln w="9525">
                          <a:solidFill>
                            <a:srgbClr val="000000"/>
                          </a:solidFill>
                          <a:miter lim="800000"/>
                          <a:headEnd/>
                          <a:tailEnd/>
                        </a:ln>
                      </wps:spPr>
                      <wps:txbx>
                        <w:txbxContent>
                          <w:p w14:paraId="1352A896" w14:textId="77777777" w:rsidR="006928AC" w:rsidRDefault="006928AC" w:rsidP="00BD3518">
                            <w:pPr>
                              <w:pStyle w:val="Geenafstand"/>
                              <w:rPr>
                                <w:sz w:val="18"/>
                                <w:szCs w:val="18"/>
                              </w:rPr>
                            </w:pPr>
                            <w:r>
                              <w:rPr>
                                <w:sz w:val="18"/>
                                <w:szCs w:val="18"/>
                              </w:rPr>
                              <w:t>Retail shop&amp;</w:t>
                            </w:r>
                          </w:p>
                          <w:p w14:paraId="651A2C86" w14:textId="77777777" w:rsidR="006928AC" w:rsidRDefault="006928AC" w:rsidP="00BD3518">
                            <w:pPr>
                              <w:pStyle w:val="Geenafstand"/>
                              <w:rPr>
                                <w:sz w:val="18"/>
                                <w:szCs w:val="18"/>
                              </w:rPr>
                            </w:pPr>
                            <w:r>
                              <w:rPr>
                                <w:sz w:val="18"/>
                                <w:szCs w:val="18"/>
                              </w:rPr>
                              <w:t>DYI-shop</w:t>
                            </w:r>
                          </w:p>
                          <w:p w14:paraId="382B0D10" w14:textId="77777777" w:rsidR="006928AC" w:rsidRDefault="006928AC" w:rsidP="00BD3518">
                            <w:pPr>
                              <w:pStyle w:val="Geenafstand"/>
                              <w:rPr>
                                <w:lang w:val="en-GB"/>
                              </w:rPr>
                            </w:pPr>
                          </w:p>
                          <w:p w14:paraId="66A0E65E" w14:textId="77777777" w:rsidR="006928AC" w:rsidRDefault="006928AC" w:rsidP="00BD3518">
                            <w:pPr>
                              <w:pStyle w:val="Geenafstand"/>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77DEE1" id="Tekstvak 2106" o:spid="_x0000_s1057" type="#_x0000_t202" style="position:absolute;margin-left:63.1pt;margin-top:80.95pt;width:62.75pt;height:29.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">
                <v:textbox>
                  <w:txbxContent>
                    <w:p w14:paraId="1352A896" w14:textId="77777777" w:rsidR="006928AC" w:rsidRDefault="006928AC" w:rsidP="00BD3518">
                      <w:pPr>
                        <w:pStyle w:val="Geenafstand"/>
                        <w:rPr>
                          <w:sz w:val="18"/>
                          <w:szCs w:val="18"/>
                        </w:rPr>
                      </w:pPr>
                      <w:r>
                        <w:rPr>
                          <w:sz w:val="18"/>
                          <w:szCs w:val="18"/>
                        </w:rPr>
                        <w:t>Retail shop&amp;</w:t>
                      </w:r>
                    </w:p>
                    <w:p w14:paraId="651A2C86" w14:textId="77777777" w:rsidR="006928AC" w:rsidRDefault="006928AC" w:rsidP="00BD3518">
                      <w:pPr>
                        <w:pStyle w:val="Geenafstand"/>
                        <w:rPr>
                          <w:sz w:val="18"/>
                          <w:szCs w:val="18"/>
                        </w:rPr>
                      </w:pPr>
                      <w:proofErr w:type="gramStart"/>
                      <w:r>
                        <w:rPr>
                          <w:sz w:val="18"/>
                          <w:szCs w:val="18"/>
                        </w:rPr>
                        <w:t>DYI-shop</w:t>
                      </w:r>
                      <w:proofErr w:type="gramEnd"/>
                    </w:p>
                    <w:p w14:paraId="382B0D10" w14:textId="77777777" w:rsidR="006928AC" w:rsidRDefault="006928AC" w:rsidP="00BD3518">
                      <w:pPr>
                        <w:pStyle w:val="Geenafstand"/>
                        <w:rPr>
                          <w:lang w:val="en-GB"/>
                        </w:rPr>
                      </w:pPr>
                    </w:p>
                    <w:p w14:paraId="66A0E65E" w14:textId="77777777" w:rsidR="006928AC" w:rsidRDefault="006928AC" w:rsidP="00BD3518">
                      <w:pPr>
                        <w:pStyle w:val="Geenafstand"/>
                        <w:rPr>
                          <w:lang w:val="en-GB"/>
                        </w:rPr>
                      </w:pPr>
                    </w:p>
                  </w:txbxContent>
                </v:textbox>
              </v:shape>
            </w:pict>
          </mc:Fallback>
        </mc:AlternateContent>
      </w:r>
      <w:r>
        <w:rPr>
          <w:noProof/>
          <w:lang w:eastAsia="nl-NL"/>
        </w:rPr>
        <mc:AlternateContent>
          <mc:Choice Requires="wps">
            <w:drawing>
              <wp:anchor distT="0" distB="0" distL="114300" distR="114300" simplePos="0" relativeHeight="251696128" behindDoc="0" locked="0" layoutInCell="1" allowOverlap="1" wp14:anchorId="3100D333" wp14:editId="07B312B7">
                <wp:simplePos x="0" y="0"/>
                <wp:positionH relativeFrom="column">
                  <wp:posOffset>2608580</wp:posOffset>
                </wp:positionH>
                <wp:positionV relativeFrom="paragraph">
                  <wp:posOffset>1113155</wp:posOffset>
                </wp:positionV>
                <wp:extent cx="861060" cy="382270"/>
                <wp:effectExtent l="0" t="0" r="15240" b="17780"/>
                <wp:wrapNone/>
                <wp:docPr id="2105" name="Tekstvak 2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382270"/>
                        </a:xfrm>
                        <a:prstGeom prst="rect">
                          <a:avLst/>
                        </a:prstGeom>
                        <a:solidFill>
                          <a:srgbClr val="FFFFFF"/>
                        </a:solidFill>
                        <a:ln w="9525">
                          <a:solidFill>
                            <a:srgbClr val="000000"/>
                          </a:solidFill>
                          <a:miter lim="800000"/>
                          <a:headEnd/>
                          <a:tailEnd/>
                        </a:ln>
                      </wps:spPr>
                      <wps:txbx>
                        <w:txbxContent>
                          <w:p w14:paraId="6E4725AC" w14:textId="77777777" w:rsidR="006928AC" w:rsidRDefault="006928AC" w:rsidP="00BD3518">
                            <w:pPr>
                              <w:pStyle w:val="Geenafstand"/>
                              <w:rPr>
                                <w:sz w:val="18"/>
                                <w:szCs w:val="18"/>
                              </w:rPr>
                            </w:pPr>
                            <w:r>
                              <w:rPr>
                                <w:sz w:val="18"/>
                                <w:szCs w:val="18"/>
                              </w:rPr>
                              <w:t>End-User</w:t>
                            </w:r>
                          </w:p>
                          <w:p w14:paraId="3A7D1D63" w14:textId="77777777" w:rsidR="006928AC" w:rsidRDefault="006928AC" w:rsidP="00BD3518">
                            <w:pPr>
                              <w:pStyle w:val="Geenafstand"/>
                              <w:rPr>
                                <w:sz w:val="18"/>
                                <w:szCs w:val="18"/>
                              </w:rPr>
                            </w:pPr>
                            <w:r>
                              <w:rPr>
                                <w:sz w:val="18"/>
                                <w:szCs w:val="18"/>
                              </w:rPr>
                              <w:t>Consumer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00D333" id="Tekstvak 2105" o:spid="_x0000_s1058" type="#_x0000_t202" style="position:absolute;margin-left:205.4pt;margin-top:87.65pt;width:67.8pt;height:30.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">
                <v:textbox>
                  <w:txbxContent>
                    <w:p w14:paraId="6E4725AC" w14:textId="77777777" w:rsidR="006928AC" w:rsidRDefault="006928AC" w:rsidP="00BD3518">
                      <w:pPr>
                        <w:pStyle w:val="Geenafstand"/>
                        <w:rPr>
                          <w:sz w:val="18"/>
                          <w:szCs w:val="18"/>
                        </w:rPr>
                      </w:pPr>
                      <w:r>
                        <w:rPr>
                          <w:sz w:val="18"/>
                          <w:szCs w:val="18"/>
                        </w:rPr>
                        <w:t>End-User</w:t>
                      </w:r>
                    </w:p>
                    <w:p w14:paraId="3A7D1D63" w14:textId="77777777" w:rsidR="006928AC" w:rsidRDefault="006928AC" w:rsidP="00BD3518">
                      <w:pPr>
                        <w:pStyle w:val="Geenafstand"/>
                        <w:rPr>
                          <w:sz w:val="18"/>
                          <w:szCs w:val="18"/>
                        </w:rPr>
                      </w:pPr>
                      <w:r>
                        <w:rPr>
                          <w:sz w:val="18"/>
                          <w:szCs w:val="18"/>
                        </w:rPr>
                        <w:t>Consumer</w:t>
                      </w:r>
                    </w:p>
                  </w:txbxContent>
                </v:textbox>
              </v:shape>
            </w:pict>
          </mc:Fallback>
        </mc:AlternateContent>
      </w:r>
      <w:r>
        <w:rPr>
          <w:noProof/>
          <w:lang w:eastAsia="nl-NL"/>
        </w:rPr>
        <mc:AlternateContent>
          <mc:Choice Requires="wps">
            <w:drawing>
              <wp:anchor distT="0" distB="0" distL="114300" distR="114300" simplePos="0" relativeHeight="251697152" behindDoc="0" locked="0" layoutInCell="1" allowOverlap="1" wp14:anchorId="7BE19905" wp14:editId="18B84AE8">
                <wp:simplePos x="0" y="0"/>
                <wp:positionH relativeFrom="column">
                  <wp:posOffset>1684020</wp:posOffset>
                </wp:positionH>
                <wp:positionV relativeFrom="paragraph">
                  <wp:posOffset>634365</wp:posOffset>
                </wp:positionV>
                <wp:extent cx="840105" cy="0"/>
                <wp:effectExtent l="0" t="76200" r="17145" b="114300"/>
                <wp:wrapNone/>
                <wp:docPr id="2104" name="Rechte verbindingslijn met pijl 2104"/>
                <wp:cNvGraphicFramePr/>
                <a:graphic xmlns:a="http://schemas.openxmlformats.org/drawingml/2006/main">
                  <a:graphicData uri="http://schemas.microsoft.com/office/word/2010/wordprocessingShape">
                    <wps:wsp>
                      <wps:cNvCnPr/>
                      <wps:spPr>
                        <a:xfrm>
                          <a:off x="0" y="0"/>
                          <a:ext cx="83947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68D74A" id="Rechte verbindingslijn met pijl 2104" o:spid="_x0000_s1026" type="#_x0000_t32" style="position:absolute;margin-left:132.6pt;margin-top:49.95pt;width:66.15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" strokecolor="#4579b8 [3044]">
                <v:stroke endarrow="open"/>
              </v:shape>
            </w:pict>
          </mc:Fallback>
        </mc:AlternateContent>
      </w:r>
      <w:r>
        <w:rPr>
          <w:noProof/>
          <w:lang w:val="en-GB" w:eastAsia="nl-NL"/>
        </w:rPr>
        <w:t xml:space="preserve">                       </w:t>
      </w:r>
      <w:r>
        <w:rPr>
          <w:noProof/>
          <w:lang w:eastAsia="nl-NL"/>
        </w:rPr>
        <w:drawing>
          <wp:inline distT="0" distB="0" distL="0" distR="0" wp14:anchorId="711E63F2" wp14:editId="35ED2790">
            <wp:extent cx="956945" cy="1031240"/>
            <wp:effectExtent l="0" t="0" r="0" b="0"/>
            <wp:docPr id="12" name="Afbeelding 12" descr="MC900089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70" descr="MC900089220[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56945" cy="1031240"/>
                    </a:xfrm>
                    <a:prstGeom prst="rect">
                      <a:avLst/>
                    </a:prstGeom>
                    <a:noFill/>
                    <a:ln>
                      <a:noFill/>
                    </a:ln>
                  </pic:spPr>
                </pic:pic>
              </a:graphicData>
            </a:graphic>
          </wp:inline>
        </w:drawing>
      </w:r>
      <w:r>
        <w:rPr>
          <w:noProof/>
          <w:lang w:val="en-GB" w:eastAsia="nl-NL"/>
        </w:rPr>
        <w:t xml:space="preserve">                       </w:t>
      </w:r>
      <w:r>
        <w:rPr>
          <w:noProof/>
          <w:lang w:eastAsia="nl-NL"/>
        </w:rPr>
        <w:drawing>
          <wp:inline distT="0" distB="0" distL="0" distR="0" wp14:anchorId="66138179" wp14:editId="155AE7B6">
            <wp:extent cx="1424940" cy="988695"/>
            <wp:effectExtent l="0" t="0" r="3810" b="1905"/>
            <wp:docPr id="1" name="Afbeelding 1" descr="MP9004490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71" descr="MP900449088[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4940" cy="988695"/>
                    </a:xfrm>
                    <a:prstGeom prst="rect">
                      <a:avLst/>
                    </a:prstGeom>
                    <a:noFill/>
                    <a:ln>
                      <a:noFill/>
                    </a:ln>
                  </pic:spPr>
                </pic:pic>
              </a:graphicData>
            </a:graphic>
          </wp:inline>
        </w:drawing>
      </w:r>
    </w:p>
    <w:p w14:paraId="056F0346" w14:textId="77777777" w:rsidR="00BD3518" w:rsidRDefault="00BD3518" w:rsidP="00BD3518">
      <w:pPr>
        <w:rPr>
          <w:lang w:val="en-US"/>
        </w:rPr>
      </w:pPr>
    </w:p>
    <w:p w14:paraId="0EDD37B9" w14:textId="77777777" w:rsidR="003179DD" w:rsidRDefault="00BD3518" w:rsidP="00BD3518">
      <w:pPr>
        <w:rPr>
          <w:lang w:val="en-GB"/>
        </w:rPr>
      </w:pPr>
      <w:r>
        <w:rPr>
          <w:lang w:val="en-GB"/>
        </w:rPr>
        <w:t>From IJsselmuiden, the product will be supplied to the business to business market. This an interesting point of distribution because IJsselmuiden is situated in the North-middle section of the Netherlands.</w:t>
      </w:r>
      <w:r w:rsidR="003179DD">
        <w:rPr>
          <w:lang w:val="en-GB"/>
        </w:rPr>
        <w:t>It will be easier to distribute the products from IJsselmuiden to the rest of the Netherlands.</w:t>
      </w:r>
    </w:p>
    <w:p w14:paraId="57AF7CE3" w14:textId="77777777" w:rsidR="00BD3518" w:rsidRPr="00232DC0" w:rsidRDefault="003179DD" w:rsidP="00BD3518">
      <w:pPr>
        <w:rPr>
          <w:b/>
          <w:lang w:val="en-GB"/>
        </w:rPr>
      </w:pPr>
      <w:r w:rsidRPr="00232DC0">
        <w:rPr>
          <w:b/>
          <w:lang w:val="en-GB"/>
        </w:rPr>
        <w:t xml:space="preserve"> </w:t>
      </w:r>
      <w:r w:rsidR="00BD3518" w:rsidRPr="00232DC0">
        <w:rPr>
          <w:b/>
          <w:lang w:val="en-GB"/>
        </w:rPr>
        <w:t>Promotion</w:t>
      </w:r>
    </w:p>
    <w:p w14:paraId="0256F1A7" w14:textId="77777777" w:rsidR="00BD3518" w:rsidRDefault="00BD3518" w:rsidP="00BD3518">
      <w:pPr>
        <w:rPr>
          <w:lang w:val="en-US"/>
        </w:rPr>
      </w:pPr>
      <w:r>
        <w:rPr>
          <w:lang w:val="en-US"/>
        </w:rPr>
        <w:t xml:space="preserve">The promotion tool is one of the most important for Wesmo, due to its entrance into the Dutch market. The promotion tool will help Wesmo to create brand awareness and more sales in the Dutch market. </w:t>
      </w:r>
    </w:p>
    <w:p w14:paraId="5C813755" w14:textId="77777777" w:rsidR="00BD3518" w:rsidRDefault="00BD3518" w:rsidP="00BD3518">
      <w:pPr>
        <w:rPr>
          <w:lang w:val="en-US"/>
        </w:rPr>
      </w:pPr>
      <w:r>
        <w:rPr>
          <w:lang w:val="en-US"/>
        </w:rPr>
        <w:t>The following promotion tools are advised:</w:t>
      </w:r>
    </w:p>
    <w:p w14:paraId="6434A367" w14:textId="77777777" w:rsidR="00BD3518" w:rsidRDefault="00BD3518" w:rsidP="000B6EFF">
      <w:pPr>
        <w:pStyle w:val="Lijstalinea"/>
        <w:numPr>
          <w:ilvl w:val="0"/>
          <w:numId w:val="25"/>
        </w:numPr>
        <w:rPr>
          <w:rFonts w:asciiTheme="minorHAnsi" w:hAnsiTheme="minorHAnsi"/>
          <w:sz w:val="22"/>
          <w:szCs w:val="22"/>
          <w:lang w:val="en-US"/>
        </w:rPr>
      </w:pPr>
      <w:r>
        <w:rPr>
          <w:rFonts w:asciiTheme="minorHAnsi" w:hAnsiTheme="minorHAnsi"/>
          <w:sz w:val="22"/>
          <w:szCs w:val="22"/>
          <w:lang w:val="en-US"/>
        </w:rPr>
        <w:t>Direct Marketing</w:t>
      </w:r>
    </w:p>
    <w:p w14:paraId="526D89FF" w14:textId="77777777" w:rsidR="00BD3518" w:rsidRDefault="00BD3518" w:rsidP="000B6EFF">
      <w:pPr>
        <w:pStyle w:val="Lijstalinea"/>
        <w:numPr>
          <w:ilvl w:val="0"/>
          <w:numId w:val="25"/>
        </w:numPr>
        <w:rPr>
          <w:rFonts w:asciiTheme="minorHAnsi" w:hAnsiTheme="minorHAnsi"/>
          <w:sz w:val="22"/>
          <w:szCs w:val="22"/>
          <w:lang w:val="en-US"/>
        </w:rPr>
      </w:pPr>
      <w:r>
        <w:rPr>
          <w:rFonts w:asciiTheme="minorHAnsi" w:hAnsiTheme="minorHAnsi"/>
          <w:sz w:val="22"/>
          <w:szCs w:val="22"/>
          <w:lang w:val="en-US"/>
        </w:rPr>
        <w:t>E-Marketing</w:t>
      </w:r>
    </w:p>
    <w:p w14:paraId="4F53E4D6" w14:textId="77777777" w:rsidR="00BD3518" w:rsidRDefault="00BD3518" w:rsidP="000B6EFF">
      <w:pPr>
        <w:pStyle w:val="Lijstalinea"/>
        <w:numPr>
          <w:ilvl w:val="0"/>
          <w:numId w:val="25"/>
        </w:numPr>
        <w:rPr>
          <w:rFonts w:asciiTheme="minorHAnsi" w:hAnsiTheme="minorHAnsi"/>
          <w:sz w:val="22"/>
          <w:szCs w:val="22"/>
          <w:lang w:val="en-US"/>
        </w:rPr>
      </w:pPr>
      <w:r>
        <w:rPr>
          <w:rFonts w:asciiTheme="minorHAnsi" w:hAnsiTheme="minorHAnsi"/>
          <w:sz w:val="22"/>
          <w:szCs w:val="22"/>
          <w:lang w:val="en-US"/>
        </w:rPr>
        <w:t xml:space="preserve">Personal selling </w:t>
      </w:r>
    </w:p>
    <w:p w14:paraId="607EC07B" w14:textId="77777777" w:rsidR="00BD3518" w:rsidRDefault="00BD3518" w:rsidP="000B6EFF">
      <w:pPr>
        <w:pStyle w:val="Lijstalinea"/>
        <w:numPr>
          <w:ilvl w:val="0"/>
          <w:numId w:val="25"/>
        </w:numPr>
        <w:rPr>
          <w:rFonts w:asciiTheme="minorHAnsi" w:hAnsiTheme="minorHAnsi"/>
          <w:sz w:val="22"/>
          <w:szCs w:val="22"/>
          <w:lang w:val="en-US"/>
        </w:rPr>
      </w:pPr>
      <w:r>
        <w:rPr>
          <w:rFonts w:asciiTheme="minorHAnsi" w:hAnsiTheme="minorHAnsi"/>
          <w:sz w:val="22"/>
          <w:szCs w:val="22"/>
          <w:lang w:val="en-US"/>
        </w:rPr>
        <w:t>Promotion (P.R. promotional activities)</w:t>
      </w:r>
    </w:p>
    <w:p w14:paraId="79AB073F" w14:textId="77777777" w:rsidR="00BD3518" w:rsidRDefault="00BD3518" w:rsidP="00BD3518">
      <w:pPr>
        <w:rPr>
          <w:lang w:val="en-US"/>
        </w:rPr>
      </w:pPr>
    </w:p>
    <w:p w14:paraId="3141F08D" w14:textId="77777777" w:rsidR="00BD3518" w:rsidRDefault="00BD3518" w:rsidP="00BD3518">
      <w:pPr>
        <w:rPr>
          <w:lang w:val="en-US"/>
        </w:rPr>
      </w:pPr>
      <w:r>
        <w:rPr>
          <w:lang w:val="en-US"/>
        </w:rPr>
        <w:t>With these tools, Wesmo will try to create its own brand awareness which includes good quality and innovative products. This will help them to achieve more sales in the Dutch market. All these tools will be explicit explained in the marketing communication tools section.</w:t>
      </w:r>
    </w:p>
    <w:p w14:paraId="49B62405" w14:textId="77777777" w:rsidR="00BD3518" w:rsidRPr="00BE4904" w:rsidRDefault="00BD3518" w:rsidP="00BD3518">
      <w:pPr>
        <w:rPr>
          <w:b/>
          <w:lang w:val="en-US"/>
        </w:rPr>
      </w:pPr>
      <w:r w:rsidRPr="00BE4904">
        <w:rPr>
          <w:b/>
          <w:lang w:val="en-US"/>
        </w:rPr>
        <w:t>Personnel</w:t>
      </w:r>
    </w:p>
    <w:p w14:paraId="6B90A2A3" w14:textId="77777777" w:rsidR="00BD3518" w:rsidRDefault="00BD3518" w:rsidP="00BD3518">
      <w:pPr>
        <w:rPr>
          <w:lang w:val="en-US"/>
        </w:rPr>
      </w:pPr>
      <w:r>
        <w:rPr>
          <w:lang w:val="en-US"/>
        </w:rPr>
        <w:t>The personnel tool includes the employees of Wesmo. In order to enter the Dutch market, Wesmo first needs to investigate the market, with the help of Westerink. To export the product into the Netherlands, Wesmo should have storage available for bathroom accessories. Wesmo’s Human Resource Department will select a salesman based on their abilities and education. The salesman will take responsibility for the sales in the Netherlands. If Wesmo successfully enters the market, more salesmen will be hired.</w:t>
      </w:r>
      <w:r w:rsidR="009F1BAD">
        <w:rPr>
          <w:lang w:val="en-US"/>
        </w:rPr>
        <w:t xml:space="preserve"> The focus of the sales agent to communicate with the business to retail customers, the decision making unit and account management of the retail stores.</w:t>
      </w:r>
    </w:p>
    <w:p w14:paraId="26BC4AB7" w14:textId="77777777" w:rsidR="00BD3518" w:rsidRPr="00BE4904" w:rsidRDefault="00BD3518" w:rsidP="00BD3518">
      <w:pPr>
        <w:rPr>
          <w:b/>
          <w:lang w:val="en-US"/>
        </w:rPr>
      </w:pPr>
      <w:r w:rsidRPr="00BE4904">
        <w:rPr>
          <w:b/>
          <w:lang w:val="en-US"/>
        </w:rPr>
        <w:t>Presentation</w:t>
      </w:r>
    </w:p>
    <w:p w14:paraId="208B1FEE" w14:textId="77777777" w:rsidR="00BD3518" w:rsidRDefault="00BD3518" w:rsidP="00BD3518">
      <w:pPr>
        <w:rPr>
          <w:lang w:val="en-US"/>
        </w:rPr>
      </w:pPr>
      <w:r>
        <w:rPr>
          <w:lang w:val="en-US"/>
        </w:rPr>
        <w:t xml:space="preserve">The presentation of the bathroom accessories is an important issue. In the head office, bathroom accessories should be well-presented by Wesmo; each bathroom accessory’s picture will be made even more visually attractive to the customers. The business to business customer will be told by Wesmo how to present the bathroom accessories to attract the customers. </w:t>
      </w:r>
    </w:p>
    <w:p w14:paraId="1454B1F3" w14:textId="77777777" w:rsidR="00BD3518" w:rsidRDefault="00BD3518" w:rsidP="00BD3518">
      <w:pPr>
        <w:rPr>
          <w:lang w:val="en-US"/>
        </w:rPr>
      </w:pPr>
    </w:p>
    <w:p w14:paraId="103B6B81" w14:textId="77777777" w:rsidR="00BD3518" w:rsidRDefault="00BD3518" w:rsidP="00BD3518">
      <w:pPr>
        <w:pStyle w:val="Kop1"/>
        <w:rPr>
          <w:lang w:val="en-GB"/>
        </w:rPr>
      </w:pPr>
      <w:r>
        <w:rPr>
          <w:b w:val="0"/>
          <w:bCs w:val="0"/>
          <w:lang w:val="en-GB"/>
        </w:rPr>
        <w:br w:type="page"/>
      </w:r>
    </w:p>
    <w:p w14:paraId="5297FE7E" w14:textId="77777777" w:rsidR="00BD3518" w:rsidRDefault="00BD3518" w:rsidP="007810E4">
      <w:pPr>
        <w:pStyle w:val="Kop2"/>
        <w:rPr>
          <w:lang w:val="en-US"/>
        </w:rPr>
      </w:pPr>
      <w:bookmarkStart w:id="27" w:name="_Toc389601929"/>
      <w:r>
        <w:rPr>
          <w:lang w:val="en-US"/>
        </w:rPr>
        <w:t>Marketing communication tools</w:t>
      </w:r>
      <w:bookmarkEnd w:id="27"/>
    </w:p>
    <w:p w14:paraId="2C0AFE51" w14:textId="77777777" w:rsidR="00BD3518" w:rsidRPr="00F9155A" w:rsidRDefault="00BD3518" w:rsidP="00BD3518">
      <w:pPr>
        <w:rPr>
          <w:lang w:val="en-US"/>
        </w:rPr>
      </w:pPr>
      <w:r w:rsidRPr="00F9155A">
        <w:rPr>
          <w:lang w:val="en-US"/>
        </w:rPr>
        <w:t>For entering the Dutch market, Wesmo should develop a marketing communication strategy to reach their target groups in the Netherlands. The unique selling points Wesmo will use to reach the de</w:t>
      </w:r>
      <w:r w:rsidR="00F9155A" w:rsidRPr="00F9155A">
        <w:rPr>
          <w:lang w:val="en-US"/>
        </w:rPr>
        <w:t>sired target groups are the reasonable</w:t>
      </w:r>
      <w:r w:rsidRPr="00F9155A">
        <w:rPr>
          <w:lang w:val="en-US"/>
        </w:rPr>
        <w:t xml:space="preserve"> quality,</w:t>
      </w:r>
      <w:r w:rsidR="00F9155A" w:rsidRPr="00F9155A">
        <w:rPr>
          <w:lang w:val="en-US"/>
        </w:rPr>
        <w:t xml:space="preserve"> low prices,</w:t>
      </w:r>
      <w:r w:rsidRPr="00F9155A">
        <w:rPr>
          <w:lang w:val="en-US"/>
        </w:rPr>
        <w:t xml:space="preserve"> innovation and usefulness of their products.  </w:t>
      </w:r>
    </w:p>
    <w:p w14:paraId="3CCB3B66" w14:textId="77777777" w:rsidR="00BD3518" w:rsidRPr="00F9155A" w:rsidRDefault="00BD3518" w:rsidP="00BD3518">
      <w:pPr>
        <w:rPr>
          <w:lang w:val="en-US"/>
        </w:rPr>
      </w:pPr>
      <w:r w:rsidRPr="00F9155A">
        <w:rPr>
          <w:lang w:val="en-US"/>
        </w:rPr>
        <w:t xml:space="preserve">The followed promotional tools are advised for entering the Dutch market: </w:t>
      </w:r>
    </w:p>
    <w:p w14:paraId="5BB286F4" w14:textId="77777777" w:rsidR="004F4F69" w:rsidRPr="00DA4CCE" w:rsidRDefault="004F4F69" w:rsidP="000B6EFF">
      <w:pPr>
        <w:pStyle w:val="Lijstalinea"/>
        <w:numPr>
          <w:ilvl w:val="0"/>
          <w:numId w:val="26"/>
        </w:numPr>
        <w:rPr>
          <w:rFonts w:asciiTheme="minorHAnsi" w:hAnsiTheme="minorHAnsi"/>
          <w:b/>
          <w:sz w:val="22"/>
          <w:szCs w:val="22"/>
          <w:lang w:val="en-US"/>
        </w:rPr>
      </w:pPr>
      <w:r w:rsidRPr="00DA4CCE">
        <w:rPr>
          <w:rFonts w:asciiTheme="minorHAnsi" w:hAnsiTheme="minorHAnsi"/>
          <w:b/>
          <w:sz w:val="22"/>
          <w:szCs w:val="22"/>
          <w:lang w:val="en-US"/>
        </w:rPr>
        <w:t>KVK startersdagen</w:t>
      </w:r>
      <w:r w:rsidR="00DA4CCE" w:rsidRPr="00DA4CCE">
        <w:rPr>
          <w:rFonts w:asciiTheme="minorHAnsi" w:hAnsiTheme="minorHAnsi"/>
          <w:b/>
          <w:sz w:val="22"/>
          <w:szCs w:val="22"/>
          <w:lang w:val="en-US"/>
        </w:rPr>
        <w:t xml:space="preserve"> </w:t>
      </w:r>
      <w:r w:rsidRPr="00DA4CCE">
        <w:rPr>
          <w:rFonts w:asciiTheme="minorHAnsi" w:hAnsiTheme="minorHAnsi"/>
          <w:b/>
          <w:sz w:val="22"/>
          <w:szCs w:val="22"/>
          <w:lang w:val="en-US"/>
        </w:rPr>
        <w:t>&amp; Fenex m</w:t>
      </w:r>
      <w:r w:rsidR="00DA4CCE" w:rsidRPr="00DA4CCE">
        <w:rPr>
          <w:rFonts w:asciiTheme="minorHAnsi" w:hAnsiTheme="minorHAnsi"/>
          <w:b/>
          <w:sz w:val="22"/>
          <w:szCs w:val="22"/>
          <w:lang w:val="en-US"/>
        </w:rPr>
        <w:t>e</w:t>
      </w:r>
      <w:r w:rsidRPr="00DA4CCE">
        <w:rPr>
          <w:rFonts w:asciiTheme="minorHAnsi" w:hAnsiTheme="minorHAnsi"/>
          <w:b/>
          <w:sz w:val="22"/>
          <w:szCs w:val="22"/>
          <w:lang w:val="en-US"/>
        </w:rPr>
        <w:t>mbership</w:t>
      </w:r>
    </w:p>
    <w:p w14:paraId="6AF022BE" w14:textId="77777777" w:rsidR="00BD3518" w:rsidRPr="00DA4CCE" w:rsidRDefault="00BD3518" w:rsidP="000B6EFF">
      <w:pPr>
        <w:pStyle w:val="Lijstalinea"/>
        <w:numPr>
          <w:ilvl w:val="0"/>
          <w:numId w:val="26"/>
        </w:numPr>
        <w:rPr>
          <w:rFonts w:asciiTheme="minorHAnsi" w:hAnsiTheme="minorHAnsi"/>
          <w:b/>
          <w:sz w:val="22"/>
          <w:szCs w:val="22"/>
          <w:lang w:val="en-US"/>
        </w:rPr>
      </w:pPr>
      <w:r w:rsidRPr="00DA4CCE">
        <w:rPr>
          <w:rFonts w:asciiTheme="minorHAnsi" w:hAnsiTheme="minorHAnsi"/>
          <w:b/>
          <w:sz w:val="22"/>
          <w:szCs w:val="22"/>
          <w:lang w:val="en-US"/>
        </w:rPr>
        <w:t>Direct marketing</w:t>
      </w:r>
    </w:p>
    <w:p w14:paraId="1971C6A4" w14:textId="77777777" w:rsidR="00BD3518" w:rsidRPr="00DA4CCE" w:rsidRDefault="00BD3518" w:rsidP="000B6EFF">
      <w:pPr>
        <w:pStyle w:val="Lijstalinea"/>
        <w:numPr>
          <w:ilvl w:val="0"/>
          <w:numId w:val="26"/>
        </w:numPr>
        <w:rPr>
          <w:rFonts w:asciiTheme="minorHAnsi" w:hAnsiTheme="minorHAnsi"/>
          <w:b/>
          <w:sz w:val="22"/>
          <w:szCs w:val="22"/>
          <w:lang w:val="en-US"/>
        </w:rPr>
      </w:pPr>
      <w:r w:rsidRPr="00DA4CCE">
        <w:rPr>
          <w:rFonts w:asciiTheme="minorHAnsi" w:hAnsiTheme="minorHAnsi"/>
          <w:b/>
          <w:sz w:val="22"/>
          <w:szCs w:val="22"/>
          <w:lang w:val="en-US"/>
        </w:rPr>
        <w:t>E-marketing &amp; social media</w:t>
      </w:r>
    </w:p>
    <w:p w14:paraId="3CDE3F8B" w14:textId="77777777" w:rsidR="00BD3518" w:rsidRPr="00DA4CCE" w:rsidRDefault="00BD3518" w:rsidP="000B6EFF">
      <w:pPr>
        <w:pStyle w:val="Lijstalinea"/>
        <w:numPr>
          <w:ilvl w:val="0"/>
          <w:numId w:val="26"/>
        </w:numPr>
        <w:rPr>
          <w:rFonts w:asciiTheme="minorHAnsi" w:hAnsiTheme="minorHAnsi"/>
          <w:b/>
          <w:sz w:val="22"/>
          <w:szCs w:val="22"/>
          <w:lang w:val="en-US"/>
        </w:rPr>
      </w:pPr>
      <w:r w:rsidRPr="00DA4CCE">
        <w:rPr>
          <w:rFonts w:asciiTheme="minorHAnsi" w:hAnsiTheme="minorHAnsi"/>
          <w:b/>
          <w:sz w:val="22"/>
          <w:szCs w:val="22"/>
          <w:lang w:val="en-US"/>
        </w:rPr>
        <w:t>Personal selling</w:t>
      </w:r>
    </w:p>
    <w:p w14:paraId="353899A7" w14:textId="77777777" w:rsidR="00BD3518" w:rsidRPr="00DA4CCE" w:rsidRDefault="00BD3518" w:rsidP="000B6EFF">
      <w:pPr>
        <w:pStyle w:val="Lijstalinea"/>
        <w:numPr>
          <w:ilvl w:val="0"/>
          <w:numId w:val="26"/>
        </w:numPr>
        <w:rPr>
          <w:rFonts w:asciiTheme="minorHAnsi" w:hAnsiTheme="minorHAnsi"/>
          <w:b/>
          <w:sz w:val="22"/>
          <w:szCs w:val="22"/>
          <w:lang w:val="en-US"/>
        </w:rPr>
      </w:pPr>
      <w:r w:rsidRPr="00DA4CCE">
        <w:rPr>
          <w:rFonts w:asciiTheme="minorHAnsi" w:hAnsiTheme="minorHAnsi"/>
          <w:b/>
          <w:sz w:val="22"/>
          <w:szCs w:val="22"/>
          <w:lang w:val="en-US"/>
        </w:rPr>
        <w:t xml:space="preserve">Promotion </w:t>
      </w:r>
    </w:p>
    <w:p w14:paraId="576B738F" w14:textId="77777777" w:rsidR="00BD3518" w:rsidRPr="00F9155A" w:rsidRDefault="00BD3518" w:rsidP="00BD3518">
      <w:pPr>
        <w:rPr>
          <w:lang w:val="en-US"/>
        </w:rPr>
      </w:pPr>
    </w:p>
    <w:p w14:paraId="503D1143" w14:textId="77777777" w:rsidR="00D721D2" w:rsidRPr="00D721D2" w:rsidRDefault="00D721D2" w:rsidP="00D721D2">
      <w:pPr>
        <w:rPr>
          <w:b/>
          <w:lang w:val="en-US"/>
        </w:rPr>
      </w:pPr>
      <w:r w:rsidRPr="00D721D2">
        <w:rPr>
          <w:b/>
          <w:lang w:val="en-US"/>
        </w:rPr>
        <w:t>KVK startersdagen &amp; Fenex membership</w:t>
      </w:r>
    </w:p>
    <w:p w14:paraId="51CC08C9" w14:textId="77777777" w:rsidR="00D721D2" w:rsidRPr="00F9155A" w:rsidRDefault="00D721D2" w:rsidP="00D721D2">
      <w:pPr>
        <w:rPr>
          <w:lang w:val="en-US"/>
        </w:rPr>
      </w:pPr>
      <w:r w:rsidRPr="00D721D2">
        <w:rPr>
          <w:lang w:val="en-US"/>
        </w:rPr>
        <w:t>The Dutch market is an unfamiliar market for Wesmo, and therefore it is important to invest in the connection with the Dutch business to business market. The KVK startersdagen en Fenex memberships help foreign entrepreneurs to network. However, Wesmo’s current contacts in the Netherlands is insufficient. With the help of KVK starterdagen en Fenex memebership, Wesmo can gain more contacts with the Dutch business to business market and enter it successfully.</w:t>
      </w:r>
      <w:r>
        <w:rPr>
          <w:lang w:val="en-US"/>
        </w:rPr>
        <w:t xml:space="preserve"> </w:t>
      </w:r>
    </w:p>
    <w:p w14:paraId="1B79F1DF" w14:textId="77777777" w:rsidR="00BD3518" w:rsidRPr="00DA4CCE" w:rsidRDefault="00BD3518" w:rsidP="00BD3518">
      <w:pPr>
        <w:rPr>
          <w:b/>
          <w:lang w:val="en-US"/>
        </w:rPr>
      </w:pPr>
      <w:r w:rsidRPr="00DA4CCE">
        <w:rPr>
          <w:b/>
          <w:lang w:val="en-US"/>
        </w:rPr>
        <w:t>Direct marketing</w:t>
      </w:r>
    </w:p>
    <w:p w14:paraId="3040AC3D" w14:textId="77777777" w:rsidR="00BD3518" w:rsidRPr="00F9155A" w:rsidRDefault="00BD3518" w:rsidP="00BD3518">
      <w:pPr>
        <w:rPr>
          <w:lang w:val="en-US"/>
        </w:rPr>
      </w:pPr>
      <w:r w:rsidRPr="00F9155A">
        <w:rPr>
          <w:lang w:val="en-US"/>
        </w:rPr>
        <w:t xml:space="preserve">The purpose of the direct marketing tool is to create a new customer community in the Dutch market.  With the direct marketing approach, Wesmo will invest in sustainable relationships with their business to business customers. One of the direct marketing techniques that can be used is sales promotions; for example, the new customer will get a 10% discount. Wesmo can also arrange a “take a friend” discount. When existing customers come with a new customer he or she will receive a discount. Another possible sales promotion technique is when customer makes big order he will get a greater discount. </w:t>
      </w:r>
    </w:p>
    <w:p w14:paraId="3C1C6ACA" w14:textId="77777777" w:rsidR="00BD3518" w:rsidRPr="00DA4CCE" w:rsidRDefault="00BD3518" w:rsidP="00BD3518">
      <w:pPr>
        <w:rPr>
          <w:b/>
          <w:lang w:val="en-US"/>
        </w:rPr>
      </w:pPr>
      <w:r w:rsidRPr="00DA4CCE">
        <w:rPr>
          <w:b/>
          <w:lang w:val="en-US"/>
        </w:rPr>
        <w:t>E-Marketing &amp; social media</w:t>
      </w:r>
    </w:p>
    <w:p w14:paraId="29399DED" w14:textId="77777777" w:rsidR="00BD3518" w:rsidRPr="00F9155A" w:rsidRDefault="00BD3518" w:rsidP="00BD3518">
      <w:pPr>
        <w:rPr>
          <w:lang w:val="en-US"/>
        </w:rPr>
      </w:pPr>
      <w:r w:rsidRPr="00F9155A">
        <w:rPr>
          <w:lang w:val="en-US"/>
        </w:rPr>
        <w:t xml:space="preserve">Nowadays, the internet is a powerful tool for many companies to stimulate their sales. However, the question is how to use the internet properly to stimulate sales. The purpose of e–marketing and social media is to create more sales and more brand awareness with a pull-effect.  The amount of web shops in the Netherlands is still rising every year, and the sales notes are also very positive. For Wesmo, this is an opportunity to open an online web shop in the Dutch market, especially for the business to business market.  The social media approach, using Facebook and Twitter, will create more brand awareness in the Dutch market. When Wesmo enters the Dutch market, no one will know the brand, but with the social media tool, Wesmo would like to create more brand awareness. Wesmo can open free Facebook and Twitter accounts to recruit followers and create a high level of brand awareness. This is a possible pull strategy which can be used to create more sales. </w:t>
      </w:r>
    </w:p>
    <w:p w14:paraId="226C5F12" w14:textId="77777777" w:rsidR="00BD3518" w:rsidRPr="00DA4CCE" w:rsidRDefault="00BD3518" w:rsidP="00BD3518">
      <w:pPr>
        <w:rPr>
          <w:b/>
          <w:lang w:val="en-US"/>
        </w:rPr>
      </w:pPr>
      <w:r w:rsidRPr="00DA4CCE">
        <w:rPr>
          <w:b/>
          <w:lang w:val="en-US"/>
        </w:rPr>
        <w:t>Personal selling</w:t>
      </w:r>
    </w:p>
    <w:p w14:paraId="32880471" w14:textId="3A7D07F9" w:rsidR="00BD3518" w:rsidRPr="00F9155A" w:rsidRDefault="00BD3518" w:rsidP="00BD3518">
      <w:pPr>
        <w:rPr>
          <w:lang w:val="en-US"/>
        </w:rPr>
      </w:pPr>
      <w:r w:rsidRPr="00F9155A">
        <w:rPr>
          <w:lang w:val="en-US"/>
        </w:rPr>
        <w:t xml:space="preserve">To create more sales in the Dutch market, Wesmo can also use personal selling techniques. The personal selling tool employs personal representatives and fairies. The sales representative will contact the business to business customer personally. In the Netherlands, there are many kinds of </w:t>
      </w:r>
      <w:r w:rsidR="003179DD" w:rsidRPr="00F9155A">
        <w:rPr>
          <w:lang w:val="en-US"/>
        </w:rPr>
        <w:t xml:space="preserve">Home and living </w:t>
      </w:r>
      <w:r w:rsidRPr="00F9155A">
        <w:rPr>
          <w:lang w:val="en-US"/>
        </w:rPr>
        <w:t>exhibition</w:t>
      </w:r>
      <w:r w:rsidR="003179DD" w:rsidRPr="00F9155A">
        <w:rPr>
          <w:lang w:val="en-US"/>
        </w:rPr>
        <w:t>s wh</w:t>
      </w:r>
      <w:r w:rsidRPr="00F9155A">
        <w:rPr>
          <w:lang w:val="en-US"/>
        </w:rPr>
        <w:t xml:space="preserve">ich Wesmo can use many fairies with products. That is, Wesmo is active in the “Huishoudbeurs, Excellent Wonen &amp; Leven Beurs and Lifestyle Beurs”. This exhibition contains all kinds of living decorations and accessories for the home. Wesmo can arrange a stand and promote their products. </w:t>
      </w:r>
      <w:r w:rsidR="0054216F">
        <w:rPr>
          <w:lang w:val="en-US"/>
        </w:rPr>
        <w:t>Another way of personal selling is to do an interactive marketing action with the Dutch consumers, Wesmo can help some Dutch consumers decorate their bathroom with the products of Wesmo.</w:t>
      </w:r>
    </w:p>
    <w:p w14:paraId="271F20CB" w14:textId="77777777" w:rsidR="00BD3518" w:rsidRPr="00DA4CCE" w:rsidRDefault="00BD3518" w:rsidP="00BD3518">
      <w:pPr>
        <w:rPr>
          <w:b/>
          <w:lang w:val="en-US"/>
        </w:rPr>
      </w:pPr>
      <w:r w:rsidRPr="00DA4CCE">
        <w:rPr>
          <w:b/>
          <w:lang w:val="en-US"/>
        </w:rPr>
        <w:t>Promotion</w:t>
      </w:r>
    </w:p>
    <w:p w14:paraId="7039D8FF" w14:textId="77777777" w:rsidR="00BD3518" w:rsidRPr="00F9155A" w:rsidRDefault="00BD3518" w:rsidP="00BD3518">
      <w:pPr>
        <w:rPr>
          <w:lang w:val="en-US"/>
        </w:rPr>
      </w:pPr>
      <w:r w:rsidRPr="00F9155A">
        <w:rPr>
          <w:lang w:val="en-US"/>
        </w:rPr>
        <w:t>The purpose of promotion is t</w:t>
      </w:r>
      <w:r w:rsidR="003179DD" w:rsidRPr="00F9155A">
        <w:rPr>
          <w:lang w:val="en-US"/>
        </w:rPr>
        <w:t>o create more brand awareness, b</w:t>
      </w:r>
      <w:r w:rsidRPr="00F9155A">
        <w:rPr>
          <w:lang w:val="en-US"/>
        </w:rPr>
        <w:t xml:space="preserve">ecause Wesmo is a new brand and is still unknown in the Dutch market, it is important to create brand awareness. This promotional tool, which Wesmo can use to create brand awareness, is similar to public relations and affiliate marketing. Wesmo can use public relations to create more brand awareness by gaining the free publicity. The free publicity will be displayed on the local newspaper, in newsletters and maybe even in blogs and social media. </w:t>
      </w:r>
    </w:p>
    <w:p w14:paraId="764692E3" w14:textId="77777777" w:rsidR="00BD3518" w:rsidRPr="00F9155A" w:rsidRDefault="00BD3518" w:rsidP="00BD3518">
      <w:pPr>
        <w:rPr>
          <w:lang w:val="en-US"/>
        </w:rPr>
      </w:pPr>
      <w:r w:rsidRPr="00F9155A">
        <w:rPr>
          <w:lang w:val="en-US"/>
        </w:rPr>
        <w:t xml:space="preserve">Affiliate marketing is performance based marketing, which will reward the affiliate for their marketing effort. Affiliate marketing will help Wesmo create a network of customers with the help of the publisher. Some of the advertising methods are the SEO search engine optimization, engine marketing and content marketing. This affiliate marketing is a new type of advertising and can help to create more brand awareness. Wesmo can choose the SEO the search engine optimization; this will help Wesmo to be more easily found through the search engine. Wesmo can also put some small advertisements on other websites to promote their brand awareness. </w:t>
      </w:r>
    </w:p>
    <w:p w14:paraId="0C7E102B" w14:textId="77777777" w:rsidR="00BD3518" w:rsidRDefault="00BD3518" w:rsidP="00BD3518">
      <w:pPr>
        <w:rPr>
          <w:rFonts w:asciiTheme="majorHAnsi" w:eastAsiaTheme="majorEastAsia" w:hAnsiTheme="majorHAnsi" w:cstheme="majorBidi"/>
          <w:b/>
          <w:bCs/>
          <w:color w:val="365F91" w:themeColor="accent1" w:themeShade="BF"/>
          <w:sz w:val="28"/>
          <w:szCs w:val="28"/>
          <w:lang w:val="en-GB"/>
        </w:rPr>
      </w:pPr>
      <w:r>
        <w:rPr>
          <w:lang w:val="en-GB"/>
        </w:rPr>
        <w:br w:type="page"/>
      </w:r>
    </w:p>
    <w:p w14:paraId="5B3F0548" w14:textId="77777777" w:rsidR="00BD3518" w:rsidRDefault="00BD3518" w:rsidP="00BD3518">
      <w:pPr>
        <w:pStyle w:val="Kop1"/>
        <w:rPr>
          <w:lang w:val="en-GB"/>
        </w:rPr>
      </w:pPr>
      <w:bookmarkStart w:id="28" w:name="_Toc389601930"/>
      <w:r>
        <w:rPr>
          <w:lang w:val="en-GB"/>
        </w:rPr>
        <w:t>Logistic aspects</w:t>
      </w:r>
      <w:bookmarkEnd w:id="28"/>
    </w:p>
    <w:p w14:paraId="1BBA75D2" w14:textId="77777777" w:rsidR="00BD3518" w:rsidRDefault="00BD3518" w:rsidP="00BD3518">
      <w:pPr>
        <w:rPr>
          <w:lang w:val="en-GB"/>
        </w:rPr>
      </w:pPr>
      <w:r>
        <w:rPr>
          <w:lang w:val="en-GB"/>
        </w:rPr>
        <w:t>The business will be expanded and exported to a whole new market. It is important that Wesmo export their product to the Netherlands. From the analysis, it is suggested that Wesmo use an international joint-venture. The joint venture will help Wesmo sell their produ</w:t>
      </w:r>
      <w:r w:rsidR="0054216F">
        <w:rPr>
          <w:lang w:val="en-GB"/>
        </w:rPr>
        <w:t xml:space="preserve">cts in the Dutch market. The </w:t>
      </w:r>
      <w:r>
        <w:rPr>
          <w:lang w:val="en-GB"/>
        </w:rPr>
        <w:t xml:space="preserve">products will be shipped to Rotterdam </w:t>
      </w:r>
      <w:r w:rsidR="003179DD">
        <w:rPr>
          <w:lang w:val="en-GB"/>
        </w:rPr>
        <w:t>Harbour</w:t>
      </w:r>
      <w:r>
        <w:rPr>
          <w:lang w:val="en-GB"/>
        </w:rPr>
        <w:t xml:space="preserve">, and from the </w:t>
      </w:r>
      <w:r w:rsidR="003179DD">
        <w:rPr>
          <w:lang w:val="en-GB"/>
        </w:rPr>
        <w:t>harbour</w:t>
      </w:r>
      <w:r>
        <w:rPr>
          <w:lang w:val="en-GB"/>
        </w:rPr>
        <w:t xml:space="preserve"> they will be transported to the warehouse of Wesko B.V. </w:t>
      </w:r>
    </w:p>
    <w:p w14:paraId="5B46CAE2" w14:textId="77777777" w:rsidR="00BD3518" w:rsidRDefault="00BD3518" w:rsidP="00BD3518">
      <w:pPr>
        <w:pStyle w:val="Kop1"/>
        <w:rPr>
          <w:lang w:val="en-GB"/>
        </w:rPr>
      </w:pPr>
      <w:bookmarkStart w:id="29" w:name="_Toc389601931"/>
      <w:r>
        <w:rPr>
          <w:lang w:val="en-GB"/>
        </w:rPr>
        <w:t>Financial analysis</w:t>
      </w:r>
      <w:bookmarkEnd w:id="29"/>
    </w:p>
    <w:p w14:paraId="45E238E3" w14:textId="77777777" w:rsidR="00BD3518" w:rsidRDefault="00BD3518" w:rsidP="00BD3518">
      <w:pPr>
        <w:rPr>
          <w:lang w:val="en-GB"/>
        </w:rPr>
      </w:pPr>
      <w:r>
        <w:rPr>
          <w:lang w:val="en-GB"/>
        </w:rPr>
        <w:t xml:space="preserve">Financial analysis from the business to business market </w:t>
      </w:r>
    </w:p>
    <w:p w14:paraId="12AD2ED0" w14:textId="77777777" w:rsidR="00BD3518" w:rsidRDefault="00BD3518" w:rsidP="00BD3518">
      <w:pPr>
        <w:rPr>
          <w:lang w:val="en-GB"/>
        </w:rPr>
      </w:pPr>
      <w:r>
        <w:rPr>
          <w:lang w:val="en-GB"/>
        </w:rPr>
        <w:t xml:space="preserve">From the recently industry analysis, it has been shown that the household retail shops are facing a sales loss of 3% in comparison of 7% in 2012. This indicates that sales were better in previous years, but due to the difficult economic situation and the real estate market, they have dropped significantly. The sales of DIY retail branches have dropped to 2,9%. The cause for this sales drop is also due to the weak real estate market.  The difficult economic situation of 2012 and 2013 has recently reached a peak, but the bank cooperation ING and Rabobank have calculated a better prospective in 2014.   </w:t>
      </w:r>
    </w:p>
    <w:tbl>
      <w:tblPr>
        <w:tblW w:w="5000" w:type="pct"/>
        <w:tblCellSpacing w:w="0" w:type="dxa"/>
        <w:tblLook w:val="04A0" w:firstRow="1" w:lastRow="0" w:firstColumn="1" w:lastColumn="0" w:noHBand="0" w:noVBand="1"/>
      </w:tblPr>
      <w:tblGrid>
        <w:gridCol w:w="2278"/>
        <w:gridCol w:w="1821"/>
        <w:gridCol w:w="455"/>
        <w:gridCol w:w="1820"/>
        <w:gridCol w:w="455"/>
        <w:gridCol w:w="1820"/>
        <w:gridCol w:w="453"/>
      </w:tblGrid>
      <w:tr w:rsidR="00BD3518" w:rsidRPr="00535681" w14:paraId="579C690C" w14:textId="77777777" w:rsidTr="00BD3518">
        <w:trPr>
          <w:tblCellSpacing w:w="0" w:type="dxa"/>
        </w:trPr>
        <w:tc>
          <w:tcPr>
            <w:tcW w:w="0" w:type="auto"/>
            <w:gridSpan w:val="7"/>
            <w:tcMar>
              <w:top w:w="15" w:type="dxa"/>
              <w:left w:w="15" w:type="dxa"/>
              <w:bottom w:w="15" w:type="dxa"/>
              <w:right w:w="15" w:type="dxa"/>
            </w:tcMar>
            <w:hideMark/>
          </w:tcPr>
          <w:p w14:paraId="18E9ACF1" w14:textId="77777777" w:rsidR="00BD3518" w:rsidRDefault="00BD3518">
            <w:pPr>
              <w:rPr>
                <w:b/>
                <w:sz w:val="24"/>
                <w:szCs w:val="24"/>
                <w:lang w:val="en-GB"/>
              </w:rPr>
            </w:pPr>
            <w:r>
              <w:rPr>
                <w:b/>
                <w:sz w:val="24"/>
                <w:szCs w:val="24"/>
                <w:lang w:val="en-GB"/>
              </w:rPr>
              <w:t>General information from financial statements</w:t>
            </w:r>
          </w:p>
        </w:tc>
      </w:tr>
      <w:tr w:rsidR="00BD3518" w:rsidRPr="00535681" w14:paraId="3A82E57B" w14:textId="77777777" w:rsidTr="00BD3518">
        <w:trPr>
          <w:tblCellSpacing w:w="0" w:type="dxa"/>
        </w:trPr>
        <w:tc>
          <w:tcPr>
            <w:tcW w:w="0" w:type="auto"/>
            <w:gridSpan w:val="7"/>
            <w:tcMar>
              <w:top w:w="15" w:type="dxa"/>
              <w:left w:w="15" w:type="dxa"/>
              <w:bottom w:w="15" w:type="dxa"/>
              <w:right w:w="15" w:type="dxa"/>
            </w:tcMar>
            <w:hideMark/>
          </w:tcPr>
          <w:p w14:paraId="2676E6D9" w14:textId="77777777" w:rsidR="00BD3518" w:rsidRDefault="00BD3518">
            <w:pPr>
              <w:rPr>
                <w:sz w:val="24"/>
                <w:szCs w:val="24"/>
                <w:lang w:val="en-GB"/>
              </w:rPr>
            </w:pPr>
            <w:r>
              <w:rPr>
                <w:lang w:val="en-GB"/>
              </w:rPr>
              <w:t> </w:t>
            </w:r>
          </w:p>
        </w:tc>
      </w:tr>
      <w:tr w:rsidR="00BD3518" w14:paraId="2B089002" w14:textId="77777777" w:rsidTr="00BD3518">
        <w:trPr>
          <w:tblCellSpacing w:w="0" w:type="dxa"/>
        </w:trPr>
        <w:tc>
          <w:tcPr>
            <w:tcW w:w="1251" w:type="pct"/>
            <w:tcMar>
              <w:top w:w="15" w:type="dxa"/>
              <w:left w:w="15" w:type="dxa"/>
              <w:bottom w:w="15" w:type="dxa"/>
              <w:right w:w="15" w:type="dxa"/>
            </w:tcMar>
            <w:hideMark/>
          </w:tcPr>
          <w:p w14:paraId="4AAA6092" w14:textId="77777777" w:rsidR="00BD3518" w:rsidRDefault="00BD3518">
            <w:pPr>
              <w:rPr>
                <w:sz w:val="24"/>
                <w:szCs w:val="24"/>
              </w:rPr>
            </w:pPr>
            <w:r>
              <w:rPr>
                <w:rFonts w:ascii="Arial" w:hAnsi="Arial" w:cs="Arial"/>
                <w:b/>
                <w:bCs/>
                <w:sz w:val="20"/>
                <w:szCs w:val="20"/>
              </w:rPr>
              <w:t>Year:</w:t>
            </w:r>
          </w:p>
        </w:tc>
        <w:tc>
          <w:tcPr>
            <w:tcW w:w="1000" w:type="pct"/>
            <w:tcMar>
              <w:top w:w="15" w:type="dxa"/>
              <w:left w:w="15" w:type="dxa"/>
              <w:bottom w:w="15" w:type="dxa"/>
              <w:right w:w="15" w:type="dxa"/>
            </w:tcMar>
            <w:hideMark/>
          </w:tcPr>
          <w:p w14:paraId="0547A66C" w14:textId="77777777" w:rsidR="00BD3518" w:rsidRDefault="00BD3518" w:rsidP="006A42D3">
            <w:pPr>
              <w:jc w:val="right"/>
              <w:rPr>
                <w:sz w:val="24"/>
                <w:szCs w:val="24"/>
              </w:rPr>
            </w:pPr>
            <w:r>
              <w:rPr>
                <w:rFonts w:ascii="Arial" w:hAnsi="Arial" w:cs="Arial"/>
                <w:b/>
                <w:bCs/>
                <w:sz w:val="20"/>
                <w:szCs w:val="20"/>
              </w:rPr>
              <w:t>201</w:t>
            </w:r>
            <w:r w:rsidR="006A42D3">
              <w:rPr>
                <w:rFonts w:ascii="Arial" w:hAnsi="Arial" w:cs="Arial"/>
                <w:b/>
                <w:bCs/>
                <w:sz w:val="20"/>
                <w:szCs w:val="20"/>
              </w:rPr>
              <w:t>2</w:t>
            </w:r>
          </w:p>
        </w:tc>
        <w:tc>
          <w:tcPr>
            <w:tcW w:w="250" w:type="pct"/>
            <w:tcMar>
              <w:top w:w="15" w:type="dxa"/>
              <w:left w:w="15" w:type="dxa"/>
              <w:bottom w:w="15" w:type="dxa"/>
              <w:right w:w="15" w:type="dxa"/>
            </w:tcMar>
            <w:hideMark/>
          </w:tcPr>
          <w:p w14:paraId="28C8277F" w14:textId="77777777" w:rsidR="00BD3518" w:rsidRDefault="00BD3518">
            <w:pPr>
              <w:spacing w:after="0"/>
              <w:rPr>
                <w:rFonts w:cs="Times New Roman"/>
              </w:rPr>
            </w:pPr>
          </w:p>
        </w:tc>
        <w:tc>
          <w:tcPr>
            <w:tcW w:w="1000" w:type="pct"/>
            <w:tcMar>
              <w:top w:w="15" w:type="dxa"/>
              <w:left w:w="15" w:type="dxa"/>
              <w:bottom w:w="15" w:type="dxa"/>
              <w:right w:w="15" w:type="dxa"/>
            </w:tcMar>
            <w:hideMark/>
          </w:tcPr>
          <w:p w14:paraId="219FF7B3" w14:textId="77777777" w:rsidR="00BD3518" w:rsidRDefault="00BD3518" w:rsidP="006A42D3">
            <w:pPr>
              <w:jc w:val="right"/>
              <w:rPr>
                <w:sz w:val="24"/>
                <w:szCs w:val="24"/>
              </w:rPr>
            </w:pPr>
            <w:r>
              <w:rPr>
                <w:rFonts w:ascii="Arial" w:hAnsi="Arial" w:cs="Arial"/>
                <w:b/>
                <w:bCs/>
                <w:sz w:val="20"/>
                <w:szCs w:val="20"/>
              </w:rPr>
              <w:t>201</w:t>
            </w:r>
            <w:r w:rsidR="006A42D3">
              <w:rPr>
                <w:rFonts w:ascii="Arial" w:hAnsi="Arial" w:cs="Arial"/>
                <w:b/>
                <w:bCs/>
                <w:sz w:val="20"/>
                <w:szCs w:val="20"/>
              </w:rPr>
              <w:t>1</w:t>
            </w:r>
          </w:p>
        </w:tc>
        <w:tc>
          <w:tcPr>
            <w:tcW w:w="250" w:type="pct"/>
            <w:tcMar>
              <w:top w:w="15" w:type="dxa"/>
              <w:left w:w="15" w:type="dxa"/>
              <w:bottom w:w="15" w:type="dxa"/>
              <w:right w:w="15" w:type="dxa"/>
            </w:tcMar>
            <w:hideMark/>
          </w:tcPr>
          <w:p w14:paraId="10EE4939" w14:textId="77777777" w:rsidR="00BD3518" w:rsidRDefault="00BD3518">
            <w:pPr>
              <w:spacing w:after="0"/>
              <w:rPr>
                <w:rFonts w:cs="Times New Roman"/>
              </w:rPr>
            </w:pPr>
          </w:p>
        </w:tc>
        <w:tc>
          <w:tcPr>
            <w:tcW w:w="1000" w:type="pct"/>
            <w:tcMar>
              <w:top w:w="15" w:type="dxa"/>
              <w:left w:w="15" w:type="dxa"/>
              <w:bottom w:w="15" w:type="dxa"/>
              <w:right w:w="15" w:type="dxa"/>
            </w:tcMar>
            <w:hideMark/>
          </w:tcPr>
          <w:p w14:paraId="207BD638" w14:textId="77777777" w:rsidR="00BD3518" w:rsidRDefault="006A42D3" w:rsidP="006A42D3">
            <w:pPr>
              <w:jc w:val="right"/>
              <w:rPr>
                <w:sz w:val="24"/>
                <w:szCs w:val="24"/>
              </w:rPr>
            </w:pPr>
            <w:r>
              <w:rPr>
                <w:rFonts w:ascii="Arial" w:hAnsi="Arial" w:cs="Arial"/>
                <w:b/>
                <w:bCs/>
                <w:sz w:val="20"/>
                <w:szCs w:val="20"/>
              </w:rPr>
              <w:t>2010</w:t>
            </w:r>
          </w:p>
        </w:tc>
        <w:tc>
          <w:tcPr>
            <w:tcW w:w="250" w:type="pct"/>
            <w:tcMar>
              <w:top w:w="15" w:type="dxa"/>
              <w:left w:w="15" w:type="dxa"/>
              <w:bottom w:w="15" w:type="dxa"/>
              <w:right w:w="15" w:type="dxa"/>
            </w:tcMar>
            <w:hideMark/>
          </w:tcPr>
          <w:p w14:paraId="49D5D2E6" w14:textId="77777777" w:rsidR="00BD3518" w:rsidRDefault="00BD3518">
            <w:pPr>
              <w:spacing w:after="0"/>
              <w:rPr>
                <w:rFonts w:cs="Times New Roman"/>
              </w:rPr>
            </w:pPr>
          </w:p>
        </w:tc>
      </w:tr>
      <w:tr w:rsidR="00BD3518" w14:paraId="7E688BF4" w14:textId="77777777" w:rsidTr="00BD3518">
        <w:trPr>
          <w:tblCellSpacing w:w="0" w:type="dxa"/>
        </w:trPr>
        <w:tc>
          <w:tcPr>
            <w:tcW w:w="1251" w:type="pct"/>
            <w:tcMar>
              <w:top w:w="15" w:type="dxa"/>
              <w:left w:w="15" w:type="dxa"/>
              <w:bottom w:w="15" w:type="dxa"/>
              <w:right w:w="15" w:type="dxa"/>
            </w:tcMar>
            <w:hideMark/>
          </w:tcPr>
          <w:p w14:paraId="02895706" w14:textId="77777777" w:rsidR="00BD3518" w:rsidRDefault="00BD3518">
            <w:pPr>
              <w:rPr>
                <w:sz w:val="24"/>
                <w:szCs w:val="24"/>
              </w:rPr>
            </w:pPr>
            <w:r>
              <w:rPr>
                <w:rFonts w:ascii="Arial" w:hAnsi="Arial" w:cs="Arial"/>
                <w:sz w:val="20"/>
                <w:szCs w:val="20"/>
              </w:rPr>
              <w:t>Balancedate:</w:t>
            </w:r>
          </w:p>
        </w:tc>
        <w:tc>
          <w:tcPr>
            <w:tcW w:w="1000" w:type="pct"/>
            <w:tcMar>
              <w:top w:w="15" w:type="dxa"/>
              <w:left w:w="15" w:type="dxa"/>
              <w:bottom w:w="15" w:type="dxa"/>
              <w:right w:w="15" w:type="dxa"/>
            </w:tcMar>
            <w:hideMark/>
          </w:tcPr>
          <w:p w14:paraId="69DC40CB" w14:textId="77777777" w:rsidR="00BD3518" w:rsidRDefault="00BD3518">
            <w:pPr>
              <w:jc w:val="right"/>
              <w:rPr>
                <w:sz w:val="24"/>
                <w:szCs w:val="24"/>
              </w:rPr>
            </w:pPr>
            <w:r>
              <w:rPr>
                <w:rFonts w:ascii="Arial" w:hAnsi="Arial" w:cs="Arial"/>
                <w:sz w:val="20"/>
                <w:szCs w:val="20"/>
              </w:rPr>
              <w:t>31-12-2011</w:t>
            </w:r>
          </w:p>
        </w:tc>
        <w:tc>
          <w:tcPr>
            <w:tcW w:w="250" w:type="pct"/>
            <w:tcMar>
              <w:top w:w="15" w:type="dxa"/>
              <w:left w:w="15" w:type="dxa"/>
              <w:bottom w:w="15" w:type="dxa"/>
              <w:right w:w="15" w:type="dxa"/>
            </w:tcMar>
            <w:hideMark/>
          </w:tcPr>
          <w:p w14:paraId="41AE8DC1" w14:textId="77777777" w:rsidR="00BD3518" w:rsidRDefault="00BD3518">
            <w:pPr>
              <w:spacing w:after="0"/>
              <w:rPr>
                <w:rFonts w:cs="Times New Roman"/>
              </w:rPr>
            </w:pPr>
          </w:p>
        </w:tc>
        <w:tc>
          <w:tcPr>
            <w:tcW w:w="1000" w:type="pct"/>
            <w:tcMar>
              <w:top w:w="15" w:type="dxa"/>
              <w:left w:w="15" w:type="dxa"/>
              <w:bottom w:w="15" w:type="dxa"/>
              <w:right w:w="15" w:type="dxa"/>
            </w:tcMar>
            <w:hideMark/>
          </w:tcPr>
          <w:p w14:paraId="60810612" w14:textId="77777777" w:rsidR="00BD3518" w:rsidRDefault="00BD3518">
            <w:pPr>
              <w:jc w:val="right"/>
              <w:rPr>
                <w:sz w:val="24"/>
                <w:szCs w:val="24"/>
              </w:rPr>
            </w:pPr>
            <w:r>
              <w:rPr>
                <w:rFonts w:ascii="Arial" w:hAnsi="Arial" w:cs="Arial"/>
                <w:sz w:val="20"/>
                <w:szCs w:val="20"/>
              </w:rPr>
              <w:t>31-12-2010</w:t>
            </w:r>
          </w:p>
        </w:tc>
        <w:tc>
          <w:tcPr>
            <w:tcW w:w="250" w:type="pct"/>
            <w:tcMar>
              <w:top w:w="15" w:type="dxa"/>
              <w:left w:w="15" w:type="dxa"/>
              <w:bottom w:w="15" w:type="dxa"/>
              <w:right w:w="15" w:type="dxa"/>
            </w:tcMar>
            <w:hideMark/>
          </w:tcPr>
          <w:p w14:paraId="50D2BC07" w14:textId="77777777" w:rsidR="00BD3518" w:rsidRDefault="00BD3518">
            <w:pPr>
              <w:spacing w:after="0"/>
              <w:rPr>
                <w:rFonts w:cs="Times New Roman"/>
              </w:rPr>
            </w:pPr>
          </w:p>
        </w:tc>
        <w:tc>
          <w:tcPr>
            <w:tcW w:w="1000" w:type="pct"/>
            <w:tcMar>
              <w:top w:w="15" w:type="dxa"/>
              <w:left w:w="15" w:type="dxa"/>
              <w:bottom w:w="15" w:type="dxa"/>
              <w:right w:w="15" w:type="dxa"/>
            </w:tcMar>
            <w:hideMark/>
          </w:tcPr>
          <w:p w14:paraId="3F842A11" w14:textId="77777777" w:rsidR="00BD3518" w:rsidRDefault="00BD3518">
            <w:pPr>
              <w:jc w:val="right"/>
              <w:rPr>
                <w:sz w:val="24"/>
                <w:szCs w:val="24"/>
              </w:rPr>
            </w:pPr>
            <w:r>
              <w:rPr>
                <w:rFonts w:ascii="Arial" w:hAnsi="Arial" w:cs="Arial"/>
                <w:sz w:val="20"/>
                <w:szCs w:val="20"/>
              </w:rPr>
              <w:t>31-12-2009</w:t>
            </w:r>
          </w:p>
        </w:tc>
        <w:tc>
          <w:tcPr>
            <w:tcW w:w="250" w:type="pct"/>
            <w:tcMar>
              <w:top w:w="15" w:type="dxa"/>
              <w:left w:w="15" w:type="dxa"/>
              <w:bottom w:w="15" w:type="dxa"/>
              <w:right w:w="15" w:type="dxa"/>
            </w:tcMar>
            <w:hideMark/>
          </w:tcPr>
          <w:p w14:paraId="4C4E99A1" w14:textId="77777777" w:rsidR="00BD3518" w:rsidRDefault="00BD3518">
            <w:pPr>
              <w:spacing w:after="0"/>
              <w:rPr>
                <w:rFonts w:cs="Times New Roman"/>
              </w:rPr>
            </w:pPr>
          </w:p>
        </w:tc>
      </w:tr>
      <w:tr w:rsidR="00BD3518" w14:paraId="5CFC73B5" w14:textId="77777777" w:rsidTr="00BD3518">
        <w:trPr>
          <w:tblCellSpacing w:w="0" w:type="dxa"/>
        </w:trPr>
        <w:tc>
          <w:tcPr>
            <w:tcW w:w="1251" w:type="pct"/>
            <w:tcMar>
              <w:top w:w="15" w:type="dxa"/>
              <w:left w:w="15" w:type="dxa"/>
              <w:bottom w:w="15" w:type="dxa"/>
              <w:right w:w="15" w:type="dxa"/>
            </w:tcMar>
            <w:hideMark/>
          </w:tcPr>
          <w:p w14:paraId="0BCE0103" w14:textId="77777777" w:rsidR="00BD3518" w:rsidRDefault="00BD3518">
            <w:pPr>
              <w:rPr>
                <w:sz w:val="24"/>
                <w:szCs w:val="24"/>
              </w:rPr>
            </w:pPr>
            <w:r>
              <w:rPr>
                <w:rFonts w:ascii="Arial" w:hAnsi="Arial" w:cs="Arial"/>
                <w:sz w:val="20"/>
                <w:szCs w:val="20"/>
              </w:rPr>
              <w:t>set:</w:t>
            </w:r>
          </w:p>
        </w:tc>
        <w:tc>
          <w:tcPr>
            <w:tcW w:w="1000" w:type="pct"/>
            <w:tcMar>
              <w:top w:w="15" w:type="dxa"/>
              <w:left w:w="15" w:type="dxa"/>
              <w:bottom w:w="15" w:type="dxa"/>
              <w:right w:w="15" w:type="dxa"/>
            </w:tcMar>
            <w:hideMark/>
          </w:tcPr>
          <w:p w14:paraId="79097CD2" w14:textId="77777777" w:rsidR="00BD3518" w:rsidRDefault="00BD3518">
            <w:pPr>
              <w:jc w:val="right"/>
              <w:rPr>
                <w:sz w:val="24"/>
                <w:szCs w:val="24"/>
              </w:rPr>
            </w:pPr>
            <w:r>
              <w:rPr>
                <w:sz w:val="24"/>
                <w:szCs w:val="24"/>
              </w:rPr>
              <w:t>final</w:t>
            </w:r>
          </w:p>
        </w:tc>
        <w:tc>
          <w:tcPr>
            <w:tcW w:w="250" w:type="pct"/>
            <w:tcMar>
              <w:top w:w="15" w:type="dxa"/>
              <w:left w:w="15" w:type="dxa"/>
              <w:bottom w:w="15" w:type="dxa"/>
              <w:right w:w="15" w:type="dxa"/>
            </w:tcMar>
            <w:hideMark/>
          </w:tcPr>
          <w:p w14:paraId="7C066EFC" w14:textId="77777777" w:rsidR="00BD3518" w:rsidRDefault="00BD3518">
            <w:pPr>
              <w:spacing w:after="0"/>
              <w:rPr>
                <w:rFonts w:cs="Times New Roman"/>
              </w:rPr>
            </w:pPr>
          </w:p>
        </w:tc>
        <w:tc>
          <w:tcPr>
            <w:tcW w:w="1000" w:type="pct"/>
            <w:tcMar>
              <w:top w:w="15" w:type="dxa"/>
              <w:left w:w="15" w:type="dxa"/>
              <w:bottom w:w="15" w:type="dxa"/>
              <w:right w:w="15" w:type="dxa"/>
            </w:tcMar>
            <w:hideMark/>
          </w:tcPr>
          <w:p w14:paraId="1DDCAC90" w14:textId="77777777" w:rsidR="00BD3518" w:rsidRDefault="00BD3518">
            <w:pPr>
              <w:jc w:val="right"/>
              <w:rPr>
                <w:sz w:val="24"/>
                <w:szCs w:val="24"/>
              </w:rPr>
            </w:pPr>
            <w:r>
              <w:rPr>
                <w:sz w:val="24"/>
                <w:szCs w:val="24"/>
              </w:rPr>
              <w:t>final</w:t>
            </w:r>
          </w:p>
        </w:tc>
        <w:tc>
          <w:tcPr>
            <w:tcW w:w="250" w:type="pct"/>
            <w:tcMar>
              <w:top w:w="15" w:type="dxa"/>
              <w:left w:w="15" w:type="dxa"/>
              <w:bottom w:w="15" w:type="dxa"/>
              <w:right w:w="15" w:type="dxa"/>
            </w:tcMar>
            <w:hideMark/>
          </w:tcPr>
          <w:p w14:paraId="35D4E342" w14:textId="77777777" w:rsidR="00BD3518" w:rsidRDefault="00BD3518">
            <w:pPr>
              <w:spacing w:after="0"/>
              <w:rPr>
                <w:rFonts w:cs="Times New Roman"/>
              </w:rPr>
            </w:pPr>
          </w:p>
        </w:tc>
        <w:tc>
          <w:tcPr>
            <w:tcW w:w="1000" w:type="pct"/>
            <w:tcMar>
              <w:top w:w="15" w:type="dxa"/>
              <w:left w:w="15" w:type="dxa"/>
              <w:bottom w:w="15" w:type="dxa"/>
              <w:right w:w="15" w:type="dxa"/>
            </w:tcMar>
            <w:hideMark/>
          </w:tcPr>
          <w:p w14:paraId="431F37BD" w14:textId="77777777" w:rsidR="00BD3518" w:rsidRDefault="00BD3518">
            <w:pPr>
              <w:jc w:val="right"/>
              <w:rPr>
                <w:sz w:val="24"/>
                <w:szCs w:val="24"/>
              </w:rPr>
            </w:pPr>
            <w:r>
              <w:rPr>
                <w:rFonts w:ascii="Arial" w:hAnsi="Arial" w:cs="Arial"/>
                <w:sz w:val="20"/>
                <w:szCs w:val="20"/>
              </w:rPr>
              <w:t>final</w:t>
            </w:r>
          </w:p>
        </w:tc>
        <w:tc>
          <w:tcPr>
            <w:tcW w:w="250" w:type="pct"/>
            <w:tcMar>
              <w:top w:w="15" w:type="dxa"/>
              <w:left w:w="15" w:type="dxa"/>
              <w:bottom w:w="15" w:type="dxa"/>
              <w:right w:w="15" w:type="dxa"/>
            </w:tcMar>
            <w:hideMark/>
          </w:tcPr>
          <w:p w14:paraId="1FAA228E" w14:textId="77777777" w:rsidR="00BD3518" w:rsidRDefault="00BD3518">
            <w:pPr>
              <w:spacing w:after="0"/>
              <w:rPr>
                <w:rFonts w:cs="Times New Roman"/>
              </w:rPr>
            </w:pPr>
          </w:p>
        </w:tc>
      </w:tr>
      <w:tr w:rsidR="00BD3518" w14:paraId="3F7CE6CD" w14:textId="77777777" w:rsidTr="00BD3518">
        <w:trPr>
          <w:tblCellSpacing w:w="0" w:type="dxa"/>
        </w:trPr>
        <w:tc>
          <w:tcPr>
            <w:tcW w:w="1251" w:type="pct"/>
            <w:tcMar>
              <w:top w:w="15" w:type="dxa"/>
              <w:left w:w="15" w:type="dxa"/>
              <w:bottom w:w="15" w:type="dxa"/>
              <w:right w:w="15" w:type="dxa"/>
            </w:tcMar>
            <w:hideMark/>
          </w:tcPr>
          <w:p w14:paraId="5BEFC397" w14:textId="77777777" w:rsidR="00BD3518" w:rsidRDefault="00BD3518">
            <w:pPr>
              <w:spacing w:after="0"/>
              <w:rPr>
                <w:rFonts w:cs="Times New Roman"/>
              </w:rPr>
            </w:pPr>
          </w:p>
        </w:tc>
        <w:tc>
          <w:tcPr>
            <w:tcW w:w="1000" w:type="pct"/>
            <w:tcMar>
              <w:top w:w="15" w:type="dxa"/>
              <w:left w:w="15" w:type="dxa"/>
              <w:bottom w:w="15" w:type="dxa"/>
              <w:right w:w="15" w:type="dxa"/>
            </w:tcMar>
          </w:tcPr>
          <w:p w14:paraId="182F53B8" w14:textId="77777777" w:rsidR="00BD3518" w:rsidRDefault="00BD3518">
            <w:pPr>
              <w:jc w:val="right"/>
              <w:rPr>
                <w:sz w:val="24"/>
                <w:szCs w:val="24"/>
              </w:rPr>
            </w:pPr>
          </w:p>
        </w:tc>
        <w:tc>
          <w:tcPr>
            <w:tcW w:w="250" w:type="pct"/>
            <w:tcMar>
              <w:top w:w="15" w:type="dxa"/>
              <w:left w:w="15" w:type="dxa"/>
              <w:bottom w:w="15" w:type="dxa"/>
              <w:right w:w="15" w:type="dxa"/>
            </w:tcMar>
          </w:tcPr>
          <w:p w14:paraId="6AAB87D8" w14:textId="77777777" w:rsidR="00BD3518" w:rsidRDefault="00BD3518">
            <w:pPr>
              <w:rPr>
                <w:sz w:val="24"/>
                <w:szCs w:val="24"/>
              </w:rPr>
            </w:pPr>
          </w:p>
        </w:tc>
        <w:tc>
          <w:tcPr>
            <w:tcW w:w="1000" w:type="pct"/>
            <w:tcMar>
              <w:top w:w="15" w:type="dxa"/>
              <w:left w:w="15" w:type="dxa"/>
              <w:bottom w:w="15" w:type="dxa"/>
              <w:right w:w="15" w:type="dxa"/>
            </w:tcMar>
          </w:tcPr>
          <w:p w14:paraId="518746AE" w14:textId="77777777" w:rsidR="00BD3518" w:rsidRDefault="00BD3518">
            <w:pPr>
              <w:jc w:val="right"/>
              <w:rPr>
                <w:sz w:val="24"/>
                <w:szCs w:val="24"/>
              </w:rPr>
            </w:pPr>
          </w:p>
        </w:tc>
        <w:tc>
          <w:tcPr>
            <w:tcW w:w="250" w:type="pct"/>
            <w:tcMar>
              <w:top w:w="15" w:type="dxa"/>
              <w:left w:w="15" w:type="dxa"/>
              <w:bottom w:w="15" w:type="dxa"/>
              <w:right w:w="15" w:type="dxa"/>
            </w:tcMar>
          </w:tcPr>
          <w:p w14:paraId="4DAF598D" w14:textId="77777777" w:rsidR="00BD3518" w:rsidRDefault="00BD3518">
            <w:pPr>
              <w:rPr>
                <w:sz w:val="24"/>
                <w:szCs w:val="24"/>
              </w:rPr>
            </w:pPr>
          </w:p>
        </w:tc>
        <w:tc>
          <w:tcPr>
            <w:tcW w:w="1000" w:type="pct"/>
            <w:tcMar>
              <w:top w:w="15" w:type="dxa"/>
              <w:left w:w="15" w:type="dxa"/>
              <w:bottom w:w="15" w:type="dxa"/>
              <w:right w:w="15" w:type="dxa"/>
            </w:tcMar>
          </w:tcPr>
          <w:p w14:paraId="5B0B55FB" w14:textId="77777777" w:rsidR="00BD3518" w:rsidRDefault="00BD3518">
            <w:pPr>
              <w:jc w:val="right"/>
              <w:rPr>
                <w:sz w:val="24"/>
                <w:szCs w:val="24"/>
              </w:rPr>
            </w:pPr>
          </w:p>
        </w:tc>
        <w:tc>
          <w:tcPr>
            <w:tcW w:w="250" w:type="pct"/>
            <w:tcMar>
              <w:top w:w="15" w:type="dxa"/>
              <w:left w:w="15" w:type="dxa"/>
              <w:bottom w:w="15" w:type="dxa"/>
              <w:right w:w="15" w:type="dxa"/>
            </w:tcMar>
          </w:tcPr>
          <w:p w14:paraId="5CEE5D44" w14:textId="77777777" w:rsidR="00BD3518" w:rsidRDefault="00BD3518">
            <w:pPr>
              <w:rPr>
                <w:sz w:val="24"/>
                <w:szCs w:val="24"/>
              </w:rPr>
            </w:pPr>
          </w:p>
        </w:tc>
      </w:tr>
      <w:tr w:rsidR="00BD3518" w14:paraId="039EC8E3" w14:textId="77777777" w:rsidTr="00BD3518">
        <w:trPr>
          <w:tblCellSpacing w:w="0" w:type="dxa"/>
        </w:trPr>
        <w:tc>
          <w:tcPr>
            <w:tcW w:w="1251" w:type="pct"/>
            <w:tcMar>
              <w:top w:w="15" w:type="dxa"/>
              <w:left w:w="15" w:type="dxa"/>
              <w:bottom w:w="15" w:type="dxa"/>
              <w:right w:w="15" w:type="dxa"/>
            </w:tcMar>
            <w:hideMark/>
          </w:tcPr>
          <w:p w14:paraId="35AF0BEF" w14:textId="77777777" w:rsidR="00BD3518" w:rsidRDefault="00BD3518">
            <w:pPr>
              <w:rPr>
                <w:sz w:val="24"/>
                <w:szCs w:val="24"/>
              </w:rPr>
            </w:pPr>
            <w:r>
              <w:rPr>
                <w:rFonts w:ascii="Arial" w:hAnsi="Arial" w:cs="Arial"/>
                <w:sz w:val="20"/>
                <w:szCs w:val="20"/>
              </w:rPr>
              <w:t>Months:</w:t>
            </w:r>
          </w:p>
        </w:tc>
        <w:tc>
          <w:tcPr>
            <w:tcW w:w="1000" w:type="pct"/>
            <w:tcMar>
              <w:top w:w="15" w:type="dxa"/>
              <w:left w:w="15" w:type="dxa"/>
              <w:bottom w:w="15" w:type="dxa"/>
              <w:right w:w="15" w:type="dxa"/>
            </w:tcMar>
            <w:hideMark/>
          </w:tcPr>
          <w:p w14:paraId="176991EA" w14:textId="77777777" w:rsidR="00BD3518" w:rsidRDefault="00BD3518">
            <w:pPr>
              <w:jc w:val="right"/>
              <w:rPr>
                <w:sz w:val="24"/>
                <w:szCs w:val="24"/>
              </w:rPr>
            </w:pPr>
            <w:r>
              <w:rPr>
                <w:rFonts w:ascii="Arial" w:hAnsi="Arial" w:cs="Arial"/>
                <w:sz w:val="20"/>
                <w:szCs w:val="20"/>
              </w:rPr>
              <w:t>12</w:t>
            </w:r>
          </w:p>
        </w:tc>
        <w:tc>
          <w:tcPr>
            <w:tcW w:w="250" w:type="pct"/>
            <w:tcMar>
              <w:top w:w="15" w:type="dxa"/>
              <w:left w:w="15" w:type="dxa"/>
              <w:bottom w:w="15" w:type="dxa"/>
              <w:right w:w="15" w:type="dxa"/>
            </w:tcMar>
            <w:hideMark/>
          </w:tcPr>
          <w:p w14:paraId="480F796D" w14:textId="77777777" w:rsidR="00BD3518" w:rsidRDefault="00BD3518">
            <w:pPr>
              <w:spacing w:after="0"/>
              <w:rPr>
                <w:rFonts w:cs="Times New Roman"/>
              </w:rPr>
            </w:pPr>
          </w:p>
        </w:tc>
        <w:tc>
          <w:tcPr>
            <w:tcW w:w="1000" w:type="pct"/>
            <w:tcMar>
              <w:top w:w="15" w:type="dxa"/>
              <w:left w:w="15" w:type="dxa"/>
              <w:bottom w:w="15" w:type="dxa"/>
              <w:right w:w="15" w:type="dxa"/>
            </w:tcMar>
            <w:hideMark/>
          </w:tcPr>
          <w:p w14:paraId="14B22603" w14:textId="77777777" w:rsidR="00BD3518" w:rsidRDefault="00BD3518">
            <w:pPr>
              <w:jc w:val="right"/>
              <w:rPr>
                <w:sz w:val="24"/>
                <w:szCs w:val="24"/>
              </w:rPr>
            </w:pPr>
            <w:r>
              <w:rPr>
                <w:rFonts w:ascii="Arial" w:hAnsi="Arial" w:cs="Arial"/>
                <w:sz w:val="20"/>
                <w:szCs w:val="20"/>
              </w:rPr>
              <w:t>12</w:t>
            </w:r>
          </w:p>
        </w:tc>
        <w:tc>
          <w:tcPr>
            <w:tcW w:w="250" w:type="pct"/>
            <w:tcMar>
              <w:top w:w="15" w:type="dxa"/>
              <w:left w:w="15" w:type="dxa"/>
              <w:bottom w:w="15" w:type="dxa"/>
              <w:right w:w="15" w:type="dxa"/>
            </w:tcMar>
            <w:hideMark/>
          </w:tcPr>
          <w:p w14:paraId="11690BA6" w14:textId="77777777" w:rsidR="00BD3518" w:rsidRDefault="00BD3518">
            <w:pPr>
              <w:spacing w:after="0"/>
              <w:rPr>
                <w:rFonts w:cs="Times New Roman"/>
              </w:rPr>
            </w:pPr>
          </w:p>
        </w:tc>
        <w:tc>
          <w:tcPr>
            <w:tcW w:w="1000" w:type="pct"/>
            <w:tcMar>
              <w:top w:w="15" w:type="dxa"/>
              <w:left w:w="15" w:type="dxa"/>
              <w:bottom w:w="15" w:type="dxa"/>
              <w:right w:w="15" w:type="dxa"/>
            </w:tcMar>
            <w:hideMark/>
          </w:tcPr>
          <w:p w14:paraId="05F08885" w14:textId="77777777" w:rsidR="00BD3518" w:rsidRDefault="00BD3518">
            <w:pPr>
              <w:jc w:val="right"/>
              <w:rPr>
                <w:sz w:val="24"/>
                <w:szCs w:val="24"/>
              </w:rPr>
            </w:pPr>
            <w:r>
              <w:rPr>
                <w:rFonts w:ascii="Arial" w:hAnsi="Arial" w:cs="Arial"/>
                <w:sz w:val="20"/>
                <w:szCs w:val="20"/>
              </w:rPr>
              <w:t>12</w:t>
            </w:r>
          </w:p>
        </w:tc>
        <w:tc>
          <w:tcPr>
            <w:tcW w:w="250" w:type="pct"/>
            <w:tcMar>
              <w:top w:w="15" w:type="dxa"/>
              <w:left w:w="15" w:type="dxa"/>
              <w:bottom w:w="15" w:type="dxa"/>
              <w:right w:w="15" w:type="dxa"/>
            </w:tcMar>
            <w:hideMark/>
          </w:tcPr>
          <w:p w14:paraId="77B2060B" w14:textId="77777777" w:rsidR="00BD3518" w:rsidRDefault="00BD3518">
            <w:pPr>
              <w:spacing w:after="0"/>
              <w:rPr>
                <w:rFonts w:cs="Times New Roman"/>
              </w:rPr>
            </w:pPr>
          </w:p>
        </w:tc>
      </w:tr>
      <w:tr w:rsidR="00BD3518" w14:paraId="4AFBA4BB" w14:textId="77777777" w:rsidTr="00BD3518">
        <w:trPr>
          <w:tblCellSpacing w:w="0" w:type="dxa"/>
        </w:trPr>
        <w:tc>
          <w:tcPr>
            <w:tcW w:w="1251" w:type="pct"/>
            <w:tcMar>
              <w:top w:w="15" w:type="dxa"/>
              <w:left w:w="15" w:type="dxa"/>
              <w:bottom w:w="15" w:type="dxa"/>
              <w:right w:w="15" w:type="dxa"/>
            </w:tcMar>
            <w:hideMark/>
          </w:tcPr>
          <w:p w14:paraId="7D8D6DB9" w14:textId="77777777" w:rsidR="00BD3518" w:rsidRDefault="00BD3518">
            <w:pPr>
              <w:rPr>
                <w:sz w:val="24"/>
                <w:szCs w:val="24"/>
              </w:rPr>
            </w:pPr>
            <w:r>
              <w:rPr>
                <w:rFonts w:ascii="Arial" w:hAnsi="Arial" w:cs="Arial"/>
                <w:sz w:val="20"/>
                <w:szCs w:val="20"/>
              </w:rPr>
              <w:t>Employees:</w:t>
            </w:r>
          </w:p>
        </w:tc>
        <w:tc>
          <w:tcPr>
            <w:tcW w:w="1000" w:type="pct"/>
            <w:tcMar>
              <w:top w:w="15" w:type="dxa"/>
              <w:left w:w="15" w:type="dxa"/>
              <w:bottom w:w="15" w:type="dxa"/>
              <w:right w:w="15" w:type="dxa"/>
            </w:tcMar>
            <w:hideMark/>
          </w:tcPr>
          <w:p w14:paraId="35B75A6D" w14:textId="77777777" w:rsidR="00BD3518" w:rsidRDefault="00BD3518">
            <w:pPr>
              <w:jc w:val="right"/>
              <w:rPr>
                <w:sz w:val="24"/>
                <w:szCs w:val="24"/>
              </w:rPr>
            </w:pPr>
            <w:r>
              <w:rPr>
                <w:rFonts w:ascii="Arial" w:hAnsi="Arial" w:cs="Arial"/>
                <w:sz w:val="20"/>
                <w:szCs w:val="20"/>
              </w:rPr>
              <w:t>10</w:t>
            </w:r>
          </w:p>
        </w:tc>
        <w:tc>
          <w:tcPr>
            <w:tcW w:w="250" w:type="pct"/>
            <w:tcMar>
              <w:top w:w="15" w:type="dxa"/>
              <w:left w:w="15" w:type="dxa"/>
              <w:bottom w:w="15" w:type="dxa"/>
              <w:right w:w="15" w:type="dxa"/>
            </w:tcMar>
            <w:hideMark/>
          </w:tcPr>
          <w:p w14:paraId="5614EA21" w14:textId="77777777" w:rsidR="00BD3518" w:rsidRDefault="00BD3518">
            <w:pPr>
              <w:spacing w:after="0"/>
              <w:rPr>
                <w:rFonts w:cs="Times New Roman"/>
              </w:rPr>
            </w:pPr>
          </w:p>
        </w:tc>
        <w:tc>
          <w:tcPr>
            <w:tcW w:w="1000" w:type="pct"/>
            <w:tcMar>
              <w:top w:w="15" w:type="dxa"/>
              <w:left w:w="15" w:type="dxa"/>
              <w:bottom w:w="15" w:type="dxa"/>
              <w:right w:w="15" w:type="dxa"/>
            </w:tcMar>
            <w:hideMark/>
          </w:tcPr>
          <w:p w14:paraId="7B66C85B" w14:textId="77777777" w:rsidR="00BD3518" w:rsidRDefault="00BD3518">
            <w:pPr>
              <w:jc w:val="right"/>
              <w:rPr>
                <w:sz w:val="24"/>
                <w:szCs w:val="24"/>
              </w:rPr>
            </w:pPr>
            <w:r>
              <w:rPr>
                <w:rFonts w:ascii="Arial" w:hAnsi="Arial" w:cs="Arial"/>
                <w:sz w:val="20"/>
                <w:szCs w:val="20"/>
              </w:rPr>
              <w:t>10</w:t>
            </w:r>
          </w:p>
        </w:tc>
        <w:tc>
          <w:tcPr>
            <w:tcW w:w="250" w:type="pct"/>
            <w:tcMar>
              <w:top w:w="15" w:type="dxa"/>
              <w:left w:w="15" w:type="dxa"/>
              <w:bottom w:w="15" w:type="dxa"/>
              <w:right w:w="15" w:type="dxa"/>
            </w:tcMar>
            <w:hideMark/>
          </w:tcPr>
          <w:p w14:paraId="31213921" w14:textId="77777777" w:rsidR="00BD3518" w:rsidRDefault="00BD3518">
            <w:pPr>
              <w:spacing w:after="0"/>
              <w:rPr>
                <w:rFonts w:cs="Times New Roman"/>
              </w:rPr>
            </w:pPr>
          </w:p>
        </w:tc>
        <w:tc>
          <w:tcPr>
            <w:tcW w:w="1000" w:type="pct"/>
            <w:tcMar>
              <w:top w:w="15" w:type="dxa"/>
              <w:left w:w="15" w:type="dxa"/>
              <w:bottom w:w="15" w:type="dxa"/>
              <w:right w:w="15" w:type="dxa"/>
            </w:tcMar>
            <w:hideMark/>
          </w:tcPr>
          <w:p w14:paraId="62997A62" w14:textId="77777777" w:rsidR="00BD3518" w:rsidRDefault="00BD3518">
            <w:pPr>
              <w:jc w:val="right"/>
              <w:rPr>
                <w:sz w:val="24"/>
                <w:szCs w:val="24"/>
              </w:rPr>
            </w:pPr>
            <w:r>
              <w:rPr>
                <w:rFonts w:ascii="Arial" w:hAnsi="Arial" w:cs="Arial"/>
                <w:sz w:val="20"/>
                <w:szCs w:val="20"/>
              </w:rPr>
              <w:t>10</w:t>
            </w:r>
          </w:p>
        </w:tc>
        <w:tc>
          <w:tcPr>
            <w:tcW w:w="250" w:type="pct"/>
            <w:tcMar>
              <w:top w:w="15" w:type="dxa"/>
              <w:left w:w="15" w:type="dxa"/>
              <w:bottom w:w="15" w:type="dxa"/>
              <w:right w:w="15" w:type="dxa"/>
            </w:tcMar>
            <w:hideMark/>
          </w:tcPr>
          <w:p w14:paraId="34F8E1CF" w14:textId="77777777" w:rsidR="00BD3518" w:rsidRDefault="00BD3518">
            <w:pPr>
              <w:spacing w:after="0"/>
              <w:rPr>
                <w:rFonts w:cs="Times New Roman"/>
              </w:rPr>
            </w:pPr>
          </w:p>
        </w:tc>
      </w:tr>
      <w:tr w:rsidR="00BD3518" w14:paraId="64D48734" w14:textId="77777777" w:rsidTr="00BD3518">
        <w:trPr>
          <w:tblCellSpacing w:w="0" w:type="dxa"/>
        </w:trPr>
        <w:tc>
          <w:tcPr>
            <w:tcW w:w="1251" w:type="pct"/>
            <w:tcMar>
              <w:top w:w="15" w:type="dxa"/>
              <w:left w:w="15" w:type="dxa"/>
              <w:bottom w:w="15" w:type="dxa"/>
              <w:right w:w="15" w:type="dxa"/>
            </w:tcMar>
            <w:hideMark/>
          </w:tcPr>
          <w:p w14:paraId="32EB6E4E" w14:textId="77777777" w:rsidR="00BD3518" w:rsidRDefault="00BD3518">
            <w:pPr>
              <w:rPr>
                <w:sz w:val="24"/>
                <w:szCs w:val="24"/>
              </w:rPr>
            </w:pPr>
            <w:r>
              <w:rPr>
                <w:rFonts w:ascii="Arial" w:hAnsi="Arial" w:cs="Arial"/>
                <w:sz w:val="20"/>
                <w:szCs w:val="20"/>
              </w:rPr>
              <w:t xml:space="preserve">100% </w:t>
            </w:r>
          </w:p>
        </w:tc>
        <w:tc>
          <w:tcPr>
            <w:tcW w:w="1000" w:type="pct"/>
            <w:tcMar>
              <w:top w:w="15" w:type="dxa"/>
              <w:left w:w="15" w:type="dxa"/>
              <w:bottom w:w="15" w:type="dxa"/>
              <w:right w:w="15" w:type="dxa"/>
            </w:tcMar>
            <w:hideMark/>
          </w:tcPr>
          <w:p w14:paraId="0CF36E0C" w14:textId="77777777" w:rsidR="00BD3518" w:rsidRDefault="00BD3518">
            <w:pPr>
              <w:spacing w:after="0"/>
              <w:rPr>
                <w:rFonts w:cs="Times New Roman"/>
              </w:rPr>
            </w:pPr>
          </w:p>
        </w:tc>
        <w:tc>
          <w:tcPr>
            <w:tcW w:w="250" w:type="pct"/>
            <w:tcMar>
              <w:top w:w="15" w:type="dxa"/>
              <w:left w:w="15" w:type="dxa"/>
              <w:bottom w:w="15" w:type="dxa"/>
              <w:right w:w="15" w:type="dxa"/>
            </w:tcMar>
            <w:hideMark/>
          </w:tcPr>
          <w:p w14:paraId="71D16F50" w14:textId="77777777" w:rsidR="00BD3518" w:rsidRDefault="00BD3518">
            <w:pPr>
              <w:spacing w:after="0"/>
              <w:rPr>
                <w:rFonts w:cs="Times New Roman"/>
              </w:rPr>
            </w:pPr>
          </w:p>
        </w:tc>
        <w:tc>
          <w:tcPr>
            <w:tcW w:w="1000" w:type="pct"/>
            <w:tcMar>
              <w:top w:w="15" w:type="dxa"/>
              <w:left w:w="15" w:type="dxa"/>
              <w:bottom w:w="15" w:type="dxa"/>
              <w:right w:w="15" w:type="dxa"/>
            </w:tcMar>
            <w:hideMark/>
          </w:tcPr>
          <w:p w14:paraId="0AA84FAB" w14:textId="77777777" w:rsidR="00BD3518" w:rsidRDefault="00BD3518">
            <w:pPr>
              <w:spacing w:after="0"/>
              <w:rPr>
                <w:rFonts w:cs="Times New Roman"/>
              </w:rPr>
            </w:pPr>
          </w:p>
        </w:tc>
        <w:tc>
          <w:tcPr>
            <w:tcW w:w="250" w:type="pct"/>
            <w:tcMar>
              <w:top w:w="15" w:type="dxa"/>
              <w:left w:w="15" w:type="dxa"/>
              <w:bottom w:w="15" w:type="dxa"/>
              <w:right w:w="15" w:type="dxa"/>
            </w:tcMar>
            <w:hideMark/>
          </w:tcPr>
          <w:p w14:paraId="7605137B" w14:textId="77777777" w:rsidR="00BD3518" w:rsidRDefault="00BD3518">
            <w:pPr>
              <w:spacing w:after="0"/>
              <w:rPr>
                <w:rFonts w:cs="Times New Roman"/>
              </w:rPr>
            </w:pPr>
          </w:p>
        </w:tc>
        <w:tc>
          <w:tcPr>
            <w:tcW w:w="1000" w:type="pct"/>
            <w:tcMar>
              <w:top w:w="15" w:type="dxa"/>
              <w:left w:w="15" w:type="dxa"/>
              <w:bottom w:w="15" w:type="dxa"/>
              <w:right w:w="15" w:type="dxa"/>
            </w:tcMar>
            <w:hideMark/>
          </w:tcPr>
          <w:p w14:paraId="3BC95703" w14:textId="77777777" w:rsidR="00BD3518" w:rsidRDefault="00BD3518">
            <w:pPr>
              <w:spacing w:after="0"/>
              <w:rPr>
                <w:rFonts w:cs="Times New Roman"/>
              </w:rPr>
            </w:pPr>
          </w:p>
        </w:tc>
        <w:tc>
          <w:tcPr>
            <w:tcW w:w="250" w:type="pct"/>
            <w:tcMar>
              <w:top w:w="15" w:type="dxa"/>
              <w:left w:w="15" w:type="dxa"/>
              <w:bottom w:w="15" w:type="dxa"/>
              <w:right w:w="15" w:type="dxa"/>
            </w:tcMar>
            <w:hideMark/>
          </w:tcPr>
          <w:p w14:paraId="361BD559" w14:textId="77777777" w:rsidR="00BD3518" w:rsidRDefault="00BD3518">
            <w:pPr>
              <w:spacing w:after="0"/>
              <w:rPr>
                <w:rFonts w:cs="Times New Roman"/>
              </w:rPr>
            </w:pPr>
          </w:p>
        </w:tc>
      </w:tr>
    </w:tbl>
    <w:p w14:paraId="4853C7DB" w14:textId="77777777" w:rsidR="00BD3518" w:rsidRDefault="002A7D7A" w:rsidP="00BD3518">
      <w:pPr>
        <w:spacing w:after="0"/>
        <w:jc w:val="center"/>
        <w:rPr>
          <w:rFonts w:ascii="Arial" w:hAnsi="Arial" w:cs="Arial"/>
          <w:sz w:val="20"/>
          <w:szCs w:val="20"/>
        </w:rPr>
      </w:pPr>
      <w:r>
        <w:rPr>
          <w:rFonts w:ascii="Arial" w:hAnsi="Arial" w:cs="Arial"/>
          <w:sz w:val="20"/>
          <w:szCs w:val="20"/>
        </w:rPr>
        <w:pict w14:anchorId="1ED4844F">
          <v:rect id="_x0000_i1025" style="width:453.6pt;height:1.5pt" o:hralign="center" o:hrstd="t" o:hr="t" fillcolor="#a0a0a0" stroked="f"/>
        </w:pict>
      </w:r>
    </w:p>
    <w:tbl>
      <w:tblPr>
        <w:tblW w:w="5000" w:type="pct"/>
        <w:tblCellSpacing w:w="0" w:type="dxa"/>
        <w:tblLook w:val="04A0" w:firstRow="1" w:lastRow="0" w:firstColumn="1" w:lastColumn="0" w:noHBand="0" w:noVBand="1"/>
      </w:tblPr>
      <w:tblGrid>
        <w:gridCol w:w="2278"/>
        <w:gridCol w:w="1821"/>
        <w:gridCol w:w="455"/>
        <w:gridCol w:w="1820"/>
        <w:gridCol w:w="455"/>
        <w:gridCol w:w="1820"/>
        <w:gridCol w:w="453"/>
      </w:tblGrid>
      <w:tr w:rsidR="00BD3518" w14:paraId="68CE1BEE" w14:textId="77777777" w:rsidTr="00BD3518">
        <w:trPr>
          <w:tblCellSpacing w:w="0" w:type="dxa"/>
        </w:trPr>
        <w:tc>
          <w:tcPr>
            <w:tcW w:w="1251" w:type="pct"/>
            <w:tcMar>
              <w:top w:w="15" w:type="dxa"/>
              <w:left w:w="15" w:type="dxa"/>
              <w:bottom w:w="15" w:type="dxa"/>
              <w:right w:w="15" w:type="dxa"/>
            </w:tcMar>
            <w:hideMark/>
          </w:tcPr>
          <w:p w14:paraId="512700F6" w14:textId="77777777" w:rsidR="00BD3518" w:rsidRDefault="00BD3518">
            <w:pPr>
              <w:rPr>
                <w:sz w:val="24"/>
                <w:szCs w:val="24"/>
              </w:rPr>
            </w:pPr>
            <w:r>
              <w:t> </w:t>
            </w:r>
          </w:p>
        </w:tc>
        <w:tc>
          <w:tcPr>
            <w:tcW w:w="1000" w:type="pct"/>
            <w:tcMar>
              <w:top w:w="15" w:type="dxa"/>
              <w:left w:w="15" w:type="dxa"/>
              <w:bottom w:w="15" w:type="dxa"/>
              <w:right w:w="15" w:type="dxa"/>
            </w:tcMar>
            <w:hideMark/>
          </w:tcPr>
          <w:p w14:paraId="605CC67D" w14:textId="77777777" w:rsidR="00BD3518" w:rsidRDefault="00BD3518">
            <w:pPr>
              <w:rPr>
                <w:sz w:val="24"/>
                <w:szCs w:val="24"/>
              </w:rPr>
            </w:pPr>
            <w:r>
              <w:t> </w:t>
            </w:r>
          </w:p>
        </w:tc>
        <w:tc>
          <w:tcPr>
            <w:tcW w:w="250" w:type="pct"/>
            <w:tcMar>
              <w:top w:w="15" w:type="dxa"/>
              <w:left w:w="15" w:type="dxa"/>
              <w:bottom w:w="15" w:type="dxa"/>
              <w:right w:w="15" w:type="dxa"/>
            </w:tcMar>
            <w:hideMark/>
          </w:tcPr>
          <w:p w14:paraId="6237A38B" w14:textId="77777777" w:rsidR="00BD3518" w:rsidRDefault="00BD3518">
            <w:pPr>
              <w:rPr>
                <w:sz w:val="24"/>
                <w:szCs w:val="24"/>
              </w:rPr>
            </w:pPr>
            <w:r>
              <w:t> </w:t>
            </w:r>
          </w:p>
        </w:tc>
        <w:tc>
          <w:tcPr>
            <w:tcW w:w="1000" w:type="pct"/>
            <w:tcMar>
              <w:top w:w="15" w:type="dxa"/>
              <w:left w:w="15" w:type="dxa"/>
              <w:bottom w:w="15" w:type="dxa"/>
              <w:right w:w="15" w:type="dxa"/>
            </w:tcMar>
            <w:hideMark/>
          </w:tcPr>
          <w:p w14:paraId="0B89E830" w14:textId="77777777" w:rsidR="00BD3518" w:rsidRDefault="00BD3518">
            <w:pPr>
              <w:rPr>
                <w:sz w:val="24"/>
                <w:szCs w:val="24"/>
              </w:rPr>
            </w:pPr>
            <w:r>
              <w:t> </w:t>
            </w:r>
          </w:p>
        </w:tc>
        <w:tc>
          <w:tcPr>
            <w:tcW w:w="250" w:type="pct"/>
            <w:tcMar>
              <w:top w:w="15" w:type="dxa"/>
              <w:left w:w="15" w:type="dxa"/>
              <w:bottom w:w="15" w:type="dxa"/>
              <w:right w:w="15" w:type="dxa"/>
            </w:tcMar>
            <w:hideMark/>
          </w:tcPr>
          <w:p w14:paraId="449D2100" w14:textId="77777777" w:rsidR="00BD3518" w:rsidRDefault="00BD3518">
            <w:pPr>
              <w:rPr>
                <w:sz w:val="24"/>
                <w:szCs w:val="24"/>
              </w:rPr>
            </w:pPr>
            <w:r>
              <w:t> </w:t>
            </w:r>
          </w:p>
        </w:tc>
        <w:tc>
          <w:tcPr>
            <w:tcW w:w="1000" w:type="pct"/>
            <w:tcMar>
              <w:top w:w="15" w:type="dxa"/>
              <w:left w:w="15" w:type="dxa"/>
              <w:bottom w:w="15" w:type="dxa"/>
              <w:right w:w="15" w:type="dxa"/>
            </w:tcMar>
            <w:hideMark/>
          </w:tcPr>
          <w:p w14:paraId="5B07D33E" w14:textId="77777777" w:rsidR="00BD3518" w:rsidRDefault="00BD3518">
            <w:pPr>
              <w:rPr>
                <w:sz w:val="24"/>
                <w:szCs w:val="24"/>
              </w:rPr>
            </w:pPr>
            <w:r>
              <w:t> </w:t>
            </w:r>
          </w:p>
        </w:tc>
        <w:tc>
          <w:tcPr>
            <w:tcW w:w="249" w:type="pct"/>
            <w:tcMar>
              <w:top w:w="15" w:type="dxa"/>
              <w:left w:w="15" w:type="dxa"/>
              <w:bottom w:w="15" w:type="dxa"/>
              <w:right w:w="15" w:type="dxa"/>
            </w:tcMar>
            <w:hideMark/>
          </w:tcPr>
          <w:p w14:paraId="563FCDFC" w14:textId="77777777" w:rsidR="00BD3518" w:rsidRDefault="00BD3518">
            <w:pPr>
              <w:rPr>
                <w:sz w:val="24"/>
                <w:szCs w:val="24"/>
              </w:rPr>
            </w:pPr>
            <w:r>
              <w:t> </w:t>
            </w:r>
          </w:p>
        </w:tc>
      </w:tr>
      <w:tr w:rsidR="00BD3518" w14:paraId="4962D383" w14:textId="77777777" w:rsidTr="00BD3518">
        <w:trPr>
          <w:tblCellSpacing w:w="0" w:type="dxa"/>
        </w:trPr>
        <w:tc>
          <w:tcPr>
            <w:tcW w:w="0" w:type="auto"/>
            <w:gridSpan w:val="7"/>
            <w:tcMar>
              <w:top w:w="15" w:type="dxa"/>
              <w:left w:w="15" w:type="dxa"/>
              <w:bottom w:w="15" w:type="dxa"/>
              <w:right w:w="15" w:type="dxa"/>
            </w:tcMar>
            <w:hideMark/>
          </w:tcPr>
          <w:p w14:paraId="46125C11" w14:textId="77777777" w:rsidR="00BD3518" w:rsidRDefault="00BD3518">
            <w:pPr>
              <w:rPr>
                <w:sz w:val="24"/>
                <w:szCs w:val="24"/>
              </w:rPr>
            </w:pPr>
            <w:r>
              <w:rPr>
                <w:rFonts w:ascii="Arial" w:hAnsi="Arial" w:cs="Arial"/>
                <w:b/>
                <w:bCs/>
              </w:rPr>
              <w:t>Balance sheet</w:t>
            </w:r>
            <w:r>
              <w:t xml:space="preserve"> </w:t>
            </w:r>
          </w:p>
        </w:tc>
      </w:tr>
      <w:tr w:rsidR="00BD3518" w14:paraId="13B6D9B2" w14:textId="77777777" w:rsidTr="00BD3518">
        <w:trPr>
          <w:tblCellSpacing w:w="0" w:type="dxa"/>
        </w:trPr>
        <w:tc>
          <w:tcPr>
            <w:tcW w:w="1251" w:type="pct"/>
            <w:tcMar>
              <w:top w:w="15" w:type="dxa"/>
              <w:left w:w="15" w:type="dxa"/>
              <w:bottom w:w="15" w:type="dxa"/>
              <w:right w:w="15" w:type="dxa"/>
            </w:tcMar>
            <w:hideMark/>
          </w:tcPr>
          <w:p w14:paraId="6F593289" w14:textId="77777777" w:rsidR="00BD3518" w:rsidRDefault="00BD3518">
            <w:pPr>
              <w:rPr>
                <w:sz w:val="24"/>
                <w:szCs w:val="24"/>
              </w:rPr>
            </w:pPr>
            <w:r>
              <w:rPr>
                <w:rFonts w:ascii="Arial" w:hAnsi="Arial" w:cs="Arial"/>
                <w:b/>
                <w:bCs/>
                <w:sz w:val="20"/>
                <w:szCs w:val="20"/>
              </w:rPr>
              <w:t>Year:</w:t>
            </w:r>
          </w:p>
        </w:tc>
        <w:tc>
          <w:tcPr>
            <w:tcW w:w="1000" w:type="pct"/>
            <w:tcMar>
              <w:top w:w="15" w:type="dxa"/>
              <w:left w:w="15" w:type="dxa"/>
              <w:bottom w:w="15" w:type="dxa"/>
              <w:right w:w="15" w:type="dxa"/>
            </w:tcMar>
            <w:hideMark/>
          </w:tcPr>
          <w:p w14:paraId="4BF4ABD4" w14:textId="77777777" w:rsidR="00BD3518" w:rsidRDefault="006A42D3" w:rsidP="006A42D3">
            <w:pPr>
              <w:jc w:val="right"/>
              <w:rPr>
                <w:sz w:val="24"/>
                <w:szCs w:val="24"/>
              </w:rPr>
            </w:pPr>
            <w:r>
              <w:rPr>
                <w:rFonts w:ascii="Arial" w:hAnsi="Arial" w:cs="Arial"/>
                <w:b/>
                <w:bCs/>
                <w:sz w:val="20"/>
                <w:szCs w:val="20"/>
              </w:rPr>
              <w:t>2012</w:t>
            </w:r>
          </w:p>
        </w:tc>
        <w:tc>
          <w:tcPr>
            <w:tcW w:w="250" w:type="pct"/>
            <w:tcMar>
              <w:top w:w="15" w:type="dxa"/>
              <w:left w:w="15" w:type="dxa"/>
              <w:bottom w:w="15" w:type="dxa"/>
              <w:right w:w="15" w:type="dxa"/>
            </w:tcMar>
            <w:hideMark/>
          </w:tcPr>
          <w:p w14:paraId="0470B9D0" w14:textId="77777777" w:rsidR="00BD3518" w:rsidRDefault="00BD3518">
            <w:pPr>
              <w:spacing w:after="0"/>
              <w:rPr>
                <w:rFonts w:cs="Times New Roman"/>
              </w:rPr>
            </w:pPr>
          </w:p>
        </w:tc>
        <w:tc>
          <w:tcPr>
            <w:tcW w:w="1000" w:type="pct"/>
            <w:tcMar>
              <w:top w:w="15" w:type="dxa"/>
              <w:left w:w="15" w:type="dxa"/>
              <w:bottom w:w="15" w:type="dxa"/>
              <w:right w:w="15" w:type="dxa"/>
            </w:tcMar>
            <w:hideMark/>
          </w:tcPr>
          <w:p w14:paraId="73951336" w14:textId="77777777" w:rsidR="00BD3518" w:rsidRDefault="00BD3518" w:rsidP="006A42D3">
            <w:pPr>
              <w:jc w:val="right"/>
              <w:rPr>
                <w:sz w:val="24"/>
                <w:szCs w:val="24"/>
              </w:rPr>
            </w:pPr>
            <w:r>
              <w:rPr>
                <w:rFonts w:ascii="Arial" w:hAnsi="Arial" w:cs="Arial"/>
                <w:b/>
                <w:bCs/>
                <w:sz w:val="20"/>
                <w:szCs w:val="20"/>
              </w:rPr>
              <w:t>201</w:t>
            </w:r>
            <w:r w:rsidR="006A42D3">
              <w:rPr>
                <w:rFonts w:ascii="Arial" w:hAnsi="Arial" w:cs="Arial"/>
                <w:b/>
                <w:bCs/>
                <w:sz w:val="20"/>
                <w:szCs w:val="20"/>
              </w:rPr>
              <w:t>1</w:t>
            </w:r>
          </w:p>
        </w:tc>
        <w:tc>
          <w:tcPr>
            <w:tcW w:w="250" w:type="pct"/>
            <w:tcMar>
              <w:top w:w="15" w:type="dxa"/>
              <w:left w:w="15" w:type="dxa"/>
              <w:bottom w:w="15" w:type="dxa"/>
              <w:right w:w="15" w:type="dxa"/>
            </w:tcMar>
            <w:hideMark/>
          </w:tcPr>
          <w:p w14:paraId="390EF6BA" w14:textId="77777777" w:rsidR="00BD3518" w:rsidRDefault="00BD3518">
            <w:pPr>
              <w:spacing w:after="0"/>
              <w:rPr>
                <w:rFonts w:cs="Times New Roman"/>
              </w:rPr>
            </w:pPr>
          </w:p>
        </w:tc>
        <w:tc>
          <w:tcPr>
            <w:tcW w:w="1000" w:type="pct"/>
            <w:tcMar>
              <w:top w:w="15" w:type="dxa"/>
              <w:left w:w="15" w:type="dxa"/>
              <w:bottom w:w="15" w:type="dxa"/>
              <w:right w:w="15" w:type="dxa"/>
            </w:tcMar>
            <w:hideMark/>
          </w:tcPr>
          <w:p w14:paraId="0E1C1E02" w14:textId="77777777" w:rsidR="00BD3518" w:rsidRDefault="00BD3518" w:rsidP="006A42D3">
            <w:pPr>
              <w:jc w:val="right"/>
              <w:rPr>
                <w:sz w:val="24"/>
                <w:szCs w:val="24"/>
              </w:rPr>
            </w:pPr>
            <w:r>
              <w:rPr>
                <w:rFonts w:ascii="Arial" w:hAnsi="Arial" w:cs="Arial"/>
                <w:b/>
                <w:bCs/>
                <w:sz w:val="20"/>
                <w:szCs w:val="20"/>
              </w:rPr>
              <w:t>20</w:t>
            </w:r>
            <w:r w:rsidR="006A42D3">
              <w:rPr>
                <w:rFonts w:ascii="Arial" w:hAnsi="Arial" w:cs="Arial"/>
                <w:b/>
                <w:bCs/>
                <w:sz w:val="20"/>
                <w:szCs w:val="20"/>
              </w:rPr>
              <w:t>10</w:t>
            </w:r>
          </w:p>
        </w:tc>
        <w:tc>
          <w:tcPr>
            <w:tcW w:w="249" w:type="pct"/>
            <w:tcMar>
              <w:top w:w="15" w:type="dxa"/>
              <w:left w:w="15" w:type="dxa"/>
              <w:bottom w:w="15" w:type="dxa"/>
              <w:right w:w="15" w:type="dxa"/>
            </w:tcMar>
            <w:hideMark/>
          </w:tcPr>
          <w:p w14:paraId="67B7DD6F" w14:textId="77777777" w:rsidR="00BD3518" w:rsidRDefault="00BD3518">
            <w:pPr>
              <w:spacing w:after="0"/>
              <w:rPr>
                <w:rFonts w:cs="Times New Roman"/>
              </w:rPr>
            </w:pPr>
          </w:p>
        </w:tc>
      </w:tr>
      <w:tr w:rsidR="00BD3518" w14:paraId="3F6036D4" w14:textId="77777777" w:rsidTr="00BD3518">
        <w:trPr>
          <w:tblCellSpacing w:w="0" w:type="dxa"/>
        </w:trPr>
        <w:tc>
          <w:tcPr>
            <w:tcW w:w="1251" w:type="pct"/>
            <w:tcMar>
              <w:top w:w="15" w:type="dxa"/>
              <w:left w:w="15" w:type="dxa"/>
              <w:bottom w:w="15" w:type="dxa"/>
              <w:right w:w="15" w:type="dxa"/>
            </w:tcMar>
            <w:hideMark/>
          </w:tcPr>
          <w:p w14:paraId="68CA4A7E" w14:textId="77777777" w:rsidR="00BD3518" w:rsidRDefault="00BD3518">
            <w:pPr>
              <w:rPr>
                <w:sz w:val="24"/>
                <w:szCs w:val="24"/>
              </w:rPr>
            </w:pPr>
            <w:r>
              <w:rPr>
                <w:rFonts w:ascii="Arial" w:hAnsi="Arial" w:cs="Arial"/>
                <w:sz w:val="20"/>
                <w:szCs w:val="20"/>
              </w:rPr>
              <w:t>Type financial statement:</w:t>
            </w:r>
          </w:p>
        </w:tc>
        <w:tc>
          <w:tcPr>
            <w:tcW w:w="1000" w:type="pct"/>
            <w:tcMar>
              <w:top w:w="15" w:type="dxa"/>
              <w:left w:w="15" w:type="dxa"/>
              <w:bottom w:w="15" w:type="dxa"/>
              <w:right w:w="15" w:type="dxa"/>
            </w:tcMar>
            <w:hideMark/>
          </w:tcPr>
          <w:p w14:paraId="3398B2E5" w14:textId="77777777" w:rsidR="00BD3518" w:rsidRDefault="00BD3518">
            <w:pPr>
              <w:jc w:val="right"/>
              <w:rPr>
                <w:sz w:val="24"/>
                <w:szCs w:val="24"/>
              </w:rPr>
            </w:pPr>
            <w:r>
              <w:rPr>
                <w:sz w:val="24"/>
                <w:szCs w:val="24"/>
              </w:rPr>
              <w:t>Limited company</w:t>
            </w:r>
          </w:p>
        </w:tc>
        <w:tc>
          <w:tcPr>
            <w:tcW w:w="250" w:type="pct"/>
            <w:tcMar>
              <w:top w:w="15" w:type="dxa"/>
              <w:left w:w="15" w:type="dxa"/>
              <w:bottom w:w="15" w:type="dxa"/>
              <w:right w:w="15" w:type="dxa"/>
            </w:tcMar>
            <w:hideMark/>
          </w:tcPr>
          <w:p w14:paraId="0413BCFC" w14:textId="77777777" w:rsidR="00BD3518" w:rsidRDefault="00BD3518">
            <w:pPr>
              <w:spacing w:after="0"/>
              <w:rPr>
                <w:rFonts w:cs="Times New Roman"/>
              </w:rPr>
            </w:pPr>
          </w:p>
        </w:tc>
        <w:tc>
          <w:tcPr>
            <w:tcW w:w="1000" w:type="pct"/>
            <w:tcMar>
              <w:top w:w="15" w:type="dxa"/>
              <w:left w:w="15" w:type="dxa"/>
              <w:bottom w:w="15" w:type="dxa"/>
              <w:right w:w="15" w:type="dxa"/>
            </w:tcMar>
            <w:hideMark/>
          </w:tcPr>
          <w:p w14:paraId="0445AF18" w14:textId="77777777" w:rsidR="00BD3518" w:rsidRDefault="00BD3518">
            <w:pPr>
              <w:jc w:val="right"/>
              <w:rPr>
                <w:sz w:val="24"/>
                <w:szCs w:val="24"/>
              </w:rPr>
            </w:pPr>
            <w:r>
              <w:rPr>
                <w:sz w:val="24"/>
                <w:szCs w:val="24"/>
              </w:rPr>
              <w:t>Limited company</w:t>
            </w:r>
          </w:p>
        </w:tc>
        <w:tc>
          <w:tcPr>
            <w:tcW w:w="250" w:type="pct"/>
            <w:tcMar>
              <w:top w:w="15" w:type="dxa"/>
              <w:left w:w="15" w:type="dxa"/>
              <w:bottom w:w="15" w:type="dxa"/>
              <w:right w:w="15" w:type="dxa"/>
            </w:tcMar>
            <w:hideMark/>
          </w:tcPr>
          <w:p w14:paraId="005AF142" w14:textId="77777777" w:rsidR="00BD3518" w:rsidRDefault="00BD3518">
            <w:pPr>
              <w:spacing w:after="0"/>
              <w:rPr>
                <w:rFonts w:cs="Times New Roman"/>
              </w:rPr>
            </w:pPr>
          </w:p>
        </w:tc>
        <w:tc>
          <w:tcPr>
            <w:tcW w:w="1000" w:type="pct"/>
            <w:tcMar>
              <w:top w:w="15" w:type="dxa"/>
              <w:left w:w="15" w:type="dxa"/>
              <w:bottom w:w="15" w:type="dxa"/>
              <w:right w:w="15" w:type="dxa"/>
            </w:tcMar>
            <w:hideMark/>
          </w:tcPr>
          <w:p w14:paraId="3BE613AB" w14:textId="77777777" w:rsidR="00BD3518" w:rsidRDefault="00BD3518">
            <w:pPr>
              <w:jc w:val="right"/>
              <w:rPr>
                <w:sz w:val="24"/>
                <w:szCs w:val="24"/>
              </w:rPr>
            </w:pPr>
            <w:r>
              <w:rPr>
                <w:sz w:val="24"/>
                <w:szCs w:val="24"/>
              </w:rPr>
              <w:t>Limited company</w:t>
            </w:r>
          </w:p>
        </w:tc>
        <w:tc>
          <w:tcPr>
            <w:tcW w:w="249" w:type="pct"/>
            <w:tcMar>
              <w:top w:w="15" w:type="dxa"/>
              <w:left w:w="15" w:type="dxa"/>
              <w:bottom w:w="15" w:type="dxa"/>
              <w:right w:w="15" w:type="dxa"/>
            </w:tcMar>
            <w:hideMark/>
          </w:tcPr>
          <w:p w14:paraId="048D64C9" w14:textId="77777777" w:rsidR="00BD3518" w:rsidRDefault="00BD3518">
            <w:pPr>
              <w:spacing w:after="0"/>
              <w:rPr>
                <w:rFonts w:cs="Times New Roman"/>
              </w:rPr>
            </w:pPr>
          </w:p>
        </w:tc>
      </w:tr>
      <w:tr w:rsidR="00BD3518" w14:paraId="6C40D25F" w14:textId="77777777" w:rsidTr="00BD3518">
        <w:trPr>
          <w:tblCellSpacing w:w="0" w:type="dxa"/>
        </w:trPr>
        <w:tc>
          <w:tcPr>
            <w:tcW w:w="1251" w:type="pct"/>
            <w:tcMar>
              <w:top w:w="15" w:type="dxa"/>
              <w:left w:w="15" w:type="dxa"/>
              <w:bottom w:w="15" w:type="dxa"/>
              <w:right w:w="15" w:type="dxa"/>
            </w:tcMar>
          </w:tcPr>
          <w:p w14:paraId="69244B9D" w14:textId="77777777" w:rsidR="00BD3518" w:rsidRDefault="00BD3518">
            <w:pPr>
              <w:rPr>
                <w:sz w:val="24"/>
                <w:szCs w:val="24"/>
              </w:rPr>
            </w:pPr>
          </w:p>
        </w:tc>
        <w:tc>
          <w:tcPr>
            <w:tcW w:w="1000" w:type="pct"/>
            <w:tcMar>
              <w:top w:w="15" w:type="dxa"/>
              <w:left w:w="15" w:type="dxa"/>
              <w:bottom w:w="15" w:type="dxa"/>
              <w:right w:w="15" w:type="dxa"/>
            </w:tcMar>
          </w:tcPr>
          <w:p w14:paraId="3075B5C1" w14:textId="77777777" w:rsidR="00BD3518" w:rsidRDefault="00BD3518">
            <w:pPr>
              <w:jc w:val="right"/>
              <w:rPr>
                <w:sz w:val="24"/>
                <w:szCs w:val="24"/>
              </w:rPr>
            </w:pPr>
          </w:p>
        </w:tc>
        <w:tc>
          <w:tcPr>
            <w:tcW w:w="250" w:type="pct"/>
            <w:tcMar>
              <w:top w:w="15" w:type="dxa"/>
              <w:left w:w="15" w:type="dxa"/>
              <w:bottom w:w="15" w:type="dxa"/>
              <w:right w:w="15" w:type="dxa"/>
            </w:tcMar>
          </w:tcPr>
          <w:p w14:paraId="2ECA8049" w14:textId="77777777" w:rsidR="00BD3518" w:rsidRDefault="00BD3518">
            <w:pPr>
              <w:rPr>
                <w:sz w:val="24"/>
                <w:szCs w:val="24"/>
              </w:rPr>
            </w:pPr>
          </w:p>
        </w:tc>
        <w:tc>
          <w:tcPr>
            <w:tcW w:w="1000" w:type="pct"/>
            <w:tcMar>
              <w:top w:w="15" w:type="dxa"/>
              <w:left w:w="15" w:type="dxa"/>
              <w:bottom w:w="15" w:type="dxa"/>
              <w:right w:w="15" w:type="dxa"/>
            </w:tcMar>
          </w:tcPr>
          <w:p w14:paraId="29A83BD3" w14:textId="77777777" w:rsidR="00BD3518" w:rsidRDefault="00BD3518">
            <w:pPr>
              <w:jc w:val="right"/>
              <w:rPr>
                <w:sz w:val="24"/>
                <w:szCs w:val="24"/>
              </w:rPr>
            </w:pPr>
          </w:p>
        </w:tc>
        <w:tc>
          <w:tcPr>
            <w:tcW w:w="250" w:type="pct"/>
            <w:tcMar>
              <w:top w:w="15" w:type="dxa"/>
              <w:left w:w="15" w:type="dxa"/>
              <w:bottom w:w="15" w:type="dxa"/>
              <w:right w:w="15" w:type="dxa"/>
            </w:tcMar>
          </w:tcPr>
          <w:p w14:paraId="360BD62F" w14:textId="77777777" w:rsidR="00BD3518" w:rsidRDefault="00BD3518">
            <w:pPr>
              <w:rPr>
                <w:sz w:val="24"/>
                <w:szCs w:val="24"/>
              </w:rPr>
            </w:pPr>
          </w:p>
        </w:tc>
        <w:tc>
          <w:tcPr>
            <w:tcW w:w="1000" w:type="pct"/>
            <w:tcMar>
              <w:top w:w="15" w:type="dxa"/>
              <w:left w:w="15" w:type="dxa"/>
              <w:bottom w:w="15" w:type="dxa"/>
              <w:right w:w="15" w:type="dxa"/>
            </w:tcMar>
          </w:tcPr>
          <w:p w14:paraId="7F249C51" w14:textId="77777777" w:rsidR="00BD3518" w:rsidRDefault="00BD3518">
            <w:pPr>
              <w:jc w:val="right"/>
              <w:rPr>
                <w:sz w:val="24"/>
                <w:szCs w:val="24"/>
              </w:rPr>
            </w:pPr>
          </w:p>
        </w:tc>
        <w:tc>
          <w:tcPr>
            <w:tcW w:w="249" w:type="pct"/>
            <w:tcMar>
              <w:top w:w="15" w:type="dxa"/>
              <w:left w:w="15" w:type="dxa"/>
              <w:bottom w:w="15" w:type="dxa"/>
              <w:right w:w="15" w:type="dxa"/>
            </w:tcMar>
          </w:tcPr>
          <w:p w14:paraId="3A8DC810" w14:textId="77777777" w:rsidR="00BD3518" w:rsidRDefault="00BD3518">
            <w:pPr>
              <w:rPr>
                <w:sz w:val="24"/>
                <w:szCs w:val="24"/>
              </w:rPr>
            </w:pPr>
          </w:p>
        </w:tc>
      </w:tr>
      <w:tr w:rsidR="00BD3518" w14:paraId="6BFF1C80" w14:textId="77777777" w:rsidTr="00BD3518">
        <w:trPr>
          <w:tblCellSpacing w:w="0" w:type="dxa"/>
        </w:trPr>
        <w:tc>
          <w:tcPr>
            <w:tcW w:w="1251" w:type="pct"/>
            <w:tcMar>
              <w:top w:w="15" w:type="dxa"/>
              <w:left w:w="15" w:type="dxa"/>
              <w:bottom w:w="15" w:type="dxa"/>
              <w:right w:w="15" w:type="dxa"/>
            </w:tcMar>
            <w:hideMark/>
          </w:tcPr>
          <w:p w14:paraId="0DD36812" w14:textId="77777777" w:rsidR="00BD3518" w:rsidRDefault="00BD3518">
            <w:pPr>
              <w:rPr>
                <w:sz w:val="24"/>
                <w:szCs w:val="24"/>
              </w:rPr>
            </w:pPr>
            <w:r>
              <w:rPr>
                <w:rFonts w:ascii="Arial" w:hAnsi="Arial" w:cs="Arial"/>
                <w:sz w:val="20"/>
                <w:szCs w:val="20"/>
              </w:rPr>
              <w:t>amount:</w:t>
            </w:r>
          </w:p>
        </w:tc>
        <w:tc>
          <w:tcPr>
            <w:tcW w:w="1000" w:type="pct"/>
            <w:tcMar>
              <w:top w:w="15" w:type="dxa"/>
              <w:left w:w="15" w:type="dxa"/>
              <w:bottom w:w="15" w:type="dxa"/>
              <w:right w:w="15" w:type="dxa"/>
            </w:tcMar>
            <w:hideMark/>
          </w:tcPr>
          <w:p w14:paraId="024C4133" w14:textId="77777777" w:rsidR="00BD3518" w:rsidRDefault="00BD3518">
            <w:pPr>
              <w:jc w:val="right"/>
              <w:rPr>
                <w:sz w:val="24"/>
                <w:szCs w:val="24"/>
              </w:rPr>
            </w:pPr>
            <w:r>
              <w:rPr>
                <w:rFonts w:ascii="Arial" w:hAnsi="Arial" w:cs="Arial"/>
                <w:sz w:val="20"/>
                <w:szCs w:val="20"/>
              </w:rPr>
              <w:t>x 1</w:t>
            </w:r>
          </w:p>
        </w:tc>
        <w:tc>
          <w:tcPr>
            <w:tcW w:w="250" w:type="pct"/>
            <w:tcMar>
              <w:top w:w="15" w:type="dxa"/>
              <w:left w:w="15" w:type="dxa"/>
              <w:bottom w:w="15" w:type="dxa"/>
              <w:right w:w="15" w:type="dxa"/>
            </w:tcMar>
            <w:hideMark/>
          </w:tcPr>
          <w:p w14:paraId="426E0005" w14:textId="77777777" w:rsidR="00BD3518" w:rsidRDefault="00BD3518">
            <w:pPr>
              <w:spacing w:after="0"/>
              <w:rPr>
                <w:rFonts w:cs="Times New Roman"/>
              </w:rPr>
            </w:pPr>
          </w:p>
        </w:tc>
        <w:tc>
          <w:tcPr>
            <w:tcW w:w="1000" w:type="pct"/>
            <w:tcMar>
              <w:top w:w="15" w:type="dxa"/>
              <w:left w:w="15" w:type="dxa"/>
              <w:bottom w:w="15" w:type="dxa"/>
              <w:right w:w="15" w:type="dxa"/>
            </w:tcMar>
            <w:hideMark/>
          </w:tcPr>
          <w:p w14:paraId="11038608" w14:textId="77777777" w:rsidR="00BD3518" w:rsidRDefault="00BD3518">
            <w:pPr>
              <w:jc w:val="right"/>
              <w:rPr>
                <w:sz w:val="24"/>
                <w:szCs w:val="24"/>
              </w:rPr>
            </w:pPr>
            <w:r>
              <w:rPr>
                <w:rFonts w:ascii="Arial" w:hAnsi="Arial" w:cs="Arial"/>
                <w:sz w:val="20"/>
                <w:szCs w:val="20"/>
              </w:rPr>
              <w:t>x 1</w:t>
            </w:r>
          </w:p>
        </w:tc>
        <w:tc>
          <w:tcPr>
            <w:tcW w:w="250" w:type="pct"/>
            <w:tcMar>
              <w:top w:w="15" w:type="dxa"/>
              <w:left w:w="15" w:type="dxa"/>
              <w:bottom w:w="15" w:type="dxa"/>
              <w:right w:w="15" w:type="dxa"/>
            </w:tcMar>
            <w:hideMark/>
          </w:tcPr>
          <w:p w14:paraId="4F398C97" w14:textId="77777777" w:rsidR="00BD3518" w:rsidRDefault="00BD3518">
            <w:pPr>
              <w:spacing w:after="0"/>
              <w:rPr>
                <w:rFonts w:cs="Times New Roman"/>
              </w:rPr>
            </w:pPr>
          </w:p>
        </w:tc>
        <w:tc>
          <w:tcPr>
            <w:tcW w:w="1000" w:type="pct"/>
            <w:tcMar>
              <w:top w:w="15" w:type="dxa"/>
              <w:left w:w="15" w:type="dxa"/>
              <w:bottom w:w="15" w:type="dxa"/>
              <w:right w:w="15" w:type="dxa"/>
            </w:tcMar>
            <w:hideMark/>
          </w:tcPr>
          <w:p w14:paraId="6DD352B9" w14:textId="77777777" w:rsidR="00BD3518" w:rsidRDefault="00BD3518">
            <w:pPr>
              <w:jc w:val="right"/>
              <w:rPr>
                <w:sz w:val="24"/>
                <w:szCs w:val="24"/>
              </w:rPr>
            </w:pPr>
            <w:r>
              <w:rPr>
                <w:rFonts w:ascii="Arial" w:hAnsi="Arial" w:cs="Arial"/>
                <w:sz w:val="20"/>
                <w:szCs w:val="20"/>
              </w:rPr>
              <w:t>x 1</w:t>
            </w:r>
          </w:p>
        </w:tc>
        <w:tc>
          <w:tcPr>
            <w:tcW w:w="249" w:type="pct"/>
            <w:tcMar>
              <w:top w:w="15" w:type="dxa"/>
              <w:left w:w="15" w:type="dxa"/>
              <w:bottom w:w="15" w:type="dxa"/>
              <w:right w:w="15" w:type="dxa"/>
            </w:tcMar>
            <w:hideMark/>
          </w:tcPr>
          <w:p w14:paraId="5F196330" w14:textId="77777777" w:rsidR="00BD3518" w:rsidRDefault="00BD3518">
            <w:pPr>
              <w:spacing w:after="0"/>
              <w:rPr>
                <w:rFonts w:cs="Times New Roman"/>
              </w:rPr>
            </w:pPr>
          </w:p>
        </w:tc>
      </w:tr>
      <w:tr w:rsidR="00BD3518" w14:paraId="36084878" w14:textId="77777777" w:rsidTr="00BD3518">
        <w:trPr>
          <w:tblCellSpacing w:w="0" w:type="dxa"/>
        </w:trPr>
        <w:tc>
          <w:tcPr>
            <w:tcW w:w="1251" w:type="pct"/>
            <w:tcMar>
              <w:top w:w="15" w:type="dxa"/>
              <w:left w:w="15" w:type="dxa"/>
              <w:bottom w:w="15" w:type="dxa"/>
              <w:right w:w="15" w:type="dxa"/>
            </w:tcMar>
            <w:hideMark/>
          </w:tcPr>
          <w:p w14:paraId="34F54234" w14:textId="77777777" w:rsidR="00BD3518" w:rsidRDefault="00BD3518">
            <w:pPr>
              <w:rPr>
                <w:sz w:val="24"/>
                <w:szCs w:val="24"/>
              </w:rPr>
            </w:pPr>
            <w:r>
              <w:rPr>
                <w:rFonts w:ascii="Arial" w:hAnsi="Arial" w:cs="Arial"/>
                <w:sz w:val="20"/>
                <w:szCs w:val="20"/>
              </w:rPr>
              <w:t>Currency:</w:t>
            </w:r>
          </w:p>
        </w:tc>
        <w:tc>
          <w:tcPr>
            <w:tcW w:w="1000" w:type="pct"/>
            <w:tcMar>
              <w:top w:w="15" w:type="dxa"/>
              <w:left w:w="15" w:type="dxa"/>
              <w:bottom w:w="15" w:type="dxa"/>
              <w:right w:w="15" w:type="dxa"/>
            </w:tcMar>
            <w:hideMark/>
          </w:tcPr>
          <w:p w14:paraId="3FF9875A" w14:textId="77777777" w:rsidR="00BD3518" w:rsidRDefault="00BD3518">
            <w:pPr>
              <w:jc w:val="right"/>
              <w:rPr>
                <w:sz w:val="24"/>
                <w:szCs w:val="24"/>
              </w:rPr>
            </w:pPr>
            <w:r>
              <w:rPr>
                <w:rFonts w:ascii="Arial" w:hAnsi="Arial" w:cs="Arial"/>
                <w:sz w:val="20"/>
                <w:szCs w:val="20"/>
              </w:rPr>
              <w:t>EUR</w:t>
            </w:r>
          </w:p>
        </w:tc>
        <w:tc>
          <w:tcPr>
            <w:tcW w:w="250" w:type="pct"/>
            <w:tcMar>
              <w:top w:w="15" w:type="dxa"/>
              <w:left w:w="15" w:type="dxa"/>
              <w:bottom w:w="15" w:type="dxa"/>
              <w:right w:w="15" w:type="dxa"/>
            </w:tcMar>
            <w:hideMark/>
          </w:tcPr>
          <w:p w14:paraId="62CA65F4" w14:textId="77777777" w:rsidR="00BD3518" w:rsidRDefault="00BD3518">
            <w:pPr>
              <w:spacing w:after="0"/>
              <w:rPr>
                <w:rFonts w:cs="Times New Roman"/>
              </w:rPr>
            </w:pPr>
          </w:p>
        </w:tc>
        <w:tc>
          <w:tcPr>
            <w:tcW w:w="1000" w:type="pct"/>
            <w:tcMar>
              <w:top w:w="15" w:type="dxa"/>
              <w:left w:w="15" w:type="dxa"/>
              <w:bottom w:w="15" w:type="dxa"/>
              <w:right w:w="15" w:type="dxa"/>
            </w:tcMar>
            <w:hideMark/>
          </w:tcPr>
          <w:p w14:paraId="09B62ED1" w14:textId="77777777" w:rsidR="00BD3518" w:rsidRDefault="00BD3518">
            <w:pPr>
              <w:jc w:val="right"/>
              <w:rPr>
                <w:sz w:val="24"/>
                <w:szCs w:val="24"/>
              </w:rPr>
            </w:pPr>
            <w:r>
              <w:rPr>
                <w:rFonts w:ascii="Arial" w:hAnsi="Arial" w:cs="Arial"/>
                <w:sz w:val="20"/>
                <w:szCs w:val="20"/>
              </w:rPr>
              <w:t>EUR</w:t>
            </w:r>
          </w:p>
        </w:tc>
        <w:tc>
          <w:tcPr>
            <w:tcW w:w="250" w:type="pct"/>
            <w:tcMar>
              <w:top w:w="15" w:type="dxa"/>
              <w:left w:w="15" w:type="dxa"/>
              <w:bottom w:w="15" w:type="dxa"/>
              <w:right w:w="15" w:type="dxa"/>
            </w:tcMar>
            <w:hideMark/>
          </w:tcPr>
          <w:p w14:paraId="2D2EADFE" w14:textId="77777777" w:rsidR="00BD3518" w:rsidRDefault="00BD3518">
            <w:pPr>
              <w:spacing w:after="0"/>
              <w:rPr>
                <w:rFonts w:cs="Times New Roman"/>
              </w:rPr>
            </w:pPr>
          </w:p>
        </w:tc>
        <w:tc>
          <w:tcPr>
            <w:tcW w:w="1000" w:type="pct"/>
            <w:tcMar>
              <w:top w:w="15" w:type="dxa"/>
              <w:left w:w="15" w:type="dxa"/>
              <w:bottom w:w="15" w:type="dxa"/>
              <w:right w:w="15" w:type="dxa"/>
            </w:tcMar>
            <w:hideMark/>
          </w:tcPr>
          <w:p w14:paraId="72D5A73D" w14:textId="77777777" w:rsidR="00BD3518" w:rsidRDefault="00BD3518">
            <w:pPr>
              <w:jc w:val="right"/>
              <w:rPr>
                <w:sz w:val="24"/>
                <w:szCs w:val="24"/>
              </w:rPr>
            </w:pPr>
            <w:r>
              <w:rPr>
                <w:rFonts w:ascii="Arial" w:hAnsi="Arial" w:cs="Arial"/>
                <w:sz w:val="20"/>
                <w:szCs w:val="20"/>
              </w:rPr>
              <w:t>EUR</w:t>
            </w:r>
          </w:p>
        </w:tc>
        <w:tc>
          <w:tcPr>
            <w:tcW w:w="249" w:type="pct"/>
            <w:tcMar>
              <w:top w:w="15" w:type="dxa"/>
              <w:left w:w="15" w:type="dxa"/>
              <w:bottom w:w="15" w:type="dxa"/>
              <w:right w:w="15" w:type="dxa"/>
            </w:tcMar>
            <w:hideMark/>
          </w:tcPr>
          <w:p w14:paraId="097DB152" w14:textId="77777777" w:rsidR="00BD3518" w:rsidRDefault="00BD3518">
            <w:pPr>
              <w:spacing w:after="0"/>
              <w:rPr>
                <w:rFonts w:cs="Times New Roman"/>
              </w:rPr>
            </w:pPr>
          </w:p>
        </w:tc>
      </w:tr>
      <w:tr w:rsidR="00BD3518" w14:paraId="474D22E3" w14:textId="77777777" w:rsidTr="00BD3518">
        <w:trPr>
          <w:tblCellSpacing w:w="0" w:type="dxa"/>
        </w:trPr>
        <w:tc>
          <w:tcPr>
            <w:tcW w:w="0" w:type="auto"/>
            <w:gridSpan w:val="7"/>
            <w:tcMar>
              <w:top w:w="15" w:type="dxa"/>
              <w:left w:w="15" w:type="dxa"/>
              <w:bottom w:w="15" w:type="dxa"/>
              <w:right w:w="15" w:type="dxa"/>
            </w:tcMar>
            <w:hideMark/>
          </w:tcPr>
          <w:p w14:paraId="76D0E77A" w14:textId="77777777" w:rsidR="00BD3518" w:rsidRDefault="00BD3518">
            <w:pPr>
              <w:rPr>
                <w:sz w:val="24"/>
                <w:szCs w:val="24"/>
              </w:rPr>
            </w:pPr>
            <w:r>
              <w:t> </w:t>
            </w:r>
          </w:p>
        </w:tc>
      </w:tr>
      <w:tr w:rsidR="00BD3518" w14:paraId="3E68FB3B" w14:textId="77777777" w:rsidTr="00BD3518">
        <w:trPr>
          <w:tblCellSpacing w:w="0" w:type="dxa"/>
        </w:trPr>
        <w:tc>
          <w:tcPr>
            <w:tcW w:w="0" w:type="auto"/>
            <w:gridSpan w:val="7"/>
            <w:tcMar>
              <w:top w:w="15" w:type="dxa"/>
              <w:left w:w="15" w:type="dxa"/>
              <w:bottom w:w="15" w:type="dxa"/>
              <w:right w:w="15" w:type="dxa"/>
            </w:tcMar>
            <w:hideMark/>
          </w:tcPr>
          <w:p w14:paraId="75404A22" w14:textId="77777777" w:rsidR="00BD3518" w:rsidRDefault="00BD3518">
            <w:pPr>
              <w:rPr>
                <w:sz w:val="24"/>
                <w:szCs w:val="24"/>
              </w:rPr>
            </w:pPr>
            <w:r>
              <w:rPr>
                <w:rFonts w:ascii="Arial" w:hAnsi="Arial" w:cs="Arial"/>
                <w:b/>
                <w:bCs/>
                <w:sz w:val="20"/>
                <w:szCs w:val="20"/>
              </w:rPr>
              <w:t>Asset</w:t>
            </w:r>
          </w:p>
        </w:tc>
      </w:tr>
      <w:tr w:rsidR="00BD3518" w14:paraId="70BB1347" w14:textId="77777777" w:rsidTr="00BD3518">
        <w:trPr>
          <w:tblCellSpacing w:w="0" w:type="dxa"/>
        </w:trPr>
        <w:tc>
          <w:tcPr>
            <w:tcW w:w="1251" w:type="pct"/>
            <w:tcMar>
              <w:top w:w="15" w:type="dxa"/>
              <w:left w:w="15" w:type="dxa"/>
              <w:bottom w:w="15" w:type="dxa"/>
              <w:right w:w="15" w:type="dxa"/>
            </w:tcMar>
            <w:hideMark/>
          </w:tcPr>
          <w:p w14:paraId="5C7ACA18" w14:textId="77777777" w:rsidR="00BD3518" w:rsidRPr="00BE4904" w:rsidRDefault="00BD3518">
            <w:pPr>
              <w:rPr>
                <w:b/>
                <w:sz w:val="24"/>
                <w:szCs w:val="24"/>
              </w:rPr>
            </w:pPr>
            <w:r w:rsidRPr="00BE4904">
              <w:rPr>
                <w:rFonts w:ascii="Arial" w:hAnsi="Arial" w:cs="Arial"/>
                <w:b/>
                <w:sz w:val="20"/>
                <w:szCs w:val="20"/>
              </w:rPr>
              <w:t>Tangible fixed assets</w:t>
            </w:r>
          </w:p>
        </w:tc>
        <w:tc>
          <w:tcPr>
            <w:tcW w:w="1000" w:type="pct"/>
            <w:tcMar>
              <w:top w:w="15" w:type="dxa"/>
              <w:left w:w="15" w:type="dxa"/>
              <w:bottom w:w="15" w:type="dxa"/>
              <w:right w:w="15" w:type="dxa"/>
            </w:tcMar>
            <w:hideMark/>
          </w:tcPr>
          <w:p w14:paraId="6DA7D561" w14:textId="77777777" w:rsidR="00BD3518" w:rsidRPr="00BE4904" w:rsidRDefault="00BD3518">
            <w:pPr>
              <w:jc w:val="right"/>
              <w:rPr>
                <w:b/>
                <w:sz w:val="24"/>
                <w:szCs w:val="24"/>
              </w:rPr>
            </w:pPr>
            <w:r w:rsidRPr="00BE4904">
              <w:rPr>
                <w:rFonts w:ascii="Arial" w:hAnsi="Arial" w:cs="Arial"/>
                <w:b/>
                <w:sz w:val="20"/>
                <w:szCs w:val="20"/>
              </w:rPr>
              <w:t>109.713</w:t>
            </w:r>
          </w:p>
        </w:tc>
        <w:tc>
          <w:tcPr>
            <w:tcW w:w="250" w:type="pct"/>
            <w:tcMar>
              <w:top w:w="15" w:type="dxa"/>
              <w:left w:w="15" w:type="dxa"/>
              <w:bottom w:w="15" w:type="dxa"/>
              <w:right w:w="15" w:type="dxa"/>
            </w:tcMar>
            <w:hideMark/>
          </w:tcPr>
          <w:p w14:paraId="5AB1E232" w14:textId="77777777" w:rsidR="00BD3518" w:rsidRPr="00BE4904" w:rsidRDefault="00BD3518">
            <w:pPr>
              <w:spacing w:after="0"/>
              <w:rPr>
                <w:rFonts w:cs="Times New Roman"/>
              </w:rPr>
            </w:pPr>
          </w:p>
        </w:tc>
        <w:tc>
          <w:tcPr>
            <w:tcW w:w="1000" w:type="pct"/>
            <w:tcMar>
              <w:top w:w="15" w:type="dxa"/>
              <w:left w:w="15" w:type="dxa"/>
              <w:bottom w:w="15" w:type="dxa"/>
              <w:right w:w="15" w:type="dxa"/>
            </w:tcMar>
            <w:hideMark/>
          </w:tcPr>
          <w:p w14:paraId="753F9105" w14:textId="77777777" w:rsidR="00BD3518" w:rsidRPr="00BE4904" w:rsidRDefault="00BD3518">
            <w:pPr>
              <w:jc w:val="right"/>
              <w:rPr>
                <w:b/>
                <w:sz w:val="24"/>
                <w:szCs w:val="24"/>
              </w:rPr>
            </w:pPr>
            <w:r w:rsidRPr="00BE4904">
              <w:rPr>
                <w:rFonts w:ascii="Arial" w:hAnsi="Arial" w:cs="Arial"/>
                <w:b/>
                <w:sz w:val="20"/>
                <w:szCs w:val="20"/>
              </w:rPr>
              <w:t>120.726</w:t>
            </w:r>
          </w:p>
        </w:tc>
        <w:tc>
          <w:tcPr>
            <w:tcW w:w="250" w:type="pct"/>
            <w:tcMar>
              <w:top w:w="15" w:type="dxa"/>
              <w:left w:w="15" w:type="dxa"/>
              <w:bottom w:w="15" w:type="dxa"/>
              <w:right w:w="15" w:type="dxa"/>
            </w:tcMar>
            <w:hideMark/>
          </w:tcPr>
          <w:p w14:paraId="22AB6C7F" w14:textId="77777777" w:rsidR="00BD3518" w:rsidRPr="00BE4904" w:rsidRDefault="00BD3518">
            <w:pPr>
              <w:spacing w:after="0"/>
              <w:rPr>
                <w:rFonts w:cs="Times New Roman"/>
              </w:rPr>
            </w:pPr>
          </w:p>
        </w:tc>
        <w:tc>
          <w:tcPr>
            <w:tcW w:w="1000" w:type="pct"/>
            <w:tcMar>
              <w:top w:w="15" w:type="dxa"/>
              <w:left w:w="15" w:type="dxa"/>
              <w:bottom w:w="15" w:type="dxa"/>
              <w:right w:w="15" w:type="dxa"/>
            </w:tcMar>
            <w:hideMark/>
          </w:tcPr>
          <w:p w14:paraId="256E0B65" w14:textId="77777777" w:rsidR="00BD3518" w:rsidRPr="00BE4904" w:rsidRDefault="00BD3518">
            <w:pPr>
              <w:jc w:val="right"/>
              <w:rPr>
                <w:b/>
                <w:sz w:val="24"/>
                <w:szCs w:val="24"/>
              </w:rPr>
            </w:pPr>
            <w:r w:rsidRPr="00BE4904">
              <w:rPr>
                <w:rFonts w:ascii="Arial" w:hAnsi="Arial" w:cs="Arial"/>
                <w:b/>
                <w:sz w:val="20"/>
                <w:szCs w:val="20"/>
              </w:rPr>
              <w:t>447.722</w:t>
            </w:r>
          </w:p>
        </w:tc>
        <w:tc>
          <w:tcPr>
            <w:tcW w:w="249" w:type="pct"/>
            <w:tcMar>
              <w:top w:w="15" w:type="dxa"/>
              <w:left w:w="15" w:type="dxa"/>
              <w:bottom w:w="15" w:type="dxa"/>
              <w:right w:w="15" w:type="dxa"/>
            </w:tcMar>
            <w:hideMark/>
          </w:tcPr>
          <w:p w14:paraId="09B7F192" w14:textId="77777777" w:rsidR="00BD3518" w:rsidRPr="00BE4904" w:rsidRDefault="00BD3518">
            <w:pPr>
              <w:spacing w:after="0"/>
              <w:rPr>
                <w:rFonts w:cs="Times New Roman"/>
              </w:rPr>
            </w:pPr>
          </w:p>
        </w:tc>
      </w:tr>
      <w:tr w:rsidR="00BD3518" w14:paraId="45F3AB01" w14:textId="77777777" w:rsidTr="00BD3518">
        <w:trPr>
          <w:tblCellSpacing w:w="0" w:type="dxa"/>
        </w:trPr>
        <w:tc>
          <w:tcPr>
            <w:tcW w:w="1251" w:type="pct"/>
            <w:tcMar>
              <w:top w:w="15" w:type="dxa"/>
              <w:left w:w="15" w:type="dxa"/>
              <w:bottom w:w="15" w:type="dxa"/>
              <w:right w:w="15" w:type="dxa"/>
            </w:tcMar>
            <w:hideMark/>
          </w:tcPr>
          <w:p w14:paraId="53DF6F32" w14:textId="77777777" w:rsidR="00BD3518" w:rsidRPr="00BE4904" w:rsidRDefault="00BD3518">
            <w:pPr>
              <w:spacing w:after="0"/>
              <w:rPr>
                <w:rFonts w:cs="Times New Roman"/>
              </w:rPr>
            </w:pPr>
          </w:p>
        </w:tc>
        <w:tc>
          <w:tcPr>
            <w:tcW w:w="1000" w:type="pct"/>
            <w:tcMar>
              <w:top w:w="15" w:type="dxa"/>
              <w:left w:w="15" w:type="dxa"/>
              <w:bottom w:w="15" w:type="dxa"/>
              <w:right w:w="15" w:type="dxa"/>
            </w:tcMar>
            <w:hideMark/>
          </w:tcPr>
          <w:p w14:paraId="3DB9BA4A" w14:textId="77777777" w:rsidR="00BD3518" w:rsidRPr="00BE4904" w:rsidRDefault="002A7D7A" w:rsidP="00BD3518">
            <w:pPr>
              <w:spacing w:after="0"/>
              <w:jc w:val="center"/>
            </w:pPr>
            <w:r>
              <w:pict w14:anchorId="59E494F4">
                <v:rect id="_x0000_i1026" style="width:453.6pt;height:1.5pt" o:hralign="center" o:hrstd="t" o:hrnoshade="t" o:hr="t" fillcolor="#a0a0a0" stroked="f"/>
              </w:pict>
            </w:r>
          </w:p>
        </w:tc>
        <w:tc>
          <w:tcPr>
            <w:tcW w:w="250" w:type="pct"/>
            <w:tcMar>
              <w:top w:w="15" w:type="dxa"/>
              <w:left w:w="15" w:type="dxa"/>
              <w:bottom w:w="15" w:type="dxa"/>
              <w:right w:w="15" w:type="dxa"/>
            </w:tcMar>
            <w:hideMark/>
          </w:tcPr>
          <w:p w14:paraId="192C7CA8" w14:textId="77777777" w:rsidR="00BD3518" w:rsidRPr="00BE4904" w:rsidRDefault="00BD3518">
            <w:pPr>
              <w:spacing w:after="0"/>
              <w:rPr>
                <w:rFonts w:cs="Times New Roman"/>
              </w:rPr>
            </w:pPr>
          </w:p>
        </w:tc>
        <w:tc>
          <w:tcPr>
            <w:tcW w:w="1000" w:type="pct"/>
            <w:tcMar>
              <w:top w:w="15" w:type="dxa"/>
              <w:left w:w="15" w:type="dxa"/>
              <w:bottom w:w="15" w:type="dxa"/>
              <w:right w:w="15" w:type="dxa"/>
            </w:tcMar>
            <w:hideMark/>
          </w:tcPr>
          <w:p w14:paraId="5AB6EF5A" w14:textId="77777777" w:rsidR="00BD3518" w:rsidRPr="00BE4904" w:rsidRDefault="002A7D7A" w:rsidP="00BD3518">
            <w:pPr>
              <w:spacing w:after="0"/>
              <w:jc w:val="center"/>
            </w:pPr>
            <w:r>
              <w:pict w14:anchorId="31332EB5">
                <v:rect id="_x0000_i1027" style="width:453.6pt;height:1.5pt" o:hralign="center" o:hrstd="t" o:hrnoshade="t" o:hr="t" fillcolor="#a0a0a0" stroked="f"/>
              </w:pict>
            </w:r>
          </w:p>
        </w:tc>
        <w:tc>
          <w:tcPr>
            <w:tcW w:w="250" w:type="pct"/>
            <w:tcMar>
              <w:top w:w="15" w:type="dxa"/>
              <w:left w:w="15" w:type="dxa"/>
              <w:bottom w:w="15" w:type="dxa"/>
              <w:right w:w="15" w:type="dxa"/>
            </w:tcMar>
            <w:hideMark/>
          </w:tcPr>
          <w:p w14:paraId="370943FC" w14:textId="77777777" w:rsidR="00BD3518" w:rsidRPr="00BE4904" w:rsidRDefault="00BD3518">
            <w:pPr>
              <w:spacing w:after="0"/>
              <w:rPr>
                <w:rFonts w:cs="Times New Roman"/>
              </w:rPr>
            </w:pPr>
          </w:p>
        </w:tc>
        <w:tc>
          <w:tcPr>
            <w:tcW w:w="1000" w:type="pct"/>
            <w:tcMar>
              <w:top w:w="15" w:type="dxa"/>
              <w:left w:w="15" w:type="dxa"/>
              <w:bottom w:w="15" w:type="dxa"/>
              <w:right w:w="15" w:type="dxa"/>
            </w:tcMar>
            <w:hideMark/>
          </w:tcPr>
          <w:p w14:paraId="7981F0C9" w14:textId="77777777" w:rsidR="00BD3518" w:rsidRPr="00BE4904" w:rsidRDefault="002A7D7A" w:rsidP="00BD3518">
            <w:pPr>
              <w:spacing w:after="0"/>
              <w:jc w:val="center"/>
            </w:pPr>
            <w:r>
              <w:pict w14:anchorId="139395F8">
                <v:rect id="_x0000_i1028" style="width:453.6pt;height:1.5pt" o:hralign="center" o:hrstd="t" o:hrnoshade="t" o:hr="t" fillcolor="#a0a0a0" stroked="f"/>
              </w:pict>
            </w:r>
          </w:p>
        </w:tc>
        <w:tc>
          <w:tcPr>
            <w:tcW w:w="249" w:type="pct"/>
            <w:tcMar>
              <w:top w:w="15" w:type="dxa"/>
              <w:left w:w="15" w:type="dxa"/>
              <w:bottom w:w="15" w:type="dxa"/>
              <w:right w:w="15" w:type="dxa"/>
            </w:tcMar>
            <w:hideMark/>
          </w:tcPr>
          <w:p w14:paraId="08FF51D9" w14:textId="77777777" w:rsidR="00BD3518" w:rsidRPr="00BE4904" w:rsidRDefault="00BD3518">
            <w:pPr>
              <w:spacing w:after="0"/>
              <w:rPr>
                <w:rFonts w:cs="Times New Roman"/>
              </w:rPr>
            </w:pPr>
          </w:p>
        </w:tc>
      </w:tr>
      <w:tr w:rsidR="00BD3518" w14:paraId="366135B5" w14:textId="77777777" w:rsidTr="00BD3518">
        <w:trPr>
          <w:tblCellSpacing w:w="0" w:type="dxa"/>
        </w:trPr>
        <w:tc>
          <w:tcPr>
            <w:tcW w:w="1251" w:type="pct"/>
            <w:tcMar>
              <w:top w:w="15" w:type="dxa"/>
              <w:left w:w="15" w:type="dxa"/>
              <w:bottom w:w="15" w:type="dxa"/>
              <w:right w:w="15" w:type="dxa"/>
            </w:tcMar>
            <w:hideMark/>
          </w:tcPr>
          <w:p w14:paraId="2FF40F8B" w14:textId="77777777" w:rsidR="00BD3518" w:rsidRPr="00BE4904" w:rsidRDefault="00BD3518">
            <w:pPr>
              <w:rPr>
                <w:sz w:val="24"/>
                <w:szCs w:val="24"/>
              </w:rPr>
            </w:pPr>
            <w:r w:rsidRPr="00BE4904">
              <w:rPr>
                <w:rFonts w:ascii="Arial" w:hAnsi="Arial" w:cs="Arial"/>
                <w:b/>
                <w:bCs/>
                <w:sz w:val="20"/>
                <w:szCs w:val="20"/>
              </w:rPr>
              <w:t>FIXED ASSET</w:t>
            </w:r>
          </w:p>
        </w:tc>
        <w:tc>
          <w:tcPr>
            <w:tcW w:w="1000" w:type="pct"/>
            <w:tcMar>
              <w:top w:w="15" w:type="dxa"/>
              <w:left w:w="15" w:type="dxa"/>
              <w:bottom w:w="15" w:type="dxa"/>
              <w:right w:w="15" w:type="dxa"/>
            </w:tcMar>
            <w:hideMark/>
          </w:tcPr>
          <w:p w14:paraId="41051A98" w14:textId="77777777" w:rsidR="00BD3518" w:rsidRPr="00BE4904" w:rsidRDefault="00BD3518">
            <w:pPr>
              <w:jc w:val="right"/>
              <w:rPr>
                <w:sz w:val="24"/>
                <w:szCs w:val="24"/>
              </w:rPr>
            </w:pPr>
            <w:r w:rsidRPr="00BE4904">
              <w:rPr>
                <w:rFonts w:ascii="Arial" w:hAnsi="Arial" w:cs="Arial"/>
                <w:b/>
                <w:bCs/>
                <w:sz w:val="20"/>
                <w:szCs w:val="20"/>
              </w:rPr>
              <w:t>109.713</w:t>
            </w:r>
          </w:p>
        </w:tc>
        <w:tc>
          <w:tcPr>
            <w:tcW w:w="250" w:type="pct"/>
            <w:tcMar>
              <w:top w:w="15" w:type="dxa"/>
              <w:left w:w="15" w:type="dxa"/>
              <w:bottom w:w="15" w:type="dxa"/>
              <w:right w:w="15" w:type="dxa"/>
            </w:tcMar>
            <w:hideMark/>
          </w:tcPr>
          <w:p w14:paraId="7BD9FD8D" w14:textId="77777777" w:rsidR="00BD3518" w:rsidRPr="00BE4904" w:rsidRDefault="00BD3518">
            <w:pPr>
              <w:spacing w:after="0"/>
              <w:rPr>
                <w:rFonts w:cs="Times New Roman"/>
              </w:rPr>
            </w:pPr>
          </w:p>
        </w:tc>
        <w:tc>
          <w:tcPr>
            <w:tcW w:w="1000" w:type="pct"/>
            <w:tcMar>
              <w:top w:w="15" w:type="dxa"/>
              <w:left w:w="15" w:type="dxa"/>
              <w:bottom w:w="15" w:type="dxa"/>
              <w:right w:w="15" w:type="dxa"/>
            </w:tcMar>
            <w:hideMark/>
          </w:tcPr>
          <w:p w14:paraId="74E0FD3C" w14:textId="77777777" w:rsidR="00BD3518" w:rsidRPr="00BE4904" w:rsidRDefault="00BD3518">
            <w:pPr>
              <w:jc w:val="right"/>
              <w:rPr>
                <w:sz w:val="24"/>
                <w:szCs w:val="24"/>
              </w:rPr>
            </w:pPr>
            <w:r w:rsidRPr="00BE4904">
              <w:rPr>
                <w:rFonts w:ascii="Arial" w:hAnsi="Arial" w:cs="Arial"/>
                <w:b/>
                <w:bCs/>
                <w:sz w:val="20"/>
                <w:szCs w:val="20"/>
              </w:rPr>
              <w:t>120.726</w:t>
            </w:r>
          </w:p>
        </w:tc>
        <w:tc>
          <w:tcPr>
            <w:tcW w:w="250" w:type="pct"/>
            <w:tcMar>
              <w:top w:w="15" w:type="dxa"/>
              <w:left w:w="15" w:type="dxa"/>
              <w:bottom w:w="15" w:type="dxa"/>
              <w:right w:w="15" w:type="dxa"/>
            </w:tcMar>
            <w:hideMark/>
          </w:tcPr>
          <w:p w14:paraId="765FE01A" w14:textId="77777777" w:rsidR="00BD3518" w:rsidRPr="00BE4904" w:rsidRDefault="00BD3518">
            <w:pPr>
              <w:spacing w:after="0"/>
              <w:rPr>
                <w:rFonts w:cs="Times New Roman"/>
              </w:rPr>
            </w:pPr>
          </w:p>
        </w:tc>
        <w:tc>
          <w:tcPr>
            <w:tcW w:w="1000" w:type="pct"/>
            <w:tcMar>
              <w:top w:w="15" w:type="dxa"/>
              <w:left w:w="15" w:type="dxa"/>
              <w:bottom w:w="15" w:type="dxa"/>
              <w:right w:w="15" w:type="dxa"/>
            </w:tcMar>
            <w:hideMark/>
          </w:tcPr>
          <w:p w14:paraId="572548A5" w14:textId="77777777" w:rsidR="00BD3518" w:rsidRPr="00BE4904" w:rsidRDefault="00BD3518">
            <w:pPr>
              <w:jc w:val="right"/>
              <w:rPr>
                <w:sz w:val="24"/>
                <w:szCs w:val="24"/>
              </w:rPr>
            </w:pPr>
            <w:r w:rsidRPr="00BE4904">
              <w:rPr>
                <w:rFonts w:ascii="Arial" w:hAnsi="Arial" w:cs="Arial"/>
                <w:b/>
                <w:bCs/>
                <w:sz w:val="20"/>
                <w:szCs w:val="20"/>
              </w:rPr>
              <w:t>447.722</w:t>
            </w:r>
          </w:p>
        </w:tc>
        <w:tc>
          <w:tcPr>
            <w:tcW w:w="249" w:type="pct"/>
            <w:tcMar>
              <w:top w:w="15" w:type="dxa"/>
              <w:left w:w="15" w:type="dxa"/>
              <w:bottom w:w="15" w:type="dxa"/>
              <w:right w:w="15" w:type="dxa"/>
            </w:tcMar>
            <w:hideMark/>
          </w:tcPr>
          <w:p w14:paraId="4C60BDE1" w14:textId="77777777" w:rsidR="00BD3518" w:rsidRPr="00BE4904" w:rsidRDefault="00BD3518">
            <w:pPr>
              <w:spacing w:after="0"/>
              <w:rPr>
                <w:rFonts w:cs="Times New Roman"/>
              </w:rPr>
            </w:pPr>
          </w:p>
        </w:tc>
      </w:tr>
      <w:tr w:rsidR="00BD3518" w14:paraId="68F5EC2F" w14:textId="77777777" w:rsidTr="00BD3518">
        <w:trPr>
          <w:tblCellSpacing w:w="0" w:type="dxa"/>
        </w:trPr>
        <w:tc>
          <w:tcPr>
            <w:tcW w:w="0" w:type="auto"/>
            <w:gridSpan w:val="7"/>
            <w:tcMar>
              <w:top w:w="15" w:type="dxa"/>
              <w:left w:w="15" w:type="dxa"/>
              <w:bottom w:w="15" w:type="dxa"/>
              <w:right w:w="15" w:type="dxa"/>
            </w:tcMar>
            <w:hideMark/>
          </w:tcPr>
          <w:p w14:paraId="4A5639D8" w14:textId="77777777" w:rsidR="00BD3518" w:rsidRPr="00BE4904" w:rsidRDefault="00BD3518">
            <w:pPr>
              <w:rPr>
                <w:sz w:val="24"/>
                <w:szCs w:val="24"/>
              </w:rPr>
            </w:pPr>
            <w:r w:rsidRPr="00BE4904">
              <w:t> </w:t>
            </w:r>
          </w:p>
        </w:tc>
      </w:tr>
      <w:tr w:rsidR="00BD3518" w14:paraId="1B960B83" w14:textId="77777777" w:rsidTr="00BD3518">
        <w:trPr>
          <w:tblCellSpacing w:w="0" w:type="dxa"/>
        </w:trPr>
        <w:tc>
          <w:tcPr>
            <w:tcW w:w="1251" w:type="pct"/>
            <w:tcMar>
              <w:top w:w="15" w:type="dxa"/>
              <w:left w:w="15" w:type="dxa"/>
              <w:bottom w:w="15" w:type="dxa"/>
              <w:right w:w="15" w:type="dxa"/>
            </w:tcMar>
            <w:hideMark/>
          </w:tcPr>
          <w:p w14:paraId="3D72A350" w14:textId="77777777" w:rsidR="00BD3518" w:rsidRPr="00BE4904" w:rsidRDefault="00BD3518">
            <w:pPr>
              <w:rPr>
                <w:sz w:val="24"/>
                <w:szCs w:val="24"/>
              </w:rPr>
            </w:pPr>
            <w:r w:rsidRPr="00BE4904">
              <w:rPr>
                <w:rFonts w:ascii="Arial" w:hAnsi="Arial" w:cs="Arial"/>
                <w:sz w:val="20"/>
                <w:szCs w:val="20"/>
              </w:rPr>
              <w:t>Stock</w:t>
            </w:r>
          </w:p>
        </w:tc>
        <w:tc>
          <w:tcPr>
            <w:tcW w:w="1000" w:type="pct"/>
            <w:tcMar>
              <w:top w:w="15" w:type="dxa"/>
              <w:left w:w="15" w:type="dxa"/>
              <w:bottom w:w="15" w:type="dxa"/>
              <w:right w:w="15" w:type="dxa"/>
            </w:tcMar>
            <w:hideMark/>
          </w:tcPr>
          <w:p w14:paraId="71EFFE8A" w14:textId="77777777" w:rsidR="00BD3518" w:rsidRPr="00BE4904" w:rsidRDefault="00BD3518">
            <w:pPr>
              <w:jc w:val="right"/>
              <w:rPr>
                <w:sz w:val="24"/>
                <w:szCs w:val="24"/>
              </w:rPr>
            </w:pPr>
            <w:r w:rsidRPr="00BE4904">
              <w:rPr>
                <w:rFonts w:ascii="Arial" w:hAnsi="Arial" w:cs="Arial"/>
                <w:sz w:val="20"/>
                <w:szCs w:val="20"/>
              </w:rPr>
              <w:t>65.460</w:t>
            </w:r>
          </w:p>
        </w:tc>
        <w:tc>
          <w:tcPr>
            <w:tcW w:w="250" w:type="pct"/>
            <w:tcMar>
              <w:top w:w="15" w:type="dxa"/>
              <w:left w:w="15" w:type="dxa"/>
              <w:bottom w:w="15" w:type="dxa"/>
              <w:right w:w="15" w:type="dxa"/>
            </w:tcMar>
            <w:hideMark/>
          </w:tcPr>
          <w:p w14:paraId="1F04E31B" w14:textId="77777777" w:rsidR="00BD3518" w:rsidRPr="00BE4904" w:rsidRDefault="00BD3518">
            <w:pPr>
              <w:spacing w:after="0"/>
              <w:rPr>
                <w:rFonts w:cs="Times New Roman"/>
              </w:rPr>
            </w:pPr>
          </w:p>
        </w:tc>
        <w:tc>
          <w:tcPr>
            <w:tcW w:w="1000" w:type="pct"/>
            <w:tcMar>
              <w:top w:w="15" w:type="dxa"/>
              <w:left w:w="15" w:type="dxa"/>
              <w:bottom w:w="15" w:type="dxa"/>
              <w:right w:w="15" w:type="dxa"/>
            </w:tcMar>
            <w:hideMark/>
          </w:tcPr>
          <w:p w14:paraId="198936BD" w14:textId="77777777" w:rsidR="00BD3518" w:rsidRPr="00BE4904" w:rsidRDefault="00BD3518">
            <w:pPr>
              <w:jc w:val="right"/>
              <w:rPr>
                <w:sz w:val="24"/>
                <w:szCs w:val="24"/>
              </w:rPr>
            </w:pPr>
            <w:r w:rsidRPr="00BE4904">
              <w:rPr>
                <w:rFonts w:ascii="Arial" w:hAnsi="Arial" w:cs="Arial"/>
                <w:sz w:val="20"/>
                <w:szCs w:val="20"/>
              </w:rPr>
              <w:t>94.801</w:t>
            </w:r>
          </w:p>
        </w:tc>
        <w:tc>
          <w:tcPr>
            <w:tcW w:w="250" w:type="pct"/>
            <w:tcMar>
              <w:top w:w="15" w:type="dxa"/>
              <w:left w:w="15" w:type="dxa"/>
              <w:bottom w:w="15" w:type="dxa"/>
              <w:right w:w="15" w:type="dxa"/>
            </w:tcMar>
            <w:hideMark/>
          </w:tcPr>
          <w:p w14:paraId="40059F6A" w14:textId="77777777" w:rsidR="00BD3518" w:rsidRPr="00BE4904" w:rsidRDefault="00BD3518">
            <w:pPr>
              <w:spacing w:after="0"/>
              <w:rPr>
                <w:rFonts w:cs="Times New Roman"/>
              </w:rPr>
            </w:pPr>
          </w:p>
        </w:tc>
        <w:tc>
          <w:tcPr>
            <w:tcW w:w="1000" w:type="pct"/>
            <w:tcMar>
              <w:top w:w="15" w:type="dxa"/>
              <w:left w:w="15" w:type="dxa"/>
              <w:bottom w:w="15" w:type="dxa"/>
              <w:right w:w="15" w:type="dxa"/>
            </w:tcMar>
            <w:hideMark/>
          </w:tcPr>
          <w:p w14:paraId="32C18C89" w14:textId="77777777" w:rsidR="00BD3518" w:rsidRPr="00BE4904" w:rsidRDefault="00BD3518">
            <w:pPr>
              <w:jc w:val="right"/>
              <w:rPr>
                <w:sz w:val="24"/>
                <w:szCs w:val="24"/>
              </w:rPr>
            </w:pPr>
            <w:r w:rsidRPr="00BE4904">
              <w:rPr>
                <w:rFonts w:ascii="Arial" w:hAnsi="Arial" w:cs="Arial"/>
                <w:sz w:val="20"/>
                <w:szCs w:val="20"/>
              </w:rPr>
              <w:t>80.876</w:t>
            </w:r>
          </w:p>
        </w:tc>
        <w:tc>
          <w:tcPr>
            <w:tcW w:w="249" w:type="pct"/>
            <w:tcMar>
              <w:top w:w="15" w:type="dxa"/>
              <w:left w:w="15" w:type="dxa"/>
              <w:bottom w:w="15" w:type="dxa"/>
              <w:right w:w="15" w:type="dxa"/>
            </w:tcMar>
            <w:hideMark/>
          </w:tcPr>
          <w:p w14:paraId="4639343E" w14:textId="77777777" w:rsidR="00BD3518" w:rsidRPr="00BE4904" w:rsidRDefault="00BD3518">
            <w:pPr>
              <w:spacing w:after="0"/>
              <w:rPr>
                <w:rFonts w:cs="Times New Roman"/>
              </w:rPr>
            </w:pPr>
          </w:p>
        </w:tc>
      </w:tr>
      <w:tr w:rsidR="00BD3518" w14:paraId="0907326D" w14:textId="77777777" w:rsidTr="00BD3518">
        <w:trPr>
          <w:tblCellSpacing w:w="0" w:type="dxa"/>
        </w:trPr>
        <w:tc>
          <w:tcPr>
            <w:tcW w:w="1251" w:type="pct"/>
            <w:tcMar>
              <w:top w:w="15" w:type="dxa"/>
              <w:left w:w="15" w:type="dxa"/>
              <w:bottom w:w="15" w:type="dxa"/>
              <w:right w:w="15" w:type="dxa"/>
            </w:tcMar>
            <w:hideMark/>
          </w:tcPr>
          <w:p w14:paraId="66446406" w14:textId="77777777" w:rsidR="00BD3518" w:rsidRPr="00BE4904" w:rsidRDefault="00BD3518">
            <w:pPr>
              <w:rPr>
                <w:sz w:val="24"/>
                <w:szCs w:val="24"/>
              </w:rPr>
            </w:pPr>
            <w:r w:rsidRPr="00BE4904">
              <w:rPr>
                <w:sz w:val="24"/>
                <w:szCs w:val="24"/>
              </w:rPr>
              <w:t>Accounts payable</w:t>
            </w:r>
          </w:p>
        </w:tc>
        <w:tc>
          <w:tcPr>
            <w:tcW w:w="1000" w:type="pct"/>
            <w:tcMar>
              <w:top w:w="15" w:type="dxa"/>
              <w:left w:w="15" w:type="dxa"/>
              <w:bottom w:w="15" w:type="dxa"/>
              <w:right w:w="15" w:type="dxa"/>
            </w:tcMar>
            <w:hideMark/>
          </w:tcPr>
          <w:p w14:paraId="68BE264D" w14:textId="77777777" w:rsidR="00BD3518" w:rsidRPr="00BE4904" w:rsidRDefault="00BD3518">
            <w:pPr>
              <w:jc w:val="right"/>
              <w:rPr>
                <w:sz w:val="24"/>
                <w:szCs w:val="24"/>
              </w:rPr>
            </w:pPr>
            <w:r w:rsidRPr="00BE4904">
              <w:rPr>
                <w:rFonts w:ascii="Arial" w:hAnsi="Arial" w:cs="Arial"/>
                <w:sz w:val="20"/>
                <w:szCs w:val="20"/>
              </w:rPr>
              <w:t>561.280</w:t>
            </w:r>
          </w:p>
        </w:tc>
        <w:tc>
          <w:tcPr>
            <w:tcW w:w="250" w:type="pct"/>
            <w:tcMar>
              <w:top w:w="15" w:type="dxa"/>
              <w:left w:w="15" w:type="dxa"/>
              <w:bottom w:w="15" w:type="dxa"/>
              <w:right w:w="15" w:type="dxa"/>
            </w:tcMar>
            <w:hideMark/>
          </w:tcPr>
          <w:p w14:paraId="61D035EE" w14:textId="77777777" w:rsidR="00BD3518" w:rsidRPr="00BE4904" w:rsidRDefault="00BD3518">
            <w:pPr>
              <w:spacing w:after="0"/>
              <w:rPr>
                <w:rFonts w:cs="Times New Roman"/>
              </w:rPr>
            </w:pPr>
          </w:p>
        </w:tc>
        <w:tc>
          <w:tcPr>
            <w:tcW w:w="1000" w:type="pct"/>
            <w:tcMar>
              <w:top w:w="15" w:type="dxa"/>
              <w:left w:w="15" w:type="dxa"/>
              <w:bottom w:w="15" w:type="dxa"/>
              <w:right w:w="15" w:type="dxa"/>
            </w:tcMar>
            <w:hideMark/>
          </w:tcPr>
          <w:p w14:paraId="0BB1E320" w14:textId="77777777" w:rsidR="00BD3518" w:rsidRPr="00BE4904" w:rsidRDefault="00BD3518">
            <w:pPr>
              <w:jc w:val="right"/>
              <w:rPr>
                <w:sz w:val="24"/>
                <w:szCs w:val="24"/>
              </w:rPr>
            </w:pPr>
            <w:r w:rsidRPr="00BE4904">
              <w:rPr>
                <w:rFonts w:ascii="Arial" w:hAnsi="Arial" w:cs="Arial"/>
                <w:sz w:val="20"/>
                <w:szCs w:val="20"/>
              </w:rPr>
              <w:t>556.440</w:t>
            </w:r>
          </w:p>
        </w:tc>
        <w:tc>
          <w:tcPr>
            <w:tcW w:w="250" w:type="pct"/>
            <w:tcMar>
              <w:top w:w="15" w:type="dxa"/>
              <w:left w:w="15" w:type="dxa"/>
              <w:bottom w:w="15" w:type="dxa"/>
              <w:right w:w="15" w:type="dxa"/>
            </w:tcMar>
            <w:hideMark/>
          </w:tcPr>
          <w:p w14:paraId="4262F92C" w14:textId="77777777" w:rsidR="00BD3518" w:rsidRPr="00BE4904" w:rsidRDefault="00BD3518">
            <w:pPr>
              <w:spacing w:after="0"/>
              <w:rPr>
                <w:rFonts w:cs="Times New Roman"/>
              </w:rPr>
            </w:pPr>
          </w:p>
        </w:tc>
        <w:tc>
          <w:tcPr>
            <w:tcW w:w="1000" w:type="pct"/>
            <w:tcMar>
              <w:top w:w="15" w:type="dxa"/>
              <w:left w:w="15" w:type="dxa"/>
              <w:bottom w:w="15" w:type="dxa"/>
              <w:right w:w="15" w:type="dxa"/>
            </w:tcMar>
            <w:hideMark/>
          </w:tcPr>
          <w:p w14:paraId="69FDEFD0" w14:textId="77777777" w:rsidR="00BD3518" w:rsidRPr="00BE4904" w:rsidRDefault="00BD3518">
            <w:pPr>
              <w:jc w:val="right"/>
              <w:rPr>
                <w:sz w:val="24"/>
                <w:szCs w:val="24"/>
              </w:rPr>
            </w:pPr>
            <w:r w:rsidRPr="00BE4904">
              <w:rPr>
                <w:rFonts w:ascii="Arial" w:hAnsi="Arial" w:cs="Arial"/>
                <w:sz w:val="20"/>
                <w:szCs w:val="20"/>
              </w:rPr>
              <w:t>337.044</w:t>
            </w:r>
          </w:p>
        </w:tc>
        <w:tc>
          <w:tcPr>
            <w:tcW w:w="249" w:type="pct"/>
            <w:tcMar>
              <w:top w:w="15" w:type="dxa"/>
              <w:left w:w="15" w:type="dxa"/>
              <w:bottom w:w="15" w:type="dxa"/>
              <w:right w:w="15" w:type="dxa"/>
            </w:tcMar>
            <w:hideMark/>
          </w:tcPr>
          <w:p w14:paraId="4DE5EECE" w14:textId="77777777" w:rsidR="00BD3518" w:rsidRPr="00BE4904" w:rsidRDefault="00BD3518">
            <w:pPr>
              <w:spacing w:after="0"/>
              <w:rPr>
                <w:rFonts w:cs="Times New Roman"/>
              </w:rPr>
            </w:pPr>
          </w:p>
        </w:tc>
      </w:tr>
      <w:tr w:rsidR="00BD3518" w14:paraId="69421364" w14:textId="77777777" w:rsidTr="00BD3518">
        <w:trPr>
          <w:tblCellSpacing w:w="0" w:type="dxa"/>
        </w:trPr>
        <w:tc>
          <w:tcPr>
            <w:tcW w:w="1251" w:type="pct"/>
            <w:tcMar>
              <w:top w:w="15" w:type="dxa"/>
              <w:left w:w="15" w:type="dxa"/>
              <w:bottom w:w="15" w:type="dxa"/>
              <w:right w:w="15" w:type="dxa"/>
            </w:tcMar>
            <w:hideMark/>
          </w:tcPr>
          <w:p w14:paraId="74262E0D" w14:textId="77777777" w:rsidR="00BD3518" w:rsidRPr="00BE4904" w:rsidRDefault="00BD3518">
            <w:pPr>
              <w:rPr>
                <w:sz w:val="24"/>
                <w:szCs w:val="24"/>
              </w:rPr>
            </w:pPr>
            <w:r w:rsidRPr="00BE4904">
              <w:rPr>
                <w:sz w:val="24"/>
                <w:szCs w:val="24"/>
              </w:rPr>
              <w:t>Cash</w:t>
            </w:r>
          </w:p>
        </w:tc>
        <w:tc>
          <w:tcPr>
            <w:tcW w:w="1000" w:type="pct"/>
            <w:tcMar>
              <w:top w:w="15" w:type="dxa"/>
              <w:left w:w="15" w:type="dxa"/>
              <w:bottom w:w="15" w:type="dxa"/>
              <w:right w:w="15" w:type="dxa"/>
            </w:tcMar>
            <w:hideMark/>
          </w:tcPr>
          <w:p w14:paraId="77C19A3C" w14:textId="77777777" w:rsidR="00BD3518" w:rsidRPr="00BE4904" w:rsidRDefault="00BD3518">
            <w:pPr>
              <w:jc w:val="right"/>
              <w:rPr>
                <w:sz w:val="24"/>
                <w:szCs w:val="24"/>
              </w:rPr>
            </w:pPr>
            <w:r w:rsidRPr="00BE4904">
              <w:rPr>
                <w:rFonts w:ascii="Arial" w:hAnsi="Arial" w:cs="Arial"/>
                <w:sz w:val="20"/>
                <w:szCs w:val="20"/>
              </w:rPr>
              <w:t>1.457</w:t>
            </w:r>
          </w:p>
        </w:tc>
        <w:tc>
          <w:tcPr>
            <w:tcW w:w="250" w:type="pct"/>
            <w:tcMar>
              <w:top w:w="15" w:type="dxa"/>
              <w:left w:w="15" w:type="dxa"/>
              <w:bottom w:w="15" w:type="dxa"/>
              <w:right w:w="15" w:type="dxa"/>
            </w:tcMar>
            <w:hideMark/>
          </w:tcPr>
          <w:p w14:paraId="5946F731" w14:textId="77777777" w:rsidR="00BD3518" w:rsidRPr="00BE4904" w:rsidRDefault="00BD3518">
            <w:pPr>
              <w:spacing w:after="0"/>
              <w:rPr>
                <w:rFonts w:cs="Times New Roman"/>
              </w:rPr>
            </w:pPr>
          </w:p>
        </w:tc>
        <w:tc>
          <w:tcPr>
            <w:tcW w:w="1000" w:type="pct"/>
            <w:tcMar>
              <w:top w:w="15" w:type="dxa"/>
              <w:left w:w="15" w:type="dxa"/>
              <w:bottom w:w="15" w:type="dxa"/>
              <w:right w:w="15" w:type="dxa"/>
            </w:tcMar>
            <w:hideMark/>
          </w:tcPr>
          <w:p w14:paraId="1285F556" w14:textId="77777777" w:rsidR="00BD3518" w:rsidRPr="00BE4904" w:rsidRDefault="00BD3518">
            <w:pPr>
              <w:jc w:val="right"/>
              <w:rPr>
                <w:sz w:val="24"/>
                <w:szCs w:val="24"/>
              </w:rPr>
            </w:pPr>
            <w:r w:rsidRPr="00BE4904">
              <w:rPr>
                <w:rFonts w:ascii="Arial" w:hAnsi="Arial" w:cs="Arial"/>
                <w:sz w:val="20"/>
                <w:szCs w:val="20"/>
              </w:rPr>
              <w:t>115.459</w:t>
            </w:r>
          </w:p>
        </w:tc>
        <w:tc>
          <w:tcPr>
            <w:tcW w:w="250" w:type="pct"/>
            <w:tcMar>
              <w:top w:w="15" w:type="dxa"/>
              <w:left w:w="15" w:type="dxa"/>
              <w:bottom w:w="15" w:type="dxa"/>
              <w:right w:w="15" w:type="dxa"/>
            </w:tcMar>
            <w:hideMark/>
          </w:tcPr>
          <w:p w14:paraId="38219240" w14:textId="77777777" w:rsidR="00BD3518" w:rsidRPr="00BE4904" w:rsidRDefault="00BD3518">
            <w:pPr>
              <w:spacing w:after="0"/>
              <w:rPr>
                <w:rFonts w:cs="Times New Roman"/>
              </w:rPr>
            </w:pPr>
          </w:p>
        </w:tc>
        <w:tc>
          <w:tcPr>
            <w:tcW w:w="1000" w:type="pct"/>
            <w:tcMar>
              <w:top w:w="15" w:type="dxa"/>
              <w:left w:w="15" w:type="dxa"/>
              <w:bottom w:w="15" w:type="dxa"/>
              <w:right w:w="15" w:type="dxa"/>
            </w:tcMar>
            <w:hideMark/>
          </w:tcPr>
          <w:p w14:paraId="7AF468F4" w14:textId="77777777" w:rsidR="00BD3518" w:rsidRPr="00BE4904" w:rsidRDefault="00BD3518">
            <w:pPr>
              <w:jc w:val="right"/>
              <w:rPr>
                <w:sz w:val="24"/>
                <w:szCs w:val="24"/>
              </w:rPr>
            </w:pPr>
            <w:r w:rsidRPr="00BE4904">
              <w:rPr>
                <w:rFonts w:ascii="Arial" w:hAnsi="Arial" w:cs="Arial"/>
                <w:sz w:val="20"/>
                <w:szCs w:val="20"/>
              </w:rPr>
              <w:t>40.380</w:t>
            </w:r>
          </w:p>
        </w:tc>
        <w:tc>
          <w:tcPr>
            <w:tcW w:w="249" w:type="pct"/>
            <w:tcMar>
              <w:top w:w="15" w:type="dxa"/>
              <w:left w:w="15" w:type="dxa"/>
              <w:bottom w:w="15" w:type="dxa"/>
              <w:right w:w="15" w:type="dxa"/>
            </w:tcMar>
            <w:hideMark/>
          </w:tcPr>
          <w:p w14:paraId="0D6B5254" w14:textId="77777777" w:rsidR="00BD3518" w:rsidRPr="00BE4904" w:rsidRDefault="00BD3518">
            <w:pPr>
              <w:spacing w:after="0"/>
              <w:rPr>
                <w:rFonts w:cs="Times New Roman"/>
              </w:rPr>
            </w:pPr>
          </w:p>
        </w:tc>
      </w:tr>
      <w:tr w:rsidR="00BD3518" w14:paraId="53DE78C8" w14:textId="77777777" w:rsidTr="00BD3518">
        <w:trPr>
          <w:tblCellSpacing w:w="0" w:type="dxa"/>
        </w:trPr>
        <w:tc>
          <w:tcPr>
            <w:tcW w:w="1251" w:type="pct"/>
            <w:tcMar>
              <w:top w:w="15" w:type="dxa"/>
              <w:left w:w="15" w:type="dxa"/>
              <w:bottom w:w="15" w:type="dxa"/>
              <w:right w:w="15" w:type="dxa"/>
            </w:tcMar>
            <w:hideMark/>
          </w:tcPr>
          <w:p w14:paraId="26EEC9FB" w14:textId="77777777" w:rsidR="00BD3518" w:rsidRDefault="00BD3518">
            <w:pPr>
              <w:spacing w:after="0"/>
              <w:rPr>
                <w:rFonts w:cs="Times New Roman"/>
              </w:rPr>
            </w:pPr>
          </w:p>
        </w:tc>
        <w:tc>
          <w:tcPr>
            <w:tcW w:w="1000" w:type="pct"/>
            <w:tcMar>
              <w:top w:w="15" w:type="dxa"/>
              <w:left w:w="15" w:type="dxa"/>
              <w:bottom w:w="15" w:type="dxa"/>
              <w:right w:w="15" w:type="dxa"/>
            </w:tcMar>
            <w:hideMark/>
          </w:tcPr>
          <w:p w14:paraId="31C7762E" w14:textId="77777777" w:rsidR="00BD3518" w:rsidRDefault="002A7D7A" w:rsidP="00BD3518">
            <w:pPr>
              <w:spacing w:after="0"/>
              <w:jc w:val="center"/>
            </w:pPr>
            <w:r>
              <w:pict w14:anchorId="1FED181F">
                <v:rect id="_x0000_i1029" style="width:453.6pt;height:1.5pt" o:hralign="center" o:hrstd="t" o:hrnoshade="t" o:hr="t" fillcolor="#a0a0a0" stroked="f"/>
              </w:pict>
            </w:r>
          </w:p>
        </w:tc>
        <w:tc>
          <w:tcPr>
            <w:tcW w:w="250" w:type="pct"/>
            <w:tcMar>
              <w:top w:w="15" w:type="dxa"/>
              <w:left w:w="15" w:type="dxa"/>
              <w:bottom w:w="15" w:type="dxa"/>
              <w:right w:w="15" w:type="dxa"/>
            </w:tcMar>
            <w:hideMark/>
          </w:tcPr>
          <w:p w14:paraId="4C0D8DF0" w14:textId="77777777" w:rsidR="00BD3518" w:rsidRDefault="00BD3518">
            <w:pPr>
              <w:spacing w:after="0"/>
              <w:rPr>
                <w:rFonts w:cs="Times New Roman"/>
              </w:rPr>
            </w:pPr>
          </w:p>
        </w:tc>
        <w:tc>
          <w:tcPr>
            <w:tcW w:w="1000" w:type="pct"/>
            <w:tcMar>
              <w:top w:w="15" w:type="dxa"/>
              <w:left w:w="15" w:type="dxa"/>
              <w:bottom w:w="15" w:type="dxa"/>
              <w:right w:w="15" w:type="dxa"/>
            </w:tcMar>
            <w:hideMark/>
          </w:tcPr>
          <w:p w14:paraId="3F0B181D" w14:textId="77777777" w:rsidR="00BD3518" w:rsidRDefault="002A7D7A" w:rsidP="00BD3518">
            <w:pPr>
              <w:spacing w:after="0"/>
              <w:jc w:val="center"/>
            </w:pPr>
            <w:r>
              <w:pict w14:anchorId="65C32C9C">
                <v:rect id="_x0000_i1030" style="width:453.6pt;height:1.5pt" o:hralign="center" o:hrstd="t" o:hrnoshade="t" o:hr="t" fillcolor="#a0a0a0" stroked="f"/>
              </w:pict>
            </w:r>
          </w:p>
        </w:tc>
        <w:tc>
          <w:tcPr>
            <w:tcW w:w="250" w:type="pct"/>
            <w:tcMar>
              <w:top w:w="15" w:type="dxa"/>
              <w:left w:w="15" w:type="dxa"/>
              <w:bottom w:w="15" w:type="dxa"/>
              <w:right w:w="15" w:type="dxa"/>
            </w:tcMar>
            <w:hideMark/>
          </w:tcPr>
          <w:p w14:paraId="27A8E7E7" w14:textId="77777777" w:rsidR="00BD3518" w:rsidRDefault="00BD3518">
            <w:pPr>
              <w:spacing w:after="0"/>
              <w:rPr>
                <w:rFonts w:cs="Times New Roman"/>
              </w:rPr>
            </w:pPr>
          </w:p>
        </w:tc>
        <w:tc>
          <w:tcPr>
            <w:tcW w:w="1000" w:type="pct"/>
            <w:tcMar>
              <w:top w:w="15" w:type="dxa"/>
              <w:left w:w="15" w:type="dxa"/>
              <w:bottom w:w="15" w:type="dxa"/>
              <w:right w:w="15" w:type="dxa"/>
            </w:tcMar>
            <w:hideMark/>
          </w:tcPr>
          <w:p w14:paraId="15D55AD1" w14:textId="77777777" w:rsidR="00BD3518" w:rsidRDefault="002A7D7A" w:rsidP="00BD3518">
            <w:pPr>
              <w:spacing w:after="0"/>
              <w:jc w:val="center"/>
            </w:pPr>
            <w:r>
              <w:pict w14:anchorId="0B93443A">
                <v:rect id="_x0000_i1031" style="width:453.6pt;height:1.5pt" o:hralign="center" o:hrstd="t" o:hrnoshade="t" o:hr="t" fillcolor="#a0a0a0" stroked="f"/>
              </w:pict>
            </w:r>
          </w:p>
        </w:tc>
        <w:tc>
          <w:tcPr>
            <w:tcW w:w="249" w:type="pct"/>
            <w:tcMar>
              <w:top w:w="15" w:type="dxa"/>
              <w:left w:w="15" w:type="dxa"/>
              <w:bottom w:w="15" w:type="dxa"/>
              <w:right w:w="15" w:type="dxa"/>
            </w:tcMar>
            <w:hideMark/>
          </w:tcPr>
          <w:p w14:paraId="3509CBDC" w14:textId="77777777" w:rsidR="00BD3518" w:rsidRDefault="00BD3518">
            <w:pPr>
              <w:spacing w:after="0"/>
              <w:rPr>
                <w:rFonts w:cs="Times New Roman"/>
              </w:rPr>
            </w:pPr>
          </w:p>
        </w:tc>
      </w:tr>
      <w:tr w:rsidR="00BD3518" w14:paraId="73D417C1" w14:textId="77777777" w:rsidTr="00BD3518">
        <w:trPr>
          <w:tblCellSpacing w:w="0" w:type="dxa"/>
        </w:trPr>
        <w:tc>
          <w:tcPr>
            <w:tcW w:w="1251" w:type="pct"/>
            <w:tcMar>
              <w:top w:w="15" w:type="dxa"/>
              <w:left w:w="15" w:type="dxa"/>
              <w:bottom w:w="15" w:type="dxa"/>
              <w:right w:w="15" w:type="dxa"/>
            </w:tcMar>
            <w:hideMark/>
          </w:tcPr>
          <w:p w14:paraId="18CC83E6" w14:textId="77777777" w:rsidR="00BD3518" w:rsidRDefault="00BD3518">
            <w:pPr>
              <w:rPr>
                <w:sz w:val="24"/>
                <w:szCs w:val="24"/>
              </w:rPr>
            </w:pPr>
            <w:r>
              <w:rPr>
                <w:rFonts w:ascii="Arial" w:hAnsi="Arial" w:cs="Arial"/>
                <w:b/>
                <w:bCs/>
                <w:sz w:val="20"/>
                <w:szCs w:val="20"/>
              </w:rPr>
              <w:t>CURRENT ASSET</w:t>
            </w:r>
          </w:p>
        </w:tc>
        <w:tc>
          <w:tcPr>
            <w:tcW w:w="1000" w:type="pct"/>
            <w:tcMar>
              <w:top w:w="15" w:type="dxa"/>
              <w:left w:w="15" w:type="dxa"/>
              <w:bottom w:w="15" w:type="dxa"/>
              <w:right w:w="15" w:type="dxa"/>
            </w:tcMar>
            <w:hideMark/>
          </w:tcPr>
          <w:p w14:paraId="78ECCFF7" w14:textId="77777777" w:rsidR="00BD3518" w:rsidRDefault="00BD3518">
            <w:pPr>
              <w:jc w:val="right"/>
              <w:rPr>
                <w:sz w:val="24"/>
                <w:szCs w:val="24"/>
              </w:rPr>
            </w:pPr>
            <w:r>
              <w:rPr>
                <w:rFonts w:ascii="Arial" w:hAnsi="Arial" w:cs="Arial"/>
                <w:b/>
                <w:bCs/>
                <w:sz w:val="20"/>
                <w:szCs w:val="20"/>
              </w:rPr>
              <w:t>628.197</w:t>
            </w:r>
          </w:p>
        </w:tc>
        <w:tc>
          <w:tcPr>
            <w:tcW w:w="250" w:type="pct"/>
            <w:tcMar>
              <w:top w:w="15" w:type="dxa"/>
              <w:left w:w="15" w:type="dxa"/>
              <w:bottom w:w="15" w:type="dxa"/>
              <w:right w:w="15" w:type="dxa"/>
            </w:tcMar>
            <w:hideMark/>
          </w:tcPr>
          <w:p w14:paraId="2FF32686" w14:textId="77777777" w:rsidR="00BD3518" w:rsidRDefault="00BD3518">
            <w:pPr>
              <w:spacing w:after="0"/>
              <w:rPr>
                <w:rFonts w:cs="Times New Roman"/>
              </w:rPr>
            </w:pPr>
          </w:p>
        </w:tc>
        <w:tc>
          <w:tcPr>
            <w:tcW w:w="1000" w:type="pct"/>
            <w:tcMar>
              <w:top w:w="15" w:type="dxa"/>
              <w:left w:w="15" w:type="dxa"/>
              <w:bottom w:w="15" w:type="dxa"/>
              <w:right w:w="15" w:type="dxa"/>
            </w:tcMar>
            <w:hideMark/>
          </w:tcPr>
          <w:p w14:paraId="1E19BCD2" w14:textId="77777777" w:rsidR="00BD3518" w:rsidRDefault="00BD3518">
            <w:pPr>
              <w:jc w:val="right"/>
              <w:rPr>
                <w:sz w:val="24"/>
                <w:szCs w:val="24"/>
              </w:rPr>
            </w:pPr>
            <w:r>
              <w:rPr>
                <w:rFonts w:ascii="Arial" w:hAnsi="Arial" w:cs="Arial"/>
                <w:b/>
                <w:bCs/>
                <w:sz w:val="20"/>
                <w:szCs w:val="20"/>
              </w:rPr>
              <w:t>766.700</w:t>
            </w:r>
          </w:p>
        </w:tc>
        <w:tc>
          <w:tcPr>
            <w:tcW w:w="250" w:type="pct"/>
            <w:tcMar>
              <w:top w:w="15" w:type="dxa"/>
              <w:left w:w="15" w:type="dxa"/>
              <w:bottom w:w="15" w:type="dxa"/>
              <w:right w:w="15" w:type="dxa"/>
            </w:tcMar>
            <w:hideMark/>
          </w:tcPr>
          <w:p w14:paraId="5C6D8B78" w14:textId="77777777" w:rsidR="00BD3518" w:rsidRDefault="00BD3518">
            <w:pPr>
              <w:spacing w:after="0"/>
              <w:rPr>
                <w:rFonts w:cs="Times New Roman"/>
              </w:rPr>
            </w:pPr>
          </w:p>
        </w:tc>
        <w:tc>
          <w:tcPr>
            <w:tcW w:w="1000" w:type="pct"/>
            <w:tcMar>
              <w:top w:w="15" w:type="dxa"/>
              <w:left w:w="15" w:type="dxa"/>
              <w:bottom w:w="15" w:type="dxa"/>
              <w:right w:w="15" w:type="dxa"/>
            </w:tcMar>
            <w:hideMark/>
          </w:tcPr>
          <w:p w14:paraId="718C69DC" w14:textId="77777777" w:rsidR="00BD3518" w:rsidRDefault="00BD3518">
            <w:pPr>
              <w:jc w:val="right"/>
              <w:rPr>
                <w:sz w:val="24"/>
                <w:szCs w:val="24"/>
              </w:rPr>
            </w:pPr>
            <w:r>
              <w:rPr>
                <w:rFonts w:ascii="Arial" w:hAnsi="Arial" w:cs="Arial"/>
                <w:b/>
                <w:bCs/>
                <w:sz w:val="20"/>
                <w:szCs w:val="20"/>
              </w:rPr>
              <w:t>458.300</w:t>
            </w:r>
          </w:p>
        </w:tc>
        <w:tc>
          <w:tcPr>
            <w:tcW w:w="249" w:type="pct"/>
            <w:tcMar>
              <w:top w:w="15" w:type="dxa"/>
              <w:left w:w="15" w:type="dxa"/>
              <w:bottom w:w="15" w:type="dxa"/>
              <w:right w:w="15" w:type="dxa"/>
            </w:tcMar>
            <w:hideMark/>
          </w:tcPr>
          <w:p w14:paraId="32C61303" w14:textId="77777777" w:rsidR="00BD3518" w:rsidRDefault="00BD3518">
            <w:pPr>
              <w:spacing w:after="0"/>
              <w:rPr>
                <w:rFonts w:cs="Times New Roman"/>
              </w:rPr>
            </w:pPr>
          </w:p>
        </w:tc>
      </w:tr>
      <w:tr w:rsidR="00BD3518" w14:paraId="5EEE8200" w14:textId="77777777" w:rsidTr="00BD3518">
        <w:trPr>
          <w:tblCellSpacing w:w="0" w:type="dxa"/>
        </w:trPr>
        <w:tc>
          <w:tcPr>
            <w:tcW w:w="0" w:type="auto"/>
            <w:gridSpan w:val="7"/>
            <w:tcMar>
              <w:top w:w="15" w:type="dxa"/>
              <w:left w:w="15" w:type="dxa"/>
              <w:bottom w:w="15" w:type="dxa"/>
              <w:right w:w="15" w:type="dxa"/>
            </w:tcMar>
            <w:hideMark/>
          </w:tcPr>
          <w:p w14:paraId="2AA033C3" w14:textId="77777777" w:rsidR="00BD3518" w:rsidRDefault="00BD3518">
            <w:pPr>
              <w:rPr>
                <w:sz w:val="24"/>
                <w:szCs w:val="24"/>
              </w:rPr>
            </w:pPr>
            <w:r>
              <w:t> </w:t>
            </w:r>
          </w:p>
        </w:tc>
      </w:tr>
      <w:tr w:rsidR="00BD3518" w14:paraId="2F9DAD04" w14:textId="77777777" w:rsidTr="00BD3518">
        <w:trPr>
          <w:tblCellSpacing w:w="0" w:type="dxa"/>
        </w:trPr>
        <w:tc>
          <w:tcPr>
            <w:tcW w:w="1251" w:type="pct"/>
            <w:tcMar>
              <w:top w:w="15" w:type="dxa"/>
              <w:left w:w="15" w:type="dxa"/>
              <w:bottom w:w="15" w:type="dxa"/>
              <w:right w:w="15" w:type="dxa"/>
            </w:tcMar>
            <w:hideMark/>
          </w:tcPr>
          <w:p w14:paraId="7EFE22BF" w14:textId="77777777" w:rsidR="00BD3518" w:rsidRDefault="00BD3518">
            <w:pPr>
              <w:spacing w:after="0"/>
              <w:rPr>
                <w:rFonts w:cs="Times New Roman"/>
              </w:rPr>
            </w:pPr>
          </w:p>
        </w:tc>
        <w:tc>
          <w:tcPr>
            <w:tcW w:w="1000" w:type="pct"/>
            <w:tcMar>
              <w:top w:w="15" w:type="dxa"/>
              <w:left w:w="15" w:type="dxa"/>
              <w:bottom w:w="15" w:type="dxa"/>
              <w:right w:w="15" w:type="dxa"/>
            </w:tcMar>
            <w:hideMark/>
          </w:tcPr>
          <w:p w14:paraId="7687F70A" w14:textId="77777777" w:rsidR="00BD3518" w:rsidRDefault="002A7D7A" w:rsidP="00BD3518">
            <w:pPr>
              <w:spacing w:after="0"/>
              <w:jc w:val="center"/>
            </w:pPr>
            <w:r>
              <w:pict w14:anchorId="2BAD1999">
                <v:rect id="_x0000_i1032" style="width:453.6pt;height:1.5pt" o:hralign="center" o:hrstd="t" o:hrnoshade="t" o:hr="t" fillcolor="#a0a0a0" stroked="f"/>
              </w:pict>
            </w:r>
          </w:p>
        </w:tc>
        <w:tc>
          <w:tcPr>
            <w:tcW w:w="250" w:type="pct"/>
            <w:tcMar>
              <w:top w:w="15" w:type="dxa"/>
              <w:left w:w="15" w:type="dxa"/>
              <w:bottom w:w="15" w:type="dxa"/>
              <w:right w:w="15" w:type="dxa"/>
            </w:tcMar>
            <w:hideMark/>
          </w:tcPr>
          <w:p w14:paraId="591D2C00" w14:textId="77777777" w:rsidR="00BD3518" w:rsidRDefault="00BD3518">
            <w:pPr>
              <w:spacing w:after="0"/>
              <w:rPr>
                <w:rFonts w:cs="Times New Roman"/>
              </w:rPr>
            </w:pPr>
          </w:p>
        </w:tc>
        <w:tc>
          <w:tcPr>
            <w:tcW w:w="1000" w:type="pct"/>
            <w:tcMar>
              <w:top w:w="15" w:type="dxa"/>
              <w:left w:w="15" w:type="dxa"/>
              <w:bottom w:w="15" w:type="dxa"/>
              <w:right w:w="15" w:type="dxa"/>
            </w:tcMar>
            <w:hideMark/>
          </w:tcPr>
          <w:p w14:paraId="4F2DCF18" w14:textId="77777777" w:rsidR="00BD3518" w:rsidRDefault="002A7D7A" w:rsidP="00BD3518">
            <w:pPr>
              <w:spacing w:after="0"/>
              <w:jc w:val="center"/>
            </w:pPr>
            <w:r>
              <w:pict w14:anchorId="2ABBC2B9">
                <v:rect id="_x0000_i1033" style="width:453.6pt;height:1.5pt" o:hralign="center" o:hrstd="t" o:hrnoshade="t" o:hr="t" fillcolor="#a0a0a0" stroked="f"/>
              </w:pict>
            </w:r>
          </w:p>
        </w:tc>
        <w:tc>
          <w:tcPr>
            <w:tcW w:w="250" w:type="pct"/>
            <w:tcMar>
              <w:top w:w="15" w:type="dxa"/>
              <w:left w:w="15" w:type="dxa"/>
              <w:bottom w:w="15" w:type="dxa"/>
              <w:right w:w="15" w:type="dxa"/>
            </w:tcMar>
            <w:hideMark/>
          </w:tcPr>
          <w:p w14:paraId="2B6EB66B" w14:textId="77777777" w:rsidR="00BD3518" w:rsidRDefault="00BD3518">
            <w:pPr>
              <w:spacing w:after="0"/>
              <w:rPr>
                <w:rFonts w:cs="Times New Roman"/>
              </w:rPr>
            </w:pPr>
          </w:p>
        </w:tc>
        <w:tc>
          <w:tcPr>
            <w:tcW w:w="1000" w:type="pct"/>
            <w:tcMar>
              <w:top w:w="15" w:type="dxa"/>
              <w:left w:w="15" w:type="dxa"/>
              <w:bottom w:w="15" w:type="dxa"/>
              <w:right w:w="15" w:type="dxa"/>
            </w:tcMar>
            <w:hideMark/>
          </w:tcPr>
          <w:p w14:paraId="5158F386" w14:textId="77777777" w:rsidR="00BD3518" w:rsidRDefault="002A7D7A" w:rsidP="00BD3518">
            <w:pPr>
              <w:spacing w:after="0"/>
              <w:jc w:val="center"/>
            </w:pPr>
            <w:r>
              <w:pict w14:anchorId="0029F945">
                <v:rect id="_x0000_i1034" style="width:453.6pt;height:1.5pt" o:hralign="center" o:hrstd="t" o:hrnoshade="t" o:hr="t" fillcolor="#a0a0a0" stroked="f"/>
              </w:pict>
            </w:r>
          </w:p>
        </w:tc>
        <w:tc>
          <w:tcPr>
            <w:tcW w:w="249" w:type="pct"/>
            <w:tcMar>
              <w:top w:w="15" w:type="dxa"/>
              <w:left w:w="15" w:type="dxa"/>
              <w:bottom w:w="15" w:type="dxa"/>
              <w:right w:w="15" w:type="dxa"/>
            </w:tcMar>
            <w:hideMark/>
          </w:tcPr>
          <w:p w14:paraId="5C832E8D" w14:textId="77777777" w:rsidR="00BD3518" w:rsidRDefault="00BD3518">
            <w:pPr>
              <w:spacing w:after="0"/>
              <w:rPr>
                <w:rFonts w:cs="Times New Roman"/>
              </w:rPr>
            </w:pPr>
          </w:p>
        </w:tc>
      </w:tr>
      <w:tr w:rsidR="00BD3518" w14:paraId="4BE0769B" w14:textId="77777777" w:rsidTr="00BD3518">
        <w:trPr>
          <w:tblCellSpacing w:w="0" w:type="dxa"/>
        </w:trPr>
        <w:tc>
          <w:tcPr>
            <w:tcW w:w="1251" w:type="pct"/>
            <w:tcMar>
              <w:top w:w="15" w:type="dxa"/>
              <w:left w:w="15" w:type="dxa"/>
              <w:bottom w:w="15" w:type="dxa"/>
              <w:right w:w="15" w:type="dxa"/>
            </w:tcMar>
            <w:hideMark/>
          </w:tcPr>
          <w:p w14:paraId="4F034B78" w14:textId="77777777" w:rsidR="00BD3518" w:rsidRDefault="00BD3518">
            <w:pPr>
              <w:rPr>
                <w:sz w:val="24"/>
                <w:szCs w:val="24"/>
              </w:rPr>
            </w:pPr>
            <w:r>
              <w:rPr>
                <w:rFonts w:ascii="Arial" w:hAnsi="Arial" w:cs="Arial"/>
                <w:b/>
                <w:bCs/>
                <w:sz w:val="20"/>
                <w:szCs w:val="20"/>
              </w:rPr>
              <w:t>TOTAL ASSET</w:t>
            </w:r>
          </w:p>
        </w:tc>
        <w:tc>
          <w:tcPr>
            <w:tcW w:w="1000" w:type="pct"/>
            <w:tcMar>
              <w:top w:w="15" w:type="dxa"/>
              <w:left w:w="15" w:type="dxa"/>
              <w:bottom w:w="15" w:type="dxa"/>
              <w:right w:w="15" w:type="dxa"/>
            </w:tcMar>
            <w:hideMark/>
          </w:tcPr>
          <w:p w14:paraId="4C730C57" w14:textId="77777777" w:rsidR="00BD3518" w:rsidRDefault="00BD3518">
            <w:pPr>
              <w:jc w:val="right"/>
              <w:rPr>
                <w:sz w:val="24"/>
                <w:szCs w:val="24"/>
              </w:rPr>
            </w:pPr>
            <w:r>
              <w:rPr>
                <w:rFonts w:ascii="Arial" w:hAnsi="Arial" w:cs="Arial"/>
                <w:b/>
                <w:bCs/>
                <w:sz w:val="20"/>
                <w:szCs w:val="20"/>
              </w:rPr>
              <w:t>737.910</w:t>
            </w:r>
          </w:p>
        </w:tc>
        <w:tc>
          <w:tcPr>
            <w:tcW w:w="250" w:type="pct"/>
            <w:tcMar>
              <w:top w:w="15" w:type="dxa"/>
              <w:left w:w="15" w:type="dxa"/>
              <w:bottom w:w="15" w:type="dxa"/>
              <w:right w:w="15" w:type="dxa"/>
            </w:tcMar>
            <w:hideMark/>
          </w:tcPr>
          <w:p w14:paraId="74AD45F6" w14:textId="77777777" w:rsidR="00BD3518" w:rsidRDefault="00BD3518">
            <w:pPr>
              <w:spacing w:after="0"/>
              <w:rPr>
                <w:rFonts w:cs="Times New Roman"/>
              </w:rPr>
            </w:pPr>
          </w:p>
        </w:tc>
        <w:tc>
          <w:tcPr>
            <w:tcW w:w="1000" w:type="pct"/>
            <w:tcMar>
              <w:top w:w="15" w:type="dxa"/>
              <w:left w:w="15" w:type="dxa"/>
              <w:bottom w:w="15" w:type="dxa"/>
              <w:right w:w="15" w:type="dxa"/>
            </w:tcMar>
            <w:hideMark/>
          </w:tcPr>
          <w:p w14:paraId="3661DED6" w14:textId="77777777" w:rsidR="00BD3518" w:rsidRDefault="00BD3518">
            <w:pPr>
              <w:jc w:val="right"/>
              <w:rPr>
                <w:sz w:val="24"/>
                <w:szCs w:val="24"/>
              </w:rPr>
            </w:pPr>
            <w:r>
              <w:rPr>
                <w:rFonts w:ascii="Arial" w:hAnsi="Arial" w:cs="Arial"/>
                <w:b/>
                <w:bCs/>
                <w:sz w:val="20"/>
                <w:szCs w:val="20"/>
              </w:rPr>
              <w:t>887.426</w:t>
            </w:r>
          </w:p>
        </w:tc>
        <w:tc>
          <w:tcPr>
            <w:tcW w:w="250" w:type="pct"/>
            <w:tcMar>
              <w:top w:w="15" w:type="dxa"/>
              <w:left w:w="15" w:type="dxa"/>
              <w:bottom w:w="15" w:type="dxa"/>
              <w:right w:w="15" w:type="dxa"/>
            </w:tcMar>
            <w:hideMark/>
          </w:tcPr>
          <w:p w14:paraId="63AE83F1" w14:textId="77777777" w:rsidR="00BD3518" w:rsidRDefault="00BD3518">
            <w:pPr>
              <w:spacing w:after="0"/>
              <w:rPr>
                <w:rFonts w:cs="Times New Roman"/>
              </w:rPr>
            </w:pPr>
          </w:p>
        </w:tc>
        <w:tc>
          <w:tcPr>
            <w:tcW w:w="1000" w:type="pct"/>
            <w:tcMar>
              <w:top w:w="15" w:type="dxa"/>
              <w:left w:w="15" w:type="dxa"/>
              <w:bottom w:w="15" w:type="dxa"/>
              <w:right w:w="15" w:type="dxa"/>
            </w:tcMar>
            <w:hideMark/>
          </w:tcPr>
          <w:p w14:paraId="3908AA57" w14:textId="77777777" w:rsidR="00BD3518" w:rsidRDefault="00BD3518">
            <w:pPr>
              <w:jc w:val="right"/>
              <w:rPr>
                <w:sz w:val="24"/>
                <w:szCs w:val="24"/>
              </w:rPr>
            </w:pPr>
            <w:r>
              <w:rPr>
                <w:rFonts w:ascii="Arial" w:hAnsi="Arial" w:cs="Arial"/>
                <w:b/>
                <w:bCs/>
                <w:sz w:val="20"/>
                <w:szCs w:val="20"/>
              </w:rPr>
              <w:t>906.022</w:t>
            </w:r>
          </w:p>
        </w:tc>
        <w:tc>
          <w:tcPr>
            <w:tcW w:w="249" w:type="pct"/>
            <w:tcMar>
              <w:top w:w="15" w:type="dxa"/>
              <w:left w:w="15" w:type="dxa"/>
              <w:bottom w:w="15" w:type="dxa"/>
              <w:right w:w="15" w:type="dxa"/>
            </w:tcMar>
            <w:hideMark/>
          </w:tcPr>
          <w:p w14:paraId="1C7B93C4" w14:textId="77777777" w:rsidR="00BD3518" w:rsidRDefault="00BD3518">
            <w:pPr>
              <w:spacing w:after="0"/>
              <w:rPr>
                <w:rFonts w:cs="Times New Roman"/>
              </w:rPr>
            </w:pPr>
          </w:p>
        </w:tc>
      </w:tr>
      <w:tr w:rsidR="00BD3518" w14:paraId="287496FA" w14:textId="77777777" w:rsidTr="00BD3518">
        <w:trPr>
          <w:tblCellSpacing w:w="0" w:type="dxa"/>
        </w:trPr>
        <w:tc>
          <w:tcPr>
            <w:tcW w:w="0" w:type="auto"/>
            <w:gridSpan w:val="7"/>
            <w:tcMar>
              <w:top w:w="15" w:type="dxa"/>
              <w:left w:w="15" w:type="dxa"/>
              <w:bottom w:w="15" w:type="dxa"/>
              <w:right w:w="15" w:type="dxa"/>
            </w:tcMar>
            <w:hideMark/>
          </w:tcPr>
          <w:p w14:paraId="7D32FF2F" w14:textId="77777777" w:rsidR="00BD3518" w:rsidRDefault="00BD3518">
            <w:pPr>
              <w:rPr>
                <w:sz w:val="24"/>
                <w:szCs w:val="24"/>
              </w:rPr>
            </w:pPr>
            <w:r>
              <w:t> </w:t>
            </w:r>
          </w:p>
        </w:tc>
      </w:tr>
      <w:tr w:rsidR="00BD3518" w14:paraId="694C1BF3" w14:textId="77777777" w:rsidTr="00BD3518">
        <w:trPr>
          <w:tblCellSpacing w:w="0" w:type="dxa"/>
        </w:trPr>
        <w:tc>
          <w:tcPr>
            <w:tcW w:w="1251" w:type="pct"/>
            <w:tcMar>
              <w:top w:w="15" w:type="dxa"/>
              <w:left w:w="15" w:type="dxa"/>
              <w:bottom w:w="15" w:type="dxa"/>
              <w:right w:w="15" w:type="dxa"/>
            </w:tcMar>
            <w:hideMark/>
          </w:tcPr>
          <w:p w14:paraId="1BD0B3B0" w14:textId="77777777" w:rsidR="00BD3518" w:rsidRDefault="00BD3518">
            <w:pPr>
              <w:rPr>
                <w:sz w:val="24"/>
                <w:szCs w:val="24"/>
              </w:rPr>
            </w:pPr>
            <w:r>
              <w:rPr>
                <w:rFonts w:ascii="Arial" w:hAnsi="Arial" w:cs="Arial"/>
                <w:b/>
                <w:bCs/>
                <w:sz w:val="20"/>
                <w:szCs w:val="20"/>
              </w:rPr>
              <w:t>Liabilities</w:t>
            </w:r>
          </w:p>
        </w:tc>
        <w:tc>
          <w:tcPr>
            <w:tcW w:w="0" w:type="auto"/>
            <w:tcMar>
              <w:top w:w="15" w:type="dxa"/>
              <w:left w:w="15" w:type="dxa"/>
              <w:bottom w:w="15" w:type="dxa"/>
              <w:right w:w="15" w:type="dxa"/>
            </w:tcMar>
            <w:hideMark/>
          </w:tcPr>
          <w:p w14:paraId="308A29A0" w14:textId="77777777" w:rsidR="00BD3518" w:rsidRDefault="00BD3518">
            <w:pPr>
              <w:spacing w:after="0"/>
              <w:rPr>
                <w:rFonts w:cs="Times New Roman"/>
              </w:rPr>
            </w:pPr>
          </w:p>
        </w:tc>
        <w:tc>
          <w:tcPr>
            <w:tcW w:w="0" w:type="auto"/>
            <w:tcMar>
              <w:top w:w="15" w:type="dxa"/>
              <w:left w:w="15" w:type="dxa"/>
              <w:bottom w:w="15" w:type="dxa"/>
              <w:right w:w="15" w:type="dxa"/>
            </w:tcMar>
            <w:hideMark/>
          </w:tcPr>
          <w:p w14:paraId="3F6BABED" w14:textId="77777777" w:rsidR="00BD3518" w:rsidRDefault="00BD3518">
            <w:pPr>
              <w:spacing w:after="0"/>
              <w:rPr>
                <w:rFonts w:cs="Times New Roman"/>
              </w:rPr>
            </w:pPr>
          </w:p>
        </w:tc>
        <w:tc>
          <w:tcPr>
            <w:tcW w:w="0" w:type="auto"/>
            <w:tcMar>
              <w:top w:w="15" w:type="dxa"/>
              <w:left w:w="15" w:type="dxa"/>
              <w:bottom w:w="15" w:type="dxa"/>
              <w:right w:w="15" w:type="dxa"/>
            </w:tcMar>
            <w:hideMark/>
          </w:tcPr>
          <w:p w14:paraId="20AF83E8" w14:textId="77777777" w:rsidR="00BD3518" w:rsidRDefault="00BD3518">
            <w:pPr>
              <w:spacing w:after="0"/>
              <w:rPr>
                <w:rFonts w:cs="Times New Roman"/>
              </w:rPr>
            </w:pPr>
          </w:p>
        </w:tc>
        <w:tc>
          <w:tcPr>
            <w:tcW w:w="0" w:type="auto"/>
            <w:tcMar>
              <w:top w:w="15" w:type="dxa"/>
              <w:left w:w="15" w:type="dxa"/>
              <w:bottom w:w="15" w:type="dxa"/>
              <w:right w:w="15" w:type="dxa"/>
            </w:tcMar>
            <w:hideMark/>
          </w:tcPr>
          <w:p w14:paraId="086428D6" w14:textId="77777777" w:rsidR="00BD3518" w:rsidRDefault="00BD3518">
            <w:pPr>
              <w:spacing w:after="0"/>
              <w:rPr>
                <w:rFonts w:cs="Times New Roman"/>
              </w:rPr>
            </w:pPr>
          </w:p>
        </w:tc>
        <w:tc>
          <w:tcPr>
            <w:tcW w:w="0" w:type="auto"/>
            <w:tcMar>
              <w:top w:w="15" w:type="dxa"/>
              <w:left w:w="15" w:type="dxa"/>
              <w:bottom w:w="15" w:type="dxa"/>
              <w:right w:w="15" w:type="dxa"/>
            </w:tcMar>
            <w:hideMark/>
          </w:tcPr>
          <w:p w14:paraId="057F4D26" w14:textId="77777777" w:rsidR="00BD3518" w:rsidRDefault="00BD3518">
            <w:pPr>
              <w:spacing w:after="0"/>
              <w:rPr>
                <w:rFonts w:cs="Times New Roman"/>
              </w:rPr>
            </w:pPr>
          </w:p>
        </w:tc>
        <w:tc>
          <w:tcPr>
            <w:tcW w:w="0" w:type="auto"/>
            <w:tcMar>
              <w:top w:w="15" w:type="dxa"/>
              <w:left w:w="15" w:type="dxa"/>
              <w:bottom w:w="15" w:type="dxa"/>
              <w:right w:w="15" w:type="dxa"/>
            </w:tcMar>
            <w:hideMark/>
          </w:tcPr>
          <w:p w14:paraId="7FBF4F24" w14:textId="77777777" w:rsidR="00BD3518" w:rsidRDefault="00BD3518">
            <w:pPr>
              <w:spacing w:after="0"/>
              <w:rPr>
                <w:rFonts w:cs="Times New Roman"/>
              </w:rPr>
            </w:pPr>
          </w:p>
        </w:tc>
      </w:tr>
      <w:tr w:rsidR="00BD3518" w14:paraId="2E32C5CD" w14:textId="77777777" w:rsidTr="00BD3518">
        <w:trPr>
          <w:tblCellSpacing w:w="0" w:type="dxa"/>
        </w:trPr>
        <w:tc>
          <w:tcPr>
            <w:tcW w:w="1251" w:type="pct"/>
            <w:tcMar>
              <w:top w:w="15" w:type="dxa"/>
              <w:left w:w="15" w:type="dxa"/>
              <w:bottom w:w="15" w:type="dxa"/>
              <w:right w:w="15" w:type="dxa"/>
            </w:tcMar>
            <w:hideMark/>
          </w:tcPr>
          <w:p w14:paraId="27D92D7E" w14:textId="77777777" w:rsidR="00BD3518" w:rsidRDefault="00BD3518">
            <w:pPr>
              <w:rPr>
                <w:sz w:val="24"/>
                <w:szCs w:val="24"/>
              </w:rPr>
            </w:pPr>
            <w:r>
              <w:rPr>
                <w:rFonts w:ascii="Arial" w:hAnsi="Arial" w:cs="Arial"/>
                <w:sz w:val="20"/>
                <w:szCs w:val="20"/>
              </w:rPr>
              <w:t>Owners Capital</w:t>
            </w:r>
          </w:p>
        </w:tc>
        <w:tc>
          <w:tcPr>
            <w:tcW w:w="1000" w:type="pct"/>
            <w:tcMar>
              <w:top w:w="15" w:type="dxa"/>
              <w:left w:w="15" w:type="dxa"/>
              <w:bottom w:w="15" w:type="dxa"/>
              <w:right w:w="15" w:type="dxa"/>
            </w:tcMar>
            <w:hideMark/>
          </w:tcPr>
          <w:p w14:paraId="51B30A0C" w14:textId="77777777" w:rsidR="00BD3518" w:rsidRDefault="00BD3518">
            <w:pPr>
              <w:jc w:val="right"/>
              <w:rPr>
                <w:sz w:val="24"/>
                <w:szCs w:val="24"/>
              </w:rPr>
            </w:pPr>
            <w:r>
              <w:rPr>
                <w:rFonts w:ascii="Arial" w:hAnsi="Arial" w:cs="Arial"/>
                <w:sz w:val="20"/>
                <w:szCs w:val="20"/>
              </w:rPr>
              <w:t>15.883</w:t>
            </w:r>
          </w:p>
        </w:tc>
        <w:tc>
          <w:tcPr>
            <w:tcW w:w="250" w:type="pct"/>
            <w:tcMar>
              <w:top w:w="15" w:type="dxa"/>
              <w:left w:w="15" w:type="dxa"/>
              <w:bottom w:w="15" w:type="dxa"/>
              <w:right w:w="15" w:type="dxa"/>
            </w:tcMar>
            <w:hideMark/>
          </w:tcPr>
          <w:p w14:paraId="5C954EF1" w14:textId="77777777" w:rsidR="00BD3518" w:rsidRDefault="00BD3518">
            <w:pPr>
              <w:spacing w:after="0"/>
              <w:rPr>
                <w:rFonts w:cs="Times New Roman"/>
              </w:rPr>
            </w:pPr>
          </w:p>
        </w:tc>
        <w:tc>
          <w:tcPr>
            <w:tcW w:w="1000" w:type="pct"/>
            <w:tcMar>
              <w:top w:w="15" w:type="dxa"/>
              <w:left w:w="15" w:type="dxa"/>
              <w:bottom w:w="15" w:type="dxa"/>
              <w:right w:w="15" w:type="dxa"/>
            </w:tcMar>
            <w:hideMark/>
          </w:tcPr>
          <w:p w14:paraId="6702528F" w14:textId="77777777" w:rsidR="00BD3518" w:rsidRDefault="00BD3518">
            <w:pPr>
              <w:jc w:val="right"/>
              <w:rPr>
                <w:sz w:val="24"/>
                <w:szCs w:val="24"/>
              </w:rPr>
            </w:pPr>
            <w:r>
              <w:rPr>
                <w:rFonts w:ascii="Arial" w:hAnsi="Arial" w:cs="Arial"/>
                <w:sz w:val="20"/>
                <w:szCs w:val="20"/>
              </w:rPr>
              <w:t>15.883</w:t>
            </w:r>
          </w:p>
        </w:tc>
        <w:tc>
          <w:tcPr>
            <w:tcW w:w="250" w:type="pct"/>
            <w:tcMar>
              <w:top w:w="15" w:type="dxa"/>
              <w:left w:w="15" w:type="dxa"/>
              <w:bottom w:w="15" w:type="dxa"/>
              <w:right w:w="15" w:type="dxa"/>
            </w:tcMar>
            <w:hideMark/>
          </w:tcPr>
          <w:p w14:paraId="5F261E13" w14:textId="77777777" w:rsidR="00BD3518" w:rsidRDefault="00BD3518">
            <w:pPr>
              <w:spacing w:after="0"/>
              <w:rPr>
                <w:rFonts w:cs="Times New Roman"/>
              </w:rPr>
            </w:pPr>
          </w:p>
        </w:tc>
        <w:tc>
          <w:tcPr>
            <w:tcW w:w="1000" w:type="pct"/>
            <w:tcMar>
              <w:top w:w="15" w:type="dxa"/>
              <w:left w:w="15" w:type="dxa"/>
              <w:bottom w:w="15" w:type="dxa"/>
              <w:right w:w="15" w:type="dxa"/>
            </w:tcMar>
            <w:hideMark/>
          </w:tcPr>
          <w:p w14:paraId="545CAED8" w14:textId="77777777" w:rsidR="00BD3518" w:rsidRDefault="00BD3518">
            <w:pPr>
              <w:jc w:val="right"/>
              <w:rPr>
                <w:sz w:val="24"/>
                <w:szCs w:val="24"/>
              </w:rPr>
            </w:pPr>
            <w:r>
              <w:rPr>
                <w:rFonts w:ascii="Arial" w:hAnsi="Arial" w:cs="Arial"/>
                <w:sz w:val="20"/>
                <w:szCs w:val="20"/>
              </w:rPr>
              <w:t>15.883</w:t>
            </w:r>
          </w:p>
        </w:tc>
        <w:tc>
          <w:tcPr>
            <w:tcW w:w="249" w:type="pct"/>
            <w:tcMar>
              <w:top w:w="15" w:type="dxa"/>
              <w:left w:w="15" w:type="dxa"/>
              <w:bottom w:w="15" w:type="dxa"/>
              <w:right w:w="15" w:type="dxa"/>
            </w:tcMar>
            <w:hideMark/>
          </w:tcPr>
          <w:p w14:paraId="02AC7C8C" w14:textId="77777777" w:rsidR="00BD3518" w:rsidRDefault="00BD3518">
            <w:pPr>
              <w:spacing w:after="0"/>
              <w:rPr>
                <w:rFonts w:cs="Times New Roman"/>
              </w:rPr>
            </w:pPr>
          </w:p>
        </w:tc>
      </w:tr>
      <w:tr w:rsidR="00BD3518" w14:paraId="5B24F7CB" w14:textId="77777777" w:rsidTr="00BD3518">
        <w:trPr>
          <w:tblCellSpacing w:w="0" w:type="dxa"/>
        </w:trPr>
        <w:tc>
          <w:tcPr>
            <w:tcW w:w="1251" w:type="pct"/>
            <w:tcMar>
              <w:top w:w="15" w:type="dxa"/>
              <w:left w:w="15" w:type="dxa"/>
              <w:bottom w:w="15" w:type="dxa"/>
              <w:right w:w="15" w:type="dxa"/>
            </w:tcMar>
            <w:hideMark/>
          </w:tcPr>
          <w:p w14:paraId="6CDB1321" w14:textId="77777777" w:rsidR="00BD3518" w:rsidRDefault="00BD3518">
            <w:pPr>
              <w:rPr>
                <w:sz w:val="24"/>
                <w:szCs w:val="24"/>
              </w:rPr>
            </w:pPr>
            <w:r>
              <w:rPr>
                <w:rFonts w:ascii="Arial" w:hAnsi="Arial" w:cs="Arial"/>
                <w:sz w:val="20"/>
                <w:szCs w:val="20"/>
              </w:rPr>
              <w:t>Reserve</w:t>
            </w:r>
          </w:p>
        </w:tc>
        <w:tc>
          <w:tcPr>
            <w:tcW w:w="1000" w:type="pct"/>
            <w:tcMar>
              <w:top w:w="15" w:type="dxa"/>
              <w:left w:w="15" w:type="dxa"/>
              <w:bottom w:w="15" w:type="dxa"/>
              <w:right w:w="15" w:type="dxa"/>
            </w:tcMar>
            <w:hideMark/>
          </w:tcPr>
          <w:p w14:paraId="2B79B8AC" w14:textId="77777777" w:rsidR="00BD3518" w:rsidRDefault="00BD3518">
            <w:pPr>
              <w:jc w:val="right"/>
              <w:rPr>
                <w:sz w:val="24"/>
                <w:szCs w:val="24"/>
              </w:rPr>
            </w:pPr>
            <w:r>
              <w:rPr>
                <w:rFonts w:ascii="Arial" w:hAnsi="Arial" w:cs="Arial"/>
                <w:sz w:val="20"/>
                <w:szCs w:val="20"/>
              </w:rPr>
              <w:t>7.252</w:t>
            </w:r>
          </w:p>
        </w:tc>
        <w:tc>
          <w:tcPr>
            <w:tcW w:w="250" w:type="pct"/>
            <w:tcMar>
              <w:top w:w="15" w:type="dxa"/>
              <w:left w:w="15" w:type="dxa"/>
              <w:bottom w:w="15" w:type="dxa"/>
              <w:right w:w="15" w:type="dxa"/>
            </w:tcMar>
            <w:hideMark/>
          </w:tcPr>
          <w:p w14:paraId="77AE76AC" w14:textId="77777777" w:rsidR="00BD3518" w:rsidRDefault="00BD3518">
            <w:pPr>
              <w:spacing w:after="0"/>
              <w:rPr>
                <w:rFonts w:cs="Times New Roman"/>
              </w:rPr>
            </w:pPr>
          </w:p>
        </w:tc>
        <w:tc>
          <w:tcPr>
            <w:tcW w:w="1000" w:type="pct"/>
            <w:tcMar>
              <w:top w:w="15" w:type="dxa"/>
              <w:left w:w="15" w:type="dxa"/>
              <w:bottom w:w="15" w:type="dxa"/>
              <w:right w:w="15" w:type="dxa"/>
            </w:tcMar>
            <w:hideMark/>
          </w:tcPr>
          <w:p w14:paraId="7B0B9CAB" w14:textId="77777777" w:rsidR="00BD3518" w:rsidRDefault="00BD3518">
            <w:pPr>
              <w:jc w:val="right"/>
              <w:rPr>
                <w:sz w:val="24"/>
                <w:szCs w:val="24"/>
              </w:rPr>
            </w:pPr>
            <w:r>
              <w:rPr>
                <w:rFonts w:ascii="Arial" w:hAnsi="Arial" w:cs="Arial"/>
                <w:sz w:val="20"/>
                <w:szCs w:val="20"/>
              </w:rPr>
              <w:t>113.907</w:t>
            </w:r>
          </w:p>
        </w:tc>
        <w:tc>
          <w:tcPr>
            <w:tcW w:w="250" w:type="pct"/>
            <w:tcMar>
              <w:top w:w="15" w:type="dxa"/>
              <w:left w:w="15" w:type="dxa"/>
              <w:bottom w:w="15" w:type="dxa"/>
              <w:right w:w="15" w:type="dxa"/>
            </w:tcMar>
            <w:hideMark/>
          </w:tcPr>
          <w:p w14:paraId="07863373" w14:textId="77777777" w:rsidR="00BD3518" w:rsidRDefault="00BD3518">
            <w:pPr>
              <w:spacing w:after="0"/>
              <w:rPr>
                <w:rFonts w:cs="Times New Roman"/>
              </w:rPr>
            </w:pPr>
          </w:p>
        </w:tc>
        <w:tc>
          <w:tcPr>
            <w:tcW w:w="1000" w:type="pct"/>
            <w:tcMar>
              <w:top w:w="15" w:type="dxa"/>
              <w:left w:w="15" w:type="dxa"/>
              <w:bottom w:w="15" w:type="dxa"/>
              <w:right w:w="15" w:type="dxa"/>
            </w:tcMar>
            <w:hideMark/>
          </w:tcPr>
          <w:p w14:paraId="427088D6" w14:textId="77777777" w:rsidR="00BD3518" w:rsidRDefault="00BD3518">
            <w:pPr>
              <w:jc w:val="right"/>
              <w:rPr>
                <w:sz w:val="24"/>
                <w:szCs w:val="24"/>
              </w:rPr>
            </w:pPr>
            <w:r>
              <w:rPr>
                <w:rFonts w:ascii="Arial" w:hAnsi="Arial" w:cs="Arial"/>
                <w:sz w:val="20"/>
                <w:szCs w:val="20"/>
              </w:rPr>
              <w:t>11.699</w:t>
            </w:r>
          </w:p>
        </w:tc>
        <w:tc>
          <w:tcPr>
            <w:tcW w:w="249" w:type="pct"/>
            <w:tcMar>
              <w:top w:w="15" w:type="dxa"/>
              <w:left w:w="15" w:type="dxa"/>
              <w:bottom w:w="15" w:type="dxa"/>
              <w:right w:w="15" w:type="dxa"/>
            </w:tcMar>
            <w:hideMark/>
          </w:tcPr>
          <w:p w14:paraId="723E4D36" w14:textId="77777777" w:rsidR="00BD3518" w:rsidRDefault="00BD3518">
            <w:pPr>
              <w:spacing w:after="0"/>
              <w:rPr>
                <w:rFonts w:cs="Times New Roman"/>
              </w:rPr>
            </w:pPr>
          </w:p>
        </w:tc>
      </w:tr>
      <w:tr w:rsidR="00BD3518" w14:paraId="4F696504" w14:textId="77777777" w:rsidTr="00BD3518">
        <w:trPr>
          <w:tblCellSpacing w:w="0" w:type="dxa"/>
        </w:trPr>
        <w:tc>
          <w:tcPr>
            <w:tcW w:w="1251" w:type="pct"/>
            <w:tcMar>
              <w:top w:w="15" w:type="dxa"/>
              <w:left w:w="15" w:type="dxa"/>
              <w:bottom w:w="15" w:type="dxa"/>
              <w:right w:w="15" w:type="dxa"/>
            </w:tcMar>
            <w:hideMark/>
          </w:tcPr>
          <w:p w14:paraId="3443053B" w14:textId="77777777" w:rsidR="00BD3518" w:rsidRDefault="00BD3518">
            <w:pPr>
              <w:spacing w:after="0"/>
              <w:rPr>
                <w:rFonts w:cs="Times New Roman"/>
              </w:rPr>
            </w:pPr>
          </w:p>
        </w:tc>
        <w:tc>
          <w:tcPr>
            <w:tcW w:w="1000" w:type="pct"/>
            <w:tcMar>
              <w:top w:w="15" w:type="dxa"/>
              <w:left w:w="15" w:type="dxa"/>
              <w:bottom w:w="15" w:type="dxa"/>
              <w:right w:w="15" w:type="dxa"/>
            </w:tcMar>
            <w:hideMark/>
          </w:tcPr>
          <w:p w14:paraId="0A2C8426" w14:textId="77777777" w:rsidR="00BD3518" w:rsidRDefault="002A7D7A" w:rsidP="00BD3518">
            <w:pPr>
              <w:spacing w:after="0"/>
              <w:jc w:val="center"/>
            </w:pPr>
            <w:r>
              <w:pict w14:anchorId="654C792C">
                <v:rect id="_x0000_i1035" style="width:453.6pt;height:1.5pt" o:hralign="center" o:hrstd="t" o:hrnoshade="t" o:hr="t" fillcolor="#a0a0a0" stroked="f"/>
              </w:pict>
            </w:r>
          </w:p>
        </w:tc>
        <w:tc>
          <w:tcPr>
            <w:tcW w:w="250" w:type="pct"/>
            <w:tcMar>
              <w:top w:w="15" w:type="dxa"/>
              <w:left w:w="15" w:type="dxa"/>
              <w:bottom w:w="15" w:type="dxa"/>
              <w:right w:w="15" w:type="dxa"/>
            </w:tcMar>
            <w:hideMark/>
          </w:tcPr>
          <w:p w14:paraId="68D665DE" w14:textId="77777777" w:rsidR="00BD3518" w:rsidRDefault="00BD3518">
            <w:pPr>
              <w:spacing w:after="0"/>
              <w:rPr>
                <w:rFonts w:cs="Times New Roman"/>
              </w:rPr>
            </w:pPr>
          </w:p>
        </w:tc>
        <w:tc>
          <w:tcPr>
            <w:tcW w:w="1000" w:type="pct"/>
            <w:tcMar>
              <w:top w:w="15" w:type="dxa"/>
              <w:left w:w="15" w:type="dxa"/>
              <w:bottom w:w="15" w:type="dxa"/>
              <w:right w:w="15" w:type="dxa"/>
            </w:tcMar>
            <w:hideMark/>
          </w:tcPr>
          <w:p w14:paraId="040EDB1B" w14:textId="77777777" w:rsidR="00BD3518" w:rsidRDefault="002A7D7A" w:rsidP="00BD3518">
            <w:pPr>
              <w:spacing w:after="0"/>
              <w:jc w:val="center"/>
            </w:pPr>
            <w:r>
              <w:pict w14:anchorId="41D1742A">
                <v:rect id="_x0000_i1036" style="width:453.6pt;height:1.5pt" o:hralign="center" o:hrstd="t" o:hrnoshade="t" o:hr="t" fillcolor="#a0a0a0" stroked="f"/>
              </w:pict>
            </w:r>
          </w:p>
        </w:tc>
        <w:tc>
          <w:tcPr>
            <w:tcW w:w="250" w:type="pct"/>
            <w:tcMar>
              <w:top w:w="15" w:type="dxa"/>
              <w:left w:w="15" w:type="dxa"/>
              <w:bottom w:w="15" w:type="dxa"/>
              <w:right w:w="15" w:type="dxa"/>
            </w:tcMar>
            <w:hideMark/>
          </w:tcPr>
          <w:p w14:paraId="48F84C09" w14:textId="77777777" w:rsidR="00BD3518" w:rsidRDefault="00BD3518">
            <w:pPr>
              <w:spacing w:after="0"/>
              <w:rPr>
                <w:rFonts w:cs="Times New Roman"/>
              </w:rPr>
            </w:pPr>
          </w:p>
        </w:tc>
        <w:tc>
          <w:tcPr>
            <w:tcW w:w="1000" w:type="pct"/>
            <w:tcMar>
              <w:top w:w="15" w:type="dxa"/>
              <w:left w:w="15" w:type="dxa"/>
              <w:bottom w:w="15" w:type="dxa"/>
              <w:right w:w="15" w:type="dxa"/>
            </w:tcMar>
            <w:hideMark/>
          </w:tcPr>
          <w:p w14:paraId="7889DC11" w14:textId="77777777" w:rsidR="00BD3518" w:rsidRDefault="002A7D7A" w:rsidP="00BD3518">
            <w:pPr>
              <w:spacing w:after="0"/>
              <w:jc w:val="center"/>
            </w:pPr>
            <w:r>
              <w:pict w14:anchorId="1B6235B1">
                <v:rect id="_x0000_i1037" style="width:453.6pt;height:1.5pt" o:hralign="center" o:hrstd="t" o:hrnoshade="t" o:hr="t" fillcolor="#a0a0a0" stroked="f"/>
              </w:pict>
            </w:r>
          </w:p>
        </w:tc>
        <w:tc>
          <w:tcPr>
            <w:tcW w:w="249" w:type="pct"/>
            <w:tcMar>
              <w:top w:w="15" w:type="dxa"/>
              <w:left w:w="15" w:type="dxa"/>
              <w:bottom w:w="15" w:type="dxa"/>
              <w:right w:w="15" w:type="dxa"/>
            </w:tcMar>
            <w:hideMark/>
          </w:tcPr>
          <w:p w14:paraId="5BCC8078" w14:textId="77777777" w:rsidR="00BD3518" w:rsidRDefault="00BD3518">
            <w:pPr>
              <w:spacing w:after="0"/>
              <w:rPr>
                <w:rFonts w:cs="Times New Roman"/>
              </w:rPr>
            </w:pPr>
          </w:p>
        </w:tc>
      </w:tr>
      <w:tr w:rsidR="00BD3518" w14:paraId="32BD2D63" w14:textId="77777777" w:rsidTr="00BD3518">
        <w:trPr>
          <w:tblCellSpacing w:w="0" w:type="dxa"/>
        </w:trPr>
        <w:tc>
          <w:tcPr>
            <w:tcW w:w="1251" w:type="pct"/>
            <w:tcMar>
              <w:top w:w="15" w:type="dxa"/>
              <w:left w:w="15" w:type="dxa"/>
              <w:bottom w:w="15" w:type="dxa"/>
              <w:right w:w="15" w:type="dxa"/>
            </w:tcMar>
            <w:hideMark/>
          </w:tcPr>
          <w:p w14:paraId="19553A19" w14:textId="77777777" w:rsidR="00BD3518" w:rsidRDefault="00BD3518">
            <w:pPr>
              <w:rPr>
                <w:sz w:val="24"/>
                <w:szCs w:val="24"/>
              </w:rPr>
            </w:pPr>
            <w:r>
              <w:rPr>
                <w:rFonts w:ascii="Arial" w:hAnsi="Arial" w:cs="Arial"/>
                <w:b/>
                <w:bCs/>
                <w:sz w:val="20"/>
                <w:szCs w:val="20"/>
              </w:rPr>
              <w:t>OWNERS EQUITY</w:t>
            </w:r>
          </w:p>
        </w:tc>
        <w:tc>
          <w:tcPr>
            <w:tcW w:w="1000" w:type="pct"/>
            <w:tcMar>
              <w:top w:w="15" w:type="dxa"/>
              <w:left w:w="15" w:type="dxa"/>
              <w:bottom w:w="15" w:type="dxa"/>
              <w:right w:w="15" w:type="dxa"/>
            </w:tcMar>
            <w:hideMark/>
          </w:tcPr>
          <w:p w14:paraId="75A29D48" w14:textId="77777777" w:rsidR="00BD3518" w:rsidRDefault="00BD3518">
            <w:pPr>
              <w:jc w:val="right"/>
              <w:rPr>
                <w:sz w:val="24"/>
                <w:szCs w:val="24"/>
              </w:rPr>
            </w:pPr>
            <w:r>
              <w:rPr>
                <w:rFonts w:ascii="Arial" w:hAnsi="Arial" w:cs="Arial"/>
                <w:b/>
                <w:bCs/>
                <w:sz w:val="20"/>
                <w:szCs w:val="20"/>
              </w:rPr>
              <w:t>23.135</w:t>
            </w:r>
          </w:p>
        </w:tc>
        <w:tc>
          <w:tcPr>
            <w:tcW w:w="250" w:type="pct"/>
            <w:tcMar>
              <w:top w:w="15" w:type="dxa"/>
              <w:left w:w="15" w:type="dxa"/>
              <w:bottom w:w="15" w:type="dxa"/>
              <w:right w:w="15" w:type="dxa"/>
            </w:tcMar>
            <w:hideMark/>
          </w:tcPr>
          <w:p w14:paraId="7A78C8F1" w14:textId="77777777" w:rsidR="00BD3518" w:rsidRDefault="00BD3518">
            <w:pPr>
              <w:spacing w:after="0"/>
              <w:rPr>
                <w:rFonts w:cs="Times New Roman"/>
              </w:rPr>
            </w:pPr>
          </w:p>
        </w:tc>
        <w:tc>
          <w:tcPr>
            <w:tcW w:w="1000" w:type="pct"/>
            <w:tcMar>
              <w:top w:w="15" w:type="dxa"/>
              <w:left w:w="15" w:type="dxa"/>
              <w:bottom w:w="15" w:type="dxa"/>
              <w:right w:w="15" w:type="dxa"/>
            </w:tcMar>
            <w:hideMark/>
          </w:tcPr>
          <w:p w14:paraId="06C1B413" w14:textId="77777777" w:rsidR="00BD3518" w:rsidRDefault="00BD3518">
            <w:pPr>
              <w:jc w:val="right"/>
              <w:rPr>
                <w:sz w:val="24"/>
                <w:szCs w:val="24"/>
              </w:rPr>
            </w:pPr>
            <w:r>
              <w:rPr>
                <w:rFonts w:ascii="Arial" w:hAnsi="Arial" w:cs="Arial"/>
                <w:b/>
                <w:bCs/>
                <w:sz w:val="20"/>
                <w:szCs w:val="20"/>
              </w:rPr>
              <w:t>129.790</w:t>
            </w:r>
          </w:p>
        </w:tc>
        <w:tc>
          <w:tcPr>
            <w:tcW w:w="250" w:type="pct"/>
            <w:tcMar>
              <w:top w:w="15" w:type="dxa"/>
              <w:left w:w="15" w:type="dxa"/>
              <w:bottom w:w="15" w:type="dxa"/>
              <w:right w:w="15" w:type="dxa"/>
            </w:tcMar>
            <w:hideMark/>
          </w:tcPr>
          <w:p w14:paraId="5025ED61" w14:textId="77777777" w:rsidR="00BD3518" w:rsidRDefault="00BD3518">
            <w:pPr>
              <w:spacing w:after="0"/>
              <w:rPr>
                <w:rFonts w:cs="Times New Roman"/>
              </w:rPr>
            </w:pPr>
          </w:p>
        </w:tc>
        <w:tc>
          <w:tcPr>
            <w:tcW w:w="1000" w:type="pct"/>
            <w:tcMar>
              <w:top w:w="15" w:type="dxa"/>
              <w:left w:w="15" w:type="dxa"/>
              <w:bottom w:w="15" w:type="dxa"/>
              <w:right w:w="15" w:type="dxa"/>
            </w:tcMar>
            <w:hideMark/>
          </w:tcPr>
          <w:p w14:paraId="5A109015" w14:textId="77777777" w:rsidR="00BD3518" w:rsidRDefault="00BD3518">
            <w:pPr>
              <w:jc w:val="right"/>
              <w:rPr>
                <w:sz w:val="24"/>
                <w:szCs w:val="24"/>
              </w:rPr>
            </w:pPr>
            <w:r>
              <w:rPr>
                <w:rFonts w:ascii="Arial" w:hAnsi="Arial" w:cs="Arial"/>
                <w:b/>
                <w:bCs/>
                <w:sz w:val="20"/>
                <w:szCs w:val="20"/>
              </w:rPr>
              <w:t>27.582</w:t>
            </w:r>
          </w:p>
        </w:tc>
        <w:tc>
          <w:tcPr>
            <w:tcW w:w="249" w:type="pct"/>
            <w:tcMar>
              <w:top w:w="15" w:type="dxa"/>
              <w:left w:w="15" w:type="dxa"/>
              <w:bottom w:w="15" w:type="dxa"/>
              <w:right w:w="15" w:type="dxa"/>
            </w:tcMar>
            <w:hideMark/>
          </w:tcPr>
          <w:p w14:paraId="48745A68" w14:textId="77777777" w:rsidR="00BD3518" w:rsidRDefault="00BD3518">
            <w:pPr>
              <w:spacing w:after="0"/>
              <w:rPr>
                <w:rFonts w:cs="Times New Roman"/>
              </w:rPr>
            </w:pPr>
          </w:p>
        </w:tc>
      </w:tr>
      <w:tr w:rsidR="00BD3518" w14:paraId="1FF6468D" w14:textId="77777777" w:rsidTr="00BD3518">
        <w:trPr>
          <w:tblCellSpacing w:w="0" w:type="dxa"/>
        </w:trPr>
        <w:tc>
          <w:tcPr>
            <w:tcW w:w="0" w:type="auto"/>
            <w:gridSpan w:val="7"/>
            <w:tcMar>
              <w:top w:w="15" w:type="dxa"/>
              <w:left w:w="15" w:type="dxa"/>
              <w:bottom w:w="15" w:type="dxa"/>
              <w:right w:w="15" w:type="dxa"/>
            </w:tcMar>
            <w:hideMark/>
          </w:tcPr>
          <w:p w14:paraId="1E82EE22" w14:textId="77777777" w:rsidR="00BD3518" w:rsidRDefault="00BD3518">
            <w:pPr>
              <w:rPr>
                <w:sz w:val="24"/>
                <w:szCs w:val="24"/>
              </w:rPr>
            </w:pPr>
            <w:r>
              <w:t> </w:t>
            </w:r>
          </w:p>
        </w:tc>
      </w:tr>
      <w:tr w:rsidR="00BD3518" w14:paraId="4B4C01E8" w14:textId="77777777" w:rsidTr="00BD3518">
        <w:trPr>
          <w:tblCellSpacing w:w="0" w:type="dxa"/>
        </w:trPr>
        <w:tc>
          <w:tcPr>
            <w:tcW w:w="1251" w:type="pct"/>
            <w:tcMar>
              <w:top w:w="15" w:type="dxa"/>
              <w:left w:w="15" w:type="dxa"/>
              <w:bottom w:w="15" w:type="dxa"/>
              <w:right w:w="15" w:type="dxa"/>
            </w:tcMar>
            <w:hideMark/>
          </w:tcPr>
          <w:p w14:paraId="45FD4B8A" w14:textId="77777777" w:rsidR="00BD3518" w:rsidRDefault="00BD3518">
            <w:pPr>
              <w:rPr>
                <w:sz w:val="24"/>
                <w:szCs w:val="24"/>
              </w:rPr>
            </w:pPr>
            <w:r>
              <w:rPr>
                <w:rFonts w:ascii="Arial" w:hAnsi="Arial" w:cs="Arial"/>
                <w:sz w:val="20"/>
                <w:szCs w:val="20"/>
              </w:rPr>
              <w:t>Notes payable</w:t>
            </w:r>
          </w:p>
        </w:tc>
        <w:tc>
          <w:tcPr>
            <w:tcW w:w="1000" w:type="pct"/>
            <w:tcMar>
              <w:top w:w="15" w:type="dxa"/>
              <w:left w:w="15" w:type="dxa"/>
              <w:bottom w:w="15" w:type="dxa"/>
              <w:right w:w="15" w:type="dxa"/>
            </w:tcMar>
            <w:hideMark/>
          </w:tcPr>
          <w:p w14:paraId="2147CF71" w14:textId="77777777" w:rsidR="00BD3518" w:rsidRDefault="00BD3518">
            <w:pPr>
              <w:jc w:val="right"/>
              <w:rPr>
                <w:sz w:val="24"/>
                <w:szCs w:val="24"/>
              </w:rPr>
            </w:pPr>
            <w:r>
              <w:rPr>
                <w:rFonts w:ascii="Arial" w:hAnsi="Arial" w:cs="Arial"/>
                <w:sz w:val="20"/>
                <w:szCs w:val="20"/>
              </w:rPr>
              <w:t>15.867</w:t>
            </w:r>
          </w:p>
        </w:tc>
        <w:tc>
          <w:tcPr>
            <w:tcW w:w="250" w:type="pct"/>
            <w:tcMar>
              <w:top w:w="15" w:type="dxa"/>
              <w:left w:w="15" w:type="dxa"/>
              <w:bottom w:w="15" w:type="dxa"/>
              <w:right w:w="15" w:type="dxa"/>
            </w:tcMar>
            <w:hideMark/>
          </w:tcPr>
          <w:p w14:paraId="5AEDE184" w14:textId="77777777" w:rsidR="00BD3518" w:rsidRDefault="00BD3518">
            <w:pPr>
              <w:spacing w:after="0"/>
              <w:rPr>
                <w:rFonts w:cs="Times New Roman"/>
              </w:rPr>
            </w:pPr>
          </w:p>
        </w:tc>
        <w:tc>
          <w:tcPr>
            <w:tcW w:w="1000" w:type="pct"/>
            <w:tcMar>
              <w:top w:w="15" w:type="dxa"/>
              <w:left w:w="15" w:type="dxa"/>
              <w:bottom w:w="15" w:type="dxa"/>
              <w:right w:w="15" w:type="dxa"/>
            </w:tcMar>
            <w:hideMark/>
          </w:tcPr>
          <w:p w14:paraId="72F15905" w14:textId="77777777" w:rsidR="00BD3518" w:rsidRDefault="00BD3518">
            <w:pPr>
              <w:jc w:val="right"/>
              <w:rPr>
                <w:sz w:val="24"/>
                <w:szCs w:val="24"/>
              </w:rPr>
            </w:pPr>
            <w:r>
              <w:rPr>
                <w:rFonts w:ascii="Arial" w:hAnsi="Arial" w:cs="Arial"/>
                <w:sz w:val="20"/>
                <w:szCs w:val="20"/>
              </w:rPr>
              <w:t>16.206</w:t>
            </w:r>
          </w:p>
        </w:tc>
        <w:tc>
          <w:tcPr>
            <w:tcW w:w="250" w:type="pct"/>
            <w:tcMar>
              <w:top w:w="15" w:type="dxa"/>
              <w:left w:w="15" w:type="dxa"/>
              <w:bottom w:w="15" w:type="dxa"/>
              <w:right w:w="15" w:type="dxa"/>
            </w:tcMar>
            <w:hideMark/>
          </w:tcPr>
          <w:p w14:paraId="2FF10D61" w14:textId="77777777" w:rsidR="00BD3518" w:rsidRDefault="00BD3518">
            <w:pPr>
              <w:spacing w:after="0"/>
              <w:rPr>
                <w:rFonts w:cs="Times New Roman"/>
              </w:rPr>
            </w:pPr>
          </w:p>
        </w:tc>
        <w:tc>
          <w:tcPr>
            <w:tcW w:w="1000" w:type="pct"/>
            <w:tcMar>
              <w:top w:w="15" w:type="dxa"/>
              <w:left w:w="15" w:type="dxa"/>
              <w:bottom w:w="15" w:type="dxa"/>
              <w:right w:w="15" w:type="dxa"/>
            </w:tcMar>
            <w:hideMark/>
          </w:tcPr>
          <w:p w14:paraId="4D9AFFC1" w14:textId="77777777" w:rsidR="00BD3518" w:rsidRDefault="00BD3518">
            <w:pPr>
              <w:jc w:val="right"/>
              <w:rPr>
                <w:sz w:val="24"/>
                <w:szCs w:val="24"/>
              </w:rPr>
            </w:pPr>
            <w:r>
              <w:rPr>
                <w:rFonts w:ascii="Arial" w:hAnsi="Arial" w:cs="Arial"/>
                <w:sz w:val="20"/>
                <w:szCs w:val="20"/>
              </w:rPr>
              <w:t>14.596</w:t>
            </w:r>
          </w:p>
        </w:tc>
        <w:tc>
          <w:tcPr>
            <w:tcW w:w="249" w:type="pct"/>
            <w:tcMar>
              <w:top w:w="15" w:type="dxa"/>
              <w:left w:w="15" w:type="dxa"/>
              <w:bottom w:w="15" w:type="dxa"/>
              <w:right w:w="15" w:type="dxa"/>
            </w:tcMar>
            <w:hideMark/>
          </w:tcPr>
          <w:p w14:paraId="4E526DD2" w14:textId="77777777" w:rsidR="00BD3518" w:rsidRDefault="00BD3518">
            <w:pPr>
              <w:spacing w:after="0"/>
              <w:rPr>
                <w:rFonts w:cs="Times New Roman"/>
              </w:rPr>
            </w:pPr>
          </w:p>
        </w:tc>
      </w:tr>
      <w:tr w:rsidR="00BD3518" w14:paraId="02FA3E98" w14:textId="77777777" w:rsidTr="00BD3518">
        <w:trPr>
          <w:tblCellSpacing w:w="0" w:type="dxa"/>
        </w:trPr>
        <w:tc>
          <w:tcPr>
            <w:tcW w:w="1251" w:type="pct"/>
            <w:tcMar>
              <w:top w:w="15" w:type="dxa"/>
              <w:left w:w="15" w:type="dxa"/>
              <w:bottom w:w="15" w:type="dxa"/>
              <w:right w:w="15" w:type="dxa"/>
            </w:tcMar>
            <w:hideMark/>
          </w:tcPr>
          <w:p w14:paraId="3DF1FB58" w14:textId="77777777" w:rsidR="00BD3518" w:rsidRDefault="00BD3518">
            <w:pPr>
              <w:rPr>
                <w:sz w:val="24"/>
                <w:szCs w:val="24"/>
              </w:rPr>
            </w:pPr>
            <w:r>
              <w:rPr>
                <w:rFonts w:ascii="Arial" w:hAnsi="Arial" w:cs="Arial"/>
                <w:sz w:val="20"/>
                <w:szCs w:val="20"/>
              </w:rPr>
              <w:t>Longterm loan</w:t>
            </w:r>
          </w:p>
        </w:tc>
        <w:tc>
          <w:tcPr>
            <w:tcW w:w="1000" w:type="pct"/>
            <w:tcMar>
              <w:top w:w="15" w:type="dxa"/>
              <w:left w:w="15" w:type="dxa"/>
              <w:bottom w:w="15" w:type="dxa"/>
              <w:right w:w="15" w:type="dxa"/>
            </w:tcMar>
            <w:hideMark/>
          </w:tcPr>
          <w:p w14:paraId="0744458D" w14:textId="77777777" w:rsidR="00BD3518" w:rsidRDefault="00BD3518">
            <w:pPr>
              <w:jc w:val="right"/>
              <w:rPr>
                <w:sz w:val="24"/>
                <w:szCs w:val="24"/>
              </w:rPr>
            </w:pPr>
            <w:r>
              <w:rPr>
                <w:rFonts w:ascii="Arial" w:hAnsi="Arial" w:cs="Arial"/>
                <w:sz w:val="20"/>
                <w:szCs w:val="20"/>
              </w:rPr>
              <w:t>384.883</w:t>
            </w:r>
          </w:p>
        </w:tc>
        <w:tc>
          <w:tcPr>
            <w:tcW w:w="250" w:type="pct"/>
            <w:tcMar>
              <w:top w:w="15" w:type="dxa"/>
              <w:left w:w="15" w:type="dxa"/>
              <w:bottom w:w="15" w:type="dxa"/>
              <w:right w:w="15" w:type="dxa"/>
            </w:tcMar>
            <w:hideMark/>
          </w:tcPr>
          <w:p w14:paraId="612CD8E2" w14:textId="77777777" w:rsidR="00BD3518" w:rsidRDefault="00BD3518">
            <w:pPr>
              <w:spacing w:after="0"/>
              <w:rPr>
                <w:rFonts w:cs="Times New Roman"/>
              </w:rPr>
            </w:pPr>
          </w:p>
        </w:tc>
        <w:tc>
          <w:tcPr>
            <w:tcW w:w="1000" w:type="pct"/>
            <w:tcMar>
              <w:top w:w="15" w:type="dxa"/>
              <w:left w:w="15" w:type="dxa"/>
              <w:bottom w:w="15" w:type="dxa"/>
              <w:right w:w="15" w:type="dxa"/>
            </w:tcMar>
            <w:hideMark/>
          </w:tcPr>
          <w:p w14:paraId="10894BD1" w14:textId="77777777" w:rsidR="00BD3518" w:rsidRDefault="00BD3518">
            <w:pPr>
              <w:jc w:val="right"/>
              <w:rPr>
                <w:sz w:val="24"/>
                <w:szCs w:val="24"/>
              </w:rPr>
            </w:pPr>
            <w:r>
              <w:rPr>
                <w:rFonts w:ascii="Arial" w:hAnsi="Arial" w:cs="Arial"/>
                <w:sz w:val="20"/>
                <w:szCs w:val="20"/>
              </w:rPr>
              <w:t>403.279</w:t>
            </w:r>
          </w:p>
        </w:tc>
        <w:tc>
          <w:tcPr>
            <w:tcW w:w="250" w:type="pct"/>
            <w:tcMar>
              <w:top w:w="15" w:type="dxa"/>
              <w:left w:w="15" w:type="dxa"/>
              <w:bottom w:w="15" w:type="dxa"/>
              <w:right w:w="15" w:type="dxa"/>
            </w:tcMar>
            <w:hideMark/>
          </w:tcPr>
          <w:p w14:paraId="7E2E521C" w14:textId="77777777" w:rsidR="00BD3518" w:rsidRDefault="00BD3518">
            <w:pPr>
              <w:spacing w:after="0"/>
              <w:rPr>
                <w:rFonts w:cs="Times New Roman"/>
              </w:rPr>
            </w:pPr>
          </w:p>
        </w:tc>
        <w:tc>
          <w:tcPr>
            <w:tcW w:w="1000" w:type="pct"/>
            <w:tcMar>
              <w:top w:w="15" w:type="dxa"/>
              <w:left w:w="15" w:type="dxa"/>
              <w:bottom w:w="15" w:type="dxa"/>
              <w:right w:w="15" w:type="dxa"/>
            </w:tcMar>
            <w:hideMark/>
          </w:tcPr>
          <w:p w14:paraId="5210FD6C" w14:textId="77777777" w:rsidR="00BD3518" w:rsidRDefault="00BD3518">
            <w:pPr>
              <w:jc w:val="right"/>
              <w:rPr>
                <w:sz w:val="24"/>
                <w:szCs w:val="24"/>
              </w:rPr>
            </w:pPr>
            <w:r>
              <w:rPr>
                <w:rFonts w:ascii="Arial" w:hAnsi="Arial" w:cs="Arial"/>
                <w:sz w:val="20"/>
                <w:szCs w:val="20"/>
              </w:rPr>
              <w:t>421.675</w:t>
            </w:r>
          </w:p>
        </w:tc>
        <w:tc>
          <w:tcPr>
            <w:tcW w:w="249" w:type="pct"/>
            <w:tcMar>
              <w:top w:w="15" w:type="dxa"/>
              <w:left w:w="15" w:type="dxa"/>
              <w:bottom w:w="15" w:type="dxa"/>
              <w:right w:w="15" w:type="dxa"/>
            </w:tcMar>
            <w:hideMark/>
          </w:tcPr>
          <w:p w14:paraId="70D6FECF" w14:textId="77777777" w:rsidR="00BD3518" w:rsidRDefault="00BD3518">
            <w:pPr>
              <w:spacing w:after="0"/>
              <w:rPr>
                <w:rFonts w:cs="Times New Roman"/>
              </w:rPr>
            </w:pPr>
          </w:p>
        </w:tc>
      </w:tr>
      <w:tr w:rsidR="00BD3518" w14:paraId="3976D50D" w14:textId="77777777" w:rsidTr="00BD3518">
        <w:trPr>
          <w:tblCellSpacing w:w="0" w:type="dxa"/>
        </w:trPr>
        <w:tc>
          <w:tcPr>
            <w:tcW w:w="1251" w:type="pct"/>
            <w:tcMar>
              <w:top w:w="15" w:type="dxa"/>
              <w:left w:w="15" w:type="dxa"/>
              <w:bottom w:w="15" w:type="dxa"/>
              <w:right w:w="15" w:type="dxa"/>
            </w:tcMar>
            <w:hideMark/>
          </w:tcPr>
          <w:p w14:paraId="553FF634" w14:textId="77777777" w:rsidR="00BD3518" w:rsidRDefault="00BD3518">
            <w:pPr>
              <w:rPr>
                <w:sz w:val="24"/>
                <w:szCs w:val="24"/>
              </w:rPr>
            </w:pPr>
            <w:r>
              <w:rPr>
                <w:rFonts w:ascii="Arial" w:hAnsi="Arial" w:cs="Arial"/>
                <w:sz w:val="20"/>
                <w:szCs w:val="20"/>
              </w:rPr>
              <w:t>Shortterm loan</w:t>
            </w:r>
          </w:p>
        </w:tc>
        <w:tc>
          <w:tcPr>
            <w:tcW w:w="1000" w:type="pct"/>
            <w:tcMar>
              <w:top w:w="15" w:type="dxa"/>
              <w:left w:w="15" w:type="dxa"/>
              <w:bottom w:w="15" w:type="dxa"/>
              <w:right w:w="15" w:type="dxa"/>
            </w:tcMar>
            <w:hideMark/>
          </w:tcPr>
          <w:p w14:paraId="11D51072" w14:textId="77777777" w:rsidR="00BD3518" w:rsidRDefault="00BD3518">
            <w:pPr>
              <w:jc w:val="right"/>
              <w:rPr>
                <w:sz w:val="24"/>
                <w:szCs w:val="24"/>
              </w:rPr>
            </w:pPr>
            <w:r>
              <w:rPr>
                <w:rFonts w:ascii="Arial" w:hAnsi="Arial" w:cs="Arial"/>
                <w:sz w:val="20"/>
                <w:szCs w:val="20"/>
              </w:rPr>
              <w:t>314.025</w:t>
            </w:r>
          </w:p>
        </w:tc>
        <w:tc>
          <w:tcPr>
            <w:tcW w:w="250" w:type="pct"/>
            <w:tcMar>
              <w:top w:w="15" w:type="dxa"/>
              <w:left w:w="15" w:type="dxa"/>
              <w:bottom w:w="15" w:type="dxa"/>
              <w:right w:w="15" w:type="dxa"/>
            </w:tcMar>
            <w:hideMark/>
          </w:tcPr>
          <w:p w14:paraId="35E4B0F1" w14:textId="77777777" w:rsidR="00BD3518" w:rsidRDefault="00BD3518">
            <w:pPr>
              <w:spacing w:after="0"/>
              <w:rPr>
                <w:rFonts w:cs="Times New Roman"/>
              </w:rPr>
            </w:pPr>
          </w:p>
        </w:tc>
        <w:tc>
          <w:tcPr>
            <w:tcW w:w="1000" w:type="pct"/>
            <w:tcMar>
              <w:top w:w="15" w:type="dxa"/>
              <w:left w:w="15" w:type="dxa"/>
              <w:bottom w:w="15" w:type="dxa"/>
              <w:right w:w="15" w:type="dxa"/>
            </w:tcMar>
            <w:hideMark/>
          </w:tcPr>
          <w:p w14:paraId="2164EAFD" w14:textId="77777777" w:rsidR="00BD3518" w:rsidRDefault="00BD3518">
            <w:pPr>
              <w:jc w:val="right"/>
              <w:rPr>
                <w:sz w:val="24"/>
                <w:szCs w:val="24"/>
              </w:rPr>
            </w:pPr>
            <w:r>
              <w:rPr>
                <w:rFonts w:ascii="Arial" w:hAnsi="Arial" w:cs="Arial"/>
                <w:sz w:val="20"/>
                <w:szCs w:val="20"/>
              </w:rPr>
              <w:t>338.151</w:t>
            </w:r>
          </w:p>
        </w:tc>
        <w:tc>
          <w:tcPr>
            <w:tcW w:w="250" w:type="pct"/>
            <w:tcMar>
              <w:top w:w="15" w:type="dxa"/>
              <w:left w:w="15" w:type="dxa"/>
              <w:bottom w:w="15" w:type="dxa"/>
              <w:right w:w="15" w:type="dxa"/>
            </w:tcMar>
            <w:hideMark/>
          </w:tcPr>
          <w:p w14:paraId="3797B2CB" w14:textId="77777777" w:rsidR="00BD3518" w:rsidRDefault="00BD3518">
            <w:pPr>
              <w:spacing w:after="0"/>
              <w:rPr>
                <w:rFonts w:cs="Times New Roman"/>
              </w:rPr>
            </w:pPr>
          </w:p>
        </w:tc>
        <w:tc>
          <w:tcPr>
            <w:tcW w:w="1000" w:type="pct"/>
            <w:tcMar>
              <w:top w:w="15" w:type="dxa"/>
              <w:left w:w="15" w:type="dxa"/>
              <w:bottom w:w="15" w:type="dxa"/>
              <w:right w:w="15" w:type="dxa"/>
            </w:tcMar>
            <w:hideMark/>
          </w:tcPr>
          <w:p w14:paraId="51B2E924" w14:textId="77777777" w:rsidR="00BD3518" w:rsidRDefault="00BD3518">
            <w:pPr>
              <w:jc w:val="right"/>
              <w:rPr>
                <w:sz w:val="24"/>
                <w:szCs w:val="24"/>
              </w:rPr>
            </w:pPr>
            <w:r>
              <w:rPr>
                <w:rFonts w:ascii="Arial" w:hAnsi="Arial" w:cs="Arial"/>
                <w:sz w:val="20"/>
                <w:szCs w:val="20"/>
              </w:rPr>
              <w:t>442.169</w:t>
            </w:r>
          </w:p>
        </w:tc>
        <w:tc>
          <w:tcPr>
            <w:tcW w:w="249" w:type="pct"/>
            <w:tcMar>
              <w:top w:w="15" w:type="dxa"/>
              <w:left w:w="15" w:type="dxa"/>
              <w:bottom w:w="15" w:type="dxa"/>
              <w:right w:w="15" w:type="dxa"/>
            </w:tcMar>
            <w:hideMark/>
          </w:tcPr>
          <w:p w14:paraId="57A6EA49" w14:textId="77777777" w:rsidR="00BD3518" w:rsidRDefault="00BD3518">
            <w:pPr>
              <w:spacing w:after="0"/>
              <w:rPr>
                <w:rFonts w:cs="Times New Roman"/>
              </w:rPr>
            </w:pPr>
          </w:p>
        </w:tc>
      </w:tr>
      <w:tr w:rsidR="00BD3518" w14:paraId="08430AD6" w14:textId="77777777" w:rsidTr="00BD3518">
        <w:trPr>
          <w:tblCellSpacing w:w="0" w:type="dxa"/>
        </w:trPr>
        <w:tc>
          <w:tcPr>
            <w:tcW w:w="1251" w:type="pct"/>
            <w:tcMar>
              <w:top w:w="15" w:type="dxa"/>
              <w:left w:w="15" w:type="dxa"/>
              <w:bottom w:w="15" w:type="dxa"/>
              <w:right w:w="15" w:type="dxa"/>
            </w:tcMar>
            <w:hideMark/>
          </w:tcPr>
          <w:p w14:paraId="1ED82818" w14:textId="77777777" w:rsidR="00BD3518" w:rsidRDefault="00BD3518">
            <w:pPr>
              <w:spacing w:after="0"/>
              <w:rPr>
                <w:rFonts w:cs="Times New Roman"/>
              </w:rPr>
            </w:pPr>
          </w:p>
        </w:tc>
        <w:tc>
          <w:tcPr>
            <w:tcW w:w="1000" w:type="pct"/>
            <w:tcMar>
              <w:top w:w="15" w:type="dxa"/>
              <w:left w:w="15" w:type="dxa"/>
              <w:bottom w:w="15" w:type="dxa"/>
              <w:right w:w="15" w:type="dxa"/>
            </w:tcMar>
            <w:hideMark/>
          </w:tcPr>
          <w:p w14:paraId="6586E86C" w14:textId="77777777" w:rsidR="00BD3518" w:rsidRDefault="002A7D7A" w:rsidP="00BD3518">
            <w:pPr>
              <w:spacing w:after="0"/>
              <w:jc w:val="center"/>
            </w:pPr>
            <w:r>
              <w:pict w14:anchorId="21B29740">
                <v:rect id="_x0000_i1038" style="width:453.6pt;height:1.5pt" o:hralign="center" o:hrstd="t" o:hrnoshade="t" o:hr="t" fillcolor="#a0a0a0" stroked="f"/>
              </w:pict>
            </w:r>
          </w:p>
        </w:tc>
        <w:tc>
          <w:tcPr>
            <w:tcW w:w="250" w:type="pct"/>
            <w:tcMar>
              <w:top w:w="15" w:type="dxa"/>
              <w:left w:w="15" w:type="dxa"/>
              <w:bottom w:w="15" w:type="dxa"/>
              <w:right w:w="15" w:type="dxa"/>
            </w:tcMar>
            <w:hideMark/>
          </w:tcPr>
          <w:p w14:paraId="038F70EC" w14:textId="77777777" w:rsidR="00BD3518" w:rsidRDefault="00BD3518">
            <w:pPr>
              <w:spacing w:after="0"/>
              <w:rPr>
                <w:rFonts w:cs="Times New Roman"/>
              </w:rPr>
            </w:pPr>
          </w:p>
        </w:tc>
        <w:tc>
          <w:tcPr>
            <w:tcW w:w="1000" w:type="pct"/>
            <w:tcMar>
              <w:top w:w="15" w:type="dxa"/>
              <w:left w:w="15" w:type="dxa"/>
              <w:bottom w:w="15" w:type="dxa"/>
              <w:right w:w="15" w:type="dxa"/>
            </w:tcMar>
            <w:hideMark/>
          </w:tcPr>
          <w:p w14:paraId="30EBC09D" w14:textId="77777777" w:rsidR="00BD3518" w:rsidRDefault="002A7D7A" w:rsidP="00BD3518">
            <w:pPr>
              <w:spacing w:after="0"/>
              <w:jc w:val="center"/>
            </w:pPr>
            <w:r>
              <w:pict w14:anchorId="5B6144D2">
                <v:rect id="_x0000_i1039" style="width:453.6pt;height:1.5pt" o:hralign="center" o:hrstd="t" o:hrnoshade="t" o:hr="t" fillcolor="#a0a0a0" stroked="f"/>
              </w:pict>
            </w:r>
          </w:p>
        </w:tc>
        <w:tc>
          <w:tcPr>
            <w:tcW w:w="250" w:type="pct"/>
            <w:tcMar>
              <w:top w:w="15" w:type="dxa"/>
              <w:left w:w="15" w:type="dxa"/>
              <w:bottom w:w="15" w:type="dxa"/>
              <w:right w:w="15" w:type="dxa"/>
            </w:tcMar>
            <w:hideMark/>
          </w:tcPr>
          <w:p w14:paraId="5F490752" w14:textId="77777777" w:rsidR="00BD3518" w:rsidRDefault="00BD3518">
            <w:pPr>
              <w:spacing w:after="0"/>
              <w:rPr>
                <w:rFonts w:cs="Times New Roman"/>
              </w:rPr>
            </w:pPr>
          </w:p>
        </w:tc>
        <w:tc>
          <w:tcPr>
            <w:tcW w:w="1000" w:type="pct"/>
            <w:tcMar>
              <w:top w:w="15" w:type="dxa"/>
              <w:left w:w="15" w:type="dxa"/>
              <w:bottom w:w="15" w:type="dxa"/>
              <w:right w:w="15" w:type="dxa"/>
            </w:tcMar>
            <w:hideMark/>
          </w:tcPr>
          <w:p w14:paraId="0FAACF26" w14:textId="77777777" w:rsidR="00BD3518" w:rsidRDefault="002A7D7A" w:rsidP="00BD3518">
            <w:pPr>
              <w:spacing w:after="0"/>
              <w:jc w:val="center"/>
            </w:pPr>
            <w:r>
              <w:pict w14:anchorId="3D9A0C93">
                <v:rect id="_x0000_i1040" style="width:453.6pt;height:1.5pt" o:hralign="center" o:hrstd="t" o:hrnoshade="t" o:hr="t" fillcolor="#a0a0a0" stroked="f"/>
              </w:pict>
            </w:r>
          </w:p>
        </w:tc>
        <w:tc>
          <w:tcPr>
            <w:tcW w:w="249" w:type="pct"/>
            <w:tcMar>
              <w:top w:w="15" w:type="dxa"/>
              <w:left w:w="15" w:type="dxa"/>
              <w:bottom w:w="15" w:type="dxa"/>
              <w:right w:w="15" w:type="dxa"/>
            </w:tcMar>
            <w:hideMark/>
          </w:tcPr>
          <w:p w14:paraId="26D9B009" w14:textId="77777777" w:rsidR="00BD3518" w:rsidRDefault="00BD3518">
            <w:pPr>
              <w:spacing w:after="0"/>
              <w:rPr>
                <w:rFonts w:cs="Times New Roman"/>
              </w:rPr>
            </w:pPr>
          </w:p>
        </w:tc>
      </w:tr>
      <w:tr w:rsidR="00BD3518" w14:paraId="090CA28A" w14:textId="77777777" w:rsidTr="00BD3518">
        <w:trPr>
          <w:tblCellSpacing w:w="0" w:type="dxa"/>
        </w:trPr>
        <w:tc>
          <w:tcPr>
            <w:tcW w:w="1251" w:type="pct"/>
            <w:tcMar>
              <w:top w:w="15" w:type="dxa"/>
              <w:left w:w="15" w:type="dxa"/>
              <w:bottom w:w="15" w:type="dxa"/>
              <w:right w:w="15" w:type="dxa"/>
            </w:tcMar>
            <w:hideMark/>
          </w:tcPr>
          <w:p w14:paraId="0F0364C0" w14:textId="77777777" w:rsidR="00BD3518" w:rsidRDefault="00BD3518">
            <w:pPr>
              <w:rPr>
                <w:b/>
                <w:sz w:val="24"/>
                <w:szCs w:val="24"/>
              </w:rPr>
            </w:pPr>
            <w:r>
              <w:rPr>
                <w:b/>
                <w:sz w:val="24"/>
                <w:szCs w:val="24"/>
              </w:rPr>
              <w:t>Current Liabilities</w:t>
            </w:r>
          </w:p>
        </w:tc>
        <w:tc>
          <w:tcPr>
            <w:tcW w:w="1000" w:type="pct"/>
            <w:tcMar>
              <w:top w:w="15" w:type="dxa"/>
              <w:left w:w="15" w:type="dxa"/>
              <w:bottom w:w="15" w:type="dxa"/>
              <w:right w:w="15" w:type="dxa"/>
            </w:tcMar>
            <w:hideMark/>
          </w:tcPr>
          <w:p w14:paraId="103CC549" w14:textId="77777777" w:rsidR="00BD3518" w:rsidRDefault="00BD3518">
            <w:pPr>
              <w:jc w:val="right"/>
              <w:rPr>
                <w:sz w:val="24"/>
                <w:szCs w:val="24"/>
              </w:rPr>
            </w:pPr>
            <w:r>
              <w:rPr>
                <w:rFonts w:ascii="Arial" w:hAnsi="Arial" w:cs="Arial"/>
                <w:b/>
                <w:bCs/>
                <w:sz w:val="20"/>
                <w:szCs w:val="20"/>
              </w:rPr>
              <w:t>714.775</w:t>
            </w:r>
          </w:p>
        </w:tc>
        <w:tc>
          <w:tcPr>
            <w:tcW w:w="250" w:type="pct"/>
            <w:tcMar>
              <w:top w:w="15" w:type="dxa"/>
              <w:left w:w="15" w:type="dxa"/>
              <w:bottom w:w="15" w:type="dxa"/>
              <w:right w:w="15" w:type="dxa"/>
            </w:tcMar>
            <w:hideMark/>
          </w:tcPr>
          <w:p w14:paraId="06694974" w14:textId="77777777" w:rsidR="00BD3518" w:rsidRDefault="00BD3518">
            <w:pPr>
              <w:spacing w:after="0"/>
              <w:rPr>
                <w:rFonts w:cs="Times New Roman"/>
              </w:rPr>
            </w:pPr>
          </w:p>
        </w:tc>
        <w:tc>
          <w:tcPr>
            <w:tcW w:w="1000" w:type="pct"/>
            <w:tcMar>
              <w:top w:w="15" w:type="dxa"/>
              <w:left w:w="15" w:type="dxa"/>
              <w:bottom w:w="15" w:type="dxa"/>
              <w:right w:w="15" w:type="dxa"/>
            </w:tcMar>
            <w:hideMark/>
          </w:tcPr>
          <w:p w14:paraId="1033A901" w14:textId="77777777" w:rsidR="00BD3518" w:rsidRDefault="00BD3518">
            <w:pPr>
              <w:jc w:val="right"/>
              <w:rPr>
                <w:sz w:val="24"/>
                <w:szCs w:val="24"/>
              </w:rPr>
            </w:pPr>
            <w:r>
              <w:rPr>
                <w:rFonts w:ascii="Arial" w:hAnsi="Arial" w:cs="Arial"/>
                <w:b/>
                <w:bCs/>
                <w:sz w:val="20"/>
                <w:szCs w:val="20"/>
              </w:rPr>
              <w:t>757.636</w:t>
            </w:r>
          </w:p>
        </w:tc>
        <w:tc>
          <w:tcPr>
            <w:tcW w:w="250" w:type="pct"/>
            <w:tcMar>
              <w:top w:w="15" w:type="dxa"/>
              <w:left w:w="15" w:type="dxa"/>
              <w:bottom w:w="15" w:type="dxa"/>
              <w:right w:w="15" w:type="dxa"/>
            </w:tcMar>
            <w:hideMark/>
          </w:tcPr>
          <w:p w14:paraId="28E7583E" w14:textId="77777777" w:rsidR="00BD3518" w:rsidRDefault="00BD3518">
            <w:pPr>
              <w:spacing w:after="0"/>
              <w:rPr>
                <w:rFonts w:cs="Times New Roman"/>
              </w:rPr>
            </w:pPr>
          </w:p>
        </w:tc>
        <w:tc>
          <w:tcPr>
            <w:tcW w:w="1000" w:type="pct"/>
            <w:tcMar>
              <w:top w:w="15" w:type="dxa"/>
              <w:left w:w="15" w:type="dxa"/>
              <w:bottom w:w="15" w:type="dxa"/>
              <w:right w:w="15" w:type="dxa"/>
            </w:tcMar>
            <w:hideMark/>
          </w:tcPr>
          <w:p w14:paraId="4E3103EF" w14:textId="77777777" w:rsidR="00BD3518" w:rsidRDefault="00BD3518">
            <w:pPr>
              <w:jc w:val="right"/>
              <w:rPr>
                <w:sz w:val="24"/>
                <w:szCs w:val="24"/>
              </w:rPr>
            </w:pPr>
            <w:r>
              <w:rPr>
                <w:rFonts w:ascii="Arial" w:hAnsi="Arial" w:cs="Arial"/>
                <w:b/>
                <w:bCs/>
                <w:sz w:val="20"/>
                <w:szCs w:val="20"/>
              </w:rPr>
              <w:t>878.440</w:t>
            </w:r>
          </w:p>
        </w:tc>
        <w:tc>
          <w:tcPr>
            <w:tcW w:w="249" w:type="pct"/>
            <w:tcMar>
              <w:top w:w="15" w:type="dxa"/>
              <w:left w:w="15" w:type="dxa"/>
              <w:bottom w:w="15" w:type="dxa"/>
              <w:right w:w="15" w:type="dxa"/>
            </w:tcMar>
            <w:hideMark/>
          </w:tcPr>
          <w:p w14:paraId="4970D79E" w14:textId="77777777" w:rsidR="00BD3518" w:rsidRDefault="00BD3518">
            <w:pPr>
              <w:spacing w:after="0"/>
              <w:rPr>
                <w:rFonts w:cs="Times New Roman"/>
              </w:rPr>
            </w:pPr>
          </w:p>
        </w:tc>
      </w:tr>
      <w:tr w:rsidR="00BD3518" w14:paraId="3A239F55" w14:textId="77777777" w:rsidTr="00BD3518">
        <w:trPr>
          <w:tblCellSpacing w:w="0" w:type="dxa"/>
        </w:trPr>
        <w:tc>
          <w:tcPr>
            <w:tcW w:w="0" w:type="auto"/>
            <w:gridSpan w:val="7"/>
            <w:tcMar>
              <w:top w:w="15" w:type="dxa"/>
              <w:left w:w="15" w:type="dxa"/>
              <w:bottom w:w="15" w:type="dxa"/>
              <w:right w:w="15" w:type="dxa"/>
            </w:tcMar>
            <w:hideMark/>
          </w:tcPr>
          <w:p w14:paraId="44C44F51" w14:textId="77777777" w:rsidR="00BD3518" w:rsidRDefault="00BD3518">
            <w:pPr>
              <w:rPr>
                <w:sz w:val="24"/>
                <w:szCs w:val="24"/>
              </w:rPr>
            </w:pPr>
            <w:r>
              <w:t> </w:t>
            </w:r>
          </w:p>
        </w:tc>
      </w:tr>
      <w:tr w:rsidR="00BD3518" w14:paraId="1CD72108" w14:textId="77777777" w:rsidTr="00BD3518">
        <w:trPr>
          <w:tblCellSpacing w:w="0" w:type="dxa"/>
        </w:trPr>
        <w:tc>
          <w:tcPr>
            <w:tcW w:w="1251" w:type="pct"/>
            <w:tcMar>
              <w:top w:w="15" w:type="dxa"/>
              <w:left w:w="15" w:type="dxa"/>
              <w:bottom w:w="15" w:type="dxa"/>
              <w:right w:w="15" w:type="dxa"/>
            </w:tcMar>
            <w:hideMark/>
          </w:tcPr>
          <w:p w14:paraId="03A44F9B" w14:textId="77777777" w:rsidR="00BD3518" w:rsidRDefault="00BD3518">
            <w:pPr>
              <w:spacing w:after="0"/>
              <w:rPr>
                <w:rFonts w:cs="Times New Roman"/>
              </w:rPr>
            </w:pPr>
          </w:p>
        </w:tc>
        <w:tc>
          <w:tcPr>
            <w:tcW w:w="1000" w:type="pct"/>
            <w:tcMar>
              <w:top w:w="15" w:type="dxa"/>
              <w:left w:w="15" w:type="dxa"/>
              <w:bottom w:w="15" w:type="dxa"/>
              <w:right w:w="15" w:type="dxa"/>
            </w:tcMar>
            <w:hideMark/>
          </w:tcPr>
          <w:p w14:paraId="518EAAF9" w14:textId="77777777" w:rsidR="00BD3518" w:rsidRDefault="002A7D7A" w:rsidP="00BD3518">
            <w:pPr>
              <w:spacing w:after="0"/>
              <w:jc w:val="center"/>
            </w:pPr>
            <w:r>
              <w:pict w14:anchorId="59E12689">
                <v:rect id="_x0000_i1041" style="width:453.6pt;height:1.5pt" o:hralign="center" o:hrstd="t" o:hrnoshade="t" o:hr="t" fillcolor="#a0a0a0" stroked="f"/>
              </w:pict>
            </w:r>
          </w:p>
        </w:tc>
        <w:tc>
          <w:tcPr>
            <w:tcW w:w="250" w:type="pct"/>
            <w:tcMar>
              <w:top w:w="15" w:type="dxa"/>
              <w:left w:w="15" w:type="dxa"/>
              <w:bottom w:w="15" w:type="dxa"/>
              <w:right w:w="15" w:type="dxa"/>
            </w:tcMar>
            <w:hideMark/>
          </w:tcPr>
          <w:p w14:paraId="6941FF1A" w14:textId="77777777" w:rsidR="00BD3518" w:rsidRDefault="00BD3518">
            <w:pPr>
              <w:spacing w:after="0"/>
              <w:rPr>
                <w:rFonts w:cs="Times New Roman"/>
              </w:rPr>
            </w:pPr>
          </w:p>
        </w:tc>
        <w:tc>
          <w:tcPr>
            <w:tcW w:w="1000" w:type="pct"/>
            <w:tcMar>
              <w:top w:w="15" w:type="dxa"/>
              <w:left w:w="15" w:type="dxa"/>
              <w:bottom w:w="15" w:type="dxa"/>
              <w:right w:w="15" w:type="dxa"/>
            </w:tcMar>
            <w:hideMark/>
          </w:tcPr>
          <w:p w14:paraId="23E470D3" w14:textId="77777777" w:rsidR="00BD3518" w:rsidRDefault="002A7D7A" w:rsidP="00BD3518">
            <w:pPr>
              <w:spacing w:after="0"/>
              <w:jc w:val="center"/>
            </w:pPr>
            <w:r>
              <w:pict w14:anchorId="2D904C62">
                <v:rect id="_x0000_i1042" style="width:453.6pt;height:1.5pt" o:hralign="center" o:hrstd="t" o:hrnoshade="t" o:hr="t" fillcolor="#a0a0a0" stroked="f"/>
              </w:pict>
            </w:r>
          </w:p>
        </w:tc>
        <w:tc>
          <w:tcPr>
            <w:tcW w:w="250" w:type="pct"/>
            <w:tcMar>
              <w:top w:w="15" w:type="dxa"/>
              <w:left w:w="15" w:type="dxa"/>
              <w:bottom w:w="15" w:type="dxa"/>
              <w:right w:w="15" w:type="dxa"/>
            </w:tcMar>
            <w:hideMark/>
          </w:tcPr>
          <w:p w14:paraId="0DC9031B" w14:textId="77777777" w:rsidR="00BD3518" w:rsidRDefault="00BD3518">
            <w:pPr>
              <w:spacing w:after="0"/>
              <w:rPr>
                <w:rFonts w:cs="Times New Roman"/>
              </w:rPr>
            </w:pPr>
          </w:p>
        </w:tc>
        <w:tc>
          <w:tcPr>
            <w:tcW w:w="1000" w:type="pct"/>
            <w:tcMar>
              <w:top w:w="15" w:type="dxa"/>
              <w:left w:w="15" w:type="dxa"/>
              <w:bottom w:w="15" w:type="dxa"/>
              <w:right w:w="15" w:type="dxa"/>
            </w:tcMar>
            <w:hideMark/>
          </w:tcPr>
          <w:p w14:paraId="7388DBFA" w14:textId="77777777" w:rsidR="00BD3518" w:rsidRDefault="002A7D7A" w:rsidP="00BD3518">
            <w:pPr>
              <w:spacing w:after="0"/>
              <w:jc w:val="center"/>
            </w:pPr>
            <w:r>
              <w:pict w14:anchorId="13CF13B0">
                <v:rect id="_x0000_i1043" style="width:453.6pt;height:1.5pt" o:hralign="center" o:hrstd="t" o:hrnoshade="t" o:hr="t" fillcolor="#a0a0a0" stroked="f"/>
              </w:pict>
            </w:r>
          </w:p>
        </w:tc>
        <w:tc>
          <w:tcPr>
            <w:tcW w:w="249" w:type="pct"/>
            <w:tcMar>
              <w:top w:w="15" w:type="dxa"/>
              <w:left w:w="15" w:type="dxa"/>
              <w:bottom w:w="15" w:type="dxa"/>
              <w:right w:w="15" w:type="dxa"/>
            </w:tcMar>
            <w:hideMark/>
          </w:tcPr>
          <w:p w14:paraId="646BF65C" w14:textId="77777777" w:rsidR="00BD3518" w:rsidRDefault="00BD3518">
            <w:pPr>
              <w:spacing w:after="0"/>
              <w:rPr>
                <w:rFonts w:cs="Times New Roman"/>
              </w:rPr>
            </w:pPr>
          </w:p>
        </w:tc>
      </w:tr>
      <w:tr w:rsidR="00BD3518" w14:paraId="617AB1D7" w14:textId="77777777" w:rsidTr="00BD3518">
        <w:trPr>
          <w:tblCellSpacing w:w="0" w:type="dxa"/>
        </w:trPr>
        <w:tc>
          <w:tcPr>
            <w:tcW w:w="1251" w:type="pct"/>
            <w:tcMar>
              <w:top w:w="15" w:type="dxa"/>
              <w:left w:w="15" w:type="dxa"/>
              <w:bottom w:w="15" w:type="dxa"/>
              <w:right w:w="15" w:type="dxa"/>
            </w:tcMar>
            <w:hideMark/>
          </w:tcPr>
          <w:p w14:paraId="041B022E" w14:textId="77777777" w:rsidR="00BD3518" w:rsidRDefault="00BD3518">
            <w:pPr>
              <w:rPr>
                <w:sz w:val="24"/>
                <w:szCs w:val="24"/>
              </w:rPr>
            </w:pPr>
            <w:r>
              <w:rPr>
                <w:rFonts w:ascii="Arial" w:hAnsi="Arial" w:cs="Arial"/>
                <w:b/>
                <w:bCs/>
                <w:sz w:val="20"/>
                <w:szCs w:val="20"/>
              </w:rPr>
              <w:t>TOTAL LIABILITIES</w:t>
            </w:r>
          </w:p>
        </w:tc>
        <w:tc>
          <w:tcPr>
            <w:tcW w:w="1000" w:type="pct"/>
            <w:tcMar>
              <w:top w:w="15" w:type="dxa"/>
              <w:left w:w="15" w:type="dxa"/>
              <w:bottom w:w="15" w:type="dxa"/>
              <w:right w:w="15" w:type="dxa"/>
            </w:tcMar>
            <w:hideMark/>
          </w:tcPr>
          <w:p w14:paraId="1B2F631F" w14:textId="77777777" w:rsidR="00BD3518" w:rsidRDefault="00BD3518">
            <w:pPr>
              <w:jc w:val="right"/>
              <w:rPr>
                <w:sz w:val="24"/>
                <w:szCs w:val="24"/>
              </w:rPr>
            </w:pPr>
            <w:r>
              <w:rPr>
                <w:rFonts w:ascii="Arial" w:hAnsi="Arial" w:cs="Arial"/>
                <w:b/>
                <w:bCs/>
                <w:sz w:val="20"/>
                <w:szCs w:val="20"/>
              </w:rPr>
              <w:t>737.910</w:t>
            </w:r>
          </w:p>
        </w:tc>
        <w:tc>
          <w:tcPr>
            <w:tcW w:w="250" w:type="pct"/>
            <w:tcMar>
              <w:top w:w="15" w:type="dxa"/>
              <w:left w:w="15" w:type="dxa"/>
              <w:bottom w:w="15" w:type="dxa"/>
              <w:right w:w="15" w:type="dxa"/>
            </w:tcMar>
            <w:hideMark/>
          </w:tcPr>
          <w:p w14:paraId="03FA6FE3" w14:textId="77777777" w:rsidR="00BD3518" w:rsidRDefault="00BD3518">
            <w:pPr>
              <w:spacing w:after="0"/>
              <w:rPr>
                <w:rFonts w:cs="Times New Roman"/>
              </w:rPr>
            </w:pPr>
          </w:p>
        </w:tc>
        <w:tc>
          <w:tcPr>
            <w:tcW w:w="1000" w:type="pct"/>
            <w:tcMar>
              <w:top w:w="15" w:type="dxa"/>
              <w:left w:w="15" w:type="dxa"/>
              <w:bottom w:w="15" w:type="dxa"/>
              <w:right w:w="15" w:type="dxa"/>
            </w:tcMar>
            <w:hideMark/>
          </w:tcPr>
          <w:p w14:paraId="39A2FFDA" w14:textId="77777777" w:rsidR="00BD3518" w:rsidRDefault="00BD3518">
            <w:pPr>
              <w:jc w:val="right"/>
              <w:rPr>
                <w:sz w:val="24"/>
                <w:szCs w:val="24"/>
              </w:rPr>
            </w:pPr>
            <w:r>
              <w:rPr>
                <w:rFonts w:ascii="Arial" w:hAnsi="Arial" w:cs="Arial"/>
                <w:b/>
                <w:bCs/>
                <w:sz w:val="20"/>
                <w:szCs w:val="20"/>
              </w:rPr>
              <w:t>887.426</w:t>
            </w:r>
          </w:p>
        </w:tc>
        <w:tc>
          <w:tcPr>
            <w:tcW w:w="250" w:type="pct"/>
            <w:tcMar>
              <w:top w:w="15" w:type="dxa"/>
              <w:left w:w="15" w:type="dxa"/>
              <w:bottom w:w="15" w:type="dxa"/>
              <w:right w:w="15" w:type="dxa"/>
            </w:tcMar>
            <w:hideMark/>
          </w:tcPr>
          <w:p w14:paraId="3D3E245D" w14:textId="77777777" w:rsidR="00BD3518" w:rsidRDefault="00BD3518">
            <w:pPr>
              <w:spacing w:after="0"/>
              <w:rPr>
                <w:rFonts w:cs="Times New Roman"/>
              </w:rPr>
            </w:pPr>
          </w:p>
        </w:tc>
        <w:tc>
          <w:tcPr>
            <w:tcW w:w="1000" w:type="pct"/>
            <w:tcMar>
              <w:top w:w="15" w:type="dxa"/>
              <w:left w:w="15" w:type="dxa"/>
              <w:bottom w:w="15" w:type="dxa"/>
              <w:right w:w="15" w:type="dxa"/>
            </w:tcMar>
            <w:hideMark/>
          </w:tcPr>
          <w:p w14:paraId="1405D948" w14:textId="77777777" w:rsidR="00BD3518" w:rsidRDefault="00BD3518">
            <w:pPr>
              <w:jc w:val="right"/>
              <w:rPr>
                <w:sz w:val="24"/>
                <w:szCs w:val="24"/>
              </w:rPr>
            </w:pPr>
            <w:r>
              <w:rPr>
                <w:rFonts w:ascii="Arial" w:hAnsi="Arial" w:cs="Arial"/>
                <w:b/>
                <w:bCs/>
                <w:sz w:val="20"/>
                <w:szCs w:val="20"/>
              </w:rPr>
              <w:t>906.022</w:t>
            </w:r>
          </w:p>
        </w:tc>
        <w:tc>
          <w:tcPr>
            <w:tcW w:w="249" w:type="pct"/>
            <w:tcMar>
              <w:top w:w="15" w:type="dxa"/>
              <w:left w:w="15" w:type="dxa"/>
              <w:bottom w:w="15" w:type="dxa"/>
              <w:right w:w="15" w:type="dxa"/>
            </w:tcMar>
            <w:hideMark/>
          </w:tcPr>
          <w:p w14:paraId="3F6D5C4C" w14:textId="77777777" w:rsidR="00BD3518" w:rsidRDefault="00BD3518">
            <w:pPr>
              <w:spacing w:after="0"/>
              <w:rPr>
                <w:rFonts w:cs="Times New Roman"/>
              </w:rPr>
            </w:pPr>
          </w:p>
        </w:tc>
      </w:tr>
      <w:tr w:rsidR="00BD3518" w14:paraId="58D8D2EB" w14:textId="77777777" w:rsidTr="00BD3518">
        <w:trPr>
          <w:tblCellSpacing w:w="0" w:type="dxa"/>
        </w:trPr>
        <w:tc>
          <w:tcPr>
            <w:tcW w:w="0" w:type="auto"/>
            <w:gridSpan w:val="7"/>
            <w:tcMar>
              <w:top w:w="15" w:type="dxa"/>
              <w:left w:w="15" w:type="dxa"/>
              <w:bottom w:w="15" w:type="dxa"/>
              <w:right w:w="15" w:type="dxa"/>
            </w:tcMar>
            <w:hideMark/>
          </w:tcPr>
          <w:p w14:paraId="3B0563F7" w14:textId="77777777" w:rsidR="00BD3518" w:rsidRDefault="00BD3518">
            <w:pPr>
              <w:rPr>
                <w:sz w:val="24"/>
                <w:szCs w:val="24"/>
              </w:rPr>
            </w:pPr>
            <w:r>
              <w:t> </w:t>
            </w:r>
          </w:p>
        </w:tc>
      </w:tr>
      <w:tr w:rsidR="00BD3518" w14:paraId="3E89E4B1" w14:textId="77777777" w:rsidTr="00BD3518">
        <w:trPr>
          <w:trHeight w:val="758"/>
          <w:tblCellSpacing w:w="0" w:type="dxa"/>
        </w:trPr>
        <w:tc>
          <w:tcPr>
            <w:tcW w:w="1251" w:type="pct"/>
            <w:tcMar>
              <w:top w:w="15" w:type="dxa"/>
              <w:left w:w="15" w:type="dxa"/>
              <w:bottom w:w="15" w:type="dxa"/>
              <w:right w:w="15" w:type="dxa"/>
            </w:tcMar>
            <w:hideMark/>
          </w:tcPr>
          <w:p w14:paraId="1120798F" w14:textId="77777777" w:rsidR="00BD3518" w:rsidRDefault="00BD3518">
            <w:pPr>
              <w:spacing w:after="0"/>
              <w:rPr>
                <w:rFonts w:cs="Times New Roman"/>
              </w:rPr>
            </w:pPr>
          </w:p>
        </w:tc>
        <w:tc>
          <w:tcPr>
            <w:tcW w:w="1000" w:type="pct"/>
            <w:tcMar>
              <w:top w:w="15" w:type="dxa"/>
              <w:left w:w="15" w:type="dxa"/>
              <w:bottom w:w="15" w:type="dxa"/>
              <w:right w:w="15" w:type="dxa"/>
            </w:tcMar>
            <w:hideMark/>
          </w:tcPr>
          <w:p w14:paraId="25E423EA" w14:textId="77777777" w:rsidR="00BD3518" w:rsidRDefault="00BD3518">
            <w:pPr>
              <w:rPr>
                <w:sz w:val="24"/>
                <w:szCs w:val="24"/>
              </w:rPr>
            </w:pPr>
            <w:r>
              <w:t> </w:t>
            </w:r>
          </w:p>
        </w:tc>
        <w:tc>
          <w:tcPr>
            <w:tcW w:w="250" w:type="pct"/>
            <w:tcMar>
              <w:top w:w="15" w:type="dxa"/>
              <w:left w:w="15" w:type="dxa"/>
              <w:bottom w:w="15" w:type="dxa"/>
              <w:right w:w="15" w:type="dxa"/>
            </w:tcMar>
            <w:hideMark/>
          </w:tcPr>
          <w:p w14:paraId="3C428DFE" w14:textId="77777777" w:rsidR="00BD3518" w:rsidRDefault="00BD3518">
            <w:pPr>
              <w:rPr>
                <w:sz w:val="24"/>
                <w:szCs w:val="24"/>
              </w:rPr>
            </w:pPr>
            <w:r>
              <w:t> </w:t>
            </w:r>
          </w:p>
        </w:tc>
        <w:tc>
          <w:tcPr>
            <w:tcW w:w="1000" w:type="pct"/>
            <w:tcMar>
              <w:top w:w="15" w:type="dxa"/>
              <w:left w:w="15" w:type="dxa"/>
              <w:bottom w:w="15" w:type="dxa"/>
              <w:right w:w="15" w:type="dxa"/>
            </w:tcMar>
            <w:hideMark/>
          </w:tcPr>
          <w:p w14:paraId="604E15C6" w14:textId="77777777" w:rsidR="00BD3518" w:rsidRDefault="00BD3518">
            <w:pPr>
              <w:rPr>
                <w:sz w:val="24"/>
                <w:szCs w:val="24"/>
              </w:rPr>
            </w:pPr>
            <w:r>
              <w:t> </w:t>
            </w:r>
          </w:p>
        </w:tc>
        <w:tc>
          <w:tcPr>
            <w:tcW w:w="250" w:type="pct"/>
            <w:tcMar>
              <w:top w:w="15" w:type="dxa"/>
              <w:left w:w="15" w:type="dxa"/>
              <w:bottom w:w="15" w:type="dxa"/>
              <w:right w:w="15" w:type="dxa"/>
            </w:tcMar>
            <w:hideMark/>
          </w:tcPr>
          <w:p w14:paraId="2EA6383A" w14:textId="77777777" w:rsidR="00BD3518" w:rsidRDefault="00BD3518">
            <w:pPr>
              <w:rPr>
                <w:sz w:val="24"/>
                <w:szCs w:val="24"/>
              </w:rPr>
            </w:pPr>
            <w:r>
              <w:t> </w:t>
            </w:r>
          </w:p>
        </w:tc>
        <w:tc>
          <w:tcPr>
            <w:tcW w:w="1000" w:type="pct"/>
            <w:tcMar>
              <w:top w:w="15" w:type="dxa"/>
              <w:left w:w="15" w:type="dxa"/>
              <w:bottom w:w="15" w:type="dxa"/>
              <w:right w:w="15" w:type="dxa"/>
            </w:tcMar>
            <w:hideMark/>
          </w:tcPr>
          <w:p w14:paraId="39C7E71B" w14:textId="77777777" w:rsidR="00BD3518" w:rsidRDefault="00BD3518">
            <w:pPr>
              <w:rPr>
                <w:sz w:val="24"/>
                <w:szCs w:val="24"/>
              </w:rPr>
            </w:pPr>
            <w:r>
              <w:t> </w:t>
            </w:r>
          </w:p>
        </w:tc>
        <w:tc>
          <w:tcPr>
            <w:tcW w:w="249" w:type="pct"/>
            <w:tcMar>
              <w:top w:w="15" w:type="dxa"/>
              <w:left w:w="15" w:type="dxa"/>
              <w:bottom w:w="15" w:type="dxa"/>
              <w:right w:w="15" w:type="dxa"/>
            </w:tcMar>
            <w:hideMark/>
          </w:tcPr>
          <w:p w14:paraId="44F9CF13" w14:textId="77777777" w:rsidR="00BD3518" w:rsidRDefault="00BD3518">
            <w:pPr>
              <w:rPr>
                <w:sz w:val="24"/>
                <w:szCs w:val="24"/>
              </w:rPr>
            </w:pPr>
            <w:r>
              <w:t> </w:t>
            </w:r>
          </w:p>
        </w:tc>
      </w:tr>
      <w:tr w:rsidR="00BD3518" w14:paraId="344C89A6" w14:textId="77777777" w:rsidTr="00BD3518">
        <w:trPr>
          <w:tblCellSpacing w:w="0" w:type="dxa"/>
        </w:trPr>
        <w:tc>
          <w:tcPr>
            <w:tcW w:w="0" w:type="auto"/>
            <w:gridSpan w:val="7"/>
            <w:tcMar>
              <w:top w:w="15" w:type="dxa"/>
              <w:left w:w="15" w:type="dxa"/>
              <w:bottom w:w="15" w:type="dxa"/>
              <w:right w:w="15" w:type="dxa"/>
            </w:tcMar>
          </w:tcPr>
          <w:p w14:paraId="4B173D81" w14:textId="77777777" w:rsidR="00BD3518" w:rsidRDefault="00BD3518">
            <w:pPr>
              <w:rPr>
                <w:rFonts w:cs="Arial"/>
                <w:bCs/>
              </w:rPr>
            </w:pPr>
            <w:r>
              <w:rPr>
                <w:rFonts w:cs="Arial"/>
                <w:bCs/>
                <w:lang w:val="en-GB"/>
              </w:rPr>
              <w:t xml:space="preserve">The balance sheet shows a huge drop of the fixed assets during the period of 2009-2010. This indicates a huge depreciation of the machines or a sale of building. The stock has also dropped. The cash of the current assets have dropped from 115,469 till 1457. </w:t>
            </w:r>
            <w:r>
              <w:rPr>
                <w:rFonts w:cs="Arial"/>
                <w:bCs/>
              </w:rPr>
              <w:t xml:space="preserve">This indicates a huge loss for the company. </w:t>
            </w:r>
          </w:p>
          <w:p w14:paraId="559F6A95" w14:textId="77777777" w:rsidR="00BD3518" w:rsidRDefault="00BD3518">
            <w:pPr>
              <w:rPr>
                <w:rFonts w:ascii="Arial" w:hAnsi="Arial" w:cs="Arial"/>
                <w:b/>
                <w:bCs/>
              </w:rPr>
            </w:pPr>
          </w:p>
          <w:p w14:paraId="5FC8C579" w14:textId="77777777" w:rsidR="00BD3518" w:rsidRDefault="00BD3518">
            <w:pPr>
              <w:rPr>
                <w:sz w:val="24"/>
                <w:szCs w:val="24"/>
              </w:rPr>
            </w:pPr>
            <w:r>
              <w:rPr>
                <w:rFonts w:ascii="Arial" w:hAnsi="Arial" w:cs="Arial"/>
                <w:b/>
                <w:bCs/>
              </w:rPr>
              <w:t>RATIO</w:t>
            </w:r>
          </w:p>
        </w:tc>
      </w:tr>
      <w:tr w:rsidR="00BD3518" w14:paraId="5910001E" w14:textId="77777777" w:rsidTr="00BD3518">
        <w:trPr>
          <w:tblCellSpacing w:w="0" w:type="dxa"/>
        </w:trPr>
        <w:tc>
          <w:tcPr>
            <w:tcW w:w="1251" w:type="pct"/>
            <w:tcMar>
              <w:top w:w="15" w:type="dxa"/>
              <w:left w:w="15" w:type="dxa"/>
              <w:bottom w:w="15" w:type="dxa"/>
              <w:right w:w="15" w:type="dxa"/>
            </w:tcMar>
            <w:hideMark/>
          </w:tcPr>
          <w:p w14:paraId="77498536" w14:textId="77777777" w:rsidR="00BD3518" w:rsidRDefault="00BD3518">
            <w:pPr>
              <w:rPr>
                <w:sz w:val="24"/>
                <w:szCs w:val="24"/>
              </w:rPr>
            </w:pPr>
            <w:r>
              <w:rPr>
                <w:rFonts w:ascii="Arial" w:hAnsi="Arial" w:cs="Arial"/>
                <w:b/>
                <w:bCs/>
                <w:sz w:val="20"/>
                <w:szCs w:val="20"/>
              </w:rPr>
              <w:t>Year:</w:t>
            </w:r>
          </w:p>
        </w:tc>
        <w:tc>
          <w:tcPr>
            <w:tcW w:w="1000" w:type="pct"/>
            <w:tcMar>
              <w:top w:w="15" w:type="dxa"/>
              <w:left w:w="15" w:type="dxa"/>
              <w:bottom w:w="15" w:type="dxa"/>
              <w:right w:w="15" w:type="dxa"/>
            </w:tcMar>
            <w:hideMark/>
          </w:tcPr>
          <w:p w14:paraId="5A8855A3" w14:textId="77777777" w:rsidR="00BD3518" w:rsidRDefault="00BD3518" w:rsidP="006A42D3">
            <w:pPr>
              <w:jc w:val="right"/>
              <w:rPr>
                <w:sz w:val="24"/>
                <w:szCs w:val="24"/>
              </w:rPr>
            </w:pPr>
            <w:r>
              <w:rPr>
                <w:rFonts w:ascii="Arial" w:hAnsi="Arial" w:cs="Arial"/>
                <w:b/>
                <w:bCs/>
                <w:sz w:val="20"/>
                <w:szCs w:val="20"/>
              </w:rPr>
              <w:t>201</w:t>
            </w:r>
            <w:r w:rsidR="006A42D3">
              <w:rPr>
                <w:rFonts w:ascii="Arial" w:hAnsi="Arial" w:cs="Arial"/>
                <w:b/>
                <w:bCs/>
                <w:sz w:val="20"/>
                <w:szCs w:val="20"/>
              </w:rPr>
              <w:t>2</w:t>
            </w:r>
          </w:p>
        </w:tc>
        <w:tc>
          <w:tcPr>
            <w:tcW w:w="250" w:type="pct"/>
            <w:tcMar>
              <w:top w:w="15" w:type="dxa"/>
              <w:left w:w="15" w:type="dxa"/>
              <w:bottom w:w="15" w:type="dxa"/>
              <w:right w:w="15" w:type="dxa"/>
            </w:tcMar>
            <w:hideMark/>
          </w:tcPr>
          <w:p w14:paraId="3B4A3325" w14:textId="77777777" w:rsidR="00BD3518" w:rsidRDefault="00BD3518">
            <w:pPr>
              <w:spacing w:after="0"/>
              <w:rPr>
                <w:rFonts w:cs="Times New Roman"/>
              </w:rPr>
            </w:pPr>
          </w:p>
        </w:tc>
        <w:tc>
          <w:tcPr>
            <w:tcW w:w="1000" w:type="pct"/>
            <w:tcMar>
              <w:top w:w="15" w:type="dxa"/>
              <w:left w:w="15" w:type="dxa"/>
              <w:bottom w:w="15" w:type="dxa"/>
              <w:right w:w="15" w:type="dxa"/>
            </w:tcMar>
            <w:hideMark/>
          </w:tcPr>
          <w:p w14:paraId="2898DF9F" w14:textId="77777777" w:rsidR="00BD3518" w:rsidRDefault="00BD3518" w:rsidP="006A42D3">
            <w:pPr>
              <w:jc w:val="right"/>
              <w:rPr>
                <w:sz w:val="24"/>
                <w:szCs w:val="24"/>
              </w:rPr>
            </w:pPr>
            <w:r>
              <w:rPr>
                <w:rFonts w:ascii="Arial" w:hAnsi="Arial" w:cs="Arial"/>
                <w:b/>
                <w:bCs/>
                <w:sz w:val="20"/>
                <w:szCs w:val="20"/>
              </w:rPr>
              <w:t>201</w:t>
            </w:r>
            <w:r w:rsidR="006A42D3">
              <w:rPr>
                <w:rFonts w:ascii="Arial" w:hAnsi="Arial" w:cs="Arial"/>
                <w:b/>
                <w:bCs/>
                <w:sz w:val="20"/>
                <w:szCs w:val="20"/>
              </w:rPr>
              <w:t>1</w:t>
            </w:r>
          </w:p>
        </w:tc>
        <w:tc>
          <w:tcPr>
            <w:tcW w:w="250" w:type="pct"/>
            <w:tcMar>
              <w:top w:w="15" w:type="dxa"/>
              <w:left w:w="15" w:type="dxa"/>
              <w:bottom w:w="15" w:type="dxa"/>
              <w:right w:w="15" w:type="dxa"/>
            </w:tcMar>
            <w:hideMark/>
          </w:tcPr>
          <w:p w14:paraId="0BC78DB0" w14:textId="77777777" w:rsidR="00BD3518" w:rsidRDefault="00BD3518">
            <w:pPr>
              <w:spacing w:after="0"/>
              <w:rPr>
                <w:rFonts w:cs="Times New Roman"/>
              </w:rPr>
            </w:pPr>
          </w:p>
        </w:tc>
        <w:tc>
          <w:tcPr>
            <w:tcW w:w="1000" w:type="pct"/>
            <w:tcMar>
              <w:top w:w="15" w:type="dxa"/>
              <w:left w:w="15" w:type="dxa"/>
              <w:bottom w:w="15" w:type="dxa"/>
              <w:right w:w="15" w:type="dxa"/>
            </w:tcMar>
            <w:hideMark/>
          </w:tcPr>
          <w:p w14:paraId="019351E3" w14:textId="77777777" w:rsidR="00BD3518" w:rsidRDefault="006A42D3" w:rsidP="006A42D3">
            <w:pPr>
              <w:jc w:val="right"/>
              <w:rPr>
                <w:sz w:val="24"/>
                <w:szCs w:val="24"/>
              </w:rPr>
            </w:pPr>
            <w:r>
              <w:rPr>
                <w:rFonts w:ascii="Arial" w:hAnsi="Arial" w:cs="Arial"/>
                <w:b/>
                <w:bCs/>
                <w:sz w:val="20"/>
                <w:szCs w:val="20"/>
              </w:rPr>
              <w:t>2010</w:t>
            </w:r>
          </w:p>
        </w:tc>
        <w:tc>
          <w:tcPr>
            <w:tcW w:w="249" w:type="pct"/>
            <w:tcMar>
              <w:top w:w="15" w:type="dxa"/>
              <w:left w:w="15" w:type="dxa"/>
              <w:bottom w:w="15" w:type="dxa"/>
              <w:right w:w="15" w:type="dxa"/>
            </w:tcMar>
            <w:hideMark/>
          </w:tcPr>
          <w:p w14:paraId="0BB926BE" w14:textId="77777777" w:rsidR="00BD3518" w:rsidRDefault="00BD3518">
            <w:pPr>
              <w:spacing w:after="0"/>
              <w:rPr>
                <w:rFonts w:cs="Times New Roman"/>
              </w:rPr>
            </w:pPr>
          </w:p>
        </w:tc>
      </w:tr>
      <w:tr w:rsidR="00BD3518" w14:paraId="452AFD5C" w14:textId="77777777" w:rsidTr="00BD3518">
        <w:trPr>
          <w:tblCellSpacing w:w="0" w:type="dxa"/>
        </w:trPr>
        <w:tc>
          <w:tcPr>
            <w:tcW w:w="0" w:type="auto"/>
            <w:gridSpan w:val="7"/>
            <w:tcMar>
              <w:top w:w="15" w:type="dxa"/>
              <w:left w:w="15" w:type="dxa"/>
              <w:bottom w:w="15" w:type="dxa"/>
              <w:right w:w="15" w:type="dxa"/>
            </w:tcMar>
            <w:vAlign w:val="center"/>
            <w:hideMark/>
          </w:tcPr>
          <w:p w14:paraId="55E173F9" w14:textId="77777777" w:rsidR="00BD3518" w:rsidRDefault="00BD3518">
            <w:pPr>
              <w:rPr>
                <w:sz w:val="24"/>
                <w:szCs w:val="24"/>
              </w:rPr>
            </w:pPr>
            <w:r>
              <w:t> </w:t>
            </w:r>
          </w:p>
        </w:tc>
      </w:tr>
      <w:tr w:rsidR="00BD3518" w14:paraId="36ADB5F2" w14:textId="77777777" w:rsidTr="00BD3518">
        <w:trPr>
          <w:tblCellSpacing w:w="0" w:type="dxa"/>
        </w:trPr>
        <w:tc>
          <w:tcPr>
            <w:tcW w:w="0" w:type="auto"/>
            <w:gridSpan w:val="7"/>
            <w:tcMar>
              <w:top w:w="15" w:type="dxa"/>
              <w:left w:w="15" w:type="dxa"/>
              <w:bottom w:w="15" w:type="dxa"/>
              <w:right w:w="15" w:type="dxa"/>
            </w:tcMar>
            <w:hideMark/>
          </w:tcPr>
          <w:p w14:paraId="1D468D76" w14:textId="77777777" w:rsidR="00BD3518" w:rsidRDefault="00BD3518">
            <w:pPr>
              <w:rPr>
                <w:sz w:val="24"/>
                <w:szCs w:val="24"/>
              </w:rPr>
            </w:pPr>
            <w:r>
              <w:rPr>
                <w:rFonts w:ascii="Arial" w:hAnsi="Arial" w:cs="Arial"/>
                <w:b/>
                <w:bCs/>
              </w:rPr>
              <w:t>Liquidity</w:t>
            </w:r>
          </w:p>
        </w:tc>
      </w:tr>
      <w:tr w:rsidR="00BD3518" w14:paraId="4557385E" w14:textId="77777777" w:rsidTr="00BD3518">
        <w:trPr>
          <w:tblCellSpacing w:w="0" w:type="dxa"/>
        </w:trPr>
        <w:tc>
          <w:tcPr>
            <w:tcW w:w="1251" w:type="pct"/>
            <w:tcMar>
              <w:top w:w="15" w:type="dxa"/>
              <w:left w:w="15" w:type="dxa"/>
              <w:bottom w:w="15" w:type="dxa"/>
              <w:right w:w="15" w:type="dxa"/>
            </w:tcMar>
            <w:hideMark/>
          </w:tcPr>
          <w:p w14:paraId="4129C2BB" w14:textId="77777777" w:rsidR="00BD3518" w:rsidRDefault="00BD3518">
            <w:pPr>
              <w:rPr>
                <w:sz w:val="24"/>
                <w:szCs w:val="24"/>
              </w:rPr>
            </w:pPr>
            <w:r>
              <w:rPr>
                <w:rFonts w:ascii="Arial" w:hAnsi="Arial" w:cs="Arial"/>
                <w:sz w:val="20"/>
                <w:szCs w:val="20"/>
              </w:rPr>
              <w:t>current ratio</w:t>
            </w:r>
          </w:p>
        </w:tc>
        <w:tc>
          <w:tcPr>
            <w:tcW w:w="1000" w:type="pct"/>
            <w:tcMar>
              <w:top w:w="15" w:type="dxa"/>
              <w:left w:w="15" w:type="dxa"/>
              <w:bottom w:w="15" w:type="dxa"/>
              <w:right w:w="15" w:type="dxa"/>
            </w:tcMar>
            <w:hideMark/>
          </w:tcPr>
          <w:p w14:paraId="7A205426" w14:textId="77777777" w:rsidR="00BD3518" w:rsidRDefault="00BD3518">
            <w:pPr>
              <w:jc w:val="right"/>
              <w:rPr>
                <w:sz w:val="24"/>
                <w:szCs w:val="24"/>
              </w:rPr>
            </w:pPr>
            <w:r>
              <w:rPr>
                <w:rFonts w:ascii="Arial" w:hAnsi="Arial" w:cs="Arial"/>
                <w:sz w:val="20"/>
                <w:szCs w:val="20"/>
              </w:rPr>
              <w:t>2,00</w:t>
            </w:r>
          </w:p>
        </w:tc>
        <w:tc>
          <w:tcPr>
            <w:tcW w:w="250" w:type="pct"/>
            <w:tcMar>
              <w:top w:w="15" w:type="dxa"/>
              <w:left w:w="15" w:type="dxa"/>
              <w:bottom w:w="15" w:type="dxa"/>
              <w:right w:w="15" w:type="dxa"/>
            </w:tcMar>
            <w:hideMark/>
          </w:tcPr>
          <w:p w14:paraId="45493C4D" w14:textId="77777777" w:rsidR="00BD3518" w:rsidRDefault="00BD3518">
            <w:pPr>
              <w:spacing w:after="0"/>
              <w:rPr>
                <w:rFonts w:cs="Times New Roman"/>
              </w:rPr>
            </w:pPr>
          </w:p>
        </w:tc>
        <w:tc>
          <w:tcPr>
            <w:tcW w:w="1000" w:type="pct"/>
            <w:tcMar>
              <w:top w:w="15" w:type="dxa"/>
              <w:left w:w="15" w:type="dxa"/>
              <w:bottom w:w="15" w:type="dxa"/>
              <w:right w:w="15" w:type="dxa"/>
            </w:tcMar>
            <w:hideMark/>
          </w:tcPr>
          <w:p w14:paraId="259B319D" w14:textId="77777777" w:rsidR="00BD3518" w:rsidRDefault="00BD3518">
            <w:pPr>
              <w:jc w:val="right"/>
              <w:rPr>
                <w:sz w:val="24"/>
                <w:szCs w:val="24"/>
              </w:rPr>
            </w:pPr>
            <w:r>
              <w:rPr>
                <w:rFonts w:ascii="Arial" w:hAnsi="Arial" w:cs="Arial"/>
                <w:sz w:val="20"/>
                <w:szCs w:val="20"/>
              </w:rPr>
              <w:t>2,27</w:t>
            </w:r>
          </w:p>
        </w:tc>
        <w:tc>
          <w:tcPr>
            <w:tcW w:w="250" w:type="pct"/>
            <w:tcMar>
              <w:top w:w="15" w:type="dxa"/>
              <w:left w:w="15" w:type="dxa"/>
              <w:bottom w:w="15" w:type="dxa"/>
              <w:right w:w="15" w:type="dxa"/>
            </w:tcMar>
            <w:hideMark/>
          </w:tcPr>
          <w:p w14:paraId="4DCB0D21" w14:textId="77777777" w:rsidR="00BD3518" w:rsidRDefault="00BD3518">
            <w:pPr>
              <w:spacing w:after="0"/>
              <w:rPr>
                <w:rFonts w:cs="Times New Roman"/>
              </w:rPr>
            </w:pPr>
          </w:p>
        </w:tc>
        <w:tc>
          <w:tcPr>
            <w:tcW w:w="1000" w:type="pct"/>
            <w:tcMar>
              <w:top w:w="15" w:type="dxa"/>
              <w:left w:w="15" w:type="dxa"/>
              <w:bottom w:w="15" w:type="dxa"/>
              <w:right w:w="15" w:type="dxa"/>
            </w:tcMar>
            <w:hideMark/>
          </w:tcPr>
          <w:p w14:paraId="01C39491" w14:textId="77777777" w:rsidR="00BD3518" w:rsidRDefault="00BD3518">
            <w:pPr>
              <w:jc w:val="right"/>
              <w:rPr>
                <w:sz w:val="24"/>
                <w:szCs w:val="24"/>
              </w:rPr>
            </w:pPr>
            <w:r>
              <w:rPr>
                <w:rFonts w:ascii="Arial" w:hAnsi="Arial" w:cs="Arial"/>
                <w:sz w:val="20"/>
                <w:szCs w:val="20"/>
              </w:rPr>
              <w:t>1,04</w:t>
            </w:r>
          </w:p>
        </w:tc>
        <w:tc>
          <w:tcPr>
            <w:tcW w:w="249" w:type="pct"/>
            <w:tcMar>
              <w:top w:w="15" w:type="dxa"/>
              <w:left w:w="15" w:type="dxa"/>
              <w:bottom w:w="15" w:type="dxa"/>
              <w:right w:w="15" w:type="dxa"/>
            </w:tcMar>
            <w:hideMark/>
          </w:tcPr>
          <w:p w14:paraId="47272F87" w14:textId="77777777" w:rsidR="00BD3518" w:rsidRDefault="00BD3518">
            <w:pPr>
              <w:spacing w:after="0"/>
              <w:rPr>
                <w:rFonts w:cs="Times New Roman"/>
              </w:rPr>
            </w:pPr>
          </w:p>
        </w:tc>
      </w:tr>
      <w:tr w:rsidR="00BD3518" w14:paraId="42B56479" w14:textId="77777777" w:rsidTr="00BD3518">
        <w:trPr>
          <w:tblCellSpacing w:w="0" w:type="dxa"/>
        </w:trPr>
        <w:tc>
          <w:tcPr>
            <w:tcW w:w="1251" w:type="pct"/>
            <w:tcMar>
              <w:top w:w="15" w:type="dxa"/>
              <w:left w:w="15" w:type="dxa"/>
              <w:bottom w:w="15" w:type="dxa"/>
              <w:right w:w="15" w:type="dxa"/>
            </w:tcMar>
            <w:hideMark/>
          </w:tcPr>
          <w:p w14:paraId="3E1A5553" w14:textId="77777777" w:rsidR="00BD3518" w:rsidRDefault="00BD3518">
            <w:pPr>
              <w:rPr>
                <w:sz w:val="24"/>
                <w:szCs w:val="24"/>
              </w:rPr>
            </w:pPr>
            <w:r>
              <w:rPr>
                <w:rFonts w:ascii="Arial" w:hAnsi="Arial" w:cs="Arial"/>
                <w:sz w:val="20"/>
                <w:szCs w:val="20"/>
              </w:rPr>
              <w:t>quick ratio</w:t>
            </w:r>
          </w:p>
        </w:tc>
        <w:tc>
          <w:tcPr>
            <w:tcW w:w="1000" w:type="pct"/>
            <w:tcMar>
              <w:top w:w="15" w:type="dxa"/>
              <w:left w:w="15" w:type="dxa"/>
              <w:bottom w:w="15" w:type="dxa"/>
              <w:right w:w="15" w:type="dxa"/>
            </w:tcMar>
            <w:hideMark/>
          </w:tcPr>
          <w:p w14:paraId="13482F91" w14:textId="77777777" w:rsidR="00BD3518" w:rsidRDefault="00BD3518">
            <w:pPr>
              <w:jc w:val="right"/>
              <w:rPr>
                <w:sz w:val="24"/>
                <w:szCs w:val="24"/>
              </w:rPr>
            </w:pPr>
            <w:r>
              <w:rPr>
                <w:rFonts w:ascii="Arial" w:hAnsi="Arial" w:cs="Arial"/>
                <w:sz w:val="20"/>
                <w:szCs w:val="20"/>
              </w:rPr>
              <w:t>1,79</w:t>
            </w:r>
          </w:p>
        </w:tc>
        <w:tc>
          <w:tcPr>
            <w:tcW w:w="250" w:type="pct"/>
            <w:tcMar>
              <w:top w:w="15" w:type="dxa"/>
              <w:left w:w="15" w:type="dxa"/>
              <w:bottom w:w="15" w:type="dxa"/>
              <w:right w:w="15" w:type="dxa"/>
            </w:tcMar>
            <w:hideMark/>
          </w:tcPr>
          <w:p w14:paraId="53557C0E" w14:textId="77777777" w:rsidR="00BD3518" w:rsidRDefault="00BD3518">
            <w:pPr>
              <w:spacing w:after="0"/>
              <w:rPr>
                <w:rFonts w:cs="Times New Roman"/>
              </w:rPr>
            </w:pPr>
          </w:p>
        </w:tc>
        <w:tc>
          <w:tcPr>
            <w:tcW w:w="1000" w:type="pct"/>
            <w:tcMar>
              <w:top w:w="15" w:type="dxa"/>
              <w:left w:w="15" w:type="dxa"/>
              <w:bottom w:w="15" w:type="dxa"/>
              <w:right w:w="15" w:type="dxa"/>
            </w:tcMar>
            <w:hideMark/>
          </w:tcPr>
          <w:p w14:paraId="11850FA3" w14:textId="77777777" w:rsidR="00BD3518" w:rsidRDefault="00BD3518">
            <w:pPr>
              <w:jc w:val="right"/>
              <w:rPr>
                <w:sz w:val="24"/>
                <w:szCs w:val="24"/>
              </w:rPr>
            </w:pPr>
            <w:r>
              <w:rPr>
                <w:rFonts w:ascii="Arial" w:hAnsi="Arial" w:cs="Arial"/>
                <w:sz w:val="20"/>
                <w:szCs w:val="20"/>
              </w:rPr>
              <w:t>1,99</w:t>
            </w:r>
          </w:p>
        </w:tc>
        <w:tc>
          <w:tcPr>
            <w:tcW w:w="250" w:type="pct"/>
            <w:tcMar>
              <w:top w:w="15" w:type="dxa"/>
              <w:left w:w="15" w:type="dxa"/>
              <w:bottom w:w="15" w:type="dxa"/>
              <w:right w:w="15" w:type="dxa"/>
            </w:tcMar>
            <w:hideMark/>
          </w:tcPr>
          <w:p w14:paraId="38B59EEE" w14:textId="77777777" w:rsidR="00BD3518" w:rsidRDefault="00BD3518">
            <w:pPr>
              <w:spacing w:after="0"/>
              <w:rPr>
                <w:rFonts w:cs="Times New Roman"/>
              </w:rPr>
            </w:pPr>
          </w:p>
        </w:tc>
        <w:tc>
          <w:tcPr>
            <w:tcW w:w="1000" w:type="pct"/>
            <w:tcMar>
              <w:top w:w="15" w:type="dxa"/>
              <w:left w:w="15" w:type="dxa"/>
              <w:bottom w:w="15" w:type="dxa"/>
              <w:right w:w="15" w:type="dxa"/>
            </w:tcMar>
            <w:hideMark/>
          </w:tcPr>
          <w:p w14:paraId="2A9EEB93" w14:textId="77777777" w:rsidR="00BD3518" w:rsidRDefault="00BD3518">
            <w:pPr>
              <w:jc w:val="right"/>
              <w:rPr>
                <w:sz w:val="24"/>
                <w:szCs w:val="24"/>
              </w:rPr>
            </w:pPr>
            <w:r>
              <w:rPr>
                <w:rFonts w:ascii="Arial" w:hAnsi="Arial" w:cs="Arial"/>
                <w:sz w:val="20"/>
                <w:szCs w:val="20"/>
              </w:rPr>
              <w:t>0,85</w:t>
            </w:r>
          </w:p>
        </w:tc>
        <w:tc>
          <w:tcPr>
            <w:tcW w:w="249" w:type="pct"/>
            <w:tcMar>
              <w:top w:w="15" w:type="dxa"/>
              <w:left w:w="15" w:type="dxa"/>
              <w:bottom w:w="15" w:type="dxa"/>
              <w:right w:w="15" w:type="dxa"/>
            </w:tcMar>
            <w:hideMark/>
          </w:tcPr>
          <w:p w14:paraId="2DC03B73" w14:textId="77777777" w:rsidR="00BD3518" w:rsidRDefault="00BD3518">
            <w:pPr>
              <w:spacing w:after="0"/>
              <w:rPr>
                <w:rFonts w:cs="Times New Roman"/>
              </w:rPr>
            </w:pPr>
          </w:p>
        </w:tc>
      </w:tr>
      <w:tr w:rsidR="00BD3518" w14:paraId="79FA3BE4" w14:textId="77777777" w:rsidTr="00BD3518">
        <w:trPr>
          <w:tblCellSpacing w:w="0" w:type="dxa"/>
        </w:trPr>
        <w:tc>
          <w:tcPr>
            <w:tcW w:w="1251" w:type="pct"/>
            <w:tcMar>
              <w:top w:w="15" w:type="dxa"/>
              <w:left w:w="15" w:type="dxa"/>
              <w:bottom w:w="15" w:type="dxa"/>
              <w:right w:w="15" w:type="dxa"/>
            </w:tcMar>
            <w:hideMark/>
          </w:tcPr>
          <w:p w14:paraId="43DC4A8D" w14:textId="77777777" w:rsidR="00BD3518" w:rsidRDefault="00BD3518">
            <w:pPr>
              <w:rPr>
                <w:sz w:val="24"/>
                <w:szCs w:val="24"/>
              </w:rPr>
            </w:pPr>
            <w:r>
              <w:rPr>
                <w:rFonts w:ascii="Arial" w:hAnsi="Arial" w:cs="Arial"/>
                <w:sz w:val="20"/>
                <w:szCs w:val="20"/>
              </w:rPr>
              <w:t>Corporate finance</w:t>
            </w:r>
          </w:p>
        </w:tc>
        <w:tc>
          <w:tcPr>
            <w:tcW w:w="1000" w:type="pct"/>
            <w:tcMar>
              <w:top w:w="15" w:type="dxa"/>
              <w:left w:w="15" w:type="dxa"/>
              <w:bottom w:w="15" w:type="dxa"/>
              <w:right w:w="15" w:type="dxa"/>
            </w:tcMar>
            <w:hideMark/>
          </w:tcPr>
          <w:p w14:paraId="7524DFD5" w14:textId="77777777" w:rsidR="00BD3518" w:rsidRDefault="00BD3518">
            <w:pPr>
              <w:jc w:val="right"/>
              <w:rPr>
                <w:sz w:val="24"/>
                <w:szCs w:val="24"/>
              </w:rPr>
            </w:pPr>
            <w:r>
              <w:rPr>
                <w:rFonts w:ascii="Arial" w:hAnsi="Arial" w:cs="Arial"/>
                <w:sz w:val="20"/>
                <w:szCs w:val="20"/>
              </w:rPr>
              <w:t>0,26</w:t>
            </w:r>
          </w:p>
        </w:tc>
        <w:tc>
          <w:tcPr>
            <w:tcW w:w="250" w:type="pct"/>
            <w:tcMar>
              <w:top w:w="15" w:type="dxa"/>
              <w:left w:w="15" w:type="dxa"/>
              <w:bottom w:w="15" w:type="dxa"/>
              <w:right w:w="15" w:type="dxa"/>
            </w:tcMar>
            <w:hideMark/>
          </w:tcPr>
          <w:p w14:paraId="22ABDBB4" w14:textId="77777777" w:rsidR="00BD3518" w:rsidRDefault="00BD3518">
            <w:pPr>
              <w:spacing w:after="0"/>
              <w:rPr>
                <w:rFonts w:cs="Times New Roman"/>
              </w:rPr>
            </w:pPr>
          </w:p>
        </w:tc>
        <w:tc>
          <w:tcPr>
            <w:tcW w:w="1000" w:type="pct"/>
            <w:tcMar>
              <w:top w:w="15" w:type="dxa"/>
              <w:left w:w="15" w:type="dxa"/>
              <w:bottom w:w="15" w:type="dxa"/>
              <w:right w:w="15" w:type="dxa"/>
            </w:tcMar>
            <w:hideMark/>
          </w:tcPr>
          <w:p w14:paraId="36183C77" w14:textId="77777777" w:rsidR="00BD3518" w:rsidRDefault="00BD3518">
            <w:pPr>
              <w:jc w:val="right"/>
              <w:rPr>
                <w:sz w:val="24"/>
                <w:szCs w:val="24"/>
              </w:rPr>
            </w:pPr>
            <w:r>
              <w:rPr>
                <w:rFonts w:ascii="Arial" w:hAnsi="Arial" w:cs="Arial"/>
                <w:sz w:val="20"/>
                <w:szCs w:val="20"/>
              </w:rPr>
              <w:t>0,22</w:t>
            </w:r>
          </w:p>
        </w:tc>
        <w:tc>
          <w:tcPr>
            <w:tcW w:w="250" w:type="pct"/>
            <w:tcMar>
              <w:top w:w="15" w:type="dxa"/>
              <w:left w:w="15" w:type="dxa"/>
              <w:bottom w:w="15" w:type="dxa"/>
              <w:right w:w="15" w:type="dxa"/>
            </w:tcMar>
            <w:hideMark/>
          </w:tcPr>
          <w:p w14:paraId="5AD48449" w14:textId="77777777" w:rsidR="00BD3518" w:rsidRDefault="00BD3518">
            <w:pPr>
              <w:spacing w:after="0"/>
              <w:rPr>
                <w:rFonts w:cs="Times New Roman"/>
              </w:rPr>
            </w:pPr>
          </w:p>
        </w:tc>
        <w:tc>
          <w:tcPr>
            <w:tcW w:w="1000" w:type="pct"/>
            <w:tcMar>
              <w:top w:w="15" w:type="dxa"/>
              <w:left w:w="15" w:type="dxa"/>
              <w:bottom w:w="15" w:type="dxa"/>
              <w:right w:w="15" w:type="dxa"/>
            </w:tcMar>
            <w:hideMark/>
          </w:tcPr>
          <w:p w14:paraId="25E3C34E" w14:textId="77777777" w:rsidR="00BD3518" w:rsidRDefault="00BD3518">
            <w:pPr>
              <w:jc w:val="right"/>
              <w:rPr>
                <w:sz w:val="24"/>
                <w:szCs w:val="24"/>
              </w:rPr>
            </w:pPr>
            <w:r>
              <w:rPr>
                <w:rFonts w:ascii="Arial" w:hAnsi="Arial" w:cs="Arial"/>
                <w:sz w:val="20"/>
                <w:szCs w:val="20"/>
              </w:rPr>
              <w:t>0,97</w:t>
            </w:r>
          </w:p>
        </w:tc>
        <w:tc>
          <w:tcPr>
            <w:tcW w:w="249" w:type="pct"/>
            <w:tcMar>
              <w:top w:w="15" w:type="dxa"/>
              <w:left w:w="15" w:type="dxa"/>
              <w:bottom w:w="15" w:type="dxa"/>
              <w:right w:w="15" w:type="dxa"/>
            </w:tcMar>
            <w:hideMark/>
          </w:tcPr>
          <w:p w14:paraId="2DC8588F" w14:textId="77777777" w:rsidR="00BD3518" w:rsidRDefault="00BD3518">
            <w:pPr>
              <w:spacing w:after="0"/>
              <w:rPr>
                <w:rFonts w:cs="Times New Roman"/>
              </w:rPr>
            </w:pPr>
          </w:p>
        </w:tc>
      </w:tr>
      <w:tr w:rsidR="00BD3518" w14:paraId="7FD1424F" w14:textId="77777777" w:rsidTr="00BD3518">
        <w:trPr>
          <w:tblCellSpacing w:w="0" w:type="dxa"/>
        </w:trPr>
        <w:tc>
          <w:tcPr>
            <w:tcW w:w="0" w:type="auto"/>
            <w:gridSpan w:val="7"/>
            <w:tcMar>
              <w:top w:w="15" w:type="dxa"/>
              <w:left w:w="15" w:type="dxa"/>
              <w:bottom w:w="15" w:type="dxa"/>
              <w:right w:w="15" w:type="dxa"/>
            </w:tcMar>
            <w:vAlign w:val="center"/>
            <w:hideMark/>
          </w:tcPr>
          <w:p w14:paraId="0FD880C8" w14:textId="77777777" w:rsidR="00BD3518" w:rsidRDefault="00BD3518">
            <w:pPr>
              <w:rPr>
                <w:sz w:val="24"/>
                <w:szCs w:val="24"/>
              </w:rPr>
            </w:pPr>
            <w:r>
              <w:t> </w:t>
            </w:r>
          </w:p>
        </w:tc>
      </w:tr>
      <w:tr w:rsidR="00BD3518" w14:paraId="376DBD5B" w14:textId="77777777" w:rsidTr="00BD3518">
        <w:trPr>
          <w:tblCellSpacing w:w="0" w:type="dxa"/>
        </w:trPr>
        <w:tc>
          <w:tcPr>
            <w:tcW w:w="0" w:type="auto"/>
            <w:gridSpan w:val="7"/>
            <w:tcMar>
              <w:top w:w="15" w:type="dxa"/>
              <w:left w:w="15" w:type="dxa"/>
              <w:bottom w:w="15" w:type="dxa"/>
              <w:right w:w="15" w:type="dxa"/>
            </w:tcMar>
            <w:hideMark/>
          </w:tcPr>
          <w:p w14:paraId="19E9BFBF" w14:textId="77777777" w:rsidR="00BD3518" w:rsidRDefault="00BD3518">
            <w:pPr>
              <w:rPr>
                <w:sz w:val="24"/>
                <w:szCs w:val="24"/>
              </w:rPr>
            </w:pPr>
            <w:r>
              <w:rPr>
                <w:rFonts w:ascii="Arial" w:hAnsi="Arial" w:cs="Arial"/>
                <w:b/>
                <w:bCs/>
              </w:rPr>
              <w:t>Debt Ratio</w:t>
            </w:r>
          </w:p>
        </w:tc>
      </w:tr>
      <w:tr w:rsidR="00BD3518" w14:paraId="392833FA" w14:textId="77777777" w:rsidTr="00BD3518">
        <w:trPr>
          <w:tblCellSpacing w:w="0" w:type="dxa"/>
        </w:trPr>
        <w:tc>
          <w:tcPr>
            <w:tcW w:w="1251" w:type="pct"/>
            <w:tcMar>
              <w:top w:w="15" w:type="dxa"/>
              <w:left w:w="15" w:type="dxa"/>
              <w:bottom w:w="15" w:type="dxa"/>
              <w:right w:w="15" w:type="dxa"/>
            </w:tcMar>
            <w:hideMark/>
          </w:tcPr>
          <w:p w14:paraId="08062407" w14:textId="77777777" w:rsidR="00BD3518" w:rsidRPr="00BE4904" w:rsidRDefault="00BD3518">
            <w:pPr>
              <w:rPr>
                <w:sz w:val="24"/>
                <w:szCs w:val="24"/>
              </w:rPr>
            </w:pPr>
            <w:r w:rsidRPr="00BE4904">
              <w:rPr>
                <w:rFonts w:ascii="Arial" w:hAnsi="Arial" w:cs="Arial"/>
                <w:sz w:val="20"/>
                <w:szCs w:val="20"/>
              </w:rPr>
              <w:t>Balance total/current liabilities</w:t>
            </w:r>
          </w:p>
        </w:tc>
        <w:tc>
          <w:tcPr>
            <w:tcW w:w="1000" w:type="pct"/>
            <w:tcMar>
              <w:top w:w="15" w:type="dxa"/>
              <w:left w:w="15" w:type="dxa"/>
              <w:bottom w:w="15" w:type="dxa"/>
              <w:right w:w="15" w:type="dxa"/>
            </w:tcMar>
            <w:hideMark/>
          </w:tcPr>
          <w:p w14:paraId="6EA0DD75" w14:textId="77777777" w:rsidR="00BD3518" w:rsidRPr="00BE4904" w:rsidRDefault="00BD3518">
            <w:pPr>
              <w:jc w:val="right"/>
              <w:rPr>
                <w:sz w:val="24"/>
                <w:szCs w:val="24"/>
              </w:rPr>
            </w:pPr>
            <w:r w:rsidRPr="00BE4904">
              <w:rPr>
                <w:rFonts w:ascii="Arial" w:hAnsi="Arial" w:cs="Arial"/>
                <w:sz w:val="20"/>
                <w:szCs w:val="20"/>
              </w:rPr>
              <w:t>1,03</w:t>
            </w:r>
          </w:p>
        </w:tc>
        <w:tc>
          <w:tcPr>
            <w:tcW w:w="250" w:type="pct"/>
            <w:tcMar>
              <w:top w:w="15" w:type="dxa"/>
              <w:left w:w="15" w:type="dxa"/>
              <w:bottom w:w="15" w:type="dxa"/>
              <w:right w:w="15" w:type="dxa"/>
            </w:tcMar>
            <w:hideMark/>
          </w:tcPr>
          <w:p w14:paraId="2C5CC532" w14:textId="77777777" w:rsidR="00BD3518" w:rsidRPr="00BE4904" w:rsidRDefault="00BD3518">
            <w:pPr>
              <w:spacing w:after="0"/>
              <w:rPr>
                <w:rFonts w:cs="Times New Roman"/>
              </w:rPr>
            </w:pPr>
          </w:p>
        </w:tc>
        <w:tc>
          <w:tcPr>
            <w:tcW w:w="1000" w:type="pct"/>
            <w:tcMar>
              <w:top w:w="15" w:type="dxa"/>
              <w:left w:w="15" w:type="dxa"/>
              <w:bottom w:w="15" w:type="dxa"/>
              <w:right w:w="15" w:type="dxa"/>
            </w:tcMar>
            <w:hideMark/>
          </w:tcPr>
          <w:p w14:paraId="7E05D405" w14:textId="77777777" w:rsidR="00BD3518" w:rsidRPr="00BE4904" w:rsidRDefault="00BD3518">
            <w:pPr>
              <w:jc w:val="right"/>
              <w:rPr>
                <w:sz w:val="24"/>
                <w:szCs w:val="24"/>
              </w:rPr>
            </w:pPr>
            <w:r w:rsidRPr="00BE4904">
              <w:rPr>
                <w:rFonts w:ascii="Arial" w:hAnsi="Arial" w:cs="Arial"/>
                <w:sz w:val="20"/>
                <w:szCs w:val="20"/>
              </w:rPr>
              <w:t>1,17</w:t>
            </w:r>
          </w:p>
        </w:tc>
        <w:tc>
          <w:tcPr>
            <w:tcW w:w="250" w:type="pct"/>
            <w:tcMar>
              <w:top w:w="15" w:type="dxa"/>
              <w:left w:w="15" w:type="dxa"/>
              <w:bottom w:w="15" w:type="dxa"/>
              <w:right w:w="15" w:type="dxa"/>
            </w:tcMar>
            <w:hideMark/>
          </w:tcPr>
          <w:p w14:paraId="40A3C13F" w14:textId="77777777" w:rsidR="00BD3518" w:rsidRPr="00BE4904" w:rsidRDefault="00BD3518">
            <w:pPr>
              <w:spacing w:after="0"/>
              <w:rPr>
                <w:rFonts w:cs="Times New Roman"/>
              </w:rPr>
            </w:pPr>
          </w:p>
        </w:tc>
        <w:tc>
          <w:tcPr>
            <w:tcW w:w="1000" w:type="pct"/>
            <w:tcMar>
              <w:top w:w="15" w:type="dxa"/>
              <w:left w:w="15" w:type="dxa"/>
              <w:bottom w:w="15" w:type="dxa"/>
              <w:right w:w="15" w:type="dxa"/>
            </w:tcMar>
            <w:hideMark/>
          </w:tcPr>
          <w:p w14:paraId="65396A6C" w14:textId="77777777" w:rsidR="00BD3518" w:rsidRPr="00BE4904" w:rsidRDefault="00BD3518">
            <w:pPr>
              <w:jc w:val="right"/>
              <w:rPr>
                <w:sz w:val="24"/>
                <w:szCs w:val="24"/>
              </w:rPr>
            </w:pPr>
            <w:r w:rsidRPr="00BE4904">
              <w:rPr>
                <w:rFonts w:ascii="Arial" w:hAnsi="Arial" w:cs="Arial"/>
                <w:sz w:val="20"/>
                <w:szCs w:val="20"/>
              </w:rPr>
              <w:t>1,03</w:t>
            </w:r>
          </w:p>
        </w:tc>
        <w:tc>
          <w:tcPr>
            <w:tcW w:w="249" w:type="pct"/>
            <w:tcMar>
              <w:top w:w="15" w:type="dxa"/>
              <w:left w:w="15" w:type="dxa"/>
              <w:bottom w:w="15" w:type="dxa"/>
              <w:right w:w="15" w:type="dxa"/>
            </w:tcMar>
            <w:hideMark/>
          </w:tcPr>
          <w:p w14:paraId="66B49796" w14:textId="77777777" w:rsidR="00BD3518" w:rsidRPr="00BE4904" w:rsidRDefault="00BD3518">
            <w:pPr>
              <w:spacing w:after="0"/>
              <w:rPr>
                <w:rFonts w:cs="Times New Roman"/>
              </w:rPr>
            </w:pPr>
          </w:p>
        </w:tc>
      </w:tr>
      <w:tr w:rsidR="00BD3518" w14:paraId="6E4CE858" w14:textId="77777777" w:rsidTr="00BD3518">
        <w:trPr>
          <w:tblCellSpacing w:w="0" w:type="dxa"/>
        </w:trPr>
        <w:tc>
          <w:tcPr>
            <w:tcW w:w="1251" w:type="pct"/>
            <w:tcMar>
              <w:top w:w="15" w:type="dxa"/>
              <w:left w:w="15" w:type="dxa"/>
              <w:bottom w:w="15" w:type="dxa"/>
              <w:right w:w="15" w:type="dxa"/>
            </w:tcMar>
            <w:hideMark/>
          </w:tcPr>
          <w:p w14:paraId="565ED988" w14:textId="77777777" w:rsidR="00BD3518" w:rsidRPr="00BE4904" w:rsidRDefault="00BD3518">
            <w:pPr>
              <w:rPr>
                <w:sz w:val="24"/>
                <w:szCs w:val="24"/>
              </w:rPr>
            </w:pPr>
            <w:r w:rsidRPr="00BE4904">
              <w:rPr>
                <w:rFonts w:ascii="Arial" w:hAnsi="Arial" w:cs="Arial"/>
                <w:sz w:val="20"/>
                <w:szCs w:val="20"/>
              </w:rPr>
              <w:t>Owners equity/ balance total</w:t>
            </w:r>
          </w:p>
        </w:tc>
        <w:tc>
          <w:tcPr>
            <w:tcW w:w="1000" w:type="pct"/>
            <w:tcMar>
              <w:top w:w="15" w:type="dxa"/>
              <w:left w:w="15" w:type="dxa"/>
              <w:bottom w:w="15" w:type="dxa"/>
              <w:right w:w="15" w:type="dxa"/>
            </w:tcMar>
            <w:hideMark/>
          </w:tcPr>
          <w:p w14:paraId="0FCC1CD6" w14:textId="77777777" w:rsidR="00BD3518" w:rsidRPr="00BE4904" w:rsidRDefault="00BD3518">
            <w:pPr>
              <w:jc w:val="right"/>
              <w:rPr>
                <w:sz w:val="24"/>
                <w:szCs w:val="24"/>
              </w:rPr>
            </w:pPr>
            <w:r w:rsidRPr="00BE4904">
              <w:rPr>
                <w:rFonts w:ascii="Arial" w:hAnsi="Arial" w:cs="Arial"/>
                <w:sz w:val="20"/>
                <w:szCs w:val="20"/>
              </w:rPr>
              <w:t>0,03</w:t>
            </w:r>
          </w:p>
        </w:tc>
        <w:tc>
          <w:tcPr>
            <w:tcW w:w="250" w:type="pct"/>
            <w:tcMar>
              <w:top w:w="15" w:type="dxa"/>
              <w:left w:w="15" w:type="dxa"/>
              <w:bottom w:w="15" w:type="dxa"/>
              <w:right w:w="15" w:type="dxa"/>
            </w:tcMar>
            <w:hideMark/>
          </w:tcPr>
          <w:p w14:paraId="247AFCD5" w14:textId="77777777" w:rsidR="00BD3518" w:rsidRPr="00BE4904" w:rsidRDefault="00BD3518">
            <w:pPr>
              <w:spacing w:after="0"/>
              <w:rPr>
                <w:rFonts w:cs="Times New Roman"/>
              </w:rPr>
            </w:pPr>
          </w:p>
        </w:tc>
        <w:tc>
          <w:tcPr>
            <w:tcW w:w="1000" w:type="pct"/>
            <w:tcMar>
              <w:top w:w="15" w:type="dxa"/>
              <w:left w:w="15" w:type="dxa"/>
              <w:bottom w:w="15" w:type="dxa"/>
              <w:right w:w="15" w:type="dxa"/>
            </w:tcMar>
            <w:hideMark/>
          </w:tcPr>
          <w:p w14:paraId="1D424EF9" w14:textId="77777777" w:rsidR="00BD3518" w:rsidRPr="00BE4904" w:rsidRDefault="00BD3518">
            <w:pPr>
              <w:jc w:val="right"/>
              <w:rPr>
                <w:sz w:val="24"/>
                <w:szCs w:val="24"/>
              </w:rPr>
            </w:pPr>
            <w:r w:rsidRPr="00BE4904">
              <w:rPr>
                <w:rFonts w:ascii="Arial" w:hAnsi="Arial" w:cs="Arial"/>
                <w:sz w:val="20"/>
                <w:szCs w:val="20"/>
              </w:rPr>
              <w:t>0,15</w:t>
            </w:r>
          </w:p>
        </w:tc>
        <w:tc>
          <w:tcPr>
            <w:tcW w:w="250" w:type="pct"/>
            <w:tcMar>
              <w:top w:w="15" w:type="dxa"/>
              <w:left w:w="15" w:type="dxa"/>
              <w:bottom w:w="15" w:type="dxa"/>
              <w:right w:w="15" w:type="dxa"/>
            </w:tcMar>
            <w:hideMark/>
          </w:tcPr>
          <w:p w14:paraId="13DC66E6" w14:textId="77777777" w:rsidR="00BD3518" w:rsidRPr="00BE4904" w:rsidRDefault="00BD3518">
            <w:pPr>
              <w:spacing w:after="0"/>
              <w:rPr>
                <w:rFonts w:cs="Times New Roman"/>
              </w:rPr>
            </w:pPr>
          </w:p>
        </w:tc>
        <w:tc>
          <w:tcPr>
            <w:tcW w:w="1000" w:type="pct"/>
            <w:tcMar>
              <w:top w:w="15" w:type="dxa"/>
              <w:left w:w="15" w:type="dxa"/>
              <w:bottom w:w="15" w:type="dxa"/>
              <w:right w:w="15" w:type="dxa"/>
            </w:tcMar>
            <w:hideMark/>
          </w:tcPr>
          <w:p w14:paraId="09644120" w14:textId="77777777" w:rsidR="00BD3518" w:rsidRPr="00BE4904" w:rsidRDefault="00BD3518">
            <w:pPr>
              <w:jc w:val="right"/>
              <w:rPr>
                <w:sz w:val="24"/>
                <w:szCs w:val="24"/>
              </w:rPr>
            </w:pPr>
            <w:r w:rsidRPr="00BE4904">
              <w:rPr>
                <w:rFonts w:ascii="Arial" w:hAnsi="Arial" w:cs="Arial"/>
                <w:sz w:val="20"/>
                <w:szCs w:val="20"/>
              </w:rPr>
              <w:t>0,03</w:t>
            </w:r>
          </w:p>
        </w:tc>
        <w:tc>
          <w:tcPr>
            <w:tcW w:w="249" w:type="pct"/>
            <w:tcMar>
              <w:top w:w="15" w:type="dxa"/>
              <w:left w:w="15" w:type="dxa"/>
              <w:bottom w:w="15" w:type="dxa"/>
              <w:right w:w="15" w:type="dxa"/>
            </w:tcMar>
            <w:hideMark/>
          </w:tcPr>
          <w:p w14:paraId="66232B9C" w14:textId="77777777" w:rsidR="00BD3518" w:rsidRPr="00BE4904" w:rsidRDefault="00BD3518">
            <w:pPr>
              <w:spacing w:after="0"/>
              <w:rPr>
                <w:rFonts w:cs="Times New Roman"/>
              </w:rPr>
            </w:pPr>
          </w:p>
        </w:tc>
      </w:tr>
      <w:tr w:rsidR="00BD3518" w14:paraId="68DD8DDF" w14:textId="77777777" w:rsidTr="00BD3518">
        <w:trPr>
          <w:tblCellSpacing w:w="0" w:type="dxa"/>
        </w:trPr>
        <w:tc>
          <w:tcPr>
            <w:tcW w:w="1251" w:type="pct"/>
            <w:tcMar>
              <w:top w:w="15" w:type="dxa"/>
              <w:left w:w="15" w:type="dxa"/>
              <w:bottom w:w="15" w:type="dxa"/>
              <w:right w:w="15" w:type="dxa"/>
            </w:tcMar>
            <w:hideMark/>
          </w:tcPr>
          <w:p w14:paraId="177A6EA8" w14:textId="77777777" w:rsidR="00BD3518" w:rsidRPr="00BE4904" w:rsidRDefault="00BD3518">
            <w:pPr>
              <w:rPr>
                <w:sz w:val="24"/>
                <w:szCs w:val="24"/>
              </w:rPr>
            </w:pPr>
            <w:r w:rsidRPr="00BE4904">
              <w:rPr>
                <w:rFonts w:ascii="Arial" w:hAnsi="Arial" w:cs="Arial"/>
                <w:sz w:val="20"/>
                <w:szCs w:val="20"/>
              </w:rPr>
              <w:t>Owners equity/ current liability</w:t>
            </w:r>
          </w:p>
        </w:tc>
        <w:tc>
          <w:tcPr>
            <w:tcW w:w="1000" w:type="pct"/>
            <w:tcMar>
              <w:top w:w="15" w:type="dxa"/>
              <w:left w:w="15" w:type="dxa"/>
              <w:bottom w:w="15" w:type="dxa"/>
              <w:right w:w="15" w:type="dxa"/>
            </w:tcMar>
            <w:hideMark/>
          </w:tcPr>
          <w:p w14:paraId="4EF3F214" w14:textId="77777777" w:rsidR="00BD3518" w:rsidRPr="00BE4904" w:rsidRDefault="00BD3518">
            <w:pPr>
              <w:jc w:val="right"/>
              <w:rPr>
                <w:sz w:val="24"/>
                <w:szCs w:val="24"/>
              </w:rPr>
            </w:pPr>
            <w:r w:rsidRPr="00BE4904">
              <w:rPr>
                <w:rFonts w:ascii="Arial" w:hAnsi="Arial" w:cs="Arial"/>
                <w:sz w:val="20"/>
                <w:szCs w:val="20"/>
              </w:rPr>
              <w:t>0,03</w:t>
            </w:r>
          </w:p>
        </w:tc>
        <w:tc>
          <w:tcPr>
            <w:tcW w:w="250" w:type="pct"/>
            <w:tcMar>
              <w:top w:w="15" w:type="dxa"/>
              <w:left w:w="15" w:type="dxa"/>
              <w:bottom w:w="15" w:type="dxa"/>
              <w:right w:w="15" w:type="dxa"/>
            </w:tcMar>
            <w:hideMark/>
          </w:tcPr>
          <w:p w14:paraId="7F9ADB4E" w14:textId="77777777" w:rsidR="00BD3518" w:rsidRPr="00BE4904" w:rsidRDefault="00BD3518">
            <w:pPr>
              <w:spacing w:after="0"/>
              <w:rPr>
                <w:rFonts w:cs="Times New Roman"/>
              </w:rPr>
            </w:pPr>
          </w:p>
        </w:tc>
        <w:tc>
          <w:tcPr>
            <w:tcW w:w="1000" w:type="pct"/>
            <w:tcMar>
              <w:top w:w="15" w:type="dxa"/>
              <w:left w:w="15" w:type="dxa"/>
              <w:bottom w:w="15" w:type="dxa"/>
              <w:right w:w="15" w:type="dxa"/>
            </w:tcMar>
            <w:hideMark/>
          </w:tcPr>
          <w:p w14:paraId="72DC2AB5" w14:textId="77777777" w:rsidR="00BD3518" w:rsidRPr="00BE4904" w:rsidRDefault="00BD3518">
            <w:pPr>
              <w:jc w:val="right"/>
              <w:rPr>
                <w:sz w:val="24"/>
                <w:szCs w:val="24"/>
              </w:rPr>
            </w:pPr>
            <w:r w:rsidRPr="00BE4904">
              <w:rPr>
                <w:rFonts w:ascii="Arial" w:hAnsi="Arial" w:cs="Arial"/>
                <w:sz w:val="20"/>
                <w:szCs w:val="20"/>
              </w:rPr>
              <w:t>0,17</w:t>
            </w:r>
          </w:p>
        </w:tc>
        <w:tc>
          <w:tcPr>
            <w:tcW w:w="250" w:type="pct"/>
            <w:tcMar>
              <w:top w:w="15" w:type="dxa"/>
              <w:left w:w="15" w:type="dxa"/>
              <w:bottom w:w="15" w:type="dxa"/>
              <w:right w:w="15" w:type="dxa"/>
            </w:tcMar>
            <w:hideMark/>
          </w:tcPr>
          <w:p w14:paraId="035F46D6" w14:textId="77777777" w:rsidR="00BD3518" w:rsidRPr="00BE4904" w:rsidRDefault="00BD3518">
            <w:pPr>
              <w:spacing w:after="0"/>
              <w:rPr>
                <w:rFonts w:cs="Times New Roman"/>
              </w:rPr>
            </w:pPr>
          </w:p>
        </w:tc>
        <w:tc>
          <w:tcPr>
            <w:tcW w:w="1000" w:type="pct"/>
            <w:tcMar>
              <w:top w:w="15" w:type="dxa"/>
              <w:left w:w="15" w:type="dxa"/>
              <w:bottom w:w="15" w:type="dxa"/>
              <w:right w:w="15" w:type="dxa"/>
            </w:tcMar>
            <w:hideMark/>
          </w:tcPr>
          <w:p w14:paraId="792D3490" w14:textId="77777777" w:rsidR="00BD3518" w:rsidRPr="00BE4904" w:rsidRDefault="00BD3518">
            <w:pPr>
              <w:jc w:val="right"/>
              <w:rPr>
                <w:sz w:val="24"/>
                <w:szCs w:val="24"/>
              </w:rPr>
            </w:pPr>
            <w:r w:rsidRPr="00BE4904">
              <w:rPr>
                <w:rFonts w:ascii="Arial" w:hAnsi="Arial" w:cs="Arial"/>
                <w:sz w:val="20"/>
                <w:szCs w:val="20"/>
              </w:rPr>
              <w:t>0,03</w:t>
            </w:r>
          </w:p>
        </w:tc>
        <w:tc>
          <w:tcPr>
            <w:tcW w:w="249" w:type="pct"/>
            <w:tcMar>
              <w:top w:w="15" w:type="dxa"/>
              <w:left w:w="15" w:type="dxa"/>
              <w:bottom w:w="15" w:type="dxa"/>
              <w:right w:w="15" w:type="dxa"/>
            </w:tcMar>
            <w:hideMark/>
          </w:tcPr>
          <w:p w14:paraId="56467AB0" w14:textId="77777777" w:rsidR="00BD3518" w:rsidRPr="00BE4904" w:rsidRDefault="00BD3518">
            <w:pPr>
              <w:spacing w:after="0"/>
              <w:rPr>
                <w:rFonts w:cs="Times New Roman"/>
              </w:rPr>
            </w:pPr>
          </w:p>
        </w:tc>
      </w:tr>
      <w:tr w:rsidR="00BD3518" w14:paraId="7825CC0E" w14:textId="77777777" w:rsidTr="00BD3518">
        <w:trPr>
          <w:tblCellSpacing w:w="0" w:type="dxa"/>
        </w:trPr>
        <w:tc>
          <w:tcPr>
            <w:tcW w:w="0" w:type="auto"/>
            <w:gridSpan w:val="7"/>
            <w:tcMar>
              <w:top w:w="15" w:type="dxa"/>
              <w:left w:w="15" w:type="dxa"/>
              <w:bottom w:w="15" w:type="dxa"/>
              <w:right w:w="15" w:type="dxa"/>
            </w:tcMar>
            <w:vAlign w:val="center"/>
            <w:hideMark/>
          </w:tcPr>
          <w:p w14:paraId="16989F59" w14:textId="77777777" w:rsidR="00BD3518" w:rsidRDefault="00BD3518">
            <w:pPr>
              <w:rPr>
                <w:sz w:val="24"/>
                <w:szCs w:val="24"/>
              </w:rPr>
            </w:pPr>
            <w:r>
              <w:t> </w:t>
            </w:r>
          </w:p>
        </w:tc>
      </w:tr>
      <w:tr w:rsidR="00BD3518" w14:paraId="1E680B7F" w14:textId="77777777" w:rsidTr="00BD3518">
        <w:trPr>
          <w:tblCellSpacing w:w="0" w:type="dxa"/>
        </w:trPr>
        <w:tc>
          <w:tcPr>
            <w:tcW w:w="0" w:type="auto"/>
            <w:gridSpan w:val="7"/>
            <w:tcMar>
              <w:top w:w="15" w:type="dxa"/>
              <w:left w:w="15" w:type="dxa"/>
              <w:bottom w:w="15" w:type="dxa"/>
              <w:right w:w="15" w:type="dxa"/>
            </w:tcMar>
            <w:hideMark/>
          </w:tcPr>
          <w:p w14:paraId="5D12342A" w14:textId="77777777" w:rsidR="00BD3518" w:rsidRDefault="00BD3518">
            <w:pPr>
              <w:spacing w:after="0"/>
              <w:rPr>
                <w:rFonts w:cs="Times New Roman"/>
              </w:rPr>
            </w:pPr>
          </w:p>
        </w:tc>
      </w:tr>
      <w:tr w:rsidR="00BD3518" w14:paraId="13AF6302" w14:textId="77777777" w:rsidTr="00BD3518">
        <w:trPr>
          <w:tblCellSpacing w:w="0" w:type="dxa"/>
        </w:trPr>
        <w:tc>
          <w:tcPr>
            <w:tcW w:w="0" w:type="auto"/>
            <w:gridSpan w:val="7"/>
            <w:tcMar>
              <w:top w:w="15" w:type="dxa"/>
              <w:left w:w="15" w:type="dxa"/>
              <w:bottom w:w="15" w:type="dxa"/>
              <w:right w:w="15" w:type="dxa"/>
            </w:tcMar>
            <w:vAlign w:val="center"/>
            <w:hideMark/>
          </w:tcPr>
          <w:p w14:paraId="188DD19E" w14:textId="77777777" w:rsidR="00BD3518" w:rsidRDefault="00BD3518">
            <w:pPr>
              <w:rPr>
                <w:sz w:val="24"/>
                <w:szCs w:val="24"/>
              </w:rPr>
            </w:pPr>
            <w:r>
              <w:t> </w:t>
            </w:r>
          </w:p>
        </w:tc>
      </w:tr>
    </w:tbl>
    <w:p w14:paraId="4A75F794" w14:textId="77777777" w:rsidR="00BD3518" w:rsidRDefault="00BD3518" w:rsidP="00BD3518">
      <w:r>
        <w:br w:type="page"/>
      </w:r>
    </w:p>
    <w:tbl>
      <w:tblPr>
        <w:tblW w:w="5000" w:type="pct"/>
        <w:tblCellSpacing w:w="0" w:type="dxa"/>
        <w:tblLook w:val="04A0" w:firstRow="1" w:lastRow="0" w:firstColumn="1" w:lastColumn="0" w:noHBand="0" w:noVBand="1"/>
      </w:tblPr>
      <w:tblGrid>
        <w:gridCol w:w="2278"/>
        <w:gridCol w:w="1821"/>
        <w:gridCol w:w="455"/>
        <w:gridCol w:w="1820"/>
        <w:gridCol w:w="455"/>
        <w:gridCol w:w="1820"/>
        <w:gridCol w:w="453"/>
      </w:tblGrid>
      <w:tr w:rsidR="00BD3518" w14:paraId="7F211A27" w14:textId="77777777" w:rsidTr="00BD3518">
        <w:trPr>
          <w:tblCellSpacing w:w="0" w:type="dxa"/>
        </w:trPr>
        <w:tc>
          <w:tcPr>
            <w:tcW w:w="0" w:type="auto"/>
            <w:gridSpan w:val="7"/>
            <w:tcMar>
              <w:top w:w="15" w:type="dxa"/>
              <w:left w:w="15" w:type="dxa"/>
              <w:bottom w:w="15" w:type="dxa"/>
              <w:right w:w="15" w:type="dxa"/>
            </w:tcMar>
            <w:hideMark/>
          </w:tcPr>
          <w:p w14:paraId="2AA7B6EB" w14:textId="77777777" w:rsidR="00BD3518" w:rsidRDefault="00BD3518">
            <w:pPr>
              <w:rPr>
                <w:rFonts w:cs="Times New Roman"/>
              </w:rPr>
            </w:pPr>
          </w:p>
        </w:tc>
      </w:tr>
      <w:tr w:rsidR="00BD3518" w14:paraId="6F2E5C21" w14:textId="77777777" w:rsidTr="00BD3518">
        <w:trPr>
          <w:tblCellSpacing w:w="0" w:type="dxa"/>
        </w:trPr>
        <w:tc>
          <w:tcPr>
            <w:tcW w:w="1251" w:type="pct"/>
            <w:tcMar>
              <w:top w:w="15" w:type="dxa"/>
              <w:left w:w="15" w:type="dxa"/>
              <w:bottom w:w="15" w:type="dxa"/>
              <w:right w:w="15" w:type="dxa"/>
            </w:tcMar>
          </w:tcPr>
          <w:p w14:paraId="33F540A1" w14:textId="77777777" w:rsidR="00BD3518" w:rsidRDefault="00BD3518">
            <w:pPr>
              <w:rPr>
                <w:sz w:val="24"/>
                <w:szCs w:val="24"/>
              </w:rPr>
            </w:pPr>
          </w:p>
        </w:tc>
        <w:tc>
          <w:tcPr>
            <w:tcW w:w="1000" w:type="pct"/>
            <w:tcMar>
              <w:top w:w="15" w:type="dxa"/>
              <w:left w:w="15" w:type="dxa"/>
              <w:bottom w:w="15" w:type="dxa"/>
              <w:right w:w="15" w:type="dxa"/>
            </w:tcMar>
          </w:tcPr>
          <w:p w14:paraId="62BD4112" w14:textId="77777777" w:rsidR="00BD3518" w:rsidRDefault="00BD3518">
            <w:pPr>
              <w:jc w:val="right"/>
              <w:rPr>
                <w:sz w:val="24"/>
                <w:szCs w:val="24"/>
              </w:rPr>
            </w:pPr>
          </w:p>
        </w:tc>
        <w:tc>
          <w:tcPr>
            <w:tcW w:w="250" w:type="pct"/>
            <w:tcMar>
              <w:top w:w="15" w:type="dxa"/>
              <w:left w:w="15" w:type="dxa"/>
              <w:bottom w:w="15" w:type="dxa"/>
              <w:right w:w="15" w:type="dxa"/>
            </w:tcMar>
          </w:tcPr>
          <w:p w14:paraId="11762E8D" w14:textId="77777777" w:rsidR="00BD3518" w:rsidRDefault="00BD3518">
            <w:pPr>
              <w:rPr>
                <w:sz w:val="24"/>
                <w:szCs w:val="24"/>
              </w:rPr>
            </w:pPr>
          </w:p>
        </w:tc>
        <w:tc>
          <w:tcPr>
            <w:tcW w:w="1000" w:type="pct"/>
            <w:tcMar>
              <w:top w:w="15" w:type="dxa"/>
              <w:left w:w="15" w:type="dxa"/>
              <w:bottom w:w="15" w:type="dxa"/>
              <w:right w:w="15" w:type="dxa"/>
            </w:tcMar>
          </w:tcPr>
          <w:p w14:paraId="7DE496FC" w14:textId="77777777" w:rsidR="00BD3518" w:rsidRDefault="00BD3518">
            <w:pPr>
              <w:jc w:val="right"/>
              <w:rPr>
                <w:sz w:val="24"/>
                <w:szCs w:val="24"/>
              </w:rPr>
            </w:pPr>
          </w:p>
        </w:tc>
        <w:tc>
          <w:tcPr>
            <w:tcW w:w="250" w:type="pct"/>
            <w:tcMar>
              <w:top w:w="15" w:type="dxa"/>
              <w:left w:w="15" w:type="dxa"/>
              <w:bottom w:w="15" w:type="dxa"/>
              <w:right w:w="15" w:type="dxa"/>
            </w:tcMar>
          </w:tcPr>
          <w:p w14:paraId="4581317D" w14:textId="77777777" w:rsidR="00BD3518" w:rsidRDefault="00BD3518">
            <w:pPr>
              <w:rPr>
                <w:sz w:val="24"/>
                <w:szCs w:val="24"/>
              </w:rPr>
            </w:pPr>
          </w:p>
        </w:tc>
        <w:tc>
          <w:tcPr>
            <w:tcW w:w="1000" w:type="pct"/>
            <w:tcMar>
              <w:top w:w="15" w:type="dxa"/>
              <w:left w:w="15" w:type="dxa"/>
              <w:bottom w:w="15" w:type="dxa"/>
              <w:right w:w="15" w:type="dxa"/>
            </w:tcMar>
          </w:tcPr>
          <w:p w14:paraId="085470A4" w14:textId="77777777" w:rsidR="00BD3518" w:rsidRDefault="00BD3518">
            <w:pPr>
              <w:jc w:val="right"/>
              <w:rPr>
                <w:sz w:val="24"/>
                <w:szCs w:val="24"/>
              </w:rPr>
            </w:pPr>
          </w:p>
        </w:tc>
        <w:tc>
          <w:tcPr>
            <w:tcW w:w="249" w:type="pct"/>
            <w:tcMar>
              <w:top w:w="15" w:type="dxa"/>
              <w:left w:w="15" w:type="dxa"/>
              <w:bottom w:w="15" w:type="dxa"/>
              <w:right w:w="15" w:type="dxa"/>
            </w:tcMar>
            <w:hideMark/>
          </w:tcPr>
          <w:p w14:paraId="2A71EA18" w14:textId="77777777" w:rsidR="00BD3518" w:rsidRDefault="00BD3518">
            <w:pPr>
              <w:spacing w:after="0"/>
              <w:rPr>
                <w:rFonts w:cs="Times New Roman"/>
              </w:rPr>
            </w:pPr>
          </w:p>
        </w:tc>
      </w:tr>
      <w:tr w:rsidR="00BD3518" w14:paraId="4161CBCC" w14:textId="77777777" w:rsidTr="00BD3518">
        <w:trPr>
          <w:tblCellSpacing w:w="0" w:type="dxa"/>
        </w:trPr>
        <w:tc>
          <w:tcPr>
            <w:tcW w:w="0" w:type="auto"/>
            <w:gridSpan w:val="7"/>
            <w:tcMar>
              <w:top w:w="15" w:type="dxa"/>
              <w:left w:w="15" w:type="dxa"/>
              <w:bottom w:w="15" w:type="dxa"/>
              <w:right w:w="15" w:type="dxa"/>
            </w:tcMar>
            <w:hideMark/>
          </w:tcPr>
          <w:p w14:paraId="60914DC8" w14:textId="77777777" w:rsidR="00BD3518" w:rsidRDefault="00BD3518">
            <w:pPr>
              <w:rPr>
                <w:sz w:val="24"/>
                <w:szCs w:val="24"/>
              </w:rPr>
            </w:pPr>
            <w:r>
              <w:t> </w:t>
            </w:r>
          </w:p>
        </w:tc>
      </w:tr>
      <w:tr w:rsidR="00BD3518" w14:paraId="11D97E7D" w14:textId="77777777" w:rsidTr="00BD3518">
        <w:trPr>
          <w:tblCellSpacing w:w="0" w:type="dxa"/>
        </w:trPr>
        <w:tc>
          <w:tcPr>
            <w:tcW w:w="1251" w:type="pct"/>
            <w:tcMar>
              <w:top w:w="15" w:type="dxa"/>
              <w:left w:w="15" w:type="dxa"/>
              <w:bottom w:w="15" w:type="dxa"/>
              <w:right w:w="15" w:type="dxa"/>
            </w:tcMar>
            <w:hideMark/>
          </w:tcPr>
          <w:p w14:paraId="5FD4184A" w14:textId="77777777" w:rsidR="00BD3518" w:rsidRDefault="00BD3518">
            <w:pPr>
              <w:rPr>
                <w:sz w:val="24"/>
                <w:szCs w:val="24"/>
              </w:rPr>
            </w:pPr>
            <w:r>
              <w:rPr>
                <w:rFonts w:ascii="Arial" w:hAnsi="Arial" w:cs="Arial"/>
                <w:sz w:val="20"/>
                <w:szCs w:val="20"/>
              </w:rPr>
              <w:t>Amount:</w:t>
            </w:r>
          </w:p>
        </w:tc>
        <w:tc>
          <w:tcPr>
            <w:tcW w:w="1000" w:type="pct"/>
            <w:tcMar>
              <w:top w:w="15" w:type="dxa"/>
              <w:left w:w="15" w:type="dxa"/>
              <w:bottom w:w="15" w:type="dxa"/>
              <w:right w:w="15" w:type="dxa"/>
            </w:tcMar>
            <w:hideMark/>
          </w:tcPr>
          <w:p w14:paraId="66B4BE26" w14:textId="77777777" w:rsidR="00BD3518" w:rsidRDefault="00BD3518">
            <w:pPr>
              <w:jc w:val="right"/>
              <w:rPr>
                <w:sz w:val="24"/>
                <w:szCs w:val="24"/>
              </w:rPr>
            </w:pPr>
            <w:r>
              <w:rPr>
                <w:rFonts w:ascii="Arial" w:hAnsi="Arial" w:cs="Arial"/>
                <w:sz w:val="20"/>
                <w:szCs w:val="20"/>
              </w:rPr>
              <w:t>x 1</w:t>
            </w:r>
          </w:p>
        </w:tc>
        <w:tc>
          <w:tcPr>
            <w:tcW w:w="250" w:type="pct"/>
            <w:tcMar>
              <w:top w:w="15" w:type="dxa"/>
              <w:left w:w="15" w:type="dxa"/>
              <w:bottom w:w="15" w:type="dxa"/>
              <w:right w:w="15" w:type="dxa"/>
            </w:tcMar>
            <w:hideMark/>
          </w:tcPr>
          <w:p w14:paraId="3EEFADE4" w14:textId="77777777" w:rsidR="00BD3518" w:rsidRDefault="00BD3518">
            <w:pPr>
              <w:spacing w:after="0"/>
              <w:rPr>
                <w:rFonts w:cs="Times New Roman"/>
              </w:rPr>
            </w:pPr>
          </w:p>
        </w:tc>
        <w:tc>
          <w:tcPr>
            <w:tcW w:w="1000" w:type="pct"/>
            <w:tcMar>
              <w:top w:w="15" w:type="dxa"/>
              <w:left w:w="15" w:type="dxa"/>
              <w:bottom w:w="15" w:type="dxa"/>
              <w:right w:w="15" w:type="dxa"/>
            </w:tcMar>
            <w:hideMark/>
          </w:tcPr>
          <w:p w14:paraId="0BEEE7DC" w14:textId="77777777" w:rsidR="00BD3518" w:rsidRDefault="00BD3518">
            <w:pPr>
              <w:jc w:val="right"/>
              <w:rPr>
                <w:sz w:val="24"/>
                <w:szCs w:val="24"/>
              </w:rPr>
            </w:pPr>
            <w:r>
              <w:rPr>
                <w:rFonts w:ascii="Arial" w:hAnsi="Arial" w:cs="Arial"/>
                <w:sz w:val="20"/>
                <w:szCs w:val="20"/>
              </w:rPr>
              <w:t>x 1</w:t>
            </w:r>
          </w:p>
        </w:tc>
        <w:tc>
          <w:tcPr>
            <w:tcW w:w="250" w:type="pct"/>
            <w:tcMar>
              <w:top w:w="15" w:type="dxa"/>
              <w:left w:w="15" w:type="dxa"/>
              <w:bottom w:w="15" w:type="dxa"/>
              <w:right w:w="15" w:type="dxa"/>
            </w:tcMar>
            <w:hideMark/>
          </w:tcPr>
          <w:p w14:paraId="6741A934" w14:textId="77777777" w:rsidR="00BD3518" w:rsidRDefault="00BD3518">
            <w:pPr>
              <w:spacing w:after="0"/>
              <w:rPr>
                <w:rFonts w:cs="Times New Roman"/>
              </w:rPr>
            </w:pPr>
          </w:p>
        </w:tc>
        <w:tc>
          <w:tcPr>
            <w:tcW w:w="1000" w:type="pct"/>
            <w:tcMar>
              <w:top w:w="15" w:type="dxa"/>
              <w:left w:w="15" w:type="dxa"/>
              <w:bottom w:w="15" w:type="dxa"/>
              <w:right w:w="15" w:type="dxa"/>
            </w:tcMar>
            <w:hideMark/>
          </w:tcPr>
          <w:p w14:paraId="5D051844" w14:textId="77777777" w:rsidR="00BD3518" w:rsidRDefault="00BD3518">
            <w:pPr>
              <w:jc w:val="right"/>
              <w:rPr>
                <w:sz w:val="24"/>
                <w:szCs w:val="24"/>
              </w:rPr>
            </w:pPr>
            <w:r>
              <w:rPr>
                <w:rFonts w:ascii="Arial" w:hAnsi="Arial" w:cs="Arial"/>
                <w:sz w:val="20"/>
                <w:szCs w:val="20"/>
              </w:rPr>
              <w:t>x 1</w:t>
            </w:r>
          </w:p>
        </w:tc>
        <w:tc>
          <w:tcPr>
            <w:tcW w:w="249" w:type="pct"/>
            <w:tcMar>
              <w:top w:w="15" w:type="dxa"/>
              <w:left w:w="15" w:type="dxa"/>
              <w:bottom w:w="15" w:type="dxa"/>
              <w:right w:w="15" w:type="dxa"/>
            </w:tcMar>
            <w:hideMark/>
          </w:tcPr>
          <w:p w14:paraId="2780C385" w14:textId="77777777" w:rsidR="00BD3518" w:rsidRDefault="00BD3518">
            <w:pPr>
              <w:spacing w:after="0"/>
              <w:rPr>
                <w:rFonts w:cs="Times New Roman"/>
              </w:rPr>
            </w:pPr>
          </w:p>
        </w:tc>
      </w:tr>
      <w:tr w:rsidR="00BD3518" w14:paraId="74E23CB9" w14:textId="77777777" w:rsidTr="00BD3518">
        <w:trPr>
          <w:tblCellSpacing w:w="0" w:type="dxa"/>
        </w:trPr>
        <w:tc>
          <w:tcPr>
            <w:tcW w:w="1251" w:type="pct"/>
            <w:tcMar>
              <w:top w:w="15" w:type="dxa"/>
              <w:left w:w="15" w:type="dxa"/>
              <w:bottom w:w="15" w:type="dxa"/>
              <w:right w:w="15" w:type="dxa"/>
            </w:tcMar>
            <w:hideMark/>
          </w:tcPr>
          <w:p w14:paraId="5FD64B96" w14:textId="77777777" w:rsidR="00BD3518" w:rsidRDefault="00BD3518">
            <w:pPr>
              <w:rPr>
                <w:sz w:val="24"/>
                <w:szCs w:val="24"/>
              </w:rPr>
            </w:pPr>
            <w:r>
              <w:rPr>
                <w:rFonts w:ascii="Arial" w:hAnsi="Arial" w:cs="Arial"/>
                <w:sz w:val="20"/>
                <w:szCs w:val="20"/>
              </w:rPr>
              <w:t>Currency:</w:t>
            </w:r>
          </w:p>
        </w:tc>
        <w:tc>
          <w:tcPr>
            <w:tcW w:w="1000" w:type="pct"/>
            <w:tcMar>
              <w:top w:w="15" w:type="dxa"/>
              <w:left w:w="15" w:type="dxa"/>
              <w:bottom w:w="15" w:type="dxa"/>
              <w:right w:w="15" w:type="dxa"/>
            </w:tcMar>
            <w:hideMark/>
          </w:tcPr>
          <w:p w14:paraId="3B1EB2F4" w14:textId="77777777" w:rsidR="00BD3518" w:rsidRDefault="00BD3518">
            <w:pPr>
              <w:jc w:val="right"/>
              <w:rPr>
                <w:sz w:val="24"/>
                <w:szCs w:val="24"/>
              </w:rPr>
            </w:pPr>
            <w:r>
              <w:rPr>
                <w:rFonts w:ascii="Arial" w:hAnsi="Arial" w:cs="Arial"/>
                <w:sz w:val="20"/>
                <w:szCs w:val="20"/>
              </w:rPr>
              <w:t>EUR</w:t>
            </w:r>
          </w:p>
        </w:tc>
        <w:tc>
          <w:tcPr>
            <w:tcW w:w="250" w:type="pct"/>
            <w:tcMar>
              <w:top w:w="15" w:type="dxa"/>
              <w:left w:w="15" w:type="dxa"/>
              <w:bottom w:w="15" w:type="dxa"/>
              <w:right w:w="15" w:type="dxa"/>
            </w:tcMar>
            <w:hideMark/>
          </w:tcPr>
          <w:p w14:paraId="23C3FEFA" w14:textId="77777777" w:rsidR="00BD3518" w:rsidRDefault="00BD3518">
            <w:pPr>
              <w:spacing w:after="0"/>
              <w:rPr>
                <w:rFonts w:cs="Times New Roman"/>
              </w:rPr>
            </w:pPr>
          </w:p>
        </w:tc>
        <w:tc>
          <w:tcPr>
            <w:tcW w:w="1000" w:type="pct"/>
            <w:tcMar>
              <w:top w:w="15" w:type="dxa"/>
              <w:left w:w="15" w:type="dxa"/>
              <w:bottom w:w="15" w:type="dxa"/>
              <w:right w:w="15" w:type="dxa"/>
            </w:tcMar>
            <w:hideMark/>
          </w:tcPr>
          <w:p w14:paraId="31198979" w14:textId="77777777" w:rsidR="00BD3518" w:rsidRDefault="00BD3518">
            <w:pPr>
              <w:jc w:val="right"/>
              <w:rPr>
                <w:sz w:val="24"/>
                <w:szCs w:val="24"/>
              </w:rPr>
            </w:pPr>
            <w:r>
              <w:rPr>
                <w:rFonts w:ascii="Arial" w:hAnsi="Arial" w:cs="Arial"/>
                <w:sz w:val="20"/>
                <w:szCs w:val="20"/>
              </w:rPr>
              <w:t>EUR</w:t>
            </w:r>
          </w:p>
        </w:tc>
        <w:tc>
          <w:tcPr>
            <w:tcW w:w="250" w:type="pct"/>
            <w:tcMar>
              <w:top w:w="15" w:type="dxa"/>
              <w:left w:w="15" w:type="dxa"/>
              <w:bottom w:w="15" w:type="dxa"/>
              <w:right w:w="15" w:type="dxa"/>
            </w:tcMar>
            <w:hideMark/>
          </w:tcPr>
          <w:p w14:paraId="3BBBB9D4" w14:textId="77777777" w:rsidR="00BD3518" w:rsidRDefault="00BD3518">
            <w:pPr>
              <w:spacing w:after="0"/>
              <w:rPr>
                <w:rFonts w:cs="Times New Roman"/>
              </w:rPr>
            </w:pPr>
          </w:p>
        </w:tc>
        <w:tc>
          <w:tcPr>
            <w:tcW w:w="1000" w:type="pct"/>
            <w:tcMar>
              <w:top w:w="15" w:type="dxa"/>
              <w:left w:w="15" w:type="dxa"/>
              <w:bottom w:w="15" w:type="dxa"/>
              <w:right w:w="15" w:type="dxa"/>
            </w:tcMar>
            <w:hideMark/>
          </w:tcPr>
          <w:p w14:paraId="2BD4CFCF" w14:textId="77777777" w:rsidR="00BD3518" w:rsidRDefault="00BD3518">
            <w:pPr>
              <w:jc w:val="right"/>
              <w:rPr>
                <w:sz w:val="24"/>
                <w:szCs w:val="24"/>
              </w:rPr>
            </w:pPr>
            <w:r>
              <w:rPr>
                <w:rFonts w:ascii="Arial" w:hAnsi="Arial" w:cs="Arial"/>
                <w:sz w:val="20"/>
                <w:szCs w:val="20"/>
              </w:rPr>
              <w:t>EUR</w:t>
            </w:r>
          </w:p>
        </w:tc>
        <w:tc>
          <w:tcPr>
            <w:tcW w:w="249" w:type="pct"/>
            <w:tcMar>
              <w:top w:w="15" w:type="dxa"/>
              <w:left w:w="15" w:type="dxa"/>
              <w:bottom w:w="15" w:type="dxa"/>
              <w:right w:w="15" w:type="dxa"/>
            </w:tcMar>
            <w:hideMark/>
          </w:tcPr>
          <w:p w14:paraId="1E351137" w14:textId="77777777" w:rsidR="00BD3518" w:rsidRDefault="00BD3518">
            <w:pPr>
              <w:spacing w:after="0"/>
              <w:rPr>
                <w:rFonts w:cs="Times New Roman"/>
              </w:rPr>
            </w:pPr>
          </w:p>
        </w:tc>
      </w:tr>
      <w:tr w:rsidR="00BD3518" w14:paraId="6463CAA3" w14:textId="77777777" w:rsidTr="00BD3518">
        <w:trPr>
          <w:tblCellSpacing w:w="0" w:type="dxa"/>
        </w:trPr>
        <w:tc>
          <w:tcPr>
            <w:tcW w:w="1251" w:type="pct"/>
            <w:tcMar>
              <w:top w:w="15" w:type="dxa"/>
              <w:left w:w="15" w:type="dxa"/>
              <w:bottom w:w="15" w:type="dxa"/>
              <w:right w:w="15" w:type="dxa"/>
            </w:tcMar>
            <w:hideMark/>
          </w:tcPr>
          <w:p w14:paraId="26408BEE" w14:textId="77777777" w:rsidR="00BD3518" w:rsidRDefault="00BD3518">
            <w:pPr>
              <w:rPr>
                <w:sz w:val="24"/>
                <w:szCs w:val="24"/>
              </w:rPr>
            </w:pPr>
            <w:r>
              <w:rPr>
                <w:rFonts w:ascii="Arial" w:hAnsi="Arial" w:cs="Arial"/>
                <w:sz w:val="20"/>
                <w:szCs w:val="20"/>
              </w:rPr>
              <w:t>Working capital</w:t>
            </w:r>
          </w:p>
        </w:tc>
        <w:tc>
          <w:tcPr>
            <w:tcW w:w="1000" w:type="pct"/>
            <w:tcMar>
              <w:top w:w="15" w:type="dxa"/>
              <w:left w:w="15" w:type="dxa"/>
              <w:bottom w:w="15" w:type="dxa"/>
              <w:right w:w="15" w:type="dxa"/>
            </w:tcMar>
            <w:hideMark/>
          </w:tcPr>
          <w:p w14:paraId="1544F3B8" w14:textId="77777777" w:rsidR="00BD3518" w:rsidRDefault="00BD3518">
            <w:pPr>
              <w:jc w:val="right"/>
              <w:rPr>
                <w:sz w:val="24"/>
                <w:szCs w:val="24"/>
              </w:rPr>
            </w:pPr>
            <w:r>
              <w:rPr>
                <w:rFonts w:ascii="Arial" w:hAnsi="Arial" w:cs="Arial"/>
                <w:sz w:val="20"/>
                <w:szCs w:val="20"/>
              </w:rPr>
              <w:t>314.172</w:t>
            </w:r>
          </w:p>
        </w:tc>
        <w:tc>
          <w:tcPr>
            <w:tcW w:w="250" w:type="pct"/>
            <w:tcMar>
              <w:top w:w="15" w:type="dxa"/>
              <w:left w:w="15" w:type="dxa"/>
              <w:bottom w:w="15" w:type="dxa"/>
              <w:right w:w="15" w:type="dxa"/>
            </w:tcMar>
            <w:hideMark/>
          </w:tcPr>
          <w:p w14:paraId="11468D8C" w14:textId="77777777" w:rsidR="00BD3518" w:rsidRDefault="00BD3518">
            <w:pPr>
              <w:spacing w:after="0"/>
              <w:rPr>
                <w:rFonts w:cs="Times New Roman"/>
              </w:rPr>
            </w:pPr>
          </w:p>
        </w:tc>
        <w:tc>
          <w:tcPr>
            <w:tcW w:w="1000" w:type="pct"/>
            <w:tcMar>
              <w:top w:w="15" w:type="dxa"/>
              <w:left w:w="15" w:type="dxa"/>
              <w:bottom w:w="15" w:type="dxa"/>
              <w:right w:w="15" w:type="dxa"/>
            </w:tcMar>
            <w:hideMark/>
          </w:tcPr>
          <w:p w14:paraId="5AB0F412" w14:textId="77777777" w:rsidR="00BD3518" w:rsidRDefault="00BD3518">
            <w:pPr>
              <w:jc w:val="right"/>
              <w:rPr>
                <w:sz w:val="24"/>
                <w:szCs w:val="24"/>
              </w:rPr>
            </w:pPr>
            <w:r>
              <w:rPr>
                <w:rFonts w:ascii="Arial" w:hAnsi="Arial" w:cs="Arial"/>
                <w:sz w:val="20"/>
                <w:szCs w:val="20"/>
              </w:rPr>
              <w:t>428.549</w:t>
            </w:r>
          </w:p>
        </w:tc>
        <w:tc>
          <w:tcPr>
            <w:tcW w:w="250" w:type="pct"/>
            <w:tcMar>
              <w:top w:w="15" w:type="dxa"/>
              <w:left w:w="15" w:type="dxa"/>
              <w:bottom w:w="15" w:type="dxa"/>
              <w:right w:w="15" w:type="dxa"/>
            </w:tcMar>
            <w:hideMark/>
          </w:tcPr>
          <w:p w14:paraId="519049EE" w14:textId="77777777" w:rsidR="00BD3518" w:rsidRDefault="00BD3518">
            <w:pPr>
              <w:spacing w:after="0"/>
              <w:rPr>
                <w:rFonts w:cs="Times New Roman"/>
              </w:rPr>
            </w:pPr>
          </w:p>
        </w:tc>
        <w:tc>
          <w:tcPr>
            <w:tcW w:w="1000" w:type="pct"/>
            <w:tcMar>
              <w:top w:w="15" w:type="dxa"/>
              <w:left w:w="15" w:type="dxa"/>
              <w:bottom w:w="15" w:type="dxa"/>
              <w:right w:w="15" w:type="dxa"/>
            </w:tcMar>
            <w:hideMark/>
          </w:tcPr>
          <w:p w14:paraId="2770FED0" w14:textId="77777777" w:rsidR="00BD3518" w:rsidRDefault="00BD3518">
            <w:pPr>
              <w:jc w:val="right"/>
              <w:rPr>
                <w:sz w:val="24"/>
                <w:szCs w:val="24"/>
              </w:rPr>
            </w:pPr>
            <w:r>
              <w:rPr>
                <w:rFonts w:ascii="Arial" w:hAnsi="Arial" w:cs="Arial"/>
                <w:sz w:val="20"/>
                <w:szCs w:val="20"/>
              </w:rPr>
              <w:t>16.131</w:t>
            </w:r>
          </w:p>
        </w:tc>
        <w:tc>
          <w:tcPr>
            <w:tcW w:w="0" w:type="auto"/>
            <w:tcMar>
              <w:top w:w="15" w:type="dxa"/>
              <w:left w:w="15" w:type="dxa"/>
              <w:bottom w:w="15" w:type="dxa"/>
              <w:right w:w="15" w:type="dxa"/>
            </w:tcMar>
            <w:hideMark/>
          </w:tcPr>
          <w:p w14:paraId="34EC32C0" w14:textId="77777777" w:rsidR="00BD3518" w:rsidRDefault="00BD3518">
            <w:pPr>
              <w:spacing w:after="0"/>
              <w:rPr>
                <w:rFonts w:cs="Times New Roman"/>
              </w:rPr>
            </w:pPr>
          </w:p>
        </w:tc>
      </w:tr>
    </w:tbl>
    <w:p w14:paraId="6361B5B7" w14:textId="77777777" w:rsidR="00BD3518" w:rsidRDefault="00BD3518" w:rsidP="00BD3518"/>
    <w:p w14:paraId="368519E7" w14:textId="77777777" w:rsidR="00BD3518" w:rsidRDefault="00BD3518" w:rsidP="00BD3518">
      <w:pPr>
        <w:rPr>
          <w:lang w:val="en-GB"/>
        </w:rPr>
      </w:pPr>
      <w:r>
        <w:rPr>
          <w:lang w:val="en-GB"/>
        </w:rPr>
        <w:t xml:space="preserve">This financial report is from the international joint venture company Wesko B.V. in the Netherlands. The information was given by KVK.nl. The analysis will assess the solutions and the liquidity of the company. </w:t>
      </w:r>
    </w:p>
    <w:p w14:paraId="2B3F8664" w14:textId="6B190DED" w:rsidR="00BD3518" w:rsidRDefault="00BD3518" w:rsidP="00BD3518">
      <w:pPr>
        <w:rPr>
          <w:lang w:val="en-GB"/>
        </w:rPr>
      </w:pPr>
      <w:r>
        <w:rPr>
          <w:lang w:val="en-GB"/>
        </w:rPr>
        <w:t>The current ration measures whether the company has enough resources to pay its debt. The current ratio indicates 2.0, which means that Wesko B.V. is in generally a healthy company with good short term financial strength. The quic</w:t>
      </w:r>
      <w:r w:rsidR="00BE4904">
        <w:rPr>
          <w:lang w:val="en-GB"/>
        </w:rPr>
        <w:t xml:space="preserve">k ratio values show that Wesko </w:t>
      </w:r>
      <w:r>
        <w:rPr>
          <w:lang w:val="en-GB"/>
        </w:rPr>
        <w:t xml:space="preserve">has enough cash to pay back its current liabilities. </w:t>
      </w:r>
    </w:p>
    <w:p w14:paraId="3F136B24" w14:textId="77777777" w:rsidR="00BD3518" w:rsidRDefault="00BD3518" w:rsidP="00BD3518">
      <w:pPr>
        <w:rPr>
          <w:lang w:val="en-GB"/>
        </w:rPr>
      </w:pPr>
      <w:r>
        <w:rPr>
          <w:lang w:val="en-GB"/>
        </w:rPr>
        <w:t>The debt ratio measures a low capacity for the firm, which means that there is a risk that the loans cannot be paid by the owner</w:t>
      </w:r>
      <w:r w:rsidR="006A42D3">
        <w:rPr>
          <w:lang w:val="en-GB"/>
        </w:rPr>
        <w:t>s’ equity. In the years from 2010</w:t>
      </w:r>
      <w:r>
        <w:rPr>
          <w:lang w:val="en-GB"/>
        </w:rPr>
        <w:t xml:space="preserve"> until 201</w:t>
      </w:r>
      <w:r w:rsidR="006A42D3">
        <w:rPr>
          <w:lang w:val="en-GB"/>
        </w:rPr>
        <w:t>2</w:t>
      </w:r>
      <w:r>
        <w:rPr>
          <w:lang w:val="en-GB"/>
        </w:rPr>
        <w:t xml:space="preserve">, the debt ratio measures are weak in comparison with the loans. </w:t>
      </w:r>
    </w:p>
    <w:p w14:paraId="6702227C" w14:textId="77777777" w:rsidR="00BD3518" w:rsidRDefault="00BD3518" w:rsidP="00BD3518">
      <w:pPr>
        <w:rPr>
          <w:lang w:val="en-GB"/>
        </w:rPr>
      </w:pPr>
      <w:r>
        <w:rPr>
          <w:lang w:val="en-GB"/>
        </w:rPr>
        <w:br w:type="page"/>
      </w:r>
    </w:p>
    <w:p w14:paraId="57F1EA27" w14:textId="77777777" w:rsidR="00BD3518" w:rsidRDefault="00BD3518" w:rsidP="00BD3518">
      <w:pPr>
        <w:pStyle w:val="Kop1"/>
        <w:rPr>
          <w:lang w:val="en-GB"/>
        </w:rPr>
      </w:pPr>
      <w:bookmarkStart w:id="30" w:name="_Toc389601932"/>
      <w:r>
        <w:rPr>
          <w:lang w:val="en-GB"/>
        </w:rPr>
        <w:t>Financial resources</w:t>
      </w:r>
      <w:bookmarkEnd w:id="30"/>
    </w:p>
    <w:p w14:paraId="76B0C4B7" w14:textId="77777777" w:rsidR="00BD3518" w:rsidRDefault="00BD3518" w:rsidP="00BD3518">
      <w:pPr>
        <w:rPr>
          <w:lang w:val="en-GB"/>
        </w:rPr>
      </w:pPr>
      <w:r>
        <w:rPr>
          <w:lang w:val="en-GB"/>
        </w:rPr>
        <w:t>Wesmo’s income statement for 201</w:t>
      </w:r>
      <w:r w:rsidR="003179DD">
        <w:rPr>
          <w:lang w:val="en-GB"/>
        </w:rPr>
        <w:t>4</w:t>
      </w:r>
    </w:p>
    <w:p w14:paraId="7677858E" w14:textId="77777777" w:rsidR="00BD3518" w:rsidRDefault="00BD3518" w:rsidP="00BD3518">
      <w:pPr>
        <w:pStyle w:val="Geenafstand"/>
        <w:rPr>
          <w:lang w:val="en-GB"/>
        </w:rPr>
      </w:pPr>
      <w:r>
        <w:rPr>
          <w:lang w:val="en-GB"/>
        </w:rPr>
        <w:t>Revenues</w:t>
      </w:r>
      <w:r>
        <w:rPr>
          <w:lang w:val="en-GB"/>
        </w:rPr>
        <w:tab/>
      </w:r>
      <w:r>
        <w:rPr>
          <w:lang w:val="en-GB"/>
        </w:rPr>
        <w:tab/>
      </w:r>
      <w:r>
        <w:rPr>
          <w:lang w:val="en-GB"/>
        </w:rPr>
        <w:tab/>
      </w:r>
      <w:r>
        <w:rPr>
          <w:lang w:val="en-GB"/>
        </w:rPr>
        <w:tab/>
      </w:r>
      <w:r>
        <w:rPr>
          <w:lang w:val="en-GB"/>
        </w:rPr>
        <w:tab/>
        <w:t>$5000.000</w:t>
      </w:r>
      <w:r>
        <w:rPr>
          <w:lang w:val="en-GB"/>
        </w:rPr>
        <w:tab/>
      </w:r>
      <w:r>
        <w:rPr>
          <w:lang w:val="en-GB"/>
        </w:rPr>
        <w:tab/>
      </w:r>
      <w:r>
        <w:rPr>
          <w:lang w:val="en-GB"/>
        </w:rPr>
        <w:tab/>
      </w:r>
    </w:p>
    <w:p w14:paraId="624B9A23" w14:textId="77777777" w:rsidR="00BD3518" w:rsidRDefault="00BD3518" w:rsidP="00BD3518">
      <w:pPr>
        <w:pStyle w:val="Geenafstand"/>
        <w:rPr>
          <w:u w:val="single"/>
          <w:lang w:val="en-GB"/>
        </w:rPr>
      </w:pPr>
      <w:r>
        <w:rPr>
          <w:u w:val="single"/>
          <w:lang w:val="en-GB"/>
        </w:rPr>
        <w:t>Cost of goods sold</w:t>
      </w:r>
      <w:r>
        <w:rPr>
          <w:u w:val="single"/>
          <w:lang w:val="en-GB"/>
        </w:rPr>
        <w:tab/>
      </w:r>
      <w:r>
        <w:rPr>
          <w:u w:val="single"/>
          <w:lang w:val="en-GB"/>
        </w:rPr>
        <w:tab/>
      </w:r>
      <w:r>
        <w:rPr>
          <w:u w:val="single"/>
          <w:lang w:val="en-GB"/>
        </w:rPr>
        <w:tab/>
      </w:r>
      <w:r>
        <w:rPr>
          <w:u w:val="single"/>
          <w:lang w:val="en-GB"/>
        </w:rPr>
        <w:tab/>
        <w:t>$3300.000</w:t>
      </w:r>
      <w:r>
        <w:rPr>
          <w:u w:val="single"/>
          <w:lang w:val="en-GB"/>
        </w:rPr>
        <w:tab/>
      </w:r>
    </w:p>
    <w:p w14:paraId="09650CCE" w14:textId="77777777" w:rsidR="00BD3518" w:rsidRDefault="00BD3518" w:rsidP="00BD3518">
      <w:pPr>
        <w:pStyle w:val="Geenafstand"/>
        <w:rPr>
          <w:lang w:val="en-GB"/>
        </w:rPr>
      </w:pPr>
      <w:r>
        <w:rPr>
          <w:lang w:val="en-GB"/>
        </w:rPr>
        <w:t>Gross profit</w:t>
      </w:r>
      <w:r>
        <w:rPr>
          <w:lang w:val="en-GB"/>
        </w:rPr>
        <w:tab/>
      </w:r>
      <w:r>
        <w:rPr>
          <w:lang w:val="en-GB"/>
        </w:rPr>
        <w:tab/>
      </w:r>
      <w:r>
        <w:rPr>
          <w:lang w:val="en-GB"/>
        </w:rPr>
        <w:tab/>
      </w:r>
      <w:r>
        <w:rPr>
          <w:lang w:val="en-GB"/>
        </w:rPr>
        <w:tab/>
      </w:r>
      <w:r>
        <w:rPr>
          <w:lang w:val="en-GB"/>
        </w:rPr>
        <w:tab/>
        <w:t>$1700.000</w:t>
      </w:r>
    </w:p>
    <w:p w14:paraId="04A8F762" w14:textId="77777777" w:rsidR="00BD3518" w:rsidRDefault="00BD3518" w:rsidP="00BD3518">
      <w:pPr>
        <w:pStyle w:val="Geenafstand"/>
        <w:rPr>
          <w:lang w:val="en-GB"/>
        </w:rPr>
      </w:pPr>
    </w:p>
    <w:p w14:paraId="61271516" w14:textId="77777777" w:rsidR="00BD3518" w:rsidRDefault="00BD3518" w:rsidP="00BD3518">
      <w:pPr>
        <w:pStyle w:val="Geenafstand"/>
        <w:rPr>
          <w:lang w:val="en-GB"/>
        </w:rPr>
      </w:pPr>
      <w:r>
        <w:rPr>
          <w:lang w:val="en-GB"/>
        </w:rPr>
        <w:t>Total Expenses</w:t>
      </w:r>
      <w:r>
        <w:rPr>
          <w:lang w:val="en-GB"/>
        </w:rPr>
        <w:tab/>
      </w:r>
      <w:r>
        <w:rPr>
          <w:lang w:val="en-GB"/>
        </w:rPr>
        <w:tab/>
      </w:r>
      <w:r>
        <w:rPr>
          <w:lang w:val="en-GB"/>
        </w:rPr>
        <w:tab/>
      </w:r>
      <w:r>
        <w:rPr>
          <w:lang w:val="en-GB"/>
        </w:rPr>
        <w:tab/>
      </w:r>
      <w:r>
        <w:rPr>
          <w:lang w:val="en-GB"/>
        </w:rPr>
        <w:tab/>
        <w:t>$1410.000</w:t>
      </w:r>
    </w:p>
    <w:p w14:paraId="3360C675" w14:textId="77777777" w:rsidR="00BD3518" w:rsidRDefault="00BD3518" w:rsidP="00BD3518">
      <w:pPr>
        <w:pStyle w:val="Geenafstand"/>
        <w:rPr>
          <w:lang w:val="en-GB"/>
        </w:rPr>
      </w:pPr>
      <w:r>
        <w:rPr>
          <w:lang w:val="en-GB"/>
        </w:rPr>
        <w:t>Wages</w:t>
      </w:r>
      <w:r>
        <w:rPr>
          <w:lang w:val="en-GB"/>
        </w:rPr>
        <w:tab/>
      </w:r>
      <w:r>
        <w:rPr>
          <w:lang w:val="en-GB"/>
        </w:rPr>
        <w:tab/>
      </w:r>
      <w:r>
        <w:rPr>
          <w:lang w:val="en-GB"/>
        </w:rPr>
        <w:tab/>
      </w:r>
      <w:r>
        <w:rPr>
          <w:lang w:val="en-GB"/>
        </w:rPr>
        <w:tab/>
      </w:r>
      <w:r>
        <w:rPr>
          <w:lang w:val="en-GB"/>
        </w:rPr>
        <w:tab/>
      </w:r>
      <w:r>
        <w:rPr>
          <w:lang w:val="en-GB"/>
        </w:rPr>
        <w:tab/>
        <w:t>$ 650.000</w:t>
      </w:r>
    </w:p>
    <w:p w14:paraId="22AA4BB3" w14:textId="77777777" w:rsidR="00BD3518" w:rsidRDefault="00BD3518" w:rsidP="00BD3518">
      <w:pPr>
        <w:pStyle w:val="Geenafstand"/>
        <w:rPr>
          <w:lang w:val="en-GB"/>
        </w:rPr>
      </w:pPr>
      <w:r>
        <w:rPr>
          <w:lang w:val="en-GB"/>
        </w:rPr>
        <w:t>Other Cost</w:t>
      </w:r>
      <w:r>
        <w:rPr>
          <w:lang w:val="en-GB"/>
        </w:rPr>
        <w:tab/>
      </w:r>
      <w:r>
        <w:rPr>
          <w:lang w:val="en-GB"/>
        </w:rPr>
        <w:tab/>
      </w:r>
      <w:r>
        <w:rPr>
          <w:lang w:val="en-GB"/>
        </w:rPr>
        <w:tab/>
      </w:r>
      <w:r>
        <w:rPr>
          <w:lang w:val="en-GB"/>
        </w:rPr>
        <w:tab/>
      </w:r>
      <w:r>
        <w:rPr>
          <w:lang w:val="en-GB"/>
        </w:rPr>
        <w:tab/>
        <w:t>$ 620.000</w:t>
      </w:r>
    </w:p>
    <w:p w14:paraId="7A26D9A8" w14:textId="77777777" w:rsidR="00BD3518" w:rsidRDefault="00BD3518" w:rsidP="00BD3518">
      <w:pPr>
        <w:pStyle w:val="Geenafstand"/>
        <w:rPr>
          <w:lang w:val="en-GB"/>
        </w:rPr>
      </w:pPr>
      <w:r>
        <w:rPr>
          <w:lang w:val="en-GB"/>
        </w:rPr>
        <w:t>Depreciation</w:t>
      </w:r>
      <w:r>
        <w:rPr>
          <w:lang w:val="en-GB"/>
        </w:rPr>
        <w:tab/>
      </w:r>
      <w:r>
        <w:rPr>
          <w:lang w:val="en-GB"/>
        </w:rPr>
        <w:tab/>
      </w:r>
      <w:r>
        <w:rPr>
          <w:lang w:val="en-GB"/>
        </w:rPr>
        <w:tab/>
      </w:r>
      <w:r>
        <w:rPr>
          <w:lang w:val="en-GB"/>
        </w:rPr>
        <w:tab/>
      </w:r>
      <w:r>
        <w:rPr>
          <w:lang w:val="en-GB"/>
        </w:rPr>
        <w:tab/>
        <w:t>$   70.000</w:t>
      </w:r>
    </w:p>
    <w:p w14:paraId="3F78F4BF" w14:textId="77777777" w:rsidR="00BD3518" w:rsidRDefault="00BD3518" w:rsidP="00BD3518">
      <w:pPr>
        <w:pStyle w:val="Geenafstand"/>
        <w:rPr>
          <w:lang w:val="en-GB"/>
        </w:rPr>
      </w:pPr>
      <w:r>
        <w:rPr>
          <w:lang w:val="en-GB"/>
        </w:rPr>
        <w:t>General and Administrative expenses</w:t>
      </w:r>
      <w:r>
        <w:rPr>
          <w:lang w:val="en-GB"/>
        </w:rPr>
        <w:tab/>
      </w:r>
      <w:r>
        <w:rPr>
          <w:lang w:val="en-GB"/>
        </w:rPr>
        <w:tab/>
        <w:t>$   65.000</w:t>
      </w:r>
    </w:p>
    <w:p w14:paraId="1E5220D3" w14:textId="77777777" w:rsidR="00BD3518" w:rsidRDefault="00BD3518" w:rsidP="00BD3518">
      <w:pPr>
        <w:pStyle w:val="Geenafstand"/>
        <w:rPr>
          <w:lang w:val="en-GB"/>
        </w:rPr>
      </w:pPr>
    </w:p>
    <w:p w14:paraId="4FC20589" w14:textId="77777777" w:rsidR="00BD3518" w:rsidRDefault="00BD3518" w:rsidP="00BD3518">
      <w:pPr>
        <w:pStyle w:val="Geenafstand"/>
        <w:rPr>
          <w:lang w:val="en-GB"/>
        </w:rPr>
      </w:pPr>
      <w:r>
        <w:rPr>
          <w:lang w:val="en-GB"/>
        </w:rPr>
        <w:t>Result</w:t>
      </w:r>
      <w:r>
        <w:rPr>
          <w:lang w:val="en-GB"/>
        </w:rPr>
        <w:tab/>
      </w:r>
      <w:r>
        <w:rPr>
          <w:lang w:val="en-GB"/>
        </w:rPr>
        <w:tab/>
      </w:r>
      <w:r>
        <w:rPr>
          <w:lang w:val="en-GB"/>
        </w:rPr>
        <w:tab/>
      </w:r>
      <w:r>
        <w:rPr>
          <w:lang w:val="en-GB"/>
        </w:rPr>
        <w:tab/>
      </w:r>
      <w:r>
        <w:rPr>
          <w:lang w:val="en-GB"/>
        </w:rPr>
        <w:tab/>
      </w:r>
      <w:r>
        <w:rPr>
          <w:lang w:val="en-GB"/>
        </w:rPr>
        <w:tab/>
        <w:t>$ 290.000</w:t>
      </w:r>
    </w:p>
    <w:p w14:paraId="615B2C2A" w14:textId="77777777" w:rsidR="00BD3518" w:rsidRDefault="00BD3518" w:rsidP="00BD3518">
      <w:pPr>
        <w:pStyle w:val="Geenafstand"/>
        <w:rPr>
          <w:lang w:val="en-GB"/>
        </w:rPr>
      </w:pPr>
    </w:p>
    <w:p w14:paraId="01BA2778" w14:textId="77777777" w:rsidR="00BD3518" w:rsidRDefault="00BD3518" w:rsidP="00BD3518">
      <w:pPr>
        <w:pStyle w:val="Geenafstand"/>
        <w:rPr>
          <w:lang w:val="en-GB"/>
        </w:rPr>
      </w:pPr>
      <w:r>
        <w:rPr>
          <w:lang w:val="en-GB"/>
        </w:rPr>
        <w:t>The income statement is calculated with the given percentage of the company.</w:t>
      </w:r>
    </w:p>
    <w:p w14:paraId="5D88E2C2" w14:textId="77777777" w:rsidR="00BD3518" w:rsidRDefault="00BD3518" w:rsidP="00BD3518">
      <w:pPr>
        <w:pStyle w:val="Geenafstand"/>
        <w:rPr>
          <w:lang w:val="en-GB"/>
        </w:rPr>
      </w:pPr>
    </w:p>
    <w:p w14:paraId="67702736" w14:textId="77777777" w:rsidR="00BD3518" w:rsidRDefault="00BD3518" w:rsidP="00BD3518">
      <w:pPr>
        <w:pStyle w:val="Geenafstand"/>
        <w:rPr>
          <w:lang w:val="en-GB"/>
        </w:rPr>
      </w:pPr>
      <w:r>
        <w:rPr>
          <w:lang w:val="en-GB"/>
        </w:rPr>
        <w:t xml:space="preserve">Budget and cost analysis for the marketing activities during 1 year </w:t>
      </w:r>
    </w:p>
    <w:tbl>
      <w:tblPr>
        <w:tblStyle w:val="Tabelraster"/>
        <w:tblW w:w="0" w:type="auto"/>
        <w:tblLook w:val="04A0" w:firstRow="1" w:lastRow="0" w:firstColumn="1" w:lastColumn="0" w:noHBand="0" w:noVBand="1"/>
      </w:tblPr>
      <w:tblGrid>
        <w:gridCol w:w="4606"/>
        <w:gridCol w:w="4606"/>
      </w:tblGrid>
      <w:tr w:rsidR="00BD3518" w:rsidRPr="00535681" w14:paraId="475E28A1" w14:textId="77777777" w:rsidTr="00BD3518">
        <w:tc>
          <w:tcPr>
            <w:tcW w:w="4606" w:type="dxa"/>
            <w:tcBorders>
              <w:top w:val="single" w:sz="4" w:space="0" w:color="auto"/>
              <w:left w:val="single" w:sz="4" w:space="0" w:color="auto"/>
              <w:bottom w:val="single" w:sz="4" w:space="0" w:color="auto"/>
              <w:right w:val="single" w:sz="4" w:space="0" w:color="auto"/>
            </w:tcBorders>
            <w:hideMark/>
          </w:tcPr>
          <w:p w14:paraId="549D2153" w14:textId="77777777" w:rsidR="00BD3518" w:rsidRDefault="00BD3518">
            <w:pPr>
              <w:pStyle w:val="Geenafstand"/>
              <w:rPr>
                <w:lang w:eastAsia="zh-CN"/>
              </w:rPr>
            </w:pPr>
            <w:r>
              <w:rPr>
                <w:lang w:eastAsia="zh-CN"/>
              </w:rPr>
              <w:t>Marketing activities</w:t>
            </w:r>
          </w:p>
        </w:tc>
        <w:tc>
          <w:tcPr>
            <w:tcW w:w="4606" w:type="dxa"/>
            <w:tcBorders>
              <w:top w:val="single" w:sz="4" w:space="0" w:color="auto"/>
              <w:left w:val="single" w:sz="4" w:space="0" w:color="auto"/>
              <w:bottom w:val="single" w:sz="4" w:space="0" w:color="auto"/>
              <w:right w:val="single" w:sz="4" w:space="0" w:color="auto"/>
            </w:tcBorders>
            <w:hideMark/>
          </w:tcPr>
          <w:p w14:paraId="2B145DC5" w14:textId="77777777" w:rsidR="00BD3518" w:rsidRDefault="00BD3518">
            <w:pPr>
              <w:pStyle w:val="Geenafstand"/>
              <w:rPr>
                <w:lang w:val="en-GB" w:eastAsia="zh-CN"/>
              </w:rPr>
            </w:pPr>
            <w:r>
              <w:rPr>
                <w:lang w:val="en-GB" w:eastAsia="zh-CN"/>
              </w:rPr>
              <w:t>Cost in one year in €</w:t>
            </w:r>
          </w:p>
        </w:tc>
      </w:tr>
      <w:tr w:rsidR="00BD3518" w14:paraId="0232363F" w14:textId="77777777" w:rsidTr="00BD3518">
        <w:tc>
          <w:tcPr>
            <w:tcW w:w="4606" w:type="dxa"/>
            <w:tcBorders>
              <w:top w:val="single" w:sz="4" w:space="0" w:color="auto"/>
              <w:left w:val="single" w:sz="4" w:space="0" w:color="auto"/>
              <w:bottom w:val="single" w:sz="4" w:space="0" w:color="auto"/>
              <w:right w:val="single" w:sz="4" w:space="0" w:color="auto"/>
            </w:tcBorders>
            <w:hideMark/>
          </w:tcPr>
          <w:p w14:paraId="02498F12" w14:textId="77777777" w:rsidR="00BD3518" w:rsidRDefault="00BD3518">
            <w:pPr>
              <w:pStyle w:val="Geenafstand"/>
              <w:rPr>
                <w:lang w:val="en-GB" w:eastAsia="zh-CN"/>
              </w:rPr>
            </w:pPr>
            <w:r>
              <w:rPr>
                <w:lang w:val="en-GB" w:eastAsia="zh-CN"/>
              </w:rPr>
              <w:t>E-Marketing &amp; Social Media (new website)</w:t>
            </w:r>
          </w:p>
        </w:tc>
        <w:tc>
          <w:tcPr>
            <w:tcW w:w="4606" w:type="dxa"/>
            <w:tcBorders>
              <w:top w:val="single" w:sz="4" w:space="0" w:color="auto"/>
              <w:left w:val="single" w:sz="4" w:space="0" w:color="auto"/>
              <w:bottom w:val="single" w:sz="4" w:space="0" w:color="auto"/>
              <w:right w:val="single" w:sz="4" w:space="0" w:color="auto"/>
            </w:tcBorders>
            <w:hideMark/>
          </w:tcPr>
          <w:p w14:paraId="5B024C33" w14:textId="77777777" w:rsidR="00BD3518" w:rsidRDefault="00BD3518">
            <w:pPr>
              <w:pStyle w:val="Geenafstand"/>
              <w:rPr>
                <w:lang w:eastAsia="zh-CN"/>
              </w:rPr>
            </w:pPr>
            <w:r>
              <w:rPr>
                <w:lang w:eastAsia="zh-CN"/>
              </w:rPr>
              <w:t>€3000</w:t>
            </w:r>
          </w:p>
        </w:tc>
      </w:tr>
      <w:tr w:rsidR="00BD3518" w14:paraId="3290CE4E" w14:textId="77777777" w:rsidTr="00BD3518">
        <w:tc>
          <w:tcPr>
            <w:tcW w:w="4606" w:type="dxa"/>
            <w:tcBorders>
              <w:top w:val="single" w:sz="4" w:space="0" w:color="auto"/>
              <w:left w:val="single" w:sz="4" w:space="0" w:color="auto"/>
              <w:bottom w:val="single" w:sz="4" w:space="0" w:color="auto"/>
              <w:right w:val="single" w:sz="4" w:space="0" w:color="auto"/>
            </w:tcBorders>
            <w:hideMark/>
          </w:tcPr>
          <w:p w14:paraId="5B57C0B6" w14:textId="77777777" w:rsidR="00BD3518" w:rsidRDefault="00BD3518">
            <w:pPr>
              <w:pStyle w:val="Geenafstand"/>
              <w:rPr>
                <w:lang w:eastAsia="zh-CN"/>
              </w:rPr>
            </w:pPr>
            <w:r>
              <w:rPr>
                <w:lang w:eastAsia="zh-CN"/>
              </w:rPr>
              <w:t>Direct Marketing Personel cost</w:t>
            </w:r>
          </w:p>
        </w:tc>
        <w:tc>
          <w:tcPr>
            <w:tcW w:w="4606" w:type="dxa"/>
            <w:tcBorders>
              <w:top w:val="single" w:sz="4" w:space="0" w:color="auto"/>
              <w:left w:val="single" w:sz="4" w:space="0" w:color="auto"/>
              <w:bottom w:val="single" w:sz="4" w:space="0" w:color="auto"/>
              <w:right w:val="single" w:sz="4" w:space="0" w:color="auto"/>
            </w:tcBorders>
            <w:hideMark/>
          </w:tcPr>
          <w:p w14:paraId="5088FE4E" w14:textId="77777777" w:rsidR="00BD3518" w:rsidRDefault="00BD3518">
            <w:pPr>
              <w:pStyle w:val="Geenafstand"/>
              <w:rPr>
                <w:lang w:eastAsia="zh-CN"/>
              </w:rPr>
            </w:pPr>
            <w:r>
              <w:rPr>
                <w:lang w:eastAsia="zh-CN"/>
              </w:rPr>
              <w:t>€1000</w:t>
            </w:r>
          </w:p>
        </w:tc>
      </w:tr>
      <w:tr w:rsidR="00BD3518" w14:paraId="54479F69" w14:textId="77777777" w:rsidTr="00BD3518">
        <w:tc>
          <w:tcPr>
            <w:tcW w:w="4606" w:type="dxa"/>
            <w:tcBorders>
              <w:top w:val="single" w:sz="4" w:space="0" w:color="auto"/>
              <w:left w:val="single" w:sz="4" w:space="0" w:color="auto"/>
              <w:bottom w:val="single" w:sz="4" w:space="0" w:color="auto"/>
              <w:right w:val="single" w:sz="4" w:space="0" w:color="auto"/>
            </w:tcBorders>
            <w:hideMark/>
          </w:tcPr>
          <w:p w14:paraId="78474340" w14:textId="77777777" w:rsidR="00BD3518" w:rsidRDefault="00BD3518">
            <w:pPr>
              <w:pStyle w:val="Geenafstand"/>
              <w:rPr>
                <w:lang w:eastAsia="zh-CN"/>
              </w:rPr>
            </w:pPr>
            <w:r>
              <w:rPr>
                <w:lang w:eastAsia="zh-CN"/>
              </w:rPr>
              <w:t>Personal Selling</w:t>
            </w:r>
          </w:p>
        </w:tc>
        <w:tc>
          <w:tcPr>
            <w:tcW w:w="4606" w:type="dxa"/>
            <w:tcBorders>
              <w:top w:val="single" w:sz="4" w:space="0" w:color="auto"/>
              <w:left w:val="single" w:sz="4" w:space="0" w:color="auto"/>
              <w:bottom w:val="single" w:sz="4" w:space="0" w:color="auto"/>
              <w:right w:val="single" w:sz="4" w:space="0" w:color="auto"/>
            </w:tcBorders>
            <w:hideMark/>
          </w:tcPr>
          <w:p w14:paraId="60EBE1F0" w14:textId="77777777" w:rsidR="00BD3518" w:rsidRDefault="00BD3518">
            <w:pPr>
              <w:pStyle w:val="Geenafstand"/>
              <w:rPr>
                <w:lang w:eastAsia="zh-CN"/>
              </w:rPr>
            </w:pPr>
            <w:r>
              <w:rPr>
                <w:lang w:eastAsia="zh-CN"/>
              </w:rPr>
              <w:t>€ 18000</w:t>
            </w:r>
          </w:p>
        </w:tc>
      </w:tr>
      <w:tr w:rsidR="00BD3518" w14:paraId="437628C7" w14:textId="77777777" w:rsidTr="00BD3518">
        <w:tc>
          <w:tcPr>
            <w:tcW w:w="4606" w:type="dxa"/>
            <w:tcBorders>
              <w:top w:val="single" w:sz="4" w:space="0" w:color="auto"/>
              <w:left w:val="single" w:sz="4" w:space="0" w:color="auto"/>
              <w:bottom w:val="single" w:sz="4" w:space="0" w:color="auto"/>
              <w:right w:val="single" w:sz="4" w:space="0" w:color="auto"/>
            </w:tcBorders>
            <w:hideMark/>
          </w:tcPr>
          <w:p w14:paraId="5ABB5636" w14:textId="77777777" w:rsidR="00BD3518" w:rsidRDefault="00BD3518">
            <w:pPr>
              <w:pStyle w:val="Geenafstand"/>
              <w:rPr>
                <w:lang w:eastAsia="zh-CN"/>
              </w:rPr>
            </w:pPr>
            <w:r>
              <w:rPr>
                <w:lang w:eastAsia="zh-CN"/>
              </w:rPr>
              <w:t>Promotion (email contact)</w:t>
            </w:r>
          </w:p>
        </w:tc>
        <w:tc>
          <w:tcPr>
            <w:tcW w:w="4606" w:type="dxa"/>
            <w:tcBorders>
              <w:top w:val="single" w:sz="4" w:space="0" w:color="auto"/>
              <w:left w:val="single" w:sz="4" w:space="0" w:color="auto"/>
              <w:bottom w:val="single" w:sz="4" w:space="0" w:color="auto"/>
              <w:right w:val="single" w:sz="4" w:space="0" w:color="auto"/>
            </w:tcBorders>
            <w:hideMark/>
          </w:tcPr>
          <w:p w14:paraId="5FE73201" w14:textId="77777777" w:rsidR="00BD3518" w:rsidRDefault="00BD3518">
            <w:pPr>
              <w:pStyle w:val="Geenafstand"/>
              <w:rPr>
                <w:lang w:eastAsia="zh-CN"/>
              </w:rPr>
            </w:pPr>
            <w:r>
              <w:rPr>
                <w:lang w:eastAsia="zh-CN"/>
              </w:rPr>
              <w:t>€0,-</w:t>
            </w:r>
          </w:p>
        </w:tc>
      </w:tr>
      <w:tr w:rsidR="00BD3518" w14:paraId="72A6BAC3" w14:textId="77777777" w:rsidTr="00BD3518">
        <w:tc>
          <w:tcPr>
            <w:tcW w:w="4606" w:type="dxa"/>
            <w:tcBorders>
              <w:top w:val="single" w:sz="4" w:space="0" w:color="auto"/>
              <w:left w:val="single" w:sz="4" w:space="0" w:color="auto"/>
              <w:bottom w:val="single" w:sz="4" w:space="0" w:color="auto"/>
              <w:right w:val="single" w:sz="4" w:space="0" w:color="auto"/>
            </w:tcBorders>
            <w:hideMark/>
          </w:tcPr>
          <w:p w14:paraId="27074106" w14:textId="77777777" w:rsidR="00BD3518" w:rsidRDefault="00BD3518">
            <w:pPr>
              <w:pStyle w:val="Geenafstand"/>
              <w:rPr>
                <w:lang w:eastAsia="zh-CN"/>
              </w:rPr>
            </w:pPr>
            <w:r>
              <w:rPr>
                <w:lang w:eastAsia="zh-CN"/>
              </w:rPr>
              <w:t>Fair/exhibition stand 3x</w:t>
            </w:r>
          </w:p>
        </w:tc>
        <w:tc>
          <w:tcPr>
            <w:tcW w:w="4606" w:type="dxa"/>
            <w:tcBorders>
              <w:top w:val="single" w:sz="4" w:space="0" w:color="auto"/>
              <w:left w:val="single" w:sz="4" w:space="0" w:color="auto"/>
              <w:bottom w:val="single" w:sz="4" w:space="0" w:color="auto"/>
              <w:right w:val="single" w:sz="4" w:space="0" w:color="auto"/>
            </w:tcBorders>
            <w:hideMark/>
          </w:tcPr>
          <w:p w14:paraId="5C5637C7" w14:textId="77777777" w:rsidR="00BD3518" w:rsidRDefault="00BD3518">
            <w:pPr>
              <w:pStyle w:val="Geenafstand"/>
              <w:rPr>
                <w:lang w:eastAsia="zh-CN"/>
              </w:rPr>
            </w:pPr>
            <w:r>
              <w:rPr>
                <w:lang w:eastAsia="zh-CN"/>
              </w:rPr>
              <w:t>€ 5000</w:t>
            </w:r>
          </w:p>
        </w:tc>
      </w:tr>
      <w:tr w:rsidR="00BD3518" w14:paraId="7F212463" w14:textId="77777777" w:rsidTr="00BD3518">
        <w:tc>
          <w:tcPr>
            <w:tcW w:w="4606" w:type="dxa"/>
            <w:tcBorders>
              <w:top w:val="single" w:sz="4" w:space="0" w:color="auto"/>
              <w:left w:val="single" w:sz="4" w:space="0" w:color="auto"/>
              <w:bottom w:val="single" w:sz="4" w:space="0" w:color="auto"/>
              <w:right w:val="single" w:sz="4" w:space="0" w:color="auto"/>
            </w:tcBorders>
            <w:hideMark/>
          </w:tcPr>
          <w:p w14:paraId="0157B325" w14:textId="77777777" w:rsidR="00BD3518" w:rsidRDefault="00BD3518">
            <w:pPr>
              <w:pStyle w:val="Geenafstand"/>
              <w:rPr>
                <w:lang w:eastAsia="zh-CN"/>
              </w:rPr>
            </w:pPr>
            <w:r>
              <w:rPr>
                <w:lang w:eastAsia="zh-CN"/>
              </w:rPr>
              <w:t>Particpation fair/exhibition 2x3</w:t>
            </w:r>
          </w:p>
        </w:tc>
        <w:tc>
          <w:tcPr>
            <w:tcW w:w="4606" w:type="dxa"/>
            <w:tcBorders>
              <w:top w:val="single" w:sz="4" w:space="0" w:color="auto"/>
              <w:left w:val="single" w:sz="4" w:space="0" w:color="auto"/>
              <w:bottom w:val="single" w:sz="4" w:space="0" w:color="auto"/>
              <w:right w:val="single" w:sz="4" w:space="0" w:color="auto"/>
            </w:tcBorders>
            <w:hideMark/>
          </w:tcPr>
          <w:p w14:paraId="1C803FED" w14:textId="77777777" w:rsidR="00BD3518" w:rsidRDefault="00BD3518">
            <w:pPr>
              <w:pStyle w:val="Geenafstand"/>
              <w:rPr>
                <w:lang w:eastAsia="zh-CN"/>
              </w:rPr>
            </w:pPr>
            <w:r>
              <w:rPr>
                <w:lang w:eastAsia="zh-CN"/>
              </w:rPr>
              <w:t xml:space="preserve"> €1000</w:t>
            </w:r>
          </w:p>
        </w:tc>
      </w:tr>
      <w:tr w:rsidR="00BD3518" w14:paraId="4908710E" w14:textId="77777777" w:rsidTr="00BD3518">
        <w:tc>
          <w:tcPr>
            <w:tcW w:w="4606" w:type="dxa"/>
            <w:tcBorders>
              <w:top w:val="single" w:sz="4" w:space="0" w:color="auto"/>
              <w:left w:val="single" w:sz="4" w:space="0" w:color="auto"/>
              <w:bottom w:val="single" w:sz="4" w:space="0" w:color="auto"/>
              <w:right w:val="single" w:sz="4" w:space="0" w:color="auto"/>
            </w:tcBorders>
            <w:hideMark/>
          </w:tcPr>
          <w:p w14:paraId="357DE5A3" w14:textId="77777777" w:rsidR="00BD3518" w:rsidRDefault="00BD3518">
            <w:pPr>
              <w:pStyle w:val="Geenafstand"/>
              <w:rPr>
                <w:lang w:val="en-GB" w:eastAsia="zh-CN"/>
              </w:rPr>
            </w:pPr>
            <w:r>
              <w:rPr>
                <w:lang w:val="en-GB" w:eastAsia="zh-CN"/>
              </w:rPr>
              <w:t>Flyers and brochures for events</w:t>
            </w:r>
          </w:p>
        </w:tc>
        <w:tc>
          <w:tcPr>
            <w:tcW w:w="4606" w:type="dxa"/>
            <w:tcBorders>
              <w:top w:val="single" w:sz="4" w:space="0" w:color="auto"/>
              <w:left w:val="single" w:sz="4" w:space="0" w:color="auto"/>
              <w:bottom w:val="single" w:sz="4" w:space="0" w:color="auto"/>
              <w:right w:val="single" w:sz="4" w:space="0" w:color="auto"/>
            </w:tcBorders>
            <w:hideMark/>
          </w:tcPr>
          <w:p w14:paraId="39DF5D3B" w14:textId="77777777" w:rsidR="00BD3518" w:rsidRDefault="00BD3518">
            <w:pPr>
              <w:pStyle w:val="Geenafstand"/>
              <w:rPr>
                <w:lang w:eastAsia="zh-CN"/>
              </w:rPr>
            </w:pPr>
            <w:r>
              <w:rPr>
                <w:lang w:eastAsia="zh-CN"/>
              </w:rPr>
              <w:t>€1000</w:t>
            </w:r>
          </w:p>
        </w:tc>
      </w:tr>
      <w:tr w:rsidR="00BD3518" w14:paraId="5CE5C607" w14:textId="77777777" w:rsidTr="00BD3518">
        <w:tc>
          <w:tcPr>
            <w:tcW w:w="4606" w:type="dxa"/>
            <w:tcBorders>
              <w:top w:val="single" w:sz="4" w:space="0" w:color="auto"/>
              <w:left w:val="single" w:sz="4" w:space="0" w:color="auto"/>
              <w:bottom w:val="single" w:sz="4" w:space="0" w:color="auto"/>
              <w:right w:val="single" w:sz="4" w:space="0" w:color="auto"/>
            </w:tcBorders>
            <w:hideMark/>
          </w:tcPr>
          <w:p w14:paraId="63E61102" w14:textId="77777777" w:rsidR="00BD3518" w:rsidRDefault="00BD3518">
            <w:pPr>
              <w:pStyle w:val="Geenafstand"/>
              <w:rPr>
                <w:lang w:eastAsia="zh-CN"/>
              </w:rPr>
            </w:pPr>
            <w:r>
              <w:rPr>
                <w:lang w:eastAsia="zh-CN"/>
              </w:rPr>
              <w:t>Total Cost</w:t>
            </w:r>
          </w:p>
        </w:tc>
        <w:tc>
          <w:tcPr>
            <w:tcW w:w="4606" w:type="dxa"/>
            <w:tcBorders>
              <w:top w:val="single" w:sz="4" w:space="0" w:color="auto"/>
              <w:left w:val="single" w:sz="4" w:space="0" w:color="auto"/>
              <w:bottom w:val="single" w:sz="4" w:space="0" w:color="auto"/>
              <w:right w:val="single" w:sz="4" w:space="0" w:color="auto"/>
            </w:tcBorders>
            <w:hideMark/>
          </w:tcPr>
          <w:p w14:paraId="0C275B49" w14:textId="77777777" w:rsidR="00BD3518" w:rsidRDefault="00BD3518">
            <w:pPr>
              <w:pStyle w:val="Geenafstand"/>
              <w:rPr>
                <w:lang w:eastAsia="zh-CN"/>
              </w:rPr>
            </w:pPr>
            <w:r>
              <w:rPr>
                <w:lang w:eastAsia="zh-CN"/>
              </w:rPr>
              <w:t>290000</w:t>
            </w:r>
          </w:p>
        </w:tc>
      </w:tr>
    </w:tbl>
    <w:p w14:paraId="75EAD175" w14:textId="77777777" w:rsidR="00BD3518" w:rsidRDefault="00BD3518" w:rsidP="00BD3518">
      <w:pPr>
        <w:pStyle w:val="Geenafstand"/>
      </w:pPr>
    </w:p>
    <w:p w14:paraId="4C726A51" w14:textId="44E9A982" w:rsidR="00BD3518" w:rsidRPr="00BE4904" w:rsidRDefault="00BD3518" w:rsidP="00BD3518">
      <w:pPr>
        <w:pStyle w:val="Geenafstand"/>
        <w:rPr>
          <w:b/>
          <w:lang w:val="en-GB"/>
        </w:rPr>
      </w:pPr>
      <w:r w:rsidRPr="00BE4904">
        <w:rPr>
          <w:b/>
          <w:lang w:val="en-GB"/>
        </w:rPr>
        <w:t>The prognosis o</w:t>
      </w:r>
      <w:r w:rsidR="00BE4904">
        <w:rPr>
          <w:b/>
          <w:lang w:val="en-GB"/>
        </w:rPr>
        <w:t>f these marketing is as follows</w:t>
      </w:r>
    </w:p>
    <w:p w14:paraId="5C658628" w14:textId="77777777" w:rsidR="00BD3518" w:rsidRDefault="00BD3518" w:rsidP="00BD3518">
      <w:pPr>
        <w:pStyle w:val="Geenafstand"/>
        <w:rPr>
          <w:lang w:val="en-GB"/>
        </w:rPr>
      </w:pPr>
    </w:p>
    <w:p w14:paraId="3DD8997A" w14:textId="77777777" w:rsidR="00BD3518" w:rsidRDefault="00BD3518" w:rsidP="00BD3518">
      <w:pPr>
        <w:pStyle w:val="Geenafstand"/>
        <w:rPr>
          <w:lang w:val="en-GB"/>
        </w:rPr>
      </w:pPr>
      <w:r>
        <w:rPr>
          <w:lang w:val="en-GB"/>
        </w:rPr>
        <w:t xml:space="preserve">Wesmo will spend 10% of the result on the marketing activity in the Netherlands. This promotion has the purpose of brand awareness in the Dutch market. Through personal selling techniques, Wesmo will try to create more sales using a personal approach of the salespersons. This will lead to more sales and a good launch of Wesmo’s products. </w:t>
      </w:r>
    </w:p>
    <w:p w14:paraId="3984BB35" w14:textId="77777777" w:rsidR="00BD3518" w:rsidRDefault="00BD3518" w:rsidP="00BD3518">
      <w:pPr>
        <w:pStyle w:val="Geenafstand"/>
        <w:rPr>
          <w:lang w:val="en-GB"/>
        </w:rPr>
      </w:pPr>
    </w:p>
    <w:p w14:paraId="340EAA95" w14:textId="77777777" w:rsidR="00BD3518" w:rsidRDefault="00BD3518" w:rsidP="00BD3518">
      <w:pPr>
        <w:pStyle w:val="Geenafstand"/>
        <w:rPr>
          <w:lang w:val="en-GB"/>
        </w:rPr>
      </w:pPr>
      <w:r>
        <w:rPr>
          <w:lang w:val="en-GB"/>
        </w:rPr>
        <w:t xml:space="preserve">The fair/exhibition technique will lead to increased exposure for Wesmo and, of course, increased brand awareness in the Dutch market. </w:t>
      </w:r>
    </w:p>
    <w:p w14:paraId="31B2F72A" w14:textId="77777777" w:rsidR="00BD3518" w:rsidRDefault="00BD3518" w:rsidP="00BD3518">
      <w:pPr>
        <w:pStyle w:val="Geenafstand"/>
        <w:rPr>
          <w:lang w:val="en-GB"/>
        </w:rPr>
      </w:pPr>
    </w:p>
    <w:p w14:paraId="39C0C25A" w14:textId="77777777" w:rsidR="00BD3518" w:rsidRDefault="00BD3518" w:rsidP="00BD3518">
      <w:pPr>
        <w:pStyle w:val="Geenafstand"/>
        <w:rPr>
          <w:lang w:val="en-GB"/>
        </w:rPr>
      </w:pPr>
      <w:r>
        <w:rPr>
          <w:lang w:val="en-GB"/>
        </w:rPr>
        <w:t xml:space="preserve">The target group for Wesmo includes the Dutch business to business market. The three customers in this market segment are divided in three groups: the web shops selling bathroom accessories, retail shops in fast moving consumers goods, and retail shops of DIY branch. These customer groups are segmented in the Dutch market, and Wesmo will position itself among them. </w:t>
      </w:r>
    </w:p>
    <w:p w14:paraId="32ECC419" w14:textId="77777777" w:rsidR="00BD3518" w:rsidRDefault="00BD3518" w:rsidP="00BD3518">
      <w:pPr>
        <w:pStyle w:val="Geenafstand"/>
        <w:rPr>
          <w:lang w:val="en-GB"/>
        </w:rPr>
      </w:pPr>
    </w:p>
    <w:p w14:paraId="402BBEE9" w14:textId="77777777" w:rsidR="00BD3518" w:rsidRDefault="00BD3518" w:rsidP="00BD3518">
      <w:pPr>
        <w:pStyle w:val="Geenafstand"/>
        <w:rPr>
          <w:lang w:val="en-GB"/>
        </w:rPr>
      </w:pPr>
      <w:r>
        <w:rPr>
          <w:lang w:val="en-GB"/>
        </w:rPr>
        <w:t xml:space="preserve">Wesmo’s main assortment will be bathroom accessories. A few products will be selected and launched in the Dutch market, and these products will only be available in the Netherlands. The design and manufacturing of these products will be executed by Wesmo. </w:t>
      </w:r>
    </w:p>
    <w:p w14:paraId="6947C397" w14:textId="77777777" w:rsidR="00BD3518" w:rsidRDefault="00BD3518" w:rsidP="00BD3518">
      <w:pPr>
        <w:pStyle w:val="Geenafstand"/>
        <w:rPr>
          <w:lang w:val="en-GB"/>
        </w:rPr>
      </w:pPr>
    </w:p>
    <w:p w14:paraId="0127549F" w14:textId="77777777" w:rsidR="00BD3518" w:rsidRDefault="00BD3518" w:rsidP="00BD3518">
      <w:pPr>
        <w:rPr>
          <w:lang w:val="en-GB"/>
        </w:rPr>
      </w:pPr>
    </w:p>
    <w:p w14:paraId="5CE6064A" w14:textId="77777777" w:rsidR="00BD3518" w:rsidRDefault="00BD3518" w:rsidP="00BD3518">
      <w:pPr>
        <w:pStyle w:val="Kop1"/>
        <w:rPr>
          <w:lang w:val="en-GB"/>
        </w:rPr>
      </w:pPr>
      <w:bookmarkStart w:id="31" w:name="_Toc389601933"/>
      <w:r>
        <w:rPr>
          <w:lang w:val="en-GB"/>
        </w:rPr>
        <w:t>Conclusion and recommendations</w:t>
      </w:r>
      <w:bookmarkEnd w:id="31"/>
      <w:r>
        <w:rPr>
          <w:lang w:val="en-GB"/>
        </w:rPr>
        <w:t xml:space="preserve"> </w:t>
      </w:r>
    </w:p>
    <w:p w14:paraId="7F8C3D5D" w14:textId="77777777" w:rsidR="00BD3518" w:rsidRDefault="00BD3518" w:rsidP="00BD3518">
      <w:pPr>
        <w:rPr>
          <w:lang w:val="en-GB"/>
        </w:rPr>
      </w:pPr>
      <w:r>
        <w:rPr>
          <w:lang w:val="en-GB"/>
        </w:rPr>
        <w:t>In conclusion, the following recommendations can be offered to Wesmo. Wesmo has a lot of experience in trading and exporting products abroad. With all this experience, it is advisable for Wesmo to enter the Dutch market, which has a lot opportunity and favourable entry strategy, due to the cooperation with Wesko Group B.V. This cooperation should lead to a successful entry strategy into the Dutch market.</w:t>
      </w:r>
    </w:p>
    <w:p w14:paraId="421B2773" w14:textId="77777777" w:rsidR="00BD3518" w:rsidRDefault="00BD3518" w:rsidP="00BD3518">
      <w:pPr>
        <w:rPr>
          <w:lang w:val="en-GB"/>
        </w:rPr>
      </w:pPr>
      <w:r>
        <w:rPr>
          <w:lang w:val="en-GB"/>
        </w:rPr>
        <w:t xml:space="preserve">Wesmo should focus on the business to business market; this market includes three groups: customer web shops, retail shops in fast moving consumer goods, and DYI retail shops. The business to business market is a very fierce market due to the economic recession; this market needs a lot of new strategies to stay active. Wesmo will provide this market an extra boost and renewal. The possible target groups are: Vroom and Dreesmann, Blokker, Hema, Marskramer, Praxis, Gamma, Formido, Karwei, Sanitairwinkel.nl and slimkopen.nl. From the field analysis, Wesmo can conclude that these are the target groups on which Wesmo should focus. </w:t>
      </w:r>
    </w:p>
    <w:p w14:paraId="26C53AA0" w14:textId="77777777" w:rsidR="00BD3518" w:rsidRDefault="00BD3518" w:rsidP="00BD3518">
      <w:pPr>
        <w:rPr>
          <w:lang w:val="en-GB"/>
        </w:rPr>
      </w:pPr>
      <w:r>
        <w:rPr>
          <w:lang w:val="en-GB"/>
        </w:rPr>
        <w:t xml:space="preserve">For gaining new customers, Wesmo should approach the business to business market with a strategy for renewal and a compliance marketing plan. During the current analysis, the following strategy theories were used: SWOT analysis, Ansoff, Porter, generic strategy and Traecy Wiersema. We can conclude that the strengths and the opportunities on the Dutch market yield a positive reaction; the business to business market could also be an interesting option for Wesmo. </w:t>
      </w:r>
    </w:p>
    <w:p w14:paraId="7766C96A" w14:textId="77777777" w:rsidR="00BD3518" w:rsidRPr="00BD3518" w:rsidRDefault="00BD3518" w:rsidP="00BD3518">
      <w:pPr>
        <w:rPr>
          <w:lang w:val="en-GB"/>
        </w:rPr>
      </w:pPr>
      <w:r w:rsidRPr="00BD3518">
        <w:rPr>
          <w:lang w:val="en-GB"/>
        </w:rPr>
        <w:t>This following recommendations are advised:</w:t>
      </w:r>
    </w:p>
    <w:p w14:paraId="3D49D7AD" w14:textId="77777777" w:rsidR="00BD3518" w:rsidRDefault="00BD3518" w:rsidP="000B6EFF">
      <w:pPr>
        <w:pStyle w:val="Lijstalinea"/>
        <w:numPr>
          <w:ilvl w:val="0"/>
          <w:numId w:val="27"/>
        </w:numPr>
        <w:rPr>
          <w:rFonts w:asciiTheme="minorHAnsi" w:hAnsiTheme="minorHAnsi"/>
          <w:sz w:val="22"/>
          <w:szCs w:val="22"/>
          <w:lang w:val="en-GB"/>
        </w:rPr>
      </w:pPr>
      <w:r>
        <w:rPr>
          <w:rFonts w:asciiTheme="minorHAnsi" w:hAnsiTheme="minorHAnsi"/>
          <w:sz w:val="22"/>
          <w:szCs w:val="22"/>
          <w:lang w:val="en-GB"/>
        </w:rPr>
        <w:t>The most suitable entry strategy is the international joint venture. This strategy involves two companies working together. Wesmo can cooperate with Westo group B.V. to launch the product in the Dutch business to business market.</w:t>
      </w:r>
    </w:p>
    <w:p w14:paraId="54E3DE8A" w14:textId="77777777" w:rsidR="00BD3518" w:rsidRDefault="00BD3518" w:rsidP="000B6EFF">
      <w:pPr>
        <w:pStyle w:val="Lijstalinea"/>
        <w:numPr>
          <w:ilvl w:val="0"/>
          <w:numId w:val="27"/>
        </w:numPr>
        <w:rPr>
          <w:rFonts w:asciiTheme="minorHAnsi" w:hAnsiTheme="minorHAnsi"/>
          <w:sz w:val="22"/>
          <w:szCs w:val="22"/>
          <w:lang w:val="en-GB"/>
        </w:rPr>
      </w:pPr>
      <w:r>
        <w:rPr>
          <w:rFonts w:asciiTheme="minorHAnsi" w:hAnsiTheme="minorHAnsi"/>
          <w:sz w:val="22"/>
          <w:szCs w:val="22"/>
          <w:lang w:val="en-GB"/>
        </w:rPr>
        <w:t>Wesmo should also use personal selling techniquest to promote their products by providing information at exhibitions and fairs.</w:t>
      </w:r>
    </w:p>
    <w:p w14:paraId="44DD340B" w14:textId="77777777" w:rsidR="00BD3518" w:rsidRDefault="00BD3518" w:rsidP="000B6EFF">
      <w:pPr>
        <w:pStyle w:val="Lijstalinea"/>
        <w:numPr>
          <w:ilvl w:val="0"/>
          <w:numId w:val="27"/>
        </w:numPr>
        <w:rPr>
          <w:rFonts w:asciiTheme="minorHAnsi" w:hAnsiTheme="minorHAnsi"/>
          <w:sz w:val="22"/>
          <w:szCs w:val="22"/>
          <w:lang w:val="en-GB"/>
        </w:rPr>
      </w:pPr>
      <w:r>
        <w:rPr>
          <w:rFonts w:asciiTheme="minorHAnsi" w:hAnsiTheme="minorHAnsi"/>
          <w:sz w:val="22"/>
          <w:szCs w:val="22"/>
          <w:lang w:val="en-GB"/>
        </w:rPr>
        <w:t xml:space="preserve">Before launching their product on the Dutch market, Wesmo should set up a new website to attract business to business customers. </w:t>
      </w:r>
    </w:p>
    <w:p w14:paraId="752250A7" w14:textId="77777777" w:rsidR="00BD3518" w:rsidRDefault="00BD3518" w:rsidP="000B6EFF">
      <w:pPr>
        <w:pStyle w:val="Lijstalinea"/>
        <w:numPr>
          <w:ilvl w:val="0"/>
          <w:numId w:val="27"/>
        </w:numPr>
        <w:rPr>
          <w:rFonts w:asciiTheme="minorHAnsi" w:hAnsiTheme="minorHAnsi"/>
          <w:sz w:val="22"/>
          <w:szCs w:val="22"/>
          <w:lang w:val="en-GB"/>
        </w:rPr>
      </w:pPr>
      <w:r>
        <w:rPr>
          <w:rFonts w:asciiTheme="minorHAnsi" w:hAnsiTheme="minorHAnsi"/>
          <w:sz w:val="22"/>
          <w:szCs w:val="22"/>
          <w:lang w:val="en-GB"/>
        </w:rPr>
        <w:t xml:space="preserve">The participation in exhibitions and fairs should give Wesmo increased brand awareness in the Dutch market. After increasing brand awareness, Wesmo should approach potential customers. </w:t>
      </w:r>
    </w:p>
    <w:p w14:paraId="407CFB86" w14:textId="77777777" w:rsidR="00BD3518" w:rsidRDefault="00BD3518" w:rsidP="000B6EFF">
      <w:pPr>
        <w:pStyle w:val="Lijstalinea"/>
        <w:numPr>
          <w:ilvl w:val="0"/>
          <w:numId w:val="27"/>
        </w:numPr>
        <w:rPr>
          <w:rFonts w:asciiTheme="minorHAnsi" w:hAnsiTheme="minorHAnsi"/>
          <w:sz w:val="22"/>
          <w:szCs w:val="22"/>
          <w:lang w:val="en-GB"/>
        </w:rPr>
      </w:pPr>
      <w:r>
        <w:rPr>
          <w:rFonts w:asciiTheme="minorHAnsi" w:hAnsiTheme="minorHAnsi"/>
          <w:sz w:val="22"/>
          <w:szCs w:val="22"/>
          <w:lang w:val="en-GB"/>
        </w:rPr>
        <w:t>Set up a new product line which could be launched in the Dutch market</w:t>
      </w:r>
    </w:p>
    <w:p w14:paraId="15CA0A0A" w14:textId="77777777" w:rsidR="00BD3518" w:rsidRDefault="00BD3518" w:rsidP="00BD3518">
      <w:pPr>
        <w:rPr>
          <w:lang w:val="en-GB"/>
        </w:rPr>
      </w:pPr>
    </w:p>
    <w:p w14:paraId="02EFEA9E" w14:textId="77777777" w:rsidR="00BD3518" w:rsidRDefault="00BD3518" w:rsidP="00BD3518">
      <w:pPr>
        <w:rPr>
          <w:lang w:val="en-GB"/>
        </w:rPr>
      </w:pPr>
      <w:r>
        <w:rPr>
          <w:lang w:val="en-GB"/>
        </w:rPr>
        <w:t xml:space="preserve">From the analyses and strategic options discussed, Wesmo could achieve their goals and objectives. With the renewal 4 p’s strategy and the analysis of the strategic options, Wesmo will have a clear strategy and target group on which to focus. </w:t>
      </w:r>
    </w:p>
    <w:p w14:paraId="49085FBA" w14:textId="77777777" w:rsidR="00954B4D" w:rsidRPr="00A944F0" w:rsidRDefault="00954B4D">
      <w:pPr>
        <w:rPr>
          <w:lang w:val="en-GB"/>
        </w:rPr>
      </w:pPr>
      <w:r w:rsidRPr="00A944F0">
        <w:rPr>
          <w:lang w:val="en-GB"/>
        </w:rPr>
        <w:br w:type="page"/>
      </w:r>
    </w:p>
    <w:p w14:paraId="614D427B" w14:textId="77777777" w:rsidR="007810E4" w:rsidRDefault="007810E4" w:rsidP="007810E4">
      <w:pPr>
        <w:pStyle w:val="Kop1"/>
        <w:rPr>
          <w:lang w:val="en-US"/>
        </w:rPr>
      </w:pPr>
      <w:bookmarkStart w:id="32" w:name="_Toc389601934"/>
      <w:r>
        <w:rPr>
          <w:lang w:val="en-US"/>
        </w:rPr>
        <w:t>Sources</w:t>
      </w:r>
      <w:bookmarkEnd w:id="32"/>
    </w:p>
    <w:p w14:paraId="6BFC4657" w14:textId="77777777" w:rsidR="004A1BBA" w:rsidRPr="00E33BA9" w:rsidRDefault="004A1BBA" w:rsidP="004A1BBA">
      <w:pPr>
        <w:rPr>
          <w:rFonts w:eastAsia="SimSun"/>
          <w:b/>
          <w:lang w:val="en-US"/>
        </w:rPr>
      </w:pPr>
      <w:r w:rsidRPr="00E33BA9">
        <w:rPr>
          <w:rFonts w:eastAsia="SimSun"/>
          <w:b/>
          <w:lang w:val="en-US"/>
        </w:rPr>
        <w:t>Reference</w:t>
      </w:r>
    </w:p>
    <w:p w14:paraId="482379C1" w14:textId="77777777" w:rsidR="004A1BBA" w:rsidRPr="00F2797A" w:rsidRDefault="004A1BBA" w:rsidP="004A1BBA">
      <w:pPr>
        <w:pStyle w:val="Geenafstand"/>
        <w:rPr>
          <w:rFonts w:eastAsia="SimSun"/>
          <w:sz w:val="20"/>
          <w:szCs w:val="20"/>
          <w:lang w:val="en-US"/>
        </w:rPr>
      </w:pPr>
      <w:r w:rsidRPr="00F2797A">
        <w:rPr>
          <w:rFonts w:eastAsia="SimSun"/>
          <w:sz w:val="20"/>
          <w:szCs w:val="20"/>
          <w:lang w:val="en-US"/>
        </w:rPr>
        <w:t>Dr. J.Veldman (2010) Export Management A european perspective (First edition) Noordhoff Uitgevers BV</w:t>
      </w:r>
    </w:p>
    <w:p w14:paraId="1402CE96" w14:textId="77777777" w:rsidR="004A1BBA" w:rsidRPr="00F2797A" w:rsidRDefault="004A1BBA" w:rsidP="004A1BBA">
      <w:pPr>
        <w:pStyle w:val="Geenafstand"/>
        <w:rPr>
          <w:rFonts w:eastAsia="SimSun"/>
          <w:sz w:val="20"/>
          <w:szCs w:val="20"/>
          <w:lang w:val="en-US"/>
        </w:rPr>
      </w:pPr>
    </w:p>
    <w:p w14:paraId="4ABC126E" w14:textId="77777777" w:rsidR="004A1BBA" w:rsidRPr="00F2797A" w:rsidRDefault="004A1BBA" w:rsidP="004A1BBA">
      <w:pPr>
        <w:pStyle w:val="Geenafstand"/>
        <w:rPr>
          <w:rFonts w:eastAsia="SimSun"/>
          <w:sz w:val="20"/>
          <w:szCs w:val="20"/>
          <w:lang w:val="en-US"/>
        </w:rPr>
      </w:pPr>
      <w:r w:rsidRPr="00F2797A">
        <w:rPr>
          <w:rFonts w:eastAsia="SimSun"/>
          <w:sz w:val="20"/>
          <w:szCs w:val="20"/>
          <w:lang w:val="en-US"/>
        </w:rPr>
        <w:t xml:space="preserve">Ko H.M.G. Floor &amp; W. Fred van Raaij. (2010) </w:t>
      </w:r>
      <w:r w:rsidRPr="00F2797A">
        <w:rPr>
          <w:rFonts w:eastAsia="SimSun"/>
          <w:i/>
          <w:sz w:val="20"/>
          <w:szCs w:val="20"/>
          <w:lang w:val="en-US"/>
        </w:rPr>
        <w:t>Marketing Communication strategy</w:t>
      </w:r>
      <w:r w:rsidRPr="00F2797A">
        <w:rPr>
          <w:rFonts w:eastAsia="SimSun"/>
          <w:sz w:val="20"/>
          <w:szCs w:val="20"/>
          <w:lang w:val="en-US"/>
        </w:rPr>
        <w:t xml:space="preserve"> (first edition) Noordhoff Uitgevers B.V.</w:t>
      </w:r>
    </w:p>
    <w:p w14:paraId="2C1BD9CF" w14:textId="77777777" w:rsidR="004A1BBA" w:rsidRPr="00F2797A" w:rsidRDefault="004A1BBA" w:rsidP="004A1BBA">
      <w:pPr>
        <w:pStyle w:val="Geenafstand"/>
        <w:rPr>
          <w:rFonts w:eastAsia="SimSun"/>
          <w:sz w:val="20"/>
          <w:szCs w:val="20"/>
          <w:lang w:val="en-US"/>
        </w:rPr>
      </w:pPr>
    </w:p>
    <w:p w14:paraId="437F977E" w14:textId="77777777" w:rsidR="004A1BBA" w:rsidRPr="00F2797A" w:rsidRDefault="004A1BBA" w:rsidP="004A1BBA">
      <w:pPr>
        <w:pStyle w:val="Geenafstand"/>
        <w:rPr>
          <w:rFonts w:eastAsia="Helvetica"/>
          <w:sz w:val="20"/>
          <w:szCs w:val="20"/>
        </w:rPr>
      </w:pPr>
      <w:r w:rsidRPr="00F2797A">
        <w:rPr>
          <w:rFonts w:eastAsia="Helvetica"/>
          <w:sz w:val="20"/>
          <w:szCs w:val="20"/>
        </w:rPr>
        <w:t>G.Rustenburg (red.), T. Gouw, A. Geus (2011) Strategische en Operationele marketingplanning (fifth edition)  Noordhoff Uitgevers BV Groningen/ Houten the Netherlands</w:t>
      </w:r>
    </w:p>
    <w:p w14:paraId="10E38695" w14:textId="77777777" w:rsidR="004A1BBA" w:rsidRPr="00F2797A" w:rsidRDefault="004A1BBA" w:rsidP="004A1BBA">
      <w:pPr>
        <w:pStyle w:val="Geenafstand"/>
        <w:rPr>
          <w:rFonts w:eastAsia="Helvetica"/>
          <w:sz w:val="20"/>
          <w:szCs w:val="20"/>
        </w:rPr>
      </w:pPr>
    </w:p>
    <w:p w14:paraId="03AEB263" w14:textId="77777777" w:rsidR="004A1BBA" w:rsidRPr="00F2797A" w:rsidRDefault="004A1BBA" w:rsidP="004A1BBA">
      <w:pPr>
        <w:pStyle w:val="Geenafstand"/>
        <w:rPr>
          <w:rFonts w:eastAsia="Helvetica"/>
          <w:sz w:val="20"/>
          <w:szCs w:val="20"/>
        </w:rPr>
      </w:pPr>
      <w:r w:rsidRPr="00F2797A">
        <w:rPr>
          <w:rFonts w:eastAsia="Helvetica"/>
          <w:sz w:val="20"/>
          <w:szCs w:val="20"/>
        </w:rPr>
        <w:t>G. Rustenburg, A.Steenbeek (2011) Salesmanagement (fourth edition) Noordhoff Uitgevers BV Groningen/Houten the Netherlands</w:t>
      </w:r>
    </w:p>
    <w:p w14:paraId="5FFE328A" w14:textId="77777777" w:rsidR="00AB38E4" w:rsidRPr="00F2797A" w:rsidRDefault="00AB38E4" w:rsidP="004A1BBA">
      <w:pPr>
        <w:pStyle w:val="Geenafstand"/>
        <w:rPr>
          <w:rFonts w:eastAsia="Helvetica"/>
          <w:sz w:val="20"/>
          <w:szCs w:val="20"/>
        </w:rPr>
      </w:pPr>
    </w:p>
    <w:p w14:paraId="35E5C947" w14:textId="77777777" w:rsidR="004A1BBA" w:rsidRPr="00F2797A" w:rsidRDefault="004A1BBA" w:rsidP="004A1BBA">
      <w:pPr>
        <w:pStyle w:val="Geenafstand"/>
        <w:rPr>
          <w:rFonts w:eastAsia="Helvetica"/>
          <w:sz w:val="20"/>
          <w:szCs w:val="20"/>
        </w:rPr>
      </w:pPr>
      <w:r w:rsidRPr="00F2797A">
        <w:rPr>
          <w:rFonts w:eastAsia="Helvetica"/>
          <w:sz w:val="20"/>
          <w:szCs w:val="20"/>
        </w:rPr>
        <w:t>K.J. Alsem, E.J. Kostelijk (2009) Strategische marketingplanning(fifth edition) Noordhoff Uitgevers BV Groningen/Houten the Netherlands</w:t>
      </w:r>
    </w:p>
    <w:p w14:paraId="4B6766E8" w14:textId="77777777" w:rsidR="00FD221D" w:rsidRPr="00F2797A" w:rsidRDefault="00FD221D" w:rsidP="004A1BBA">
      <w:pPr>
        <w:pStyle w:val="Geenafstand"/>
        <w:rPr>
          <w:rFonts w:eastAsia="Helvetica"/>
          <w:sz w:val="20"/>
          <w:szCs w:val="20"/>
        </w:rPr>
      </w:pPr>
    </w:p>
    <w:p w14:paraId="58E3C25F" w14:textId="77777777" w:rsidR="00FD221D" w:rsidRPr="00F2797A" w:rsidRDefault="00FD221D" w:rsidP="004A1BBA">
      <w:pPr>
        <w:pStyle w:val="Geenafstand"/>
        <w:rPr>
          <w:rFonts w:eastAsia="Helvetica"/>
          <w:sz w:val="20"/>
          <w:szCs w:val="20"/>
        </w:rPr>
      </w:pPr>
      <w:r w:rsidRPr="00F2797A">
        <w:rPr>
          <w:rFonts w:eastAsia="Helvetica"/>
          <w:sz w:val="20"/>
          <w:szCs w:val="20"/>
        </w:rPr>
        <w:t>Hoofdbedrijfschap Detailhandel (Rapportage sanitair branch Nederland)</w:t>
      </w:r>
    </w:p>
    <w:p w14:paraId="34A4AC86" w14:textId="77777777" w:rsidR="00FD221D" w:rsidRPr="00F2797A" w:rsidRDefault="00FD221D" w:rsidP="004A1BBA">
      <w:pPr>
        <w:pStyle w:val="Geenafstand"/>
        <w:rPr>
          <w:rFonts w:eastAsia="Helvetica"/>
          <w:sz w:val="20"/>
          <w:szCs w:val="20"/>
        </w:rPr>
      </w:pPr>
      <w:r w:rsidRPr="00F2797A">
        <w:rPr>
          <w:rFonts w:eastAsia="Helvetica"/>
          <w:sz w:val="20"/>
          <w:szCs w:val="20"/>
        </w:rPr>
        <w:t xml:space="preserve">T. van Elk, A. Doffer Rapportage sanitairbranch ( in opdracht van Hoofdbedrijfschap Detailhandel, Uneto-VNI, Centrale branchevereniging Wonen) </w:t>
      </w:r>
    </w:p>
    <w:p w14:paraId="2C7B6DBE" w14:textId="77777777" w:rsidR="00FC153A" w:rsidRDefault="00FC153A" w:rsidP="00820FC8">
      <w:pPr>
        <w:pStyle w:val="Voetnoottekst"/>
      </w:pPr>
    </w:p>
    <w:p w14:paraId="162DDC6E" w14:textId="77777777" w:rsidR="00B9107F" w:rsidRPr="00793243" w:rsidRDefault="00B9107F" w:rsidP="00820FC8">
      <w:pPr>
        <w:pStyle w:val="Voetnoottekst"/>
        <w:rPr>
          <w:b/>
          <w:lang w:val="en-GB"/>
        </w:rPr>
      </w:pPr>
      <w:r w:rsidRPr="00793243">
        <w:rPr>
          <w:b/>
          <w:lang w:val="en-GB"/>
        </w:rPr>
        <w:t>Internet</w:t>
      </w:r>
      <w:r w:rsidR="00793243" w:rsidRPr="00793243">
        <w:rPr>
          <w:b/>
          <w:lang w:val="en-GB"/>
        </w:rPr>
        <w:t xml:space="preserve"> sources</w:t>
      </w:r>
    </w:p>
    <w:p w14:paraId="786E2998" w14:textId="77777777" w:rsidR="001D783B" w:rsidRPr="00F2797A" w:rsidRDefault="001D783B" w:rsidP="00820FC8">
      <w:pPr>
        <w:pStyle w:val="Voetnoottekst"/>
        <w:rPr>
          <w:lang w:val="en-GB"/>
        </w:rPr>
      </w:pPr>
      <w:r w:rsidRPr="00F2797A">
        <w:rPr>
          <w:lang w:val="en-GB"/>
        </w:rPr>
        <w:t>Abellmodel ( business model Abell)</w:t>
      </w:r>
    </w:p>
    <w:p w14:paraId="353EB0EB" w14:textId="77777777" w:rsidR="001D783B" w:rsidRPr="00F2797A" w:rsidRDefault="008665B6" w:rsidP="00820FC8">
      <w:pPr>
        <w:pStyle w:val="Voetnoottekst"/>
        <w:rPr>
          <w:lang w:val="en-GB"/>
        </w:rPr>
      </w:pPr>
      <w:r w:rsidRPr="00F2797A">
        <w:rPr>
          <w:lang w:val="en-GB"/>
        </w:rPr>
        <w:t xml:space="preserve">Consulted </w:t>
      </w:r>
      <w:r w:rsidR="0007623E" w:rsidRPr="00F2797A">
        <w:rPr>
          <w:lang w:val="en-GB"/>
        </w:rPr>
        <w:t>10 A</w:t>
      </w:r>
      <w:r w:rsidRPr="00F2797A">
        <w:rPr>
          <w:lang w:val="en-GB"/>
        </w:rPr>
        <w:t xml:space="preserve">pril 2013 of </w:t>
      </w:r>
    </w:p>
    <w:p w14:paraId="4115F539" w14:textId="77777777" w:rsidR="001D783B" w:rsidRPr="00535681" w:rsidRDefault="002A7D7A" w:rsidP="00820FC8">
      <w:pPr>
        <w:pStyle w:val="Voetnoottekst"/>
      </w:pPr>
      <w:hyperlink r:id="rId33" w:history="1">
        <w:r w:rsidR="00FD221D" w:rsidRPr="00535681">
          <w:rPr>
            <w:rStyle w:val="Hyperlink"/>
          </w:rPr>
          <w:t>http://www.abellmodel.nl/</w:t>
        </w:r>
      </w:hyperlink>
      <w:r w:rsidR="00FD221D" w:rsidRPr="00535681">
        <w:t xml:space="preserve"> </w:t>
      </w:r>
    </w:p>
    <w:p w14:paraId="026D5AFC" w14:textId="77777777" w:rsidR="001D783B" w:rsidRPr="00535681" w:rsidRDefault="001D783B" w:rsidP="00820FC8">
      <w:pPr>
        <w:pStyle w:val="Voetnoottekst"/>
      </w:pPr>
    </w:p>
    <w:p w14:paraId="38482FC4" w14:textId="77777777" w:rsidR="001D783B" w:rsidRPr="00535681" w:rsidRDefault="001D783B" w:rsidP="00820FC8">
      <w:pPr>
        <w:pStyle w:val="Voetnoottekst"/>
      </w:pPr>
      <w:r w:rsidRPr="00535681">
        <w:t>Centraal bureau statistieken (</w:t>
      </w:r>
      <w:r w:rsidR="008665B6" w:rsidRPr="00535681">
        <w:t>Demographic</w:t>
      </w:r>
      <w:r w:rsidRPr="00535681">
        <w:t>)</w:t>
      </w:r>
    </w:p>
    <w:p w14:paraId="445D5137" w14:textId="77777777" w:rsidR="001D783B" w:rsidRPr="00F2797A" w:rsidRDefault="008665B6" w:rsidP="00820FC8">
      <w:pPr>
        <w:pStyle w:val="Voetnoottekst"/>
        <w:rPr>
          <w:lang w:val="en-GB"/>
        </w:rPr>
      </w:pPr>
      <w:r w:rsidRPr="00F2797A">
        <w:rPr>
          <w:lang w:val="en-GB"/>
        </w:rPr>
        <w:t>Consulted</w:t>
      </w:r>
      <w:r w:rsidR="001D783B" w:rsidRPr="00F2797A">
        <w:rPr>
          <w:lang w:val="en-GB"/>
        </w:rPr>
        <w:t xml:space="preserve"> </w:t>
      </w:r>
      <w:r w:rsidR="0007623E" w:rsidRPr="00F2797A">
        <w:rPr>
          <w:lang w:val="en-GB"/>
        </w:rPr>
        <w:t>28 M</w:t>
      </w:r>
      <w:r w:rsidRPr="00F2797A">
        <w:rPr>
          <w:lang w:val="en-GB"/>
        </w:rPr>
        <w:t>ay</w:t>
      </w:r>
      <w:r w:rsidR="001D783B" w:rsidRPr="00F2797A">
        <w:rPr>
          <w:lang w:val="en-GB"/>
        </w:rPr>
        <w:t xml:space="preserve"> 2013 </w:t>
      </w:r>
      <w:r w:rsidRPr="00F2797A">
        <w:rPr>
          <w:lang w:val="en-GB"/>
        </w:rPr>
        <w:t>of</w:t>
      </w:r>
    </w:p>
    <w:p w14:paraId="4B0181BF" w14:textId="77777777" w:rsidR="001D783B" w:rsidRPr="00F2797A" w:rsidRDefault="002A7D7A" w:rsidP="001D783B">
      <w:pPr>
        <w:pStyle w:val="Voetnoottekst"/>
        <w:rPr>
          <w:lang w:val="en-GB"/>
        </w:rPr>
      </w:pPr>
      <w:hyperlink r:id="rId34" w:history="1">
        <w:r w:rsidR="001D783B" w:rsidRPr="00F2797A">
          <w:rPr>
            <w:rStyle w:val="Hyperlink"/>
            <w:lang w:val="en-GB"/>
          </w:rPr>
          <w:t>http://statline.cbs.nl/StatWeb/publication/?VW=T&amp;DM=SLNL&amp;PA=37296ned&amp;D1=a&amp;D2=0,10,20,30,40,50,60,(l-1),l&amp;HD=130605-0924&amp;HDR=G1&amp;STB=T</w:t>
        </w:r>
      </w:hyperlink>
    </w:p>
    <w:p w14:paraId="13DB6344" w14:textId="77777777" w:rsidR="001D783B" w:rsidRPr="00F2797A" w:rsidRDefault="001D783B" w:rsidP="00820FC8">
      <w:pPr>
        <w:pStyle w:val="Voetnoottekst"/>
        <w:rPr>
          <w:lang w:val="en-GB"/>
        </w:rPr>
      </w:pPr>
    </w:p>
    <w:p w14:paraId="627BEA3D" w14:textId="77777777" w:rsidR="001D783B" w:rsidRPr="00F2797A" w:rsidRDefault="001D783B" w:rsidP="00820FC8">
      <w:pPr>
        <w:pStyle w:val="Voetnoottekst"/>
        <w:rPr>
          <w:lang w:val="en-GB"/>
        </w:rPr>
      </w:pPr>
      <w:r w:rsidRPr="00F2797A">
        <w:rPr>
          <w:lang w:val="en-GB"/>
        </w:rPr>
        <w:t>Centraal bureau statistieken (</w:t>
      </w:r>
      <w:r w:rsidR="008665B6" w:rsidRPr="00F2797A">
        <w:rPr>
          <w:lang w:val="en-GB"/>
        </w:rPr>
        <w:t>Moving</w:t>
      </w:r>
      <w:r w:rsidRPr="00F2797A">
        <w:rPr>
          <w:lang w:val="en-GB"/>
        </w:rPr>
        <w:t>)</w:t>
      </w:r>
    </w:p>
    <w:p w14:paraId="46D60B63" w14:textId="77777777" w:rsidR="001D783B" w:rsidRPr="00F2797A" w:rsidRDefault="008665B6" w:rsidP="00820FC8">
      <w:pPr>
        <w:pStyle w:val="Voetnoottekst"/>
        <w:rPr>
          <w:lang w:val="en-GB"/>
        </w:rPr>
      </w:pPr>
      <w:r w:rsidRPr="00F2797A">
        <w:rPr>
          <w:lang w:val="en-GB"/>
        </w:rPr>
        <w:t>Consulted</w:t>
      </w:r>
      <w:r w:rsidR="001D783B" w:rsidRPr="00F2797A">
        <w:rPr>
          <w:lang w:val="en-GB"/>
        </w:rPr>
        <w:t xml:space="preserve"> 9</w:t>
      </w:r>
      <w:r w:rsidR="0007623E" w:rsidRPr="00F2797A">
        <w:rPr>
          <w:lang w:val="en-GB"/>
        </w:rPr>
        <w:t xml:space="preserve"> J</w:t>
      </w:r>
      <w:r w:rsidR="001D783B" w:rsidRPr="00F2797A">
        <w:rPr>
          <w:lang w:val="en-GB"/>
        </w:rPr>
        <w:t>ul</w:t>
      </w:r>
      <w:r w:rsidRPr="00F2797A">
        <w:rPr>
          <w:lang w:val="en-GB"/>
        </w:rPr>
        <w:t>y</w:t>
      </w:r>
      <w:r w:rsidR="001D783B" w:rsidRPr="00F2797A">
        <w:rPr>
          <w:lang w:val="en-GB"/>
        </w:rPr>
        <w:t xml:space="preserve"> 2</w:t>
      </w:r>
      <w:r w:rsidRPr="00F2797A">
        <w:rPr>
          <w:lang w:val="en-GB"/>
        </w:rPr>
        <w:t>013 of</w:t>
      </w:r>
    </w:p>
    <w:p w14:paraId="1C7FBE04" w14:textId="77777777" w:rsidR="001D783B" w:rsidRPr="00F2797A" w:rsidRDefault="002A7D7A" w:rsidP="001D783B">
      <w:pPr>
        <w:pStyle w:val="Voetnoottekst"/>
        <w:rPr>
          <w:lang w:val="en-GB"/>
        </w:rPr>
      </w:pPr>
      <w:hyperlink r:id="rId35" w:history="1">
        <w:r w:rsidR="001D783B" w:rsidRPr="00F2797A">
          <w:rPr>
            <w:rStyle w:val="Hyperlink"/>
            <w:lang w:val="en-GB"/>
          </w:rPr>
          <w:t>http://statline.cbs.nl/StatWeb/publication/?VW=T&amp;DM=SLNL&amp;PA=60048ned&amp;D1=0-9,12-18,81-87&amp;D2=0&amp;D3=2,7,12,(l-2)-l&amp;HD=090402-0916&amp;HDR=G2&amp;STB=G1,T</w:t>
        </w:r>
      </w:hyperlink>
      <w:r w:rsidR="001D783B" w:rsidRPr="00F2797A">
        <w:rPr>
          <w:lang w:val="en-GB"/>
        </w:rPr>
        <w:t xml:space="preserve"> </w:t>
      </w:r>
    </w:p>
    <w:p w14:paraId="6BA96C41" w14:textId="77777777" w:rsidR="001D783B" w:rsidRPr="00F2797A" w:rsidRDefault="001D783B" w:rsidP="001D783B">
      <w:pPr>
        <w:pStyle w:val="Voetnoottekst"/>
        <w:rPr>
          <w:lang w:val="en-GB"/>
        </w:rPr>
      </w:pPr>
    </w:p>
    <w:p w14:paraId="5DAADA6B" w14:textId="77777777" w:rsidR="008665B6" w:rsidRPr="00F2797A" w:rsidRDefault="008665B6" w:rsidP="00820FC8">
      <w:pPr>
        <w:pStyle w:val="Voetnoottekst"/>
        <w:rPr>
          <w:lang w:val="en-GB"/>
        </w:rPr>
      </w:pPr>
      <w:r w:rsidRPr="00F2797A">
        <w:rPr>
          <w:lang w:val="en-GB"/>
        </w:rPr>
        <w:t xml:space="preserve">CBS ( Economy the Netherlands) </w:t>
      </w:r>
    </w:p>
    <w:p w14:paraId="7E8A2EC8" w14:textId="77777777" w:rsidR="008665B6" w:rsidRPr="00F2797A" w:rsidRDefault="008665B6" w:rsidP="00820FC8">
      <w:pPr>
        <w:pStyle w:val="Voetnoottekst"/>
        <w:rPr>
          <w:lang w:val="en-GB"/>
        </w:rPr>
      </w:pPr>
      <w:r w:rsidRPr="00F2797A">
        <w:rPr>
          <w:lang w:val="en-GB"/>
        </w:rPr>
        <w:t>Consulted 21</w:t>
      </w:r>
      <w:r w:rsidR="0007623E" w:rsidRPr="00F2797A">
        <w:rPr>
          <w:lang w:val="en-GB"/>
        </w:rPr>
        <w:t xml:space="preserve"> J</w:t>
      </w:r>
      <w:r w:rsidRPr="00F2797A">
        <w:rPr>
          <w:lang w:val="en-GB"/>
        </w:rPr>
        <w:t>uly 2013 of</w:t>
      </w:r>
    </w:p>
    <w:p w14:paraId="1631AEC9" w14:textId="77777777" w:rsidR="008665B6" w:rsidRPr="00F2797A" w:rsidRDefault="002A7D7A" w:rsidP="00820FC8">
      <w:pPr>
        <w:pStyle w:val="Voetnoottekst"/>
        <w:rPr>
          <w:lang w:val="en-GB"/>
        </w:rPr>
      </w:pPr>
      <w:hyperlink r:id="rId36" w:history="1">
        <w:r w:rsidR="008665B6" w:rsidRPr="00F2797A">
          <w:rPr>
            <w:rStyle w:val="Hyperlink"/>
            <w:lang w:val="en-GB"/>
          </w:rPr>
          <w:t>http://www.cbs.nl/nl-NL/menu/themas/macro-economie/publicaties/dne/default.htm</w:t>
        </w:r>
      </w:hyperlink>
      <w:r w:rsidR="008665B6" w:rsidRPr="00F2797A">
        <w:rPr>
          <w:lang w:val="en-GB"/>
        </w:rPr>
        <w:t xml:space="preserve">  </w:t>
      </w:r>
    </w:p>
    <w:p w14:paraId="0B0B1FE0" w14:textId="77777777" w:rsidR="008665B6" w:rsidRPr="00F2797A" w:rsidRDefault="008665B6" w:rsidP="00820FC8">
      <w:pPr>
        <w:pStyle w:val="Voetnoottekst"/>
        <w:rPr>
          <w:lang w:val="en-GB"/>
        </w:rPr>
      </w:pPr>
    </w:p>
    <w:p w14:paraId="44D29975" w14:textId="77777777" w:rsidR="00793243" w:rsidRPr="00F2797A" w:rsidRDefault="00793243" w:rsidP="00793243">
      <w:pPr>
        <w:pStyle w:val="Voetnoottekst"/>
        <w:rPr>
          <w:lang w:val="en-GB"/>
        </w:rPr>
      </w:pPr>
      <w:r w:rsidRPr="00F2797A">
        <w:rPr>
          <w:lang w:val="en-GB"/>
        </w:rPr>
        <w:t>Rijksoverheid (taxes political)</w:t>
      </w:r>
    </w:p>
    <w:p w14:paraId="5E560979" w14:textId="77777777" w:rsidR="00793243" w:rsidRPr="00F2797A" w:rsidRDefault="0007623E" w:rsidP="00793243">
      <w:pPr>
        <w:pStyle w:val="Voetnoottekst"/>
        <w:rPr>
          <w:lang w:val="en-GB"/>
        </w:rPr>
      </w:pPr>
      <w:r w:rsidRPr="00F2797A">
        <w:rPr>
          <w:lang w:val="en-GB"/>
        </w:rPr>
        <w:t>Consulted 23 J</w:t>
      </w:r>
      <w:r w:rsidR="00793243" w:rsidRPr="00F2797A">
        <w:rPr>
          <w:lang w:val="en-GB"/>
        </w:rPr>
        <w:t>uly 2013 of</w:t>
      </w:r>
    </w:p>
    <w:p w14:paraId="25B65D58" w14:textId="77777777" w:rsidR="00793243" w:rsidRPr="00F2797A" w:rsidRDefault="002A7D7A" w:rsidP="00793243">
      <w:pPr>
        <w:pStyle w:val="Voetnoottekst"/>
        <w:rPr>
          <w:lang w:val="en-GB"/>
        </w:rPr>
      </w:pPr>
      <w:hyperlink r:id="rId37" w:history="1">
        <w:r w:rsidR="00793243" w:rsidRPr="00F2797A">
          <w:rPr>
            <w:rStyle w:val="Hyperlink"/>
            <w:lang w:val="en-GB"/>
          </w:rPr>
          <w:t>http://www.rijksoverheid.nl/onderwerpen/invoer-en-douane/invoerbelastingen</w:t>
        </w:r>
      </w:hyperlink>
      <w:r w:rsidR="00793243" w:rsidRPr="00F2797A">
        <w:rPr>
          <w:lang w:val="en-GB"/>
        </w:rPr>
        <w:t xml:space="preserve"> </w:t>
      </w:r>
    </w:p>
    <w:p w14:paraId="6027D282" w14:textId="77777777" w:rsidR="00793243" w:rsidRPr="00F2797A" w:rsidRDefault="00793243" w:rsidP="00820FC8">
      <w:pPr>
        <w:pStyle w:val="Voetnoottekst"/>
        <w:rPr>
          <w:lang w:val="en-GB"/>
        </w:rPr>
      </w:pPr>
    </w:p>
    <w:p w14:paraId="72C3A163" w14:textId="77777777" w:rsidR="001D783B" w:rsidRPr="00F2797A" w:rsidRDefault="001D783B" w:rsidP="00820FC8">
      <w:pPr>
        <w:pStyle w:val="Voetnoottekst"/>
        <w:rPr>
          <w:lang w:val="en-GB"/>
        </w:rPr>
      </w:pPr>
      <w:r w:rsidRPr="00F2797A">
        <w:rPr>
          <w:lang w:val="en-GB"/>
        </w:rPr>
        <w:t>KVK (ondernemingen)</w:t>
      </w:r>
    </w:p>
    <w:p w14:paraId="56133CD6" w14:textId="77777777" w:rsidR="001D783B" w:rsidRPr="00F2797A" w:rsidRDefault="008665B6" w:rsidP="00820FC8">
      <w:pPr>
        <w:pStyle w:val="Voetnoottekst"/>
        <w:rPr>
          <w:lang w:val="en-GB"/>
        </w:rPr>
      </w:pPr>
      <w:r w:rsidRPr="00F2797A">
        <w:rPr>
          <w:lang w:val="en-GB"/>
        </w:rPr>
        <w:t xml:space="preserve">Consulted </w:t>
      </w:r>
      <w:r w:rsidR="0007623E" w:rsidRPr="00F2797A">
        <w:rPr>
          <w:lang w:val="en-GB"/>
        </w:rPr>
        <w:t>20 A</w:t>
      </w:r>
      <w:r w:rsidRPr="00F2797A">
        <w:rPr>
          <w:lang w:val="en-GB"/>
        </w:rPr>
        <w:t>ugust 2013 of</w:t>
      </w:r>
    </w:p>
    <w:p w14:paraId="3B11D0E8" w14:textId="77777777" w:rsidR="001D783B" w:rsidRPr="00F2797A" w:rsidRDefault="002A7D7A" w:rsidP="00820FC8">
      <w:pPr>
        <w:pStyle w:val="Voetnoottekst"/>
        <w:rPr>
          <w:lang w:val="en-GB"/>
        </w:rPr>
      </w:pPr>
      <w:hyperlink r:id="rId38" w:history="1">
        <w:r w:rsidR="001D783B" w:rsidRPr="00F2797A">
          <w:rPr>
            <w:rStyle w:val="Hyperlink"/>
            <w:lang w:val="en-GB"/>
          </w:rPr>
          <w:t>http://www.kvk.nl/english/international-trade/how-to-import/standard-steps-of-importing-into-the-netherlands/</w:t>
        </w:r>
      </w:hyperlink>
    </w:p>
    <w:p w14:paraId="35883517" w14:textId="77777777" w:rsidR="001D783B" w:rsidRPr="00F2797A" w:rsidRDefault="001D783B" w:rsidP="00820FC8">
      <w:pPr>
        <w:pStyle w:val="Voetnoottekst"/>
        <w:rPr>
          <w:lang w:val="en-GB"/>
        </w:rPr>
      </w:pPr>
    </w:p>
    <w:p w14:paraId="456980E8" w14:textId="77777777" w:rsidR="001D783B" w:rsidRPr="00F2797A" w:rsidRDefault="001D783B" w:rsidP="00820FC8">
      <w:pPr>
        <w:pStyle w:val="Voetnoottekst"/>
        <w:rPr>
          <w:lang w:val="en-GB"/>
        </w:rPr>
      </w:pPr>
      <w:r w:rsidRPr="00F2797A">
        <w:rPr>
          <w:lang w:val="en-GB"/>
        </w:rPr>
        <w:t>Fenex (ondernemingen)</w:t>
      </w:r>
    </w:p>
    <w:p w14:paraId="7B831E0B" w14:textId="77777777" w:rsidR="001D783B" w:rsidRPr="00F2797A" w:rsidRDefault="008665B6" w:rsidP="00820FC8">
      <w:pPr>
        <w:pStyle w:val="Voetnoottekst"/>
        <w:rPr>
          <w:lang w:val="en-GB"/>
        </w:rPr>
      </w:pPr>
      <w:r w:rsidRPr="00F2797A">
        <w:rPr>
          <w:lang w:val="en-GB"/>
        </w:rPr>
        <w:t>Consulted</w:t>
      </w:r>
      <w:r w:rsidR="001D783B" w:rsidRPr="00F2797A">
        <w:rPr>
          <w:lang w:val="en-GB"/>
        </w:rPr>
        <w:t xml:space="preserve"> </w:t>
      </w:r>
      <w:r w:rsidR="0007623E" w:rsidRPr="00F2797A">
        <w:rPr>
          <w:lang w:val="en-GB"/>
        </w:rPr>
        <w:t>27 A</w:t>
      </w:r>
      <w:r w:rsidRPr="00F2797A">
        <w:rPr>
          <w:lang w:val="en-GB"/>
        </w:rPr>
        <w:t>ugustus 2013 of</w:t>
      </w:r>
    </w:p>
    <w:p w14:paraId="70247D0F" w14:textId="77777777" w:rsidR="001D783B" w:rsidRPr="00F2797A" w:rsidRDefault="002A7D7A" w:rsidP="00820FC8">
      <w:pPr>
        <w:pStyle w:val="Voetnoottekst"/>
        <w:rPr>
          <w:lang w:val="en-GB"/>
        </w:rPr>
      </w:pPr>
      <w:hyperlink r:id="rId39" w:history="1">
        <w:r w:rsidR="001D783B" w:rsidRPr="00F2797A">
          <w:rPr>
            <w:rStyle w:val="Hyperlink"/>
            <w:lang w:val="en-GB"/>
          </w:rPr>
          <w:t>http://www.fenex.nl/over-fenex/activiteiten-van-fenex</w:t>
        </w:r>
      </w:hyperlink>
      <w:r w:rsidR="001D783B" w:rsidRPr="00F2797A">
        <w:rPr>
          <w:lang w:val="en-GB"/>
        </w:rPr>
        <w:t xml:space="preserve"> </w:t>
      </w:r>
    </w:p>
    <w:p w14:paraId="42DEAC66" w14:textId="77777777" w:rsidR="001D783B" w:rsidRPr="00F2797A" w:rsidRDefault="001D783B" w:rsidP="00820FC8">
      <w:pPr>
        <w:pStyle w:val="Voetnoottekst"/>
        <w:rPr>
          <w:lang w:val="en-GB"/>
        </w:rPr>
      </w:pPr>
    </w:p>
    <w:p w14:paraId="738899F2" w14:textId="77777777" w:rsidR="008665B6" w:rsidRPr="00F2797A" w:rsidRDefault="008665B6" w:rsidP="00820FC8">
      <w:pPr>
        <w:pStyle w:val="Voetnoottekst"/>
        <w:rPr>
          <w:lang w:val="en-GB"/>
        </w:rPr>
      </w:pPr>
    </w:p>
    <w:p w14:paraId="5A86D166" w14:textId="77777777" w:rsidR="008665B6" w:rsidRPr="00F2797A" w:rsidRDefault="00FD221D" w:rsidP="00820FC8">
      <w:pPr>
        <w:pStyle w:val="Voetnoottekst"/>
        <w:rPr>
          <w:lang w:val="en-GB"/>
        </w:rPr>
      </w:pPr>
      <w:r w:rsidRPr="00F2797A">
        <w:rPr>
          <w:lang w:val="en-GB"/>
        </w:rPr>
        <w:t>Thuiswinkel ( data web shop the Netherlands)</w:t>
      </w:r>
    </w:p>
    <w:p w14:paraId="011C12E5" w14:textId="77777777" w:rsidR="00FD221D" w:rsidRPr="00F2797A" w:rsidRDefault="0007623E" w:rsidP="00820FC8">
      <w:pPr>
        <w:pStyle w:val="Voetnoottekst"/>
        <w:rPr>
          <w:lang w:val="en-GB"/>
        </w:rPr>
      </w:pPr>
      <w:r w:rsidRPr="00F2797A">
        <w:rPr>
          <w:lang w:val="en-GB"/>
        </w:rPr>
        <w:t>Consulted 11 A</w:t>
      </w:r>
      <w:r w:rsidR="00FD221D" w:rsidRPr="00F2797A">
        <w:rPr>
          <w:lang w:val="en-GB"/>
        </w:rPr>
        <w:t>ugust of</w:t>
      </w:r>
    </w:p>
    <w:p w14:paraId="2D0D90B1" w14:textId="77777777" w:rsidR="00FD221D" w:rsidRPr="00F2797A" w:rsidRDefault="002A7D7A" w:rsidP="00FD221D">
      <w:pPr>
        <w:pStyle w:val="Voetnoottekst"/>
        <w:rPr>
          <w:lang w:val="en-GB"/>
        </w:rPr>
      </w:pPr>
      <w:hyperlink r:id="rId40" w:history="1">
        <w:r w:rsidR="00FD221D" w:rsidRPr="00F2797A">
          <w:rPr>
            <w:rStyle w:val="Hyperlink"/>
            <w:lang w:val="en-GB"/>
          </w:rPr>
          <w:t>www.thuiswinkel.nl</w:t>
        </w:r>
      </w:hyperlink>
    </w:p>
    <w:p w14:paraId="7C74A44D" w14:textId="77777777" w:rsidR="00FD221D" w:rsidRPr="00F2797A" w:rsidRDefault="00FD221D" w:rsidP="00820FC8">
      <w:pPr>
        <w:pStyle w:val="Voetnoottekst"/>
        <w:rPr>
          <w:lang w:val="en-GB"/>
        </w:rPr>
      </w:pPr>
    </w:p>
    <w:p w14:paraId="21D006B0" w14:textId="77777777" w:rsidR="00FD221D" w:rsidRPr="00F2797A" w:rsidRDefault="00FD221D" w:rsidP="00820FC8">
      <w:pPr>
        <w:pStyle w:val="Voetnoottekst"/>
        <w:rPr>
          <w:lang w:val="en-GB"/>
        </w:rPr>
      </w:pPr>
      <w:r w:rsidRPr="00F2797A">
        <w:rPr>
          <w:lang w:val="en-GB"/>
        </w:rPr>
        <w:t>Detailhandel ( data retail stores the Netherlands)</w:t>
      </w:r>
    </w:p>
    <w:p w14:paraId="449D4E9A" w14:textId="77777777" w:rsidR="00FD221D" w:rsidRPr="00F2797A" w:rsidRDefault="0007623E" w:rsidP="00820FC8">
      <w:pPr>
        <w:pStyle w:val="Voetnoottekst"/>
        <w:rPr>
          <w:lang w:val="en-GB"/>
        </w:rPr>
      </w:pPr>
      <w:r w:rsidRPr="00F2797A">
        <w:rPr>
          <w:lang w:val="en-GB"/>
        </w:rPr>
        <w:t>Consulted 18 A</w:t>
      </w:r>
      <w:r w:rsidR="00FD221D" w:rsidRPr="00F2797A">
        <w:rPr>
          <w:lang w:val="en-GB"/>
        </w:rPr>
        <w:t>ugust of</w:t>
      </w:r>
    </w:p>
    <w:p w14:paraId="61DD3A6B" w14:textId="77777777" w:rsidR="00FD221D" w:rsidRPr="00F2797A" w:rsidRDefault="002A7D7A" w:rsidP="00820FC8">
      <w:pPr>
        <w:pStyle w:val="Voetnoottekst"/>
        <w:rPr>
          <w:lang w:val="en-GB"/>
        </w:rPr>
      </w:pPr>
      <w:hyperlink r:id="rId41" w:history="1">
        <w:r w:rsidR="00FD221D" w:rsidRPr="00F2797A">
          <w:rPr>
            <w:rStyle w:val="Hyperlink"/>
            <w:lang w:val="en-GB"/>
          </w:rPr>
          <w:t>http://detailhandel.info/pages/14/Winkels/Huishoudelijke-artikelenzaken.html?branche_id=13&amp;hoofdonderwerp_id=28</w:t>
        </w:r>
      </w:hyperlink>
    </w:p>
    <w:p w14:paraId="7F16F7DB" w14:textId="77777777" w:rsidR="00FD221D" w:rsidRPr="00F2797A" w:rsidRDefault="00FD221D" w:rsidP="00820FC8">
      <w:pPr>
        <w:pStyle w:val="Voetnoottekst"/>
        <w:rPr>
          <w:lang w:val="en-GB"/>
        </w:rPr>
      </w:pPr>
    </w:p>
    <w:p w14:paraId="2F2F765C" w14:textId="77777777" w:rsidR="00FD221D" w:rsidRPr="00F2797A" w:rsidRDefault="00FD221D" w:rsidP="00820FC8">
      <w:pPr>
        <w:pStyle w:val="Voetnoottekst"/>
        <w:rPr>
          <w:lang w:val="en-GB"/>
        </w:rPr>
      </w:pPr>
      <w:r w:rsidRPr="00F2797A">
        <w:rPr>
          <w:lang w:val="en-GB"/>
        </w:rPr>
        <w:t>Spirella ( competitors the Netherlands)</w:t>
      </w:r>
    </w:p>
    <w:p w14:paraId="4ADC6D2E" w14:textId="77777777" w:rsidR="00FD221D" w:rsidRPr="00F2797A" w:rsidRDefault="0007623E" w:rsidP="00820FC8">
      <w:pPr>
        <w:pStyle w:val="Voetnoottekst"/>
        <w:rPr>
          <w:lang w:val="en-GB"/>
        </w:rPr>
      </w:pPr>
      <w:r w:rsidRPr="00F2797A">
        <w:rPr>
          <w:lang w:val="en-GB"/>
        </w:rPr>
        <w:t>Consulted 10 S</w:t>
      </w:r>
      <w:r w:rsidR="00FD221D" w:rsidRPr="00F2797A">
        <w:rPr>
          <w:lang w:val="en-GB"/>
        </w:rPr>
        <w:t>eptember 2013 of</w:t>
      </w:r>
    </w:p>
    <w:p w14:paraId="05555BAD" w14:textId="77777777" w:rsidR="00FD221D" w:rsidRPr="00F2797A" w:rsidRDefault="002A7D7A" w:rsidP="00820FC8">
      <w:pPr>
        <w:pStyle w:val="Voetnoottekst"/>
        <w:rPr>
          <w:lang w:val="en-GB"/>
        </w:rPr>
      </w:pPr>
      <w:hyperlink r:id="rId42" w:history="1">
        <w:r w:rsidR="00FD221D" w:rsidRPr="00F2797A">
          <w:rPr>
            <w:rStyle w:val="Hyperlink"/>
            <w:lang w:val="en-GB"/>
          </w:rPr>
          <w:t>http://www.spirella.ch/</w:t>
        </w:r>
      </w:hyperlink>
    </w:p>
    <w:p w14:paraId="36AAA6C8" w14:textId="77777777" w:rsidR="00FD221D" w:rsidRPr="00F2797A" w:rsidRDefault="00FD221D" w:rsidP="00820FC8">
      <w:pPr>
        <w:pStyle w:val="Voetnoottekst"/>
        <w:rPr>
          <w:lang w:val="en-GB"/>
        </w:rPr>
      </w:pPr>
    </w:p>
    <w:p w14:paraId="4BCD2391" w14:textId="77777777" w:rsidR="00FD221D" w:rsidRPr="00F2797A" w:rsidRDefault="00FD221D" w:rsidP="00820FC8">
      <w:pPr>
        <w:pStyle w:val="Voetnoottekst"/>
        <w:rPr>
          <w:lang w:val="en-GB"/>
        </w:rPr>
      </w:pPr>
      <w:r w:rsidRPr="00F2797A">
        <w:rPr>
          <w:lang w:val="en-GB"/>
        </w:rPr>
        <w:t>Zone (competitors the Netherlands)</w:t>
      </w:r>
    </w:p>
    <w:p w14:paraId="17DA5482" w14:textId="77777777" w:rsidR="00FD221D" w:rsidRPr="00F2797A" w:rsidRDefault="00FD221D" w:rsidP="00820FC8">
      <w:pPr>
        <w:pStyle w:val="Voetnoottekst"/>
        <w:rPr>
          <w:lang w:val="en-GB"/>
        </w:rPr>
      </w:pPr>
      <w:r w:rsidRPr="00F2797A">
        <w:rPr>
          <w:lang w:val="en-GB"/>
        </w:rPr>
        <w:t>Consulted</w:t>
      </w:r>
      <w:r w:rsidR="0007623E" w:rsidRPr="00F2797A">
        <w:rPr>
          <w:lang w:val="en-GB"/>
        </w:rPr>
        <w:t xml:space="preserve"> 10 S</w:t>
      </w:r>
      <w:r w:rsidRPr="00F2797A">
        <w:rPr>
          <w:lang w:val="en-GB"/>
        </w:rPr>
        <w:t xml:space="preserve">eptember 2013 of </w:t>
      </w:r>
    </w:p>
    <w:p w14:paraId="2DE8C91B" w14:textId="77777777" w:rsidR="00B9107F" w:rsidRPr="00F2797A" w:rsidRDefault="002A7D7A" w:rsidP="00820FC8">
      <w:pPr>
        <w:pStyle w:val="Voetnoottekst"/>
        <w:rPr>
          <w:lang w:val="en-GB"/>
        </w:rPr>
      </w:pPr>
      <w:hyperlink r:id="rId43" w:history="1">
        <w:r w:rsidR="008665B6" w:rsidRPr="00F2797A">
          <w:rPr>
            <w:rStyle w:val="Hyperlink"/>
            <w:lang w:val="en-GB"/>
          </w:rPr>
          <w:t>www.zone-danmark.dk</w:t>
        </w:r>
      </w:hyperlink>
    </w:p>
    <w:p w14:paraId="5677EE65" w14:textId="77777777" w:rsidR="00FD221D" w:rsidRPr="00F2797A" w:rsidRDefault="00FD221D" w:rsidP="00820FC8">
      <w:pPr>
        <w:pStyle w:val="Voetnoottekst"/>
        <w:rPr>
          <w:lang w:val="en-GB"/>
        </w:rPr>
      </w:pPr>
    </w:p>
    <w:p w14:paraId="52016D82" w14:textId="77777777" w:rsidR="00B9107F" w:rsidRPr="00F2797A" w:rsidRDefault="00FD221D" w:rsidP="00820FC8">
      <w:pPr>
        <w:pStyle w:val="Voetnoottekst"/>
        <w:rPr>
          <w:lang w:val="en-GB"/>
        </w:rPr>
      </w:pPr>
      <w:r w:rsidRPr="00F2797A">
        <w:rPr>
          <w:lang w:val="en-GB"/>
        </w:rPr>
        <w:t>Inno Essential ( competitors the Netherlands)</w:t>
      </w:r>
    </w:p>
    <w:p w14:paraId="1BD305BF" w14:textId="77777777" w:rsidR="00FD221D" w:rsidRPr="00F2797A" w:rsidRDefault="0007623E" w:rsidP="00820FC8">
      <w:pPr>
        <w:pStyle w:val="Voetnoottekst"/>
        <w:rPr>
          <w:lang w:val="en-GB"/>
        </w:rPr>
      </w:pPr>
      <w:r w:rsidRPr="00F2797A">
        <w:rPr>
          <w:lang w:val="en-GB"/>
        </w:rPr>
        <w:t>Consulted 10 S</w:t>
      </w:r>
      <w:r w:rsidR="00FD221D" w:rsidRPr="00F2797A">
        <w:rPr>
          <w:lang w:val="en-GB"/>
        </w:rPr>
        <w:t xml:space="preserve">eptember 2013 of </w:t>
      </w:r>
    </w:p>
    <w:p w14:paraId="09902AFC" w14:textId="77777777" w:rsidR="00B9107F" w:rsidRPr="00F2797A" w:rsidRDefault="002A7D7A" w:rsidP="00820FC8">
      <w:pPr>
        <w:pStyle w:val="Voetnoottekst"/>
        <w:rPr>
          <w:rStyle w:val="Hyperlink"/>
          <w:lang w:val="en-GB"/>
        </w:rPr>
      </w:pPr>
      <w:hyperlink r:id="rId44" w:history="1">
        <w:r w:rsidR="00B9107F" w:rsidRPr="00F2797A">
          <w:rPr>
            <w:rStyle w:val="Hyperlink"/>
            <w:lang w:val="en-GB"/>
          </w:rPr>
          <w:t>www.inno-webshop.com</w:t>
        </w:r>
      </w:hyperlink>
    </w:p>
    <w:p w14:paraId="7ACDBAAB" w14:textId="77777777" w:rsidR="00FD221D" w:rsidRPr="00F2797A" w:rsidRDefault="00FD221D" w:rsidP="00820FC8">
      <w:pPr>
        <w:pStyle w:val="Voetnoottekst"/>
        <w:rPr>
          <w:lang w:val="en-GB"/>
        </w:rPr>
      </w:pPr>
    </w:p>
    <w:p w14:paraId="417F2A02" w14:textId="77777777" w:rsidR="00FD221D" w:rsidRPr="00F2797A" w:rsidRDefault="00FD221D" w:rsidP="00820FC8">
      <w:pPr>
        <w:pStyle w:val="Voetnoottekst"/>
        <w:rPr>
          <w:lang w:val="en-GB"/>
        </w:rPr>
      </w:pPr>
      <w:r w:rsidRPr="00F2797A">
        <w:rPr>
          <w:lang w:val="en-GB"/>
        </w:rPr>
        <w:t>Qumedia ( business to business market)</w:t>
      </w:r>
    </w:p>
    <w:p w14:paraId="467B5A2E" w14:textId="77777777" w:rsidR="00FD221D" w:rsidRPr="00F2797A" w:rsidRDefault="0007623E" w:rsidP="00820FC8">
      <w:pPr>
        <w:pStyle w:val="Voetnoottekst"/>
        <w:rPr>
          <w:lang w:val="en-GB"/>
        </w:rPr>
      </w:pPr>
      <w:r w:rsidRPr="00F2797A">
        <w:rPr>
          <w:lang w:val="en-GB"/>
        </w:rPr>
        <w:t>Consulted 12 S</w:t>
      </w:r>
      <w:r w:rsidR="00FD221D" w:rsidRPr="00F2797A">
        <w:rPr>
          <w:lang w:val="en-GB"/>
        </w:rPr>
        <w:t>eptember 2013 of</w:t>
      </w:r>
    </w:p>
    <w:p w14:paraId="053F6D2F" w14:textId="77777777" w:rsidR="00B9107F" w:rsidRPr="00F2797A" w:rsidRDefault="002A7D7A" w:rsidP="00820FC8">
      <w:pPr>
        <w:pStyle w:val="Voetnoottekst"/>
        <w:rPr>
          <w:rStyle w:val="Hyperlink"/>
          <w:lang w:val="en-GB"/>
        </w:rPr>
      </w:pPr>
      <w:hyperlink r:id="rId45" w:history="1">
        <w:r w:rsidR="00B9107F" w:rsidRPr="00F2797A">
          <w:rPr>
            <w:rStyle w:val="Hyperlink"/>
            <w:lang w:val="en-GB"/>
          </w:rPr>
          <w:t>www.qumedia.nl</w:t>
        </w:r>
      </w:hyperlink>
    </w:p>
    <w:p w14:paraId="6D4C48B6" w14:textId="77777777" w:rsidR="00FD221D" w:rsidRPr="00F2797A" w:rsidRDefault="00FD221D" w:rsidP="00820FC8">
      <w:pPr>
        <w:pStyle w:val="Voetnoottekst"/>
        <w:rPr>
          <w:lang w:val="en-GB"/>
        </w:rPr>
      </w:pPr>
    </w:p>
    <w:p w14:paraId="228E6781" w14:textId="77777777" w:rsidR="00FD221D" w:rsidRPr="00F2797A" w:rsidRDefault="00FD221D" w:rsidP="00820FC8">
      <w:pPr>
        <w:pStyle w:val="Voetnoottekst"/>
        <w:rPr>
          <w:lang w:val="en-GB"/>
        </w:rPr>
      </w:pPr>
      <w:r w:rsidRPr="00F2797A">
        <w:rPr>
          <w:lang w:val="en-GB"/>
        </w:rPr>
        <w:t>Rabobank ( data business to business market)</w:t>
      </w:r>
    </w:p>
    <w:p w14:paraId="4C257D3B" w14:textId="77777777" w:rsidR="00FD221D" w:rsidRPr="00F2797A" w:rsidRDefault="0007623E" w:rsidP="00820FC8">
      <w:pPr>
        <w:pStyle w:val="Voetnoottekst"/>
        <w:rPr>
          <w:lang w:val="en-GB"/>
        </w:rPr>
      </w:pPr>
      <w:r w:rsidRPr="00F2797A">
        <w:rPr>
          <w:lang w:val="en-GB"/>
        </w:rPr>
        <w:t>Consulted 19 S</w:t>
      </w:r>
      <w:r w:rsidR="00FD221D" w:rsidRPr="00F2797A">
        <w:rPr>
          <w:lang w:val="en-GB"/>
        </w:rPr>
        <w:t>eptember 2013 of</w:t>
      </w:r>
    </w:p>
    <w:p w14:paraId="55421135" w14:textId="77777777" w:rsidR="00B9107F" w:rsidRPr="00F2797A" w:rsidRDefault="002A7D7A" w:rsidP="00820FC8">
      <w:pPr>
        <w:pStyle w:val="Voetnoottekst"/>
        <w:rPr>
          <w:rStyle w:val="Hyperlink"/>
          <w:lang w:val="en-GB"/>
        </w:rPr>
      </w:pPr>
      <w:hyperlink r:id="rId46" w:history="1">
        <w:r w:rsidR="00B9107F" w:rsidRPr="00F2797A">
          <w:rPr>
            <w:rStyle w:val="Hyperlink"/>
            <w:lang w:val="en-GB"/>
          </w:rPr>
          <w:t>www.rabobank.nl</w:t>
        </w:r>
      </w:hyperlink>
    </w:p>
    <w:p w14:paraId="629AF0C0" w14:textId="77777777" w:rsidR="00FD221D" w:rsidRPr="00F2797A" w:rsidRDefault="00FD221D" w:rsidP="00820FC8">
      <w:pPr>
        <w:pStyle w:val="Voetnoottekst"/>
        <w:rPr>
          <w:lang w:val="en-GB"/>
        </w:rPr>
      </w:pPr>
    </w:p>
    <w:p w14:paraId="6D12CF10" w14:textId="77777777" w:rsidR="00FD221D" w:rsidRPr="00F2797A" w:rsidRDefault="00793243" w:rsidP="00820FC8">
      <w:pPr>
        <w:pStyle w:val="Voetnoottekst"/>
        <w:rPr>
          <w:lang w:val="en-GB"/>
        </w:rPr>
      </w:pPr>
      <w:r w:rsidRPr="00F2797A">
        <w:rPr>
          <w:lang w:val="en-GB"/>
        </w:rPr>
        <w:t>Sanidirect ( web shop bathroom accessories Netherlands)</w:t>
      </w:r>
    </w:p>
    <w:p w14:paraId="059E8670" w14:textId="77777777" w:rsidR="00B9107F" w:rsidRPr="00F2797A" w:rsidRDefault="0007623E" w:rsidP="00820FC8">
      <w:pPr>
        <w:pStyle w:val="Voetnoottekst"/>
        <w:rPr>
          <w:lang w:val="en-GB"/>
        </w:rPr>
      </w:pPr>
      <w:r w:rsidRPr="00F2797A">
        <w:rPr>
          <w:lang w:val="en-GB"/>
        </w:rPr>
        <w:t>Consulted 10 O</w:t>
      </w:r>
      <w:r w:rsidR="00793243" w:rsidRPr="00F2797A">
        <w:rPr>
          <w:lang w:val="en-GB"/>
        </w:rPr>
        <w:t>ctober 2013 of</w:t>
      </w:r>
    </w:p>
    <w:p w14:paraId="2D982046" w14:textId="77777777" w:rsidR="00B9107F" w:rsidRPr="00F2797A" w:rsidRDefault="002A7D7A" w:rsidP="00820FC8">
      <w:pPr>
        <w:pStyle w:val="Voetnoottekst"/>
        <w:rPr>
          <w:rStyle w:val="Hyperlink"/>
          <w:lang w:val="en-GB"/>
        </w:rPr>
      </w:pPr>
      <w:hyperlink r:id="rId47" w:history="1">
        <w:r w:rsidR="00B9107F" w:rsidRPr="00F2797A">
          <w:rPr>
            <w:rStyle w:val="Hyperlink"/>
            <w:lang w:val="en-GB"/>
          </w:rPr>
          <w:t>www.sanidirect.nl</w:t>
        </w:r>
      </w:hyperlink>
    </w:p>
    <w:p w14:paraId="401AF000" w14:textId="77777777" w:rsidR="00793243" w:rsidRPr="00F2797A" w:rsidRDefault="00793243" w:rsidP="00820FC8">
      <w:pPr>
        <w:pStyle w:val="Voetnoottekst"/>
        <w:rPr>
          <w:rStyle w:val="Hyperlink"/>
          <w:lang w:val="en-GB"/>
        </w:rPr>
      </w:pPr>
    </w:p>
    <w:p w14:paraId="64761048" w14:textId="77777777" w:rsidR="00793243" w:rsidRPr="00F2797A" w:rsidRDefault="00793243" w:rsidP="00820FC8">
      <w:pPr>
        <w:pStyle w:val="Voetnoottekst"/>
        <w:rPr>
          <w:rStyle w:val="Hyperlink"/>
          <w:color w:val="auto"/>
          <w:u w:val="none"/>
          <w:lang w:val="en-GB"/>
        </w:rPr>
      </w:pPr>
      <w:r w:rsidRPr="00F2797A">
        <w:rPr>
          <w:rStyle w:val="Hyperlink"/>
          <w:color w:val="auto"/>
          <w:u w:val="none"/>
          <w:lang w:val="en-GB"/>
        </w:rPr>
        <w:t>Bol.Com (web shop bathroom accessories Netherlands)</w:t>
      </w:r>
    </w:p>
    <w:p w14:paraId="205B83A8" w14:textId="77777777" w:rsidR="00793243" w:rsidRPr="00F2797A" w:rsidRDefault="0007623E" w:rsidP="00820FC8">
      <w:pPr>
        <w:pStyle w:val="Voetnoottekst"/>
        <w:rPr>
          <w:rStyle w:val="Hyperlink"/>
          <w:lang w:val="en-GB"/>
        </w:rPr>
      </w:pPr>
      <w:r w:rsidRPr="00F2797A">
        <w:rPr>
          <w:rStyle w:val="Hyperlink"/>
          <w:color w:val="auto"/>
          <w:u w:val="none"/>
          <w:lang w:val="en-GB"/>
        </w:rPr>
        <w:t>Consulted 11 O</w:t>
      </w:r>
      <w:r w:rsidR="00793243" w:rsidRPr="00F2797A">
        <w:rPr>
          <w:rStyle w:val="Hyperlink"/>
          <w:color w:val="auto"/>
          <w:u w:val="none"/>
          <w:lang w:val="en-GB"/>
        </w:rPr>
        <w:t>ctober 2013 of</w:t>
      </w:r>
    </w:p>
    <w:p w14:paraId="71D69447" w14:textId="77777777" w:rsidR="00B9107F" w:rsidRPr="00F2797A" w:rsidRDefault="002A7D7A" w:rsidP="00820FC8">
      <w:pPr>
        <w:pStyle w:val="Voetnoottekst"/>
        <w:rPr>
          <w:rStyle w:val="Hyperlink"/>
          <w:lang w:val="en-GB"/>
        </w:rPr>
      </w:pPr>
      <w:hyperlink r:id="rId48" w:history="1">
        <w:r w:rsidR="00B9107F" w:rsidRPr="00F2797A">
          <w:rPr>
            <w:rStyle w:val="Hyperlink"/>
            <w:lang w:val="en-GB"/>
          </w:rPr>
          <w:t>www.bol.com</w:t>
        </w:r>
      </w:hyperlink>
    </w:p>
    <w:p w14:paraId="5003563D" w14:textId="77777777" w:rsidR="00793243" w:rsidRPr="00F2797A" w:rsidRDefault="00793243" w:rsidP="00820FC8">
      <w:pPr>
        <w:pStyle w:val="Voetnoottekst"/>
        <w:rPr>
          <w:rStyle w:val="Hyperlink"/>
          <w:lang w:val="en-GB"/>
        </w:rPr>
      </w:pPr>
    </w:p>
    <w:p w14:paraId="2B10321C" w14:textId="77777777" w:rsidR="00793243" w:rsidRPr="00F2797A" w:rsidRDefault="00793243" w:rsidP="00820FC8">
      <w:pPr>
        <w:pStyle w:val="Voetnoottekst"/>
        <w:rPr>
          <w:rStyle w:val="Hyperlink"/>
          <w:color w:val="auto"/>
          <w:u w:val="none"/>
          <w:lang w:val="en-GB"/>
        </w:rPr>
      </w:pPr>
      <w:r w:rsidRPr="00F2797A">
        <w:rPr>
          <w:rStyle w:val="Hyperlink"/>
          <w:color w:val="auto"/>
          <w:u w:val="none"/>
          <w:lang w:val="en-GB"/>
        </w:rPr>
        <w:t>Wehkamp (web shop bathroom accessories Netherlands</w:t>
      </w:r>
    </w:p>
    <w:p w14:paraId="275F2EBF" w14:textId="77777777" w:rsidR="00793243" w:rsidRPr="00F2797A" w:rsidRDefault="0007623E" w:rsidP="00820FC8">
      <w:pPr>
        <w:pStyle w:val="Voetnoottekst"/>
        <w:rPr>
          <w:rStyle w:val="Hyperlink"/>
          <w:color w:val="auto"/>
          <w:u w:val="none"/>
          <w:lang w:val="en-GB"/>
        </w:rPr>
      </w:pPr>
      <w:r w:rsidRPr="00F2797A">
        <w:rPr>
          <w:rStyle w:val="Hyperlink"/>
          <w:color w:val="auto"/>
          <w:u w:val="none"/>
          <w:lang w:val="en-GB"/>
        </w:rPr>
        <w:t>Consulted 12 O</w:t>
      </w:r>
      <w:r w:rsidR="00793243" w:rsidRPr="00F2797A">
        <w:rPr>
          <w:rStyle w:val="Hyperlink"/>
          <w:color w:val="auto"/>
          <w:u w:val="none"/>
          <w:lang w:val="en-GB"/>
        </w:rPr>
        <w:t>ctober 2013 of</w:t>
      </w:r>
    </w:p>
    <w:p w14:paraId="09910F4F" w14:textId="77777777" w:rsidR="00B9107F" w:rsidRPr="00F2797A" w:rsidRDefault="002A7D7A" w:rsidP="00820FC8">
      <w:pPr>
        <w:pStyle w:val="Voetnoottekst"/>
        <w:rPr>
          <w:lang w:val="en-GB"/>
        </w:rPr>
      </w:pPr>
      <w:hyperlink r:id="rId49" w:history="1">
        <w:r w:rsidR="00B9107F" w:rsidRPr="00F2797A">
          <w:rPr>
            <w:rStyle w:val="Hyperlink"/>
            <w:lang w:val="en-GB"/>
          </w:rPr>
          <w:t>www.wehkamp.nl</w:t>
        </w:r>
      </w:hyperlink>
    </w:p>
    <w:p w14:paraId="1D050CD6" w14:textId="77777777" w:rsidR="00793243" w:rsidRPr="00F2797A" w:rsidRDefault="00793243" w:rsidP="00820FC8">
      <w:pPr>
        <w:pStyle w:val="Voetnoottekst"/>
        <w:rPr>
          <w:lang w:val="en-GB"/>
        </w:rPr>
      </w:pPr>
    </w:p>
    <w:p w14:paraId="65CA3DFD" w14:textId="77777777" w:rsidR="00793243" w:rsidRPr="00F2797A" w:rsidRDefault="00793243" w:rsidP="00820FC8">
      <w:pPr>
        <w:pStyle w:val="Voetnoottekst"/>
        <w:rPr>
          <w:lang w:val="en-GB"/>
        </w:rPr>
      </w:pPr>
      <w:r w:rsidRPr="00F2797A">
        <w:rPr>
          <w:lang w:val="en-GB"/>
        </w:rPr>
        <w:t>Frank Watching ( marketing techniques)</w:t>
      </w:r>
    </w:p>
    <w:p w14:paraId="1AB9015B" w14:textId="77777777" w:rsidR="00793243" w:rsidRPr="00F2797A" w:rsidRDefault="0007623E" w:rsidP="00820FC8">
      <w:pPr>
        <w:pStyle w:val="Voetnoottekst"/>
        <w:rPr>
          <w:lang w:val="en-GB"/>
        </w:rPr>
      </w:pPr>
      <w:r w:rsidRPr="00F2797A">
        <w:rPr>
          <w:lang w:val="en-GB"/>
        </w:rPr>
        <w:t>Consulted 1 N</w:t>
      </w:r>
      <w:r w:rsidR="00793243" w:rsidRPr="00F2797A">
        <w:rPr>
          <w:lang w:val="en-GB"/>
        </w:rPr>
        <w:t>ovember 2013 of</w:t>
      </w:r>
    </w:p>
    <w:p w14:paraId="4675CFDB" w14:textId="77777777" w:rsidR="00793243" w:rsidRPr="00F2797A" w:rsidRDefault="002A7D7A" w:rsidP="00793243">
      <w:pPr>
        <w:pStyle w:val="Voetnoottekst"/>
        <w:rPr>
          <w:lang w:val="en-GB"/>
        </w:rPr>
      </w:pPr>
      <w:hyperlink r:id="rId50" w:history="1">
        <w:r w:rsidR="00793243" w:rsidRPr="00F2797A">
          <w:rPr>
            <w:rStyle w:val="Hyperlink"/>
            <w:lang w:val="en-GB"/>
          </w:rPr>
          <w:t>www.frakwatching.com</w:t>
        </w:r>
      </w:hyperlink>
    </w:p>
    <w:p w14:paraId="30B3EF8F" w14:textId="77777777" w:rsidR="00793243" w:rsidRPr="00F2797A" w:rsidRDefault="00793243" w:rsidP="00793243">
      <w:pPr>
        <w:pStyle w:val="Voetnoottekst"/>
        <w:rPr>
          <w:lang w:val="en-GB"/>
        </w:rPr>
      </w:pPr>
    </w:p>
    <w:p w14:paraId="01FA031D" w14:textId="77777777" w:rsidR="00793243" w:rsidRPr="00F2797A" w:rsidRDefault="00793243" w:rsidP="00793243">
      <w:pPr>
        <w:pStyle w:val="Voetnoottekst"/>
        <w:rPr>
          <w:lang w:val="en-GB"/>
        </w:rPr>
      </w:pPr>
      <w:r w:rsidRPr="00F2797A">
        <w:rPr>
          <w:lang w:val="en-GB"/>
        </w:rPr>
        <w:t>123Management ( Marketing model)</w:t>
      </w:r>
    </w:p>
    <w:p w14:paraId="6F5631EB" w14:textId="77777777" w:rsidR="00793243" w:rsidRPr="00F2797A" w:rsidRDefault="00793243" w:rsidP="00793243">
      <w:pPr>
        <w:pStyle w:val="Voetnoottekst"/>
        <w:rPr>
          <w:lang w:val="en-GB"/>
        </w:rPr>
      </w:pPr>
      <w:r w:rsidRPr="00F2797A">
        <w:rPr>
          <w:lang w:val="en-GB"/>
        </w:rPr>
        <w:t xml:space="preserve">Consulted 11 </w:t>
      </w:r>
      <w:r w:rsidR="0007623E" w:rsidRPr="00F2797A">
        <w:rPr>
          <w:lang w:val="en-GB"/>
        </w:rPr>
        <w:t>N</w:t>
      </w:r>
      <w:r w:rsidRPr="00F2797A">
        <w:rPr>
          <w:lang w:val="en-GB"/>
        </w:rPr>
        <w:t>ovember 2013 of</w:t>
      </w:r>
    </w:p>
    <w:p w14:paraId="58C60207" w14:textId="77777777" w:rsidR="00793243" w:rsidRPr="00F2797A" w:rsidRDefault="002A7D7A" w:rsidP="00793243">
      <w:pPr>
        <w:pStyle w:val="Voetnoottekst"/>
        <w:rPr>
          <w:rStyle w:val="Hyperlink"/>
          <w:lang w:val="en-GB"/>
        </w:rPr>
      </w:pPr>
      <w:hyperlink r:id="rId51" w:history="1">
        <w:r w:rsidR="00793243" w:rsidRPr="00F2797A">
          <w:rPr>
            <w:rStyle w:val="Hyperlink"/>
            <w:lang w:val="en-GB"/>
          </w:rPr>
          <w:t>www.123management.nl</w:t>
        </w:r>
      </w:hyperlink>
    </w:p>
    <w:p w14:paraId="3F48A87A" w14:textId="77777777" w:rsidR="00793243" w:rsidRPr="00F2797A" w:rsidRDefault="00793243" w:rsidP="00793243">
      <w:pPr>
        <w:pStyle w:val="Voetnoottekst"/>
        <w:rPr>
          <w:rStyle w:val="Hyperlink"/>
          <w:lang w:val="en-GB"/>
        </w:rPr>
      </w:pPr>
    </w:p>
    <w:p w14:paraId="6174134E" w14:textId="77777777" w:rsidR="00793243" w:rsidRPr="00F2797A" w:rsidRDefault="00793243" w:rsidP="00793243">
      <w:pPr>
        <w:pStyle w:val="Voetnoottekst"/>
        <w:rPr>
          <w:rStyle w:val="Hyperlink"/>
          <w:color w:val="auto"/>
          <w:u w:val="none"/>
          <w:lang w:val="en-GB"/>
        </w:rPr>
      </w:pPr>
      <w:r w:rsidRPr="00F2797A">
        <w:rPr>
          <w:rStyle w:val="Hyperlink"/>
          <w:color w:val="auto"/>
          <w:u w:val="none"/>
          <w:lang w:val="en-GB"/>
        </w:rPr>
        <w:t>Ruscon (porter model, treachy and wiersema)</w:t>
      </w:r>
    </w:p>
    <w:p w14:paraId="3D158003" w14:textId="77777777" w:rsidR="00793243" w:rsidRPr="00F2797A" w:rsidRDefault="0007623E" w:rsidP="00793243">
      <w:pPr>
        <w:pStyle w:val="Voetnoottekst"/>
        <w:rPr>
          <w:rStyle w:val="Hyperlink"/>
          <w:color w:val="auto"/>
          <w:u w:val="none"/>
          <w:lang w:val="en-GB"/>
        </w:rPr>
      </w:pPr>
      <w:r w:rsidRPr="00F2797A">
        <w:rPr>
          <w:rStyle w:val="Hyperlink"/>
          <w:color w:val="auto"/>
          <w:u w:val="none"/>
          <w:lang w:val="en-GB"/>
        </w:rPr>
        <w:t>Consulted 15 D</w:t>
      </w:r>
      <w:r w:rsidR="00793243" w:rsidRPr="00F2797A">
        <w:rPr>
          <w:rStyle w:val="Hyperlink"/>
          <w:color w:val="auto"/>
          <w:u w:val="none"/>
          <w:lang w:val="en-GB"/>
        </w:rPr>
        <w:t xml:space="preserve">ecember 2013 of </w:t>
      </w:r>
    </w:p>
    <w:p w14:paraId="7CDCC369" w14:textId="77777777" w:rsidR="00793243" w:rsidRPr="00F2797A" w:rsidRDefault="002A7D7A" w:rsidP="00793243">
      <w:pPr>
        <w:pStyle w:val="Voetnoottekst"/>
        <w:rPr>
          <w:lang w:val="en-GB"/>
        </w:rPr>
      </w:pPr>
      <w:hyperlink r:id="rId52" w:history="1">
        <w:r w:rsidR="00793243" w:rsidRPr="00F2797A">
          <w:rPr>
            <w:rStyle w:val="Hyperlink"/>
            <w:lang w:val="en-GB"/>
          </w:rPr>
          <w:t>http://ruscon.nl/</w:t>
        </w:r>
      </w:hyperlink>
      <w:r w:rsidR="00793243" w:rsidRPr="00F2797A">
        <w:rPr>
          <w:lang w:val="en-GB"/>
        </w:rPr>
        <w:t xml:space="preserve"> </w:t>
      </w:r>
    </w:p>
    <w:p w14:paraId="3C41888F" w14:textId="77777777" w:rsidR="00793243" w:rsidRPr="00F2797A" w:rsidRDefault="00793243" w:rsidP="00793243">
      <w:pPr>
        <w:pStyle w:val="Voetnoottekst"/>
        <w:rPr>
          <w:lang w:val="en-GB"/>
        </w:rPr>
      </w:pPr>
    </w:p>
    <w:p w14:paraId="3920A1B4" w14:textId="77777777" w:rsidR="00793243" w:rsidRPr="00F2797A" w:rsidRDefault="00793243" w:rsidP="00793243">
      <w:pPr>
        <w:pStyle w:val="Voetnoottekst"/>
        <w:rPr>
          <w:lang w:val="en-GB"/>
        </w:rPr>
      </w:pPr>
      <w:r w:rsidRPr="00F2797A">
        <w:rPr>
          <w:lang w:val="en-GB"/>
        </w:rPr>
        <w:t>Vastgoedactueel (Moving)</w:t>
      </w:r>
    </w:p>
    <w:p w14:paraId="33E8425E" w14:textId="77777777" w:rsidR="00793243" w:rsidRPr="00F2797A" w:rsidRDefault="00793243" w:rsidP="00793243">
      <w:pPr>
        <w:pStyle w:val="Voetnoottekst"/>
        <w:rPr>
          <w:lang w:val="en-GB"/>
        </w:rPr>
      </w:pPr>
      <w:r w:rsidRPr="00F2797A">
        <w:rPr>
          <w:lang w:val="en-GB"/>
        </w:rPr>
        <w:t>Consulted 31</w:t>
      </w:r>
      <w:r w:rsidR="0007623E" w:rsidRPr="00F2797A">
        <w:rPr>
          <w:lang w:val="en-GB"/>
        </w:rPr>
        <w:t xml:space="preserve"> J</w:t>
      </w:r>
      <w:r w:rsidRPr="00F2797A">
        <w:rPr>
          <w:lang w:val="en-GB"/>
        </w:rPr>
        <w:t xml:space="preserve">anuary 2014 of </w:t>
      </w:r>
    </w:p>
    <w:p w14:paraId="7046F107" w14:textId="7C20AD0F" w:rsidR="006149A5" w:rsidRDefault="002A7D7A" w:rsidP="00793243">
      <w:pPr>
        <w:pStyle w:val="Voetnoottekst"/>
        <w:rPr>
          <w:lang w:val="en-GB"/>
        </w:rPr>
      </w:pPr>
      <w:hyperlink r:id="rId53" w:history="1">
        <w:r w:rsidR="00793243" w:rsidRPr="00F2797A">
          <w:rPr>
            <w:rStyle w:val="Hyperlink"/>
            <w:lang w:val="en-GB"/>
          </w:rPr>
          <w:t>http://www.vastgoedactueel.nl/nieuws-2/item/1751-cbs-meer-verhuizingen-in-2013.html</w:t>
        </w:r>
      </w:hyperlink>
      <w:r w:rsidR="00793243" w:rsidRPr="00F2797A">
        <w:rPr>
          <w:lang w:val="en-GB"/>
        </w:rPr>
        <w:t xml:space="preserve"> </w:t>
      </w:r>
    </w:p>
    <w:p w14:paraId="0C9C2013" w14:textId="77777777" w:rsidR="006149A5" w:rsidRDefault="006149A5">
      <w:pPr>
        <w:rPr>
          <w:rFonts w:eastAsiaTheme="minorEastAsia"/>
          <w:sz w:val="20"/>
          <w:szCs w:val="20"/>
          <w:lang w:val="en-GB" w:eastAsia="zh-CN"/>
        </w:rPr>
      </w:pPr>
      <w:r>
        <w:rPr>
          <w:lang w:val="en-GB"/>
        </w:rPr>
        <w:br w:type="page"/>
      </w:r>
    </w:p>
    <w:p w14:paraId="0D310402" w14:textId="77777777" w:rsidR="006149A5" w:rsidRPr="006149A5" w:rsidRDefault="006149A5" w:rsidP="006149A5">
      <w:pPr>
        <w:pStyle w:val="Kop1"/>
        <w:rPr>
          <w:lang w:val="en-US"/>
        </w:rPr>
      </w:pPr>
      <w:bookmarkStart w:id="33" w:name="_Toc389601935"/>
      <w:r w:rsidRPr="006149A5">
        <w:rPr>
          <w:lang w:val="en-US"/>
        </w:rPr>
        <w:t>Appendix</w:t>
      </w:r>
      <w:bookmarkEnd w:id="33"/>
      <w:r w:rsidRPr="006149A5">
        <w:rPr>
          <w:lang w:val="en-US"/>
        </w:rPr>
        <w:t xml:space="preserve"> </w:t>
      </w:r>
    </w:p>
    <w:p w14:paraId="2C7384EA" w14:textId="77777777" w:rsidR="006149A5" w:rsidRPr="006149A5" w:rsidRDefault="006149A5" w:rsidP="006149A5">
      <w:pPr>
        <w:pStyle w:val="Kop3"/>
        <w:rPr>
          <w:lang w:val="en-US"/>
        </w:rPr>
      </w:pPr>
      <w:bookmarkStart w:id="34" w:name="_Toc389601936"/>
      <w:r w:rsidRPr="006149A5">
        <w:rPr>
          <w:lang w:val="en-US"/>
        </w:rPr>
        <w:t>Appendix 1 Business definition Business to retail market</w:t>
      </w:r>
      <w:bookmarkEnd w:id="34"/>
    </w:p>
    <w:p w14:paraId="66BEC3B9" w14:textId="4AC56588" w:rsidR="006149A5" w:rsidRPr="006149A5" w:rsidRDefault="00C26765" w:rsidP="006149A5">
      <w:pPr>
        <w:rPr>
          <w:lang w:val="en-US"/>
        </w:rPr>
      </w:pPr>
      <w:r>
        <w:rPr>
          <w:i/>
          <w:lang w:val="en-US"/>
        </w:rPr>
        <w:t>(</w:t>
      </w:r>
      <w:r w:rsidR="006149A5">
        <w:rPr>
          <w:i/>
          <w:lang w:val="en-US"/>
        </w:rPr>
        <w:t>Page 10</w:t>
      </w:r>
      <w:r>
        <w:rPr>
          <w:i/>
          <w:lang w:val="en-US"/>
        </w:rPr>
        <w:t>)</w:t>
      </w:r>
      <w:r w:rsidR="006149A5">
        <w:rPr>
          <w:i/>
          <w:noProof/>
          <w:lang w:eastAsia="nl-NL"/>
        </w:rPr>
        <w:drawing>
          <wp:inline distT="0" distB="0" distL="0" distR="0" wp14:anchorId="1A5F874F" wp14:editId="5DD69CF7">
            <wp:extent cx="5752465" cy="4518660"/>
            <wp:effectExtent l="0" t="0" r="63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2465" cy="4518660"/>
                    </a:xfrm>
                    <a:prstGeom prst="rect">
                      <a:avLst/>
                    </a:prstGeom>
                    <a:noFill/>
                    <a:ln>
                      <a:noFill/>
                    </a:ln>
                  </pic:spPr>
                </pic:pic>
              </a:graphicData>
            </a:graphic>
          </wp:inline>
        </w:drawing>
      </w:r>
    </w:p>
    <w:p w14:paraId="3F676B52" w14:textId="77777777" w:rsidR="006149A5" w:rsidRPr="006149A5" w:rsidRDefault="006149A5" w:rsidP="006149A5">
      <w:pPr>
        <w:rPr>
          <w:lang w:val="en-US"/>
        </w:rPr>
      </w:pPr>
    </w:p>
    <w:p w14:paraId="7D8CFDD4" w14:textId="77777777" w:rsidR="006149A5" w:rsidRPr="006149A5" w:rsidRDefault="006149A5" w:rsidP="006149A5">
      <w:pPr>
        <w:rPr>
          <w:lang w:val="en-US"/>
        </w:rPr>
      </w:pPr>
      <w:r w:rsidRPr="006149A5">
        <w:rPr>
          <w:lang w:val="en-US"/>
        </w:rPr>
        <w:br w:type="page"/>
      </w:r>
    </w:p>
    <w:p w14:paraId="24F2B470" w14:textId="77777777" w:rsidR="006149A5" w:rsidRPr="006149A5" w:rsidRDefault="006149A5" w:rsidP="006149A5">
      <w:pPr>
        <w:pStyle w:val="Kop3"/>
        <w:rPr>
          <w:lang w:val="en-US"/>
        </w:rPr>
      </w:pPr>
      <w:bookmarkStart w:id="35" w:name="_Toc389601937"/>
      <w:r w:rsidRPr="006149A5">
        <w:rPr>
          <w:lang w:val="en-US"/>
        </w:rPr>
        <w:t>Appendix 2 Business definition Business to consumer market</w:t>
      </w:r>
      <w:bookmarkEnd w:id="35"/>
    </w:p>
    <w:p w14:paraId="0E01016F" w14:textId="1812CD21" w:rsidR="006149A5" w:rsidRPr="007321F8" w:rsidRDefault="00C26765" w:rsidP="006149A5">
      <w:pPr>
        <w:rPr>
          <w:i/>
        </w:rPr>
      </w:pPr>
      <w:r>
        <w:rPr>
          <w:i/>
        </w:rPr>
        <w:t>(</w:t>
      </w:r>
      <w:r w:rsidR="006149A5">
        <w:rPr>
          <w:i/>
        </w:rPr>
        <w:t>Page 11</w:t>
      </w:r>
      <w:r>
        <w:rPr>
          <w:i/>
        </w:rPr>
        <w:t>)</w:t>
      </w:r>
    </w:p>
    <w:p w14:paraId="57A0C382" w14:textId="77777777" w:rsidR="006149A5" w:rsidRDefault="006149A5" w:rsidP="006149A5">
      <w:r>
        <w:rPr>
          <w:noProof/>
          <w:lang w:eastAsia="nl-NL"/>
        </w:rPr>
        <w:drawing>
          <wp:inline distT="0" distB="0" distL="0" distR="0" wp14:anchorId="0D50A393" wp14:editId="699FEAD5">
            <wp:extent cx="2073349" cy="934094"/>
            <wp:effectExtent l="0" t="0" r="3175" b="0"/>
            <wp:docPr id="366" name="Afbeelding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73606" cy="934210"/>
                    </a:xfrm>
                    <a:prstGeom prst="rect">
                      <a:avLst/>
                    </a:prstGeom>
                    <a:noFill/>
                    <a:ln>
                      <a:noFill/>
                    </a:ln>
                  </pic:spPr>
                </pic:pic>
              </a:graphicData>
            </a:graphic>
          </wp:inline>
        </w:drawing>
      </w:r>
    </w:p>
    <w:p w14:paraId="4D79374E" w14:textId="77777777" w:rsidR="006149A5" w:rsidRPr="00C12CFF" w:rsidRDefault="006149A5" w:rsidP="006149A5">
      <w:r>
        <w:rPr>
          <w:b/>
          <w:noProof/>
          <w:lang w:eastAsia="nl-NL"/>
        </w:rPr>
        <w:drawing>
          <wp:inline distT="0" distB="0" distL="0" distR="0" wp14:anchorId="3700E291" wp14:editId="3800B1D0">
            <wp:extent cx="4491315" cy="3455581"/>
            <wp:effectExtent l="0" t="0" r="5080" b="0"/>
            <wp:docPr id="365" name="Afbeelding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92446" cy="3456451"/>
                    </a:xfrm>
                    <a:prstGeom prst="rect">
                      <a:avLst/>
                    </a:prstGeom>
                    <a:noFill/>
                    <a:ln>
                      <a:noFill/>
                    </a:ln>
                  </pic:spPr>
                </pic:pic>
              </a:graphicData>
            </a:graphic>
          </wp:inline>
        </w:drawing>
      </w:r>
    </w:p>
    <w:p w14:paraId="3E4B8673" w14:textId="77777777" w:rsidR="006149A5" w:rsidRDefault="006149A5" w:rsidP="006149A5">
      <w:pPr>
        <w:rPr>
          <w:rFonts w:asciiTheme="majorHAnsi" w:eastAsiaTheme="majorEastAsia" w:hAnsiTheme="majorHAnsi" w:cstheme="majorBidi"/>
          <w:b/>
          <w:bCs/>
          <w:color w:val="4F81BD" w:themeColor="accent1"/>
          <w:sz w:val="26"/>
          <w:szCs w:val="26"/>
        </w:rPr>
      </w:pPr>
      <w:r>
        <w:br w:type="page"/>
      </w:r>
    </w:p>
    <w:p w14:paraId="7271BED1" w14:textId="77777777" w:rsidR="006149A5" w:rsidRDefault="006149A5" w:rsidP="006149A5">
      <w:pPr>
        <w:pStyle w:val="Kop3"/>
      </w:pPr>
      <w:bookmarkStart w:id="36" w:name="_Toc389601938"/>
      <w:r>
        <w:t>Appendix 3 Organogram Wesmo</w:t>
      </w:r>
      <w:bookmarkEnd w:id="36"/>
    </w:p>
    <w:p w14:paraId="10B25E5A" w14:textId="2B98842A" w:rsidR="006149A5" w:rsidRPr="007321F8" w:rsidRDefault="00C26765" w:rsidP="006149A5">
      <w:pPr>
        <w:rPr>
          <w:i/>
        </w:rPr>
      </w:pPr>
      <w:r>
        <w:rPr>
          <w:i/>
        </w:rPr>
        <w:t>(</w:t>
      </w:r>
      <w:r w:rsidR="006149A5">
        <w:rPr>
          <w:i/>
        </w:rPr>
        <w:t>Page 14</w:t>
      </w:r>
      <w:r>
        <w:rPr>
          <w:i/>
        </w:rPr>
        <w:t>)</w:t>
      </w:r>
    </w:p>
    <w:p w14:paraId="25DA5114" w14:textId="77777777" w:rsidR="006149A5" w:rsidRDefault="006149A5" w:rsidP="006149A5">
      <w:r>
        <w:rPr>
          <w:noProof/>
          <w:lang w:eastAsia="nl-NL"/>
        </w:rPr>
        <w:drawing>
          <wp:inline distT="0" distB="0" distL="0" distR="0" wp14:anchorId="0DB249F0" wp14:editId="0BCB39B5">
            <wp:extent cx="5518150" cy="3487420"/>
            <wp:effectExtent l="0" t="0" r="25400" b="0"/>
            <wp:docPr id="2095" name="Diagram 209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43653073" w14:textId="77777777" w:rsidR="006149A5" w:rsidRDefault="006149A5" w:rsidP="006149A5"/>
    <w:p w14:paraId="1C0090DC" w14:textId="77777777" w:rsidR="006149A5" w:rsidRPr="006149A5" w:rsidRDefault="006149A5" w:rsidP="006149A5">
      <w:pPr>
        <w:pStyle w:val="Kop3"/>
        <w:rPr>
          <w:lang w:val="en-US"/>
        </w:rPr>
      </w:pPr>
      <w:bookmarkStart w:id="37" w:name="_Toc389601939"/>
      <w:r w:rsidRPr="006149A5">
        <w:rPr>
          <w:lang w:val="en-US"/>
        </w:rPr>
        <w:t>Appendix 4 Graph web shops</w:t>
      </w:r>
      <w:bookmarkEnd w:id="37"/>
    </w:p>
    <w:p w14:paraId="5CC1FCAC" w14:textId="2B38413D" w:rsidR="006149A5" w:rsidRPr="006149A5" w:rsidRDefault="00C26765" w:rsidP="006149A5">
      <w:pPr>
        <w:rPr>
          <w:i/>
          <w:lang w:val="en-US"/>
        </w:rPr>
      </w:pPr>
      <w:r>
        <w:rPr>
          <w:i/>
          <w:lang w:val="en-US"/>
        </w:rPr>
        <w:t>(</w:t>
      </w:r>
      <w:r w:rsidR="006149A5">
        <w:rPr>
          <w:i/>
          <w:lang w:val="en-US"/>
        </w:rPr>
        <w:t>Page 18</w:t>
      </w:r>
      <w:r>
        <w:rPr>
          <w:i/>
          <w:lang w:val="en-US"/>
        </w:rPr>
        <w:t>)</w:t>
      </w:r>
    </w:p>
    <w:tbl>
      <w:tblPr>
        <w:tblW w:w="8770" w:type="dxa"/>
        <w:tblCellSpacing w:w="15" w:type="dxa"/>
        <w:shd w:val="clear" w:color="auto" w:fill="FFFFFF"/>
        <w:tblCellMar>
          <w:top w:w="30" w:type="dxa"/>
          <w:left w:w="30" w:type="dxa"/>
          <w:bottom w:w="30" w:type="dxa"/>
          <w:right w:w="30" w:type="dxa"/>
        </w:tblCellMar>
        <w:tblLook w:val="04A0" w:firstRow="1" w:lastRow="0" w:firstColumn="1" w:lastColumn="0" w:noHBand="0" w:noVBand="1"/>
      </w:tblPr>
      <w:tblGrid>
        <w:gridCol w:w="2883"/>
        <w:gridCol w:w="610"/>
        <w:gridCol w:w="611"/>
        <w:gridCol w:w="611"/>
        <w:gridCol w:w="611"/>
        <w:gridCol w:w="611"/>
        <w:gridCol w:w="611"/>
        <w:gridCol w:w="611"/>
        <w:gridCol w:w="611"/>
        <w:gridCol w:w="1000"/>
      </w:tblGrid>
      <w:tr w:rsidR="006149A5" w:rsidRPr="00535681" w14:paraId="4284461A" w14:textId="77777777" w:rsidTr="00BA78B7">
        <w:trPr>
          <w:gridAfter w:val="9"/>
          <w:trHeight w:val="244"/>
          <w:tblCellSpacing w:w="15" w:type="dxa"/>
        </w:trPr>
        <w:tc>
          <w:tcPr>
            <w:tcW w:w="0" w:type="auto"/>
            <w:shd w:val="clear" w:color="auto" w:fill="FFFFFF"/>
            <w:vAlign w:val="center"/>
            <w:hideMark/>
          </w:tcPr>
          <w:p w14:paraId="19072788" w14:textId="77777777" w:rsidR="006149A5" w:rsidRPr="006149A5" w:rsidRDefault="006149A5" w:rsidP="00BA78B7">
            <w:pPr>
              <w:rPr>
                <w:rFonts w:cs="Times New Roman"/>
                <w:lang w:val="en-US"/>
              </w:rPr>
            </w:pPr>
            <w:r>
              <w:rPr>
                <w:lang w:val="en-US"/>
              </w:rPr>
              <w:br w:type="page"/>
            </w:r>
          </w:p>
        </w:tc>
      </w:tr>
      <w:tr w:rsidR="006149A5" w14:paraId="3C51D259" w14:textId="77777777" w:rsidTr="00BA78B7">
        <w:trPr>
          <w:trHeight w:val="523"/>
          <w:tblCellSpacing w:w="15" w:type="dxa"/>
        </w:trPr>
        <w:tc>
          <w:tcPr>
            <w:tcW w:w="0" w:type="auto"/>
            <w:tcBorders>
              <w:top w:val="single" w:sz="6" w:space="0" w:color="008FD0"/>
              <w:left w:val="nil"/>
              <w:bottom w:val="single" w:sz="12" w:space="0" w:color="008FD0"/>
              <w:right w:val="nil"/>
            </w:tcBorders>
            <w:shd w:val="clear" w:color="auto" w:fill="FFFFFF"/>
            <w:vAlign w:val="bottom"/>
            <w:hideMark/>
          </w:tcPr>
          <w:p w14:paraId="6782280A" w14:textId="77777777" w:rsidR="006149A5" w:rsidRPr="006149A5" w:rsidRDefault="006149A5" w:rsidP="00BA78B7">
            <w:pPr>
              <w:spacing w:after="0" w:line="240" w:lineRule="auto"/>
              <w:jc w:val="right"/>
              <w:rPr>
                <w:rFonts w:ascii="Verdana" w:eastAsia="Times New Roman" w:hAnsi="Verdana" w:cs="Times New Roman"/>
                <w:color w:val="008FD0"/>
                <w:sz w:val="20"/>
                <w:szCs w:val="20"/>
                <w:lang w:val="en-US"/>
              </w:rPr>
            </w:pPr>
            <w:r w:rsidRPr="006149A5">
              <w:rPr>
                <w:rFonts w:ascii="Verdana" w:eastAsia="Times New Roman" w:hAnsi="Verdana" w:cs="Times New Roman"/>
                <w:color w:val="008FD0"/>
                <w:sz w:val="20"/>
                <w:szCs w:val="20"/>
                <w:lang w:val="en-US"/>
              </w:rPr>
              <w:t> </w:t>
            </w:r>
          </w:p>
        </w:tc>
        <w:tc>
          <w:tcPr>
            <w:tcW w:w="0" w:type="auto"/>
            <w:tcBorders>
              <w:top w:val="single" w:sz="6" w:space="0" w:color="008FD0"/>
              <w:left w:val="nil"/>
              <w:bottom w:val="single" w:sz="12" w:space="0" w:color="008FD0"/>
              <w:right w:val="nil"/>
            </w:tcBorders>
            <w:shd w:val="clear" w:color="auto" w:fill="FFFFFF"/>
            <w:vAlign w:val="bottom"/>
            <w:hideMark/>
          </w:tcPr>
          <w:p w14:paraId="0746E43F" w14:textId="77777777" w:rsidR="006149A5" w:rsidRDefault="006149A5" w:rsidP="00BA78B7">
            <w:pPr>
              <w:spacing w:after="0" w:line="240" w:lineRule="auto"/>
              <w:jc w:val="right"/>
              <w:rPr>
                <w:rFonts w:ascii="Verdana" w:eastAsia="Times New Roman" w:hAnsi="Verdana" w:cs="Times New Roman"/>
                <w:color w:val="008FD0"/>
                <w:sz w:val="20"/>
                <w:szCs w:val="20"/>
              </w:rPr>
            </w:pPr>
            <w:r>
              <w:rPr>
                <w:rFonts w:ascii="Verdana" w:eastAsia="Times New Roman" w:hAnsi="Verdana" w:cs="Times New Roman"/>
                <w:color w:val="008FD0"/>
                <w:sz w:val="20"/>
                <w:szCs w:val="20"/>
              </w:rPr>
              <w:t>2005</w:t>
            </w:r>
          </w:p>
        </w:tc>
        <w:tc>
          <w:tcPr>
            <w:tcW w:w="0" w:type="auto"/>
            <w:tcBorders>
              <w:top w:val="single" w:sz="6" w:space="0" w:color="008FD0"/>
              <w:left w:val="nil"/>
              <w:bottom w:val="single" w:sz="12" w:space="0" w:color="008FD0"/>
              <w:right w:val="nil"/>
            </w:tcBorders>
            <w:shd w:val="clear" w:color="auto" w:fill="FFFFFF"/>
            <w:vAlign w:val="bottom"/>
            <w:hideMark/>
          </w:tcPr>
          <w:p w14:paraId="45AF0BD8" w14:textId="77777777" w:rsidR="006149A5" w:rsidRDefault="006149A5" w:rsidP="00BA78B7">
            <w:pPr>
              <w:spacing w:after="0" w:line="240" w:lineRule="auto"/>
              <w:jc w:val="right"/>
              <w:rPr>
                <w:rFonts w:ascii="Verdana" w:eastAsia="Times New Roman" w:hAnsi="Verdana" w:cs="Times New Roman"/>
                <w:color w:val="008FD0"/>
                <w:sz w:val="20"/>
                <w:szCs w:val="20"/>
              </w:rPr>
            </w:pPr>
            <w:r>
              <w:rPr>
                <w:rFonts w:ascii="Verdana" w:eastAsia="Times New Roman" w:hAnsi="Verdana" w:cs="Times New Roman"/>
                <w:color w:val="008FD0"/>
                <w:sz w:val="20"/>
                <w:szCs w:val="20"/>
              </w:rPr>
              <w:t>2006</w:t>
            </w:r>
          </w:p>
        </w:tc>
        <w:tc>
          <w:tcPr>
            <w:tcW w:w="0" w:type="auto"/>
            <w:tcBorders>
              <w:top w:val="single" w:sz="6" w:space="0" w:color="008FD0"/>
              <w:left w:val="nil"/>
              <w:bottom w:val="single" w:sz="12" w:space="0" w:color="008FD0"/>
              <w:right w:val="nil"/>
            </w:tcBorders>
            <w:shd w:val="clear" w:color="auto" w:fill="FFFFFF"/>
            <w:vAlign w:val="bottom"/>
            <w:hideMark/>
          </w:tcPr>
          <w:p w14:paraId="676637D5" w14:textId="77777777" w:rsidR="006149A5" w:rsidRDefault="006149A5" w:rsidP="00BA78B7">
            <w:pPr>
              <w:spacing w:after="0" w:line="240" w:lineRule="auto"/>
              <w:jc w:val="right"/>
              <w:rPr>
                <w:rFonts w:ascii="Verdana" w:eastAsia="Times New Roman" w:hAnsi="Verdana" w:cs="Times New Roman"/>
                <w:color w:val="008FD0"/>
                <w:sz w:val="20"/>
                <w:szCs w:val="20"/>
              </w:rPr>
            </w:pPr>
            <w:r>
              <w:rPr>
                <w:rFonts w:ascii="Verdana" w:eastAsia="Times New Roman" w:hAnsi="Verdana" w:cs="Times New Roman"/>
                <w:color w:val="008FD0"/>
                <w:sz w:val="20"/>
                <w:szCs w:val="20"/>
              </w:rPr>
              <w:t>2007</w:t>
            </w:r>
          </w:p>
        </w:tc>
        <w:tc>
          <w:tcPr>
            <w:tcW w:w="0" w:type="auto"/>
            <w:tcBorders>
              <w:top w:val="single" w:sz="6" w:space="0" w:color="008FD0"/>
              <w:left w:val="nil"/>
              <w:bottom w:val="single" w:sz="12" w:space="0" w:color="008FD0"/>
              <w:right w:val="nil"/>
            </w:tcBorders>
            <w:shd w:val="clear" w:color="auto" w:fill="FFFFFF"/>
            <w:vAlign w:val="bottom"/>
            <w:hideMark/>
          </w:tcPr>
          <w:p w14:paraId="5778C277" w14:textId="77777777" w:rsidR="006149A5" w:rsidRDefault="006149A5" w:rsidP="00BA78B7">
            <w:pPr>
              <w:spacing w:after="0" w:line="240" w:lineRule="auto"/>
              <w:jc w:val="right"/>
              <w:rPr>
                <w:rFonts w:ascii="Verdana" w:eastAsia="Times New Roman" w:hAnsi="Verdana" w:cs="Times New Roman"/>
                <w:color w:val="008FD0"/>
                <w:sz w:val="20"/>
                <w:szCs w:val="20"/>
              </w:rPr>
            </w:pPr>
            <w:r>
              <w:rPr>
                <w:rFonts w:ascii="Verdana" w:eastAsia="Times New Roman" w:hAnsi="Verdana" w:cs="Times New Roman"/>
                <w:color w:val="008FD0"/>
                <w:sz w:val="20"/>
                <w:szCs w:val="20"/>
              </w:rPr>
              <w:t>2008</w:t>
            </w:r>
          </w:p>
        </w:tc>
        <w:tc>
          <w:tcPr>
            <w:tcW w:w="0" w:type="auto"/>
            <w:tcBorders>
              <w:top w:val="single" w:sz="6" w:space="0" w:color="008FD0"/>
              <w:left w:val="nil"/>
              <w:bottom w:val="single" w:sz="12" w:space="0" w:color="008FD0"/>
              <w:right w:val="nil"/>
            </w:tcBorders>
            <w:shd w:val="clear" w:color="auto" w:fill="FFFFFF"/>
            <w:vAlign w:val="bottom"/>
            <w:hideMark/>
          </w:tcPr>
          <w:p w14:paraId="4EC93223" w14:textId="77777777" w:rsidR="006149A5" w:rsidRDefault="006149A5" w:rsidP="00BA78B7">
            <w:pPr>
              <w:spacing w:after="0" w:line="240" w:lineRule="auto"/>
              <w:jc w:val="right"/>
              <w:rPr>
                <w:rFonts w:ascii="Verdana" w:eastAsia="Times New Roman" w:hAnsi="Verdana" w:cs="Times New Roman"/>
                <w:color w:val="008FD0"/>
                <w:sz w:val="20"/>
                <w:szCs w:val="20"/>
              </w:rPr>
            </w:pPr>
            <w:r>
              <w:rPr>
                <w:rFonts w:ascii="Verdana" w:eastAsia="Times New Roman" w:hAnsi="Verdana" w:cs="Times New Roman"/>
                <w:color w:val="008FD0"/>
                <w:sz w:val="20"/>
                <w:szCs w:val="20"/>
              </w:rPr>
              <w:t>2009</w:t>
            </w:r>
          </w:p>
        </w:tc>
        <w:tc>
          <w:tcPr>
            <w:tcW w:w="0" w:type="auto"/>
            <w:tcBorders>
              <w:top w:val="single" w:sz="6" w:space="0" w:color="008FD0"/>
              <w:left w:val="nil"/>
              <w:bottom w:val="single" w:sz="12" w:space="0" w:color="008FD0"/>
              <w:right w:val="nil"/>
            </w:tcBorders>
            <w:shd w:val="clear" w:color="auto" w:fill="FFFFFF"/>
            <w:vAlign w:val="bottom"/>
            <w:hideMark/>
          </w:tcPr>
          <w:p w14:paraId="17953991" w14:textId="77777777" w:rsidR="006149A5" w:rsidRDefault="006149A5" w:rsidP="00BA78B7">
            <w:pPr>
              <w:spacing w:after="0" w:line="240" w:lineRule="auto"/>
              <w:jc w:val="right"/>
              <w:rPr>
                <w:rFonts w:ascii="Verdana" w:eastAsia="Times New Roman" w:hAnsi="Verdana" w:cs="Times New Roman"/>
                <w:color w:val="008FD0"/>
                <w:sz w:val="20"/>
                <w:szCs w:val="20"/>
              </w:rPr>
            </w:pPr>
            <w:r>
              <w:rPr>
                <w:rFonts w:ascii="Verdana" w:eastAsia="Times New Roman" w:hAnsi="Verdana" w:cs="Times New Roman"/>
                <w:color w:val="008FD0"/>
                <w:sz w:val="20"/>
                <w:szCs w:val="20"/>
              </w:rPr>
              <w:t>2010</w:t>
            </w:r>
          </w:p>
        </w:tc>
        <w:tc>
          <w:tcPr>
            <w:tcW w:w="0" w:type="auto"/>
            <w:tcBorders>
              <w:top w:val="single" w:sz="6" w:space="0" w:color="008FD0"/>
              <w:left w:val="nil"/>
              <w:bottom w:val="single" w:sz="12" w:space="0" w:color="008FD0"/>
              <w:right w:val="nil"/>
            </w:tcBorders>
            <w:shd w:val="clear" w:color="auto" w:fill="FFFFFF"/>
            <w:vAlign w:val="bottom"/>
            <w:hideMark/>
          </w:tcPr>
          <w:p w14:paraId="52CE22C7" w14:textId="77777777" w:rsidR="006149A5" w:rsidRDefault="006149A5" w:rsidP="00BA78B7">
            <w:pPr>
              <w:spacing w:after="0" w:line="240" w:lineRule="auto"/>
              <w:jc w:val="right"/>
              <w:rPr>
                <w:rFonts w:ascii="Verdana" w:eastAsia="Times New Roman" w:hAnsi="Verdana" w:cs="Times New Roman"/>
                <w:color w:val="008FD0"/>
                <w:sz w:val="20"/>
                <w:szCs w:val="20"/>
              </w:rPr>
            </w:pPr>
            <w:r>
              <w:rPr>
                <w:rFonts w:ascii="Verdana" w:eastAsia="Times New Roman" w:hAnsi="Verdana" w:cs="Times New Roman"/>
                <w:color w:val="008FD0"/>
                <w:sz w:val="20"/>
                <w:szCs w:val="20"/>
              </w:rPr>
              <w:t>2011</w:t>
            </w:r>
          </w:p>
        </w:tc>
        <w:tc>
          <w:tcPr>
            <w:tcW w:w="0" w:type="auto"/>
            <w:tcBorders>
              <w:top w:val="single" w:sz="6" w:space="0" w:color="008FD0"/>
              <w:left w:val="nil"/>
              <w:bottom w:val="single" w:sz="12" w:space="0" w:color="008FD0"/>
              <w:right w:val="nil"/>
            </w:tcBorders>
            <w:shd w:val="clear" w:color="auto" w:fill="FFFFFF"/>
            <w:vAlign w:val="bottom"/>
            <w:hideMark/>
          </w:tcPr>
          <w:p w14:paraId="4919017C" w14:textId="77777777" w:rsidR="006149A5" w:rsidRDefault="006149A5" w:rsidP="00BA78B7">
            <w:pPr>
              <w:spacing w:after="0" w:line="240" w:lineRule="auto"/>
              <w:jc w:val="right"/>
              <w:rPr>
                <w:rFonts w:ascii="Verdana" w:eastAsia="Times New Roman" w:hAnsi="Verdana" w:cs="Times New Roman"/>
                <w:color w:val="008FD0"/>
                <w:sz w:val="20"/>
                <w:szCs w:val="20"/>
              </w:rPr>
            </w:pPr>
            <w:r>
              <w:rPr>
                <w:rFonts w:ascii="Verdana" w:eastAsia="Times New Roman" w:hAnsi="Verdana" w:cs="Times New Roman"/>
                <w:color w:val="008FD0"/>
                <w:sz w:val="20"/>
                <w:szCs w:val="20"/>
              </w:rPr>
              <w:t>2012</w:t>
            </w:r>
          </w:p>
        </w:tc>
        <w:tc>
          <w:tcPr>
            <w:tcW w:w="0" w:type="auto"/>
            <w:tcBorders>
              <w:top w:val="single" w:sz="6" w:space="0" w:color="008FD0"/>
              <w:left w:val="nil"/>
              <w:bottom w:val="single" w:sz="12" w:space="0" w:color="008FD0"/>
              <w:right w:val="nil"/>
            </w:tcBorders>
            <w:shd w:val="clear" w:color="auto" w:fill="FFFFFF"/>
            <w:vAlign w:val="bottom"/>
            <w:hideMark/>
          </w:tcPr>
          <w:p w14:paraId="5F5AE00A" w14:textId="77777777" w:rsidR="006149A5" w:rsidRDefault="006149A5" w:rsidP="00BA78B7">
            <w:pPr>
              <w:spacing w:after="0" w:line="240" w:lineRule="auto"/>
              <w:jc w:val="right"/>
              <w:rPr>
                <w:rFonts w:ascii="Verdana" w:eastAsia="Times New Roman" w:hAnsi="Verdana" w:cs="Times New Roman"/>
                <w:color w:val="008FD0"/>
                <w:sz w:val="20"/>
                <w:szCs w:val="20"/>
              </w:rPr>
            </w:pPr>
            <w:r>
              <w:rPr>
                <w:rFonts w:ascii="Verdana" w:eastAsia="Times New Roman" w:hAnsi="Verdana" w:cs="Times New Roman"/>
                <w:color w:val="008FD0"/>
                <w:sz w:val="20"/>
                <w:szCs w:val="20"/>
              </w:rPr>
              <w:t>2013</w:t>
            </w:r>
            <w:r>
              <w:rPr>
                <w:rFonts w:ascii="Verdana" w:eastAsia="Times New Roman" w:hAnsi="Verdana" w:cs="Times New Roman"/>
                <w:color w:val="008FD0"/>
                <w:sz w:val="20"/>
                <w:szCs w:val="20"/>
              </w:rPr>
              <w:br/>
              <w:t>t/m june</w:t>
            </w:r>
          </w:p>
        </w:tc>
      </w:tr>
      <w:tr w:rsidR="006149A5" w14:paraId="3637EC10" w14:textId="77777777" w:rsidTr="00BA78B7">
        <w:trPr>
          <w:trHeight w:val="244"/>
          <w:tblCellSpacing w:w="15" w:type="dxa"/>
        </w:trPr>
        <w:tc>
          <w:tcPr>
            <w:tcW w:w="0" w:type="auto"/>
            <w:shd w:val="clear" w:color="auto" w:fill="FFFFFF"/>
            <w:hideMark/>
          </w:tcPr>
          <w:p w14:paraId="29FF7DB2" w14:textId="77777777" w:rsidR="006149A5" w:rsidRDefault="006149A5" w:rsidP="00BA78B7">
            <w:pPr>
              <w:spacing w:after="0" w:line="240" w:lineRule="auto"/>
              <w:rPr>
                <w:rFonts w:ascii="Verdana" w:eastAsia="Times New Roman" w:hAnsi="Verdana" w:cs="Times New Roman"/>
                <w:color w:val="008FD0"/>
                <w:sz w:val="20"/>
                <w:szCs w:val="20"/>
              </w:rPr>
            </w:pPr>
            <w:r>
              <w:rPr>
                <w:rFonts w:ascii="Verdana" w:eastAsia="Times New Roman" w:hAnsi="Verdana" w:cs="Times New Roman"/>
                <w:color w:val="008FD0"/>
                <w:sz w:val="20"/>
                <w:szCs w:val="20"/>
              </w:rPr>
              <w:t>Growth turnover webshops</w:t>
            </w:r>
          </w:p>
        </w:tc>
        <w:tc>
          <w:tcPr>
            <w:tcW w:w="0" w:type="auto"/>
            <w:tcBorders>
              <w:top w:val="nil"/>
              <w:left w:val="nil"/>
              <w:bottom w:val="single" w:sz="6" w:space="0" w:color="EEEEEE"/>
              <w:right w:val="nil"/>
            </w:tcBorders>
            <w:shd w:val="clear" w:color="auto" w:fill="FFFFFF"/>
            <w:hideMark/>
          </w:tcPr>
          <w:p w14:paraId="4985D594" w14:textId="77777777" w:rsidR="006149A5" w:rsidRDefault="006149A5" w:rsidP="00BA78B7">
            <w:pPr>
              <w:spacing w:after="0" w:line="240" w:lineRule="auto"/>
              <w:jc w:val="right"/>
              <w:rPr>
                <w:rFonts w:ascii="Verdana" w:eastAsia="Times New Roman" w:hAnsi="Verdana" w:cs="Times New Roman"/>
                <w:color w:val="1F3366"/>
                <w:sz w:val="20"/>
                <w:szCs w:val="20"/>
              </w:rPr>
            </w:pPr>
            <w:r>
              <w:rPr>
                <w:rFonts w:ascii="Verdana" w:eastAsia="Times New Roman" w:hAnsi="Verdana" w:cs="Times New Roman"/>
                <w:color w:val="1F3366"/>
                <w:sz w:val="20"/>
                <w:szCs w:val="20"/>
              </w:rPr>
              <w:t>-</w:t>
            </w:r>
          </w:p>
        </w:tc>
        <w:tc>
          <w:tcPr>
            <w:tcW w:w="0" w:type="auto"/>
            <w:tcBorders>
              <w:top w:val="nil"/>
              <w:left w:val="nil"/>
              <w:bottom w:val="single" w:sz="6" w:space="0" w:color="EEEEEE"/>
              <w:right w:val="nil"/>
            </w:tcBorders>
            <w:shd w:val="clear" w:color="auto" w:fill="FFFFFF"/>
            <w:hideMark/>
          </w:tcPr>
          <w:p w14:paraId="2E5F6649" w14:textId="77777777" w:rsidR="006149A5" w:rsidRDefault="006149A5" w:rsidP="00BA78B7">
            <w:pPr>
              <w:spacing w:after="0" w:line="240" w:lineRule="auto"/>
              <w:jc w:val="right"/>
              <w:rPr>
                <w:rFonts w:ascii="Verdana" w:eastAsia="Times New Roman" w:hAnsi="Verdana" w:cs="Times New Roman"/>
                <w:color w:val="1F3366"/>
                <w:sz w:val="20"/>
                <w:szCs w:val="20"/>
              </w:rPr>
            </w:pPr>
            <w:r>
              <w:rPr>
                <w:rFonts w:ascii="Verdana" w:eastAsia="Times New Roman" w:hAnsi="Verdana" w:cs="Times New Roman"/>
                <w:color w:val="1F3366"/>
                <w:sz w:val="20"/>
                <w:szCs w:val="20"/>
              </w:rPr>
              <w:t>-</w:t>
            </w:r>
          </w:p>
        </w:tc>
        <w:tc>
          <w:tcPr>
            <w:tcW w:w="0" w:type="auto"/>
            <w:tcBorders>
              <w:top w:val="nil"/>
              <w:left w:val="nil"/>
              <w:bottom w:val="single" w:sz="6" w:space="0" w:color="EEEEEE"/>
              <w:right w:val="nil"/>
            </w:tcBorders>
            <w:shd w:val="clear" w:color="auto" w:fill="FFFFFF"/>
            <w:hideMark/>
          </w:tcPr>
          <w:p w14:paraId="1CE3B7FE" w14:textId="77777777" w:rsidR="006149A5" w:rsidRDefault="006149A5" w:rsidP="00BA78B7">
            <w:pPr>
              <w:spacing w:after="0" w:line="240" w:lineRule="auto"/>
              <w:jc w:val="right"/>
              <w:rPr>
                <w:rFonts w:ascii="Verdana" w:eastAsia="Times New Roman" w:hAnsi="Verdana" w:cs="Times New Roman"/>
                <w:color w:val="1F3366"/>
                <w:sz w:val="20"/>
                <w:szCs w:val="20"/>
              </w:rPr>
            </w:pPr>
            <w:r>
              <w:rPr>
                <w:rFonts w:ascii="Verdana" w:eastAsia="Times New Roman" w:hAnsi="Verdana" w:cs="Times New Roman"/>
                <w:color w:val="1F3366"/>
                <w:sz w:val="20"/>
                <w:szCs w:val="20"/>
              </w:rPr>
              <w:t>-</w:t>
            </w:r>
          </w:p>
        </w:tc>
        <w:tc>
          <w:tcPr>
            <w:tcW w:w="0" w:type="auto"/>
            <w:tcBorders>
              <w:top w:val="nil"/>
              <w:left w:val="nil"/>
              <w:bottom w:val="single" w:sz="6" w:space="0" w:color="EEEEEE"/>
              <w:right w:val="nil"/>
            </w:tcBorders>
            <w:shd w:val="clear" w:color="auto" w:fill="FFFFFF"/>
            <w:hideMark/>
          </w:tcPr>
          <w:p w14:paraId="67164AF6" w14:textId="77777777" w:rsidR="006149A5" w:rsidRDefault="006149A5" w:rsidP="00BA78B7">
            <w:pPr>
              <w:spacing w:after="0" w:line="240" w:lineRule="auto"/>
              <w:jc w:val="right"/>
              <w:rPr>
                <w:rFonts w:ascii="Verdana" w:eastAsia="Times New Roman" w:hAnsi="Verdana" w:cs="Times New Roman"/>
                <w:color w:val="1F3366"/>
                <w:sz w:val="20"/>
                <w:szCs w:val="20"/>
              </w:rPr>
            </w:pPr>
            <w:r>
              <w:rPr>
                <w:rFonts w:ascii="Verdana" w:eastAsia="Times New Roman" w:hAnsi="Verdana" w:cs="Times New Roman"/>
                <w:color w:val="1F3366"/>
                <w:sz w:val="20"/>
                <w:szCs w:val="20"/>
              </w:rPr>
              <w:t>-</w:t>
            </w:r>
          </w:p>
        </w:tc>
        <w:tc>
          <w:tcPr>
            <w:tcW w:w="0" w:type="auto"/>
            <w:tcBorders>
              <w:top w:val="nil"/>
              <w:left w:val="nil"/>
              <w:bottom w:val="single" w:sz="6" w:space="0" w:color="EEEEEE"/>
              <w:right w:val="nil"/>
            </w:tcBorders>
            <w:shd w:val="clear" w:color="auto" w:fill="FFFFFF"/>
            <w:hideMark/>
          </w:tcPr>
          <w:p w14:paraId="5D46A857" w14:textId="77777777" w:rsidR="006149A5" w:rsidRDefault="006149A5" w:rsidP="00BA78B7">
            <w:pPr>
              <w:spacing w:after="0" w:line="240" w:lineRule="auto"/>
              <w:jc w:val="right"/>
              <w:rPr>
                <w:rFonts w:ascii="Verdana" w:eastAsia="Times New Roman" w:hAnsi="Verdana" w:cs="Times New Roman"/>
                <w:color w:val="1F3366"/>
                <w:sz w:val="20"/>
                <w:szCs w:val="20"/>
              </w:rPr>
            </w:pPr>
            <w:r>
              <w:rPr>
                <w:rFonts w:ascii="Verdana" w:eastAsia="Times New Roman" w:hAnsi="Verdana" w:cs="Times New Roman"/>
                <w:color w:val="1F3366"/>
                <w:sz w:val="20"/>
                <w:szCs w:val="20"/>
              </w:rPr>
              <w:t>-</w:t>
            </w:r>
          </w:p>
        </w:tc>
        <w:tc>
          <w:tcPr>
            <w:tcW w:w="0" w:type="auto"/>
            <w:tcBorders>
              <w:top w:val="nil"/>
              <w:left w:val="nil"/>
              <w:bottom w:val="single" w:sz="6" w:space="0" w:color="EEEEEE"/>
              <w:right w:val="nil"/>
            </w:tcBorders>
            <w:shd w:val="clear" w:color="auto" w:fill="FFFFFF"/>
            <w:hideMark/>
          </w:tcPr>
          <w:p w14:paraId="7AB4FDCC" w14:textId="77777777" w:rsidR="006149A5" w:rsidRDefault="006149A5" w:rsidP="00BA78B7">
            <w:pPr>
              <w:spacing w:after="0" w:line="240" w:lineRule="auto"/>
              <w:jc w:val="right"/>
              <w:rPr>
                <w:rFonts w:ascii="Verdana" w:eastAsia="Times New Roman" w:hAnsi="Verdana" w:cs="Times New Roman"/>
                <w:color w:val="1F3366"/>
                <w:sz w:val="20"/>
                <w:szCs w:val="20"/>
              </w:rPr>
            </w:pPr>
            <w:r>
              <w:rPr>
                <w:rFonts w:ascii="Verdana" w:eastAsia="Times New Roman" w:hAnsi="Verdana" w:cs="Times New Roman"/>
                <w:color w:val="1F3366"/>
                <w:sz w:val="20"/>
                <w:szCs w:val="20"/>
              </w:rPr>
              <w:t>15%</w:t>
            </w:r>
          </w:p>
        </w:tc>
        <w:tc>
          <w:tcPr>
            <w:tcW w:w="0" w:type="auto"/>
            <w:tcBorders>
              <w:top w:val="nil"/>
              <w:left w:val="nil"/>
              <w:bottom w:val="single" w:sz="6" w:space="0" w:color="EEEEEE"/>
              <w:right w:val="nil"/>
            </w:tcBorders>
            <w:shd w:val="clear" w:color="auto" w:fill="FFFFFF"/>
            <w:hideMark/>
          </w:tcPr>
          <w:p w14:paraId="0C798668" w14:textId="77777777" w:rsidR="006149A5" w:rsidRDefault="006149A5" w:rsidP="00BA78B7">
            <w:pPr>
              <w:spacing w:after="0" w:line="240" w:lineRule="auto"/>
              <w:jc w:val="right"/>
              <w:rPr>
                <w:rFonts w:ascii="Verdana" w:eastAsia="Times New Roman" w:hAnsi="Verdana" w:cs="Times New Roman"/>
                <w:color w:val="1F3366"/>
                <w:sz w:val="20"/>
                <w:szCs w:val="20"/>
              </w:rPr>
            </w:pPr>
            <w:r>
              <w:rPr>
                <w:rFonts w:ascii="Verdana" w:eastAsia="Times New Roman" w:hAnsi="Verdana" w:cs="Times New Roman"/>
                <w:color w:val="1F3366"/>
                <w:sz w:val="20"/>
                <w:szCs w:val="20"/>
              </w:rPr>
              <w:t>5%</w:t>
            </w:r>
          </w:p>
        </w:tc>
        <w:tc>
          <w:tcPr>
            <w:tcW w:w="0" w:type="auto"/>
            <w:tcBorders>
              <w:top w:val="nil"/>
              <w:left w:val="nil"/>
              <w:bottom w:val="single" w:sz="6" w:space="0" w:color="EEEEEE"/>
              <w:right w:val="nil"/>
            </w:tcBorders>
            <w:shd w:val="clear" w:color="auto" w:fill="FFFFFF"/>
            <w:hideMark/>
          </w:tcPr>
          <w:p w14:paraId="2D25EAAC" w14:textId="77777777" w:rsidR="006149A5" w:rsidRDefault="006149A5" w:rsidP="00BA78B7">
            <w:pPr>
              <w:spacing w:after="0" w:line="240" w:lineRule="auto"/>
              <w:jc w:val="right"/>
              <w:rPr>
                <w:rFonts w:ascii="Verdana" w:eastAsia="Times New Roman" w:hAnsi="Verdana" w:cs="Times New Roman"/>
                <w:color w:val="1F3366"/>
                <w:sz w:val="20"/>
                <w:szCs w:val="20"/>
              </w:rPr>
            </w:pPr>
            <w:r>
              <w:rPr>
                <w:rFonts w:ascii="Verdana" w:eastAsia="Times New Roman" w:hAnsi="Verdana" w:cs="Times New Roman"/>
                <w:color w:val="1F3366"/>
                <w:sz w:val="20"/>
                <w:szCs w:val="20"/>
              </w:rPr>
              <w:t>9%</w:t>
            </w:r>
          </w:p>
        </w:tc>
        <w:tc>
          <w:tcPr>
            <w:tcW w:w="0" w:type="auto"/>
            <w:tcBorders>
              <w:top w:val="nil"/>
              <w:left w:val="nil"/>
              <w:bottom w:val="single" w:sz="6" w:space="0" w:color="EEEEEE"/>
              <w:right w:val="nil"/>
            </w:tcBorders>
            <w:shd w:val="clear" w:color="auto" w:fill="FFFFFF"/>
            <w:hideMark/>
          </w:tcPr>
          <w:p w14:paraId="22A88661" w14:textId="77777777" w:rsidR="006149A5" w:rsidRDefault="006149A5" w:rsidP="00BA78B7">
            <w:pPr>
              <w:spacing w:after="0" w:line="240" w:lineRule="auto"/>
              <w:jc w:val="right"/>
              <w:rPr>
                <w:rFonts w:ascii="Verdana" w:eastAsia="Times New Roman" w:hAnsi="Verdana" w:cs="Times New Roman"/>
                <w:color w:val="1F3366"/>
                <w:sz w:val="20"/>
                <w:szCs w:val="20"/>
              </w:rPr>
            </w:pPr>
            <w:r>
              <w:rPr>
                <w:rFonts w:ascii="Verdana" w:eastAsia="Times New Roman" w:hAnsi="Verdana" w:cs="Times New Roman"/>
                <w:color w:val="1F3366"/>
                <w:sz w:val="20"/>
                <w:szCs w:val="20"/>
              </w:rPr>
              <w:t>9%</w:t>
            </w:r>
          </w:p>
        </w:tc>
      </w:tr>
      <w:tr w:rsidR="006149A5" w14:paraId="10688668" w14:textId="77777777" w:rsidTr="00BA78B7">
        <w:trPr>
          <w:trHeight w:val="262"/>
          <w:tblCellSpacing w:w="15" w:type="dxa"/>
        </w:trPr>
        <w:tc>
          <w:tcPr>
            <w:tcW w:w="0" w:type="auto"/>
            <w:shd w:val="clear" w:color="auto" w:fill="FFFFFF"/>
            <w:hideMark/>
          </w:tcPr>
          <w:p w14:paraId="1A67FDD4" w14:textId="77777777" w:rsidR="006149A5" w:rsidRDefault="006149A5" w:rsidP="00BA78B7">
            <w:pPr>
              <w:spacing w:after="0" w:line="240" w:lineRule="auto"/>
              <w:rPr>
                <w:rFonts w:ascii="Verdana" w:eastAsia="Times New Roman" w:hAnsi="Verdana" w:cs="Times New Roman"/>
                <w:color w:val="008FD0"/>
                <w:sz w:val="20"/>
                <w:szCs w:val="20"/>
              </w:rPr>
            </w:pPr>
            <w:r>
              <w:rPr>
                <w:rFonts w:ascii="Verdana" w:eastAsia="Times New Roman" w:hAnsi="Verdana" w:cs="Times New Roman"/>
                <w:color w:val="008FD0"/>
                <w:sz w:val="20"/>
                <w:szCs w:val="20"/>
              </w:rPr>
              <w:t>Growth online spending</w:t>
            </w:r>
          </w:p>
        </w:tc>
        <w:tc>
          <w:tcPr>
            <w:tcW w:w="0" w:type="auto"/>
            <w:tcBorders>
              <w:top w:val="nil"/>
              <w:left w:val="nil"/>
              <w:bottom w:val="single" w:sz="6" w:space="0" w:color="EEEEEE"/>
              <w:right w:val="nil"/>
            </w:tcBorders>
            <w:shd w:val="clear" w:color="auto" w:fill="FFFFFF"/>
            <w:hideMark/>
          </w:tcPr>
          <w:p w14:paraId="22816397" w14:textId="77777777" w:rsidR="006149A5" w:rsidRDefault="006149A5" w:rsidP="00BA78B7">
            <w:pPr>
              <w:spacing w:after="0" w:line="240" w:lineRule="auto"/>
              <w:jc w:val="right"/>
              <w:rPr>
                <w:rFonts w:ascii="Verdana" w:eastAsia="Times New Roman" w:hAnsi="Verdana" w:cs="Times New Roman"/>
                <w:color w:val="1F3366"/>
                <w:sz w:val="20"/>
                <w:szCs w:val="20"/>
              </w:rPr>
            </w:pPr>
            <w:r>
              <w:rPr>
                <w:rFonts w:ascii="Verdana" w:eastAsia="Times New Roman" w:hAnsi="Verdana" w:cs="Times New Roman"/>
                <w:color w:val="1F3366"/>
                <w:sz w:val="20"/>
                <w:szCs w:val="20"/>
              </w:rPr>
              <w:t>25%</w:t>
            </w:r>
          </w:p>
        </w:tc>
        <w:tc>
          <w:tcPr>
            <w:tcW w:w="0" w:type="auto"/>
            <w:tcBorders>
              <w:top w:val="nil"/>
              <w:left w:val="nil"/>
              <w:bottom w:val="single" w:sz="6" w:space="0" w:color="EEEEEE"/>
              <w:right w:val="nil"/>
            </w:tcBorders>
            <w:shd w:val="clear" w:color="auto" w:fill="FFFFFF"/>
            <w:hideMark/>
          </w:tcPr>
          <w:p w14:paraId="58D66CD3" w14:textId="77777777" w:rsidR="006149A5" w:rsidRDefault="006149A5" w:rsidP="00BA78B7">
            <w:pPr>
              <w:spacing w:after="0" w:line="240" w:lineRule="auto"/>
              <w:jc w:val="right"/>
              <w:rPr>
                <w:rFonts w:ascii="Verdana" w:eastAsia="Times New Roman" w:hAnsi="Verdana" w:cs="Times New Roman"/>
                <w:color w:val="1F3366"/>
                <w:sz w:val="20"/>
                <w:szCs w:val="20"/>
              </w:rPr>
            </w:pPr>
            <w:r>
              <w:rPr>
                <w:rFonts w:ascii="Verdana" w:eastAsia="Times New Roman" w:hAnsi="Verdana" w:cs="Times New Roman"/>
                <w:color w:val="1F3366"/>
                <w:sz w:val="20"/>
                <w:szCs w:val="20"/>
              </w:rPr>
              <w:t>28%</w:t>
            </w:r>
          </w:p>
        </w:tc>
        <w:tc>
          <w:tcPr>
            <w:tcW w:w="0" w:type="auto"/>
            <w:tcBorders>
              <w:top w:val="nil"/>
              <w:left w:val="nil"/>
              <w:bottom w:val="single" w:sz="6" w:space="0" w:color="EEEEEE"/>
              <w:right w:val="nil"/>
            </w:tcBorders>
            <w:shd w:val="clear" w:color="auto" w:fill="FFFFFF"/>
            <w:hideMark/>
          </w:tcPr>
          <w:p w14:paraId="3519B3BE" w14:textId="77777777" w:rsidR="006149A5" w:rsidRDefault="006149A5" w:rsidP="00BA78B7">
            <w:pPr>
              <w:spacing w:after="0" w:line="240" w:lineRule="auto"/>
              <w:jc w:val="right"/>
              <w:rPr>
                <w:rFonts w:ascii="Verdana" w:eastAsia="Times New Roman" w:hAnsi="Verdana" w:cs="Times New Roman"/>
                <w:color w:val="1F3366"/>
                <w:sz w:val="20"/>
                <w:szCs w:val="20"/>
              </w:rPr>
            </w:pPr>
            <w:r>
              <w:rPr>
                <w:rFonts w:ascii="Verdana" w:eastAsia="Times New Roman" w:hAnsi="Verdana" w:cs="Times New Roman"/>
                <w:color w:val="1F3366"/>
                <w:sz w:val="20"/>
                <w:szCs w:val="20"/>
              </w:rPr>
              <w:t>39%</w:t>
            </w:r>
          </w:p>
        </w:tc>
        <w:tc>
          <w:tcPr>
            <w:tcW w:w="0" w:type="auto"/>
            <w:tcBorders>
              <w:top w:val="nil"/>
              <w:left w:val="nil"/>
              <w:bottom w:val="single" w:sz="6" w:space="0" w:color="EEEEEE"/>
              <w:right w:val="nil"/>
            </w:tcBorders>
            <w:shd w:val="clear" w:color="auto" w:fill="FFFFFF"/>
            <w:hideMark/>
          </w:tcPr>
          <w:p w14:paraId="361158BD" w14:textId="77777777" w:rsidR="006149A5" w:rsidRDefault="006149A5" w:rsidP="00BA78B7">
            <w:pPr>
              <w:spacing w:after="0" w:line="240" w:lineRule="auto"/>
              <w:jc w:val="right"/>
              <w:rPr>
                <w:rFonts w:ascii="Verdana" w:eastAsia="Times New Roman" w:hAnsi="Verdana" w:cs="Times New Roman"/>
                <w:color w:val="1F3366"/>
                <w:sz w:val="20"/>
                <w:szCs w:val="20"/>
              </w:rPr>
            </w:pPr>
            <w:r>
              <w:rPr>
                <w:rFonts w:ascii="Verdana" w:eastAsia="Times New Roman" w:hAnsi="Verdana" w:cs="Times New Roman"/>
                <w:color w:val="1F3366"/>
                <w:sz w:val="20"/>
                <w:szCs w:val="20"/>
              </w:rPr>
              <w:t>40%</w:t>
            </w:r>
          </w:p>
        </w:tc>
        <w:tc>
          <w:tcPr>
            <w:tcW w:w="0" w:type="auto"/>
            <w:tcBorders>
              <w:top w:val="nil"/>
              <w:left w:val="nil"/>
              <w:bottom w:val="single" w:sz="6" w:space="0" w:color="EEEEEE"/>
              <w:right w:val="nil"/>
            </w:tcBorders>
            <w:shd w:val="clear" w:color="auto" w:fill="FFFFFF"/>
            <w:hideMark/>
          </w:tcPr>
          <w:p w14:paraId="528626E5" w14:textId="77777777" w:rsidR="006149A5" w:rsidRDefault="006149A5" w:rsidP="00BA78B7">
            <w:pPr>
              <w:spacing w:after="0" w:line="240" w:lineRule="auto"/>
              <w:jc w:val="right"/>
              <w:rPr>
                <w:rFonts w:ascii="Verdana" w:eastAsia="Times New Roman" w:hAnsi="Verdana" w:cs="Times New Roman"/>
                <w:color w:val="1F3366"/>
                <w:sz w:val="20"/>
                <w:szCs w:val="20"/>
              </w:rPr>
            </w:pPr>
            <w:r>
              <w:rPr>
                <w:rFonts w:ascii="Verdana" w:eastAsia="Times New Roman" w:hAnsi="Verdana" w:cs="Times New Roman"/>
                <w:color w:val="1F3366"/>
                <w:sz w:val="20"/>
                <w:szCs w:val="20"/>
              </w:rPr>
              <w:t>15%</w:t>
            </w:r>
          </w:p>
        </w:tc>
        <w:tc>
          <w:tcPr>
            <w:tcW w:w="0" w:type="auto"/>
            <w:tcBorders>
              <w:top w:val="nil"/>
              <w:left w:val="nil"/>
              <w:bottom w:val="single" w:sz="6" w:space="0" w:color="EEEEEE"/>
              <w:right w:val="nil"/>
            </w:tcBorders>
            <w:shd w:val="clear" w:color="auto" w:fill="FFFFFF"/>
            <w:hideMark/>
          </w:tcPr>
          <w:p w14:paraId="7F8F1008" w14:textId="77777777" w:rsidR="006149A5" w:rsidRDefault="006149A5" w:rsidP="00BA78B7">
            <w:pPr>
              <w:spacing w:after="0" w:line="240" w:lineRule="auto"/>
              <w:jc w:val="right"/>
              <w:rPr>
                <w:rFonts w:ascii="Verdana" w:eastAsia="Times New Roman" w:hAnsi="Verdana" w:cs="Times New Roman"/>
                <w:color w:val="1F3366"/>
                <w:sz w:val="20"/>
                <w:szCs w:val="20"/>
              </w:rPr>
            </w:pPr>
            <w:r>
              <w:rPr>
                <w:rFonts w:ascii="Verdana" w:eastAsia="Times New Roman" w:hAnsi="Verdana" w:cs="Times New Roman"/>
                <w:color w:val="1F3366"/>
                <w:sz w:val="20"/>
                <w:szCs w:val="20"/>
              </w:rPr>
              <w:t>15%</w:t>
            </w:r>
          </w:p>
        </w:tc>
        <w:tc>
          <w:tcPr>
            <w:tcW w:w="0" w:type="auto"/>
            <w:tcBorders>
              <w:top w:val="nil"/>
              <w:left w:val="nil"/>
              <w:bottom w:val="single" w:sz="6" w:space="0" w:color="EEEEEE"/>
              <w:right w:val="nil"/>
            </w:tcBorders>
            <w:shd w:val="clear" w:color="auto" w:fill="FFFFFF"/>
            <w:hideMark/>
          </w:tcPr>
          <w:p w14:paraId="2E66F1E0" w14:textId="77777777" w:rsidR="006149A5" w:rsidRDefault="006149A5" w:rsidP="00BA78B7">
            <w:pPr>
              <w:spacing w:after="0" w:line="240" w:lineRule="auto"/>
              <w:jc w:val="right"/>
              <w:rPr>
                <w:rFonts w:ascii="Verdana" w:eastAsia="Times New Roman" w:hAnsi="Verdana" w:cs="Times New Roman"/>
                <w:color w:val="1F3366"/>
                <w:sz w:val="20"/>
                <w:szCs w:val="20"/>
              </w:rPr>
            </w:pPr>
            <w:r>
              <w:rPr>
                <w:rFonts w:ascii="Verdana" w:eastAsia="Times New Roman" w:hAnsi="Verdana" w:cs="Times New Roman"/>
                <w:color w:val="1F3366"/>
                <w:sz w:val="20"/>
                <w:szCs w:val="20"/>
              </w:rPr>
              <w:t>12%</w:t>
            </w:r>
          </w:p>
        </w:tc>
        <w:tc>
          <w:tcPr>
            <w:tcW w:w="0" w:type="auto"/>
            <w:tcBorders>
              <w:top w:val="nil"/>
              <w:left w:val="nil"/>
              <w:bottom w:val="single" w:sz="6" w:space="0" w:color="EEEEEE"/>
              <w:right w:val="nil"/>
            </w:tcBorders>
            <w:shd w:val="clear" w:color="auto" w:fill="FFFFFF"/>
            <w:hideMark/>
          </w:tcPr>
          <w:p w14:paraId="3E59F8AA" w14:textId="77777777" w:rsidR="006149A5" w:rsidRDefault="006149A5" w:rsidP="00BA78B7">
            <w:pPr>
              <w:spacing w:after="0" w:line="240" w:lineRule="auto"/>
              <w:jc w:val="right"/>
              <w:rPr>
                <w:rFonts w:ascii="Verdana" w:eastAsia="Times New Roman" w:hAnsi="Verdana" w:cs="Times New Roman"/>
                <w:color w:val="1F3366"/>
                <w:sz w:val="20"/>
                <w:szCs w:val="20"/>
              </w:rPr>
            </w:pPr>
            <w:r>
              <w:rPr>
                <w:rFonts w:ascii="Verdana" w:eastAsia="Times New Roman" w:hAnsi="Verdana" w:cs="Times New Roman"/>
                <w:color w:val="1F3366"/>
                <w:sz w:val="20"/>
                <w:szCs w:val="20"/>
              </w:rPr>
              <w:t>10%</w:t>
            </w:r>
          </w:p>
        </w:tc>
        <w:tc>
          <w:tcPr>
            <w:tcW w:w="0" w:type="auto"/>
            <w:tcBorders>
              <w:top w:val="nil"/>
              <w:left w:val="nil"/>
              <w:bottom w:val="single" w:sz="6" w:space="0" w:color="EEEEEE"/>
              <w:right w:val="nil"/>
            </w:tcBorders>
            <w:shd w:val="clear" w:color="auto" w:fill="FFFFFF"/>
            <w:hideMark/>
          </w:tcPr>
          <w:p w14:paraId="1CA566E1" w14:textId="77777777" w:rsidR="006149A5" w:rsidRDefault="006149A5" w:rsidP="00BA78B7">
            <w:pPr>
              <w:spacing w:after="0" w:line="240" w:lineRule="auto"/>
              <w:jc w:val="right"/>
              <w:rPr>
                <w:rFonts w:ascii="Verdana" w:eastAsia="Times New Roman" w:hAnsi="Verdana" w:cs="Times New Roman"/>
                <w:color w:val="1F3366"/>
                <w:sz w:val="20"/>
                <w:szCs w:val="20"/>
              </w:rPr>
            </w:pPr>
            <w:r>
              <w:rPr>
                <w:rFonts w:ascii="Verdana" w:eastAsia="Times New Roman" w:hAnsi="Verdana" w:cs="Times New Roman"/>
                <w:color w:val="1F3366"/>
                <w:sz w:val="20"/>
                <w:szCs w:val="20"/>
              </w:rPr>
              <w:t>-</w:t>
            </w:r>
          </w:p>
        </w:tc>
      </w:tr>
      <w:tr w:rsidR="006149A5" w14:paraId="10DB2EE7" w14:textId="77777777" w:rsidTr="00BA78B7">
        <w:trPr>
          <w:trHeight w:val="262"/>
          <w:tblCellSpacing w:w="15" w:type="dxa"/>
        </w:trPr>
        <w:tc>
          <w:tcPr>
            <w:tcW w:w="0" w:type="auto"/>
            <w:shd w:val="clear" w:color="auto" w:fill="FFFFFF"/>
          </w:tcPr>
          <w:p w14:paraId="14F8EDE5" w14:textId="77777777" w:rsidR="006149A5" w:rsidRDefault="006149A5" w:rsidP="00BA78B7">
            <w:pPr>
              <w:spacing w:after="0" w:line="240" w:lineRule="auto"/>
              <w:rPr>
                <w:rFonts w:ascii="Verdana" w:eastAsia="Times New Roman" w:hAnsi="Verdana" w:cs="Times New Roman"/>
                <w:color w:val="008FD0"/>
                <w:sz w:val="20"/>
                <w:szCs w:val="20"/>
                <w:lang w:val="en-US"/>
              </w:rPr>
            </w:pPr>
          </w:p>
        </w:tc>
        <w:tc>
          <w:tcPr>
            <w:tcW w:w="0" w:type="auto"/>
            <w:tcBorders>
              <w:top w:val="nil"/>
              <w:left w:val="nil"/>
              <w:bottom w:val="single" w:sz="6" w:space="0" w:color="EEEEEE"/>
              <w:right w:val="nil"/>
            </w:tcBorders>
            <w:shd w:val="clear" w:color="auto" w:fill="FFFFFF"/>
          </w:tcPr>
          <w:p w14:paraId="2CCB20D1" w14:textId="77777777" w:rsidR="006149A5" w:rsidRDefault="006149A5" w:rsidP="00BA78B7">
            <w:pPr>
              <w:spacing w:after="0" w:line="240" w:lineRule="auto"/>
              <w:jc w:val="right"/>
              <w:rPr>
                <w:rFonts w:ascii="Verdana" w:eastAsia="Times New Roman" w:hAnsi="Verdana" w:cs="Times New Roman"/>
                <w:color w:val="1F3366"/>
                <w:sz w:val="20"/>
                <w:szCs w:val="20"/>
              </w:rPr>
            </w:pPr>
          </w:p>
        </w:tc>
        <w:tc>
          <w:tcPr>
            <w:tcW w:w="0" w:type="auto"/>
            <w:tcBorders>
              <w:top w:val="nil"/>
              <w:left w:val="nil"/>
              <w:bottom w:val="single" w:sz="6" w:space="0" w:color="EEEEEE"/>
              <w:right w:val="nil"/>
            </w:tcBorders>
            <w:shd w:val="clear" w:color="auto" w:fill="FFFFFF"/>
          </w:tcPr>
          <w:p w14:paraId="07B6B55D" w14:textId="77777777" w:rsidR="006149A5" w:rsidRDefault="006149A5" w:rsidP="00BA78B7">
            <w:pPr>
              <w:spacing w:after="0" w:line="240" w:lineRule="auto"/>
              <w:jc w:val="right"/>
              <w:rPr>
                <w:rFonts w:ascii="Verdana" w:eastAsia="Times New Roman" w:hAnsi="Verdana" w:cs="Times New Roman"/>
                <w:color w:val="1F3366"/>
                <w:sz w:val="20"/>
                <w:szCs w:val="20"/>
              </w:rPr>
            </w:pPr>
          </w:p>
        </w:tc>
        <w:tc>
          <w:tcPr>
            <w:tcW w:w="0" w:type="auto"/>
            <w:tcBorders>
              <w:top w:val="nil"/>
              <w:left w:val="nil"/>
              <w:bottom w:val="single" w:sz="6" w:space="0" w:color="EEEEEE"/>
              <w:right w:val="nil"/>
            </w:tcBorders>
            <w:shd w:val="clear" w:color="auto" w:fill="FFFFFF"/>
          </w:tcPr>
          <w:p w14:paraId="0758768C" w14:textId="77777777" w:rsidR="006149A5" w:rsidRDefault="006149A5" w:rsidP="00BA78B7">
            <w:pPr>
              <w:spacing w:after="0" w:line="240" w:lineRule="auto"/>
              <w:jc w:val="right"/>
              <w:rPr>
                <w:rFonts w:ascii="Verdana" w:eastAsia="Times New Roman" w:hAnsi="Verdana" w:cs="Times New Roman"/>
                <w:color w:val="1F3366"/>
                <w:sz w:val="20"/>
                <w:szCs w:val="20"/>
              </w:rPr>
            </w:pPr>
          </w:p>
        </w:tc>
        <w:tc>
          <w:tcPr>
            <w:tcW w:w="0" w:type="auto"/>
            <w:tcBorders>
              <w:top w:val="nil"/>
              <w:left w:val="nil"/>
              <w:bottom w:val="single" w:sz="6" w:space="0" w:color="EEEEEE"/>
              <w:right w:val="nil"/>
            </w:tcBorders>
            <w:shd w:val="clear" w:color="auto" w:fill="FFFFFF"/>
          </w:tcPr>
          <w:p w14:paraId="67C89074" w14:textId="77777777" w:rsidR="006149A5" w:rsidRDefault="006149A5" w:rsidP="00BA78B7">
            <w:pPr>
              <w:spacing w:after="0" w:line="240" w:lineRule="auto"/>
              <w:jc w:val="right"/>
              <w:rPr>
                <w:rFonts w:ascii="Verdana" w:eastAsia="Times New Roman" w:hAnsi="Verdana" w:cs="Times New Roman"/>
                <w:color w:val="1F3366"/>
                <w:sz w:val="20"/>
                <w:szCs w:val="20"/>
              </w:rPr>
            </w:pPr>
          </w:p>
        </w:tc>
        <w:tc>
          <w:tcPr>
            <w:tcW w:w="0" w:type="auto"/>
            <w:tcBorders>
              <w:top w:val="nil"/>
              <w:left w:val="nil"/>
              <w:bottom w:val="single" w:sz="6" w:space="0" w:color="EEEEEE"/>
              <w:right w:val="nil"/>
            </w:tcBorders>
            <w:shd w:val="clear" w:color="auto" w:fill="FFFFFF"/>
          </w:tcPr>
          <w:p w14:paraId="145AA9CE" w14:textId="77777777" w:rsidR="006149A5" w:rsidRDefault="006149A5" w:rsidP="00BA78B7">
            <w:pPr>
              <w:spacing w:after="0" w:line="240" w:lineRule="auto"/>
              <w:jc w:val="right"/>
              <w:rPr>
                <w:rFonts w:ascii="Verdana" w:eastAsia="Times New Roman" w:hAnsi="Verdana" w:cs="Times New Roman"/>
                <w:color w:val="1F3366"/>
                <w:sz w:val="20"/>
                <w:szCs w:val="20"/>
              </w:rPr>
            </w:pPr>
          </w:p>
        </w:tc>
        <w:tc>
          <w:tcPr>
            <w:tcW w:w="0" w:type="auto"/>
            <w:tcBorders>
              <w:top w:val="nil"/>
              <w:left w:val="nil"/>
              <w:bottom w:val="single" w:sz="6" w:space="0" w:color="EEEEEE"/>
              <w:right w:val="nil"/>
            </w:tcBorders>
            <w:shd w:val="clear" w:color="auto" w:fill="FFFFFF"/>
          </w:tcPr>
          <w:p w14:paraId="7530FA61" w14:textId="77777777" w:rsidR="006149A5" w:rsidRDefault="006149A5" w:rsidP="00BA78B7">
            <w:pPr>
              <w:spacing w:after="0" w:line="240" w:lineRule="auto"/>
              <w:jc w:val="right"/>
              <w:rPr>
                <w:rFonts w:ascii="Verdana" w:eastAsia="Times New Roman" w:hAnsi="Verdana" w:cs="Times New Roman"/>
                <w:color w:val="1F3366"/>
                <w:sz w:val="20"/>
                <w:szCs w:val="20"/>
              </w:rPr>
            </w:pPr>
          </w:p>
        </w:tc>
        <w:tc>
          <w:tcPr>
            <w:tcW w:w="0" w:type="auto"/>
            <w:tcBorders>
              <w:top w:val="nil"/>
              <w:left w:val="nil"/>
              <w:bottom w:val="single" w:sz="6" w:space="0" w:color="EEEEEE"/>
              <w:right w:val="nil"/>
            </w:tcBorders>
            <w:shd w:val="clear" w:color="auto" w:fill="FFFFFF"/>
          </w:tcPr>
          <w:p w14:paraId="7302646E" w14:textId="77777777" w:rsidR="006149A5" w:rsidRDefault="006149A5" w:rsidP="00BA78B7">
            <w:pPr>
              <w:spacing w:after="0" w:line="240" w:lineRule="auto"/>
              <w:jc w:val="right"/>
              <w:rPr>
                <w:rFonts w:ascii="Verdana" w:eastAsia="Times New Roman" w:hAnsi="Verdana" w:cs="Times New Roman"/>
                <w:color w:val="1F3366"/>
                <w:sz w:val="20"/>
                <w:szCs w:val="20"/>
              </w:rPr>
            </w:pPr>
          </w:p>
        </w:tc>
        <w:tc>
          <w:tcPr>
            <w:tcW w:w="0" w:type="auto"/>
            <w:tcBorders>
              <w:top w:val="nil"/>
              <w:left w:val="nil"/>
              <w:bottom w:val="single" w:sz="6" w:space="0" w:color="EEEEEE"/>
              <w:right w:val="nil"/>
            </w:tcBorders>
            <w:shd w:val="clear" w:color="auto" w:fill="FFFFFF"/>
          </w:tcPr>
          <w:p w14:paraId="3DD3C047" w14:textId="77777777" w:rsidR="006149A5" w:rsidRDefault="006149A5" w:rsidP="00BA78B7">
            <w:pPr>
              <w:spacing w:after="0" w:line="240" w:lineRule="auto"/>
              <w:jc w:val="right"/>
              <w:rPr>
                <w:rFonts w:ascii="Verdana" w:eastAsia="Times New Roman" w:hAnsi="Verdana" w:cs="Times New Roman"/>
                <w:color w:val="1F3366"/>
                <w:sz w:val="20"/>
                <w:szCs w:val="20"/>
              </w:rPr>
            </w:pPr>
          </w:p>
        </w:tc>
        <w:tc>
          <w:tcPr>
            <w:tcW w:w="0" w:type="auto"/>
            <w:tcBorders>
              <w:top w:val="nil"/>
              <w:left w:val="nil"/>
              <w:bottom w:val="single" w:sz="6" w:space="0" w:color="EEEEEE"/>
              <w:right w:val="nil"/>
            </w:tcBorders>
            <w:shd w:val="clear" w:color="auto" w:fill="FFFFFF"/>
          </w:tcPr>
          <w:p w14:paraId="7F84486B" w14:textId="77777777" w:rsidR="006149A5" w:rsidRDefault="006149A5" w:rsidP="00BA78B7">
            <w:pPr>
              <w:spacing w:after="0" w:line="240" w:lineRule="auto"/>
              <w:jc w:val="right"/>
              <w:rPr>
                <w:rFonts w:ascii="Verdana" w:eastAsia="Times New Roman" w:hAnsi="Verdana" w:cs="Times New Roman"/>
                <w:color w:val="1F3366"/>
                <w:sz w:val="20"/>
                <w:szCs w:val="20"/>
              </w:rPr>
            </w:pPr>
          </w:p>
        </w:tc>
      </w:tr>
      <w:tr w:rsidR="006149A5" w14:paraId="08810EA6" w14:textId="77777777" w:rsidTr="00BA78B7">
        <w:trPr>
          <w:trHeight w:val="262"/>
          <w:tblCellSpacing w:w="15" w:type="dxa"/>
        </w:trPr>
        <w:tc>
          <w:tcPr>
            <w:tcW w:w="0" w:type="auto"/>
            <w:shd w:val="clear" w:color="auto" w:fill="FFFFFF"/>
          </w:tcPr>
          <w:p w14:paraId="43A31B79" w14:textId="77777777" w:rsidR="006149A5" w:rsidRDefault="006149A5" w:rsidP="00BA78B7">
            <w:pPr>
              <w:spacing w:after="0" w:line="240" w:lineRule="auto"/>
              <w:rPr>
                <w:rFonts w:ascii="Verdana" w:eastAsia="Times New Roman" w:hAnsi="Verdana" w:cs="Times New Roman"/>
                <w:color w:val="008FD0"/>
                <w:sz w:val="20"/>
                <w:szCs w:val="20"/>
              </w:rPr>
            </w:pPr>
          </w:p>
        </w:tc>
        <w:tc>
          <w:tcPr>
            <w:tcW w:w="0" w:type="auto"/>
            <w:tcBorders>
              <w:top w:val="nil"/>
              <w:left w:val="nil"/>
              <w:bottom w:val="single" w:sz="6" w:space="0" w:color="EEEEEE"/>
              <w:right w:val="nil"/>
            </w:tcBorders>
            <w:shd w:val="clear" w:color="auto" w:fill="FFFFFF"/>
          </w:tcPr>
          <w:p w14:paraId="6361DCB4" w14:textId="77777777" w:rsidR="006149A5" w:rsidRDefault="006149A5" w:rsidP="00BA78B7">
            <w:pPr>
              <w:spacing w:after="0" w:line="240" w:lineRule="auto"/>
              <w:jc w:val="right"/>
              <w:rPr>
                <w:rFonts w:ascii="Verdana" w:eastAsia="Times New Roman" w:hAnsi="Verdana" w:cs="Times New Roman"/>
                <w:color w:val="1F3366"/>
                <w:sz w:val="20"/>
                <w:szCs w:val="20"/>
              </w:rPr>
            </w:pPr>
          </w:p>
        </w:tc>
        <w:tc>
          <w:tcPr>
            <w:tcW w:w="0" w:type="auto"/>
            <w:tcBorders>
              <w:top w:val="nil"/>
              <w:left w:val="nil"/>
              <w:bottom w:val="single" w:sz="6" w:space="0" w:color="EEEEEE"/>
              <w:right w:val="nil"/>
            </w:tcBorders>
            <w:shd w:val="clear" w:color="auto" w:fill="FFFFFF"/>
          </w:tcPr>
          <w:p w14:paraId="3C5CC6DF" w14:textId="77777777" w:rsidR="006149A5" w:rsidRDefault="006149A5" w:rsidP="00BA78B7">
            <w:pPr>
              <w:spacing w:after="0" w:line="240" w:lineRule="auto"/>
              <w:jc w:val="center"/>
              <w:rPr>
                <w:rFonts w:ascii="Verdana" w:eastAsia="Times New Roman" w:hAnsi="Verdana" w:cs="Times New Roman"/>
                <w:color w:val="1F3366"/>
                <w:sz w:val="20"/>
                <w:szCs w:val="20"/>
              </w:rPr>
            </w:pPr>
          </w:p>
        </w:tc>
        <w:tc>
          <w:tcPr>
            <w:tcW w:w="0" w:type="auto"/>
            <w:tcBorders>
              <w:top w:val="nil"/>
              <w:left w:val="nil"/>
              <w:bottom w:val="single" w:sz="6" w:space="0" w:color="EEEEEE"/>
              <w:right w:val="nil"/>
            </w:tcBorders>
            <w:shd w:val="clear" w:color="auto" w:fill="FFFFFF"/>
          </w:tcPr>
          <w:p w14:paraId="4E463EEA" w14:textId="77777777" w:rsidR="006149A5" w:rsidRDefault="006149A5" w:rsidP="00BA78B7">
            <w:pPr>
              <w:spacing w:after="0" w:line="240" w:lineRule="auto"/>
              <w:jc w:val="right"/>
              <w:rPr>
                <w:rFonts w:ascii="Verdana" w:eastAsia="Times New Roman" w:hAnsi="Verdana" w:cs="Times New Roman"/>
                <w:color w:val="1F3366"/>
                <w:sz w:val="20"/>
                <w:szCs w:val="20"/>
              </w:rPr>
            </w:pPr>
          </w:p>
        </w:tc>
        <w:tc>
          <w:tcPr>
            <w:tcW w:w="0" w:type="auto"/>
            <w:tcBorders>
              <w:top w:val="nil"/>
              <w:left w:val="nil"/>
              <w:bottom w:val="single" w:sz="6" w:space="0" w:color="EEEEEE"/>
              <w:right w:val="nil"/>
            </w:tcBorders>
            <w:shd w:val="clear" w:color="auto" w:fill="FFFFFF"/>
          </w:tcPr>
          <w:p w14:paraId="77E8720B" w14:textId="77777777" w:rsidR="006149A5" w:rsidRDefault="006149A5" w:rsidP="00BA78B7">
            <w:pPr>
              <w:spacing w:after="0" w:line="240" w:lineRule="auto"/>
              <w:jc w:val="right"/>
              <w:rPr>
                <w:rFonts w:ascii="Verdana" w:eastAsia="Times New Roman" w:hAnsi="Verdana" w:cs="Times New Roman"/>
                <w:color w:val="1F3366"/>
                <w:sz w:val="20"/>
                <w:szCs w:val="20"/>
              </w:rPr>
            </w:pPr>
          </w:p>
        </w:tc>
        <w:tc>
          <w:tcPr>
            <w:tcW w:w="0" w:type="auto"/>
            <w:tcBorders>
              <w:top w:val="nil"/>
              <w:left w:val="nil"/>
              <w:bottom w:val="single" w:sz="6" w:space="0" w:color="EEEEEE"/>
              <w:right w:val="nil"/>
            </w:tcBorders>
            <w:shd w:val="clear" w:color="auto" w:fill="FFFFFF"/>
          </w:tcPr>
          <w:p w14:paraId="2B6C0470" w14:textId="77777777" w:rsidR="006149A5" w:rsidRDefault="006149A5" w:rsidP="00BA78B7">
            <w:pPr>
              <w:spacing w:after="0" w:line="240" w:lineRule="auto"/>
              <w:jc w:val="right"/>
              <w:rPr>
                <w:rFonts w:ascii="Verdana" w:eastAsia="Times New Roman" w:hAnsi="Verdana" w:cs="Times New Roman"/>
                <w:color w:val="1F3366"/>
                <w:sz w:val="20"/>
                <w:szCs w:val="20"/>
              </w:rPr>
            </w:pPr>
          </w:p>
        </w:tc>
        <w:tc>
          <w:tcPr>
            <w:tcW w:w="0" w:type="auto"/>
            <w:tcBorders>
              <w:top w:val="nil"/>
              <w:left w:val="nil"/>
              <w:bottom w:val="single" w:sz="6" w:space="0" w:color="EEEEEE"/>
              <w:right w:val="nil"/>
            </w:tcBorders>
            <w:shd w:val="clear" w:color="auto" w:fill="FFFFFF"/>
          </w:tcPr>
          <w:p w14:paraId="69F2FAA7" w14:textId="77777777" w:rsidR="006149A5" w:rsidRDefault="006149A5" w:rsidP="00BA78B7">
            <w:pPr>
              <w:spacing w:after="0" w:line="240" w:lineRule="auto"/>
              <w:jc w:val="right"/>
              <w:rPr>
                <w:rFonts w:ascii="Verdana" w:eastAsia="Times New Roman" w:hAnsi="Verdana" w:cs="Times New Roman"/>
                <w:color w:val="1F3366"/>
                <w:sz w:val="20"/>
                <w:szCs w:val="20"/>
              </w:rPr>
            </w:pPr>
          </w:p>
        </w:tc>
        <w:tc>
          <w:tcPr>
            <w:tcW w:w="0" w:type="auto"/>
            <w:tcBorders>
              <w:top w:val="nil"/>
              <w:left w:val="nil"/>
              <w:bottom w:val="single" w:sz="6" w:space="0" w:color="EEEEEE"/>
              <w:right w:val="nil"/>
            </w:tcBorders>
            <w:shd w:val="clear" w:color="auto" w:fill="FFFFFF"/>
          </w:tcPr>
          <w:p w14:paraId="2986BAD3" w14:textId="77777777" w:rsidR="006149A5" w:rsidRDefault="006149A5" w:rsidP="00BA78B7">
            <w:pPr>
              <w:spacing w:after="0" w:line="240" w:lineRule="auto"/>
              <w:jc w:val="right"/>
              <w:rPr>
                <w:rFonts w:ascii="Verdana" w:eastAsia="Times New Roman" w:hAnsi="Verdana" w:cs="Times New Roman"/>
                <w:color w:val="1F3366"/>
                <w:sz w:val="20"/>
                <w:szCs w:val="20"/>
              </w:rPr>
            </w:pPr>
          </w:p>
        </w:tc>
        <w:tc>
          <w:tcPr>
            <w:tcW w:w="0" w:type="auto"/>
            <w:tcBorders>
              <w:top w:val="nil"/>
              <w:left w:val="nil"/>
              <w:bottom w:val="single" w:sz="6" w:space="0" w:color="EEEEEE"/>
              <w:right w:val="nil"/>
            </w:tcBorders>
            <w:shd w:val="clear" w:color="auto" w:fill="FFFFFF"/>
          </w:tcPr>
          <w:p w14:paraId="30BA088B" w14:textId="77777777" w:rsidR="006149A5" w:rsidRDefault="006149A5" w:rsidP="00BA78B7">
            <w:pPr>
              <w:spacing w:after="0" w:line="240" w:lineRule="auto"/>
              <w:jc w:val="right"/>
              <w:rPr>
                <w:rFonts w:ascii="Verdana" w:eastAsia="Times New Roman" w:hAnsi="Verdana" w:cs="Times New Roman"/>
                <w:color w:val="1F3366"/>
                <w:sz w:val="20"/>
                <w:szCs w:val="20"/>
              </w:rPr>
            </w:pPr>
          </w:p>
        </w:tc>
        <w:tc>
          <w:tcPr>
            <w:tcW w:w="0" w:type="auto"/>
            <w:shd w:val="clear" w:color="auto" w:fill="FFFFFF"/>
            <w:vAlign w:val="center"/>
          </w:tcPr>
          <w:p w14:paraId="6BE698CE" w14:textId="77777777" w:rsidR="006149A5" w:rsidRDefault="006149A5" w:rsidP="00BA78B7">
            <w:pPr>
              <w:spacing w:after="0" w:line="240" w:lineRule="auto"/>
              <w:rPr>
                <w:rFonts w:ascii="Times New Roman" w:eastAsia="Times New Roman" w:hAnsi="Times New Roman" w:cs="Times New Roman"/>
                <w:sz w:val="20"/>
                <w:szCs w:val="20"/>
              </w:rPr>
            </w:pPr>
          </w:p>
        </w:tc>
      </w:tr>
    </w:tbl>
    <w:p w14:paraId="5A1BBADD" w14:textId="77777777" w:rsidR="006149A5" w:rsidRDefault="006149A5" w:rsidP="006149A5"/>
    <w:p w14:paraId="74DC91D7" w14:textId="77777777" w:rsidR="006149A5" w:rsidRDefault="006149A5" w:rsidP="006149A5">
      <w:pPr>
        <w:pStyle w:val="Kop3"/>
      </w:pPr>
      <w:bookmarkStart w:id="38" w:name="_Toc389601940"/>
      <w:r>
        <w:t>Appendix 5 turnover segments online shopping</w:t>
      </w:r>
      <w:bookmarkEnd w:id="38"/>
    </w:p>
    <w:tbl>
      <w:tblPr>
        <w:tblW w:w="5000" w:type="pct"/>
        <w:jc w:val="center"/>
        <w:tblCellMar>
          <w:left w:w="0" w:type="dxa"/>
          <w:right w:w="0" w:type="dxa"/>
        </w:tblCellMar>
        <w:tblLook w:val="04A0" w:firstRow="1" w:lastRow="0" w:firstColumn="1" w:lastColumn="0" w:noHBand="0" w:noVBand="1"/>
      </w:tblPr>
      <w:tblGrid>
        <w:gridCol w:w="2113"/>
        <w:gridCol w:w="809"/>
        <w:gridCol w:w="809"/>
        <w:gridCol w:w="809"/>
        <w:gridCol w:w="809"/>
        <w:gridCol w:w="809"/>
        <w:gridCol w:w="786"/>
        <w:gridCol w:w="786"/>
        <w:gridCol w:w="786"/>
        <w:gridCol w:w="786"/>
      </w:tblGrid>
      <w:tr w:rsidR="006149A5" w14:paraId="443A6E21" w14:textId="77777777" w:rsidTr="00BA78B7">
        <w:trPr>
          <w:trHeight w:val="300"/>
          <w:jc w:val="center"/>
        </w:trPr>
        <w:tc>
          <w:tcPr>
            <w:tcW w:w="211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225" w:type="dxa"/>
            </w:tcMar>
            <w:hideMark/>
          </w:tcPr>
          <w:p w14:paraId="4CD3D1FA" w14:textId="77777777" w:rsidR="006149A5" w:rsidRDefault="006149A5" w:rsidP="00BA78B7">
            <w:pPr>
              <w:spacing w:after="0" w:line="240" w:lineRule="auto"/>
              <w:rPr>
                <w:rFonts w:ascii="Arial" w:eastAsia="Times New Roman" w:hAnsi="Arial" w:cs="Arial"/>
                <w:color w:val="666666"/>
                <w:sz w:val="17"/>
                <w:szCs w:val="17"/>
                <w:lang w:val="en-US" w:eastAsia="nl-NL"/>
              </w:rPr>
            </w:pPr>
            <w:r>
              <w:rPr>
                <w:rFonts w:ascii="Arial" w:eastAsia="Times New Roman" w:hAnsi="Arial" w:cs="Arial"/>
                <w:color w:val="666666"/>
                <w:sz w:val="17"/>
                <w:szCs w:val="17"/>
                <w:lang w:val="en-US" w:eastAsia="nl-NL"/>
              </w:rPr>
              <w:t> In millions of euros incl VAT</w:t>
            </w:r>
          </w:p>
        </w:tc>
        <w:tc>
          <w:tcPr>
            <w:tcW w:w="809"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752B3ACF" w14:textId="77777777" w:rsidR="006149A5" w:rsidRDefault="006149A5" w:rsidP="00BA78B7">
            <w:pPr>
              <w:spacing w:after="0" w:line="240" w:lineRule="auto"/>
              <w:jc w:val="center"/>
              <w:rPr>
                <w:rFonts w:ascii="Arial" w:eastAsia="Times New Roman" w:hAnsi="Arial" w:cs="Arial"/>
                <w:color w:val="666666"/>
                <w:sz w:val="17"/>
                <w:szCs w:val="17"/>
                <w:lang w:val="en-US" w:eastAsia="nl-NL"/>
              </w:rPr>
            </w:pPr>
            <w:r>
              <w:rPr>
                <w:rFonts w:ascii="Arial" w:eastAsia="Times New Roman" w:hAnsi="Arial" w:cs="Arial"/>
                <w:b/>
                <w:bCs/>
                <w:color w:val="666666"/>
                <w:sz w:val="17"/>
                <w:szCs w:val="17"/>
                <w:lang w:val="en-US" w:eastAsia="nl-NL"/>
              </w:rPr>
              <w:t>2005</w:t>
            </w:r>
          </w:p>
        </w:tc>
        <w:tc>
          <w:tcPr>
            <w:tcW w:w="809"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167C12FC" w14:textId="77777777" w:rsidR="006149A5" w:rsidRDefault="006149A5" w:rsidP="00BA78B7">
            <w:pPr>
              <w:spacing w:after="0" w:line="240" w:lineRule="auto"/>
              <w:jc w:val="center"/>
              <w:rPr>
                <w:rFonts w:ascii="Arial" w:eastAsia="Times New Roman" w:hAnsi="Arial" w:cs="Arial"/>
                <w:color w:val="666666"/>
                <w:sz w:val="17"/>
                <w:szCs w:val="17"/>
                <w:lang w:val="en-US" w:eastAsia="nl-NL"/>
              </w:rPr>
            </w:pPr>
            <w:r>
              <w:rPr>
                <w:rFonts w:ascii="Arial" w:eastAsia="Times New Roman" w:hAnsi="Arial" w:cs="Arial"/>
                <w:b/>
                <w:bCs/>
                <w:color w:val="666666"/>
                <w:sz w:val="17"/>
                <w:szCs w:val="17"/>
                <w:lang w:val="en-US" w:eastAsia="nl-NL"/>
              </w:rPr>
              <w:t>2006</w:t>
            </w:r>
          </w:p>
        </w:tc>
        <w:tc>
          <w:tcPr>
            <w:tcW w:w="809"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30F103B9" w14:textId="77777777" w:rsidR="006149A5" w:rsidRDefault="006149A5" w:rsidP="00BA78B7">
            <w:pPr>
              <w:spacing w:after="0" w:line="240" w:lineRule="auto"/>
              <w:jc w:val="center"/>
              <w:rPr>
                <w:rFonts w:ascii="Arial" w:eastAsia="Times New Roman" w:hAnsi="Arial" w:cs="Arial"/>
                <w:color w:val="666666"/>
                <w:sz w:val="17"/>
                <w:szCs w:val="17"/>
                <w:lang w:val="en-US" w:eastAsia="nl-NL"/>
              </w:rPr>
            </w:pPr>
            <w:r>
              <w:rPr>
                <w:rFonts w:ascii="Arial" w:eastAsia="Times New Roman" w:hAnsi="Arial" w:cs="Arial"/>
                <w:b/>
                <w:bCs/>
                <w:color w:val="666666"/>
                <w:sz w:val="17"/>
                <w:szCs w:val="17"/>
                <w:lang w:val="en-US" w:eastAsia="nl-NL"/>
              </w:rPr>
              <w:t>2007</w:t>
            </w:r>
          </w:p>
        </w:tc>
        <w:tc>
          <w:tcPr>
            <w:tcW w:w="809"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29289033" w14:textId="77777777" w:rsidR="006149A5" w:rsidRDefault="006149A5" w:rsidP="00BA78B7">
            <w:pPr>
              <w:spacing w:after="0" w:line="240" w:lineRule="auto"/>
              <w:jc w:val="center"/>
              <w:rPr>
                <w:rFonts w:ascii="Arial" w:eastAsia="Times New Roman" w:hAnsi="Arial" w:cs="Arial"/>
                <w:color w:val="666666"/>
                <w:sz w:val="17"/>
                <w:szCs w:val="17"/>
                <w:lang w:val="en-US" w:eastAsia="nl-NL"/>
              </w:rPr>
            </w:pPr>
            <w:r>
              <w:rPr>
                <w:rFonts w:ascii="Arial" w:eastAsia="Times New Roman" w:hAnsi="Arial" w:cs="Arial"/>
                <w:b/>
                <w:bCs/>
                <w:color w:val="666666"/>
                <w:sz w:val="17"/>
                <w:szCs w:val="17"/>
                <w:lang w:val="en-US" w:eastAsia="nl-NL"/>
              </w:rPr>
              <w:t>2008</w:t>
            </w:r>
          </w:p>
        </w:tc>
        <w:tc>
          <w:tcPr>
            <w:tcW w:w="809"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1430ACA7" w14:textId="77777777" w:rsidR="006149A5" w:rsidRDefault="006149A5" w:rsidP="00BA78B7">
            <w:pPr>
              <w:spacing w:after="0" w:line="240" w:lineRule="auto"/>
              <w:jc w:val="center"/>
              <w:rPr>
                <w:rFonts w:ascii="Arial" w:eastAsia="Times New Roman" w:hAnsi="Arial" w:cs="Arial"/>
                <w:color w:val="666666"/>
                <w:sz w:val="17"/>
                <w:szCs w:val="17"/>
                <w:lang w:val="en-US" w:eastAsia="nl-NL"/>
              </w:rPr>
            </w:pPr>
            <w:r>
              <w:rPr>
                <w:rFonts w:ascii="Arial" w:eastAsia="Times New Roman" w:hAnsi="Arial" w:cs="Arial"/>
                <w:b/>
                <w:bCs/>
                <w:color w:val="666666"/>
                <w:sz w:val="17"/>
                <w:szCs w:val="17"/>
                <w:lang w:val="en-US" w:eastAsia="nl-NL"/>
              </w:rPr>
              <w:t>2009</w:t>
            </w:r>
          </w:p>
        </w:tc>
        <w:tc>
          <w:tcPr>
            <w:tcW w:w="786"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2A5C3805" w14:textId="77777777" w:rsidR="006149A5" w:rsidRDefault="006149A5" w:rsidP="00BA78B7">
            <w:pPr>
              <w:spacing w:after="0" w:line="240" w:lineRule="auto"/>
              <w:jc w:val="center"/>
              <w:rPr>
                <w:rFonts w:ascii="Arial" w:eastAsia="Times New Roman" w:hAnsi="Arial" w:cs="Arial"/>
                <w:color w:val="666666"/>
                <w:sz w:val="17"/>
                <w:szCs w:val="17"/>
                <w:lang w:val="en-US" w:eastAsia="nl-NL"/>
              </w:rPr>
            </w:pPr>
            <w:r>
              <w:rPr>
                <w:rFonts w:ascii="Arial" w:eastAsia="Times New Roman" w:hAnsi="Arial" w:cs="Arial"/>
                <w:b/>
                <w:bCs/>
                <w:color w:val="666666"/>
                <w:sz w:val="17"/>
                <w:szCs w:val="17"/>
                <w:lang w:val="en-US" w:eastAsia="nl-NL"/>
              </w:rPr>
              <w:t>2010</w:t>
            </w:r>
          </w:p>
        </w:tc>
        <w:tc>
          <w:tcPr>
            <w:tcW w:w="786"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2EDDD7E2" w14:textId="77777777" w:rsidR="006149A5" w:rsidRDefault="006149A5" w:rsidP="00BA78B7">
            <w:pPr>
              <w:spacing w:after="0" w:line="240" w:lineRule="auto"/>
              <w:jc w:val="center"/>
              <w:rPr>
                <w:rFonts w:ascii="Arial" w:eastAsia="Times New Roman" w:hAnsi="Arial" w:cs="Arial"/>
                <w:color w:val="666666"/>
                <w:sz w:val="17"/>
                <w:szCs w:val="17"/>
                <w:lang w:val="en-US" w:eastAsia="nl-NL"/>
              </w:rPr>
            </w:pPr>
            <w:r>
              <w:rPr>
                <w:rFonts w:ascii="Arial" w:eastAsia="Times New Roman" w:hAnsi="Arial" w:cs="Arial"/>
                <w:b/>
                <w:bCs/>
                <w:color w:val="666666"/>
                <w:sz w:val="17"/>
                <w:szCs w:val="17"/>
                <w:lang w:val="en-US" w:eastAsia="nl-NL"/>
              </w:rPr>
              <w:t>2011</w:t>
            </w:r>
          </w:p>
        </w:tc>
        <w:tc>
          <w:tcPr>
            <w:tcW w:w="786"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0FAFB832" w14:textId="77777777" w:rsidR="006149A5" w:rsidRDefault="006149A5" w:rsidP="00BA78B7">
            <w:pPr>
              <w:spacing w:after="0" w:line="240" w:lineRule="auto"/>
              <w:jc w:val="center"/>
              <w:rPr>
                <w:rFonts w:ascii="Arial" w:eastAsia="Times New Roman" w:hAnsi="Arial" w:cs="Arial"/>
                <w:color w:val="666666"/>
                <w:sz w:val="17"/>
                <w:szCs w:val="17"/>
                <w:lang w:val="en-US" w:eastAsia="nl-NL"/>
              </w:rPr>
            </w:pPr>
            <w:r>
              <w:rPr>
                <w:rFonts w:ascii="Arial" w:eastAsia="Times New Roman" w:hAnsi="Arial" w:cs="Arial"/>
                <w:b/>
                <w:bCs/>
                <w:color w:val="666666"/>
                <w:sz w:val="17"/>
                <w:szCs w:val="17"/>
                <w:lang w:val="en-US" w:eastAsia="nl-NL"/>
              </w:rPr>
              <w:t>2012</w:t>
            </w:r>
          </w:p>
        </w:tc>
        <w:tc>
          <w:tcPr>
            <w:tcW w:w="786"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633A0764"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b/>
                <w:bCs/>
                <w:color w:val="666666"/>
                <w:sz w:val="17"/>
                <w:szCs w:val="17"/>
                <w:lang w:val="en-US" w:eastAsia="nl-NL"/>
              </w:rPr>
              <w:t>201</w:t>
            </w:r>
            <w:r>
              <w:rPr>
                <w:rFonts w:ascii="Arial" w:eastAsia="Times New Roman" w:hAnsi="Arial" w:cs="Arial"/>
                <w:b/>
                <w:bCs/>
                <w:color w:val="666666"/>
                <w:sz w:val="17"/>
                <w:szCs w:val="17"/>
                <w:lang w:eastAsia="nl-NL"/>
              </w:rPr>
              <w:t>3</w:t>
            </w:r>
          </w:p>
        </w:tc>
      </w:tr>
      <w:tr w:rsidR="006149A5" w14:paraId="7EAF9373" w14:textId="77777777" w:rsidTr="00BA78B7">
        <w:trPr>
          <w:trHeight w:val="300"/>
          <w:jc w:val="center"/>
        </w:trPr>
        <w:tc>
          <w:tcPr>
            <w:tcW w:w="2113" w:type="dxa"/>
            <w:tcBorders>
              <w:top w:val="nil"/>
              <w:left w:val="single" w:sz="4" w:space="0" w:color="000000"/>
              <w:bottom w:val="single" w:sz="4" w:space="0" w:color="000000"/>
              <w:right w:val="single" w:sz="4" w:space="0" w:color="000000"/>
            </w:tcBorders>
            <w:tcMar>
              <w:top w:w="0" w:type="dxa"/>
              <w:left w:w="0" w:type="dxa"/>
              <w:bottom w:w="0" w:type="dxa"/>
              <w:right w:w="225" w:type="dxa"/>
            </w:tcMar>
            <w:hideMark/>
          </w:tcPr>
          <w:p w14:paraId="109FC9EC" w14:textId="77777777" w:rsidR="006149A5" w:rsidRDefault="006149A5" w:rsidP="00BA78B7">
            <w:pPr>
              <w:spacing w:after="0" w:line="240" w:lineRule="auto"/>
              <w:rPr>
                <w:rFonts w:ascii="Arial" w:eastAsia="Times New Roman" w:hAnsi="Arial" w:cs="Arial"/>
                <w:color w:val="666666"/>
                <w:sz w:val="17"/>
                <w:szCs w:val="17"/>
                <w:lang w:eastAsia="nl-NL"/>
              </w:rPr>
            </w:pPr>
            <w:r>
              <w:rPr>
                <w:rFonts w:ascii="Arial" w:eastAsia="Times New Roman" w:hAnsi="Arial" w:cs="Arial"/>
                <w:b/>
                <w:bCs/>
                <w:color w:val="666666"/>
                <w:sz w:val="17"/>
                <w:szCs w:val="17"/>
                <w:lang w:eastAsia="nl-NL"/>
              </w:rPr>
              <w:t>Package &amp; apartments</w:t>
            </w:r>
          </w:p>
        </w:tc>
        <w:tc>
          <w:tcPr>
            <w:tcW w:w="809" w:type="dxa"/>
            <w:tcBorders>
              <w:top w:val="nil"/>
              <w:left w:val="nil"/>
              <w:bottom w:val="single" w:sz="4" w:space="0" w:color="000000"/>
              <w:right w:val="single" w:sz="4" w:space="0" w:color="000000"/>
            </w:tcBorders>
            <w:tcMar>
              <w:top w:w="0" w:type="dxa"/>
              <w:left w:w="0" w:type="dxa"/>
              <w:bottom w:w="0" w:type="dxa"/>
              <w:right w:w="225" w:type="dxa"/>
            </w:tcMar>
            <w:hideMark/>
          </w:tcPr>
          <w:p w14:paraId="5D1225B8"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 928</w:t>
            </w:r>
          </w:p>
        </w:tc>
        <w:tc>
          <w:tcPr>
            <w:tcW w:w="809" w:type="dxa"/>
            <w:tcBorders>
              <w:top w:val="nil"/>
              <w:left w:val="nil"/>
              <w:bottom w:val="single" w:sz="4" w:space="0" w:color="000000"/>
              <w:right w:val="single" w:sz="4" w:space="0" w:color="000000"/>
            </w:tcBorders>
            <w:tcMar>
              <w:top w:w="0" w:type="dxa"/>
              <w:left w:w="0" w:type="dxa"/>
              <w:bottom w:w="0" w:type="dxa"/>
              <w:right w:w="225" w:type="dxa"/>
            </w:tcMar>
            <w:hideMark/>
          </w:tcPr>
          <w:p w14:paraId="1C3DEC85"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 1129</w:t>
            </w:r>
          </w:p>
        </w:tc>
        <w:tc>
          <w:tcPr>
            <w:tcW w:w="809" w:type="dxa"/>
            <w:tcBorders>
              <w:top w:val="nil"/>
              <w:left w:val="nil"/>
              <w:bottom w:val="single" w:sz="4" w:space="0" w:color="000000"/>
              <w:right w:val="single" w:sz="4" w:space="0" w:color="000000"/>
            </w:tcBorders>
            <w:tcMar>
              <w:top w:w="0" w:type="dxa"/>
              <w:left w:w="0" w:type="dxa"/>
              <w:bottom w:w="0" w:type="dxa"/>
              <w:right w:w="225" w:type="dxa"/>
            </w:tcMar>
            <w:hideMark/>
          </w:tcPr>
          <w:p w14:paraId="0EA77AA5"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 1551</w:t>
            </w:r>
          </w:p>
        </w:tc>
        <w:tc>
          <w:tcPr>
            <w:tcW w:w="809" w:type="dxa"/>
            <w:tcBorders>
              <w:top w:val="nil"/>
              <w:left w:val="nil"/>
              <w:bottom w:val="single" w:sz="4" w:space="0" w:color="000000"/>
              <w:right w:val="single" w:sz="4" w:space="0" w:color="000000"/>
            </w:tcBorders>
            <w:tcMar>
              <w:top w:w="0" w:type="dxa"/>
              <w:left w:w="0" w:type="dxa"/>
              <w:bottom w:w="0" w:type="dxa"/>
              <w:right w:w="225" w:type="dxa"/>
            </w:tcMar>
            <w:hideMark/>
          </w:tcPr>
          <w:p w14:paraId="4A18B4A1"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 1860</w:t>
            </w:r>
          </w:p>
        </w:tc>
        <w:tc>
          <w:tcPr>
            <w:tcW w:w="809" w:type="dxa"/>
            <w:tcBorders>
              <w:top w:val="nil"/>
              <w:left w:val="nil"/>
              <w:bottom w:val="single" w:sz="4" w:space="0" w:color="000000"/>
              <w:right w:val="single" w:sz="4" w:space="0" w:color="000000"/>
            </w:tcBorders>
            <w:tcMar>
              <w:top w:w="0" w:type="dxa"/>
              <w:left w:w="0" w:type="dxa"/>
              <w:bottom w:w="0" w:type="dxa"/>
              <w:right w:w="225" w:type="dxa"/>
            </w:tcMar>
            <w:hideMark/>
          </w:tcPr>
          <w:p w14:paraId="30D6502B"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 2050</w:t>
            </w:r>
          </w:p>
        </w:tc>
        <w:tc>
          <w:tcPr>
            <w:tcW w:w="786"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28CE46A2"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 xml:space="preserve">2150 </w:t>
            </w:r>
          </w:p>
        </w:tc>
        <w:tc>
          <w:tcPr>
            <w:tcW w:w="786"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0C78737F"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2240</w:t>
            </w:r>
          </w:p>
        </w:tc>
        <w:tc>
          <w:tcPr>
            <w:tcW w:w="786"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03F37CEC"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2310</w:t>
            </w:r>
          </w:p>
        </w:tc>
        <w:tc>
          <w:tcPr>
            <w:tcW w:w="786"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2F0C1C8A" w14:textId="77777777" w:rsidR="006149A5" w:rsidRDefault="006149A5" w:rsidP="00BA78B7">
            <w:pPr>
              <w:spacing w:after="0"/>
              <w:rPr>
                <w:rFonts w:cs="Times New Roman"/>
              </w:rPr>
            </w:pPr>
          </w:p>
        </w:tc>
      </w:tr>
      <w:tr w:rsidR="006149A5" w14:paraId="46049E19" w14:textId="77777777" w:rsidTr="00BA78B7">
        <w:trPr>
          <w:trHeight w:val="300"/>
          <w:jc w:val="center"/>
        </w:trPr>
        <w:tc>
          <w:tcPr>
            <w:tcW w:w="2113" w:type="dxa"/>
            <w:tcBorders>
              <w:top w:val="nil"/>
              <w:left w:val="single" w:sz="4" w:space="0" w:color="000000"/>
              <w:bottom w:val="single" w:sz="4" w:space="0" w:color="000000"/>
              <w:right w:val="single" w:sz="4" w:space="0" w:color="000000"/>
            </w:tcBorders>
            <w:tcMar>
              <w:top w:w="0" w:type="dxa"/>
              <w:left w:w="0" w:type="dxa"/>
              <w:bottom w:w="0" w:type="dxa"/>
              <w:right w:w="225" w:type="dxa"/>
            </w:tcMar>
            <w:hideMark/>
          </w:tcPr>
          <w:p w14:paraId="30B8A142"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b/>
                <w:bCs/>
                <w:color w:val="666666"/>
                <w:sz w:val="17"/>
                <w:szCs w:val="17"/>
                <w:lang w:eastAsia="nl-NL"/>
              </w:rPr>
              <w:t>Flights &amp; Hotels</w:t>
            </w:r>
          </w:p>
        </w:tc>
        <w:tc>
          <w:tcPr>
            <w:tcW w:w="809" w:type="dxa"/>
            <w:tcBorders>
              <w:top w:val="nil"/>
              <w:left w:val="nil"/>
              <w:bottom w:val="single" w:sz="4" w:space="0" w:color="000000"/>
              <w:right w:val="single" w:sz="4" w:space="0" w:color="000000"/>
            </w:tcBorders>
            <w:tcMar>
              <w:top w:w="0" w:type="dxa"/>
              <w:left w:w="0" w:type="dxa"/>
              <w:bottom w:w="0" w:type="dxa"/>
              <w:right w:w="225" w:type="dxa"/>
            </w:tcMar>
            <w:hideMark/>
          </w:tcPr>
          <w:p w14:paraId="360F2BD5"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496</w:t>
            </w:r>
          </w:p>
        </w:tc>
        <w:tc>
          <w:tcPr>
            <w:tcW w:w="809" w:type="dxa"/>
            <w:tcBorders>
              <w:top w:val="nil"/>
              <w:left w:val="nil"/>
              <w:bottom w:val="single" w:sz="4" w:space="0" w:color="000000"/>
              <w:right w:val="single" w:sz="4" w:space="0" w:color="000000"/>
            </w:tcBorders>
            <w:tcMar>
              <w:top w:w="0" w:type="dxa"/>
              <w:left w:w="0" w:type="dxa"/>
              <w:bottom w:w="0" w:type="dxa"/>
              <w:right w:w="225" w:type="dxa"/>
            </w:tcMar>
            <w:hideMark/>
          </w:tcPr>
          <w:p w14:paraId="7F114F76"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604</w:t>
            </w:r>
          </w:p>
        </w:tc>
        <w:tc>
          <w:tcPr>
            <w:tcW w:w="809" w:type="dxa"/>
            <w:tcBorders>
              <w:top w:val="nil"/>
              <w:left w:val="nil"/>
              <w:bottom w:val="single" w:sz="4" w:space="0" w:color="000000"/>
              <w:right w:val="single" w:sz="4" w:space="0" w:color="000000"/>
            </w:tcBorders>
            <w:tcMar>
              <w:top w:w="0" w:type="dxa"/>
              <w:left w:w="0" w:type="dxa"/>
              <w:bottom w:w="0" w:type="dxa"/>
              <w:right w:w="225" w:type="dxa"/>
            </w:tcMar>
            <w:hideMark/>
          </w:tcPr>
          <w:p w14:paraId="56224DD6"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829</w:t>
            </w:r>
          </w:p>
        </w:tc>
        <w:tc>
          <w:tcPr>
            <w:tcW w:w="809" w:type="dxa"/>
            <w:tcBorders>
              <w:top w:val="nil"/>
              <w:left w:val="nil"/>
              <w:bottom w:val="single" w:sz="4" w:space="0" w:color="000000"/>
              <w:right w:val="single" w:sz="4" w:space="0" w:color="000000"/>
            </w:tcBorders>
            <w:tcMar>
              <w:top w:w="0" w:type="dxa"/>
              <w:left w:w="0" w:type="dxa"/>
              <w:bottom w:w="0" w:type="dxa"/>
              <w:right w:w="225" w:type="dxa"/>
            </w:tcMar>
            <w:hideMark/>
          </w:tcPr>
          <w:p w14:paraId="7D110133"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995</w:t>
            </w:r>
          </w:p>
        </w:tc>
        <w:tc>
          <w:tcPr>
            <w:tcW w:w="809" w:type="dxa"/>
            <w:tcBorders>
              <w:top w:val="nil"/>
              <w:left w:val="nil"/>
              <w:bottom w:val="single" w:sz="4" w:space="0" w:color="000000"/>
              <w:right w:val="single" w:sz="4" w:space="0" w:color="000000"/>
            </w:tcBorders>
            <w:tcMar>
              <w:top w:w="0" w:type="dxa"/>
              <w:left w:w="0" w:type="dxa"/>
              <w:bottom w:w="0" w:type="dxa"/>
              <w:right w:w="225" w:type="dxa"/>
            </w:tcMar>
            <w:hideMark/>
          </w:tcPr>
          <w:p w14:paraId="10680867"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1250</w:t>
            </w:r>
          </w:p>
        </w:tc>
        <w:tc>
          <w:tcPr>
            <w:tcW w:w="786"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02170919"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1360</w:t>
            </w:r>
          </w:p>
        </w:tc>
        <w:tc>
          <w:tcPr>
            <w:tcW w:w="786"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48C4C7F8"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1430</w:t>
            </w:r>
          </w:p>
        </w:tc>
        <w:tc>
          <w:tcPr>
            <w:tcW w:w="786"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40383E4D"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1490</w:t>
            </w:r>
          </w:p>
        </w:tc>
        <w:tc>
          <w:tcPr>
            <w:tcW w:w="786"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48BAEC36" w14:textId="77777777" w:rsidR="006149A5" w:rsidRDefault="006149A5" w:rsidP="00BA78B7">
            <w:pPr>
              <w:spacing w:after="0"/>
              <w:rPr>
                <w:rFonts w:cs="Times New Roman"/>
              </w:rPr>
            </w:pPr>
          </w:p>
        </w:tc>
      </w:tr>
      <w:tr w:rsidR="006149A5" w14:paraId="081CE639" w14:textId="77777777" w:rsidTr="00BA78B7">
        <w:trPr>
          <w:trHeight w:val="300"/>
          <w:jc w:val="center"/>
        </w:trPr>
        <w:tc>
          <w:tcPr>
            <w:tcW w:w="2113" w:type="dxa"/>
            <w:tcBorders>
              <w:top w:val="nil"/>
              <w:left w:val="single" w:sz="4" w:space="0" w:color="000000"/>
              <w:bottom w:val="single" w:sz="4" w:space="0" w:color="000000"/>
              <w:right w:val="single" w:sz="4" w:space="0" w:color="000000"/>
            </w:tcBorders>
            <w:tcMar>
              <w:top w:w="0" w:type="dxa"/>
              <w:left w:w="0" w:type="dxa"/>
              <w:bottom w:w="0" w:type="dxa"/>
              <w:right w:w="225" w:type="dxa"/>
            </w:tcMar>
            <w:hideMark/>
          </w:tcPr>
          <w:p w14:paraId="3A31EDB0" w14:textId="77777777" w:rsidR="006149A5" w:rsidRDefault="006149A5" w:rsidP="00BA78B7">
            <w:pPr>
              <w:spacing w:after="0" w:line="240" w:lineRule="auto"/>
              <w:rPr>
                <w:rFonts w:ascii="Arial" w:eastAsia="Times New Roman" w:hAnsi="Arial" w:cs="Arial"/>
                <w:color w:val="666666"/>
                <w:sz w:val="17"/>
                <w:szCs w:val="17"/>
                <w:lang w:eastAsia="nl-NL"/>
              </w:rPr>
            </w:pPr>
            <w:r>
              <w:rPr>
                <w:rFonts w:ascii="Arial" w:eastAsia="Times New Roman" w:hAnsi="Arial" w:cs="Arial"/>
                <w:b/>
                <w:bCs/>
                <w:color w:val="666666"/>
                <w:sz w:val="17"/>
                <w:szCs w:val="17"/>
                <w:lang w:eastAsia="nl-NL"/>
              </w:rPr>
              <w:t>Hard-and software</w:t>
            </w:r>
          </w:p>
        </w:tc>
        <w:tc>
          <w:tcPr>
            <w:tcW w:w="809" w:type="dxa"/>
            <w:tcBorders>
              <w:top w:val="nil"/>
              <w:left w:val="nil"/>
              <w:bottom w:val="single" w:sz="4" w:space="0" w:color="000000"/>
              <w:right w:val="single" w:sz="4" w:space="0" w:color="000000"/>
            </w:tcBorders>
            <w:tcMar>
              <w:top w:w="0" w:type="dxa"/>
              <w:left w:w="0" w:type="dxa"/>
              <w:bottom w:w="0" w:type="dxa"/>
              <w:right w:w="225" w:type="dxa"/>
            </w:tcMar>
            <w:hideMark/>
          </w:tcPr>
          <w:p w14:paraId="28785327"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 190</w:t>
            </w:r>
          </w:p>
        </w:tc>
        <w:tc>
          <w:tcPr>
            <w:tcW w:w="809" w:type="dxa"/>
            <w:tcBorders>
              <w:top w:val="nil"/>
              <w:left w:val="nil"/>
              <w:bottom w:val="single" w:sz="4" w:space="0" w:color="000000"/>
              <w:right w:val="single" w:sz="4" w:space="0" w:color="000000"/>
            </w:tcBorders>
            <w:tcMar>
              <w:top w:w="0" w:type="dxa"/>
              <w:left w:w="0" w:type="dxa"/>
              <w:bottom w:w="0" w:type="dxa"/>
              <w:right w:w="225" w:type="dxa"/>
            </w:tcMar>
            <w:hideMark/>
          </w:tcPr>
          <w:p w14:paraId="2B1ACD52"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 223</w:t>
            </w:r>
          </w:p>
        </w:tc>
        <w:tc>
          <w:tcPr>
            <w:tcW w:w="809" w:type="dxa"/>
            <w:tcBorders>
              <w:top w:val="nil"/>
              <w:left w:val="nil"/>
              <w:bottom w:val="single" w:sz="4" w:space="0" w:color="000000"/>
              <w:right w:val="single" w:sz="4" w:space="0" w:color="000000"/>
            </w:tcBorders>
            <w:tcMar>
              <w:top w:w="0" w:type="dxa"/>
              <w:left w:w="0" w:type="dxa"/>
              <w:bottom w:w="0" w:type="dxa"/>
              <w:right w:w="225" w:type="dxa"/>
            </w:tcMar>
            <w:hideMark/>
          </w:tcPr>
          <w:p w14:paraId="3E438793"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 325</w:t>
            </w:r>
          </w:p>
        </w:tc>
        <w:tc>
          <w:tcPr>
            <w:tcW w:w="809" w:type="dxa"/>
            <w:tcBorders>
              <w:top w:val="nil"/>
              <w:left w:val="nil"/>
              <w:bottom w:val="single" w:sz="4" w:space="0" w:color="000000"/>
              <w:right w:val="single" w:sz="4" w:space="0" w:color="000000"/>
            </w:tcBorders>
            <w:tcMar>
              <w:top w:w="0" w:type="dxa"/>
              <w:left w:w="0" w:type="dxa"/>
              <w:bottom w:w="0" w:type="dxa"/>
              <w:right w:w="225" w:type="dxa"/>
            </w:tcMar>
            <w:hideMark/>
          </w:tcPr>
          <w:p w14:paraId="3FB4E280"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 412</w:t>
            </w:r>
          </w:p>
        </w:tc>
        <w:tc>
          <w:tcPr>
            <w:tcW w:w="809" w:type="dxa"/>
            <w:tcBorders>
              <w:top w:val="nil"/>
              <w:left w:val="nil"/>
              <w:bottom w:val="single" w:sz="4" w:space="0" w:color="000000"/>
              <w:right w:val="single" w:sz="4" w:space="0" w:color="000000"/>
            </w:tcBorders>
            <w:tcMar>
              <w:top w:w="0" w:type="dxa"/>
              <w:left w:w="0" w:type="dxa"/>
              <w:bottom w:w="0" w:type="dxa"/>
              <w:right w:w="225" w:type="dxa"/>
            </w:tcMar>
            <w:hideMark/>
          </w:tcPr>
          <w:p w14:paraId="19622903"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 xml:space="preserve"> 505 </w:t>
            </w:r>
          </w:p>
        </w:tc>
        <w:tc>
          <w:tcPr>
            <w:tcW w:w="786"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65CC09C4"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 xml:space="preserve">601 </w:t>
            </w:r>
          </w:p>
        </w:tc>
        <w:tc>
          <w:tcPr>
            <w:tcW w:w="786"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5F9F8E73"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663</w:t>
            </w:r>
          </w:p>
        </w:tc>
        <w:tc>
          <w:tcPr>
            <w:tcW w:w="786"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0728C159"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738</w:t>
            </w:r>
          </w:p>
        </w:tc>
        <w:tc>
          <w:tcPr>
            <w:tcW w:w="786"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418E3891" w14:textId="77777777" w:rsidR="006149A5" w:rsidRDefault="006149A5" w:rsidP="00BA78B7">
            <w:pPr>
              <w:spacing w:after="0"/>
              <w:rPr>
                <w:rFonts w:cs="Times New Roman"/>
              </w:rPr>
            </w:pPr>
          </w:p>
        </w:tc>
      </w:tr>
      <w:tr w:rsidR="006149A5" w14:paraId="1582DFDB" w14:textId="77777777" w:rsidTr="00BA78B7">
        <w:trPr>
          <w:trHeight w:val="300"/>
          <w:jc w:val="center"/>
        </w:trPr>
        <w:tc>
          <w:tcPr>
            <w:tcW w:w="2113" w:type="dxa"/>
            <w:tcBorders>
              <w:top w:val="nil"/>
              <w:left w:val="single" w:sz="4" w:space="0" w:color="000000"/>
              <w:bottom w:val="single" w:sz="4" w:space="0" w:color="000000"/>
              <w:right w:val="single" w:sz="4" w:space="0" w:color="000000"/>
            </w:tcBorders>
            <w:tcMar>
              <w:top w:w="0" w:type="dxa"/>
              <w:left w:w="0" w:type="dxa"/>
              <w:bottom w:w="0" w:type="dxa"/>
              <w:right w:w="225" w:type="dxa"/>
            </w:tcMar>
            <w:hideMark/>
          </w:tcPr>
          <w:p w14:paraId="57B8E07D"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b/>
                <w:bCs/>
                <w:color w:val="666666"/>
                <w:sz w:val="17"/>
                <w:szCs w:val="17"/>
                <w:lang w:eastAsia="nl-NL"/>
              </w:rPr>
              <w:t>Telecom</w:t>
            </w:r>
          </w:p>
        </w:tc>
        <w:tc>
          <w:tcPr>
            <w:tcW w:w="809" w:type="dxa"/>
            <w:tcBorders>
              <w:top w:val="nil"/>
              <w:left w:val="nil"/>
              <w:bottom w:val="single" w:sz="4" w:space="0" w:color="000000"/>
              <w:right w:val="single" w:sz="4" w:space="0" w:color="000000"/>
            </w:tcBorders>
            <w:tcMar>
              <w:top w:w="0" w:type="dxa"/>
              <w:left w:w="0" w:type="dxa"/>
              <w:bottom w:w="0" w:type="dxa"/>
              <w:right w:w="225" w:type="dxa"/>
            </w:tcMar>
            <w:hideMark/>
          </w:tcPr>
          <w:p w14:paraId="6A88F5B2"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214</w:t>
            </w:r>
          </w:p>
        </w:tc>
        <w:tc>
          <w:tcPr>
            <w:tcW w:w="809" w:type="dxa"/>
            <w:tcBorders>
              <w:top w:val="nil"/>
              <w:left w:val="nil"/>
              <w:bottom w:val="single" w:sz="4" w:space="0" w:color="000000"/>
              <w:right w:val="single" w:sz="4" w:space="0" w:color="000000"/>
            </w:tcBorders>
            <w:tcMar>
              <w:top w:w="0" w:type="dxa"/>
              <w:left w:w="0" w:type="dxa"/>
              <w:bottom w:w="0" w:type="dxa"/>
              <w:right w:w="225" w:type="dxa"/>
            </w:tcMar>
            <w:hideMark/>
          </w:tcPr>
          <w:p w14:paraId="2346A926"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273</w:t>
            </w:r>
          </w:p>
        </w:tc>
        <w:tc>
          <w:tcPr>
            <w:tcW w:w="809" w:type="dxa"/>
            <w:tcBorders>
              <w:top w:val="nil"/>
              <w:left w:val="nil"/>
              <w:bottom w:val="single" w:sz="4" w:space="0" w:color="000000"/>
              <w:right w:val="single" w:sz="4" w:space="0" w:color="000000"/>
            </w:tcBorders>
            <w:tcMar>
              <w:top w:w="0" w:type="dxa"/>
              <w:left w:w="0" w:type="dxa"/>
              <w:bottom w:w="0" w:type="dxa"/>
              <w:right w:w="225" w:type="dxa"/>
            </w:tcMar>
            <w:hideMark/>
          </w:tcPr>
          <w:p w14:paraId="68D3D777"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370</w:t>
            </w:r>
          </w:p>
        </w:tc>
        <w:tc>
          <w:tcPr>
            <w:tcW w:w="809" w:type="dxa"/>
            <w:tcBorders>
              <w:top w:val="nil"/>
              <w:left w:val="nil"/>
              <w:bottom w:val="single" w:sz="4" w:space="0" w:color="000000"/>
              <w:right w:val="single" w:sz="4" w:space="0" w:color="000000"/>
            </w:tcBorders>
            <w:tcMar>
              <w:top w:w="0" w:type="dxa"/>
              <w:left w:w="0" w:type="dxa"/>
              <w:bottom w:w="0" w:type="dxa"/>
              <w:right w:w="225" w:type="dxa"/>
            </w:tcMar>
            <w:hideMark/>
          </w:tcPr>
          <w:p w14:paraId="21FDE712"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754</w:t>
            </w:r>
          </w:p>
        </w:tc>
        <w:tc>
          <w:tcPr>
            <w:tcW w:w="809" w:type="dxa"/>
            <w:tcBorders>
              <w:top w:val="nil"/>
              <w:left w:val="nil"/>
              <w:bottom w:val="single" w:sz="4" w:space="0" w:color="000000"/>
              <w:right w:val="single" w:sz="4" w:space="0" w:color="000000"/>
            </w:tcBorders>
            <w:tcMar>
              <w:top w:w="0" w:type="dxa"/>
              <w:left w:w="0" w:type="dxa"/>
              <w:bottom w:w="0" w:type="dxa"/>
              <w:right w:w="225" w:type="dxa"/>
            </w:tcMar>
            <w:hideMark/>
          </w:tcPr>
          <w:p w14:paraId="2496542A"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766</w:t>
            </w:r>
          </w:p>
        </w:tc>
        <w:tc>
          <w:tcPr>
            <w:tcW w:w="786"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362792B2"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920</w:t>
            </w:r>
          </w:p>
        </w:tc>
        <w:tc>
          <w:tcPr>
            <w:tcW w:w="786"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27337C6D"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1100</w:t>
            </w:r>
          </w:p>
        </w:tc>
        <w:tc>
          <w:tcPr>
            <w:tcW w:w="786"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7D391931"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1250</w:t>
            </w:r>
          </w:p>
        </w:tc>
        <w:tc>
          <w:tcPr>
            <w:tcW w:w="786"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12886477" w14:textId="77777777" w:rsidR="006149A5" w:rsidRDefault="006149A5" w:rsidP="00BA78B7">
            <w:pPr>
              <w:spacing w:after="0"/>
              <w:rPr>
                <w:rFonts w:cs="Times New Roman"/>
              </w:rPr>
            </w:pPr>
          </w:p>
        </w:tc>
      </w:tr>
      <w:tr w:rsidR="006149A5" w14:paraId="6F436FFD" w14:textId="77777777" w:rsidTr="00BA78B7">
        <w:trPr>
          <w:trHeight w:val="300"/>
          <w:jc w:val="center"/>
        </w:trPr>
        <w:tc>
          <w:tcPr>
            <w:tcW w:w="2113" w:type="dxa"/>
            <w:tcBorders>
              <w:top w:val="nil"/>
              <w:left w:val="single" w:sz="4" w:space="0" w:color="000000"/>
              <w:bottom w:val="single" w:sz="4" w:space="0" w:color="000000"/>
              <w:right w:val="single" w:sz="4" w:space="0" w:color="000000"/>
            </w:tcBorders>
            <w:tcMar>
              <w:top w:w="0" w:type="dxa"/>
              <w:left w:w="0" w:type="dxa"/>
              <w:bottom w:w="0" w:type="dxa"/>
              <w:right w:w="225" w:type="dxa"/>
            </w:tcMar>
            <w:hideMark/>
          </w:tcPr>
          <w:p w14:paraId="58D297FE" w14:textId="77777777" w:rsidR="006149A5" w:rsidRDefault="006149A5" w:rsidP="00BA78B7">
            <w:pPr>
              <w:spacing w:after="0" w:line="240" w:lineRule="auto"/>
              <w:rPr>
                <w:rFonts w:ascii="Arial" w:eastAsia="Times New Roman" w:hAnsi="Arial" w:cs="Arial"/>
                <w:color w:val="666666"/>
                <w:sz w:val="17"/>
                <w:szCs w:val="17"/>
                <w:lang w:eastAsia="nl-NL"/>
              </w:rPr>
            </w:pPr>
            <w:r>
              <w:rPr>
                <w:rFonts w:ascii="Arial" w:eastAsia="Times New Roman" w:hAnsi="Arial" w:cs="Arial"/>
                <w:b/>
                <w:bCs/>
                <w:color w:val="666666"/>
                <w:sz w:val="17"/>
                <w:szCs w:val="17"/>
                <w:lang w:eastAsia="nl-NL"/>
              </w:rPr>
              <w:t>Clothing</w:t>
            </w:r>
          </w:p>
        </w:tc>
        <w:tc>
          <w:tcPr>
            <w:tcW w:w="809" w:type="dxa"/>
            <w:tcBorders>
              <w:top w:val="nil"/>
              <w:left w:val="nil"/>
              <w:bottom w:val="single" w:sz="4" w:space="0" w:color="000000"/>
              <w:right w:val="single" w:sz="4" w:space="0" w:color="000000"/>
            </w:tcBorders>
            <w:tcMar>
              <w:top w:w="0" w:type="dxa"/>
              <w:left w:w="0" w:type="dxa"/>
              <w:bottom w:w="0" w:type="dxa"/>
              <w:right w:w="225" w:type="dxa"/>
            </w:tcMar>
            <w:hideMark/>
          </w:tcPr>
          <w:p w14:paraId="221DD766"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 182</w:t>
            </w:r>
          </w:p>
        </w:tc>
        <w:tc>
          <w:tcPr>
            <w:tcW w:w="809" w:type="dxa"/>
            <w:tcBorders>
              <w:top w:val="nil"/>
              <w:left w:val="nil"/>
              <w:bottom w:val="single" w:sz="4" w:space="0" w:color="000000"/>
              <w:right w:val="single" w:sz="4" w:space="0" w:color="000000"/>
            </w:tcBorders>
            <w:tcMar>
              <w:top w:w="0" w:type="dxa"/>
              <w:left w:w="0" w:type="dxa"/>
              <w:bottom w:w="0" w:type="dxa"/>
              <w:right w:w="225" w:type="dxa"/>
            </w:tcMar>
            <w:hideMark/>
          </w:tcPr>
          <w:p w14:paraId="6DDD1BA6"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 209</w:t>
            </w:r>
          </w:p>
        </w:tc>
        <w:tc>
          <w:tcPr>
            <w:tcW w:w="809" w:type="dxa"/>
            <w:tcBorders>
              <w:top w:val="nil"/>
              <w:left w:val="nil"/>
              <w:bottom w:val="single" w:sz="4" w:space="0" w:color="000000"/>
              <w:right w:val="single" w:sz="4" w:space="0" w:color="000000"/>
            </w:tcBorders>
            <w:tcMar>
              <w:top w:w="0" w:type="dxa"/>
              <w:left w:w="0" w:type="dxa"/>
              <w:bottom w:w="0" w:type="dxa"/>
              <w:right w:w="225" w:type="dxa"/>
            </w:tcMar>
            <w:hideMark/>
          </w:tcPr>
          <w:p w14:paraId="567AA6F7"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 285</w:t>
            </w:r>
          </w:p>
        </w:tc>
        <w:tc>
          <w:tcPr>
            <w:tcW w:w="809" w:type="dxa"/>
            <w:tcBorders>
              <w:top w:val="nil"/>
              <w:left w:val="nil"/>
              <w:bottom w:val="single" w:sz="4" w:space="0" w:color="000000"/>
              <w:right w:val="single" w:sz="4" w:space="0" w:color="000000"/>
            </w:tcBorders>
            <w:tcMar>
              <w:top w:w="0" w:type="dxa"/>
              <w:left w:w="0" w:type="dxa"/>
              <w:bottom w:w="0" w:type="dxa"/>
              <w:right w:w="225" w:type="dxa"/>
            </w:tcMar>
            <w:hideMark/>
          </w:tcPr>
          <w:p w14:paraId="3A642EB8"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 353</w:t>
            </w:r>
          </w:p>
        </w:tc>
        <w:tc>
          <w:tcPr>
            <w:tcW w:w="809" w:type="dxa"/>
            <w:tcBorders>
              <w:top w:val="nil"/>
              <w:left w:val="nil"/>
              <w:bottom w:val="single" w:sz="4" w:space="0" w:color="000000"/>
              <w:right w:val="single" w:sz="4" w:space="0" w:color="000000"/>
            </w:tcBorders>
            <w:tcMar>
              <w:top w:w="0" w:type="dxa"/>
              <w:left w:w="0" w:type="dxa"/>
              <w:bottom w:w="0" w:type="dxa"/>
              <w:right w:w="225" w:type="dxa"/>
            </w:tcMar>
            <w:hideMark/>
          </w:tcPr>
          <w:p w14:paraId="30610C48"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 465</w:t>
            </w:r>
          </w:p>
        </w:tc>
        <w:tc>
          <w:tcPr>
            <w:tcW w:w="786"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1620EBEB"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 xml:space="preserve">555 </w:t>
            </w:r>
          </w:p>
        </w:tc>
        <w:tc>
          <w:tcPr>
            <w:tcW w:w="786"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08074DF9"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630</w:t>
            </w:r>
          </w:p>
        </w:tc>
        <w:tc>
          <w:tcPr>
            <w:tcW w:w="786"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1B46F465"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730</w:t>
            </w:r>
          </w:p>
        </w:tc>
        <w:tc>
          <w:tcPr>
            <w:tcW w:w="786"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0C1A7D3E" w14:textId="77777777" w:rsidR="006149A5" w:rsidRDefault="006149A5" w:rsidP="00BA78B7">
            <w:pPr>
              <w:spacing w:after="0"/>
              <w:rPr>
                <w:rFonts w:cs="Times New Roman"/>
              </w:rPr>
            </w:pPr>
          </w:p>
        </w:tc>
      </w:tr>
      <w:tr w:rsidR="006149A5" w14:paraId="7985ED6F" w14:textId="77777777" w:rsidTr="00BA78B7">
        <w:trPr>
          <w:trHeight w:val="300"/>
          <w:jc w:val="center"/>
        </w:trPr>
        <w:tc>
          <w:tcPr>
            <w:tcW w:w="2113" w:type="dxa"/>
            <w:tcBorders>
              <w:top w:val="nil"/>
              <w:left w:val="single" w:sz="4" w:space="0" w:color="000000"/>
              <w:bottom w:val="nil"/>
              <w:right w:val="single" w:sz="4" w:space="0" w:color="000000"/>
            </w:tcBorders>
            <w:tcMar>
              <w:top w:w="0" w:type="dxa"/>
              <w:left w:w="0" w:type="dxa"/>
              <w:bottom w:w="0" w:type="dxa"/>
              <w:right w:w="225" w:type="dxa"/>
            </w:tcMar>
            <w:hideMark/>
          </w:tcPr>
          <w:p w14:paraId="092C2D28" w14:textId="77777777" w:rsidR="006149A5" w:rsidRDefault="006149A5" w:rsidP="00BA78B7">
            <w:pPr>
              <w:spacing w:after="0" w:line="240" w:lineRule="auto"/>
              <w:rPr>
                <w:rFonts w:ascii="Arial" w:eastAsia="Times New Roman" w:hAnsi="Arial" w:cs="Arial"/>
                <w:color w:val="666666"/>
                <w:sz w:val="17"/>
                <w:szCs w:val="17"/>
                <w:lang w:eastAsia="nl-NL"/>
              </w:rPr>
            </w:pPr>
            <w:r>
              <w:rPr>
                <w:rFonts w:ascii="Arial" w:eastAsia="Times New Roman" w:hAnsi="Arial" w:cs="Arial"/>
                <w:b/>
                <w:bCs/>
                <w:color w:val="666666"/>
                <w:sz w:val="17"/>
                <w:szCs w:val="17"/>
                <w:lang w:eastAsia="nl-NL"/>
              </w:rPr>
              <w:t>Books, CD, DVD, games</w:t>
            </w:r>
          </w:p>
        </w:tc>
        <w:tc>
          <w:tcPr>
            <w:tcW w:w="809" w:type="dxa"/>
            <w:tcBorders>
              <w:top w:val="nil"/>
              <w:left w:val="nil"/>
              <w:bottom w:val="nil"/>
              <w:right w:val="single" w:sz="4" w:space="0" w:color="000000"/>
            </w:tcBorders>
            <w:tcMar>
              <w:top w:w="0" w:type="dxa"/>
              <w:left w:w="0" w:type="dxa"/>
              <w:bottom w:w="0" w:type="dxa"/>
              <w:right w:w="225" w:type="dxa"/>
            </w:tcMar>
            <w:hideMark/>
          </w:tcPr>
          <w:p w14:paraId="7ECD0EE6"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168</w:t>
            </w:r>
          </w:p>
        </w:tc>
        <w:tc>
          <w:tcPr>
            <w:tcW w:w="809" w:type="dxa"/>
            <w:tcBorders>
              <w:top w:val="nil"/>
              <w:left w:val="nil"/>
              <w:bottom w:val="nil"/>
              <w:right w:val="single" w:sz="4" w:space="0" w:color="000000"/>
            </w:tcBorders>
            <w:tcMar>
              <w:top w:w="0" w:type="dxa"/>
              <w:left w:w="0" w:type="dxa"/>
              <w:bottom w:w="0" w:type="dxa"/>
              <w:right w:w="225" w:type="dxa"/>
            </w:tcMar>
            <w:hideMark/>
          </w:tcPr>
          <w:p w14:paraId="1BC196AD"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 231</w:t>
            </w:r>
          </w:p>
        </w:tc>
        <w:tc>
          <w:tcPr>
            <w:tcW w:w="809" w:type="dxa"/>
            <w:tcBorders>
              <w:top w:val="nil"/>
              <w:left w:val="nil"/>
              <w:bottom w:val="nil"/>
              <w:right w:val="single" w:sz="4" w:space="0" w:color="000000"/>
            </w:tcBorders>
            <w:tcMar>
              <w:top w:w="0" w:type="dxa"/>
              <w:left w:w="0" w:type="dxa"/>
              <w:bottom w:w="0" w:type="dxa"/>
              <w:right w:w="225" w:type="dxa"/>
            </w:tcMar>
            <w:hideMark/>
          </w:tcPr>
          <w:p w14:paraId="6CBE2DE8"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 313</w:t>
            </w:r>
          </w:p>
        </w:tc>
        <w:tc>
          <w:tcPr>
            <w:tcW w:w="809" w:type="dxa"/>
            <w:tcBorders>
              <w:top w:val="nil"/>
              <w:left w:val="nil"/>
              <w:bottom w:val="nil"/>
              <w:right w:val="single" w:sz="4" w:space="0" w:color="000000"/>
            </w:tcBorders>
            <w:tcMar>
              <w:top w:w="0" w:type="dxa"/>
              <w:left w:w="0" w:type="dxa"/>
              <w:bottom w:w="0" w:type="dxa"/>
              <w:right w:w="225" w:type="dxa"/>
            </w:tcMar>
            <w:hideMark/>
          </w:tcPr>
          <w:p w14:paraId="56F40CEC"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419</w:t>
            </w:r>
          </w:p>
        </w:tc>
        <w:tc>
          <w:tcPr>
            <w:tcW w:w="809" w:type="dxa"/>
            <w:tcBorders>
              <w:top w:val="nil"/>
              <w:left w:val="nil"/>
              <w:bottom w:val="nil"/>
              <w:right w:val="single" w:sz="4" w:space="0" w:color="000000"/>
            </w:tcBorders>
            <w:tcMar>
              <w:top w:w="0" w:type="dxa"/>
              <w:left w:w="0" w:type="dxa"/>
              <w:bottom w:w="0" w:type="dxa"/>
              <w:right w:w="225" w:type="dxa"/>
            </w:tcMar>
            <w:hideMark/>
          </w:tcPr>
          <w:p w14:paraId="6BA0AC72"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481</w:t>
            </w:r>
          </w:p>
        </w:tc>
        <w:tc>
          <w:tcPr>
            <w:tcW w:w="786"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0E049524"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 xml:space="preserve">514 </w:t>
            </w:r>
          </w:p>
        </w:tc>
        <w:tc>
          <w:tcPr>
            <w:tcW w:w="786"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60DA4624"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575</w:t>
            </w:r>
          </w:p>
        </w:tc>
        <w:tc>
          <w:tcPr>
            <w:tcW w:w="786"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30C1B888"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620</w:t>
            </w:r>
          </w:p>
        </w:tc>
        <w:tc>
          <w:tcPr>
            <w:tcW w:w="786"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12D11100" w14:textId="77777777" w:rsidR="006149A5" w:rsidRDefault="006149A5" w:rsidP="00BA78B7">
            <w:pPr>
              <w:spacing w:after="0"/>
              <w:rPr>
                <w:rFonts w:cs="Times New Roman"/>
              </w:rPr>
            </w:pPr>
          </w:p>
        </w:tc>
      </w:tr>
      <w:tr w:rsidR="006149A5" w14:paraId="3C467715" w14:textId="77777777" w:rsidTr="00BA78B7">
        <w:trPr>
          <w:trHeight w:val="300"/>
          <w:jc w:val="center"/>
        </w:trPr>
        <w:tc>
          <w:tcPr>
            <w:tcW w:w="2113" w:type="dxa"/>
            <w:tcBorders>
              <w:top w:val="single" w:sz="4" w:space="0" w:color="000000"/>
              <w:left w:val="single" w:sz="4" w:space="0" w:color="000000"/>
              <w:bottom w:val="nil"/>
              <w:right w:val="single" w:sz="4" w:space="0" w:color="000000"/>
            </w:tcBorders>
            <w:tcMar>
              <w:top w:w="0" w:type="dxa"/>
              <w:left w:w="0" w:type="dxa"/>
              <w:bottom w:w="0" w:type="dxa"/>
              <w:right w:w="225" w:type="dxa"/>
            </w:tcMar>
            <w:hideMark/>
          </w:tcPr>
          <w:p w14:paraId="21F2C39F" w14:textId="77777777" w:rsidR="006149A5" w:rsidRDefault="006149A5" w:rsidP="00BA78B7">
            <w:pPr>
              <w:spacing w:after="0" w:line="240" w:lineRule="auto"/>
              <w:rPr>
                <w:rFonts w:ascii="Arial" w:eastAsia="Times New Roman" w:hAnsi="Arial" w:cs="Arial"/>
                <w:color w:val="666666"/>
                <w:sz w:val="17"/>
                <w:szCs w:val="17"/>
                <w:lang w:eastAsia="nl-NL"/>
              </w:rPr>
            </w:pPr>
            <w:r>
              <w:rPr>
                <w:rFonts w:ascii="Arial" w:eastAsia="Times New Roman" w:hAnsi="Arial" w:cs="Arial"/>
                <w:b/>
                <w:bCs/>
                <w:color w:val="666666"/>
                <w:sz w:val="17"/>
                <w:szCs w:val="17"/>
                <w:lang w:eastAsia="nl-NL"/>
              </w:rPr>
              <w:t>Electronics, white goods</w:t>
            </w:r>
          </w:p>
        </w:tc>
        <w:tc>
          <w:tcPr>
            <w:tcW w:w="809" w:type="dxa"/>
            <w:tcBorders>
              <w:top w:val="single" w:sz="4" w:space="0" w:color="000000"/>
              <w:left w:val="nil"/>
              <w:bottom w:val="nil"/>
              <w:right w:val="single" w:sz="4" w:space="0" w:color="000000"/>
            </w:tcBorders>
            <w:tcMar>
              <w:top w:w="0" w:type="dxa"/>
              <w:left w:w="0" w:type="dxa"/>
              <w:bottom w:w="0" w:type="dxa"/>
              <w:right w:w="225" w:type="dxa"/>
            </w:tcMar>
            <w:hideMark/>
          </w:tcPr>
          <w:p w14:paraId="79476DD2"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242</w:t>
            </w:r>
          </w:p>
        </w:tc>
        <w:tc>
          <w:tcPr>
            <w:tcW w:w="809" w:type="dxa"/>
            <w:tcBorders>
              <w:top w:val="single" w:sz="4" w:space="0" w:color="000000"/>
              <w:left w:val="nil"/>
              <w:bottom w:val="nil"/>
              <w:right w:val="single" w:sz="4" w:space="0" w:color="000000"/>
            </w:tcBorders>
            <w:tcMar>
              <w:top w:w="0" w:type="dxa"/>
              <w:left w:w="0" w:type="dxa"/>
              <w:bottom w:w="0" w:type="dxa"/>
              <w:right w:w="225" w:type="dxa"/>
            </w:tcMar>
            <w:hideMark/>
          </w:tcPr>
          <w:p w14:paraId="444D00EF"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329</w:t>
            </w:r>
          </w:p>
        </w:tc>
        <w:tc>
          <w:tcPr>
            <w:tcW w:w="809" w:type="dxa"/>
            <w:tcBorders>
              <w:top w:val="single" w:sz="4" w:space="0" w:color="000000"/>
              <w:left w:val="nil"/>
              <w:bottom w:val="nil"/>
              <w:right w:val="single" w:sz="4" w:space="0" w:color="000000"/>
            </w:tcBorders>
            <w:tcMar>
              <w:top w:w="0" w:type="dxa"/>
              <w:left w:w="0" w:type="dxa"/>
              <w:bottom w:w="0" w:type="dxa"/>
              <w:right w:w="225" w:type="dxa"/>
            </w:tcMar>
            <w:hideMark/>
          </w:tcPr>
          <w:p w14:paraId="59299D2D"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453</w:t>
            </w:r>
          </w:p>
        </w:tc>
        <w:tc>
          <w:tcPr>
            <w:tcW w:w="809" w:type="dxa"/>
            <w:tcBorders>
              <w:top w:val="single" w:sz="4" w:space="0" w:color="000000"/>
              <w:left w:val="nil"/>
              <w:bottom w:val="nil"/>
              <w:right w:val="single" w:sz="4" w:space="0" w:color="000000"/>
            </w:tcBorders>
            <w:tcMar>
              <w:top w:w="0" w:type="dxa"/>
              <w:left w:w="0" w:type="dxa"/>
              <w:bottom w:w="0" w:type="dxa"/>
              <w:right w:w="225" w:type="dxa"/>
            </w:tcMar>
            <w:hideMark/>
          </w:tcPr>
          <w:p w14:paraId="2C7FA4B6"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554</w:t>
            </w:r>
          </w:p>
        </w:tc>
        <w:tc>
          <w:tcPr>
            <w:tcW w:w="809" w:type="dxa"/>
            <w:tcBorders>
              <w:top w:val="single" w:sz="4" w:space="0" w:color="000000"/>
              <w:left w:val="nil"/>
              <w:bottom w:val="nil"/>
              <w:right w:val="single" w:sz="4" w:space="0" w:color="000000"/>
            </w:tcBorders>
            <w:tcMar>
              <w:top w:w="0" w:type="dxa"/>
              <w:left w:w="0" w:type="dxa"/>
              <w:bottom w:w="0" w:type="dxa"/>
              <w:right w:w="225" w:type="dxa"/>
            </w:tcMar>
            <w:hideMark/>
          </w:tcPr>
          <w:p w14:paraId="37DE9A08"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634</w:t>
            </w:r>
          </w:p>
        </w:tc>
        <w:tc>
          <w:tcPr>
            <w:tcW w:w="786"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71C7FC6B"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730 </w:t>
            </w:r>
          </w:p>
        </w:tc>
        <w:tc>
          <w:tcPr>
            <w:tcW w:w="786"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202B9B12"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762</w:t>
            </w:r>
          </w:p>
        </w:tc>
        <w:tc>
          <w:tcPr>
            <w:tcW w:w="786"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43E8C14E"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765</w:t>
            </w:r>
          </w:p>
        </w:tc>
        <w:tc>
          <w:tcPr>
            <w:tcW w:w="786"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534C96EA" w14:textId="77777777" w:rsidR="006149A5" w:rsidRDefault="006149A5" w:rsidP="00BA78B7">
            <w:pPr>
              <w:spacing w:after="0"/>
              <w:rPr>
                <w:rFonts w:cs="Times New Roman"/>
              </w:rPr>
            </w:pPr>
          </w:p>
        </w:tc>
      </w:tr>
      <w:tr w:rsidR="006149A5" w14:paraId="3B4E82D3" w14:textId="77777777" w:rsidTr="00BA78B7">
        <w:trPr>
          <w:trHeight w:val="300"/>
          <w:jc w:val="center"/>
        </w:trPr>
        <w:tc>
          <w:tcPr>
            <w:tcW w:w="2113" w:type="dxa"/>
            <w:tcBorders>
              <w:top w:val="single" w:sz="4" w:space="0" w:color="000000"/>
              <w:left w:val="single" w:sz="4" w:space="0" w:color="000000"/>
              <w:bottom w:val="nil"/>
              <w:right w:val="single" w:sz="4" w:space="0" w:color="000000"/>
            </w:tcBorders>
            <w:tcMar>
              <w:top w:w="0" w:type="dxa"/>
              <w:left w:w="0" w:type="dxa"/>
              <w:bottom w:w="0" w:type="dxa"/>
              <w:right w:w="225" w:type="dxa"/>
            </w:tcMar>
            <w:hideMark/>
          </w:tcPr>
          <w:p w14:paraId="765345EE" w14:textId="77777777" w:rsidR="006149A5" w:rsidRDefault="006149A5" w:rsidP="00BA78B7">
            <w:pPr>
              <w:spacing w:after="0" w:line="240" w:lineRule="auto"/>
              <w:rPr>
                <w:rFonts w:ascii="Arial" w:eastAsia="Times New Roman" w:hAnsi="Arial" w:cs="Arial"/>
                <w:color w:val="666666"/>
                <w:sz w:val="17"/>
                <w:szCs w:val="17"/>
                <w:highlight w:val="yellow"/>
                <w:lang w:val="en-US" w:eastAsia="nl-NL"/>
              </w:rPr>
            </w:pPr>
            <w:r>
              <w:rPr>
                <w:rFonts w:ascii="Arial" w:eastAsia="Times New Roman" w:hAnsi="Arial" w:cs="Arial"/>
                <w:bCs/>
                <w:color w:val="666666"/>
                <w:sz w:val="17"/>
                <w:szCs w:val="17"/>
                <w:highlight w:val="yellow"/>
                <w:lang w:val="en-US" w:eastAsia="nl-NL"/>
              </w:rPr>
              <w:t>Food, nursing, home and garden</w:t>
            </w:r>
          </w:p>
        </w:tc>
        <w:tc>
          <w:tcPr>
            <w:tcW w:w="809" w:type="dxa"/>
            <w:tcBorders>
              <w:top w:val="single" w:sz="4" w:space="0" w:color="000000"/>
              <w:left w:val="nil"/>
              <w:bottom w:val="nil"/>
              <w:right w:val="single" w:sz="4" w:space="0" w:color="000000"/>
            </w:tcBorders>
            <w:tcMar>
              <w:top w:w="0" w:type="dxa"/>
              <w:left w:w="0" w:type="dxa"/>
              <w:bottom w:w="0" w:type="dxa"/>
              <w:right w:w="225" w:type="dxa"/>
            </w:tcMar>
            <w:hideMark/>
          </w:tcPr>
          <w:p w14:paraId="73AEAB7A" w14:textId="77777777" w:rsidR="006149A5" w:rsidRDefault="006149A5" w:rsidP="00BA78B7">
            <w:pPr>
              <w:spacing w:after="0" w:line="240" w:lineRule="auto"/>
              <w:jc w:val="center"/>
              <w:rPr>
                <w:rFonts w:ascii="Arial" w:eastAsia="Times New Roman" w:hAnsi="Arial" w:cs="Arial"/>
                <w:color w:val="666666"/>
                <w:sz w:val="17"/>
                <w:szCs w:val="17"/>
                <w:highlight w:val="yellow"/>
                <w:lang w:eastAsia="nl-NL"/>
              </w:rPr>
            </w:pPr>
            <w:r>
              <w:rPr>
                <w:rFonts w:ascii="Arial" w:eastAsia="Times New Roman" w:hAnsi="Arial" w:cs="Arial"/>
                <w:color w:val="666666"/>
                <w:sz w:val="17"/>
                <w:szCs w:val="17"/>
                <w:highlight w:val="yellow"/>
                <w:lang w:eastAsia="nl-NL"/>
              </w:rPr>
              <w:t>117</w:t>
            </w:r>
          </w:p>
        </w:tc>
        <w:tc>
          <w:tcPr>
            <w:tcW w:w="809" w:type="dxa"/>
            <w:tcBorders>
              <w:top w:val="single" w:sz="4" w:space="0" w:color="000000"/>
              <w:left w:val="nil"/>
              <w:bottom w:val="nil"/>
              <w:right w:val="single" w:sz="4" w:space="0" w:color="000000"/>
            </w:tcBorders>
            <w:tcMar>
              <w:top w:w="0" w:type="dxa"/>
              <w:left w:w="0" w:type="dxa"/>
              <w:bottom w:w="0" w:type="dxa"/>
              <w:right w:w="225" w:type="dxa"/>
            </w:tcMar>
            <w:hideMark/>
          </w:tcPr>
          <w:p w14:paraId="0EF55671" w14:textId="77777777" w:rsidR="006149A5" w:rsidRDefault="006149A5" w:rsidP="00BA78B7">
            <w:pPr>
              <w:spacing w:after="0" w:line="240" w:lineRule="auto"/>
              <w:jc w:val="center"/>
              <w:rPr>
                <w:rFonts w:ascii="Arial" w:eastAsia="Times New Roman" w:hAnsi="Arial" w:cs="Arial"/>
                <w:color w:val="666666"/>
                <w:sz w:val="17"/>
                <w:szCs w:val="17"/>
                <w:highlight w:val="yellow"/>
                <w:lang w:eastAsia="nl-NL"/>
              </w:rPr>
            </w:pPr>
            <w:r>
              <w:rPr>
                <w:rFonts w:ascii="Arial" w:eastAsia="Times New Roman" w:hAnsi="Arial" w:cs="Arial"/>
                <w:color w:val="666666"/>
                <w:sz w:val="17"/>
                <w:szCs w:val="17"/>
                <w:highlight w:val="yellow"/>
                <w:lang w:eastAsia="nl-NL"/>
              </w:rPr>
              <w:t>147</w:t>
            </w:r>
          </w:p>
        </w:tc>
        <w:tc>
          <w:tcPr>
            <w:tcW w:w="809" w:type="dxa"/>
            <w:tcBorders>
              <w:top w:val="single" w:sz="4" w:space="0" w:color="000000"/>
              <w:left w:val="nil"/>
              <w:bottom w:val="nil"/>
              <w:right w:val="single" w:sz="4" w:space="0" w:color="000000"/>
            </w:tcBorders>
            <w:tcMar>
              <w:top w:w="0" w:type="dxa"/>
              <w:left w:w="0" w:type="dxa"/>
              <w:bottom w:w="0" w:type="dxa"/>
              <w:right w:w="225" w:type="dxa"/>
            </w:tcMar>
            <w:hideMark/>
          </w:tcPr>
          <w:p w14:paraId="7501EEE9" w14:textId="77777777" w:rsidR="006149A5" w:rsidRDefault="006149A5" w:rsidP="00BA78B7">
            <w:pPr>
              <w:spacing w:after="0" w:line="240" w:lineRule="auto"/>
              <w:jc w:val="center"/>
              <w:rPr>
                <w:rFonts w:ascii="Arial" w:eastAsia="Times New Roman" w:hAnsi="Arial" w:cs="Arial"/>
                <w:color w:val="666666"/>
                <w:sz w:val="17"/>
                <w:szCs w:val="17"/>
                <w:highlight w:val="yellow"/>
                <w:lang w:eastAsia="nl-NL"/>
              </w:rPr>
            </w:pPr>
            <w:r>
              <w:rPr>
                <w:rFonts w:ascii="Arial" w:eastAsia="Times New Roman" w:hAnsi="Arial" w:cs="Arial"/>
                <w:color w:val="666666"/>
                <w:sz w:val="17"/>
                <w:szCs w:val="17"/>
                <w:highlight w:val="yellow"/>
                <w:lang w:eastAsia="nl-NL"/>
              </w:rPr>
              <w:t>216</w:t>
            </w:r>
          </w:p>
        </w:tc>
        <w:tc>
          <w:tcPr>
            <w:tcW w:w="809" w:type="dxa"/>
            <w:tcBorders>
              <w:top w:val="single" w:sz="4" w:space="0" w:color="000000"/>
              <w:left w:val="nil"/>
              <w:bottom w:val="nil"/>
              <w:right w:val="single" w:sz="4" w:space="0" w:color="000000"/>
            </w:tcBorders>
            <w:tcMar>
              <w:top w:w="0" w:type="dxa"/>
              <w:left w:w="0" w:type="dxa"/>
              <w:bottom w:w="0" w:type="dxa"/>
              <w:right w:w="225" w:type="dxa"/>
            </w:tcMar>
            <w:hideMark/>
          </w:tcPr>
          <w:p w14:paraId="663753E2" w14:textId="77777777" w:rsidR="006149A5" w:rsidRDefault="006149A5" w:rsidP="00BA78B7">
            <w:pPr>
              <w:spacing w:after="0" w:line="240" w:lineRule="auto"/>
              <w:jc w:val="center"/>
              <w:rPr>
                <w:rFonts w:ascii="Arial" w:eastAsia="Times New Roman" w:hAnsi="Arial" w:cs="Arial"/>
                <w:color w:val="666666"/>
                <w:sz w:val="17"/>
                <w:szCs w:val="17"/>
                <w:highlight w:val="yellow"/>
                <w:lang w:eastAsia="nl-NL"/>
              </w:rPr>
            </w:pPr>
            <w:r>
              <w:rPr>
                <w:rFonts w:ascii="Arial" w:eastAsia="Times New Roman" w:hAnsi="Arial" w:cs="Arial"/>
                <w:color w:val="666666"/>
                <w:sz w:val="17"/>
                <w:szCs w:val="17"/>
                <w:highlight w:val="yellow"/>
                <w:lang w:eastAsia="nl-NL"/>
              </w:rPr>
              <w:t>269</w:t>
            </w:r>
          </w:p>
        </w:tc>
        <w:tc>
          <w:tcPr>
            <w:tcW w:w="809" w:type="dxa"/>
            <w:tcBorders>
              <w:top w:val="single" w:sz="4" w:space="0" w:color="000000"/>
              <w:left w:val="nil"/>
              <w:bottom w:val="nil"/>
              <w:right w:val="single" w:sz="4" w:space="0" w:color="000000"/>
            </w:tcBorders>
            <w:tcMar>
              <w:top w:w="0" w:type="dxa"/>
              <w:left w:w="0" w:type="dxa"/>
              <w:bottom w:w="0" w:type="dxa"/>
              <w:right w:w="225" w:type="dxa"/>
            </w:tcMar>
            <w:hideMark/>
          </w:tcPr>
          <w:p w14:paraId="7399ED06" w14:textId="77777777" w:rsidR="006149A5" w:rsidRDefault="006149A5" w:rsidP="00BA78B7">
            <w:pPr>
              <w:spacing w:after="0" w:line="240" w:lineRule="auto"/>
              <w:jc w:val="center"/>
              <w:rPr>
                <w:rFonts w:ascii="Arial" w:eastAsia="Times New Roman" w:hAnsi="Arial" w:cs="Arial"/>
                <w:color w:val="666666"/>
                <w:sz w:val="17"/>
                <w:szCs w:val="17"/>
                <w:highlight w:val="yellow"/>
                <w:lang w:eastAsia="nl-NL"/>
              </w:rPr>
            </w:pPr>
            <w:r>
              <w:rPr>
                <w:rFonts w:ascii="Arial" w:eastAsia="Times New Roman" w:hAnsi="Arial" w:cs="Arial"/>
                <w:color w:val="666666"/>
                <w:sz w:val="17"/>
                <w:szCs w:val="17"/>
                <w:highlight w:val="yellow"/>
                <w:lang w:eastAsia="nl-NL"/>
              </w:rPr>
              <w:t>317</w:t>
            </w:r>
          </w:p>
        </w:tc>
        <w:tc>
          <w:tcPr>
            <w:tcW w:w="786"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7326FCE8" w14:textId="77777777" w:rsidR="006149A5" w:rsidRDefault="006149A5" w:rsidP="00BA78B7">
            <w:pPr>
              <w:spacing w:after="0" w:line="240" w:lineRule="auto"/>
              <w:jc w:val="center"/>
              <w:rPr>
                <w:rFonts w:ascii="Arial" w:eastAsia="Times New Roman" w:hAnsi="Arial" w:cs="Arial"/>
                <w:color w:val="666666"/>
                <w:sz w:val="17"/>
                <w:szCs w:val="17"/>
                <w:highlight w:val="yellow"/>
                <w:lang w:eastAsia="nl-NL"/>
              </w:rPr>
            </w:pPr>
            <w:r>
              <w:rPr>
                <w:rFonts w:ascii="Arial" w:eastAsia="Times New Roman" w:hAnsi="Arial" w:cs="Arial"/>
                <w:color w:val="666666"/>
                <w:sz w:val="17"/>
                <w:szCs w:val="17"/>
                <w:highlight w:val="yellow"/>
                <w:lang w:eastAsia="nl-NL"/>
              </w:rPr>
              <w:t xml:space="preserve">340 </w:t>
            </w:r>
          </w:p>
        </w:tc>
        <w:tc>
          <w:tcPr>
            <w:tcW w:w="786"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39C148B1" w14:textId="77777777" w:rsidR="006149A5" w:rsidRDefault="006149A5" w:rsidP="00BA78B7">
            <w:pPr>
              <w:spacing w:after="0" w:line="240" w:lineRule="auto"/>
              <w:jc w:val="center"/>
              <w:rPr>
                <w:rFonts w:ascii="Arial" w:eastAsia="Times New Roman" w:hAnsi="Arial" w:cs="Arial"/>
                <w:color w:val="666666"/>
                <w:sz w:val="17"/>
                <w:szCs w:val="17"/>
                <w:highlight w:val="yellow"/>
                <w:lang w:eastAsia="nl-NL"/>
              </w:rPr>
            </w:pPr>
            <w:r>
              <w:rPr>
                <w:rFonts w:ascii="Arial" w:eastAsia="Times New Roman" w:hAnsi="Arial" w:cs="Arial"/>
                <w:color w:val="666666"/>
                <w:sz w:val="17"/>
                <w:szCs w:val="17"/>
                <w:highlight w:val="yellow"/>
                <w:lang w:eastAsia="nl-NL"/>
              </w:rPr>
              <w:t>376</w:t>
            </w:r>
          </w:p>
        </w:tc>
        <w:tc>
          <w:tcPr>
            <w:tcW w:w="786"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470E843E" w14:textId="77777777" w:rsidR="006149A5" w:rsidRDefault="006149A5" w:rsidP="00BA78B7">
            <w:pPr>
              <w:spacing w:after="0" w:line="240" w:lineRule="auto"/>
              <w:jc w:val="center"/>
              <w:rPr>
                <w:rFonts w:ascii="Arial" w:eastAsia="Times New Roman" w:hAnsi="Arial" w:cs="Arial"/>
                <w:color w:val="666666"/>
                <w:sz w:val="17"/>
                <w:szCs w:val="17"/>
                <w:highlight w:val="yellow"/>
                <w:lang w:eastAsia="nl-NL"/>
              </w:rPr>
            </w:pPr>
            <w:r>
              <w:rPr>
                <w:rFonts w:ascii="Arial" w:eastAsia="Times New Roman" w:hAnsi="Arial" w:cs="Arial"/>
                <w:color w:val="666666"/>
                <w:sz w:val="17"/>
                <w:szCs w:val="17"/>
                <w:highlight w:val="yellow"/>
                <w:lang w:eastAsia="nl-NL"/>
              </w:rPr>
              <w:t>442</w:t>
            </w:r>
          </w:p>
        </w:tc>
        <w:tc>
          <w:tcPr>
            <w:tcW w:w="786"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12F4257A" w14:textId="77777777" w:rsidR="006149A5" w:rsidRDefault="006149A5" w:rsidP="00BA78B7">
            <w:pPr>
              <w:spacing w:after="0"/>
              <w:rPr>
                <w:rFonts w:cs="Times New Roman"/>
              </w:rPr>
            </w:pPr>
          </w:p>
        </w:tc>
      </w:tr>
      <w:tr w:rsidR="006149A5" w14:paraId="1163D41D" w14:textId="77777777" w:rsidTr="00BA78B7">
        <w:trPr>
          <w:trHeight w:val="300"/>
          <w:jc w:val="center"/>
        </w:trPr>
        <w:tc>
          <w:tcPr>
            <w:tcW w:w="211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225" w:type="dxa"/>
            </w:tcMar>
            <w:hideMark/>
          </w:tcPr>
          <w:p w14:paraId="4DFDB9C2" w14:textId="77777777" w:rsidR="006149A5" w:rsidRDefault="006149A5" w:rsidP="00BA78B7">
            <w:pPr>
              <w:spacing w:after="0" w:line="240" w:lineRule="auto"/>
              <w:rPr>
                <w:rFonts w:ascii="Arial" w:eastAsia="Times New Roman" w:hAnsi="Arial" w:cs="Arial"/>
                <w:color w:val="666666"/>
                <w:sz w:val="17"/>
                <w:szCs w:val="17"/>
                <w:lang w:eastAsia="nl-NL"/>
              </w:rPr>
            </w:pPr>
            <w:r>
              <w:rPr>
                <w:rFonts w:ascii="Arial" w:eastAsia="Times New Roman" w:hAnsi="Arial" w:cs="Arial"/>
                <w:b/>
                <w:bCs/>
                <w:color w:val="666666"/>
                <w:sz w:val="17"/>
                <w:szCs w:val="17"/>
                <w:lang w:eastAsia="nl-NL"/>
              </w:rPr>
              <w:t>Remaining</w:t>
            </w:r>
          </w:p>
        </w:tc>
        <w:tc>
          <w:tcPr>
            <w:tcW w:w="809"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19CC30E7"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339</w:t>
            </w:r>
          </w:p>
        </w:tc>
        <w:tc>
          <w:tcPr>
            <w:tcW w:w="809"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497CD733"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495</w:t>
            </w:r>
          </w:p>
        </w:tc>
        <w:tc>
          <w:tcPr>
            <w:tcW w:w="809"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55588BBA"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676</w:t>
            </w:r>
          </w:p>
        </w:tc>
        <w:tc>
          <w:tcPr>
            <w:tcW w:w="809"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40F5545C"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729</w:t>
            </w:r>
          </w:p>
        </w:tc>
        <w:tc>
          <w:tcPr>
            <w:tcW w:w="809"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1EB21595"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947</w:t>
            </w:r>
          </w:p>
        </w:tc>
        <w:tc>
          <w:tcPr>
            <w:tcW w:w="786"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30F2A589"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1023</w:t>
            </w:r>
          </w:p>
        </w:tc>
        <w:tc>
          <w:tcPr>
            <w:tcW w:w="786"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67C53948"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1204</w:t>
            </w:r>
          </w:p>
        </w:tc>
        <w:tc>
          <w:tcPr>
            <w:tcW w:w="786"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1433680F"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1409</w:t>
            </w:r>
          </w:p>
        </w:tc>
        <w:tc>
          <w:tcPr>
            <w:tcW w:w="786"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132BC651" w14:textId="77777777" w:rsidR="006149A5" w:rsidRDefault="006149A5" w:rsidP="00BA78B7">
            <w:pPr>
              <w:spacing w:after="0"/>
              <w:rPr>
                <w:rFonts w:cs="Times New Roman"/>
              </w:rPr>
            </w:pPr>
          </w:p>
        </w:tc>
      </w:tr>
      <w:tr w:rsidR="006149A5" w14:paraId="650048F7" w14:textId="77777777" w:rsidTr="00BA78B7">
        <w:trPr>
          <w:trHeight w:val="300"/>
          <w:jc w:val="center"/>
        </w:trPr>
        <w:tc>
          <w:tcPr>
            <w:tcW w:w="2113" w:type="dxa"/>
            <w:tcBorders>
              <w:top w:val="nil"/>
              <w:left w:val="single" w:sz="4" w:space="0" w:color="000000"/>
              <w:bottom w:val="single" w:sz="4" w:space="0" w:color="000000"/>
              <w:right w:val="single" w:sz="4" w:space="0" w:color="000000"/>
            </w:tcBorders>
            <w:tcMar>
              <w:top w:w="0" w:type="dxa"/>
              <w:left w:w="0" w:type="dxa"/>
              <w:bottom w:w="0" w:type="dxa"/>
              <w:right w:w="225" w:type="dxa"/>
            </w:tcMar>
            <w:hideMark/>
          </w:tcPr>
          <w:p w14:paraId="3DCD2956" w14:textId="77777777" w:rsidR="006149A5" w:rsidRDefault="006149A5" w:rsidP="00BA78B7">
            <w:pPr>
              <w:spacing w:after="0" w:line="240" w:lineRule="auto"/>
              <w:rPr>
                <w:rFonts w:ascii="Arial" w:eastAsia="Times New Roman" w:hAnsi="Arial" w:cs="Arial"/>
                <w:color w:val="666666"/>
                <w:sz w:val="17"/>
                <w:szCs w:val="17"/>
                <w:lang w:eastAsia="nl-NL"/>
              </w:rPr>
            </w:pPr>
            <w:r>
              <w:rPr>
                <w:rFonts w:ascii="Arial" w:eastAsia="Times New Roman" w:hAnsi="Arial" w:cs="Arial"/>
                <w:b/>
                <w:bCs/>
                <w:color w:val="666666"/>
                <w:sz w:val="17"/>
                <w:szCs w:val="17"/>
                <w:lang w:eastAsia="nl-NL"/>
              </w:rPr>
              <w:t>Total</w:t>
            </w:r>
          </w:p>
        </w:tc>
        <w:tc>
          <w:tcPr>
            <w:tcW w:w="809" w:type="dxa"/>
            <w:tcBorders>
              <w:top w:val="nil"/>
              <w:left w:val="nil"/>
              <w:bottom w:val="single" w:sz="4" w:space="0" w:color="000000"/>
              <w:right w:val="single" w:sz="4" w:space="0" w:color="000000"/>
            </w:tcBorders>
            <w:tcMar>
              <w:top w:w="0" w:type="dxa"/>
              <w:left w:w="0" w:type="dxa"/>
              <w:bottom w:w="0" w:type="dxa"/>
              <w:right w:w="225" w:type="dxa"/>
            </w:tcMar>
            <w:hideMark/>
          </w:tcPr>
          <w:p w14:paraId="02B7A90E"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b/>
                <w:bCs/>
                <w:color w:val="666666"/>
                <w:sz w:val="17"/>
                <w:szCs w:val="17"/>
                <w:lang w:eastAsia="nl-NL"/>
              </w:rPr>
              <w:t>2,876</w:t>
            </w:r>
          </w:p>
        </w:tc>
        <w:tc>
          <w:tcPr>
            <w:tcW w:w="809" w:type="dxa"/>
            <w:tcBorders>
              <w:top w:val="nil"/>
              <w:left w:val="nil"/>
              <w:bottom w:val="single" w:sz="4" w:space="0" w:color="000000"/>
              <w:right w:val="single" w:sz="4" w:space="0" w:color="000000"/>
            </w:tcBorders>
            <w:tcMar>
              <w:top w:w="0" w:type="dxa"/>
              <w:left w:w="0" w:type="dxa"/>
              <w:bottom w:w="0" w:type="dxa"/>
              <w:right w:w="225" w:type="dxa"/>
            </w:tcMar>
            <w:hideMark/>
          </w:tcPr>
          <w:p w14:paraId="5ADD2546"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b/>
                <w:bCs/>
                <w:color w:val="666666"/>
                <w:sz w:val="17"/>
                <w:szCs w:val="17"/>
                <w:lang w:eastAsia="nl-NL"/>
              </w:rPr>
              <w:t>3640</w:t>
            </w:r>
          </w:p>
        </w:tc>
        <w:tc>
          <w:tcPr>
            <w:tcW w:w="809" w:type="dxa"/>
            <w:tcBorders>
              <w:top w:val="nil"/>
              <w:left w:val="nil"/>
              <w:bottom w:val="single" w:sz="4" w:space="0" w:color="000000"/>
              <w:right w:val="single" w:sz="4" w:space="0" w:color="000000"/>
            </w:tcBorders>
            <w:tcMar>
              <w:top w:w="0" w:type="dxa"/>
              <w:left w:w="0" w:type="dxa"/>
              <w:bottom w:w="0" w:type="dxa"/>
              <w:right w:w="225" w:type="dxa"/>
            </w:tcMar>
            <w:hideMark/>
          </w:tcPr>
          <w:p w14:paraId="70EBC832"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b/>
                <w:bCs/>
                <w:color w:val="666666"/>
                <w:sz w:val="17"/>
                <w:szCs w:val="17"/>
                <w:lang w:eastAsia="nl-NL"/>
              </w:rPr>
              <w:t>5,018</w:t>
            </w:r>
          </w:p>
        </w:tc>
        <w:tc>
          <w:tcPr>
            <w:tcW w:w="809" w:type="dxa"/>
            <w:tcBorders>
              <w:top w:val="nil"/>
              <w:left w:val="nil"/>
              <w:bottom w:val="single" w:sz="4" w:space="0" w:color="000000"/>
              <w:right w:val="single" w:sz="4" w:space="0" w:color="000000"/>
            </w:tcBorders>
            <w:tcMar>
              <w:top w:w="0" w:type="dxa"/>
              <w:left w:w="0" w:type="dxa"/>
              <w:bottom w:w="0" w:type="dxa"/>
              <w:right w:w="225" w:type="dxa"/>
            </w:tcMar>
            <w:hideMark/>
          </w:tcPr>
          <w:p w14:paraId="206C07DF"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b/>
                <w:bCs/>
                <w:color w:val="666666"/>
                <w:sz w:val="17"/>
                <w:szCs w:val="17"/>
                <w:lang w:eastAsia="nl-NL"/>
              </w:rPr>
              <w:t>6,345</w:t>
            </w:r>
          </w:p>
        </w:tc>
        <w:tc>
          <w:tcPr>
            <w:tcW w:w="809" w:type="dxa"/>
            <w:tcBorders>
              <w:top w:val="nil"/>
              <w:left w:val="nil"/>
              <w:bottom w:val="single" w:sz="4" w:space="0" w:color="000000"/>
              <w:right w:val="single" w:sz="4" w:space="0" w:color="000000"/>
            </w:tcBorders>
            <w:tcMar>
              <w:top w:w="0" w:type="dxa"/>
              <w:left w:w="0" w:type="dxa"/>
              <w:bottom w:w="0" w:type="dxa"/>
              <w:right w:w="225" w:type="dxa"/>
            </w:tcMar>
            <w:hideMark/>
          </w:tcPr>
          <w:p w14:paraId="6B76CA74"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b/>
                <w:bCs/>
                <w:color w:val="666666"/>
                <w:sz w:val="17"/>
                <w:szCs w:val="17"/>
                <w:lang w:eastAsia="nl-NL"/>
              </w:rPr>
              <w:t>7,415</w:t>
            </w:r>
          </w:p>
        </w:tc>
        <w:tc>
          <w:tcPr>
            <w:tcW w:w="786"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4741B92E"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b/>
                <w:bCs/>
                <w:color w:val="666666"/>
                <w:sz w:val="17"/>
                <w:szCs w:val="17"/>
                <w:lang w:eastAsia="nl-NL"/>
              </w:rPr>
              <w:t>8193</w:t>
            </w:r>
          </w:p>
        </w:tc>
        <w:tc>
          <w:tcPr>
            <w:tcW w:w="786"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3F69E90F"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b/>
                <w:bCs/>
                <w:color w:val="666666"/>
                <w:sz w:val="17"/>
                <w:szCs w:val="17"/>
                <w:lang w:eastAsia="nl-NL"/>
              </w:rPr>
              <w:t>8980</w:t>
            </w:r>
          </w:p>
        </w:tc>
        <w:tc>
          <w:tcPr>
            <w:tcW w:w="786"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5D1ECC00"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b/>
                <w:bCs/>
                <w:color w:val="666666"/>
                <w:sz w:val="17"/>
                <w:szCs w:val="17"/>
                <w:lang w:eastAsia="nl-NL"/>
              </w:rPr>
              <w:t>9754</w:t>
            </w:r>
          </w:p>
        </w:tc>
        <w:tc>
          <w:tcPr>
            <w:tcW w:w="786"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0184F6E4" w14:textId="77777777" w:rsidR="006149A5" w:rsidRDefault="006149A5" w:rsidP="00BA78B7">
            <w:pPr>
              <w:spacing w:after="0"/>
              <w:rPr>
                <w:rFonts w:cs="Times New Roman"/>
              </w:rPr>
            </w:pPr>
          </w:p>
        </w:tc>
      </w:tr>
    </w:tbl>
    <w:p w14:paraId="56FC1827" w14:textId="77777777" w:rsidR="006149A5" w:rsidRDefault="006149A5" w:rsidP="006149A5">
      <w:r>
        <w:rPr>
          <w:rFonts w:ascii="Arial" w:eastAsia="Times New Roman" w:hAnsi="Arial" w:cs="Arial"/>
          <w:b/>
          <w:bCs/>
          <w:color w:val="666666"/>
          <w:sz w:val="17"/>
          <w:szCs w:val="17"/>
          <w:lang w:val="en-US" w:eastAsia="nl-NL"/>
        </w:rPr>
        <w:t>Turnover segments online shopping</w:t>
      </w:r>
    </w:p>
    <w:p w14:paraId="20376F1B" w14:textId="77777777" w:rsidR="006149A5" w:rsidRDefault="006149A5" w:rsidP="006149A5">
      <w:pPr>
        <w:pStyle w:val="Kop3"/>
      </w:pPr>
      <w:bookmarkStart w:id="39" w:name="_Toc389601941"/>
      <w:r>
        <w:t>Appendix 6 Turnover segments each year</w:t>
      </w:r>
      <w:bookmarkEnd w:id="39"/>
    </w:p>
    <w:tbl>
      <w:tblPr>
        <w:tblW w:w="5000" w:type="pct"/>
        <w:tblCellMar>
          <w:left w:w="0" w:type="dxa"/>
          <w:right w:w="0" w:type="dxa"/>
        </w:tblCellMar>
        <w:tblLook w:val="04A0" w:firstRow="1" w:lastRow="0" w:firstColumn="1" w:lastColumn="0" w:noHBand="0" w:noVBand="1"/>
      </w:tblPr>
      <w:tblGrid>
        <w:gridCol w:w="2406"/>
        <w:gridCol w:w="862"/>
        <w:gridCol w:w="862"/>
        <w:gridCol w:w="862"/>
        <w:gridCol w:w="862"/>
        <w:gridCol w:w="862"/>
        <w:gridCol w:w="862"/>
        <w:gridCol w:w="862"/>
        <w:gridCol w:w="862"/>
      </w:tblGrid>
      <w:tr w:rsidR="006149A5" w14:paraId="0312FED1" w14:textId="77777777" w:rsidTr="00BA78B7">
        <w:trPr>
          <w:trHeight w:val="300"/>
        </w:trPr>
        <w:tc>
          <w:tcPr>
            <w:tcW w:w="24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225" w:type="dxa"/>
            </w:tcMar>
            <w:hideMark/>
          </w:tcPr>
          <w:p w14:paraId="09AE179C" w14:textId="77777777" w:rsidR="006149A5" w:rsidRDefault="006149A5" w:rsidP="00BA78B7">
            <w:pPr>
              <w:spacing w:after="0" w:line="240" w:lineRule="auto"/>
              <w:rPr>
                <w:rFonts w:ascii="Arial" w:eastAsia="Times New Roman" w:hAnsi="Arial" w:cs="Arial"/>
                <w:color w:val="666666"/>
                <w:sz w:val="17"/>
                <w:szCs w:val="17"/>
                <w:lang w:val="en-US" w:eastAsia="nl-NL"/>
              </w:rPr>
            </w:pPr>
            <w:r>
              <w:rPr>
                <w:rFonts w:ascii="Arial" w:eastAsia="Times New Roman" w:hAnsi="Arial" w:cs="Arial"/>
                <w:color w:val="666666"/>
                <w:sz w:val="17"/>
                <w:szCs w:val="17"/>
                <w:lang w:val="en-US" w:eastAsia="nl-NL"/>
              </w:rPr>
              <w:t>In millions of euros incl VAT</w:t>
            </w:r>
          </w:p>
        </w:tc>
        <w:tc>
          <w:tcPr>
            <w:tcW w:w="862"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76CC6302"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b/>
                <w:bCs/>
                <w:color w:val="666666"/>
                <w:sz w:val="17"/>
                <w:szCs w:val="17"/>
                <w:lang w:eastAsia="nl-NL"/>
              </w:rPr>
              <w:t>2006-1</w:t>
            </w:r>
          </w:p>
        </w:tc>
        <w:tc>
          <w:tcPr>
            <w:tcW w:w="862"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19FF2B6E"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b/>
                <w:bCs/>
                <w:color w:val="666666"/>
                <w:sz w:val="17"/>
                <w:szCs w:val="17"/>
                <w:lang w:eastAsia="nl-NL"/>
              </w:rPr>
              <w:t>2007-1</w:t>
            </w:r>
          </w:p>
        </w:tc>
        <w:tc>
          <w:tcPr>
            <w:tcW w:w="862"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6D31DD6B"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b/>
                <w:bCs/>
                <w:color w:val="666666"/>
                <w:sz w:val="17"/>
                <w:szCs w:val="17"/>
                <w:lang w:eastAsia="nl-NL"/>
              </w:rPr>
              <w:t>2008-1</w:t>
            </w:r>
          </w:p>
        </w:tc>
        <w:tc>
          <w:tcPr>
            <w:tcW w:w="862"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2D08567F"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b/>
                <w:bCs/>
                <w:color w:val="666666"/>
                <w:sz w:val="17"/>
                <w:szCs w:val="17"/>
                <w:lang w:eastAsia="nl-NL"/>
              </w:rPr>
              <w:t>2009-1</w:t>
            </w:r>
          </w:p>
        </w:tc>
        <w:tc>
          <w:tcPr>
            <w:tcW w:w="862"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33EB0D18"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b/>
                <w:bCs/>
                <w:color w:val="666666"/>
                <w:sz w:val="17"/>
                <w:szCs w:val="17"/>
                <w:lang w:eastAsia="nl-NL"/>
              </w:rPr>
              <w:t>2010-1</w:t>
            </w:r>
          </w:p>
        </w:tc>
        <w:tc>
          <w:tcPr>
            <w:tcW w:w="862"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5B622C15"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b/>
                <w:bCs/>
                <w:color w:val="666666"/>
                <w:sz w:val="17"/>
                <w:szCs w:val="17"/>
                <w:lang w:eastAsia="nl-NL"/>
              </w:rPr>
              <w:t>2011-1</w:t>
            </w:r>
          </w:p>
        </w:tc>
        <w:tc>
          <w:tcPr>
            <w:tcW w:w="862"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6041FDB7"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b/>
                <w:bCs/>
                <w:color w:val="666666"/>
                <w:sz w:val="17"/>
                <w:szCs w:val="17"/>
                <w:lang w:eastAsia="nl-NL"/>
              </w:rPr>
              <w:t>2012-1</w:t>
            </w:r>
          </w:p>
        </w:tc>
        <w:tc>
          <w:tcPr>
            <w:tcW w:w="862"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5EAF3862"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b/>
                <w:bCs/>
                <w:color w:val="666666"/>
                <w:sz w:val="17"/>
                <w:szCs w:val="17"/>
                <w:lang w:eastAsia="nl-NL"/>
              </w:rPr>
              <w:t>2013-1</w:t>
            </w:r>
          </w:p>
        </w:tc>
      </w:tr>
      <w:tr w:rsidR="006149A5" w14:paraId="4B6FB177" w14:textId="77777777" w:rsidTr="00BA78B7">
        <w:trPr>
          <w:trHeight w:val="300"/>
        </w:trPr>
        <w:tc>
          <w:tcPr>
            <w:tcW w:w="2406" w:type="dxa"/>
            <w:tcBorders>
              <w:top w:val="nil"/>
              <w:left w:val="single" w:sz="4" w:space="0" w:color="000000"/>
              <w:bottom w:val="single" w:sz="4" w:space="0" w:color="000000"/>
              <w:right w:val="single" w:sz="4" w:space="0" w:color="000000"/>
            </w:tcBorders>
            <w:tcMar>
              <w:top w:w="0" w:type="dxa"/>
              <w:left w:w="0" w:type="dxa"/>
              <w:bottom w:w="0" w:type="dxa"/>
              <w:right w:w="225" w:type="dxa"/>
            </w:tcMar>
            <w:hideMark/>
          </w:tcPr>
          <w:p w14:paraId="0AC64B08" w14:textId="77777777" w:rsidR="006149A5" w:rsidRDefault="006149A5" w:rsidP="00BA78B7">
            <w:pPr>
              <w:spacing w:after="0" w:line="240" w:lineRule="auto"/>
              <w:rPr>
                <w:rFonts w:ascii="Arial" w:eastAsia="Times New Roman" w:hAnsi="Arial" w:cs="Arial"/>
                <w:color w:val="666666"/>
                <w:sz w:val="17"/>
                <w:szCs w:val="17"/>
                <w:lang w:eastAsia="nl-NL"/>
              </w:rPr>
            </w:pPr>
            <w:r>
              <w:rPr>
                <w:rFonts w:ascii="Arial" w:eastAsia="Times New Roman" w:hAnsi="Arial" w:cs="Arial"/>
                <w:b/>
                <w:bCs/>
                <w:color w:val="666666"/>
                <w:sz w:val="17"/>
                <w:szCs w:val="17"/>
                <w:lang w:eastAsia="nl-NL"/>
              </w:rPr>
              <w:t>Package &amp; apartments</w:t>
            </w:r>
          </w:p>
        </w:tc>
        <w:tc>
          <w:tcPr>
            <w:tcW w:w="862" w:type="dxa"/>
            <w:tcBorders>
              <w:top w:val="nil"/>
              <w:left w:val="nil"/>
              <w:bottom w:val="single" w:sz="4" w:space="0" w:color="000000"/>
              <w:right w:val="single" w:sz="4" w:space="0" w:color="000000"/>
            </w:tcBorders>
            <w:tcMar>
              <w:top w:w="0" w:type="dxa"/>
              <w:left w:w="0" w:type="dxa"/>
              <w:bottom w:w="0" w:type="dxa"/>
              <w:right w:w="225" w:type="dxa"/>
            </w:tcMar>
            <w:hideMark/>
          </w:tcPr>
          <w:p w14:paraId="743920BC"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546</w:t>
            </w:r>
          </w:p>
        </w:tc>
        <w:tc>
          <w:tcPr>
            <w:tcW w:w="862" w:type="dxa"/>
            <w:tcBorders>
              <w:top w:val="nil"/>
              <w:left w:val="nil"/>
              <w:bottom w:val="single" w:sz="4" w:space="0" w:color="000000"/>
              <w:right w:val="single" w:sz="4" w:space="0" w:color="000000"/>
            </w:tcBorders>
            <w:tcMar>
              <w:top w:w="0" w:type="dxa"/>
              <w:left w:w="0" w:type="dxa"/>
              <w:bottom w:w="0" w:type="dxa"/>
              <w:right w:w="225" w:type="dxa"/>
            </w:tcMar>
            <w:hideMark/>
          </w:tcPr>
          <w:p w14:paraId="4EA9D149"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792</w:t>
            </w:r>
          </w:p>
        </w:tc>
        <w:tc>
          <w:tcPr>
            <w:tcW w:w="862" w:type="dxa"/>
            <w:tcBorders>
              <w:top w:val="nil"/>
              <w:left w:val="nil"/>
              <w:bottom w:val="single" w:sz="4" w:space="0" w:color="000000"/>
              <w:right w:val="single" w:sz="4" w:space="0" w:color="000000"/>
            </w:tcBorders>
            <w:tcMar>
              <w:top w:w="0" w:type="dxa"/>
              <w:left w:w="0" w:type="dxa"/>
              <w:bottom w:w="0" w:type="dxa"/>
              <w:right w:w="225" w:type="dxa"/>
            </w:tcMar>
            <w:hideMark/>
          </w:tcPr>
          <w:p w14:paraId="63CEB7F5"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916</w:t>
            </w:r>
          </w:p>
        </w:tc>
        <w:tc>
          <w:tcPr>
            <w:tcW w:w="862" w:type="dxa"/>
            <w:tcBorders>
              <w:top w:val="nil"/>
              <w:left w:val="nil"/>
              <w:bottom w:val="single" w:sz="4" w:space="0" w:color="000000"/>
              <w:right w:val="single" w:sz="4" w:space="0" w:color="000000"/>
            </w:tcBorders>
            <w:tcMar>
              <w:top w:w="0" w:type="dxa"/>
              <w:left w:w="0" w:type="dxa"/>
              <w:bottom w:w="0" w:type="dxa"/>
              <w:right w:w="225" w:type="dxa"/>
            </w:tcMar>
            <w:hideMark/>
          </w:tcPr>
          <w:p w14:paraId="0C741510"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1050</w:t>
            </w:r>
          </w:p>
        </w:tc>
        <w:tc>
          <w:tcPr>
            <w:tcW w:w="862"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5C58BF3B"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 xml:space="preserve">1100 </w:t>
            </w:r>
          </w:p>
        </w:tc>
        <w:tc>
          <w:tcPr>
            <w:tcW w:w="862"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53AD3205"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1140</w:t>
            </w:r>
          </w:p>
        </w:tc>
        <w:tc>
          <w:tcPr>
            <w:tcW w:w="862"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3664BFC3"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1180</w:t>
            </w:r>
          </w:p>
        </w:tc>
        <w:tc>
          <w:tcPr>
            <w:tcW w:w="862"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521D5C6D" w14:textId="77777777" w:rsidR="006149A5" w:rsidRDefault="006149A5" w:rsidP="00BA78B7">
            <w:pPr>
              <w:spacing w:after="0"/>
              <w:rPr>
                <w:rFonts w:cs="Times New Roman"/>
              </w:rPr>
            </w:pPr>
          </w:p>
        </w:tc>
      </w:tr>
      <w:tr w:rsidR="006149A5" w14:paraId="1D6D9395" w14:textId="77777777" w:rsidTr="00BA78B7">
        <w:trPr>
          <w:trHeight w:val="300"/>
        </w:trPr>
        <w:tc>
          <w:tcPr>
            <w:tcW w:w="2406" w:type="dxa"/>
            <w:tcBorders>
              <w:top w:val="nil"/>
              <w:left w:val="single" w:sz="4" w:space="0" w:color="000000"/>
              <w:bottom w:val="single" w:sz="4" w:space="0" w:color="000000"/>
              <w:right w:val="single" w:sz="4" w:space="0" w:color="000000"/>
            </w:tcBorders>
            <w:tcMar>
              <w:top w:w="0" w:type="dxa"/>
              <w:left w:w="0" w:type="dxa"/>
              <w:bottom w:w="0" w:type="dxa"/>
              <w:right w:w="225" w:type="dxa"/>
            </w:tcMar>
            <w:hideMark/>
          </w:tcPr>
          <w:p w14:paraId="16F80357" w14:textId="77777777" w:rsidR="006149A5" w:rsidRDefault="006149A5" w:rsidP="00BA78B7">
            <w:pPr>
              <w:spacing w:after="0" w:line="240" w:lineRule="auto"/>
              <w:rPr>
                <w:rFonts w:ascii="Arial" w:eastAsia="Times New Roman" w:hAnsi="Arial" w:cs="Arial"/>
                <w:color w:val="666666"/>
                <w:sz w:val="17"/>
                <w:szCs w:val="17"/>
                <w:lang w:eastAsia="nl-NL"/>
              </w:rPr>
            </w:pPr>
            <w:r>
              <w:rPr>
                <w:rFonts w:ascii="Arial" w:eastAsia="Times New Roman" w:hAnsi="Arial" w:cs="Arial"/>
                <w:b/>
                <w:bCs/>
                <w:color w:val="666666"/>
                <w:sz w:val="17"/>
                <w:szCs w:val="17"/>
                <w:lang w:eastAsia="nl-NL"/>
              </w:rPr>
              <w:t>Flights &amp; Hotels</w:t>
            </w:r>
          </w:p>
        </w:tc>
        <w:tc>
          <w:tcPr>
            <w:tcW w:w="862" w:type="dxa"/>
            <w:tcBorders>
              <w:top w:val="nil"/>
              <w:left w:val="nil"/>
              <w:bottom w:val="single" w:sz="4" w:space="0" w:color="000000"/>
              <w:right w:val="single" w:sz="4" w:space="0" w:color="000000"/>
            </w:tcBorders>
            <w:tcMar>
              <w:top w:w="0" w:type="dxa"/>
              <w:left w:w="0" w:type="dxa"/>
              <w:bottom w:w="0" w:type="dxa"/>
              <w:right w:w="225" w:type="dxa"/>
            </w:tcMar>
            <w:hideMark/>
          </w:tcPr>
          <w:p w14:paraId="43A4E3AB"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 xml:space="preserve"> 291 </w:t>
            </w:r>
          </w:p>
        </w:tc>
        <w:tc>
          <w:tcPr>
            <w:tcW w:w="862" w:type="dxa"/>
            <w:tcBorders>
              <w:top w:val="nil"/>
              <w:left w:val="nil"/>
              <w:bottom w:val="single" w:sz="4" w:space="0" w:color="000000"/>
              <w:right w:val="single" w:sz="4" w:space="0" w:color="000000"/>
            </w:tcBorders>
            <w:tcMar>
              <w:top w:w="0" w:type="dxa"/>
              <w:left w:w="0" w:type="dxa"/>
              <w:bottom w:w="0" w:type="dxa"/>
              <w:right w:w="225" w:type="dxa"/>
            </w:tcMar>
            <w:hideMark/>
          </w:tcPr>
          <w:p w14:paraId="27BEE067"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 xml:space="preserve">423 </w:t>
            </w:r>
          </w:p>
        </w:tc>
        <w:tc>
          <w:tcPr>
            <w:tcW w:w="862" w:type="dxa"/>
            <w:tcBorders>
              <w:top w:val="nil"/>
              <w:left w:val="nil"/>
              <w:bottom w:val="single" w:sz="4" w:space="0" w:color="000000"/>
              <w:right w:val="single" w:sz="4" w:space="0" w:color="000000"/>
            </w:tcBorders>
            <w:tcMar>
              <w:top w:w="0" w:type="dxa"/>
              <w:left w:w="0" w:type="dxa"/>
              <w:bottom w:w="0" w:type="dxa"/>
              <w:right w:w="225" w:type="dxa"/>
            </w:tcMar>
            <w:hideMark/>
          </w:tcPr>
          <w:p w14:paraId="60B39B9E"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 xml:space="preserve">489 </w:t>
            </w:r>
          </w:p>
        </w:tc>
        <w:tc>
          <w:tcPr>
            <w:tcW w:w="862" w:type="dxa"/>
            <w:tcBorders>
              <w:top w:val="nil"/>
              <w:left w:val="nil"/>
              <w:bottom w:val="single" w:sz="4" w:space="0" w:color="000000"/>
              <w:right w:val="single" w:sz="4" w:space="0" w:color="000000"/>
            </w:tcBorders>
            <w:tcMar>
              <w:top w:w="0" w:type="dxa"/>
              <w:left w:w="0" w:type="dxa"/>
              <w:bottom w:w="0" w:type="dxa"/>
              <w:right w:w="225" w:type="dxa"/>
            </w:tcMar>
            <w:hideMark/>
          </w:tcPr>
          <w:p w14:paraId="6565F22F"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 xml:space="preserve">560 </w:t>
            </w:r>
          </w:p>
        </w:tc>
        <w:tc>
          <w:tcPr>
            <w:tcW w:w="862"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1308E399"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 xml:space="preserve">590 </w:t>
            </w:r>
          </w:p>
        </w:tc>
        <w:tc>
          <w:tcPr>
            <w:tcW w:w="862"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571014FC"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690</w:t>
            </w:r>
          </w:p>
        </w:tc>
        <w:tc>
          <w:tcPr>
            <w:tcW w:w="862"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1F01EE6D"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710</w:t>
            </w:r>
          </w:p>
        </w:tc>
        <w:tc>
          <w:tcPr>
            <w:tcW w:w="862"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28248E23" w14:textId="77777777" w:rsidR="006149A5" w:rsidRDefault="006149A5" w:rsidP="00BA78B7">
            <w:pPr>
              <w:spacing w:after="0"/>
              <w:rPr>
                <w:rFonts w:cs="Times New Roman"/>
              </w:rPr>
            </w:pPr>
          </w:p>
        </w:tc>
      </w:tr>
      <w:tr w:rsidR="006149A5" w14:paraId="481846AB" w14:textId="77777777" w:rsidTr="00BA78B7">
        <w:trPr>
          <w:trHeight w:val="300"/>
        </w:trPr>
        <w:tc>
          <w:tcPr>
            <w:tcW w:w="2406" w:type="dxa"/>
            <w:tcBorders>
              <w:top w:val="nil"/>
              <w:left w:val="single" w:sz="4" w:space="0" w:color="000000"/>
              <w:bottom w:val="single" w:sz="4" w:space="0" w:color="000000"/>
              <w:right w:val="single" w:sz="4" w:space="0" w:color="000000"/>
            </w:tcBorders>
            <w:tcMar>
              <w:top w:w="0" w:type="dxa"/>
              <w:left w:w="0" w:type="dxa"/>
              <w:bottom w:w="0" w:type="dxa"/>
              <w:right w:w="225" w:type="dxa"/>
            </w:tcMar>
            <w:hideMark/>
          </w:tcPr>
          <w:p w14:paraId="0FC37DD1" w14:textId="77777777" w:rsidR="006149A5" w:rsidRDefault="006149A5" w:rsidP="00BA78B7">
            <w:pPr>
              <w:spacing w:after="0" w:line="240" w:lineRule="auto"/>
              <w:rPr>
                <w:rFonts w:ascii="Arial" w:eastAsia="Times New Roman" w:hAnsi="Arial" w:cs="Arial"/>
                <w:color w:val="666666"/>
                <w:sz w:val="17"/>
                <w:szCs w:val="17"/>
                <w:lang w:eastAsia="nl-NL"/>
              </w:rPr>
            </w:pPr>
            <w:r>
              <w:rPr>
                <w:rFonts w:ascii="Arial" w:eastAsia="Times New Roman" w:hAnsi="Arial" w:cs="Arial"/>
                <w:b/>
                <w:bCs/>
                <w:color w:val="666666"/>
                <w:sz w:val="17"/>
                <w:szCs w:val="17"/>
                <w:lang w:eastAsia="nl-NL"/>
              </w:rPr>
              <w:t xml:space="preserve">Hard-and software </w:t>
            </w:r>
          </w:p>
        </w:tc>
        <w:tc>
          <w:tcPr>
            <w:tcW w:w="862" w:type="dxa"/>
            <w:tcBorders>
              <w:top w:val="nil"/>
              <w:left w:val="nil"/>
              <w:bottom w:val="single" w:sz="4" w:space="0" w:color="000000"/>
              <w:right w:val="single" w:sz="4" w:space="0" w:color="000000"/>
            </w:tcBorders>
            <w:tcMar>
              <w:top w:w="0" w:type="dxa"/>
              <w:left w:w="0" w:type="dxa"/>
              <w:bottom w:w="0" w:type="dxa"/>
              <w:right w:w="225" w:type="dxa"/>
            </w:tcMar>
            <w:hideMark/>
          </w:tcPr>
          <w:p w14:paraId="59BE87BA"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108</w:t>
            </w:r>
          </w:p>
        </w:tc>
        <w:tc>
          <w:tcPr>
            <w:tcW w:w="862" w:type="dxa"/>
            <w:tcBorders>
              <w:top w:val="nil"/>
              <w:left w:val="nil"/>
              <w:bottom w:val="single" w:sz="4" w:space="0" w:color="000000"/>
              <w:right w:val="single" w:sz="4" w:space="0" w:color="000000"/>
            </w:tcBorders>
            <w:tcMar>
              <w:top w:w="0" w:type="dxa"/>
              <w:left w:w="0" w:type="dxa"/>
              <w:bottom w:w="0" w:type="dxa"/>
              <w:right w:w="225" w:type="dxa"/>
            </w:tcMar>
            <w:hideMark/>
          </w:tcPr>
          <w:p w14:paraId="7D69CB60"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147</w:t>
            </w:r>
          </w:p>
        </w:tc>
        <w:tc>
          <w:tcPr>
            <w:tcW w:w="862" w:type="dxa"/>
            <w:tcBorders>
              <w:top w:val="nil"/>
              <w:left w:val="nil"/>
              <w:bottom w:val="single" w:sz="4" w:space="0" w:color="000000"/>
              <w:right w:val="single" w:sz="4" w:space="0" w:color="000000"/>
            </w:tcBorders>
            <w:tcMar>
              <w:top w:w="0" w:type="dxa"/>
              <w:left w:w="0" w:type="dxa"/>
              <w:bottom w:w="0" w:type="dxa"/>
              <w:right w:w="225" w:type="dxa"/>
            </w:tcMar>
            <w:hideMark/>
          </w:tcPr>
          <w:p w14:paraId="5EAC15CA"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181</w:t>
            </w:r>
          </w:p>
        </w:tc>
        <w:tc>
          <w:tcPr>
            <w:tcW w:w="862" w:type="dxa"/>
            <w:tcBorders>
              <w:top w:val="nil"/>
              <w:left w:val="nil"/>
              <w:bottom w:val="single" w:sz="4" w:space="0" w:color="000000"/>
              <w:right w:val="single" w:sz="4" w:space="0" w:color="000000"/>
            </w:tcBorders>
            <w:tcMar>
              <w:top w:w="0" w:type="dxa"/>
              <w:left w:w="0" w:type="dxa"/>
              <w:bottom w:w="0" w:type="dxa"/>
              <w:right w:w="225" w:type="dxa"/>
            </w:tcMar>
            <w:hideMark/>
          </w:tcPr>
          <w:p w14:paraId="0ACCC03A"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 xml:space="preserve">215 </w:t>
            </w:r>
          </w:p>
        </w:tc>
        <w:tc>
          <w:tcPr>
            <w:tcW w:w="862"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6BF71C60"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 xml:space="preserve">270 </w:t>
            </w:r>
          </w:p>
        </w:tc>
        <w:tc>
          <w:tcPr>
            <w:tcW w:w="862"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02088EA2"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302</w:t>
            </w:r>
          </w:p>
        </w:tc>
        <w:tc>
          <w:tcPr>
            <w:tcW w:w="862"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1D5484CA"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340</w:t>
            </w:r>
          </w:p>
        </w:tc>
        <w:tc>
          <w:tcPr>
            <w:tcW w:w="862"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4E770C1B" w14:textId="77777777" w:rsidR="006149A5" w:rsidRDefault="006149A5" w:rsidP="00BA78B7">
            <w:pPr>
              <w:spacing w:after="0"/>
              <w:rPr>
                <w:rFonts w:cs="Times New Roman"/>
              </w:rPr>
            </w:pPr>
          </w:p>
        </w:tc>
      </w:tr>
      <w:tr w:rsidR="006149A5" w14:paraId="0DA8824A" w14:textId="77777777" w:rsidTr="00BA78B7">
        <w:trPr>
          <w:trHeight w:val="300"/>
        </w:trPr>
        <w:tc>
          <w:tcPr>
            <w:tcW w:w="2406" w:type="dxa"/>
            <w:tcBorders>
              <w:top w:val="nil"/>
              <w:left w:val="single" w:sz="4" w:space="0" w:color="000000"/>
              <w:bottom w:val="single" w:sz="4" w:space="0" w:color="000000"/>
              <w:right w:val="single" w:sz="4" w:space="0" w:color="000000"/>
            </w:tcBorders>
            <w:tcMar>
              <w:top w:w="0" w:type="dxa"/>
              <w:left w:w="0" w:type="dxa"/>
              <w:bottom w:w="0" w:type="dxa"/>
              <w:right w:w="225" w:type="dxa"/>
            </w:tcMar>
            <w:hideMark/>
          </w:tcPr>
          <w:p w14:paraId="665BE64F" w14:textId="77777777" w:rsidR="006149A5" w:rsidRDefault="006149A5" w:rsidP="00BA78B7">
            <w:pPr>
              <w:spacing w:after="0" w:line="240" w:lineRule="auto"/>
              <w:rPr>
                <w:rFonts w:ascii="Arial" w:eastAsia="Times New Roman" w:hAnsi="Arial" w:cs="Arial"/>
                <w:color w:val="666666"/>
                <w:sz w:val="17"/>
                <w:szCs w:val="17"/>
                <w:lang w:eastAsia="nl-NL"/>
              </w:rPr>
            </w:pPr>
            <w:r>
              <w:rPr>
                <w:rFonts w:ascii="Arial" w:eastAsia="Times New Roman" w:hAnsi="Arial" w:cs="Arial"/>
                <w:b/>
                <w:bCs/>
                <w:color w:val="666666"/>
                <w:sz w:val="17"/>
                <w:szCs w:val="17"/>
                <w:lang w:eastAsia="nl-NL"/>
              </w:rPr>
              <w:t xml:space="preserve">Telecom </w:t>
            </w:r>
          </w:p>
        </w:tc>
        <w:tc>
          <w:tcPr>
            <w:tcW w:w="862" w:type="dxa"/>
            <w:tcBorders>
              <w:top w:val="nil"/>
              <w:left w:val="nil"/>
              <w:bottom w:val="single" w:sz="4" w:space="0" w:color="000000"/>
              <w:right w:val="single" w:sz="4" w:space="0" w:color="000000"/>
            </w:tcBorders>
            <w:tcMar>
              <w:top w:w="0" w:type="dxa"/>
              <w:left w:w="0" w:type="dxa"/>
              <w:bottom w:w="0" w:type="dxa"/>
              <w:right w:w="225" w:type="dxa"/>
            </w:tcMar>
            <w:hideMark/>
          </w:tcPr>
          <w:p w14:paraId="6E9F5CE2"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137</w:t>
            </w:r>
          </w:p>
        </w:tc>
        <w:tc>
          <w:tcPr>
            <w:tcW w:w="862" w:type="dxa"/>
            <w:tcBorders>
              <w:top w:val="nil"/>
              <w:left w:val="nil"/>
              <w:bottom w:val="single" w:sz="4" w:space="0" w:color="000000"/>
              <w:right w:val="single" w:sz="4" w:space="0" w:color="000000"/>
            </w:tcBorders>
            <w:tcMar>
              <w:top w:w="0" w:type="dxa"/>
              <w:left w:w="0" w:type="dxa"/>
              <w:bottom w:w="0" w:type="dxa"/>
              <w:right w:w="225" w:type="dxa"/>
            </w:tcMar>
            <w:hideMark/>
          </w:tcPr>
          <w:p w14:paraId="72BB316D"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185</w:t>
            </w:r>
          </w:p>
        </w:tc>
        <w:tc>
          <w:tcPr>
            <w:tcW w:w="862" w:type="dxa"/>
            <w:tcBorders>
              <w:top w:val="nil"/>
              <w:left w:val="nil"/>
              <w:bottom w:val="single" w:sz="4" w:space="0" w:color="000000"/>
              <w:right w:val="single" w:sz="4" w:space="0" w:color="000000"/>
            </w:tcBorders>
            <w:tcMar>
              <w:top w:w="0" w:type="dxa"/>
              <w:left w:w="0" w:type="dxa"/>
              <w:bottom w:w="0" w:type="dxa"/>
              <w:right w:w="225" w:type="dxa"/>
            </w:tcMar>
            <w:hideMark/>
          </w:tcPr>
          <w:p w14:paraId="12640F06"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377</w:t>
            </w:r>
          </w:p>
        </w:tc>
        <w:tc>
          <w:tcPr>
            <w:tcW w:w="862" w:type="dxa"/>
            <w:tcBorders>
              <w:top w:val="nil"/>
              <w:left w:val="nil"/>
              <w:bottom w:val="single" w:sz="4" w:space="0" w:color="000000"/>
              <w:right w:val="single" w:sz="4" w:space="0" w:color="000000"/>
            </w:tcBorders>
            <w:tcMar>
              <w:top w:w="0" w:type="dxa"/>
              <w:left w:w="0" w:type="dxa"/>
              <w:bottom w:w="0" w:type="dxa"/>
              <w:right w:w="225" w:type="dxa"/>
            </w:tcMar>
            <w:hideMark/>
          </w:tcPr>
          <w:p w14:paraId="23A1065D"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380</w:t>
            </w:r>
          </w:p>
        </w:tc>
        <w:tc>
          <w:tcPr>
            <w:tcW w:w="862"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737DE590"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440</w:t>
            </w:r>
          </w:p>
        </w:tc>
        <w:tc>
          <w:tcPr>
            <w:tcW w:w="862"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3FDCC5F7"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540</w:t>
            </w:r>
          </w:p>
        </w:tc>
        <w:tc>
          <w:tcPr>
            <w:tcW w:w="862"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13A369ED"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610</w:t>
            </w:r>
          </w:p>
        </w:tc>
        <w:tc>
          <w:tcPr>
            <w:tcW w:w="862"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7F2370BA" w14:textId="77777777" w:rsidR="006149A5" w:rsidRDefault="006149A5" w:rsidP="00BA78B7">
            <w:pPr>
              <w:spacing w:after="0"/>
              <w:rPr>
                <w:rFonts w:cs="Times New Roman"/>
              </w:rPr>
            </w:pPr>
          </w:p>
        </w:tc>
      </w:tr>
      <w:tr w:rsidR="006149A5" w14:paraId="72906C6A" w14:textId="77777777" w:rsidTr="00BA78B7">
        <w:trPr>
          <w:trHeight w:val="300"/>
        </w:trPr>
        <w:tc>
          <w:tcPr>
            <w:tcW w:w="2406" w:type="dxa"/>
            <w:tcBorders>
              <w:top w:val="nil"/>
              <w:left w:val="single" w:sz="4" w:space="0" w:color="000000"/>
              <w:bottom w:val="single" w:sz="4" w:space="0" w:color="000000"/>
              <w:right w:val="single" w:sz="4" w:space="0" w:color="000000"/>
            </w:tcBorders>
            <w:tcMar>
              <w:top w:w="0" w:type="dxa"/>
              <w:left w:w="0" w:type="dxa"/>
              <w:bottom w:w="0" w:type="dxa"/>
              <w:right w:w="225" w:type="dxa"/>
            </w:tcMar>
            <w:hideMark/>
          </w:tcPr>
          <w:p w14:paraId="149B07F5" w14:textId="77777777" w:rsidR="006149A5" w:rsidRDefault="006149A5" w:rsidP="00BA78B7">
            <w:pPr>
              <w:spacing w:after="0" w:line="240" w:lineRule="auto"/>
              <w:rPr>
                <w:rFonts w:ascii="Arial" w:eastAsia="Times New Roman" w:hAnsi="Arial" w:cs="Arial"/>
                <w:color w:val="666666"/>
                <w:sz w:val="17"/>
                <w:szCs w:val="17"/>
                <w:lang w:eastAsia="nl-NL"/>
              </w:rPr>
            </w:pPr>
            <w:r>
              <w:rPr>
                <w:rFonts w:ascii="Arial" w:eastAsia="Times New Roman" w:hAnsi="Arial" w:cs="Arial"/>
                <w:b/>
                <w:bCs/>
                <w:color w:val="666666"/>
                <w:sz w:val="17"/>
                <w:szCs w:val="17"/>
                <w:lang w:eastAsia="nl-NL"/>
              </w:rPr>
              <w:t>Clothing</w:t>
            </w:r>
          </w:p>
        </w:tc>
        <w:tc>
          <w:tcPr>
            <w:tcW w:w="862" w:type="dxa"/>
            <w:tcBorders>
              <w:top w:val="nil"/>
              <w:left w:val="nil"/>
              <w:bottom w:val="single" w:sz="4" w:space="0" w:color="000000"/>
              <w:right w:val="single" w:sz="4" w:space="0" w:color="000000"/>
            </w:tcBorders>
            <w:tcMar>
              <w:top w:w="0" w:type="dxa"/>
              <w:left w:w="0" w:type="dxa"/>
              <w:bottom w:w="0" w:type="dxa"/>
              <w:right w:w="225" w:type="dxa"/>
            </w:tcMar>
            <w:hideMark/>
          </w:tcPr>
          <w:p w14:paraId="1A8D08E4"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108</w:t>
            </w:r>
          </w:p>
        </w:tc>
        <w:tc>
          <w:tcPr>
            <w:tcW w:w="862" w:type="dxa"/>
            <w:tcBorders>
              <w:top w:val="nil"/>
              <w:left w:val="nil"/>
              <w:bottom w:val="single" w:sz="4" w:space="0" w:color="000000"/>
              <w:right w:val="single" w:sz="4" w:space="0" w:color="000000"/>
            </w:tcBorders>
            <w:tcMar>
              <w:top w:w="0" w:type="dxa"/>
              <w:left w:w="0" w:type="dxa"/>
              <w:bottom w:w="0" w:type="dxa"/>
              <w:right w:w="225" w:type="dxa"/>
            </w:tcMar>
            <w:hideMark/>
          </w:tcPr>
          <w:p w14:paraId="2F9ABFDD"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130</w:t>
            </w:r>
          </w:p>
        </w:tc>
        <w:tc>
          <w:tcPr>
            <w:tcW w:w="862" w:type="dxa"/>
            <w:tcBorders>
              <w:top w:val="nil"/>
              <w:left w:val="nil"/>
              <w:bottom w:val="single" w:sz="4" w:space="0" w:color="000000"/>
              <w:right w:val="single" w:sz="4" w:space="0" w:color="000000"/>
            </w:tcBorders>
            <w:tcMar>
              <w:top w:w="0" w:type="dxa"/>
              <w:left w:w="0" w:type="dxa"/>
              <w:bottom w:w="0" w:type="dxa"/>
              <w:right w:w="225" w:type="dxa"/>
            </w:tcMar>
            <w:hideMark/>
          </w:tcPr>
          <w:p w14:paraId="5EBF3B21"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173</w:t>
            </w:r>
          </w:p>
        </w:tc>
        <w:tc>
          <w:tcPr>
            <w:tcW w:w="862" w:type="dxa"/>
            <w:tcBorders>
              <w:top w:val="nil"/>
              <w:left w:val="nil"/>
              <w:bottom w:val="single" w:sz="4" w:space="0" w:color="000000"/>
              <w:right w:val="single" w:sz="4" w:space="0" w:color="000000"/>
            </w:tcBorders>
            <w:tcMar>
              <w:top w:w="0" w:type="dxa"/>
              <w:left w:w="0" w:type="dxa"/>
              <w:bottom w:w="0" w:type="dxa"/>
              <w:right w:w="225" w:type="dxa"/>
            </w:tcMar>
            <w:hideMark/>
          </w:tcPr>
          <w:p w14:paraId="694C4384"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225</w:t>
            </w:r>
          </w:p>
        </w:tc>
        <w:tc>
          <w:tcPr>
            <w:tcW w:w="862"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2DC719B0"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 xml:space="preserve">270 </w:t>
            </w:r>
          </w:p>
        </w:tc>
        <w:tc>
          <w:tcPr>
            <w:tcW w:w="862"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4A313CA5"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300</w:t>
            </w:r>
          </w:p>
        </w:tc>
        <w:tc>
          <w:tcPr>
            <w:tcW w:w="862"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5DF05943"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345</w:t>
            </w:r>
          </w:p>
        </w:tc>
        <w:tc>
          <w:tcPr>
            <w:tcW w:w="862"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689D3894" w14:textId="77777777" w:rsidR="006149A5" w:rsidRDefault="006149A5" w:rsidP="00BA78B7">
            <w:pPr>
              <w:spacing w:after="0"/>
              <w:rPr>
                <w:rFonts w:cs="Times New Roman"/>
              </w:rPr>
            </w:pPr>
          </w:p>
        </w:tc>
      </w:tr>
      <w:tr w:rsidR="006149A5" w14:paraId="3D4BFC42" w14:textId="77777777" w:rsidTr="00BA78B7">
        <w:trPr>
          <w:trHeight w:val="300"/>
        </w:trPr>
        <w:tc>
          <w:tcPr>
            <w:tcW w:w="2406" w:type="dxa"/>
            <w:tcBorders>
              <w:top w:val="nil"/>
              <w:left w:val="single" w:sz="4" w:space="0" w:color="000000"/>
              <w:bottom w:val="nil"/>
              <w:right w:val="single" w:sz="4" w:space="0" w:color="000000"/>
            </w:tcBorders>
            <w:tcMar>
              <w:top w:w="0" w:type="dxa"/>
              <w:left w:w="0" w:type="dxa"/>
              <w:bottom w:w="0" w:type="dxa"/>
              <w:right w:w="225" w:type="dxa"/>
            </w:tcMar>
            <w:hideMark/>
          </w:tcPr>
          <w:p w14:paraId="299C18DE" w14:textId="77777777" w:rsidR="006149A5" w:rsidRDefault="006149A5" w:rsidP="00BA78B7">
            <w:pPr>
              <w:spacing w:after="0" w:line="240" w:lineRule="auto"/>
              <w:rPr>
                <w:rFonts w:ascii="Arial" w:eastAsia="Times New Roman" w:hAnsi="Arial" w:cs="Arial"/>
                <w:color w:val="666666"/>
                <w:sz w:val="17"/>
                <w:szCs w:val="17"/>
                <w:lang w:eastAsia="nl-NL"/>
              </w:rPr>
            </w:pPr>
            <w:r>
              <w:rPr>
                <w:rFonts w:ascii="Arial" w:eastAsia="Times New Roman" w:hAnsi="Arial" w:cs="Arial"/>
                <w:b/>
                <w:bCs/>
                <w:color w:val="666666"/>
                <w:sz w:val="17"/>
                <w:szCs w:val="17"/>
                <w:lang w:eastAsia="nl-NL"/>
              </w:rPr>
              <w:t xml:space="preserve">Books, CD, DVD, games </w:t>
            </w:r>
          </w:p>
        </w:tc>
        <w:tc>
          <w:tcPr>
            <w:tcW w:w="862" w:type="dxa"/>
            <w:tcBorders>
              <w:top w:val="nil"/>
              <w:left w:val="nil"/>
              <w:bottom w:val="nil"/>
              <w:right w:val="single" w:sz="4" w:space="0" w:color="000000"/>
            </w:tcBorders>
            <w:tcMar>
              <w:top w:w="0" w:type="dxa"/>
              <w:left w:w="0" w:type="dxa"/>
              <w:bottom w:w="0" w:type="dxa"/>
              <w:right w:w="225" w:type="dxa"/>
            </w:tcMar>
            <w:hideMark/>
          </w:tcPr>
          <w:p w14:paraId="6472C7F3"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93</w:t>
            </w:r>
          </w:p>
        </w:tc>
        <w:tc>
          <w:tcPr>
            <w:tcW w:w="862" w:type="dxa"/>
            <w:tcBorders>
              <w:top w:val="nil"/>
              <w:left w:val="nil"/>
              <w:bottom w:val="nil"/>
              <w:right w:val="single" w:sz="4" w:space="0" w:color="000000"/>
            </w:tcBorders>
            <w:tcMar>
              <w:top w:w="0" w:type="dxa"/>
              <w:left w:w="0" w:type="dxa"/>
              <w:bottom w:w="0" w:type="dxa"/>
              <w:right w:w="225" w:type="dxa"/>
            </w:tcMar>
            <w:hideMark/>
          </w:tcPr>
          <w:p w14:paraId="226DA42C"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131</w:t>
            </w:r>
          </w:p>
        </w:tc>
        <w:tc>
          <w:tcPr>
            <w:tcW w:w="862" w:type="dxa"/>
            <w:tcBorders>
              <w:top w:val="nil"/>
              <w:left w:val="nil"/>
              <w:bottom w:val="nil"/>
              <w:right w:val="single" w:sz="4" w:space="0" w:color="000000"/>
            </w:tcBorders>
            <w:tcMar>
              <w:top w:w="0" w:type="dxa"/>
              <w:left w:w="0" w:type="dxa"/>
              <w:bottom w:w="0" w:type="dxa"/>
              <w:right w:w="225" w:type="dxa"/>
            </w:tcMar>
            <w:hideMark/>
          </w:tcPr>
          <w:p w14:paraId="633FFF3A"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192</w:t>
            </w:r>
          </w:p>
        </w:tc>
        <w:tc>
          <w:tcPr>
            <w:tcW w:w="862" w:type="dxa"/>
            <w:tcBorders>
              <w:top w:val="nil"/>
              <w:left w:val="nil"/>
              <w:bottom w:val="nil"/>
              <w:right w:val="single" w:sz="4" w:space="0" w:color="000000"/>
            </w:tcBorders>
            <w:tcMar>
              <w:top w:w="0" w:type="dxa"/>
              <w:left w:w="0" w:type="dxa"/>
              <w:bottom w:w="0" w:type="dxa"/>
              <w:right w:w="225" w:type="dxa"/>
            </w:tcMar>
            <w:hideMark/>
          </w:tcPr>
          <w:p w14:paraId="292F4CB5"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207</w:t>
            </w:r>
          </w:p>
        </w:tc>
        <w:tc>
          <w:tcPr>
            <w:tcW w:w="862"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169E802B"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 xml:space="preserve">218 </w:t>
            </w:r>
          </w:p>
        </w:tc>
        <w:tc>
          <w:tcPr>
            <w:tcW w:w="862"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59A79EE0"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249</w:t>
            </w:r>
          </w:p>
        </w:tc>
        <w:tc>
          <w:tcPr>
            <w:tcW w:w="862"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0E86EC7E"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271</w:t>
            </w:r>
          </w:p>
        </w:tc>
        <w:tc>
          <w:tcPr>
            <w:tcW w:w="862"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692B4D93" w14:textId="77777777" w:rsidR="006149A5" w:rsidRDefault="006149A5" w:rsidP="00BA78B7">
            <w:pPr>
              <w:spacing w:after="0"/>
              <w:rPr>
                <w:rFonts w:cs="Times New Roman"/>
              </w:rPr>
            </w:pPr>
          </w:p>
        </w:tc>
      </w:tr>
      <w:tr w:rsidR="006149A5" w14:paraId="352EC3F6" w14:textId="77777777" w:rsidTr="00BA78B7">
        <w:trPr>
          <w:trHeight w:val="300"/>
        </w:trPr>
        <w:tc>
          <w:tcPr>
            <w:tcW w:w="2406" w:type="dxa"/>
            <w:tcBorders>
              <w:top w:val="single" w:sz="4" w:space="0" w:color="000000"/>
              <w:left w:val="single" w:sz="4" w:space="0" w:color="000000"/>
              <w:bottom w:val="nil"/>
              <w:right w:val="single" w:sz="4" w:space="0" w:color="000000"/>
            </w:tcBorders>
            <w:tcMar>
              <w:top w:w="0" w:type="dxa"/>
              <w:left w:w="0" w:type="dxa"/>
              <w:bottom w:w="0" w:type="dxa"/>
              <w:right w:w="225" w:type="dxa"/>
            </w:tcMar>
            <w:hideMark/>
          </w:tcPr>
          <w:p w14:paraId="2719537C" w14:textId="77777777" w:rsidR="006149A5" w:rsidRDefault="006149A5" w:rsidP="00BA78B7">
            <w:pPr>
              <w:spacing w:after="0" w:line="240" w:lineRule="auto"/>
              <w:rPr>
                <w:rFonts w:ascii="Arial" w:eastAsia="Times New Roman" w:hAnsi="Arial" w:cs="Arial"/>
                <w:color w:val="666666"/>
                <w:sz w:val="17"/>
                <w:szCs w:val="17"/>
                <w:lang w:eastAsia="nl-NL"/>
              </w:rPr>
            </w:pPr>
            <w:r>
              <w:rPr>
                <w:rFonts w:ascii="Arial" w:eastAsia="Times New Roman" w:hAnsi="Arial" w:cs="Arial"/>
                <w:b/>
                <w:bCs/>
                <w:color w:val="666666"/>
                <w:sz w:val="17"/>
                <w:szCs w:val="17"/>
                <w:lang w:eastAsia="nl-NL"/>
              </w:rPr>
              <w:t xml:space="preserve">Electronics, white goods </w:t>
            </w:r>
          </w:p>
        </w:tc>
        <w:tc>
          <w:tcPr>
            <w:tcW w:w="862" w:type="dxa"/>
            <w:tcBorders>
              <w:top w:val="single" w:sz="4" w:space="0" w:color="000000"/>
              <w:left w:val="nil"/>
              <w:bottom w:val="nil"/>
              <w:right w:val="single" w:sz="4" w:space="0" w:color="000000"/>
            </w:tcBorders>
            <w:tcMar>
              <w:top w:w="0" w:type="dxa"/>
              <w:left w:w="0" w:type="dxa"/>
              <w:bottom w:w="0" w:type="dxa"/>
              <w:right w:w="225" w:type="dxa"/>
            </w:tcMar>
            <w:hideMark/>
          </w:tcPr>
          <w:p w14:paraId="11A477EB"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150</w:t>
            </w:r>
          </w:p>
        </w:tc>
        <w:tc>
          <w:tcPr>
            <w:tcW w:w="862" w:type="dxa"/>
            <w:tcBorders>
              <w:top w:val="single" w:sz="4" w:space="0" w:color="000000"/>
              <w:left w:val="nil"/>
              <w:bottom w:val="nil"/>
              <w:right w:val="single" w:sz="4" w:space="0" w:color="000000"/>
            </w:tcBorders>
            <w:tcMar>
              <w:top w:w="0" w:type="dxa"/>
              <w:left w:w="0" w:type="dxa"/>
              <w:bottom w:w="0" w:type="dxa"/>
              <w:right w:w="225" w:type="dxa"/>
            </w:tcMar>
            <w:hideMark/>
          </w:tcPr>
          <w:p w14:paraId="6D992ADD"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202</w:t>
            </w:r>
          </w:p>
        </w:tc>
        <w:tc>
          <w:tcPr>
            <w:tcW w:w="862" w:type="dxa"/>
            <w:tcBorders>
              <w:top w:val="single" w:sz="4" w:space="0" w:color="000000"/>
              <w:left w:val="nil"/>
              <w:bottom w:val="nil"/>
              <w:right w:val="single" w:sz="4" w:space="0" w:color="000000"/>
            </w:tcBorders>
            <w:tcMar>
              <w:top w:w="0" w:type="dxa"/>
              <w:left w:w="0" w:type="dxa"/>
              <w:bottom w:w="0" w:type="dxa"/>
              <w:right w:w="225" w:type="dxa"/>
            </w:tcMar>
            <w:hideMark/>
          </w:tcPr>
          <w:p w14:paraId="280E5ED7"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277</w:t>
            </w:r>
          </w:p>
        </w:tc>
        <w:tc>
          <w:tcPr>
            <w:tcW w:w="862" w:type="dxa"/>
            <w:tcBorders>
              <w:top w:val="single" w:sz="4" w:space="0" w:color="000000"/>
              <w:left w:val="nil"/>
              <w:bottom w:val="nil"/>
              <w:right w:val="single" w:sz="4" w:space="0" w:color="000000"/>
            </w:tcBorders>
            <w:tcMar>
              <w:top w:w="0" w:type="dxa"/>
              <w:left w:w="0" w:type="dxa"/>
              <w:bottom w:w="0" w:type="dxa"/>
              <w:right w:w="225" w:type="dxa"/>
            </w:tcMar>
            <w:hideMark/>
          </w:tcPr>
          <w:p w14:paraId="4A593000"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300</w:t>
            </w:r>
          </w:p>
        </w:tc>
        <w:tc>
          <w:tcPr>
            <w:tcW w:w="862"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5A935E4B"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 xml:space="preserve">350 </w:t>
            </w:r>
          </w:p>
        </w:tc>
        <w:tc>
          <w:tcPr>
            <w:tcW w:w="862"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62954B78"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362</w:t>
            </w:r>
          </w:p>
        </w:tc>
        <w:tc>
          <w:tcPr>
            <w:tcW w:w="862"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147D2DD6"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370</w:t>
            </w:r>
          </w:p>
        </w:tc>
        <w:tc>
          <w:tcPr>
            <w:tcW w:w="862"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21542C28" w14:textId="77777777" w:rsidR="006149A5" w:rsidRDefault="006149A5" w:rsidP="00BA78B7">
            <w:pPr>
              <w:spacing w:after="0"/>
              <w:rPr>
                <w:rFonts w:cs="Times New Roman"/>
              </w:rPr>
            </w:pPr>
          </w:p>
        </w:tc>
      </w:tr>
      <w:tr w:rsidR="006149A5" w14:paraId="18E96E76" w14:textId="77777777" w:rsidTr="00BA78B7">
        <w:trPr>
          <w:trHeight w:val="300"/>
        </w:trPr>
        <w:tc>
          <w:tcPr>
            <w:tcW w:w="2406" w:type="dxa"/>
            <w:tcBorders>
              <w:top w:val="single" w:sz="4" w:space="0" w:color="000000"/>
              <w:left w:val="single" w:sz="4" w:space="0" w:color="000000"/>
              <w:bottom w:val="nil"/>
              <w:right w:val="single" w:sz="4" w:space="0" w:color="000000"/>
            </w:tcBorders>
            <w:tcMar>
              <w:top w:w="0" w:type="dxa"/>
              <w:left w:w="0" w:type="dxa"/>
              <w:bottom w:w="0" w:type="dxa"/>
              <w:right w:w="225" w:type="dxa"/>
            </w:tcMar>
            <w:hideMark/>
          </w:tcPr>
          <w:p w14:paraId="5E208E81" w14:textId="77777777" w:rsidR="006149A5" w:rsidRDefault="006149A5" w:rsidP="00BA78B7">
            <w:pPr>
              <w:spacing w:after="0" w:line="240" w:lineRule="auto"/>
              <w:rPr>
                <w:rFonts w:ascii="Arial" w:eastAsia="Times New Roman" w:hAnsi="Arial" w:cs="Arial"/>
                <w:color w:val="666666"/>
                <w:sz w:val="17"/>
                <w:szCs w:val="17"/>
                <w:highlight w:val="yellow"/>
                <w:lang w:val="en-US" w:eastAsia="nl-NL"/>
              </w:rPr>
            </w:pPr>
            <w:r>
              <w:rPr>
                <w:rFonts w:ascii="Arial" w:eastAsia="Times New Roman" w:hAnsi="Arial" w:cs="Arial"/>
                <w:b/>
                <w:bCs/>
                <w:color w:val="666666"/>
                <w:sz w:val="17"/>
                <w:szCs w:val="17"/>
                <w:highlight w:val="yellow"/>
                <w:lang w:val="en-US" w:eastAsia="nl-NL"/>
              </w:rPr>
              <w:t xml:space="preserve">Food, nursing, home and garden </w:t>
            </w:r>
          </w:p>
        </w:tc>
        <w:tc>
          <w:tcPr>
            <w:tcW w:w="862" w:type="dxa"/>
            <w:tcBorders>
              <w:top w:val="single" w:sz="4" w:space="0" w:color="000000"/>
              <w:left w:val="nil"/>
              <w:bottom w:val="nil"/>
              <w:right w:val="single" w:sz="4" w:space="0" w:color="000000"/>
            </w:tcBorders>
            <w:tcMar>
              <w:top w:w="0" w:type="dxa"/>
              <w:left w:w="0" w:type="dxa"/>
              <w:bottom w:w="0" w:type="dxa"/>
              <w:right w:w="225" w:type="dxa"/>
            </w:tcMar>
            <w:hideMark/>
          </w:tcPr>
          <w:p w14:paraId="2207D869" w14:textId="77777777" w:rsidR="006149A5" w:rsidRDefault="006149A5" w:rsidP="00BA78B7">
            <w:pPr>
              <w:spacing w:after="0" w:line="240" w:lineRule="auto"/>
              <w:jc w:val="center"/>
              <w:rPr>
                <w:rFonts w:ascii="Arial" w:eastAsia="Times New Roman" w:hAnsi="Arial" w:cs="Arial"/>
                <w:color w:val="666666"/>
                <w:sz w:val="17"/>
                <w:szCs w:val="17"/>
                <w:highlight w:val="yellow"/>
                <w:lang w:eastAsia="nl-NL"/>
              </w:rPr>
            </w:pPr>
            <w:r>
              <w:rPr>
                <w:rFonts w:ascii="Arial" w:eastAsia="Times New Roman" w:hAnsi="Arial" w:cs="Arial"/>
                <w:color w:val="666666"/>
                <w:sz w:val="17"/>
                <w:szCs w:val="17"/>
                <w:highlight w:val="yellow"/>
                <w:lang w:eastAsia="nl-NL"/>
              </w:rPr>
              <w:t>69</w:t>
            </w:r>
          </w:p>
        </w:tc>
        <w:tc>
          <w:tcPr>
            <w:tcW w:w="862" w:type="dxa"/>
            <w:tcBorders>
              <w:top w:val="single" w:sz="4" w:space="0" w:color="000000"/>
              <w:left w:val="nil"/>
              <w:bottom w:val="nil"/>
              <w:right w:val="single" w:sz="4" w:space="0" w:color="000000"/>
            </w:tcBorders>
            <w:tcMar>
              <w:top w:w="0" w:type="dxa"/>
              <w:left w:w="0" w:type="dxa"/>
              <w:bottom w:w="0" w:type="dxa"/>
              <w:right w:w="225" w:type="dxa"/>
            </w:tcMar>
            <w:hideMark/>
          </w:tcPr>
          <w:p w14:paraId="2205FD0D" w14:textId="77777777" w:rsidR="006149A5" w:rsidRDefault="006149A5" w:rsidP="00BA78B7">
            <w:pPr>
              <w:spacing w:after="0" w:line="240" w:lineRule="auto"/>
              <w:jc w:val="center"/>
              <w:rPr>
                <w:rFonts w:ascii="Arial" w:eastAsia="Times New Roman" w:hAnsi="Arial" w:cs="Arial"/>
                <w:color w:val="666666"/>
                <w:sz w:val="17"/>
                <w:szCs w:val="17"/>
                <w:highlight w:val="yellow"/>
                <w:lang w:eastAsia="nl-NL"/>
              </w:rPr>
            </w:pPr>
            <w:r>
              <w:rPr>
                <w:rFonts w:ascii="Arial" w:eastAsia="Times New Roman" w:hAnsi="Arial" w:cs="Arial"/>
                <w:color w:val="666666"/>
                <w:sz w:val="17"/>
                <w:szCs w:val="17"/>
                <w:highlight w:val="yellow"/>
                <w:lang w:eastAsia="nl-NL"/>
              </w:rPr>
              <w:t>99</w:t>
            </w:r>
          </w:p>
        </w:tc>
        <w:tc>
          <w:tcPr>
            <w:tcW w:w="862" w:type="dxa"/>
            <w:tcBorders>
              <w:top w:val="single" w:sz="4" w:space="0" w:color="000000"/>
              <w:left w:val="nil"/>
              <w:bottom w:val="nil"/>
              <w:right w:val="single" w:sz="4" w:space="0" w:color="000000"/>
            </w:tcBorders>
            <w:tcMar>
              <w:top w:w="0" w:type="dxa"/>
              <w:left w:w="0" w:type="dxa"/>
              <w:bottom w:w="0" w:type="dxa"/>
              <w:right w:w="225" w:type="dxa"/>
            </w:tcMar>
            <w:hideMark/>
          </w:tcPr>
          <w:p w14:paraId="5AC9AB72" w14:textId="77777777" w:rsidR="006149A5" w:rsidRDefault="006149A5" w:rsidP="00BA78B7">
            <w:pPr>
              <w:spacing w:after="0" w:line="240" w:lineRule="auto"/>
              <w:jc w:val="center"/>
              <w:rPr>
                <w:rFonts w:ascii="Arial" w:eastAsia="Times New Roman" w:hAnsi="Arial" w:cs="Arial"/>
                <w:color w:val="666666"/>
                <w:sz w:val="17"/>
                <w:szCs w:val="17"/>
                <w:highlight w:val="yellow"/>
                <w:lang w:eastAsia="nl-NL"/>
              </w:rPr>
            </w:pPr>
            <w:r>
              <w:rPr>
                <w:rFonts w:ascii="Arial" w:eastAsia="Times New Roman" w:hAnsi="Arial" w:cs="Arial"/>
                <w:color w:val="666666"/>
                <w:sz w:val="17"/>
                <w:szCs w:val="17"/>
                <w:highlight w:val="yellow"/>
                <w:lang w:eastAsia="nl-NL"/>
              </w:rPr>
              <w:t>130</w:t>
            </w:r>
          </w:p>
        </w:tc>
        <w:tc>
          <w:tcPr>
            <w:tcW w:w="862" w:type="dxa"/>
            <w:tcBorders>
              <w:top w:val="single" w:sz="4" w:space="0" w:color="000000"/>
              <w:left w:val="nil"/>
              <w:bottom w:val="nil"/>
              <w:right w:val="single" w:sz="4" w:space="0" w:color="000000"/>
            </w:tcBorders>
            <w:tcMar>
              <w:top w:w="0" w:type="dxa"/>
              <w:left w:w="0" w:type="dxa"/>
              <w:bottom w:w="0" w:type="dxa"/>
              <w:right w:w="225" w:type="dxa"/>
            </w:tcMar>
            <w:hideMark/>
          </w:tcPr>
          <w:p w14:paraId="05C31872" w14:textId="77777777" w:rsidR="006149A5" w:rsidRDefault="006149A5" w:rsidP="00BA78B7">
            <w:pPr>
              <w:spacing w:after="0" w:line="240" w:lineRule="auto"/>
              <w:jc w:val="center"/>
              <w:rPr>
                <w:rFonts w:ascii="Arial" w:eastAsia="Times New Roman" w:hAnsi="Arial" w:cs="Arial"/>
                <w:color w:val="666666"/>
                <w:sz w:val="17"/>
                <w:szCs w:val="17"/>
                <w:highlight w:val="yellow"/>
                <w:lang w:eastAsia="nl-NL"/>
              </w:rPr>
            </w:pPr>
            <w:r>
              <w:rPr>
                <w:rFonts w:ascii="Arial" w:eastAsia="Times New Roman" w:hAnsi="Arial" w:cs="Arial"/>
                <w:color w:val="666666"/>
                <w:sz w:val="17"/>
                <w:szCs w:val="17"/>
                <w:highlight w:val="yellow"/>
                <w:lang w:eastAsia="nl-NL"/>
              </w:rPr>
              <w:t>165</w:t>
            </w:r>
          </w:p>
        </w:tc>
        <w:tc>
          <w:tcPr>
            <w:tcW w:w="862"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288D93B3" w14:textId="77777777" w:rsidR="006149A5" w:rsidRDefault="006149A5" w:rsidP="00BA78B7">
            <w:pPr>
              <w:spacing w:after="0" w:line="240" w:lineRule="auto"/>
              <w:jc w:val="center"/>
              <w:rPr>
                <w:rFonts w:ascii="Arial" w:eastAsia="Times New Roman" w:hAnsi="Arial" w:cs="Arial"/>
                <w:color w:val="666666"/>
                <w:sz w:val="17"/>
                <w:szCs w:val="17"/>
                <w:highlight w:val="yellow"/>
                <w:lang w:eastAsia="nl-NL"/>
              </w:rPr>
            </w:pPr>
            <w:r>
              <w:rPr>
                <w:rFonts w:ascii="Arial" w:eastAsia="Times New Roman" w:hAnsi="Arial" w:cs="Arial"/>
                <w:color w:val="666666"/>
                <w:sz w:val="17"/>
                <w:szCs w:val="17"/>
                <w:highlight w:val="yellow"/>
                <w:lang w:eastAsia="nl-NL"/>
              </w:rPr>
              <w:t xml:space="preserve">170 </w:t>
            </w:r>
          </w:p>
        </w:tc>
        <w:tc>
          <w:tcPr>
            <w:tcW w:w="862"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5A67FC0A" w14:textId="77777777" w:rsidR="006149A5" w:rsidRDefault="006149A5" w:rsidP="00BA78B7">
            <w:pPr>
              <w:spacing w:after="0" w:line="240" w:lineRule="auto"/>
              <w:jc w:val="center"/>
              <w:rPr>
                <w:rFonts w:ascii="Arial" w:eastAsia="Times New Roman" w:hAnsi="Arial" w:cs="Arial"/>
                <w:color w:val="666666"/>
                <w:sz w:val="17"/>
                <w:szCs w:val="17"/>
                <w:highlight w:val="yellow"/>
                <w:lang w:eastAsia="nl-NL"/>
              </w:rPr>
            </w:pPr>
            <w:r>
              <w:rPr>
                <w:rFonts w:ascii="Arial" w:eastAsia="Times New Roman" w:hAnsi="Arial" w:cs="Arial"/>
                <w:color w:val="666666"/>
                <w:sz w:val="17"/>
                <w:szCs w:val="17"/>
                <w:highlight w:val="yellow"/>
                <w:lang w:eastAsia="nl-NL"/>
              </w:rPr>
              <w:t>180</w:t>
            </w:r>
          </w:p>
        </w:tc>
        <w:tc>
          <w:tcPr>
            <w:tcW w:w="862"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623CE672" w14:textId="77777777" w:rsidR="006149A5" w:rsidRDefault="006149A5" w:rsidP="00BA78B7">
            <w:pPr>
              <w:spacing w:after="0" w:line="240" w:lineRule="auto"/>
              <w:jc w:val="center"/>
              <w:rPr>
                <w:rFonts w:ascii="Arial" w:eastAsia="Times New Roman" w:hAnsi="Arial" w:cs="Arial"/>
                <w:color w:val="666666"/>
                <w:sz w:val="17"/>
                <w:szCs w:val="17"/>
                <w:highlight w:val="yellow"/>
                <w:lang w:eastAsia="nl-NL"/>
              </w:rPr>
            </w:pPr>
            <w:r>
              <w:rPr>
                <w:rFonts w:ascii="Arial" w:eastAsia="Times New Roman" w:hAnsi="Arial" w:cs="Arial"/>
                <w:color w:val="666666"/>
                <w:sz w:val="17"/>
                <w:szCs w:val="17"/>
                <w:highlight w:val="yellow"/>
                <w:lang w:eastAsia="nl-NL"/>
              </w:rPr>
              <w:t>216</w:t>
            </w:r>
          </w:p>
        </w:tc>
        <w:tc>
          <w:tcPr>
            <w:tcW w:w="862"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556182F2" w14:textId="77777777" w:rsidR="006149A5" w:rsidRDefault="006149A5" w:rsidP="00BA78B7">
            <w:pPr>
              <w:spacing w:after="0"/>
              <w:rPr>
                <w:rFonts w:cs="Times New Roman"/>
              </w:rPr>
            </w:pPr>
          </w:p>
        </w:tc>
      </w:tr>
      <w:tr w:rsidR="006149A5" w14:paraId="05179504" w14:textId="77777777" w:rsidTr="00BA78B7">
        <w:trPr>
          <w:trHeight w:val="300"/>
        </w:trPr>
        <w:tc>
          <w:tcPr>
            <w:tcW w:w="24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225" w:type="dxa"/>
            </w:tcMar>
            <w:hideMark/>
          </w:tcPr>
          <w:p w14:paraId="4E3F5199" w14:textId="77777777" w:rsidR="006149A5" w:rsidRDefault="006149A5" w:rsidP="00BA78B7">
            <w:pPr>
              <w:spacing w:after="0" w:line="240" w:lineRule="auto"/>
              <w:rPr>
                <w:rFonts w:ascii="Arial" w:eastAsia="Times New Roman" w:hAnsi="Arial" w:cs="Arial"/>
                <w:color w:val="666666"/>
                <w:sz w:val="17"/>
                <w:szCs w:val="17"/>
                <w:lang w:eastAsia="nl-NL"/>
              </w:rPr>
            </w:pPr>
            <w:r>
              <w:rPr>
                <w:rFonts w:ascii="Arial" w:eastAsia="Times New Roman" w:hAnsi="Arial" w:cs="Arial"/>
                <w:b/>
                <w:bCs/>
                <w:color w:val="666666"/>
                <w:sz w:val="17"/>
                <w:szCs w:val="17"/>
                <w:lang w:eastAsia="nl-NL"/>
              </w:rPr>
              <w:t xml:space="preserve">Remaining </w:t>
            </w:r>
          </w:p>
        </w:tc>
        <w:tc>
          <w:tcPr>
            <w:tcW w:w="862"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6E2A4547"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231</w:t>
            </w:r>
          </w:p>
        </w:tc>
        <w:tc>
          <w:tcPr>
            <w:tcW w:w="862"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66B0A7CE"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300</w:t>
            </w:r>
          </w:p>
        </w:tc>
        <w:tc>
          <w:tcPr>
            <w:tcW w:w="862"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22228326"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321</w:t>
            </w:r>
          </w:p>
        </w:tc>
        <w:tc>
          <w:tcPr>
            <w:tcW w:w="862"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210DFF34"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408</w:t>
            </w:r>
          </w:p>
        </w:tc>
        <w:tc>
          <w:tcPr>
            <w:tcW w:w="862"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310442C9"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426</w:t>
            </w:r>
          </w:p>
        </w:tc>
        <w:tc>
          <w:tcPr>
            <w:tcW w:w="862"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0B82EB25"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487</w:t>
            </w:r>
          </w:p>
        </w:tc>
        <w:tc>
          <w:tcPr>
            <w:tcW w:w="862"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3883A0EA"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color w:val="666666"/>
                <w:sz w:val="17"/>
                <w:szCs w:val="17"/>
                <w:lang w:eastAsia="nl-NL"/>
              </w:rPr>
              <w:t>571</w:t>
            </w:r>
          </w:p>
        </w:tc>
        <w:tc>
          <w:tcPr>
            <w:tcW w:w="862"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2CC10CDF" w14:textId="77777777" w:rsidR="006149A5" w:rsidRDefault="006149A5" w:rsidP="00BA78B7">
            <w:pPr>
              <w:spacing w:after="0"/>
              <w:rPr>
                <w:rFonts w:cs="Times New Roman"/>
              </w:rPr>
            </w:pPr>
          </w:p>
        </w:tc>
      </w:tr>
      <w:tr w:rsidR="006149A5" w14:paraId="4CE6B05B" w14:textId="77777777" w:rsidTr="00BA78B7">
        <w:trPr>
          <w:trHeight w:val="300"/>
        </w:trPr>
        <w:tc>
          <w:tcPr>
            <w:tcW w:w="24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225" w:type="dxa"/>
            </w:tcMar>
            <w:hideMark/>
          </w:tcPr>
          <w:p w14:paraId="74BC714C"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b/>
                <w:bCs/>
                <w:color w:val="666666"/>
                <w:sz w:val="17"/>
                <w:szCs w:val="17"/>
                <w:lang w:eastAsia="nl-NL"/>
              </w:rPr>
              <w:t>Total</w:t>
            </w:r>
          </w:p>
        </w:tc>
        <w:tc>
          <w:tcPr>
            <w:tcW w:w="862"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7C536F4F"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b/>
                <w:bCs/>
                <w:color w:val="666666"/>
                <w:sz w:val="17"/>
                <w:szCs w:val="17"/>
                <w:lang w:eastAsia="nl-NL"/>
              </w:rPr>
              <w:t>1733</w:t>
            </w:r>
          </w:p>
        </w:tc>
        <w:tc>
          <w:tcPr>
            <w:tcW w:w="862"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27E22FE6"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b/>
                <w:bCs/>
                <w:color w:val="666666"/>
                <w:sz w:val="17"/>
                <w:szCs w:val="17"/>
                <w:lang w:eastAsia="nl-NL"/>
              </w:rPr>
              <w:t>2409</w:t>
            </w:r>
          </w:p>
        </w:tc>
        <w:tc>
          <w:tcPr>
            <w:tcW w:w="862"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2B544A52"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b/>
                <w:bCs/>
                <w:color w:val="666666"/>
                <w:sz w:val="17"/>
                <w:szCs w:val="17"/>
                <w:lang w:eastAsia="nl-NL"/>
              </w:rPr>
              <w:t>3056</w:t>
            </w:r>
          </w:p>
        </w:tc>
        <w:tc>
          <w:tcPr>
            <w:tcW w:w="862"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5BB3F55E"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b/>
                <w:bCs/>
                <w:color w:val="666666"/>
                <w:sz w:val="17"/>
                <w:szCs w:val="17"/>
                <w:lang w:eastAsia="nl-NL"/>
              </w:rPr>
              <w:t>3510</w:t>
            </w:r>
          </w:p>
        </w:tc>
        <w:tc>
          <w:tcPr>
            <w:tcW w:w="862"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21D8FF3A"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b/>
                <w:bCs/>
                <w:color w:val="666666"/>
                <w:sz w:val="17"/>
                <w:szCs w:val="17"/>
                <w:lang w:eastAsia="nl-NL"/>
              </w:rPr>
              <w:t>3854</w:t>
            </w:r>
          </w:p>
        </w:tc>
        <w:tc>
          <w:tcPr>
            <w:tcW w:w="862"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1CC41303"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b/>
                <w:bCs/>
                <w:color w:val="666666"/>
                <w:sz w:val="17"/>
                <w:szCs w:val="17"/>
                <w:lang w:eastAsia="nl-NL"/>
              </w:rPr>
              <w:t>4250</w:t>
            </w:r>
          </w:p>
        </w:tc>
        <w:tc>
          <w:tcPr>
            <w:tcW w:w="862" w:type="dxa"/>
            <w:tcBorders>
              <w:top w:val="single" w:sz="4" w:space="0" w:color="000000"/>
              <w:left w:val="nil"/>
              <w:bottom w:val="single" w:sz="4" w:space="0" w:color="000000"/>
              <w:right w:val="single" w:sz="4" w:space="0" w:color="000000"/>
            </w:tcBorders>
            <w:tcMar>
              <w:top w:w="0" w:type="dxa"/>
              <w:left w:w="0" w:type="dxa"/>
              <w:bottom w:w="0" w:type="dxa"/>
              <w:right w:w="225" w:type="dxa"/>
            </w:tcMar>
            <w:hideMark/>
          </w:tcPr>
          <w:p w14:paraId="291A23BF" w14:textId="77777777" w:rsidR="006149A5" w:rsidRDefault="006149A5" w:rsidP="00BA78B7">
            <w:pPr>
              <w:spacing w:after="0" w:line="240" w:lineRule="auto"/>
              <w:jc w:val="center"/>
              <w:rPr>
                <w:rFonts w:ascii="Arial" w:eastAsia="Times New Roman" w:hAnsi="Arial" w:cs="Arial"/>
                <w:color w:val="666666"/>
                <w:sz w:val="17"/>
                <w:szCs w:val="17"/>
                <w:lang w:eastAsia="nl-NL"/>
              </w:rPr>
            </w:pPr>
            <w:r>
              <w:rPr>
                <w:rFonts w:ascii="Arial" w:eastAsia="Times New Roman" w:hAnsi="Arial" w:cs="Arial"/>
                <w:b/>
                <w:bCs/>
                <w:color w:val="666666"/>
                <w:sz w:val="17"/>
                <w:szCs w:val="17"/>
                <w:lang w:eastAsia="nl-NL"/>
              </w:rPr>
              <w:t>4613</w:t>
            </w:r>
          </w:p>
        </w:tc>
        <w:tc>
          <w:tcPr>
            <w:tcW w:w="0" w:type="auto"/>
            <w:vAlign w:val="center"/>
            <w:hideMark/>
          </w:tcPr>
          <w:p w14:paraId="6ADA1F11" w14:textId="77777777" w:rsidR="006149A5" w:rsidRDefault="006149A5" w:rsidP="00BA78B7">
            <w:pPr>
              <w:spacing w:after="0"/>
              <w:rPr>
                <w:rFonts w:cs="Times New Roman"/>
              </w:rPr>
            </w:pPr>
          </w:p>
        </w:tc>
      </w:tr>
    </w:tbl>
    <w:p w14:paraId="49088387" w14:textId="77777777" w:rsidR="006149A5" w:rsidRDefault="006149A5" w:rsidP="006149A5">
      <w:pPr>
        <w:rPr>
          <w:rFonts w:ascii="Arial" w:hAnsi="Arial" w:cs="Arial"/>
          <w:b/>
          <w:bCs/>
          <w:color w:val="666666"/>
          <w:sz w:val="17"/>
          <w:szCs w:val="17"/>
        </w:rPr>
      </w:pPr>
      <w:r w:rsidRPr="009121B3">
        <w:rPr>
          <w:rFonts w:ascii="Arial" w:hAnsi="Arial" w:cs="Arial"/>
          <w:b/>
          <w:bCs/>
          <w:color w:val="666666"/>
          <w:sz w:val="17"/>
          <w:szCs w:val="17"/>
        </w:rPr>
        <w:t>Source: Home Shopping Market Monitor</w:t>
      </w:r>
    </w:p>
    <w:p w14:paraId="66AA9E2B" w14:textId="149EB714" w:rsidR="006149A5" w:rsidRPr="007321F8" w:rsidRDefault="00C26765" w:rsidP="006149A5">
      <w:pPr>
        <w:rPr>
          <w:rFonts w:cs="Arial"/>
          <w:bCs/>
          <w:i/>
        </w:rPr>
      </w:pPr>
      <w:r>
        <w:rPr>
          <w:rFonts w:cs="Arial"/>
          <w:bCs/>
          <w:i/>
        </w:rPr>
        <w:t>(</w:t>
      </w:r>
      <w:r w:rsidR="006149A5">
        <w:rPr>
          <w:rFonts w:cs="Arial"/>
          <w:bCs/>
          <w:i/>
        </w:rPr>
        <w:t>Page 18</w:t>
      </w:r>
      <w:r>
        <w:rPr>
          <w:rFonts w:cs="Arial"/>
          <w:bCs/>
          <w:i/>
        </w:rPr>
        <w:t>)</w:t>
      </w:r>
    </w:p>
    <w:p w14:paraId="3A82C671" w14:textId="77777777" w:rsidR="006149A5" w:rsidRDefault="006149A5" w:rsidP="006149A5"/>
    <w:p w14:paraId="4603A954" w14:textId="77777777" w:rsidR="006149A5" w:rsidRPr="006149A5" w:rsidRDefault="006149A5" w:rsidP="006149A5">
      <w:pPr>
        <w:pStyle w:val="Kop3"/>
        <w:rPr>
          <w:lang w:val="en-US"/>
        </w:rPr>
      </w:pPr>
      <w:bookmarkStart w:id="40" w:name="_Toc389601942"/>
      <w:r w:rsidRPr="006149A5">
        <w:rPr>
          <w:lang w:val="en-US"/>
        </w:rPr>
        <w:t>Appendix 7 Turnover development do it yourself stores</w:t>
      </w:r>
      <w:bookmarkEnd w:id="40"/>
    </w:p>
    <w:tbl>
      <w:tblPr>
        <w:tblW w:w="0" w:type="auto"/>
        <w:tblCellSpacing w:w="15" w:type="dxa"/>
        <w:shd w:val="clear" w:color="auto" w:fill="FFFFFF"/>
        <w:tblCellMar>
          <w:top w:w="30" w:type="dxa"/>
          <w:left w:w="30" w:type="dxa"/>
          <w:bottom w:w="30" w:type="dxa"/>
          <w:right w:w="30" w:type="dxa"/>
        </w:tblCellMar>
        <w:tblLook w:val="04A0" w:firstRow="1" w:lastRow="0" w:firstColumn="1" w:lastColumn="0" w:noHBand="0" w:noVBand="1"/>
      </w:tblPr>
      <w:tblGrid>
        <w:gridCol w:w="4939"/>
        <w:gridCol w:w="501"/>
        <w:gridCol w:w="501"/>
        <w:gridCol w:w="501"/>
        <w:gridCol w:w="501"/>
        <w:gridCol w:w="501"/>
        <w:gridCol w:w="455"/>
        <w:gridCol w:w="1099"/>
      </w:tblGrid>
      <w:tr w:rsidR="006149A5" w:rsidRPr="00535681" w14:paraId="7D189BAD" w14:textId="77777777" w:rsidTr="00BA78B7">
        <w:trPr>
          <w:gridAfter w:val="7"/>
          <w:tblCellSpacing w:w="15" w:type="dxa"/>
        </w:trPr>
        <w:tc>
          <w:tcPr>
            <w:tcW w:w="0" w:type="auto"/>
            <w:shd w:val="clear" w:color="auto" w:fill="FFFFFF"/>
            <w:vAlign w:val="center"/>
            <w:hideMark/>
          </w:tcPr>
          <w:p w14:paraId="1583D1E9" w14:textId="77777777" w:rsidR="006149A5" w:rsidRPr="006149A5" w:rsidRDefault="006149A5" w:rsidP="00BA78B7">
            <w:pPr>
              <w:rPr>
                <w:rFonts w:cs="Times New Roman"/>
                <w:lang w:val="en-US"/>
              </w:rPr>
            </w:pPr>
          </w:p>
        </w:tc>
      </w:tr>
      <w:tr w:rsidR="006149A5" w14:paraId="54B9B42B" w14:textId="77777777" w:rsidTr="00BA78B7">
        <w:trPr>
          <w:tblCellSpacing w:w="15" w:type="dxa"/>
        </w:trPr>
        <w:tc>
          <w:tcPr>
            <w:tcW w:w="0" w:type="auto"/>
            <w:tcBorders>
              <w:top w:val="single" w:sz="6" w:space="0" w:color="008FD0"/>
              <w:left w:val="nil"/>
              <w:bottom w:val="single" w:sz="12" w:space="0" w:color="008FD0"/>
              <w:right w:val="nil"/>
            </w:tcBorders>
            <w:shd w:val="clear" w:color="auto" w:fill="FFFFFF"/>
            <w:vAlign w:val="bottom"/>
            <w:hideMark/>
          </w:tcPr>
          <w:p w14:paraId="3419395B" w14:textId="77777777" w:rsidR="006149A5" w:rsidRPr="006149A5" w:rsidRDefault="006149A5" w:rsidP="00BA78B7">
            <w:pPr>
              <w:spacing w:after="0" w:line="240" w:lineRule="auto"/>
              <w:jc w:val="right"/>
              <w:rPr>
                <w:rFonts w:eastAsia="Times New Roman" w:cs="Times New Roman"/>
                <w:sz w:val="18"/>
                <w:szCs w:val="18"/>
                <w:lang w:val="en-US"/>
              </w:rPr>
            </w:pPr>
            <w:r w:rsidRPr="006149A5">
              <w:rPr>
                <w:rFonts w:eastAsia="Times New Roman" w:cs="Times New Roman"/>
                <w:sz w:val="18"/>
                <w:szCs w:val="18"/>
                <w:lang w:val="en-US"/>
              </w:rPr>
              <w:t> </w:t>
            </w:r>
          </w:p>
        </w:tc>
        <w:tc>
          <w:tcPr>
            <w:tcW w:w="0" w:type="auto"/>
            <w:tcBorders>
              <w:top w:val="single" w:sz="6" w:space="0" w:color="008FD0"/>
              <w:left w:val="nil"/>
              <w:bottom w:val="single" w:sz="12" w:space="0" w:color="008FD0"/>
              <w:right w:val="nil"/>
            </w:tcBorders>
            <w:shd w:val="clear" w:color="auto" w:fill="FFFFFF"/>
            <w:vAlign w:val="bottom"/>
            <w:hideMark/>
          </w:tcPr>
          <w:p w14:paraId="46BA1520" w14:textId="77777777" w:rsidR="006149A5" w:rsidRDefault="006149A5" w:rsidP="00BA78B7">
            <w:pPr>
              <w:spacing w:after="0" w:line="240" w:lineRule="auto"/>
              <w:jc w:val="right"/>
              <w:rPr>
                <w:rFonts w:eastAsia="Times New Roman" w:cs="Times New Roman"/>
                <w:sz w:val="18"/>
                <w:szCs w:val="18"/>
              </w:rPr>
            </w:pPr>
            <w:r>
              <w:rPr>
                <w:rFonts w:eastAsia="Times New Roman" w:cs="Times New Roman"/>
                <w:sz w:val="18"/>
                <w:szCs w:val="18"/>
              </w:rPr>
              <w:t>2007</w:t>
            </w:r>
          </w:p>
        </w:tc>
        <w:tc>
          <w:tcPr>
            <w:tcW w:w="0" w:type="auto"/>
            <w:tcBorders>
              <w:top w:val="single" w:sz="6" w:space="0" w:color="008FD0"/>
              <w:left w:val="nil"/>
              <w:bottom w:val="single" w:sz="12" w:space="0" w:color="008FD0"/>
              <w:right w:val="nil"/>
            </w:tcBorders>
            <w:shd w:val="clear" w:color="auto" w:fill="FFFFFF"/>
            <w:vAlign w:val="bottom"/>
            <w:hideMark/>
          </w:tcPr>
          <w:p w14:paraId="6BC947E3" w14:textId="77777777" w:rsidR="006149A5" w:rsidRDefault="006149A5" w:rsidP="00BA78B7">
            <w:pPr>
              <w:spacing w:after="0" w:line="240" w:lineRule="auto"/>
              <w:jc w:val="right"/>
              <w:rPr>
                <w:rFonts w:eastAsia="Times New Roman" w:cs="Times New Roman"/>
                <w:sz w:val="18"/>
                <w:szCs w:val="18"/>
              </w:rPr>
            </w:pPr>
            <w:r>
              <w:rPr>
                <w:rFonts w:eastAsia="Times New Roman" w:cs="Times New Roman"/>
                <w:sz w:val="18"/>
                <w:szCs w:val="18"/>
              </w:rPr>
              <w:t>2008</w:t>
            </w:r>
          </w:p>
        </w:tc>
        <w:tc>
          <w:tcPr>
            <w:tcW w:w="0" w:type="auto"/>
            <w:tcBorders>
              <w:top w:val="single" w:sz="6" w:space="0" w:color="008FD0"/>
              <w:left w:val="nil"/>
              <w:bottom w:val="single" w:sz="12" w:space="0" w:color="008FD0"/>
              <w:right w:val="nil"/>
            </w:tcBorders>
            <w:shd w:val="clear" w:color="auto" w:fill="FFFFFF"/>
            <w:vAlign w:val="bottom"/>
            <w:hideMark/>
          </w:tcPr>
          <w:p w14:paraId="23D7B272" w14:textId="77777777" w:rsidR="006149A5" w:rsidRDefault="006149A5" w:rsidP="00BA78B7">
            <w:pPr>
              <w:spacing w:after="0" w:line="240" w:lineRule="auto"/>
              <w:jc w:val="right"/>
              <w:rPr>
                <w:rFonts w:eastAsia="Times New Roman" w:cs="Times New Roman"/>
                <w:sz w:val="18"/>
                <w:szCs w:val="18"/>
              </w:rPr>
            </w:pPr>
            <w:r>
              <w:rPr>
                <w:rFonts w:eastAsia="Times New Roman" w:cs="Times New Roman"/>
                <w:sz w:val="18"/>
                <w:szCs w:val="18"/>
              </w:rPr>
              <w:t>2009</w:t>
            </w:r>
          </w:p>
        </w:tc>
        <w:tc>
          <w:tcPr>
            <w:tcW w:w="0" w:type="auto"/>
            <w:tcBorders>
              <w:top w:val="single" w:sz="6" w:space="0" w:color="008FD0"/>
              <w:left w:val="nil"/>
              <w:bottom w:val="single" w:sz="12" w:space="0" w:color="008FD0"/>
              <w:right w:val="nil"/>
            </w:tcBorders>
            <w:shd w:val="clear" w:color="auto" w:fill="FFFFFF"/>
            <w:vAlign w:val="bottom"/>
            <w:hideMark/>
          </w:tcPr>
          <w:p w14:paraId="24E5974F" w14:textId="77777777" w:rsidR="006149A5" w:rsidRDefault="006149A5" w:rsidP="00BA78B7">
            <w:pPr>
              <w:spacing w:after="0" w:line="240" w:lineRule="auto"/>
              <w:jc w:val="right"/>
              <w:rPr>
                <w:rFonts w:eastAsia="Times New Roman" w:cs="Times New Roman"/>
                <w:sz w:val="18"/>
                <w:szCs w:val="18"/>
              </w:rPr>
            </w:pPr>
            <w:r>
              <w:rPr>
                <w:rFonts w:eastAsia="Times New Roman" w:cs="Times New Roman"/>
                <w:sz w:val="18"/>
                <w:szCs w:val="18"/>
              </w:rPr>
              <w:t>2010</w:t>
            </w:r>
          </w:p>
        </w:tc>
        <w:tc>
          <w:tcPr>
            <w:tcW w:w="0" w:type="auto"/>
            <w:tcBorders>
              <w:top w:val="single" w:sz="6" w:space="0" w:color="008FD0"/>
              <w:left w:val="nil"/>
              <w:bottom w:val="single" w:sz="12" w:space="0" w:color="008FD0"/>
              <w:right w:val="nil"/>
            </w:tcBorders>
            <w:shd w:val="clear" w:color="auto" w:fill="FFFFFF"/>
            <w:vAlign w:val="bottom"/>
            <w:hideMark/>
          </w:tcPr>
          <w:p w14:paraId="16EA67A7" w14:textId="77777777" w:rsidR="006149A5" w:rsidRDefault="006149A5" w:rsidP="00BA78B7">
            <w:pPr>
              <w:spacing w:after="0" w:line="240" w:lineRule="auto"/>
              <w:jc w:val="right"/>
              <w:rPr>
                <w:rFonts w:eastAsia="Times New Roman" w:cs="Times New Roman"/>
                <w:sz w:val="18"/>
                <w:szCs w:val="18"/>
              </w:rPr>
            </w:pPr>
            <w:r>
              <w:rPr>
                <w:rFonts w:eastAsia="Times New Roman" w:cs="Times New Roman"/>
                <w:sz w:val="18"/>
                <w:szCs w:val="18"/>
              </w:rPr>
              <w:t>2011</w:t>
            </w:r>
          </w:p>
        </w:tc>
        <w:tc>
          <w:tcPr>
            <w:tcW w:w="0" w:type="auto"/>
            <w:tcBorders>
              <w:top w:val="single" w:sz="6" w:space="0" w:color="008FD0"/>
              <w:left w:val="nil"/>
              <w:bottom w:val="single" w:sz="12" w:space="0" w:color="008FD0"/>
              <w:right w:val="nil"/>
            </w:tcBorders>
            <w:shd w:val="clear" w:color="auto" w:fill="FFFFFF"/>
            <w:vAlign w:val="bottom"/>
            <w:hideMark/>
          </w:tcPr>
          <w:p w14:paraId="39971CC1" w14:textId="77777777" w:rsidR="006149A5" w:rsidRDefault="006149A5" w:rsidP="00BA78B7">
            <w:pPr>
              <w:spacing w:after="0" w:line="240" w:lineRule="auto"/>
              <w:jc w:val="right"/>
              <w:rPr>
                <w:rFonts w:eastAsia="Times New Roman" w:cs="Times New Roman"/>
                <w:sz w:val="18"/>
                <w:szCs w:val="18"/>
              </w:rPr>
            </w:pPr>
            <w:r>
              <w:rPr>
                <w:rFonts w:eastAsia="Times New Roman" w:cs="Times New Roman"/>
                <w:sz w:val="18"/>
                <w:szCs w:val="18"/>
              </w:rPr>
              <w:t>2012</w:t>
            </w:r>
          </w:p>
        </w:tc>
        <w:tc>
          <w:tcPr>
            <w:tcW w:w="0" w:type="auto"/>
            <w:tcBorders>
              <w:top w:val="single" w:sz="6" w:space="0" w:color="008FD0"/>
              <w:left w:val="nil"/>
              <w:bottom w:val="single" w:sz="12" w:space="0" w:color="008FD0"/>
              <w:right w:val="nil"/>
            </w:tcBorders>
            <w:shd w:val="clear" w:color="auto" w:fill="FFFFFF"/>
            <w:vAlign w:val="bottom"/>
            <w:hideMark/>
          </w:tcPr>
          <w:p w14:paraId="7536DC98" w14:textId="77777777" w:rsidR="006149A5" w:rsidRDefault="006149A5" w:rsidP="00BA78B7">
            <w:pPr>
              <w:spacing w:after="0" w:line="240" w:lineRule="auto"/>
              <w:jc w:val="right"/>
              <w:rPr>
                <w:rFonts w:eastAsia="Times New Roman" w:cs="Times New Roman"/>
                <w:sz w:val="18"/>
                <w:szCs w:val="18"/>
              </w:rPr>
            </w:pPr>
            <w:r>
              <w:rPr>
                <w:rFonts w:eastAsia="Times New Roman" w:cs="Times New Roman"/>
                <w:sz w:val="18"/>
                <w:szCs w:val="18"/>
              </w:rPr>
              <w:t>2013 t/m juni</w:t>
            </w:r>
          </w:p>
        </w:tc>
      </w:tr>
      <w:tr w:rsidR="006149A5" w14:paraId="20E9F2F7" w14:textId="77777777" w:rsidTr="00BA78B7">
        <w:trPr>
          <w:tblCellSpacing w:w="15" w:type="dxa"/>
        </w:trPr>
        <w:tc>
          <w:tcPr>
            <w:tcW w:w="0" w:type="auto"/>
            <w:shd w:val="clear" w:color="auto" w:fill="FFFFFF"/>
            <w:hideMark/>
          </w:tcPr>
          <w:p w14:paraId="7341C6AF" w14:textId="77777777" w:rsidR="006149A5" w:rsidRDefault="006149A5" w:rsidP="00BA78B7">
            <w:pPr>
              <w:spacing w:after="0" w:line="240" w:lineRule="auto"/>
              <w:rPr>
                <w:rFonts w:eastAsia="Times New Roman" w:cs="Times New Roman"/>
                <w:sz w:val="18"/>
                <w:szCs w:val="18"/>
                <w:lang w:val="en-US"/>
              </w:rPr>
            </w:pPr>
            <w:r>
              <w:rPr>
                <w:rFonts w:eastAsia="Times New Roman" w:cs="Times New Roman"/>
                <w:sz w:val="18"/>
                <w:szCs w:val="18"/>
                <w:lang w:val="en-US"/>
              </w:rPr>
              <w:t>Turnover development (in comparison with the year before) (CBS)</w:t>
            </w:r>
          </w:p>
        </w:tc>
        <w:tc>
          <w:tcPr>
            <w:tcW w:w="0" w:type="auto"/>
            <w:tcBorders>
              <w:top w:val="nil"/>
              <w:left w:val="nil"/>
              <w:bottom w:val="single" w:sz="6" w:space="0" w:color="EEEEEE"/>
              <w:right w:val="nil"/>
            </w:tcBorders>
            <w:shd w:val="clear" w:color="auto" w:fill="FFFFFF"/>
            <w:hideMark/>
          </w:tcPr>
          <w:p w14:paraId="3D702B73" w14:textId="77777777" w:rsidR="006149A5" w:rsidRDefault="006149A5" w:rsidP="00BA78B7">
            <w:pPr>
              <w:spacing w:after="0" w:line="240" w:lineRule="auto"/>
              <w:jc w:val="right"/>
              <w:rPr>
                <w:rFonts w:eastAsia="Times New Roman" w:cs="Times New Roman"/>
                <w:sz w:val="18"/>
                <w:szCs w:val="18"/>
              </w:rPr>
            </w:pPr>
            <w:r>
              <w:rPr>
                <w:rFonts w:eastAsia="Times New Roman" w:cs="Times New Roman"/>
                <w:sz w:val="18"/>
                <w:szCs w:val="18"/>
              </w:rPr>
              <w:t>1,5</w:t>
            </w:r>
          </w:p>
        </w:tc>
        <w:tc>
          <w:tcPr>
            <w:tcW w:w="0" w:type="auto"/>
            <w:tcBorders>
              <w:top w:val="nil"/>
              <w:left w:val="nil"/>
              <w:bottom w:val="single" w:sz="6" w:space="0" w:color="EEEEEE"/>
              <w:right w:val="nil"/>
            </w:tcBorders>
            <w:shd w:val="clear" w:color="auto" w:fill="FFFFFF"/>
            <w:hideMark/>
          </w:tcPr>
          <w:p w14:paraId="133FA8A2" w14:textId="77777777" w:rsidR="006149A5" w:rsidRDefault="006149A5" w:rsidP="00BA78B7">
            <w:pPr>
              <w:spacing w:after="0" w:line="240" w:lineRule="auto"/>
              <w:jc w:val="right"/>
              <w:rPr>
                <w:rFonts w:eastAsia="Times New Roman" w:cs="Times New Roman"/>
                <w:sz w:val="18"/>
                <w:szCs w:val="18"/>
              </w:rPr>
            </w:pPr>
            <w:r>
              <w:rPr>
                <w:rFonts w:eastAsia="Times New Roman" w:cs="Times New Roman"/>
                <w:sz w:val="18"/>
                <w:szCs w:val="18"/>
              </w:rPr>
              <w:t>-1,4</w:t>
            </w:r>
          </w:p>
        </w:tc>
        <w:tc>
          <w:tcPr>
            <w:tcW w:w="0" w:type="auto"/>
            <w:tcBorders>
              <w:top w:val="nil"/>
              <w:left w:val="nil"/>
              <w:bottom w:val="single" w:sz="6" w:space="0" w:color="EEEEEE"/>
              <w:right w:val="nil"/>
            </w:tcBorders>
            <w:shd w:val="clear" w:color="auto" w:fill="FFFFFF"/>
            <w:hideMark/>
          </w:tcPr>
          <w:p w14:paraId="0C34F7C4" w14:textId="77777777" w:rsidR="006149A5" w:rsidRDefault="006149A5" w:rsidP="00BA78B7">
            <w:pPr>
              <w:spacing w:after="0" w:line="240" w:lineRule="auto"/>
              <w:jc w:val="right"/>
              <w:rPr>
                <w:rFonts w:eastAsia="Times New Roman" w:cs="Times New Roman"/>
                <w:sz w:val="18"/>
                <w:szCs w:val="18"/>
              </w:rPr>
            </w:pPr>
            <w:r>
              <w:rPr>
                <w:rFonts w:eastAsia="Times New Roman" w:cs="Times New Roman"/>
                <w:sz w:val="18"/>
                <w:szCs w:val="18"/>
              </w:rPr>
              <w:t>-7,9</w:t>
            </w:r>
          </w:p>
        </w:tc>
        <w:tc>
          <w:tcPr>
            <w:tcW w:w="0" w:type="auto"/>
            <w:tcBorders>
              <w:top w:val="nil"/>
              <w:left w:val="nil"/>
              <w:bottom w:val="single" w:sz="6" w:space="0" w:color="EEEEEE"/>
              <w:right w:val="nil"/>
            </w:tcBorders>
            <w:shd w:val="clear" w:color="auto" w:fill="FFFFFF"/>
            <w:hideMark/>
          </w:tcPr>
          <w:p w14:paraId="6711D46C" w14:textId="77777777" w:rsidR="006149A5" w:rsidRDefault="006149A5" w:rsidP="00BA78B7">
            <w:pPr>
              <w:spacing w:after="0" w:line="240" w:lineRule="auto"/>
              <w:jc w:val="right"/>
              <w:rPr>
                <w:rFonts w:eastAsia="Times New Roman" w:cs="Times New Roman"/>
                <w:sz w:val="18"/>
                <w:szCs w:val="18"/>
              </w:rPr>
            </w:pPr>
            <w:r>
              <w:rPr>
                <w:rFonts w:eastAsia="Times New Roman" w:cs="Times New Roman"/>
                <w:sz w:val="18"/>
                <w:szCs w:val="18"/>
              </w:rPr>
              <w:t>-4,1</w:t>
            </w:r>
          </w:p>
        </w:tc>
        <w:tc>
          <w:tcPr>
            <w:tcW w:w="0" w:type="auto"/>
            <w:tcBorders>
              <w:top w:val="nil"/>
              <w:left w:val="nil"/>
              <w:bottom w:val="single" w:sz="6" w:space="0" w:color="EEEEEE"/>
              <w:right w:val="nil"/>
            </w:tcBorders>
            <w:shd w:val="clear" w:color="auto" w:fill="FFFFFF"/>
            <w:hideMark/>
          </w:tcPr>
          <w:p w14:paraId="320F123F" w14:textId="77777777" w:rsidR="006149A5" w:rsidRDefault="006149A5" w:rsidP="00BA78B7">
            <w:pPr>
              <w:spacing w:after="0" w:line="240" w:lineRule="auto"/>
              <w:jc w:val="right"/>
              <w:rPr>
                <w:rFonts w:eastAsia="Times New Roman" w:cs="Times New Roman"/>
                <w:sz w:val="18"/>
                <w:szCs w:val="18"/>
              </w:rPr>
            </w:pPr>
            <w:r>
              <w:rPr>
                <w:rFonts w:eastAsia="Times New Roman" w:cs="Times New Roman"/>
                <w:sz w:val="18"/>
                <w:szCs w:val="18"/>
              </w:rPr>
              <w:t>0,2</w:t>
            </w:r>
          </w:p>
        </w:tc>
        <w:tc>
          <w:tcPr>
            <w:tcW w:w="0" w:type="auto"/>
            <w:tcBorders>
              <w:top w:val="nil"/>
              <w:left w:val="nil"/>
              <w:bottom w:val="single" w:sz="6" w:space="0" w:color="EEEEEE"/>
              <w:right w:val="nil"/>
            </w:tcBorders>
            <w:shd w:val="clear" w:color="auto" w:fill="FFFFFF"/>
            <w:hideMark/>
          </w:tcPr>
          <w:p w14:paraId="073BBAA8" w14:textId="77777777" w:rsidR="006149A5" w:rsidRDefault="006149A5" w:rsidP="00BA78B7">
            <w:pPr>
              <w:spacing w:after="0" w:line="240" w:lineRule="auto"/>
              <w:jc w:val="right"/>
              <w:rPr>
                <w:rFonts w:eastAsia="Times New Roman" w:cs="Times New Roman"/>
                <w:sz w:val="18"/>
                <w:szCs w:val="18"/>
              </w:rPr>
            </w:pPr>
            <w:r>
              <w:rPr>
                <w:rFonts w:eastAsia="Times New Roman" w:cs="Times New Roman"/>
                <w:sz w:val="18"/>
                <w:szCs w:val="18"/>
              </w:rPr>
              <w:t>-6,6</w:t>
            </w:r>
          </w:p>
        </w:tc>
        <w:tc>
          <w:tcPr>
            <w:tcW w:w="0" w:type="auto"/>
            <w:tcBorders>
              <w:top w:val="nil"/>
              <w:left w:val="nil"/>
              <w:bottom w:val="single" w:sz="6" w:space="0" w:color="EEEEEE"/>
              <w:right w:val="nil"/>
            </w:tcBorders>
            <w:shd w:val="clear" w:color="auto" w:fill="FFFFFF"/>
            <w:hideMark/>
          </w:tcPr>
          <w:p w14:paraId="19746240" w14:textId="77777777" w:rsidR="006149A5" w:rsidRDefault="006149A5" w:rsidP="00BA78B7">
            <w:pPr>
              <w:spacing w:after="0" w:line="240" w:lineRule="auto"/>
              <w:ind w:right="360"/>
              <w:rPr>
                <w:rFonts w:eastAsia="Times New Roman" w:cs="Times New Roman"/>
                <w:sz w:val="18"/>
                <w:szCs w:val="18"/>
              </w:rPr>
            </w:pPr>
            <w:r>
              <w:rPr>
                <w:rFonts w:eastAsia="Times New Roman" w:cs="Times New Roman"/>
                <w:sz w:val="18"/>
                <w:szCs w:val="18"/>
              </w:rPr>
              <w:t xml:space="preserve"> -8%</w:t>
            </w:r>
          </w:p>
        </w:tc>
      </w:tr>
      <w:tr w:rsidR="006149A5" w14:paraId="178DBBA4" w14:textId="77777777" w:rsidTr="00BA78B7">
        <w:trPr>
          <w:tblCellSpacing w:w="15" w:type="dxa"/>
        </w:trPr>
        <w:tc>
          <w:tcPr>
            <w:tcW w:w="0" w:type="auto"/>
            <w:shd w:val="clear" w:color="auto" w:fill="FFFFFF"/>
            <w:hideMark/>
          </w:tcPr>
          <w:p w14:paraId="4A1AACAC" w14:textId="77777777" w:rsidR="006149A5" w:rsidRDefault="006149A5" w:rsidP="00BA78B7">
            <w:pPr>
              <w:spacing w:after="0" w:line="240" w:lineRule="auto"/>
              <w:rPr>
                <w:rFonts w:eastAsia="Times New Roman" w:cs="Times New Roman"/>
                <w:sz w:val="18"/>
                <w:szCs w:val="18"/>
              </w:rPr>
            </w:pPr>
            <w:r>
              <w:rPr>
                <w:rFonts w:eastAsia="Times New Roman" w:cs="Times New Roman"/>
                <w:sz w:val="18"/>
                <w:szCs w:val="18"/>
              </w:rPr>
              <w:t>Amount of shops</w:t>
            </w:r>
          </w:p>
        </w:tc>
        <w:tc>
          <w:tcPr>
            <w:tcW w:w="0" w:type="auto"/>
            <w:tcBorders>
              <w:top w:val="nil"/>
              <w:left w:val="nil"/>
              <w:bottom w:val="single" w:sz="6" w:space="0" w:color="EEEEEE"/>
              <w:right w:val="nil"/>
            </w:tcBorders>
            <w:shd w:val="clear" w:color="auto" w:fill="FFFFFF"/>
            <w:hideMark/>
          </w:tcPr>
          <w:p w14:paraId="7C5F0C23" w14:textId="77777777" w:rsidR="006149A5" w:rsidRDefault="006149A5" w:rsidP="00BA78B7">
            <w:pPr>
              <w:spacing w:after="0" w:line="240" w:lineRule="auto"/>
              <w:jc w:val="right"/>
              <w:rPr>
                <w:rFonts w:eastAsia="Times New Roman" w:cs="Times New Roman"/>
                <w:sz w:val="18"/>
                <w:szCs w:val="18"/>
              </w:rPr>
            </w:pPr>
            <w:r>
              <w:rPr>
                <w:rFonts w:eastAsia="Times New Roman" w:cs="Times New Roman"/>
                <w:sz w:val="18"/>
                <w:szCs w:val="18"/>
              </w:rPr>
              <w:t>2.790</w:t>
            </w:r>
          </w:p>
        </w:tc>
        <w:tc>
          <w:tcPr>
            <w:tcW w:w="0" w:type="auto"/>
            <w:tcBorders>
              <w:top w:val="nil"/>
              <w:left w:val="nil"/>
              <w:bottom w:val="single" w:sz="6" w:space="0" w:color="EEEEEE"/>
              <w:right w:val="nil"/>
            </w:tcBorders>
            <w:shd w:val="clear" w:color="auto" w:fill="FFFFFF"/>
            <w:hideMark/>
          </w:tcPr>
          <w:p w14:paraId="656189C2" w14:textId="77777777" w:rsidR="006149A5" w:rsidRDefault="006149A5" w:rsidP="00BA78B7">
            <w:pPr>
              <w:spacing w:after="0" w:line="240" w:lineRule="auto"/>
              <w:jc w:val="right"/>
              <w:rPr>
                <w:rFonts w:eastAsia="Times New Roman" w:cs="Times New Roman"/>
                <w:sz w:val="18"/>
                <w:szCs w:val="18"/>
              </w:rPr>
            </w:pPr>
            <w:r>
              <w:rPr>
                <w:rFonts w:eastAsia="Times New Roman" w:cs="Times New Roman"/>
                <w:sz w:val="18"/>
                <w:szCs w:val="18"/>
              </w:rPr>
              <w:t>2.730</w:t>
            </w:r>
          </w:p>
        </w:tc>
        <w:tc>
          <w:tcPr>
            <w:tcW w:w="0" w:type="auto"/>
            <w:tcBorders>
              <w:top w:val="nil"/>
              <w:left w:val="nil"/>
              <w:bottom w:val="single" w:sz="6" w:space="0" w:color="EEEEEE"/>
              <w:right w:val="nil"/>
            </w:tcBorders>
            <w:shd w:val="clear" w:color="auto" w:fill="FFFFFF"/>
            <w:hideMark/>
          </w:tcPr>
          <w:p w14:paraId="69EEB8CE" w14:textId="77777777" w:rsidR="006149A5" w:rsidRDefault="006149A5" w:rsidP="00BA78B7">
            <w:pPr>
              <w:spacing w:after="0" w:line="240" w:lineRule="auto"/>
              <w:jc w:val="right"/>
              <w:rPr>
                <w:rFonts w:eastAsia="Times New Roman" w:cs="Times New Roman"/>
                <w:sz w:val="18"/>
                <w:szCs w:val="18"/>
              </w:rPr>
            </w:pPr>
            <w:r>
              <w:rPr>
                <w:rFonts w:eastAsia="Times New Roman" w:cs="Times New Roman"/>
                <w:sz w:val="18"/>
                <w:szCs w:val="18"/>
              </w:rPr>
              <w:t>2.670</w:t>
            </w:r>
          </w:p>
        </w:tc>
        <w:tc>
          <w:tcPr>
            <w:tcW w:w="0" w:type="auto"/>
            <w:tcBorders>
              <w:top w:val="nil"/>
              <w:left w:val="nil"/>
              <w:bottom w:val="single" w:sz="6" w:space="0" w:color="EEEEEE"/>
              <w:right w:val="nil"/>
            </w:tcBorders>
            <w:shd w:val="clear" w:color="auto" w:fill="FFFFFF"/>
            <w:hideMark/>
          </w:tcPr>
          <w:p w14:paraId="0634B52B" w14:textId="77777777" w:rsidR="006149A5" w:rsidRDefault="006149A5" w:rsidP="00BA78B7">
            <w:pPr>
              <w:spacing w:after="0" w:line="240" w:lineRule="auto"/>
              <w:jc w:val="right"/>
              <w:rPr>
                <w:rFonts w:eastAsia="Times New Roman" w:cs="Times New Roman"/>
                <w:sz w:val="18"/>
                <w:szCs w:val="18"/>
              </w:rPr>
            </w:pPr>
            <w:r>
              <w:rPr>
                <w:rFonts w:eastAsia="Times New Roman" w:cs="Times New Roman"/>
                <w:sz w:val="18"/>
                <w:szCs w:val="18"/>
              </w:rPr>
              <w:t>2.500</w:t>
            </w:r>
          </w:p>
        </w:tc>
        <w:tc>
          <w:tcPr>
            <w:tcW w:w="0" w:type="auto"/>
            <w:tcBorders>
              <w:top w:val="nil"/>
              <w:left w:val="nil"/>
              <w:bottom w:val="single" w:sz="6" w:space="0" w:color="EEEEEE"/>
              <w:right w:val="nil"/>
            </w:tcBorders>
            <w:shd w:val="clear" w:color="auto" w:fill="FFFFFF"/>
            <w:hideMark/>
          </w:tcPr>
          <w:p w14:paraId="2F16EF8A" w14:textId="77777777" w:rsidR="006149A5" w:rsidRDefault="006149A5" w:rsidP="00BA78B7">
            <w:pPr>
              <w:spacing w:after="0" w:line="240" w:lineRule="auto"/>
              <w:jc w:val="right"/>
              <w:rPr>
                <w:rFonts w:eastAsia="Times New Roman" w:cs="Times New Roman"/>
                <w:sz w:val="18"/>
                <w:szCs w:val="18"/>
              </w:rPr>
            </w:pPr>
            <w:r>
              <w:rPr>
                <w:rFonts w:eastAsia="Times New Roman" w:cs="Times New Roman"/>
                <w:sz w:val="18"/>
                <w:szCs w:val="18"/>
              </w:rPr>
              <w:t>2.420</w:t>
            </w:r>
          </w:p>
        </w:tc>
        <w:tc>
          <w:tcPr>
            <w:tcW w:w="0" w:type="auto"/>
            <w:tcBorders>
              <w:top w:val="nil"/>
              <w:left w:val="nil"/>
              <w:bottom w:val="single" w:sz="6" w:space="0" w:color="EEEEEE"/>
              <w:right w:val="nil"/>
            </w:tcBorders>
            <w:shd w:val="clear" w:color="auto" w:fill="FFFFFF"/>
            <w:hideMark/>
          </w:tcPr>
          <w:p w14:paraId="1DF04E76" w14:textId="77777777" w:rsidR="006149A5" w:rsidRDefault="006149A5" w:rsidP="00BA78B7">
            <w:pPr>
              <w:spacing w:after="0" w:line="240" w:lineRule="auto"/>
              <w:jc w:val="right"/>
              <w:rPr>
                <w:rFonts w:eastAsia="Times New Roman" w:cs="Times New Roman"/>
                <w:sz w:val="18"/>
                <w:szCs w:val="18"/>
              </w:rPr>
            </w:pPr>
            <w:r>
              <w:rPr>
                <w:rFonts w:eastAsia="Times New Roman" w:cs="Times New Roman"/>
                <w:sz w:val="18"/>
                <w:szCs w:val="18"/>
              </w:rPr>
              <w:t>2300</w:t>
            </w:r>
          </w:p>
        </w:tc>
        <w:tc>
          <w:tcPr>
            <w:tcW w:w="0" w:type="auto"/>
            <w:shd w:val="clear" w:color="auto" w:fill="FFFFFF"/>
            <w:vAlign w:val="center"/>
            <w:hideMark/>
          </w:tcPr>
          <w:p w14:paraId="26FEC9BA" w14:textId="77777777" w:rsidR="006149A5" w:rsidRDefault="006149A5" w:rsidP="00BA78B7">
            <w:pPr>
              <w:spacing w:after="0"/>
              <w:rPr>
                <w:rFonts w:cs="Times New Roman"/>
              </w:rPr>
            </w:pPr>
          </w:p>
        </w:tc>
      </w:tr>
    </w:tbl>
    <w:p w14:paraId="3364389A" w14:textId="6B232B88" w:rsidR="006149A5" w:rsidRPr="007321F8" w:rsidRDefault="00C26765" w:rsidP="006149A5">
      <w:pPr>
        <w:rPr>
          <w:i/>
        </w:rPr>
      </w:pPr>
      <w:r>
        <w:rPr>
          <w:i/>
        </w:rPr>
        <w:t>(</w:t>
      </w:r>
      <w:r w:rsidR="006149A5">
        <w:rPr>
          <w:i/>
        </w:rPr>
        <w:t>Page 19</w:t>
      </w:r>
      <w:r>
        <w:rPr>
          <w:i/>
        </w:rPr>
        <w:t>)</w:t>
      </w:r>
    </w:p>
    <w:p w14:paraId="26DC445D" w14:textId="77777777" w:rsidR="006149A5" w:rsidRDefault="006149A5" w:rsidP="006149A5"/>
    <w:p w14:paraId="6B376425" w14:textId="77777777" w:rsidR="006149A5" w:rsidRPr="006149A5" w:rsidRDefault="006149A5" w:rsidP="006149A5">
      <w:pPr>
        <w:pStyle w:val="Kop3"/>
        <w:rPr>
          <w:lang w:val="en-US"/>
        </w:rPr>
      </w:pPr>
      <w:bookmarkStart w:id="41" w:name="_Toc389601943"/>
      <w:r w:rsidRPr="006149A5">
        <w:rPr>
          <w:lang w:val="en-US"/>
        </w:rPr>
        <w:t>Appendix 8  field research business to consumer analysis.</w:t>
      </w:r>
      <w:bookmarkEnd w:id="41"/>
    </w:p>
    <w:p w14:paraId="4709E0C4" w14:textId="77777777" w:rsidR="006149A5" w:rsidRDefault="006149A5" w:rsidP="00C26765">
      <w:pPr>
        <w:pStyle w:val="Geenafstand"/>
      </w:pPr>
      <w:r>
        <w:t>Consumer analysis graph</w:t>
      </w:r>
    </w:p>
    <w:p w14:paraId="6100ACD2" w14:textId="5EDD8BD7" w:rsidR="006149A5" w:rsidRPr="007321F8" w:rsidRDefault="00C26765" w:rsidP="006149A5">
      <w:pPr>
        <w:rPr>
          <w:i/>
        </w:rPr>
      </w:pPr>
      <w:r>
        <w:rPr>
          <w:i/>
        </w:rPr>
        <w:t>(</w:t>
      </w:r>
      <w:r w:rsidR="006149A5">
        <w:rPr>
          <w:i/>
        </w:rPr>
        <w:t>Page 21</w:t>
      </w:r>
      <w:r>
        <w:rPr>
          <w:i/>
        </w:rPr>
        <w:t>)</w:t>
      </w:r>
    </w:p>
    <w:p w14:paraId="71F2EA86" w14:textId="77777777" w:rsidR="006149A5" w:rsidRDefault="006149A5" w:rsidP="006149A5">
      <w:r>
        <w:rPr>
          <w:noProof/>
          <w:lang w:eastAsia="nl-NL"/>
        </w:rPr>
        <w:drawing>
          <wp:inline distT="0" distB="0" distL="0" distR="0" wp14:anchorId="0E718D1A" wp14:editId="353EE8B3">
            <wp:extent cx="2721935" cy="1881962"/>
            <wp:effectExtent l="0" t="0" r="21590" b="23495"/>
            <wp:docPr id="5" name="Grafie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Pr>
          <w:noProof/>
          <w:lang w:eastAsia="nl-NL"/>
        </w:rPr>
        <w:drawing>
          <wp:inline distT="0" distB="0" distL="0" distR="0" wp14:anchorId="4971F517" wp14:editId="33D459EF">
            <wp:extent cx="2721935" cy="1871330"/>
            <wp:effectExtent l="0" t="0" r="21590" b="15240"/>
            <wp:docPr id="16" name="Grafie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0F1C08A6" w14:textId="77777777" w:rsidR="006149A5" w:rsidRDefault="006149A5" w:rsidP="006149A5"/>
    <w:p w14:paraId="4184866C" w14:textId="77777777" w:rsidR="006149A5" w:rsidRDefault="006149A5" w:rsidP="006149A5">
      <w:r>
        <w:rPr>
          <w:noProof/>
          <w:lang w:eastAsia="nl-NL"/>
        </w:rPr>
        <w:drawing>
          <wp:inline distT="0" distB="0" distL="0" distR="0" wp14:anchorId="748AF2D9" wp14:editId="1193648C">
            <wp:extent cx="2573080" cy="1509823"/>
            <wp:effectExtent l="0" t="0" r="17780" b="14605"/>
            <wp:docPr id="17" name="Grafie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Pr>
          <w:noProof/>
          <w:lang w:eastAsia="nl-NL"/>
        </w:rPr>
        <w:drawing>
          <wp:inline distT="0" distB="0" distL="0" distR="0" wp14:anchorId="5E85101F" wp14:editId="31C8571F">
            <wp:extent cx="2339163" cy="1509824"/>
            <wp:effectExtent l="0" t="0" r="23495" b="14605"/>
            <wp:docPr id="6" name="Grafie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425A6F8" w14:textId="77777777" w:rsidR="006149A5" w:rsidRDefault="006149A5" w:rsidP="006149A5"/>
    <w:p w14:paraId="03832162" w14:textId="77777777" w:rsidR="006149A5" w:rsidRDefault="006149A5" w:rsidP="006149A5">
      <w:r>
        <w:rPr>
          <w:noProof/>
          <w:lang w:eastAsia="nl-NL"/>
        </w:rPr>
        <w:drawing>
          <wp:inline distT="0" distB="0" distL="0" distR="0" wp14:anchorId="6DC2FC47" wp14:editId="6C551C96">
            <wp:extent cx="2573080" cy="1371600"/>
            <wp:effectExtent l="0" t="0" r="17780" b="19050"/>
            <wp:docPr id="19" name="Grafie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Pr>
          <w:noProof/>
          <w:lang w:eastAsia="nl-NL"/>
        </w:rPr>
        <w:drawing>
          <wp:inline distT="0" distB="0" distL="0" distR="0" wp14:anchorId="18369CCF" wp14:editId="022A5D7C">
            <wp:extent cx="2509284" cy="1456661"/>
            <wp:effectExtent l="0" t="0" r="24765" b="10795"/>
            <wp:docPr id="7" name="Grafie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58A4634C" w14:textId="77777777" w:rsidR="006149A5" w:rsidRDefault="006149A5" w:rsidP="006149A5"/>
    <w:p w14:paraId="35824B61" w14:textId="77777777" w:rsidR="006149A5" w:rsidRDefault="006149A5" w:rsidP="006149A5">
      <w:r>
        <w:rPr>
          <w:noProof/>
          <w:lang w:eastAsia="nl-NL"/>
        </w:rPr>
        <w:drawing>
          <wp:inline distT="0" distB="0" distL="0" distR="0" wp14:anchorId="2E511EF0" wp14:editId="791C9C34">
            <wp:extent cx="3593805" cy="1605516"/>
            <wp:effectExtent l="0" t="0" r="26035" b="13970"/>
            <wp:docPr id="21" name="Grafie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629289E0" w14:textId="77777777" w:rsidR="006149A5" w:rsidRDefault="006149A5" w:rsidP="006149A5">
      <w:r>
        <w:rPr>
          <w:noProof/>
          <w:lang w:eastAsia="nl-NL"/>
        </w:rPr>
        <w:drawing>
          <wp:inline distT="0" distB="0" distL="0" distR="0" wp14:anchorId="59A15E84" wp14:editId="1EB3CFE3">
            <wp:extent cx="3072810" cy="1222745"/>
            <wp:effectExtent l="0" t="0" r="13335" b="15875"/>
            <wp:docPr id="22" name="Grafie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2AC034B6" w14:textId="77777777" w:rsidR="006149A5" w:rsidRDefault="006149A5" w:rsidP="006149A5">
      <w:r>
        <w:rPr>
          <w:noProof/>
          <w:lang w:eastAsia="nl-NL"/>
        </w:rPr>
        <w:drawing>
          <wp:inline distT="0" distB="0" distL="0" distR="0" wp14:anchorId="733AFA73" wp14:editId="38A6F674">
            <wp:extent cx="2796363" cy="1903228"/>
            <wp:effectExtent l="0" t="0" r="23495" b="20955"/>
            <wp:docPr id="23" name="Grafie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Pr>
          <w:noProof/>
          <w:lang w:eastAsia="nl-NL"/>
        </w:rPr>
        <w:drawing>
          <wp:inline distT="0" distB="0" distL="0" distR="0" wp14:anchorId="78499089" wp14:editId="393AD427">
            <wp:extent cx="2892056" cy="1839432"/>
            <wp:effectExtent l="0" t="0" r="22860" b="27940"/>
            <wp:docPr id="24" name="Grafie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2AB2F7E5" w14:textId="77777777" w:rsidR="006149A5" w:rsidRDefault="006149A5" w:rsidP="006149A5"/>
    <w:p w14:paraId="2EDCD480" w14:textId="77777777" w:rsidR="006149A5" w:rsidRDefault="006149A5" w:rsidP="006149A5">
      <w:r>
        <w:rPr>
          <w:noProof/>
          <w:lang w:eastAsia="nl-NL"/>
        </w:rPr>
        <w:drawing>
          <wp:inline distT="0" distB="0" distL="0" distR="0" wp14:anchorId="20E9A3BA" wp14:editId="3E3ADBF4">
            <wp:extent cx="2700670" cy="1499191"/>
            <wp:effectExtent l="0" t="0" r="23495" b="25400"/>
            <wp:docPr id="25" name="Grafiek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68D0F0D7" w14:textId="77777777" w:rsidR="006149A5" w:rsidRDefault="006149A5" w:rsidP="006149A5">
      <w:r>
        <w:rPr>
          <w:noProof/>
          <w:lang w:eastAsia="nl-NL"/>
        </w:rPr>
        <w:drawing>
          <wp:inline distT="0" distB="0" distL="0" distR="0" wp14:anchorId="7315011F" wp14:editId="07D8E82B">
            <wp:extent cx="2583712" cy="1584251"/>
            <wp:effectExtent l="0" t="0" r="26670" b="16510"/>
            <wp:docPr id="8" name="Grafie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r>
        <w:rPr>
          <w:noProof/>
          <w:lang w:eastAsia="nl-NL"/>
        </w:rPr>
        <w:drawing>
          <wp:inline distT="0" distB="0" distL="0" distR="0" wp14:anchorId="274F6E4C" wp14:editId="2D4727B0">
            <wp:extent cx="2647507" cy="1584251"/>
            <wp:effectExtent l="0" t="0" r="19685" b="16510"/>
            <wp:docPr id="27" name="Grafiek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5D546045" w14:textId="3BFB2C00" w:rsidR="006149A5" w:rsidRPr="006149A5" w:rsidRDefault="006149A5" w:rsidP="006149A5">
      <w:pPr>
        <w:pStyle w:val="Kop3"/>
        <w:rPr>
          <w:lang w:val="en-US"/>
        </w:rPr>
      </w:pPr>
      <w:r w:rsidRPr="006149A5">
        <w:rPr>
          <w:lang w:val="en-US"/>
        </w:rPr>
        <w:br w:type="page"/>
      </w:r>
      <w:bookmarkStart w:id="42" w:name="_Toc389601944"/>
      <w:r w:rsidR="006928AC">
        <w:rPr>
          <w:lang w:val="en-US"/>
        </w:rPr>
        <w:t xml:space="preserve">Appendix 9 </w:t>
      </w:r>
      <w:r w:rsidRPr="006149A5">
        <w:rPr>
          <w:lang w:val="en-US"/>
        </w:rPr>
        <w:t>Field research business to business market</w:t>
      </w:r>
      <w:bookmarkEnd w:id="42"/>
    </w:p>
    <w:p w14:paraId="08FE0DB0" w14:textId="7FF893E7" w:rsidR="006149A5" w:rsidRPr="006928AC" w:rsidRDefault="006928AC" w:rsidP="006149A5">
      <w:pPr>
        <w:rPr>
          <w:i/>
        </w:rPr>
      </w:pPr>
      <w:r>
        <w:rPr>
          <w:rFonts w:ascii="Calibri" w:eastAsia="Times New Roman" w:hAnsi="Calibri" w:cs="Times New Roman"/>
          <w:noProof/>
          <w:color w:val="000000"/>
          <w:lang w:eastAsia="nl-NL"/>
        </w:rPr>
        <mc:AlternateContent>
          <mc:Choice Requires="wps">
            <w:drawing>
              <wp:anchor distT="0" distB="0" distL="114300" distR="114300" simplePos="0" relativeHeight="251895808" behindDoc="0" locked="0" layoutInCell="1" allowOverlap="1" wp14:anchorId="42399818" wp14:editId="2AC86A48">
                <wp:simplePos x="0" y="0"/>
                <wp:positionH relativeFrom="rightMargin">
                  <wp:align>left</wp:align>
                </wp:positionH>
                <wp:positionV relativeFrom="paragraph">
                  <wp:posOffset>1481455</wp:posOffset>
                </wp:positionV>
                <wp:extent cx="752475" cy="933450"/>
                <wp:effectExtent l="0" t="0" r="28575" b="19050"/>
                <wp:wrapNone/>
                <wp:docPr id="108" name="Tekstvak 108"/>
                <wp:cNvGraphicFramePr/>
                <a:graphic xmlns:a="http://schemas.openxmlformats.org/drawingml/2006/main">
                  <a:graphicData uri="http://schemas.microsoft.com/office/word/2010/wordprocessingShape">
                    <wps:wsp>
                      <wps:cNvSpPr txBox="1"/>
                      <wps:spPr>
                        <a:xfrm>
                          <a:off x="0" y="0"/>
                          <a:ext cx="752475" cy="933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52286A" w14:textId="77777777" w:rsidR="006928AC" w:rsidRPr="0036672C" w:rsidRDefault="006928AC" w:rsidP="006149A5">
                            <w:pPr>
                              <w:pStyle w:val="Geenafstand"/>
                              <w:rPr>
                                <w:sz w:val="20"/>
                                <w:szCs w:val="20"/>
                              </w:rPr>
                            </w:pPr>
                            <w:r w:rsidRPr="0036672C">
                              <w:rPr>
                                <w:sz w:val="20"/>
                                <w:szCs w:val="20"/>
                              </w:rPr>
                              <w:t>expe</w:t>
                            </w:r>
                            <w:r>
                              <w:rPr>
                                <w:sz w:val="20"/>
                                <w:szCs w:val="20"/>
                              </w:rPr>
                              <w:t xml:space="preserve">nsive </w:t>
                            </w:r>
                            <w:r w:rsidRPr="0036672C">
                              <w:rPr>
                                <w:sz w:val="20"/>
                                <w:szCs w:val="20"/>
                              </w:rPr>
                              <w:t xml:space="preserve"> of the assortment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2399818" id="Tekstvak 108" o:spid="_x0000_s1059" type="#_x0000_t202" style="position:absolute;margin-left:0;margin-top:116.65pt;width:59.25pt;height:73.5pt;z-index:251895808;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" fillcolor="white [3201]" strokeweight=".5pt">
                <v:textbox>
                  <w:txbxContent>
                    <w:p w14:paraId="3852286A" w14:textId="77777777" w:rsidR="006928AC" w:rsidRPr="0036672C" w:rsidRDefault="006928AC" w:rsidP="006149A5">
                      <w:pPr>
                        <w:pStyle w:val="Geenafstand"/>
                        <w:rPr>
                          <w:sz w:val="20"/>
                          <w:szCs w:val="20"/>
                        </w:rPr>
                      </w:pPr>
                      <w:proofErr w:type="spellStart"/>
                      <w:proofErr w:type="gramStart"/>
                      <w:r w:rsidRPr="0036672C">
                        <w:rPr>
                          <w:sz w:val="20"/>
                          <w:szCs w:val="20"/>
                        </w:rPr>
                        <w:t>expe</w:t>
                      </w:r>
                      <w:r>
                        <w:rPr>
                          <w:sz w:val="20"/>
                          <w:szCs w:val="20"/>
                        </w:rPr>
                        <w:t>nsive</w:t>
                      </w:r>
                      <w:proofErr w:type="spellEnd"/>
                      <w:r>
                        <w:rPr>
                          <w:sz w:val="20"/>
                          <w:szCs w:val="20"/>
                        </w:rPr>
                        <w:t xml:space="preserve"> </w:t>
                      </w:r>
                      <w:r w:rsidRPr="0036672C">
                        <w:rPr>
                          <w:sz w:val="20"/>
                          <w:szCs w:val="20"/>
                        </w:rPr>
                        <w:t xml:space="preserve"> </w:t>
                      </w:r>
                      <w:proofErr w:type="gramEnd"/>
                      <w:r w:rsidRPr="0036672C">
                        <w:rPr>
                          <w:sz w:val="20"/>
                          <w:szCs w:val="20"/>
                        </w:rPr>
                        <w:t xml:space="preserve">of the </w:t>
                      </w:r>
                      <w:proofErr w:type="spellStart"/>
                      <w:r w:rsidRPr="0036672C">
                        <w:rPr>
                          <w:sz w:val="20"/>
                          <w:szCs w:val="20"/>
                        </w:rPr>
                        <w:t>assortment</w:t>
                      </w:r>
                      <w:proofErr w:type="spellEnd"/>
                    </w:p>
                  </w:txbxContent>
                </v:textbox>
                <w10:wrap anchorx="margin"/>
              </v:shape>
            </w:pict>
          </mc:Fallback>
        </mc:AlternateContent>
      </w:r>
      <w:r>
        <w:rPr>
          <w:rFonts w:ascii="Calibri" w:eastAsia="Times New Roman" w:hAnsi="Calibri" w:cs="Times New Roman"/>
          <w:noProof/>
          <w:color w:val="000000"/>
          <w:lang w:eastAsia="nl-NL"/>
        </w:rPr>
        <mc:AlternateContent>
          <mc:Choice Requires="wps">
            <w:drawing>
              <wp:anchor distT="0" distB="0" distL="114300" distR="114300" simplePos="0" relativeHeight="251896832" behindDoc="0" locked="0" layoutInCell="1" allowOverlap="1" wp14:anchorId="0574906A" wp14:editId="35E5A126">
                <wp:simplePos x="0" y="0"/>
                <wp:positionH relativeFrom="rightMargin">
                  <wp:align>left</wp:align>
                </wp:positionH>
                <wp:positionV relativeFrom="paragraph">
                  <wp:posOffset>3192145</wp:posOffset>
                </wp:positionV>
                <wp:extent cx="742950" cy="859790"/>
                <wp:effectExtent l="0" t="0" r="19050" b="16510"/>
                <wp:wrapNone/>
                <wp:docPr id="109" name="Tekstvak 109"/>
                <wp:cNvGraphicFramePr/>
                <a:graphic xmlns:a="http://schemas.openxmlformats.org/drawingml/2006/main">
                  <a:graphicData uri="http://schemas.microsoft.com/office/word/2010/wordprocessingShape">
                    <wps:wsp>
                      <wps:cNvSpPr txBox="1"/>
                      <wps:spPr>
                        <a:xfrm>
                          <a:off x="0" y="0"/>
                          <a:ext cx="742950" cy="8597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CA268D" w14:textId="77777777" w:rsidR="006928AC" w:rsidRPr="006149A5" w:rsidRDefault="006928AC" w:rsidP="006149A5">
                            <w:pPr>
                              <w:pStyle w:val="Geenafstand"/>
                              <w:rPr>
                                <w:sz w:val="20"/>
                                <w:szCs w:val="20"/>
                                <w:lang w:val="en-US"/>
                              </w:rPr>
                            </w:pPr>
                            <w:r w:rsidRPr="006149A5">
                              <w:rPr>
                                <w:sz w:val="20"/>
                                <w:szCs w:val="20"/>
                                <w:lang w:val="en-US"/>
                              </w:rPr>
                              <w:t>expensive and most popular of the assortment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574906A" id="Tekstvak 109" o:spid="_x0000_s1060" type="#_x0000_t202" style="position:absolute;margin-left:0;margin-top:251.35pt;width:58.5pt;height:67.7pt;z-index:251896832;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" fillcolor="white [3201]" strokeweight=".5pt">
                <v:textbox>
                  <w:txbxContent>
                    <w:p w14:paraId="6CCA268D" w14:textId="77777777" w:rsidR="006928AC" w:rsidRPr="006149A5" w:rsidRDefault="006928AC" w:rsidP="006149A5">
                      <w:pPr>
                        <w:pStyle w:val="Geenafstand"/>
                        <w:rPr>
                          <w:sz w:val="20"/>
                          <w:szCs w:val="20"/>
                          <w:lang w:val="en-US"/>
                        </w:rPr>
                      </w:pPr>
                      <w:proofErr w:type="gramStart"/>
                      <w:r w:rsidRPr="006149A5">
                        <w:rPr>
                          <w:sz w:val="20"/>
                          <w:szCs w:val="20"/>
                          <w:lang w:val="en-US"/>
                        </w:rPr>
                        <w:t>expensive</w:t>
                      </w:r>
                      <w:proofErr w:type="gramEnd"/>
                      <w:r w:rsidRPr="006149A5">
                        <w:rPr>
                          <w:sz w:val="20"/>
                          <w:szCs w:val="20"/>
                          <w:lang w:val="en-US"/>
                        </w:rPr>
                        <w:t xml:space="preserve"> and most popular of the assortment</w:t>
                      </w:r>
                    </w:p>
                  </w:txbxContent>
                </v:textbox>
                <w10:wrap anchorx="margin"/>
              </v:shape>
            </w:pict>
          </mc:Fallback>
        </mc:AlternateContent>
      </w:r>
      <w:r>
        <w:rPr>
          <w:rFonts w:ascii="Calibri" w:eastAsia="Times New Roman" w:hAnsi="Calibri" w:cs="Times New Roman"/>
          <w:noProof/>
          <w:color w:val="000000"/>
          <w:lang w:eastAsia="nl-NL"/>
        </w:rPr>
        <mc:AlternateContent>
          <mc:Choice Requires="wps">
            <w:drawing>
              <wp:anchor distT="0" distB="0" distL="114300" distR="114300" simplePos="0" relativeHeight="251897856" behindDoc="0" locked="0" layoutInCell="1" allowOverlap="1" wp14:anchorId="2BD0A988" wp14:editId="31801492">
                <wp:simplePos x="0" y="0"/>
                <wp:positionH relativeFrom="rightMargin">
                  <wp:align>left</wp:align>
                </wp:positionH>
                <wp:positionV relativeFrom="paragraph">
                  <wp:posOffset>4852035</wp:posOffset>
                </wp:positionV>
                <wp:extent cx="752475" cy="892810"/>
                <wp:effectExtent l="0" t="0" r="28575" b="21590"/>
                <wp:wrapNone/>
                <wp:docPr id="110" name="Tekstvak 110"/>
                <wp:cNvGraphicFramePr/>
                <a:graphic xmlns:a="http://schemas.openxmlformats.org/drawingml/2006/main">
                  <a:graphicData uri="http://schemas.microsoft.com/office/word/2010/wordprocessingShape">
                    <wps:wsp>
                      <wps:cNvSpPr txBox="1"/>
                      <wps:spPr>
                        <a:xfrm>
                          <a:off x="0" y="0"/>
                          <a:ext cx="752475" cy="8928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5506A2" w14:textId="77777777" w:rsidR="006928AC" w:rsidRPr="006149A5" w:rsidRDefault="006928AC" w:rsidP="006149A5">
                            <w:pPr>
                              <w:pStyle w:val="Geenafstand"/>
                              <w:rPr>
                                <w:sz w:val="20"/>
                                <w:szCs w:val="20"/>
                                <w:lang w:val="en-US"/>
                              </w:rPr>
                            </w:pPr>
                            <w:r w:rsidRPr="006149A5">
                              <w:rPr>
                                <w:sz w:val="20"/>
                                <w:szCs w:val="20"/>
                                <w:lang w:val="en-US"/>
                              </w:rPr>
                              <w:t>cheap and most popular of the assortment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BD0A988" id="Tekstvak 110" o:spid="_x0000_s1061" type="#_x0000_t202" style="position:absolute;margin-left:0;margin-top:382.05pt;width:59.25pt;height:70.3pt;z-index:251897856;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" fillcolor="white [3201]" strokeweight=".5pt">
                <v:textbox>
                  <w:txbxContent>
                    <w:p w14:paraId="065506A2" w14:textId="77777777" w:rsidR="006928AC" w:rsidRPr="006149A5" w:rsidRDefault="006928AC" w:rsidP="006149A5">
                      <w:pPr>
                        <w:pStyle w:val="Geenafstand"/>
                        <w:rPr>
                          <w:sz w:val="20"/>
                          <w:szCs w:val="20"/>
                          <w:lang w:val="en-US"/>
                        </w:rPr>
                      </w:pPr>
                      <w:proofErr w:type="gramStart"/>
                      <w:r w:rsidRPr="006149A5">
                        <w:rPr>
                          <w:sz w:val="20"/>
                          <w:szCs w:val="20"/>
                          <w:lang w:val="en-US"/>
                        </w:rPr>
                        <w:t>cheap</w:t>
                      </w:r>
                      <w:proofErr w:type="gramEnd"/>
                      <w:r w:rsidRPr="006149A5">
                        <w:rPr>
                          <w:sz w:val="20"/>
                          <w:szCs w:val="20"/>
                          <w:lang w:val="en-US"/>
                        </w:rPr>
                        <w:t xml:space="preserve"> and most popular of the assortment</w:t>
                      </w:r>
                    </w:p>
                  </w:txbxContent>
                </v:textbox>
                <w10:wrap anchorx="margin"/>
              </v:shape>
            </w:pict>
          </mc:Fallback>
        </mc:AlternateContent>
      </w:r>
      <w:r>
        <w:rPr>
          <w:rFonts w:ascii="Calibri" w:eastAsia="Times New Roman" w:hAnsi="Calibri" w:cs="Times New Roman"/>
          <w:noProof/>
          <w:color w:val="000000"/>
          <w:lang w:eastAsia="nl-NL"/>
        </w:rPr>
        <mc:AlternateContent>
          <mc:Choice Requires="wps">
            <w:drawing>
              <wp:anchor distT="0" distB="0" distL="114300" distR="114300" simplePos="0" relativeHeight="251898880" behindDoc="0" locked="0" layoutInCell="1" allowOverlap="1" wp14:anchorId="4842C175" wp14:editId="7E4F051E">
                <wp:simplePos x="0" y="0"/>
                <wp:positionH relativeFrom="page">
                  <wp:posOffset>6705600</wp:posOffset>
                </wp:positionH>
                <wp:positionV relativeFrom="paragraph">
                  <wp:posOffset>6619875</wp:posOffset>
                </wp:positionV>
                <wp:extent cx="771525" cy="774700"/>
                <wp:effectExtent l="0" t="0" r="28575" b="25400"/>
                <wp:wrapNone/>
                <wp:docPr id="111" name="Tekstvak 111"/>
                <wp:cNvGraphicFramePr/>
                <a:graphic xmlns:a="http://schemas.openxmlformats.org/drawingml/2006/main">
                  <a:graphicData uri="http://schemas.microsoft.com/office/word/2010/wordprocessingShape">
                    <wps:wsp>
                      <wps:cNvSpPr txBox="1"/>
                      <wps:spPr>
                        <a:xfrm>
                          <a:off x="0" y="0"/>
                          <a:ext cx="771525" cy="774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DF9B2F" w14:textId="77777777" w:rsidR="006928AC" w:rsidRPr="0036672C" w:rsidRDefault="006928AC" w:rsidP="006149A5">
                            <w:pPr>
                              <w:pStyle w:val="Geenafstand"/>
                              <w:rPr>
                                <w:sz w:val="20"/>
                                <w:szCs w:val="20"/>
                              </w:rPr>
                            </w:pPr>
                            <w:r w:rsidRPr="0036672C">
                              <w:rPr>
                                <w:sz w:val="20"/>
                                <w:szCs w:val="20"/>
                              </w:rPr>
                              <w:t xml:space="preserve">cheapest </w:t>
                            </w:r>
                            <w:r>
                              <w:rPr>
                                <w:sz w:val="20"/>
                                <w:szCs w:val="20"/>
                              </w:rPr>
                              <w:t xml:space="preserve"> </w:t>
                            </w:r>
                            <w:r w:rsidRPr="0036672C">
                              <w:rPr>
                                <w:sz w:val="20"/>
                                <w:szCs w:val="20"/>
                              </w:rPr>
                              <w:t>of the assortment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842C175" id="Tekstvak 111" o:spid="_x0000_s1062" type="#_x0000_t202" style="position:absolute;margin-left:528pt;margin-top:521.25pt;width:60.75pt;height:61pt;z-index:25189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" fillcolor="white [3201]" strokeweight=".5pt">
                <v:textbox>
                  <w:txbxContent>
                    <w:p w14:paraId="2BDF9B2F" w14:textId="77777777" w:rsidR="006928AC" w:rsidRPr="0036672C" w:rsidRDefault="006928AC" w:rsidP="006149A5">
                      <w:pPr>
                        <w:pStyle w:val="Geenafstand"/>
                        <w:rPr>
                          <w:sz w:val="20"/>
                          <w:szCs w:val="20"/>
                        </w:rPr>
                      </w:pPr>
                      <w:proofErr w:type="spellStart"/>
                      <w:proofErr w:type="gramStart"/>
                      <w:r w:rsidRPr="0036672C">
                        <w:rPr>
                          <w:sz w:val="20"/>
                          <w:szCs w:val="20"/>
                        </w:rPr>
                        <w:t>cheapest</w:t>
                      </w:r>
                      <w:proofErr w:type="spellEnd"/>
                      <w:r w:rsidRPr="0036672C">
                        <w:rPr>
                          <w:sz w:val="20"/>
                          <w:szCs w:val="20"/>
                        </w:rPr>
                        <w:t xml:space="preserve"> </w:t>
                      </w:r>
                      <w:r>
                        <w:rPr>
                          <w:sz w:val="20"/>
                          <w:szCs w:val="20"/>
                        </w:rPr>
                        <w:t xml:space="preserve"> </w:t>
                      </w:r>
                      <w:proofErr w:type="gramEnd"/>
                      <w:r w:rsidRPr="0036672C">
                        <w:rPr>
                          <w:sz w:val="20"/>
                          <w:szCs w:val="20"/>
                        </w:rPr>
                        <w:t xml:space="preserve">of the </w:t>
                      </w:r>
                      <w:proofErr w:type="spellStart"/>
                      <w:r w:rsidRPr="0036672C">
                        <w:rPr>
                          <w:sz w:val="20"/>
                          <w:szCs w:val="20"/>
                        </w:rPr>
                        <w:t>assortment</w:t>
                      </w:r>
                      <w:proofErr w:type="spellEnd"/>
                    </w:p>
                  </w:txbxContent>
                </v:textbox>
                <w10:wrap anchorx="page"/>
              </v:shape>
            </w:pict>
          </mc:Fallback>
        </mc:AlternateContent>
      </w:r>
      <w:r w:rsidRPr="006928AC">
        <w:rPr>
          <w:i/>
        </w:rPr>
        <w:t>(</w:t>
      </w:r>
      <w:r w:rsidR="006149A5" w:rsidRPr="006928AC">
        <w:rPr>
          <w:i/>
        </w:rPr>
        <w:t>Page 22</w:t>
      </w:r>
      <w:r w:rsidRPr="006928AC">
        <w:rPr>
          <w:i/>
        </w:rPr>
        <w:t>)</w:t>
      </w:r>
    </w:p>
    <w:tbl>
      <w:tblPr>
        <w:tblW w:w="9002" w:type="dxa"/>
        <w:tblInd w:w="70" w:type="dxa"/>
        <w:tblCellMar>
          <w:left w:w="70" w:type="dxa"/>
          <w:right w:w="70" w:type="dxa"/>
        </w:tblCellMar>
        <w:tblLook w:val="04A0" w:firstRow="1" w:lastRow="0" w:firstColumn="1" w:lastColumn="0" w:noHBand="0" w:noVBand="1"/>
      </w:tblPr>
      <w:tblGrid>
        <w:gridCol w:w="2270"/>
        <w:gridCol w:w="287"/>
        <w:gridCol w:w="2275"/>
        <w:gridCol w:w="2055"/>
        <w:gridCol w:w="2115"/>
      </w:tblGrid>
      <w:tr w:rsidR="006149A5" w:rsidRPr="0036672C" w14:paraId="017EBED0" w14:textId="77777777" w:rsidTr="006149A5">
        <w:trPr>
          <w:trHeight w:val="315"/>
        </w:trPr>
        <w:tc>
          <w:tcPr>
            <w:tcW w:w="2270" w:type="dxa"/>
            <w:tcBorders>
              <w:top w:val="nil"/>
              <w:left w:val="nil"/>
              <w:bottom w:val="double" w:sz="6" w:space="0" w:color="auto"/>
              <w:right w:val="nil"/>
            </w:tcBorders>
            <w:shd w:val="clear" w:color="auto" w:fill="auto"/>
            <w:noWrap/>
            <w:vAlign w:val="bottom"/>
            <w:hideMark/>
          </w:tcPr>
          <w:p w14:paraId="155FCB84" w14:textId="77777777" w:rsidR="006149A5" w:rsidRPr="006928AC" w:rsidRDefault="006149A5" w:rsidP="006928AC">
            <w:pPr>
              <w:pStyle w:val="Geenafstand"/>
              <w:rPr>
                <w:rFonts w:eastAsia="Times New Roman"/>
                <w:b/>
              </w:rPr>
            </w:pPr>
            <w:r w:rsidRPr="006928AC">
              <w:rPr>
                <w:rFonts w:eastAsia="Times New Roman"/>
                <w:b/>
              </w:rPr>
              <w:t>Bijenkorf</w:t>
            </w:r>
          </w:p>
        </w:tc>
        <w:tc>
          <w:tcPr>
            <w:tcW w:w="287" w:type="dxa"/>
            <w:tcBorders>
              <w:top w:val="nil"/>
              <w:left w:val="nil"/>
              <w:bottom w:val="double" w:sz="6" w:space="0" w:color="auto"/>
              <w:right w:val="nil"/>
            </w:tcBorders>
          </w:tcPr>
          <w:p w14:paraId="526788DF" w14:textId="77777777" w:rsidR="006149A5" w:rsidRPr="0036672C" w:rsidRDefault="006149A5" w:rsidP="00BA78B7">
            <w:pPr>
              <w:spacing w:after="0" w:line="240" w:lineRule="auto"/>
              <w:rPr>
                <w:rFonts w:ascii="Calibri" w:eastAsia="Times New Roman" w:hAnsi="Calibri" w:cs="Times New Roman"/>
                <w:b/>
                <w:bCs/>
                <w:color w:val="000000"/>
                <w:lang w:eastAsia="nl-NL"/>
              </w:rPr>
            </w:pPr>
          </w:p>
        </w:tc>
        <w:tc>
          <w:tcPr>
            <w:tcW w:w="2275" w:type="dxa"/>
            <w:tcBorders>
              <w:top w:val="nil"/>
              <w:left w:val="nil"/>
              <w:bottom w:val="double" w:sz="6" w:space="0" w:color="auto"/>
              <w:right w:val="nil"/>
            </w:tcBorders>
            <w:shd w:val="clear" w:color="auto" w:fill="auto"/>
            <w:noWrap/>
            <w:vAlign w:val="bottom"/>
            <w:hideMark/>
          </w:tcPr>
          <w:p w14:paraId="170F51BC" w14:textId="135C2E43" w:rsidR="006149A5" w:rsidRPr="0036672C" w:rsidRDefault="006149A5" w:rsidP="00BA78B7">
            <w:pPr>
              <w:spacing w:after="0" w:line="240" w:lineRule="auto"/>
              <w:rPr>
                <w:rFonts w:ascii="Calibri" w:eastAsia="Times New Roman" w:hAnsi="Calibri" w:cs="Times New Roman"/>
                <w:b/>
                <w:bCs/>
                <w:color w:val="000000"/>
                <w:lang w:eastAsia="nl-NL"/>
              </w:rPr>
            </w:pPr>
            <w:r w:rsidRPr="0036672C">
              <w:rPr>
                <w:rFonts w:ascii="Calibri" w:eastAsia="Times New Roman" w:hAnsi="Calibri" w:cs="Times New Roman"/>
                <w:b/>
                <w:bCs/>
                <w:color w:val="000000"/>
                <w:lang w:eastAsia="nl-NL"/>
              </w:rPr>
              <w:t> </w:t>
            </w:r>
          </w:p>
        </w:tc>
        <w:tc>
          <w:tcPr>
            <w:tcW w:w="2055" w:type="dxa"/>
            <w:tcBorders>
              <w:top w:val="nil"/>
              <w:left w:val="nil"/>
              <w:bottom w:val="double" w:sz="6" w:space="0" w:color="auto"/>
              <w:right w:val="nil"/>
            </w:tcBorders>
            <w:shd w:val="clear" w:color="auto" w:fill="auto"/>
            <w:noWrap/>
            <w:vAlign w:val="bottom"/>
            <w:hideMark/>
          </w:tcPr>
          <w:p w14:paraId="41BF576A" w14:textId="77777777" w:rsidR="006149A5" w:rsidRPr="0036672C" w:rsidRDefault="006149A5" w:rsidP="00BA78B7">
            <w:pPr>
              <w:spacing w:after="0" w:line="240" w:lineRule="auto"/>
              <w:rPr>
                <w:rFonts w:ascii="Calibri" w:eastAsia="Times New Roman" w:hAnsi="Calibri" w:cs="Times New Roman"/>
                <w:color w:val="000000"/>
                <w:lang w:eastAsia="nl-NL"/>
              </w:rPr>
            </w:pPr>
            <w:r w:rsidRPr="0036672C">
              <w:rPr>
                <w:rFonts w:ascii="Calibri" w:eastAsia="Times New Roman" w:hAnsi="Calibri" w:cs="Times New Roman"/>
                <w:color w:val="000000"/>
                <w:lang w:eastAsia="nl-NL"/>
              </w:rPr>
              <w:t> </w:t>
            </w:r>
          </w:p>
        </w:tc>
        <w:tc>
          <w:tcPr>
            <w:tcW w:w="2115" w:type="dxa"/>
            <w:tcBorders>
              <w:top w:val="nil"/>
              <w:left w:val="nil"/>
              <w:bottom w:val="double" w:sz="6" w:space="0" w:color="auto"/>
              <w:right w:val="nil"/>
            </w:tcBorders>
            <w:shd w:val="clear" w:color="auto" w:fill="auto"/>
            <w:noWrap/>
            <w:vAlign w:val="bottom"/>
            <w:hideMark/>
          </w:tcPr>
          <w:p w14:paraId="6489473C" w14:textId="77777777" w:rsidR="006149A5" w:rsidRPr="0036672C" w:rsidRDefault="006149A5" w:rsidP="00BA78B7">
            <w:pPr>
              <w:spacing w:after="0" w:line="240" w:lineRule="auto"/>
              <w:rPr>
                <w:rFonts w:ascii="Calibri" w:eastAsia="Times New Roman" w:hAnsi="Calibri" w:cs="Times New Roman"/>
                <w:color w:val="000000"/>
                <w:lang w:eastAsia="nl-NL"/>
              </w:rPr>
            </w:pPr>
            <w:r w:rsidRPr="0036672C">
              <w:rPr>
                <w:rFonts w:ascii="Calibri" w:eastAsia="Times New Roman" w:hAnsi="Calibri" w:cs="Times New Roman"/>
                <w:color w:val="000000"/>
                <w:lang w:eastAsia="nl-NL"/>
              </w:rPr>
              <w:t> </w:t>
            </w:r>
          </w:p>
        </w:tc>
      </w:tr>
      <w:tr w:rsidR="006149A5" w:rsidRPr="0036672C" w14:paraId="47A97BA7" w14:textId="77777777" w:rsidTr="006149A5">
        <w:trPr>
          <w:trHeight w:val="300"/>
        </w:trPr>
        <w:tc>
          <w:tcPr>
            <w:tcW w:w="2270" w:type="dxa"/>
            <w:tcBorders>
              <w:top w:val="nil"/>
              <w:left w:val="nil"/>
              <w:bottom w:val="nil"/>
              <w:right w:val="nil"/>
            </w:tcBorders>
            <w:shd w:val="clear" w:color="auto" w:fill="auto"/>
            <w:noWrap/>
            <w:vAlign w:val="bottom"/>
            <w:hideMark/>
          </w:tcPr>
          <w:p w14:paraId="766AE842" w14:textId="77777777" w:rsidR="006149A5" w:rsidRPr="0036672C" w:rsidRDefault="006149A5" w:rsidP="00BA78B7">
            <w:pPr>
              <w:spacing w:after="0" w:line="240" w:lineRule="auto"/>
              <w:rPr>
                <w:rFonts w:ascii="Calibri" w:eastAsia="Times New Roman" w:hAnsi="Calibri" w:cs="Times New Roman"/>
                <w:b/>
                <w:bCs/>
                <w:color w:val="000000"/>
                <w:lang w:eastAsia="nl-NL"/>
              </w:rPr>
            </w:pPr>
            <w:r w:rsidRPr="0036672C">
              <w:rPr>
                <w:rFonts w:ascii="Calibri" w:eastAsia="Times New Roman" w:hAnsi="Calibri" w:cs="Times New Roman"/>
                <w:b/>
                <w:bCs/>
                <w:color w:val="000000"/>
                <w:lang w:eastAsia="nl-NL"/>
              </w:rPr>
              <w:t>Toothbrush holder</w:t>
            </w:r>
          </w:p>
        </w:tc>
        <w:tc>
          <w:tcPr>
            <w:tcW w:w="287" w:type="dxa"/>
            <w:tcBorders>
              <w:top w:val="nil"/>
              <w:left w:val="nil"/>
              <w:bottom w:val="nil"/>
              <w:right w:val="nil"/>
            </w:tcBorders>
          </w:tcPr>
          <w:p w14:paraId="72C9043F" w14:textId="77777777" w:rsidR="006149A5" w:rsidRPr="0036672C" w:rsidRDefault="006149A5" w:rsidP="00BA78B7">
            <w:pPr>
              <w:spacing w:after="0" w:line="240" w:lineRule="auto"/>
              <w:rPr>
                <w:rFonts w:ascii="Calibri" w:eastAsia="Times New Roman" w:hAnsi="Calibri" w:cs="Times New Roman"/>
                <w:b/>
                <w:bCs/>
                <w:color w:val="000000"/>
                <w:lang w:eastAsia="nl-NL"/>
              </w:rPr>
            </w:pPr>
          </w:p>
        </w:tc>
        <w:tc>
          <w:tcPr>
            <w:tcW w:w="2275" w:type="dxa"/>
            <w:tcBorders>
              <w:top w:val="nil"/>
              <w:left w:val="nil"/>
              <w:bottom w:val="nil"/>
              <w:right w:val="nil"/>
            </w:tcBorders>
            <w:shd w:val="clear" w:color="auto" w:fill="auto"/>
            <w:noWrap/>
            <w:vAlign w:val="bottom"/>
            <w:hideMark/>
          </w:tcPr>
          <w:p w14:paraId="7E5D1CBE" w14:textId="68FAA641" w:rsidR="006149A5" w:rsidRPr="0036672C" w:rsidRDefault="006149A5" w:rsidP="00BA78B7">
            <w:pPr>
              <w:spacing w:after="0" w:line="240" w:lineRule="auto"/>
              <w:rPr>
                <w:rFonts w:ascii="Calibri" w:eastAsia="Times New Roman" w:hAnsi="Calibri" w:cs="Times New Roman"/>
                <w:b/>
                <w:bCs/>
                <w:color w:val="000000"/>
                <w:lang w:eastAsia="nl-NL"/>
              </w:rPr>
            </w:pPr>
            <w:r w:rsidRPr="0036672C">
              <w:rPr>
                <w:rFonts w:ascii="Calibri" w:eastAsia="Times New Roman" w:hAnsi="Calibri" w:cs="Times New Roman"/>
                <w:b/>
                <w:bCs/>
                <w:color w:val="000000"/>
                <w:lang w:eastAsia="nl-NL"/>
              </w:rPr>
              <w:t>Soap dispenser</w:t>
            </w:r>
          </w:p>
        </w:tc>
        <w:tc>
          <w:tcPr>
            <w:tcW w:w="2055" w:type="dxa"/>
            <w:tcBorders>
              <w:top w:val="nil"/>
              <w:left w:val="nil"/>
              <w:bottom w:val="nil"/>
              <w:right w:val="nil"/>
            </w:tcBorders>
            <w:shd w:val="clear" w:color="auto" w:fill="auto"/>
            <w:noWrap/>
            <w:vAlign w:val="bottom"/>
            <w:hideMark/>
          </w:tcPr>
          <w:p w14:paraId="552498A3" w14:textId="77777777" w:rsidR="006149A5" w:rsidRPr="0036672C" w:rsidRDefault="006149A5" w:rsidP="00BA78B7">
            <w:pPr>
              <w:spacing w:after="0" w:line="240" w:lineRule="auto"/>
              <w:rPr>
                <w:rFonts w:ascii="Calibri" w:eastAsia="Times New Roman" w:hAnsi="Calibri" w:cs="Times New Roman"/>
                <w:b/>
                <w:bCs/>
                <w:color w:val="000000"/>
                <w:lang w:eastAsia="nl-NL"/>
              </w:rPr>
            </w:pPr>
            <w:r w:rsidRPr="0036672C">
              <w:rPr>
                <w:rFonts w:ascii="Calibri" w:eastAsia="Times New Roman" w:hAnsi="Calibri" w:cs="Times New Roman"/>
                <w:b/>
                <w:bCs/>
                <w:color w:val="000000"/>
                <w:lang w:eastAsia="nl-NL"/>
              </w:rPr>
              <w:t>Soap holder</w:t>
            </w:r>
          </w:p>
        </w:tc>
        <w:tc>
          <w:tcPr>
            <w:tcW w:w="2115" w:type="dxa"/>
            <w:tcBorders>
              <w:top w:val="nil"/>
              <w:left w:val="nil"/>
              <w:bottom w:val="nil"/>
              <w:right w:val="nil"/>
            </w:tcBorders>
            <w:shd w:val="clear" w:color="auto" w:fill="auto"/>
            <w:noWrap/>
            <w:vAlign w:val="bottom"/>
            <w:hideMark/>
          </w:tcPr>
          <w:p w14:paraId="7800898A" w14:textId="77777777" w:rsidR="006149A5" w:rsidRPr="0036672C" w:rsidRDefault="006149A5" w:rsidP="00BA78B7">
            <w:pPr>
              <w:spacing w:after="0" w:line="240" w:lineRule="auto"/>
              <w:rPr>
                <w:rFonts w:ascii="Calibri" w:eastAsia="Times New Roman" w:hAnsi="Calibri" w:cs="Times New Roman"/>
                <w:b/>
                <w:bCs/>
                <w:color w:val="000000"/>
                <w:lang w:eastAsia="nl-NL"/>
              </w:rPr>
            </w:pPr>
            <w:r w:rsidRPr="0036672C">
              <w:rPr>
                <w:rFonts w:ascii="Calibri" w:eastAsia="Times New Roman" w:hAnsi="Calibri" w:cs="Times New Roman"/>
                <w:b/>
                <w:bCs/>
                <w:color w:val="000000"/>
                <w:lang w:eastAsia="nl-NL"/>
              </w:rPr>
              <w:t>Toilet brush</w:t>
            </w:r>
          </w:p>
        </w:tc>
      </w:tr>
      <w:tr w:rsidR="006149A5" w:rsidRPr="0036672C" w14:paraId="2B8E34F4" w14:textId="77777777" w:rsidTr="006149A5">
        <w:trPr>
          <w:trHeight w:val="2505"/>
        </w:trPr>
        <w:tc>
          <w:tcPr>
            <w:tcW w:w="2270" w:type="dxa"/>
            <w:tcBorders>
              <w:top w:val="nil"/>
              <w:left w:val="nil"/>
              <w:bottom w:val="nil"/>
              <w:right w:val="nil"/>
            </w:tcBorders>
            <w:shd w:val="clear" w:color="auto" w:fill="auto"/>
            <w:noWrap/>
            <w:vAlign w:val="bottom"/>
            <w:hideMark/>
          </w:tcPr>
          <w:p w14:paraId="4BF98DB5" w14:textId="77777777" w:rsidR="006149A5" w:rsidRPr="0036672C"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879424" behindDoc="0" locked="0" layoutInCell="1" allowOverlap="1" wp14:anchorId="1DCA48C1" wp14:editId="7455E854">
                  <wp:simplePos x="0" y="0"/>
                  <wp:positionH relativeFrom="column">
                    <wp:posOffset>47625</wp:posOffset>
                  </wp:positionH>
                  <wp:positionV relativeFrom="paragraph">
                    <wp:posOffset>314325</wp:posOffset>
                  </wp:positionV>
                  <wp:extent cx="895350" cy="1238250"/>
                  <wp:effectExtent l="0" t="0" r="0" b="0"/>
                  <wp:wrapNone/>
                  <wp:docPr id="107" name="Afbeelding 107"/>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91881" cy="1236471"/>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120"/>
            </w:tblGrid>
            <w:tr w:rsidR="006149A5" w:rsidRPr="0036672C" w14:paraId="011D4693" w14:textId="77777777" w:rsidTr="00BA78B7">
              <w:trPr>
                <w:trHeight w:val="2505"/>
                <w:tblCellSpacing w:w="0" w:type="dxa"/>
              </w:trPr>
              <w:tc>
                <w:tcPr>
                  <w:tcW w:w="2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BE4301" w14:textId="77777777" w:rsidR="006149A5" w:rsidRPr="0036672C" w:rsidRDefault="006149A5" w:rsidP="00BA78B7">
                  <w:pPr>
                    <w:spacing w:after="0" w:line="240" w:lineRule="auto"/>
                    <w:jc w:val="right"/>
                    <w:rPr>
                      <w:rFonts w:ascii="Calibri" w:eastAsia="Times New Roman" w:hAnsi="Calibri" w:cs="Times New Roman"/>
                      <w:color w:val="000000"/>
                      <w:lang w:eastAsia="nl-NL"/>
                    </w:rPr>
                  </w:pPr>
                  <w:r w:rsidRPr="0036672C">
                    <w:rPr>
                      <w:rFonts w:ascii="Calibri" w:eastAsia="Times New Roman" w:hAnsi="Calibri" w:cs="Times New Roman"/>
                      <w:color w:val="000000"/>
                      <w:lang w:eastAsia="nl-NL"/>
                    </w:rPr>
                    <w:t>69</w:t>
                  </w:r>
                </w:p>
              </w:tc>
            </w:tr>
          </w:tbl>
          <w:p w14:paraId="5B291445" w14:textId="77777777" w:rsidR="006149A5" w:rsidRPr="0036672C" w:rsidRDefault="006149A5" w:rsidP="00BA78B7">
            <w:pPr>
              <w:spacing w:after="0" w:line="240" w:lineRule="auto"/>
              <w:rPr>
                <w:rFonts w:ascii="Calibri" w:eastAsia="Times New Roman" w:hAnsi="Calibri" w:cs="Times New Roman"/>
                <w:color w:val="000000"/>
                <w:lang w:eastAsia="nl-NL"/>
              </w:rPr>
            </w:pPr>
          </w:p>
        </w:tc>
        <w:tc>
          <w:tcPr>
            <w:tcW w:w="287" w:type="dxa"/>
            <w:tcBorders>
              <w:top w:val="nil"/>
              <w:left w:val="nil"/>
              <w:bottom w:val="nil"/>
              <w:right w:val="nil"/>
            </w:tcBorders>
          </w:tcPr>
          <w:p w14:paraId="478F5A17" w14:textId="77777777" w:rsidR="006149A5" w:rsidRDefault="006149A5" w:rsidP="00BA78B7">
            <w:pPr>
              <w:spacing w:after="0" w:line="240" w:lineRule="auto"/>
              <w:rPr>
                <w:rFonts w:ascii="Calibri" w:eastAsia="Times New Roman" w:hAnsi="Calibri" w:cs="Times New Roman"/>
                <w:noProof/>
                <w:color w:val="000000"/>
                <w:lang w:eastAsia="nl-NL"/>
              </w:rPr>
            </w:pPr>
          </w:p>
        </w:tc>
        <w:tc>
          <w:tcPr>
            <w:tcW w:w="2275" w:type="dxa"/>
            <w:tcBorders>
              <w:top w:val="nil"/>
              <w:left w:val="nil"/>
              <w:bottom w:val="nil"/>
              <w:right w:val="nil"/>
            </w:tcBorders>
            <w:shd w:val="clear" w:color="auto" w:fill="auto"/>
            <w:noWrap/>
            <w:vAlign w:val="bottom"/>
            <w:hideMark/>
          </w:tcPr>
          <w:p w14:paraId="51FB94FA" w14:textId="24B4CFA9" w:rsidR="006149A5" w:rsidRPr="0036672C"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883520" behindDoc="0" locked="0" layoutInCell="1" allowOverlap="1" wp14:anchorId="1EBEE504" wp14:editId="1C647FBB">
                  <wp:simplePos x="0" y="0"/>
                  <wp:positionH relativeFrom="column">
                    <wp:posOffset>66675</wp:posOffset>
                  </wp:positionH>
                  <wp:positionV relativeFrom="paragraph">
                    <wp:posOffset>295275</wp:posOffset>
                  </wp:positionV>
                  <wp:extent cx="942975" cy="1219200"/>
                  <wp:effectExtent l="0" t="0" r="0" b="0"/>
                  <wp:wrapNone/>
                  <wp:docPr id="106" name="Afbeelding 106"/>
                  <wp:cNvGraphicFramePr/>
                  <a:graphic xmlns:a="http://schemas.openxmlformats.org/drawingml/2006/main">
                    <a:graphicData uri="http://schemas.openxmlformats.org/drawingml/2006/picture">
                      <pic:pic xmlns:pic="http://schemas.openxmlformats.org/drawingml/2006/picture">
                        <pic:nvPicPr>
                          <pic:cNvPr id="6" name="Afbeelding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35491" cy="1211213"/>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130"/>
            </w:tblGrid>
            <w:tr w:rsidR="006149A5" w:rsidRPr="0036672C" w14:paraId="7A1B7472" w14:textId="77777777" w:rsidTr="00BA78B7">
              <w:trPr>
                <w:trHeight w:val="2505"/>
                <w:tblCellSpacing w:w="0" w:type="dxa"/>
              </w:trPr>
              <w:tc>
                <w:tcPr>
                  <w:tcW w:w="2120" w:type="dxa"/>
                  <w:tcBorders>
                    <w:top w:val="single" w:sz="4" w:space="0" w:color="auto"/>
                    <w:left w:val="nil"/>
                    <w:bottom w:val="single" w:sz="4" w:space="0" w:color="auto"/>
                    <w:right w:val="single" w:sz="4" w:space="0" w:color="auto"/>
                  </w:tcBorders>
                  <w:shd w:val="clear" w:color="auto" w:fill="auto"/>
                  <w:noWrap/>
                  <w:vAlign w:val="bottom"/>
                  <w:hideMark/>
                </w:tcPr>
                <w:p w14:paraId="3B8F0E11" w14:textId="77777777" w:rsidR="006149A5" w:rsidRPr="0036672C" w:rsidRDefault="006149A5" w:rsidP="00BA78B7">
                  <w:pPr>
                    <w:spacing w:after="0" w:line="240" w:lineRule="auto"/>
                    <w:jc w:val="right"/>
                    <w:rPr>
                      <w:rFonts w:ascii="Calibri" w:eastAsia="Times New Roman" w:hAnsi="Calibri" w:cs="Times New Roman"/>
                      <w:color w:val="000000"/>
                      <w:lang w:eastAsia="nl-NL"/>
                    </w:rPr>
                  </w:pPr>
                  <w:r w:rsidRPr="0036672C">
                    <w:rPr>
                      <w:rFonts w:ascii="Calibri" w:eastAsia="Times New Roman" w:hAnsi="Calibri" w:cs="Times New Roman"/>
                      <w:color w:val="000000"/>
                      <w:lang w:eastAsia="nl-NL"/>
                    </w:rPr>
                    <w:t>99</w:t>
                  </w:r>
                </w:p>
              </w:tc>
            </w:tr>
          </w:tbl>
          <w:p w14:paraId="0A4F2431" w14:textId="77777777" w:rsidR="006149A5" w:rsidRPr="0036672C" w:rsidRDefault="006149A5" w:rsidP="00BA78B7">
            <w:pPr>
              <w:spacing w:after="0" w:line="240" w:lineRule="auto"/>
              <w:rPr>
                <w:rFonts w:ascii="Calibri" w:eastAsia="Times New Roman" w:hAnsi="Calibri" w:cs="Times New Roman"/>
                <w:color w:val="000000"/>
                <w:lang w:eastAsia="nl-NL"/>
              </w:rPr>
            </w:pPr>
          </w:p>
        </w:tc>
        <w:tc>
          <w:tcPr>
            <w:tcW w:w="2055" w:type="dxa"/>
            <w:tcBorders>
              <w:top w:val="nil"/>
              <w:left w:val="nil"/>
              <w:bottom w:val="nil"/>
              <w:right w:val="nil"/>
            </w:tcBorders>
            <w:shd w:val="clear" w:color="auto" w:fill="auto"/>
            <w:noWrap/>
            <w:vAlign w:val="bottom"/>
            <w:hideMark/>
          </w:tcPr>
          <w:p w14:paraId="192C1923" w14:textId="77777777" w:rsidR="006149A5" w:rsidRPr="0036672C"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886592" behindDoc="0" locked="0" layoutInCell="1" allowOverlap="1" wp14:anchorId="5684E207" wp14:editId="42E0101E">
                  <wp:simplePos x="0" y="0"/>
                  <wp:positionH relativeFrom="column">
                    <wp:posOffset>9525</wp:posOffset>
                  </wp:positionH>
                  <wp:positionV relativeFrom="paragraph">
                    <wp:posOffset>466725</wp:posOffset>
                  </wp:positionV>
                  <wp:extent cx="1123950" cy="885825"/>
                  <wp:effectExtent l="0" t="0" r="0" b="9525"/>
                  <wp:wrapNone/>
                  <wp:docPr id="105" name="Afbeelding 105"/>
                  <wp:cNvGraphicFramePr/>
                  <a:graphic xmlns:a="http://schemas.openxmlformats.org/drawingml/2006/main">
                    <a:graphicData uri="http://schemas.openxmlformats.org/drawingml/2006/picture">
                      <pic:pic xmlns:pic="http://schemas.openxmlformats.org/drawingml/2006/picture">
                        <pic:nvPicPr>
                          <pic:cNvPr id="10" name="Afbeelding 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20384" cy="889906"/>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10"/>
            </w:tblGrid>
            <w:tr w:rsidR="006149A5" w:rsidRPr="0036672C" w14:paraId="12FB9B97" w14:textId="77777777" w:rsidTr="00BA78B7">
              <w:trPr>
                <w:trHeight w:val="2505"/>
                <w:tblCellSpacing w:w="0" w:type="dxa"/>
              </w:trPr>
              <w:tc>
                <w:tcPr>
                  <w:tcW w:w="1900" w:type="dxa"/>
                  <w:tcBorders>
                    <w:top w:val="single" w:sz="4" w:space="0" w:color="auto"/>
                    <w:left w:val="nil"/>
                    <w:bottom w:val="single" w:sz="4" w:space="0" w:color="auto"/>
                    <w:right w:val="single" w:sz="4" w:space="0" w:color="auto"/>
                  </w:tcBorders>
                  <w:shd w:val="clear" w:color="auto" w:fill="auto"/>
                  <w:noWrap/>
                  <w:vAlign w:val="bottom"/>
                  <w:hideMark/>
                </w:tcPr>
                <w:p w14:paraId="4BCD0312" w14:textId="77777777" w:rsidR="006149A5" w:rsidRPr="0036672C" w:rsidRDefault="006149A5" w:rsidP="00BA78B7">
                  <w:pPr>
                    <w:spacing w:after="0" w:line="240" w:lineRule="auto"/>
                    <w:jc w:val="right"/>
                    <w:rPr>
                      <w:rFonts w:ascii="Calibri" w:eastAsia="Times New Roman" w:hAnsi="Calibri" w:cs="Times New Roman"/>
                      <w:color w:val="000000"/>
                      <w:lang w:eastAsia="nl-NL"/>
                    </w:rPr>
                  </w:pPr>
                  <w:r w:rsidRPr="0036672C">
                    <w:rPr>
                      <w:rFonts w:ascii="Calibri" w:eastAsia="Times New Roman" w:hAnsi="Calibri" w:cs="Times New Roman"/>
                      <w:color w:val="000000"/>
                      <w:lang w:eastAsia="nl-NL"/>
                    </w:rPr>
                    <w:t>59</w:t>
                  </w:r>
                </w:p>
              </w:tc>
            </w:tr>
          </w:tbl>
          <w:p w14:paraId="598C9F5C" w14:textId="77777777" w:rsidR="006149A5" w:rsidRPr="0036672C" w:rsidRDefault="006149A5" w:rsidP="00BA78B7">
            <w:pPr>
              <w:spacing w:after="0" w:line="240" w:lineRule="auto"/>
              <w:rPr>
                <w:rFonts w:ascii="Calibri" w:eastAsia="Times New Roman" w:hAnsi="Calibri" w:cs="Times New Roman"/>
                <w:color w:val="000000"/>
                <w:lang w:eastAsia="nl-NL"/>
              </w:rPr>
            </w:pPr>
          </w:p>
        </w:tc>
        <w:tc>
          <w:tcPr>
            <w:tcW w:w="2115" w:type="dxa"/>
            <w:tcBorders>
              <w:top w:val="nil"/>
              <w:left w:val="nil"/>
              <w:bottom w:val="nil"/>
              <w:right w:val="nil"/>
            </w:tcBorders>
            <w:shd w:val="clear" w:color="auto" w:fill="auto"/>
            <w:noWrap/>
            <w:vAlign w:val="bottom"/>
            <w:hideMark/>
          </w:tcPr>
          <w:p w14:paraId="02CA6C69" w14:textId="77777777" w:rsidR="006149A5" w:rsidRPr="0036672C"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889664" behindDoc="0" locked="0" layoutInCell="1" allowOverlap="1" wp14:anchorId="28D7261E" wp14:editId="60DE10DB">
                  <wp:simplePos x="0" y="0"/>
                  <wp:positionH relativeFrom="column">
                    <wp:posOffset>171450</wp:posOffset>
                  </wp:positionH>
                  <wp:positionV relativeFrom="paragraph">
                    <wp:posOffset>314325</wp:posOffset>
                  </wp:positionV>
                  <wp:extent cx="790575" cy="1200150"/>
                  <wp:effectExtent l="0" t="0" r="9525" b="0"/>
                  <wp:wrapNone/>
                  <wp:docPr id="104" name="Afbeelding 104"/>
                  <wp:cNvGraphicFramePr/>
                  <a:graphic xmlns:a="http://schemas.openxmlformats.org/drawingml/2006/main">
                    <a:graphicData uri="http://schemas.openxmlformats.org/drawingml/2006/picture">
                      <pic:pic xmlns:pic="http://schemas.openxmlformats.org/drawingml/2006/picture">
                        <pic:nvPicPr>
                          <pic:cNvPr id="14" name="Afbeelding 1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96222" cy="1199131"/>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70"/>
            </w:tblGrid>
            <w:tr w:rsidR="006149A5" w:rsidRPr="0036672C" w14:paraId="61C93984" w14:textId="77777777" w:rsidTr="00BA78B7">
              <w:trPr>
                <w:trHeight w:val="2505"/>
                <w:tblCellSpacing w:w="0" w:type="dxa"/>
              </w:trPr>
              <w:tc>
                <w:tcPr>
                  <w:tcW w:w="1960" w:type="dxa"/>
                  <w:tcBorders>
                    <w:top w:val="single" w:sz="4" w:space="0" w:color="auto"/>
                    <w:left w:val="nil"/>
                    <w:bottom w:val="single" w:sz="4" w:space="0" w:color="auto"/>
                    <w:right w:val="single" w:sz="4" w:space="0" w:color="auto"/>
                  </w:tcBorders>
                  <w:shd w:val="clear" w:color="auto" w:fill="auto"/>
                  <w:noWrap/>
                  <w:vAlign w:val="bottom"/>
                  <w:hideMark/>
                </w:tcPr>
                <w:p w14:paraId="2AAD9F69" w14:textId="7B90F1C6" w:rsidR="006149A5" w:rsidRPr="0036672C" w:rsidRDefault="006149A5" w:rsidP="00BA78B7">
                  <w:pPr>
                    <w:spacing w:after="0" w:line="240" w:lineRule="auto"/>
                    <w:jc w:val="right"/>
                    <w:rPr>
                      <w:rFonts w:ascii="Calibri" w:eastAsia="Times New Roman" w:hAnsi="Calibri" w:cs="Times New Roman"/>
                      <w:color w:val="000000"/>
                      <w:lang w:eastAsia="nl-NL"/>
                    </w:rPr>
                  </w:pPr>
                  <w:r w:rsidRPr="0036672C">
                    <w:rPr>
                      <w:rFonts w:ascii="Calibri" w:eastAsia="Times New Roman" w:hAnsi="Calibri" w:cs="Times New Roman"/>
                      <w:color w:val="000000"/>
                      <w:lang w:eastAsia="nl-NL"/>
                    </w:rPr>
                    <w:t>165</w:t>
                  </w:r>
                </w:p>
              </w:tc>
            </w:tr>
          </w:tbl>
          <w:p w14:paraId="7FB05A89" w14:textId="77777777" w:rsidR="006149A5" w:rsidRPr="0036672C" w:rsidRDefault="006149A5" w:rsidP="00BA78B7">
            <w:pPr>
              <w:spacing w:after="0" w:line="240" w:lineRule="auto"/>
              <w:rPr>
                <w:rFonts w:ascii="Calibri" w:eastAsia="Times New Roman" w:hAnsi="Calibri" w:cs="Times New Roman"/>
                <w:color w:val="000000"/>
                <w:lang w:eastAsia="nl-NL"/>
              </w:rPr>
            </w:pPr>
          </w:p>
        </w:tc>
      </w:tr>
      <w:tr w:rsidR="006149A5" w:rsidRPr="0036672C" w14:paraId="68E3820F" w14:textId="77777777" w:rsidTr="006149A5">
        <w:trPr>
          <w:trHeight w:val="2550"/>
        </w:trPr>
        <w:tc>
          <w:tcPr>
            <w:tcW w:w="2270" w:type="dxa"/>
            <w:tcBorders>
              <w:top w:val="nil"/>
              <w:left w:val="nil"/>
              <w:bottom w:val="nil"/>
              <w:right w:val="nil"/>
            </w:tcBorders>
            <w:shd w:val="clear" w:color="auto" w:fill="auto"/>
            <w:noWrap/>
            <w:vAlign w:val="bottom"/>
            <w:hideMark/>
          </w:tcPr>
          <w:p w14:paraId="09923FCC" w14:textId="77777777" w:rsidR="006149A5" w:rsidRPr="0036672C"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880448" behindDoc="0" locked="0" layoutInCell="1" allowOverlap="1" wp14:anchorId="4F832A15" wp14:editId="75F25240">
                  <wp:simplePos x="0" y="0"/>
                  <wp:positionH relativeFrom="column">
                    <wp:posOffset>76200</wp:posOffset>
                  </wp:positionH>
                  <wp:positionV relativeFrom="paragraph">
                    <wp:posOffset>428625</wp:posOffset>
                  </wp:positionV>
                  <wp:extent cx="866775" cy="1123950"/>
                  <wp:effectExtent l="0" t="0" r="9525" b="0"/>
                  <wp:wrapNone/>
                  <wp:docPr id="103" name="Afbeelding 103"/>
                  <wp:cNvGraphicFramePr/>
                  <a:graphic xmlns:a="http://schemas.openxmlformats.org/drawingml/2006/main">
                    <a:graphicData uri="http://schemas.openxmlformats.org/drawingml/2006/picture">
                      <pic:pic xmlns:pic="http://schemas.openxmlformats.org/drawingml/2006/picture">
                        <pic:nvPicPr>
                          <pic:cNvPr id="3" name="Afbeelding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71578" cy="111238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120"/>
            </w:tblGrid>
            <w:tr w:rsidR="006149A5" w:rsidRPr="0036672C" w14:paraId="6480E7E0" w14:textId="77777777" w:rsidTr="00BA78B7">
              <w:trPr>
                <w:trHeight w:val="2550"/>
                <w:tblCellSpacing w:w="0" w:type="dxa"/>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4AA62FB4" w14:textId="77777777" w:rsidR="006149A5" w:rsidRPr="0036672C" w:rsidRDefault="006149A5" w:rsidP="00BA78B7">
                  <w:pPr>
                    <w:spacing w:after="0" w:line="240" w:lineRule="auto"/>
                    <w:jc w:val="right"/>
                    <w:rPr>
                      <w:rFonts w:ascii="Calibri" w:eastAsia="Times New Roman" w:hAnsi="Calibri" w:cs="Times New Roman"/>
                      <w:color w:val="000000"/>
                      <w:lang w:eastAsia="nl-NL"/>
                    </w:rPr>
                  </w:pPr>
                  <w:r w:rsidRPr="0036672C">
                    <w:rPr>
                      <w:rFonts w:ascii="Calibri" w:eastAsia="Times New Roman" w:hAnsi="Calibri" w:cs="Times New Roman"/>
                      <w:color w:val="000000"/>
                      <w:lang w:eastAsia="nl-NL"/>
                    </w:rPr>
                    <w:t>13,9</w:t>
                  </w:r>
                </w:p>
              </w:tc>
            </w:tr>
          </w:tbl>
          <w:p w14:paraId="404C7443" w14:textId="77777777" w:rsidR="006149A5" w:rsidRPr="0036672C" w:rsidRDefault="006149A5" w:rsidP="00BA78B7">
            <w:pPr>
              <w:spacing w:after="0" w:line="240" w:lineRule="auto"/>
              <w:rPr>
                <w:rFonts w:ascii="Calibri" w:eastAsia="Times New Roman" w:hAnsi="Calibri" w:cs="Times New Roman"/>
                <w:color w:val="000000"/>
                <w:lang w:eastAsia="nl-NL"/>
              </w:rPr>
            </w:pPr>
          </w:p>
        </w:tc>
        <w:tc>
          <w:tcPr>
            <w:tcW w:w="287" w:type="dxa"/>
            <w:tcBorders>
              <w:top w:val="nil"/>
              <w:left w:val="nil"/>
              <w:bottom w:val="nil"/>
              <w:right w:val="nil"/>
            </w:tcBorders>
          </w:tcPr>
          <w:p w14:paraId="05A97CF4" w14:textId="77777777" w:rsidR="006149A5" w:rsidRDefault="006149A5" w:rsidP="00BA78B7">
            <w:pPr>
              <w:spacing w:after="0" w:line="240" w:lineRule="auto"/>
              <w:rPr>
                <w:rFonts w:ascii="Calibri" w:eastAsia="Times New Roman" w:hAnsi="Calibri" w:cs="Times New Roman"/>
                <w:noProof/>
                <w:color w:val="000000"/>
                <w:lang w:eastAsia="nl-NL"/>
              </w:rPr>
            </w:pPr>
          </w:p>
        </w:tc>
        <w:tc>
          <w:tcPr>
            <w:tcW w:w="2275" w:type="dxa"/>
            <w:tcBorders>
              <w:top w:val="nil"/>
              <w:left w:val="nil"/>
              <w:bottom w:val="nil"/>
              <w:right w:val="nil"/>
            </w:tcBorders>
            <w:shd w:val="clear" w:color="auto" w:fill="auto"/>
            <w:noWrap/>
            <w:vAlign w:val="bottom"/>
            <w:hideMark/>
          </w:tcPr>
          <w:p w14:paraId="5014F9CB" w14:textId="617FFA12" w:rsidR="006149A5" w:rsidRPr="0036672C"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884544" behindDoc="0" locked="0" layoutInCell="1" allowOverlap="1" wp14:anchorId="6C4A4D4B" wp14:editId="798433BF">
                  <wp:simplePos x="0" y="0"/>
                  <wp:positionH relativeFrom="column">
                    <wp:posOffset>47625</wp:posOffset>
                  </wp:positionH>
                  <wp:positionV relativeFrom="paragraph">
                    <wp:posOffset>428625</wp:posOffset>
                  </wp:positionV>
                  <wp:extent cx="942975" cy="1152525"/>
                  <wp:effectExtent l="0" t="0" r="9525" b="0"/>
                  <wp:wrapNone/>
                  <wp:docPr id="102" name="Afbeelding 102"/>
                  <wp:cNvGraphicFramePr/>
                  <a:graphic xmlns:a="http://schemas.openxmlformats.org/drawingml/2006/main">
                    <a:graphicData uri="http://schemas.openxmlformats.org/drawingml/2006/picture">
                      <pic:pic xmlns:pic="http://schemas.openxmlformats.org/drawingml/2006/picture">
                        <pic:nvPicPr>
                          <pic:cNvPr id="7" name="Afbeelding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45696" cy="1153298"/>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130"/>
            </w:tblGrid>
            <w:tr w:rsidR="006149A5" w:rsidRPr="0036672C" w14:paraId="08E483FD" w14:textId="77777777" w:rsidTr="00BA78B7">
              <w:trPr>
                <w:trHeight w:val="2550"/>
                <w:tblCellSpacing w:w="0" w:type="dxa"/>
              </w:trPr>
              <w:tc>
                <w:tcPr>
                  <w:tcW w:w="2120" w:type="dxa"/>
                  <w:tcBorders>
                    <w:top w:val="nil"/>
                    <w:left w:val="nil"/>
                    <w:bottom w:val="single" w:sz="4" w:space="0" w:color="auto"/>
                    <w:right w:val="single" w:sz="4" w:space="0" w:color="auto"/>
                  </w:tcBorders>
                  <w:shd w:val="clear" w:color="auto" w:fill="auto"/>
                  <w:noWrap/>
                  <w:vAlign w:val="bottom"/>
                  <w:hideMark/>
                </w:tcPr>
                <w:p w14:paraId="4FBFB736" w14:textId="77777777" w:rsidR="006149A5" w:rsidRPr="0036672C" w:rsidRDefault="006149A5" w:rsidP="00BA78B7">
                  <w:pPr>
                    <w:spacing w:after="0" w:line="240" w:lineRule="auto"/>
                    <w:jc w:val="right"/>
                    <w:rPr>
                      <w:rFonts w:ascii="Calibri" w:eastAsia="Times New Roman" w:hAnsi="Calibri" w:cs="Times New Roman"/>
                      <w:color w:val="000000"/>
                      <w:lang w:eastAsia="nl-NL"/>
                    </w:rPr>
                  </w:pPr>
                  <w:r w:rsidRPr="0036672C">
                    <w:rPr>
                      <w:rFonts w:ascii="Calibri" w:eastAsia="Times New Roman" w:hAnsi="Calibri" w:cs="Times New Roman"/>
                      <w:color w:val="000000"/>
                      <w:lang w:eastAsia="nl-NL"/>
                    </w:rPr>
                    <w:t>19,95</w:t>
                  </w:r>
                </w:p>
              </w:tc>
            </w:tr>
          </w:tbl>
          <w:p w14:paraId="41A82D91" w14:textId="77777777" w:rsidR="006149A5" w:rsidRPr="0036672C" w:rsidRDefault="006149A5" w:rsidP="00BA78B7">
            <w:pPr>
              <w:spacing w:after="0" w:line="240" w:lineRule="auto"/>
              <w:rPr>
                <w:rFonts w:ascii="Calibri" w:eastAsia="Times New Roman" w:hAnsi="Calibri" w:cs="Times New Roman"/>
                <w:color w:val="000000"/>
                <w:lang w:eastAsia="nl-NL"/>
              </w:rPr>
            </w:pPr>
          </w:p>
        </w:tc>
        <w:tc>
          <w:tcPr>
            <w:tcW w:w="2055" w:type="dxa"/>
            <w:tcBorders>
              <w:top w:val="nil"/>
              <w:left w:val="nil"/>
              <w:bottom w:val="nil"/>
              <w:right w:val="nil"/>
            </w:tcBorders>
            <w:shd w:val="clear" w:color="auto" w:fill="auto"/>
            <w:noWrap/>
            <w:vAlign w:val="bottom"/>
            <w:hideMark/>
          </w:tcPr>
          <w:p w14:paraId="6BE8F767" w14:textId="77777777" w:rsidR="006149A5" w:rsidRPr="0036672C"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887616" behindDoc="0" locked="0" layoutInCell="1" allowOverlap="1" wp14:anchorId="5FC2302E" wp14:editId="37BF300D">
                  <wp:simplePos x="0" y="0"/>
                  <wp:positionH relativeFrom="column">
                    <wp:posOffset>95250</wp:posOffset>
                  </wp:positionH>
                  <wp:positionV relativeFrom="paragraph">
                    <wp:posOffset>314325</wp:posOffset>
                  </wp:positionV>
                  <wp:extent cx="981075" cy="838200"/>
                  <wp:effectExtent l="0" t="0" r="0" b="0"/>
                  <wp:wrapNone/>
                  <wp:docPr id="101" name="Afbeelding 101"/>
                  <wp:cNvGraphicFramePr/>
                  <a:graphic xmlns:a="http://schemas.openxmlformats.org/drawingml/2006/main">
                    <a:graphicData uri="http://schemas.openxmlformats.org/drawingml/2006/picture">
                      <pic:pic xmlns:pic="http://schemas.openxmlformats.org/drawingml/2006/picture">
                        <pic:nvPicPr>
                          <pic:cNvPr id="11" name="Afbeelding 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79715" cy="840743"/>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10"/>
            </w:tblGrid>
            <w:tr w:rsidR="006149A5" w:rsidRPr="0036672C" w14:paraId="2CDC173C" w14:textId="77777777" w:rsidTr="00BA78B7">
              <w:trPr>
                <w:trHeight w:val="2550"/>
                <w:tblCellSpacing w:w="0" w:type="dxa"/>
              </w:trPr>
              <w:tc>
                <w:tcPr>
                  <w:tcW w:w="1900" w:type="dxa"/>
                  <w:tcBorders>
                    <w:top w:val="nil"/>
                    <w:left w:val="nil"/>
                    <w:bottom w:val="single" w:sz="4" w:space="0" w:color="auto"/>
                    <w:right w:val="single" w:sz="4" w:space="0" w:color="auto"/>
                  </w:tcBorders>
                  <w:shd w:val="clear" w:color="auto" w:fill="auto"/>
                  <w:noWrap/>
                  <w:vAlign w:val="bottom"/>
                  <w:hideMark/>
                </w:tcPr>
                <w:p w14:paraId="6368218D" w14:textId="77777777" w:rsidR="006149A5" w:rsidRPr="0036672C" w:rsidRDefault="006149A5" w:rsidP="00BA78B7">
                  <w:pPr>
                    <w:spacing w:after="0" w:line="240" w:lineRule="auto"/>
                    <w:jc w:val="right"/>
                    <w:rPr>
                      <w:rFonts w:ascii="Calibri" w:eastAsia="Times New Roman" w:hAnsi="Calibri" w:cs="Times New Roman"/>
                      <w:color w:val="000000"/>
                      <w:lang w:eastAsia="nl-NL"/>
                    </w:rPr>
                  </w:pPr>
                  <w:r w:rsidRPr="0036672C">
                    <w:rPr>
                      <w:rFonts w:ascii="Calibri" w:eastAsia="Times New Roman" w:hAnsi="Calibri" w:cs="Times New Roman"/>
                      <w:color w:val="000000"/>
                      <w:lang w:eastAsia="nl-NL"/>
                    </w:rPr>
                    <w:t>17,95</w:t>
                  </w:r>
                </w:p>
              </w:tc>
            </w:tr>
          </w:tbl>
          <w:p w14:paraId="127419B0" w14:textId="77777777" w:rsidR="006149A5" w:rsidRPr="0036672C" w:rsidRDefault="006149A5" w:rsidP="00BA78B7">
            <w:pPr>
              <w:spacing w:after="0" w:line="240" w:lineRule="auto"/>
              <w:rPr>
                <w:rFonts w:ascii="Calibri" w:eastAsia="Times New Roman" w:hAnsi="Calibri" w:cs="Times New Roman"/>
                <w:color w:val="000000"/>
                <w:lang w:eastAsia="nl-NL"/>
              </w:rPr>
            </w:pPr>
          </w:p>
        </w:tc>
        <w:tc>
          <w:tcPr>
            <w:tcW w:w="2115" w:type="dxa"/>
            <w:tcBorders>
              <w:top w:val="nil"/>
              <w:left w:val="nil"/>
              <w:bottom w:val="nil"/>
              <w:right w:val="nil"/>
            </w:tcBorders>
            <w:shd w:val="clear" w:color="auto" w:fill="auto"/>
            <w:noWrap/>
            <w:vAlign w:val="bottom"/>
            <w:hideMark/>
          </w:tcPr>
          <w:p w14:paraId="0B0A33F5" w14:textId="77777777" w:rsidR="006149A5" w:rsidRPr="0036672C"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890688" behindDoc="0" locked="0" layoutInCell="1" allowOverlap="1" wp14:anchorId="3CA3264F" wp14:editId="5A017865">
                  <wp:simplePos x="0" y="0"/>
                  <wp:positionH relativeFrom="column">
                    <wp:posOffset>257175</wp:posOffset>
                  </wp:positionH>
                  <wp:positionV relativeFrom="paragraph">
                    <wp:posOffset>285750</wp:posOffset>
                  </wp:positionV>
                  <wp:extent cx="676275" cy="1276350"/>
                  <wp:effectExtent l="0" t="0" r="0" b="0"/>
                  <wp:wrapNone/>
                  <wp:docPr id="100" name="Afbeelding 100"/>
                  <wp:cNvGraphicFramePr/>
                  <a:graphic xmlns:a="http://schemas.openxmlformats.org/drawingml/2006/main">
                    <a:graphicData uri="http://schemas.openxmlformats.org/drawingml/2006/picture">
                      <pic:pic xmlns:pic="http://schemas.openxmlformats.org/drawingml/2006/picture">
                        <pic:nvPicPr>
                          <pic:cNvPr id="15" name="Afbeelding 1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69502" cy="1273968"/>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70"/>
            </w:tblGrid>
            <w:tr w:rsidR="006149A5" w:rsidRPr="0036672C" w14:paraId="10163D44" w14:textId="77777777" w:rsidTr="00BA78B7">
              <w:trPr>
                <w:trHeight w:val="2550"/>
                <w:tblCellSpacing w:w="0" w:type="dxa"/>
              </w:trPr>
              <w:tc>
                <w:tcPr>
                  <w:tcW w:w="1960" w:type="dxa"/>
                  <w:tcBorders>
                    <w:top w:val="nil"/>
                    <w:left w:val="nil"/>
                    <w:bottom w:val="single" w:sz="4" w:space="0" w:color="auto"/>
                    <w:right w:val="single" w:sz="4" w:space="0" w:color="auto"/>
                  </w:tcBorders>
                  <w:shd w:val="clear" w:color="auto" w:fill="auto"/>
                  <w:noWrap/>
                  <w:vAlign w:val="bottom"/>
                  <w:hideMark/>
                </w:tcPr>
                <w:p w14:paraId="2177E844" w14:textId="3004DD77" w:rsidR="006149A5" w:rsidRPr="0036672C" w:rsidRDefault="006149A5" w:rsidP="00BA78B7">
                  <w:pPr>
                    <w:spacing w:after="0" w:line="240" w:lineRule="auto"/>
                    <w:jc w:val="right"/>
                    <w:rPr>
                      <w:rFonts w:ascii="Calibri" w:eastAsia="Times New Roman" w:hAnsi="Calibri" w:cs="Times New Roman"/>
                      <w:color w:val="000000"/>
                      <w:lang w:eastAsia="nl-NL"/>
                    </w:rPr>
                  </w:pPr>
                  <w:r w:rsidRPr="0036672C">
                    <w:rPr>
                      <w:rFonts w:ascii="Calibri" w:eastAsia="Times New Roman" w:hAnsi="Calibri" w:cs="Times New Roman"/>
                      <w:color w:val="000000"/>
                      <w:lang w:eastAsia="nl-NL"/>
                    </w:rPr>
                    <w:t>40</w:t>
                  </w:r>
                </w:p>
              </w:tc>
            </w:tr>
          </w:tbl>
          <w:p w14:paraId="403914E6" w14:textId="77777777" w:rsidR="006149A5" w:rsidRPr="0036672C" w:rsidRDefault="006149A5" w:rsidP="00BA78B7">
            <w:pPr>
              <w:spacing w:after="0" w:line="240" w:lineRule="auto"/>
              <w:rPr>
                <w:rFonts w:ascii="Calibri" w:eastAsia="Times New Roman" w:hAnsi="Calibri" w:cs="Times New Roman"/>
                <w:color w:val="000000"/>
                <w:lang w:eastAsia="nl-NL"/>
              </w:rPr>
            </w:pPr>
          </w:p>
        </w:tc>
      </w:tr>
      <w:tr w:rsidR="006149A5" w:rsidRPr="0036672C" w14:paraId="48427C5F" w14:textId="77777777" w:rsidTr="006149A5">
        <w:trPr>
          <w:trHeight w:val="2520"/>
        </w:trPr>
        <w:tc>
          <w:tcPr>
            <w:tcW w:w="2270" w:type="dxa"/>
            <w:tcBorders>
              <w:top w:val="nil"/>
              <w:left w:val="nil"/>
              <w:bottom w:val="nil"/>
              <w:right w:val="nil"/>
            </w:tcBorders>
            <w:shd w:val="clear" w:color="auto" w:fill="auto"/>
            <w:noWrap/>
            <w:vAlign w:val="bottom"/>
            <w:hideMark/>
          </w:tcPr>
          <w:p w14:paraId="7B0176BA" w14:textId="77777777" w:rsidR="006149A5" w:rsidRPr="0036672C"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881472" behindDoc="0" locked="0" layoutInCell="1" allowOverlap="1" wp14:anchorId="785CD3AA" wp14:editId="1C31271B">
                  <wp:simplePos x="0" y="0"/>
                  <wp:positionH relativeFrom="column">
                    <wp:posOffset>114300</wp:posOffset>
                  </wp:positionH>
                  <wp:positionV relativeFrom="paragraph">
                    <wp:posOffset>485775</wp:posOffset>
                  </wp:positionV>
                  <wp:extent cx="723900" cy="1085850"/>
                  <wp:effectExtent l="0" t="0" r="0" b="0"/>
                  <wp:wrapNone/>
                  <wp:docPr id="99" name="Afbeelding 99"/>
                  <wp:cNvGraphicFramePr/>
                  <a:graphic xmlns:a="http://schemas.openxmlformats.org/drawingml/2006/main">
                    <a:graphicData uri="http://schemas.openxmlformats.org/drawingml/2006/picture">
                      <pic:pic xmlns:pic="http://schemas.openxmlformats.org/drawingml/2006/picture">
                        <pic:nvPicPr>
                          <pic:cNvPr id="4" name="Afbeelding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33028" cy="107938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120"/>
            </w:tblGrid>
            <w:tr w:rsidR="006149A5" w:rsidRPr="0036672C" w14:paraId="3AAC3A56" w14:textId="77777777" w:rsidTr="00BA78B7">
              <w:trPr>
                <w:trHeight w:val="2520"/>
                <w:tblCellSpacing w:w="0" w:type="dxa"/>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0234B263" w14:textId="77777777" w:rsidR="006149A5" w:rsidRPr="0036672C" w:rsidRDefault="006149A5" w:rsidP="00BA78B7">
                  <w:pPr>
                    <w:spacing w:after="0" w:line="240" w:lineRule="auto"/>
                    <w:jc w:val="right"/>
                    <w:rPr>
                      <w:rFonts w:ascii="Calibri" w:eastAsia="Times New Roman" w:hAnsi="Calibri" w:cs="Times New Roman"/>
                      <w:color w:val="000000"/>
                      <w:lang w:eastAsia="nl-NL"/>
                    </w:rPr>
                  </w:pPr>
                  <w:r w:rsidRPr="0036672C">
                    <w:rPr>
                      <w:rFonts w:ascii="Calibri" w:eastAsia="Times New Roman" w:hAnsi="Calibri" w:cs="Times New Roman"/>
                      <w:color w:val="000000"/>
                      <w:lang w:eastAsia="nl-NL"/>
                    </w:rPr>
                    <w:t>12,95</w:t>
                  </w:r>
                </w:p>
              </w:tc>
            </w:tr>
          </w:tbl>
          <w:p w14:paraId="7C46BBD3" w14:textId="77777777" w:rsidR="006149A5" w:rsidRPr="0036672C" w:rsidRDefault="006149A5" w:rsidP="00BA78B7">
            <w:pPr>
              <w:spacing w:after="0" w:line="240" w:lineRule="auto"/>
              <w:rPr>
                <w:rFonts w:ascii="Calibri" w:eastAsia="Times New Roman" w:hAnsi="Calibri" w:cs="Times New Roman"/>
                <w:color w:val="000000"/>
                <w:lang w:eastAsia="nl-NL"/>
              </w:rPr>
            </w:pPr>
          </w:p>
        </w:tc>
        <w:tc>
          <w:tcPr>
            <w:tcW w:w="287" w:type="dxa"/>
            <w:tcBorders>
              <w:top w:val="nil"/>
              <w:left w:val="nil"/>
              <w:bottom w:val="nil"/>
              <w:right w:val="nil"/>
            </w:tcBorders>
          </w:tcPr>
          <w:p w14:paraId="6215076C" w14:textId="77777777" w:rsidR="006149A5" w:rsidRDefault="006149A5" w:rsidP="00BA78B7">
            <w:pPr>
              <w:spacing w:after="0" w:line="240" w:lineRule="auto"/>
              <w:rPr>
                <w:rFonts w:ascii="Calibri" w:eastAsia="Times New Roman" w:hAnsi="Calibri" w:cs="Times New Roman"/>
                <w:noProof/>
                <w:color w:val="000000"/>
                <w:lang w:eastAsia="nl-NL"/>
              </w:rPr>
            </w:pPr>
          </w:p>
        </w:tc>
        <w:tc>
          <w:tcPr>
            <w:tcW w:w="2275" w:type="dxa"/>
            <w:tcBorders>
              <w:top w:val="nil"/>
              <w:left w:val="nil"/>
              <w:bottom w:val="nil"/>
              <w:right w:val="nil"/>
            </w:tcBorders>
            <w:shd w:val="clear" w:color="auto" w:fill="auto"/>
            <w:noWrap/>
            <w:vAlign w:val="bottom"/>
            <w:hideMark/>
          </w:tcPr>
          <w:p w14:paraId="40A0828A" w14:textId="522B4C25" w:rsidR="006149A5" w:rsidRPr="0036672C"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885568" behindDoc="0" locked="0" layoutInCell="1" allowOverlap="1" wp14:anchorId="24B60483" wp14:editId="75D7D6ED">
                  <wp:simplePos x="0" y="0"/>
                  <wp:positionH relativeFrom="column">
                    <wp:posOffset>95250</wp:posOffset>
                  </wp:positionH>
                  <wp:positionV relativeFrom="paragraph">
                    <wp:posOffset>542925</wp:posOffset>
                  </wp:positionV>
                  <wp:extent cx="762000" cy="1009650"/>
                  <wp:effectExtent l="0" t="0" r="0" b="0"/>
                  <wp:wrapNone/>
                  <wp:docPr id="98" name="Afbeelding 98"/>
                  <wp:cNvGraphicFramePr/>
                  <a:graphic xmlns:a="http://schemas.openxmlformats.org/drawingml/2006/main">
                    <a:graphicData uri="http://schemas.openxmlformats.org/drawingml/2006/picture">
                      <pic:pic xmlns:pic="http://schemas.openxmlformats.org/drawingml/2006/picture">
                        <pic:nvPicPr>
                          <pic:cNvPr id="8" name="Afbeelding 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769773" cy="1003526"/>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130"/>
            </w:tblGrid>
            <w:tr w:rsidR="006149A5" w:rsidRPr="0036672C" w14:paraId="2E7B2756" w14:textId="77777777" w:rsidTr="00BA78B7">
              <w:trPr>
                <w:trHeight w:val="2520"/>
                <w:tblCellSpacing w:w="0" w:type="dxa"/>
              </w:trPr>
              <w:tc>
                <w:tcPr>
                  <w:tcW w:w="2120" w:type="dxa"/>
                  <w:tcBorders>
                    <w:top w:val="nil"/>
                    <w:left w:val="nil"/>
                    <w:bottom w:val="single" w:sz="4" w:space="0" w:color="auto"/>
                    <w:right w:val="single" w:sz="4" w:space="0" w:color="auto"/>
                  </w:tcBorders>
                  <w:shd w:val="clear" w:color="auto" w:fill="auto"/>
                  <w:noWrap/>
                  <w:vAlign w:val="bottom"/>
                  <w:hideMark/>
                </w:tcPr>
                <w:p w14:paraId="68BCCFC2" w14:textId="77777777" w:rsidR="006149A5" w:rsidRPr="0036672C" w:rsidRDefault="006149A5" w:rsidP="00BA78B7">
                  <w:pPr>
                    <w:spacing w:after="0" w:line="240" w:lineRule="auto"/>
                    <w:jc w:val="right"/>
                    <w:rPr>
                      <w:rFonts w:ascii="Calibri" w:eastAsia="Times New Roman" w:hAnsi="Calibri" w:cs="Times New Roman"/>
                      <w:color w:val="000000"/>
                      <w:lang w:eastAsia="nl-NL"/>
                    </w:rPr>
                  </w:pPr>
                  <w:r w:rsidRPr="0036672C">
                    <w:rPr>
                      <w:rFonts w:ascii="Calibri" w:eastAsia="Times New Roman" w:hAnsi="Calibri" w:cs="Times New Roman"/>
                      <w:color w:val="000000"/>
                      <w:lang w:eastAsia="nl-NL"/>
                    </w:rPr>
                    <w:t>16,5</w:t>
                  </w:r>
                </w:p>
              </w:tc>
            </w:tr>
          </w:tbl>
          <w:p w14:paraId="45A0CA42" w14:textId="77777777" w:rsidR="006149A5" w:rsidRPr="0036672C" w:rsidRDefault="006149A5" w:rsidP="00BA78B7">
            <w:pPr>
              <w:spacing w:after="0" w:line="240" w:lineRule="auto"/>
              <w:rPr>
                <w:rFonts w:ascii="Calibri" w:eastAsia="Times New Roman" w:hAnsi="Calibri" w:cs="Times New Roman"/>
                <w:color w:val="000000"/>
                <w:lang w:eastAsia="nl-NL"/>
              </w:rPr>
            </w:pPr>
          </w:p>
        </w:tc>
        <w:tc>
          <w:tcPr>
            <w:tcW w:w="2055" w:type="dxa"/>
            <w:tcBorders>
              <w:top w:val="nil"/>
              <w:left w:val="nil"/>
              <w:bottom w:val="nil"/>
              <w:right w:val="nil"/>
            </w:tcBorders>
            <w:shd w:val="clear" w:color="auto" w:fill="auto"/>
            <w:noWrap/>
            <w:vAlign w:val="bottom"/>
            <w:hideMark/>
          </w:tcPr>
          <w:p w14:paraId="447C32C6" w14:textId="77777777" w:rsidR="006149A5" w:rsidRPr="0036672C"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888640" behindDoc="0" locked="0" layoutInCell="1" allowOverlap="1" wp14:anchorId="745D2AEB" wp14:editId="35447E12">
                  <wp:simplePos x="0" y="0"/>
                  <wp:positionH relativeFrom="column">
                    <wp:posOffset>57150</wp:posOffset>
                  </wp:positionH>
                  <wp:positionV relativeFrom="paragraph">
                    <wp:posOffset>609600</wp:posOffset>
                  </wp:positionV>
                  <wp:extent cx="1114425" cy="476250"/>
                  <wp:effectExtent l="0" t="0" r="9525" b="0"/>
                  <wp:wrapNone/>
                  <wp:docPr id="97" name="Afbeelding 97"/>
                  <wp:cNvGraphicFramePr/>
                  <a:graphic xmlns:a="http://schemas.openxmlformats.org/drawingml/2006/main">
                    <a:graphicData uri="http://schemas.openxmlformats.org/drawingml/2006/picture">
                      <pic:pic xmlns:pic="http://schemas.openxmlformats.org/drawingml/2006/picture">
                        <pic:nvPicPr>
                          <pic:cNvPr id="12" name="Afbeelding 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112367" cy="471147"/>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10"/>
            </w:tblGrid>
            <w:tr w:rsidR="006149A5" w:rsidRPr="0036672C" w14:paraId="0C4C7B50" w14:textId="77777777" w:rsidTr="00BA78B7">
              <w:trPr>
                <w:trHeight w:val="2520"/>
                <w:tblCellSpacing w:w="0" w:type="dxa"/>
              </w:trPr>
              <w:tc>
                <w:tcPr>
                  <w:tcW w:w="1900" w:type="dxa"/>
                  <w:tcBorders>
                    <w:top w:val="nil"/>
                    <w:left w:val="nil"/>
                    <w:bottom w:val="single" w:sz="4" w:space="0" w:color="auto"/>
                    <w:right w:val="single" w:sz="4" w:space="0" w:color="auto"/>
                  </w:tcBorders>
                  <w:shd w:val="clear" w:color="auto" w:fill="auto"/>
                  <w:noWrap/>
                  <w:vAlign w:val="bottom"/>
                  <w:hideMark/>
                </w:tcPr>
                <w:p w14:paraId="6BB4A5E0" w14:textId="77777777" w:rsidR="006149A5" w:rsidRPr="0036672C" w:rsidRDefault="006149A5" w:rsidP="00BA78B7">
                  <w:pPr>
                    <w:spacing w:after="0" w:line="240" w:lineRule="auto"/>
                    <w:jc w:val="right"/>
                    <w:rPr>
                      <w:rFonts w:ascii="Calibri" w:eastAsia="Times New Roman" w:hAnsi="Calibri" w:cs="Times New Roman"/>
                      <w:color w:val="000000"/>
                      <w:lang w:eastAsia="nl-NL"/>
                    </w:rPr>
                  </w:pPr>
                  <w:r w:rsidRPr="0036672C">
                    <w:rPr>
                      <w:rFonts w:ascii="Calibri" w:eastAsia="Times New Roman" w:hAnsi="Calibri" w:cs="Times New Roman"/>
                      <w:color w:val="000000"/>
                      <w:lang w:eastAsia="nl-NL"/>
                    </w:rPr>
                    <w:t>11,95</w:t>
                  </w:r>
                </w:p>
              </w:tc>
            </w:tr>
          </w:tbl>
          <w:p w14:paraId="6D236621" w14:textId="77777777" w:rsidR="006149A5" w:rsidRPr="0036672C" w:rsidRDefault="006149A5" w:rsidP="00BA78B7">
            <w:pPr>
              <w:spacing w:after="0" w:line="240" w:lineRule="auto"/>
              <w:rPr>
                <w:rFonts w:ascii="Calibri" w:eastAsia="Times New Roman" w:hAnsi="Calibri" w:cs="Times New Roman"/>
                <w:color w:val="000000"/>
                <w:lang w:eastAsia="nl-NL"/>
              </w:rPr>
            </w:pPr>
          </w:p>
        </w:tc>
        <w:tc>
          <w:tcPr>
            <w:tcW w:w="2115" w:type="dxa"/>
            <w:tcBorders>
              <w:top w:val="nil"/>
              <w:left w:val="nil"/>
              <w:bottom w:val="nil"/>
              <w:right w:val="nil"/>
            </w:tcBorders>
            <w:shd w:val="clear" w:color="auto" w:fill="auto"/>
            <w:noWrap/>
            <w:vAlign w:val="bottom"/>
            <w:hideMark/>
          </w:tcPr>
          <w:p w14:paraId="0211F76E" w14:textId="77777777" w:rsidR="006149A5" w:rsidRPr="0036672C"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891712" behindDoc="0" locked="0" layoutInCell="1" allowOverlap="1" wp14:anchorId="1FA54664" wp14:editId="228A399B">
                  <wp:simplePos x="0" y="0"/>
                  <wp:positionH relativeFrom="column">
                    <wp:posOffset>85725</wp:posOffset>
                  </wp:positionH>
                  <wp:positionV relativeFrom="paragraph">
                    <wp:posOffset>333375</wp:posOffset>
                  </wp:positionV>
                  <wp:extent cx="657225" cy="1152525"/>
                  <wp:effectExtent l="0" t="0" r="9525" b="0"/>
                  <wp:wrapNone/>
                  <wp:docPr id="96" name="Afbeelding 96"/>
                  <wp:cNvGraphicFramePr/>
                  <a:graphic xmlns:a="http://schemas.openxmlformats.org/drawingml/2006/main">
                    <a:graphicData uri="http://schemas.openxmlformats.org/drawingml/2006/picture">
                      <pic:pic xmlns:pic="http://schemas.openxmlformats.org/drawingml/2006/picture">
                        <pic:nvPicPr>
                          <pic:cNvPr id="16" name="Afbeelding 1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65049" cy="1148103"/>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70"/>
            </w:tblGrid>
            <w:tr w:rsidR="006149A5" w:rsidRPr="0036672C" w14:paraId="73813AE1" w14:textId="77777777" w:rsidTr="00BA78B7">
              <w:trPr>
                <w:trHeight w:val="2520"/>
                <w:tblCellSpacing w:w="0" w:type="dxa"/>
              </w:trPr>
              <w:tc>
                <w:tcPr>
                  <w:tcW w:w="1960" w:type="dxa"/>
                  <w:tcBorders>
                    <w:top w:val="nil"/>
                    <w:left w:val="nil"/>
                    <w:bottom w:val="single" w:sz="4" w:space="0" w:color="auto"/>
                    <w:right w:val="single" w:sz="4" w:space="0" w:color="auto"/>
                  </w:tcBorders>
                  <w:shd w:val="clear" w:color="auto" w:fill="auto"/>
                  <w:noWrap/>
                  <w:vAlign w:val="bottom"/>
                  <w:hideMark/>
                </w:tcPr>
                <w:p w14:paraId="064DD8C2" w14:textId="59D0756A" w:rsidR="006149A5" w:rsidRPr="0036672C" w:rsidRDefault="006149A5" w:rsidP="00BA78B7">
                  <w:pPr>
                    <w:spacing w:after="0" w:line="240" w:lineRule="auto"/>
                    <w:jc w:val="right"/>
                    <w:rPr>
                      <w:rFonts w:ascii="Calibri" w:eastAsia="Times New Roman" w:hAnsi="Calibri" w:cs="Times New Roman"/>
                      <w:color w:val="000000"/>
                      <w:lang w:eastAsia="nl-NL"/>
                    </w:rPr>
                  </w:pPr>
                  <w:r w:rsidRPr="0036672C">
                    <w:rPr>
                      <w:rFonts w:ascii="Calibri" w:eastAsia="Times New Roman" w:hAnsi="Calibri" w:cs="Times New Roman"/>
                      <w:color w:val="000000"/>
                      <w:lang w:eastAsia="nl-NL"/>
                    </w:rPr>
                    <w:t>39,95</w:t>
                  </w:r>
                </w:p>
              </w:tc>
            </w:tr>
          </w:tbl>
          <w:p w14:paraId="3FBCC79C" w14:textId="77777777" w:rsidR="006149A5" w:rsidRPr="0036672C" w:rsidRDefault="006149A5" w:rsidP="00BA78B7">
            <w:pPr>
              <w:spacing w:after="0" w:line="240" w:lineRule="auto"/>
              <w:rPr>
                <w:rFonts w:ascii="Calibri" w:eastAsia="Times New Roman" w:hAnsi="Calibri" w:cs="Times New Roman"/>
                <w:color w:val="000000"/>
                <w:lang w:eastAsia="nl-NL"/>
              </w:rPr>
            </w:pPr>
          </w:p>
        </w:tc>
      </w:tr>
      <w:tr w:rsidR="006149A5" w:rsidRPr="0036672C" w14:paraId="3F6393F9" w14:textId="77777777" w:rsidTr="006149A5">
        <w:trPr>
          <w:trHeight w:val="2520"/>
        </w:trPr>
        <w:tc>
          <w:tcPr>
            <w:tcW w:w="2270" w:type="dxa"/>
            <w:tcBorders>
              <w:top w:val="nil"/>
              <w:left w:val="nil"/>
              <w:bottom w:val="nil"/>
              <w:right w:val="nil"/>
            </w:tcBorders>
            <w:shd w:val="clear" w:color="auto" w:fill="auto"/>
            <w:noWrap/>
            <w:vAlign w:val="bottom"/>
            <w:hideMark/>
          </w:tcPr>
          <w:p w14:paraId="39AA140A" w14:textId="77777777" w:rsidR="006149A5" w:rsidRPr="0036672C"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882496" behindDoc="0" locked="0" layoutInCell="1" allowOverlap="1" wp14:anchorId="6A8AFBD9" wp14:editId="70ECA3D9">
                  <wp:simplePos x="0" y="0"/>
                  <wp:positionH relativeFrom="column">
                    <wp:posOffset>123825</wp:posOffset>
                  </wp:positionH>
                  <wp:positionV relativeFrom="paragraph">
                    <wp:posOffset>514350</wp:posOffset>
                  </wp:positionV>
                  <wp:extent cx="819150" cy="1000125"/>
                  <wp:effectExtent l="0" t="0" r="0" b="0"/>
                  <wp:wrapNone/>
                  <wp:docPr id="95" name="Afbeelding 95"/>
                  <wp:cNvGraphicFramePr/>
                  <a:graphic xmlns:a="http://schemas.openxmlformats.org/drawingml/2006/main">
                    <a:graphicData uri="http://schemas.openxmlformats.org/drawingml/2006/picture">
                      <pic:pic xmlns:pic="http://schemas.openxmlformats.org/drawingml/2006/picture">
                        <pic:nvPicPr>
                          <pic:cNvPr id="5" name="Afbeelding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26949" cy="1000142"/>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120"/>
            </w:tblGrid>
            <w:tr w:rsidR="006149A5" w:rsidRPr="0036672C" w14:paraId="5462F66C" w14:textId="77777777" w:rsidTr="00BA78B7">
              <w:trPr>
                <w:trHeight w:val="2520"/>
                <w:tblCellSpacing w:w="0" w:type="dxa"/>
              </w:trPr>
              <w:tc>
                <w:tcPr>
                  <w:tcW w:w="2100" w:type="dxa"/>
                  <w:tcBorders>
                    <w:top w:val="nil"/>
                    <w:left w:val="single" w:sz="4" w:space="0" w:color="auto"/>
                    <w:bottom w:val="double" w:sz="6" w:space="0" w:color="auto"/>
                    <w:right w:val="single" w:sz="4" w:space="0" w:color="auto"/>
                  </w:tcBorders>
                  <w:shd w:val="clear" w:color="auto" w:fill="auto"/>
                  <w:noWrap/>
                  <w:vAlign w:val="bottom"/>
                  <w:hideMark/>
                </w:tcPr>
                <w:p w14:paraId="4CCFA111" w14:textId="77777777" w:rsidR="006149A5" w:rsidRPr="0036672C" w:rsidRDefault="006149A5" w:rsidP="00BA78B7">
                  <w:pPr>
                    <w:spacing w:after="0" w:line="240" w:lineRule="auto"/>
                    <w:jc w:val="right"/>
                    <w:rPr>
                      <w:rFonts w:ascii="Calibri" w:eastAsia="Times New Roman" w:hAnsi="Calibri" w:cs="Times New Roman"/>
                      <w:color w:val="000000"/>
                      <w:lang w:eastAsia="nl-NL"/>
                    </w:rPr>
                  </w:pPr>
                  <w:r w:rsidRPr="0036672C">
                    <w:rPr>
                      <w:rFonts w:ascii="Calibri" w:eastAsia="Times New Roman" w:hAnsi="Calibri" w:cs="Times New Roman"/>
                      <w:color w:val="000000"/>
                      <w:lang w:eastAsia="nl-NL"/>
                    </w:rPr>
                    <w:t>9,95</w:t>
                  </w:r>
                </w:p>
              </w:tc>
            </w:tr>
          </w:tbl>
          <w:p w14:paraId="739460A0" w14:textId="77777777" w:rsidR="006149A5" w:rsidRPr="0036672C" w:rsidRDefault="006149A5" w:rsidP="00BA78B7">
            <w:pPr>
              <w:spacing w:after="0" w:line="240" w:lineRule="auto"/>
              <w:rPr>
                <w:rFonts w:ascii="Calibri" w:eastAsia="Times New Roman" w:hAnsi="Calibri" w:cs="Times New Roman"/>
                <w:color w:val="000000"/>
                <w:lang w:eastAsia="nl-NL"/>
              </w:rPr>
            </w:pPr>
          </w:p>
        </w:tc>
        <w:tc>
          <w:tcPr>
            <w:tcW w:w="287" w:type="dxa"/>
            <w:tcBorders>
              <w:top w:val="nil"/>
              <w:left w:val="nil"/>
              <w:bottom w:val="nil"/>
              <w:right w:val="nil"/>
            </w:tcBorders>
          </w:tcPr>
          <w:p w14:paraId="098AA171" w14:textId="77777777" w:rsidR="006149A5" w:rsidRDefault="006149A5" w:rsidP="00BA78B7">
            <w:pPr>
              <w:spacing w:after="0" w:line="240" w:lineRule="auto"/>
              <w:rPr>
                <w:rFonts w:ascii="Calibri" w:eastAsia="Times New Roman" w:hAnsi="Calibri" w:cs="Times New Roman"/>
                <w:noProof/>
                <w:color w:val="000000"/>
                <w:lang w:eastAsia="nl-NL"/>
              </w:rPr>
            </w:pPr>
          </w:p>
        </w:tc>
        <w:tc>
          <w:tcPr>
            <w:tcW w:w="2275" w:type="dxa"/>
            <w:tcBorders>
              <w:top w:val="nil"/>
              <w:left w:val="nil"/>
              <w:bottom w:val="nil"/>
              <w:right w:val="nil"/>
            </w:tcBorders>
            <w:shd w:val="clear" w:color="auto" w:fill="auto"/>
            <w:noWrap/>
            <w:vAlign w:val="bottom"/>
            <w:hideMark/>
          </w:tcPr>
          <w:p w14:paraId="1E4BE0B3" w14:textId="5BCAAE39" w:rsidR="006149A5" w:rsidRPr="0036672C"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893760" behindDoc="0" locked="0" layoutInCell="1" allowOverlap="1" wp14:anchorId="4156AAE0" wp14:editId="34E634B5">
                  <wp:simplePos x="0" y="0"/>
                  <wp:positionH relativeFrom="column">
                    <wp:posOffset>180975</wp:posOffset>
                  </wp:positionH>
                  <wp:positionV relativeFrom="paragraph">
                    <wp:posOffset>352425</wp:posOffset>
                  </wp:positionV>
                  <wp:extent cx="695325" cy="1181100"/>
                  <wp:effectExtent l="0" t="0" r="0" b="0"/>
                  <wp:wrapNone/>
                  <wp:docPr id="94" name="Afbeelding 94"/>
                  <wp:cNvGraphicFramePr/>
                  <a:graphic xmlns:a="http://schemas.openxmlformats.org/drawingml/2006/main">
                    <a:graphicData uri="http://schemas.openxmlformats.org/drawingml/2006/picture">
                      <pic:pic xmlns:pic="http://schemas.openxmlformats.org/drawingml/2006/picture">
                        <pic:nvPicPr>
                          <pic:cNvPr id="18" name="Afbeelding 1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84381" cy="1178378"/>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130"/>
            </w:tblGrid>
            <w:tr w:rsidR="006149A5" w:rsidRPr="0036672C" w14:paraId="45A02589" w14:textId="77777777" w:rsidTr="00BA78B7">
              <w:trPr>
                <w:trHeight w:val="2520"/>
                <w:tblCellSpacing w:w="0" w:type="dxa"/>
              </w:trPr>
              <w:tc>
                <w:tcPr>
                  <w:tcW w:w="2120" w:type="dxa"/>
                  <w:tcBorders>
                    <w:top w:val="nil"/>
                    <w:left w:val="nil"/>
                    <w:bottom w:val="double" w:sz="6" w:space="0" w:color="auto"/>
                    <w:right w:val="single" w:sz="4" w:space="0" w:color="auto"/>
                  </w:tcBorders>
                  <w:shd w:val="clear" w:color="auto" w:fill="auto"/>
                  <w:noWrap/>
                  <w:vAlign w:val="bottom"/>
                  <w:hideMark/>
                </w:tcPr>
                <w:p w14:paraId="5FF7EF31" w14:textId="77777777" w:rsidR="006149A5" w:rsidRPr="0036672C" w:rsidRDefault="006149A5" w:rsidP="00BA78B7">
                  <w:pPr>
                    <w:spacing w:after="0" w:line="240" w:lineRule="auto"/>
                    <w:jc w:val="right"/>
                    <w:rPr>
                      <w:rFonts w:ascii="Calibri" w:eastAsia="Times New Roman" w:hAnsi="Calibri" w:cs="Times New Roman"/>
                      <w:color w:val="000000"/>
                      <w:lang w:eastAsia="nl-NL"/>
                    </w:rPr>
                  </w:pPr>
                  <w:r w:rsidRPr="0036672C">
                    <w:rPr>
                      <w:rFonts w:ascii="Calibri" w:eastAsia="Times New Roman" w:hAnsi="Calibri" w:cs="Times New Roman"/>
                      <w:color w:val="000000"/>
                      <w:lang w:eastAsia="nl-NL"/>
                    </w:rPr>
                    <w:t>9</w:t>
                  </w:r>
                </w:p>
              </w:tc>
            </w:tr>
          </w:tbl>
          <w:p w14:paraId="2BCCC07A" w14:textId="77777777" w:rsidR="006149A5" w:rsidRPr="0036672C" w:rsidRDefault="006149A5" w:rsidP="00BA78B7">
            <w:pPr>
              <w:spacing w:after="0" w:line="240" w:lineRule="auto"/>
              <w:rPr>
                <w:rFonts w:ascii="Calibri" w:eastAsia="Times New Roman" w:hAnsi="Calibri" w:cs="Times New Roman"/>
                <w:color w:val="000000"/>
                <w:lang w:eastAsia="nl-NL"/>
              </w:rPr>
            </w:pPr>
          </w:p>
        </w:tc>
        <w:tc>
          <w:tcPr>
            <w:tcW w:w="2055" w:type="dxa"/>
            <w:tcBorders>
              <w:top w:val="nil"/>
              <w:left w:val="nil"/>
              <w:bottom w:val="nil"/>
              <w:right w:val="nil"/>
            </w:tcBorders>
            <w:shd w:val="clear" w:color="auto" w:fill="auto"/>
            <w:noWrap/>
            <w:vAlign w:val="bottom"/>
            <w:hideMark/>
          </w:tcPr>
          <w:p w14:paraId="6900DBA3" w14:textId="77777777" w:rsidR="006149A5" w:rsidRPr="0036672C"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894784" behindDoc="0" locked="0" layoutInCell="1" allowOverlap="1" wp14:anchorId="7E80DBB7" wp14:editId="307A0520">
                  <wp:simplePos x="0" y="0"/>
                  <wp:positionH relativeFrom="column">
                    <wp:posOffset>95250</wp:posOffset>
                  </wp:positionH>
                  <wp:positionV relativeFrom="paragraph">
                    <wp:posOffset>647700</wp:posOffset>
                  </wp:positionV>
                  <wp:extent cx="1133475" cy="628650"/>
                  <wp:effectExtent l="0" t="0" r="0" b="0"/>
                  <wp:wrapNone/>
                  <wp:docPr id="93" name="Afbeelding 93"/>
                  <wp:cNvGraphicFramePr/>
                  <a:graphic xmlns:a="http://schemas.openxmlformats.org/drawingml/2006/main">
                    <a:graphicData uri="http://schemas.openxmlformats.org/drawingml/2006/picture">
                      <pic:pic xmlns:pic="http://schemas.openxmlformats.org/drawingml/2006/picture">
                        <pic:nvPicPr>
                          <pic:cNvPr id="19" name="Afbeelding 1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29393" cy="633416"/>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eastAsia="Times New Roman" w:hAnsi="Calibri" w:cs="Times New Roman"/>
                <w:noProof/>
                <w:color w:val="000000"/>
                <w:lang w:eastAsia="nl-NL"/>
              </w:rPr>
              <w:drawing>
                <wp:anchor distT="0" distB="0" distL="114300" distR="114300" simplePos="0" relativeHeight="251892736" behindDoc="0" locked="0" layoutInCell="1" allowOverlap="1" wp14:anchorId="54236A06" wp14:editId="6DA75A5E">
                  <wp:simplePos x="0" y="0"/>
                  <wp:positionH relativeFrom="column">
                    <wp:posOffset>1323975</wp:posOffset>
                  </wp:positionH>
                  <wp:positionV relativeFrom="paragraph">
                    <wp:posOffset>314325</wp:posOffset>
                  </wp:positionV>
                  <wp:extent cx="619125" cy="1219200"/>
                  <wp:effectExtent l="0" t="0" r="0" b="0"/>
                  <wp:wrapNone/>
                  <wp:docPr id="92" name="Afbeelding 92"/>
                  <wp:cNvGraphicFramePr/>
                  <a:graphic xmlns:a="http://schemas.openxmlformats.org/drawingml/2006/main">
                    <a:graphicData uri="http://schemas.openxmlformats.org/drawingml/2006/picture">
                      <pic:pic xmlns:pic="http://schemas.openxmlformats.org/drawingml/2006/picture">
                        <pic:nvPicPr>
                          <pic:cNvPr id="17" name="Afbeelding 1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5722" cy="12253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10"/>
            </w:tblGrid>
            <w:tr w:rsidR="006149A5" w:rsidRPr="0036672C" w14:paraId="7E276793" w14:textId="77777777" w:rsidTr="00BA78B7">
              <w:trPr>
                <w:trHeight w:val="2520"/>
                <w:tblCellSpacing w:w="0" w:type="dxa"/>
              </w:trPr>
              <w:tc>
                <w:tcPr>
                  <w:tcW w:w="1900" w:type="dxa"/>
                  <w:tcBorders>
                    <w:top w:val="nil"/>
                    <w:left w:val="nil"/>
                    <w:bottom w:val="double" w:sz="6" w:space="0" w:color="auto"/>
                    <w:right w:val="single" w:sz="4" w:space="0" w:color="auto"/>
                  </w:tcBorders>
                  <w:shd w:val="clear" w:color="auto" w:fill="auto"/>
                  <w:noWrap/>
                  <w:vAlign w:val="bottom"/>
                  <w:hideMark/>
                </w:tcPr>
                <w:p w14:paraId="60F6FBD1" w14:textId="77777777" w:rsidR="006149A5" w:rsidRPr="0036672C" w:rsidRDefault="006149A5" w:rsidP="00BA78B7">
                  <w:pPr>
                    <w:spacing w:after="0" w:line="240" w:lineRule="auto"/>
                    <w:jc w:val="right"/>
                    <w:rPr>
                      <w:rFonts w:ascii="Calibri" w:eastAsia="Times New Roman" w:hAnsi="Calibri" w:cs="Times New Roman"/>
                      <w:color w:val="000000"/>
                      <w:lang w:eastAsia="nl-NL"/>
                    </w:rPr>
                  </w:pPr>
                  <w:r w:rsidRPr="0036672C">
                    <w:rPr>
                      <w:rFonts w:ascii="Calibri" w:eastAsia="Times New Roman" w:hAnsi="Calibri" w:cs="Times New Roman"/>
                      <w:color w:val="000000"/>
                      <w:lang w:eastAsia="nl-NL"/>
                    </w:rPr>
                    <w:t>8,95</w:t>
                  </w:r>
                </w:p>
              </w:tc>
            </w:tr>
          </w:tbl>
          <w:p w14:paraId="48BD6CC3" w14:textId="77777777" w:rsidR="006149A5" w:rsidRPr="0036672C" w:rsidRDefault="006149A5" w:rsidP="00BA78B7">
            <w:pPr>
              <w:spacing w:after="0" w:line="240" w:lineRule="auto"/>
              <w:rPr>
                <w:rFonts w:ascii="Calibri" w:eastAsia="Times New Roman" w:hAnsi="Calibri" w:cs="Times New Roman"/>
                <w:color w:val="000000"/>
                <w:lang w:eastAsia="nl-NL"/>
              </w:rPr>
            </w:pPr>
          </w:p>
        </w:tc>
        <w:tc>
          <w:tcPr>
            <w:tcW w:w="2115" w:type="dxa"/>
            <w:tcBorders>
              <w:top w:val="nil"/>
              <w:left w:val="nil"/>
              <w:bottom w:val="double" w:sz="6" w:space="0" w:color="auto"/>
              <w:right w:val="single" w:sz="4" w:space="0" w:color="auto"/>
            </w:tcBorders>
            <w:shd w:val="clear" w:color="auto" w:fill="auto"/>
            <w:noWrap/>
            <w:vAlign w:val="bottom"/>
            <w:hideMark/>
          </w:tcPr>
          <w:p w14:paraId="26024025" w14:textId="3B63B3D7" w:rsidR="006149A5" w:rsidRPr="0036672C" w:rsidRDefault="006149A5" w:rsidP="00BA78B7">
            <w:pPr>
              <w:spacing w:after="0" w:line="240" w:lineRule="auto"/>
              <w:jc w:val="right"/>
              <w:rPr>
                <w:rFonts w:ascii="Calibri" w:eastAsia="Times New Roman" w:hAnsi="Calibri" w:cs="Times New Roman"/>
                <w:color w:val="000000"/>
                <w:lang w:eastAsia="nl-NL"/>
              </w:rPr>
            </w:pPr>
            <w:r w:rsidRPr="0036672C">
              <w:rPr>
                <w:rFonts w:ascii="Calibri" w:eastAsia="Times New Roman" w:hAnsi="Calibri" w:cs="Times New Roman"/>
                <w:color w:val="000000"/>
                <w:lang w:eastAsia="nl-NL"/>
              </w:rPr>
              <w:t>34,95</w:t>
            </w:r>
          </w:p>
        </w:tc>
      </w:tr>
      <w:tr w:rsidR="006149A5" w:rsidRPr="0036672C" w14:paraId="04A67947" w14:textId="77777777" w:rsidTr="006149A5">
        <w:trPr>
          <w:trHeight w:val="315"/>
        </w:trPr>
        <w:tc>
          <w:tcPr>
            <w:tcW w:w="2270" w:type="dxa"/>
            <w:tcBorders>
              <w:top w:val="nil"/>
              <w:left w:val="nil"/>
              <w:bottom w:val="nil"/>
              <w:right w:val="nil"/>
            </w:tcBorders>
            <w:shd w:val="clear" w:color="auto" w:fill="auto"/>
            <w:noWrap/>
            <w:vAlign w:val="bottom"/>
          </w:tcPr>
          <w:p w14:paraId="6A308AB3" w14:textId="77777777" w:rsidR="006149A5" w:rsidRPr="0036672C" w:rsidRDefault="006149A5" w:rsidP="00BA78B7">
            <w:pPr>
              <w:spacing w:after="0" w:line="240" w:lineRule="auto"/>
              <w:jc w:val="right"/>
              <w:rPr>
                <w:rFonts w:ascii="Calibri" w:eastAsia="Times New Roman" w:hAnsi="Calibri" w:cs="Times New Roman"/>
                <w:b/>
                <w:bCs/>
                <w:color w:val="000000"/>
                <w:lang w:eastAsia="nl-NL"/>
              </w:rPr>
            </w:pPr>
          </w:p>
        </w:tc>
        <w:tc>
          <w:tcPr>
            <w:tcW w:w="287" w:type="dxa"/>
            <w:tcBorders>
              <w:top w:val="nil"/>
              <w:left w:val="nil"/>
              <w:bottom w:val="nil"/>
              <w:right w:val="nil"/>
            </w:tcBorders>
          </w:tcPr>
          <w:p w14:paraId="53834EBC" w14:textId="77777777" w:rsidR="006149A5" w:rsidRPr="0036672C" w:rsidRDefault="006149A5" w:rsidP="00BA78B7">
            <w:pPr>
              <w:spacing w:after="0" w:line="240" w:lineRule="auto"/>
              <w:jc w:val="right"/>
              <w:rPr>
                <w:rFonts w:ascii="Calibri" w:eastAsia="Times New Roman" w:hAnsi="Calibri" w:cs="Times New Roman"/>
                <w:b/>
                <w:bCs/>
                <w:color w:val="000000"/>
                <w:lang w:eastAsia="nl-NL"/>
              </w:rPr>
            </w:pPr>
          </w:p>
        </w:tc>
        <w:tc>
          <w:tcPr>
            <w:tcW w:w="2275" w:type="dxa"/>
            <w:tcBorders>
              <w:top w:val="nil"/>
              <w:left w:val="nil"/>
              <w:bottom w:val="nil"/>
              <w:right w:val="nil"/>
            </w:tcBorders>
            <w:shd w:val="clear" w:color="auto" w:fill="auto"/>
            <w:noWrap/>
            <w:vAlign w:val="bottom"/>
          </w:tcPr>
          <w:p w14:paraId="6345EDA9" w14:textId="266032A3" w:rsidR="006149A5" w:rsidRPr="0036672C" w:rsidRDefault="006149A5" w:rsidP="00BA78B7">
            <w:pPr>
              <w:spacing w:after="0" w:line="240" w:lineRule="auto"/>
              <w:jc w:val="right"/>
              <w:rPr>
                <w:rFonts w:ascii="Calibri" w:eastAsia="Times New Roman" w:hAnsi="Calibri" w:cs="Times New Roman"/>
                <w:b/>
                <w:bCs/>
                <w:color w:val="000000"/>
                <w:lang w:eastAsia="nl-NL"/>
              </w:rPr>
            </w:pPr>
          </w:p>
        </w:tc>
        <w:tc>
          <w:tcPr>
            <w:tcW w:w="2055" w:type="dxa"/>
            <w:tcBorders>
              <w:top w:val="nil"/>
              <w:left w:val="nil"/>
              <w:bottom w:val="nil"/>
              <w:right w:val="nil"/>
            </w:tcBorders>
            <w:shd w:val="clear" w:color="auto" w:fill="auto"/>
            <w:noWrap/>
            <w:vAlign w:val="bottom"/>
          </w:tcPr>
          <w:p w14:paraId="0CBB572C" w14:textId="77777777" w:rsidR="006149A5" w:rsidRPr="0036672C" w:rsidRDefault="006149A5" w:rsidP="00BA78B7">
            <w:pPr>
              <w:spacing w:after="0" w:line="240" w:lineRule="auto"/>
              <w:jc w:val="right"/>
              <w:rPr>
                <w:rFonts w:ascii="Calibri" w:eastAsia="Times New Roman" w:hAnsi="Calibri" w:cs="Times New Roman"/>
                <w:b/>
                <w:bCs/>
                <w:color w:val="000000"/>
                <w:lang w:eastAsia="nl-NL"/>
              </w:rPr>
            </w:pPr>
          </w:p>
        </w:tc>
        <w:tc>
          <w:tcPr>
            <w:tcW w:w="2115" w:type="dxa"/>
            <w:tcBorders>
              <w:top w:val="nil"/>
              <w:left w:val="nil"/>
              <w:bottom w:val="nil"/>
              <w:right w:val="nil"/>
            </w:tcBorders>
            <w:shd w:val="clear" w:color="auto" w:fill="auto"/>
            <w:noWrap/>
            <w:vAlign w:val="bottom"/>
          </w:tcPr>
          <w:p w14:paraId="0A0BE03F" w14:textId="77777777" w:rsidR="006149A5" w:rsidRPr="0036672C" w:rsidRDefault="006149A5" w:rsidP="00BA78B7">
            <w:pPr>
              <w:spacing w:after="0" w:line="240" w:lineRule="auto"/>
              <w:jc w:val="right"/>
              <w:rPr>
                <w:rFonts w:ascii="Calibri" w:eastAsia="Times New Roman" w:hAnsi="Calibri" w:cs="Times New Roman"/>
                <w:b/>
                <w:bCs/>
                <w:color w:val="000000"/>
                <w:lang w:eastAsia="nl-NL"/>
              </w:rPr>
            </w:pPr>
          </w:p>
        </w:tc>
      </w:tr>
    </w:tbl>
    <w:p w14:paraId="0187489A" w14:textId="77777777" w:rsidR="006149A5" w:rsidRDefault="006149A5" w:rsidP="006149A5"/>
    <w:tbl>
      <w:tblPr>
        <w:tblW w:w="8495" w:type="dxa"/>
        <w:tblInd w:w="70" w:type="dxa"/>
        <w:tblCellMar>
          <w:left w:w="70" w:type="dxa"/>
          <w:right w:w="70" w:type="dxa"/>
        </w:tblCellMar>
        <w:tblLook w:val="04A0" w:firstRow="1" w:lastRow="0" w:firstColumn="1" w:lastColumn="0" w:noHBand="0" w:noVBand="1"/>
      </w:tblPr>
      <w:tblGrid>
        <w:gridCol w:w="2310"/>
        <w:gridCol w:w="2135"/>
        <w:gridCol w:w="1915"/>
        <w:gridCol w:w="2135"/>
      </w:tblGrid>
      <w:tr w:rsidR="006149A5" w:rsidRPr="0036672C" w14:paraId="2F87E92A" w14:textId="77777777" w:rsidTr="00BA78B7">
        <w:trPr>
          <w:trHeight w:val="300"/>
        </w:trPr>
        <w:tc>
          <w:tcPr>
            <w:tcW w:w="4445" w:type="dxa"/>
            <w:gridSpan w:val="2"/>
            <w:tcBorders>
              <w:top w:val="nil"/>
              <w:left w:val="nil"/>
              <w:bottom w:val="nil"/>
              <w:right w:val="nil"/>
            </w:tcBorders>
            <w:shd w:val="clear" w:color="auto" w:fill="auto"/>
            <w:noWrap/>
            <w:vAlign w:val="bottom"/>
          </w:tcPr>
          <w:p w14:paraId="3DF8EB13" w14:textId="77777777" w:rsidR="006149A5" w:rsidRPr="0036672C" w:rsidRDefault="006149A5" w:rsidP="00BA78B7">
            <w:pPr>
              <w:spacing w:after="0" w:line="240" w:lineRule="auto"/>
              <w:rPr>
                <w:rFonts w:ascii="Calibri" w:eastAsia="Times New Roman" w:hAnsi="Calibri" w:cs="Times New Roman"/>
                <w:b/>
                <w:bCs/>
                <w:color w:val="000000"/>
                <w:lang w:eastAsia="nl-NL"/>
              </w:rPr>
            </w:pPr>
          </w:p>
        </w:tc>
        <w:tc>
          <w:tcPr>
            <w:tcW w:w="1915" w:type="dxa"/>
            <w:tcBorders>
              <w:top w:val="nil"/>
              <w:left w:val="nil"/>
              <w:bottom w:val="nil"/>
              <w:right w:val="nil"/>
            </w:tcBorders>
            <w:shd w:val="clear" w:color="auto" w:fill="auto"/>
            <w:noWrap/>
            <w:vAlign w:val="bottom"/>
          </w:tcPr>
          <w:p w14:paraId="115F1B69" w14:textId="77777777" w:rsidR="006149A5" w:rsidRPr="0036672C" w:rsidRDefault="006149A5" w:rsidP="00BA78B7">
            <w:pPr>
              <w:spacing w:after="0" w:line="240" w:lineRule="auto"/>
              <w:rPr>
                <w:rFonts w:ascii="Calibri" w:eastAsia="Times New Roman" w:hAnsi="Calibri" w:cs="Times New Roman"/>
                <w:color w:val="000000"/>
                <w:lang w:eastAsia="nl-NL"/>
              </w:rPr>
            </w:pPr>
          </w:p>
        </w:tc>
        <w:tc>
          <w:tcPr>
            <w:tcW w:w="2135" w:type="dxa"/>
            <w:tcBorders>
              <w:top w:val="nil"/>
              <w:left w:val="nil"/>
              <w:bottom w:val="nil"/>
              <w:right w:val="nil"/>
            </w:tcBorders>
            <w:shd w:val="clear" w:color="auto" w:fill="auto"/>
            <w:noWrap/>
            <w:vAlign w:val="bottom"/>
            <w:hideMark/>
          </w:tcPr>
          <w:p w14:paraId="08AB527B" w14:textId="77777777" w:rsidR="006149A5" w:rsidRPr="0036672C" w:rsidRDefault="006149A5" w:rsidP="00BA78B7">
            <w:pPr>
              <w:spacing w:after="0" w:line="240" w:lineRule="auto"/>
              <w:rPr>
                <w:rFonts w:ascii="Calibri" w:eastAsia="Times New Roman" w:hAnsi="Calibri" w:cs="Times New Roman"/>
                <w:color w:val="000000"/>
                <w:lang w:eastAsia="nl-NL"/>
              </w:rPr>
            </w:pPr>
          </w:p>
        </w:tc>
      </w:tr>
      <w:tr w:rsidR="006149A5" w:rsidRPr="0036672C" w14:paraId="4C833EB5" w14:textId="77777777" w:rsidTr="00BA78B7">
        <w:trPr>
          <w:trHeight w:val="315"/>
        </w:trPr>
        <w:tc>
          <w:tcPr>
            <w:tcW w:w="2310" w:type="dxa"/>
            <w:tcBorders>
              <w:top w:val="nil"/>
              <w:left w:val="nil"/>
              <w:bottom w:val="double" w:sz="6" w:space="0" w:color="auto"/>
              <w:right w:val="nil"/>
            </w:tcBorders>
            <w:shd w:val="clear" w:color="auto" w:fill="auto"/>
            <w:noWrap/>
            <w:vAlign w:val="bottom"/>
            <w:hideMark/>
          </w:tcPr>
          <w:p w14:paraId="0C08B7BE" w14:textId="77777777" w:rsidR="006149A5" w:rsidRPr="006928AC" w:rsidRDefault="006149A5" w:rsidP="006928AC">
            <w:pPr>
              <w:pStyle w:val="Geenafstand"/>
              <w:rPr>
                <w:rFonts w:eastAsia="Times New Roman"/>
                <w:b/>
              </w:rPr>
            </w:pPr>
            <w:r w:rsidRPr="006928AC">
              <w:rPr>
                <w:rFonts w:eastAsia="Times New Roman"/>
                <w:b/>
              </w:rPr>
              <w:t>V&amp;D</w:t>
            </w:r>
          </w:p>
        </w:tc>
        <w:tc>
          <w:tcPr>
            <w:tcW w:w="2135" w:type="dxa"/>
            <w:tcBorders>
              <w:top w:val="nil"/>
              <w:left w:val="nil"/>
              <w:bottom w:val="double" w:sz="6" w:space="0" w:color="auto"/>
              <w:right w:val="nil"/>
            </w:tcBorders>
            <w:shd w:val="clear" w:color="auto" w:fill="auto"/>
            <w:noWrap/>
            <w:vAlign w:val="bottom"/>
            <w:hideMark/>
          </w:tcPr>
          <w:p w14:paraId="457DB270" w14:textId="77777777" w:rsidR="006149A5" w:rsidRPr="0036672C" w:rsidRDefault="006149A5" w:rsidP="00BA78B7">
            <w:pPr>
              <w:spacing w:after="0" w:line="240" w:lineRule="auto"/>
              <w:rPr>
                <w:rFonts w:ascii="Calibri" w:eastAsia="Times New Roman" w:hAnsi="Calibri" w:cs="Times New Roman"/>
                <w:b/>
                <w:bCs/>
                <w:color w:val="000000"/>
                <w:lang w:eastAsia="nl-NL"/>
              </w:rPr>
            </w:pPr>
            <w:r w:rsidRPr="0036672C">
              <w:rPr>
                <w:rFonts w:ascii="Calibri" w:eastAsia="Times New Roman" w:hAnsi="Calibri" w:cs="Times New Roman"/>
                <w:b/>
                <w:bCs/>
                <w:color w:val="000000"/>
                <w:lang w:eastAsia="nl-NL"/>
              </w:rPr>
              <w:t> </w:t>
            </w:r>
          </w:p>
        </w:tc>
        <w:tc>
          <w:tcPr>
            <w:tcW w:w="1915" w:type="dxa"/>
            <w:tcBorders>
              <w:top w:val="nil"/>
              <w:left w:val="nil"/>
              <w:bottom w:val="double" w:sz="6" w:space="0" w:color="auto"/>
              <w:right w:val="nil"/>
            </w:tcBorders>
            <w:shd w:val="clear" w:color="auto" w:fill="auto"/>
            <w:noWrap/>
            <w:vAlign w:val="bottom"/>
            <w:hideMark/>
          </w:tcPr>
          <w:p w14:paraId="0233584B" w14:textId="77777777" w:rsidR="006149A5" w:rsidRPr="0036672C" w:rsidRDefault="006149A5" w:rsidP="00BA78B7">
            <w:pPr>
              <w:spacing w:after="0" w:line="240" w:lineRule="auto"/>
              <w:rPr>
                <w:rFonts w:ascii="Calibri" w:eastAsia="Times New Roman" w:hAnsi="Calibri" w:cs="Times New Roman"/>
                <w:color w:val="000000"/>
                <w:lang w:eastAsia="nl-NL"/>
              </w:rPr>
            </w:pPr>
            <w:r w:rsidRPr="0036672C">
              <w:rPr>
                <w:rFonts w:ascii="Calibri" w:eastAsia="Times New Roman" w:hAnsi="Calibri" w:cs="Times New Roman"/>
                <w:color w:val="000000"/>
                <w:lang w:eastAsia="nl-NL"/>
              </w:rPr>
              <w:t> </w:t>
            </w:r>
          </w:p>
        </w:tc>
        <w:tc>
          <w:tcPr>
            <w:tcW w:w="2135" w:type="dxa"/>
            <w:tcBorders>
              <w:top w:val="nil"/>
              <w:left w:val="nil"/>
              <w:bottom w:val="double" w:sz="6" w:space="0" w:color="auto"/>
              <w:right w:val="nil"/>
            </w:tcBorders>
            <w:shd w:val="clear" w:color="auto" w:fill="auto"/>
            <w:noWrap/>
            <w:vAlign w:val="bottom"/>
            <w:hideMark/>
          </w:tcPr>
          <w:p w14:paraId="06CEF46A" w14:textId="77777777" w:rsidR="006149A5" w:rsidRPr="0036672C" w:rsidRDefault="006149A5" w:rsidP="00BA78B7">
            <w:pPr>
              <w:spacing w:after="0" w:line="240" w:lineRule="auto"/>
              <w:rPr>
                <w:rFonts w:ascii="Calibri" w:eastAsia="Times New Roman" w:hAnsi="Calibri" w:cs="Times New Roman"/>
                <w:color w:val="000000"/>
                <w:lang w:eastAsia="nl-NL"/>
              </w:rPr>
            </w:pPr>
            <w:r w:rsidRPr="0036672C">
              <w:rPr>
                <w:rFonts w:ascii="Calibri" w:eastAsia="Times New Roman" w:hAnsi="Calibri" w:cs="Times New Roman"/>
                <w:color w:val="000000"/>
                <w:lang w:eastAsia="nl-NL"/>
              </w:rPr>
              <w:t> </w:t>
            </w:r>
          </w:p>
        </w:tc>
      </w:tr>
      <w:tr w:rsidR="006149A5" w:rsidRPr="0036672C" w14:paraId="68B1B7C4" w14:textId="77777777" w:rsidTr="00BA78B7">
        <w:trPr>
          <w:trHeight w:val="315"/>
        </w:trPr>
        <w:tc>
          <w:tcPr>
            <w:tcW w:w="2310" w:type="dxa"/>
            <w:tcBorders>
              <w:top w:val="nil"/>
              <w:left w:val="nil"/>
              <w:bottom w:val="nil"/>
              <w:right w:val="nil"/>
            </w:tcBorders>
            <w:shd w:val="clear" w:color="auto" w:fill="auto"/>
            <w:noWrap/>
            <w:vAlign w:val="bottom"/>
            <w:hideMark/>
          </w:tcPr>
          <w:p w14:paraId="62097910" w14:textId="77777777" w:rsidR="006149A5" w:rsidRPr="0036672C" w:rsidRDefault="006149A5" w:rsidP="00BA78B7">
            <w:pPr>
              <w:spacing w:after="0" w:line="240" w:lineRule="auto"/>
              <w:rPr>
                <w:rFonts w:ascii="Calibri" w:eastAsia="Times New Roman" w:hAnsi="Calibri" w:cs="Times New Roman"/>
                <w:b/>
                <w:bCs/>
                <w:color w:val="000000"/>
                <w:lang w:eastAsia="nl-NL"/>
              </w:rPr>
            </w:pPr>
            <w:r w:rsidRPr="0036672C">
              <w:rPr>
                <w:rFonts w:ascii="Calibri" w:eastAsia="Times New Roman" w:hAnsi="Calibri" w:cs="Times New Roman"/>
                <w:b/>
                <w:bCs/>
                <w:color w:val="000000"/>
                <w:lang w:eastAsia="nl-NL"/>
              </w:rPr>
              <w:t>Toothbrush holder</w:t>
            </w:r>
          </w:p>
        </w:tc>
        <w:tc>
          <w:tcPr>
            <w:tcW w:w="2135" w:type="dxa"/>
            <w:tcBorders>
              <w:top w:val="nil"/>
              <w:left w:val="nil"/>
              <w:bottom w:val="nil"/>
              <w:right w:val="nil"/>
            </w:tcBorders>
            <w:shd w:val="clear" w:color="auto" w:fill="auto"/>
            <w:noWrap/>
            <w:vAlign w:val="bottom"/>
            <w:hideMark/>
          </w:tcPr>
          <w:p w14:paraId="20764B22" w14:textId="77777777" w:rsidR="006149A5" w:rsidRPr="0036672C" w:rsidRDefault="006149A5" w:rsidP="00BA78B7">
            <w:pPr>
              <w:spacing w:after="0" w:line="240" w:lineRule="auto"/>
              <w:rPr>
                <w:rFonts w:ascii="Calibri" w:eastAsia="Times New Roman" w:hAnsi="Calibri" w:cs="Times New Roman"/>
                <w:b/>
                <w:bCs/>
                <w:color w:val="000000"/>
                <w:lang w:eastAsia="nl-NL"/>
              </w:rPr>
            </w:pPr>
            <w:r w:rsidRPr="0036672C">
              <w:rPr>
                <w:rFonts w:ascii="Calibri" w:eastAsia="Times New Roman" w:hAnsi="Calibri" w:cs="Times New Roman"/>
                <w:b/>
                <w:bCs/>
                <w:color w:val="000000"/>
                <w:lang w:eastAsia="nl-NL"/>
              </w:rPr>
              <w:t>Soap dispenser</w:t>
            </w:r>
          </w:p>
        </w:tc>
        <w:tc>
          <w:tcPr>
            <w:tcW w:w="1915" w:type="dxa"/>
            <w:tcBorders>
              <w:top w:val="nil"/>
              <w:left w:val="nil"/>
              <w:bottom w:val="nil"/>
              <w:right w:val="nil"/>
            </w:tcBorders>
            <w:shd w:val="clear" w:color="auto" w:fill="auto"/>
            <w:noWrap/>
            <w:vAlign w:val="bottom"/>
            <w:hideMark/>
          </w:tcPr>
          <w:p w14:paraId="752D158A" w14:textId="77777777" w:rsidR="006149A5" w:rsidRPr="0036672C" w:rsidRDefault="006149A5" w:rsidP="00BA78B7">
            <w:pPr>
              <w:spacing w:after="0" w:line="240" w:lineRule="auto"/>
              <w:rPr>
                <w:rFonts w:ascii="Calibri" w:eastAsia="Times New Roman" w:hAnsi="Calibri" w:cs="Times New Roman"/>
                <w:b/>
                <w:bCs/>
                <w:color w:val="000000"/>
                <w:lang w:eastAsia="nl-NL"/>
              </w:rPr>
            </w:pPr>
            <w:r w:rsidRPr="0036672C">
              <w:rPr>
                <w:rFonts w:ascii="Calibri" w:eastAsia="Times New Roman" w:hAnsi="Calibri" w:cs="Times New Roman"/>
                <w:b/>
                <w:bCs/>
                <w:color w:val="000000"/>
                <w:lang w:eastAsia="nl-NL"/>
              </w:rPr>
              <w:t>Soap holder</w:t>
            </w:r>
          </w:p>
        </w:tc>
        <w:tc>
          <w:tcPr>
            <w:tcW w:w="2135" w:type="dxa"/>
            <w:tcBorders>
              <w:top w:val="nil"/>
              <w:left w:val="nil"/>
              <w:bottom w:val="nil"/>
              <w:right w:val="nil"/>
            </w:tcBorders>
            <w:shd w:val="clear" w:color="auto" w:fill="auto"/>
            <w:noWrap/>
            <w:vAlign w:val="bottom"/>
            <w:hideMark/>
          </w:tcPr>
          <w:p w14:paraId="5DA04631" w14:textId="77777777" w:rsidR="006149A5" w:rsidRPr="0036672C" w:rsidRDefault="006149A5" w:rsidP="00BA78B7">
            <w:pPr>
              <w:spacing w:after="0" w:line="240" w:lineRule="auto"/>
              <w:rPr>
                <w:rFonts w:ascii="Calibri" w:eastAsia="Times New Roman" w:hAnsi="Calibri" w:cs="Times New Roman"/>
                <w:b/>
                <w:bCs/>
                <w:color w:val="000000"/>
                <w:lang w:eastAsia="nl-NL"/>
              </w:rPr>
            </w:pPr>
            <w:r w:rsidRPr="0036672C">
              <w:rPr>
                <w:rFonts w:ascii="Calibri" w:eastAsia="Times New Roman" w:hAnsi="Calibri" w:cs="Times New Roman"/>
                <w:b/>
                <w:bCs/>
                <w:color w:val="000000"/>
                <w:lang w:eastAsia="nl-NL"/>
              </w:rPr>
              <w:t>Toilet brush</w:t>
            </w:r>
          </w:p>
        </w:tc>
      </w:tr>
      <w:tr w:rsidR="006149A5" w:rsidRPr="0036672C" w14:paraId="544C2F19" w14:textId="77777777" w:rsidTr="00BA78B7">
        <w:trPr>
          <w:trHeight w:val="2520"/>
        </w:trPr>
        <w:tc>
          <w:tcPr>
            <w:tcW w:w="2310" w:type="dxa"/>
            <w:tcBorders>
              <w:top w:val="nil"/>
              <w:left w:val="nil"/>
              <w:bottom w:val="nil"/>
              <w:right w:val="nil"/>
            </w:tcBorders>
            <w:shd w:val="clear" w:color="auto" w:fill="auto"/>
            <w:noWrap/>
            <w:vAlign w:val="bottom"/>
            <w:hideMark/>
          </w:tcPr>
          <w:p w14:paraId="04E3BE9C" w14:textId="77777777" w:rsidR="006149A5" w:rsidRPr="0036672C"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719680" behindDoc="0" locked="0" layoutInCell="1" allowOverlap="1" wp14:anchorId="7C091F77" wp14:editId="05090C99">
                  <wp:simplePos x="0" y="0"/>
                  <wp:positionH relativeFrom="column">
                    <wp:posOffset>28575</wp:posOffset>
                  </wp:positionH>
                  <wp:positionV relativeFrom="paragraph">
                    <wp:posOffset>514350</wp:posOffset>
                  </wp:positionV>
                  <wp:extent cx="876300" cy="1000125"/>
                  <wp:effectExtent l="0" t="0" r="0" b="0"/>
                  <wp:wrapNone/>
                  <wp:docPr id="127" name="Afbeelding 127"/>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872290" cy="994258"/>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160"/>
            </w:tblGrid>
            <w:tr w:rsidR="006149A5" w:rsidRPr="0036672C" w14:paraId="10865B19" w14:textId="77777777" w:rsidTr="00BA78B7">
              <w:trPr>
                <w:trHeight w:val="2520"/>
                <w:tblCellSpacing w:w="0" w:type="dxa"/>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14296F" w14:textId="77777777" w:rsidR="006149A5" w:rsidRPr="0036672C" w:rsidRDefault="006149A5" w:rsidP="00BA78B7">
                  <w:pPr>
                    <w:spacing w:after="0" w:line="240" w:lineRule="auto"/>
                    <w:jc w:val="right"/>
                    <w:rPr>
                      <w:rFonts w:ascii="Calibri" w:eastAsia="Times New Roman" w:hAnsi="Calibri" w:cs="Times New Roman"/>
                      <w:color w:val="000000"/>
                      <w:lang w:eastAsia="nl-NL"/>
                    </w:rPr>
                  </w:pPr>
                  <w:r w:rsidRPr="0036672C">
                    <w:rPr>
                      <w:rFonts w:ascii="Calibri" w:eastAsia="Times New Roman" w:hAnsi="Calibri" w:cs="Times New Roman"/>
                      <w:color w:val="000000"/>
                      <w:lang w:eastAsia="nl-NL"/>
                    </w:rPr>
                    <w:t>14,99</w:t>
                  </w:r>
                </w:p>
              </w:tc>
            </w:tr>
          </w:tbl>
          <w:p w14:paraId="0D618469" w14:textId="77777777" w:rsidR="006149A5" w:rsidRPr="0036672C" w:rsidRDefault="006149A5" w:rsidP="00BA78B7">
            <w:pPr>
              <w:spacing w:after="0" w:line="240" w:lineRule="auto"/>
              <w:rPr>
                <w:rFonts w:ascii="Calibri" w:eastAsia="Times New Roman" w:hAnsi="Calibri" w:cs="Times New Roman"/>
                <w:color w:val="000000"/>
                <w:lang w:eastAsia="nl-NL"/>
              </w:rPr>
            </w:pPr>
          </w:p>
        </w:tc>
        <w:tc>
          <w:tcPr>
            <w:tcW w:w="2135" w:type="dxa"/>
            <w:tcBorders>
              <w:top w:val="nil"/>
              <w:left w:val="nil"/>
              <w:bottom w:val="nil"/>
              <w:right w:val="nil"/>
            </w:tcBorders>
            <w:shd w:val="clear" w:color="auto" w:fill="auto"/>
            <w:noWrap/>
            <w:vAlign w:val="bottom"/>
            <w:hideMark/>
          </w:tcPr>
          <w:p w14:paraId="712157B4" w14:textId="77777777" w:rsidR="006149A5" w:rsidRPr="0036672C"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734016" behindDoc="0" locked="0" layoutInCell="1" allowOverlap="1" wp14:anchorId="47350081" wp14:editId="5761342C">
                  <wp:simplePos x="0" y="0"/>
                  <wp:positionH relativeFrom="column">
                    <wp:posOffset>85725</wp:posOffset>
                  </wp:positionH>
                  <wp:positionV relativeFrom="paragraph">
                    <wp:posOffset>504825</wp:posOffset>
                  </wp:positionV>
                  <wp:extent cx="885825" cy="990600"/>
                  <wp:effectExtent l="0" t="0" r="9525" b="0"/>
                  <wp:wrapNone/>
                  <wp:docPr id="126" name="Afbeelding 126"/>
                  <wp:cNvGraphicFramePr/>
                  <a:graphic xmlns:a="http://schemas.openxmlformats.org/drawingml/2006/main">
                    <a:graphicData uri="http://schemas.openxmlformats.org/drawingml/2006/picture">
                      <pic:pic xmlns:pic="http://schemas.openxmlformats.org/drawingml/2006/picture">
                        <pic:nvPicPr>
                          <pic:cNvPr id="19" name="Afbeelding 1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890805" cy="992818"/>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90"/>
            </w:tblGrid>
            <w:tr w:rsidR="006149A5" w:rsidRPr="0036672C" w14:paraId="407D632C" w14:textId="77777777" w:rsidTr="00BA78B7">
              <w:trPr>
                <w:trHeight w:val="2520"/>
                <w:tblCellSpacing w:w="0" w:type="dxa"/>
              </w:trPr>
              <w:tc>
                <w:tcPr>
                  <w:tcW w:w="1980" w:type="dxa"/>
                  <w:tcBorders>
                    <w:top w:val="single" w:sz="4" w:space="0" w:color="auto"/>
                    <w:left w:val="nil"/>
                    <w:bottom w:val="single" w:sz="4" w:space="0" w:color="auto"/>
                    <w:right w:val="single" w:sz="4" w:space="0" w:color="auto"/>
                  </w:tcBorders>
                  <w:shd w:val="clear" w:color="auto" w:fill="auto"/>
                  <w:noWrap/>
                  <w:vAlign w:val="bottom"/>
                  <w:hideMark/>
                </w:tcPr>
                <w:p w14:paraId="272E9100" w14:textId="77777777" w:rsidR="006149A5" w:rsidRPr="0036672C" w:rsidRDefault="006149A5" w:rsidP="00BA78B7">
                  <w:pPr>
                    <w:spacing w:after="0" w:line="240" w:lineRule="auto"/>
                    <w:jc w:val="right"/>
                    <w:rPr>
                      <w:rFonts w:ascii="Calibri" w:eastAsia="Times New Roman" w:hAnsi="Calibri" w:cs="Times New Roman"/>
                      <w:color w:val="000000"/>
                      <w:lang w:eastAsia="nl-NL"/>
                    </w:rPr>
                  </w:pPr>
                  <w:r w:rsidRPr="0036672C">
                    <w:rPr>
                      <w:rFonts w:ascii="Calibri" w:eastAsia="Times New Roman" w:hAnsi="Calibri" w:cs="Times New Roman"/>
                      <w:color w:val="000000"/>
                      <w:lang w:eastAsia="nl-NL"/>
                    </w:rPr>
                    <w:t>51</w:t>
                  </w:r>
                </w:p>
              </w:tc>
            </w:tr>
          </w:tbl>
          <w:p w14:paraId="25527557" w14:textId="77777777" w:rsidR="006149A5" w:rsidRPr="0036672C" w:rsidRDefault="006149A5" w:rsidP="00BA78B7">
            <w:pPr>
              <w:spacing w:after="0" w:line="240" w:lineRule="auto"/>
              <w:rPr>
                <w:rFonts w:ascii="Calibri" w:eastAsia="Times New Roman" w:hAnsi="Calibri" w:cs="Times New Roman"/>
                <w:color w:val="000000"/>
                <w:lang w:eastAsia="nl-NL"/>
              </w:rPr>
            </w:pPr>
          </w:p>
        </w:tc>
        <w:tc>
          <w:tcPr>
            <w:tcW w:w="1915" w:type="dxa"/>
            <w:tcBorders>
              <w:top w:val="nil"/>
              <w:left w:val="nil"/>
              <w:bottom w:val="nil"/>
              <w:right w:val="nil"/>
            </w:tcBorders>
            <w:shd w:val="clear" w:color="auto" w:fill="auto"/>
            <w:noWrap/>
            <w:vAlign w:val="bottom"/>
            <w:hideMark/>
          </w:tcPr>
          <w:p w14:paraId="676C42BA" w14:textId="77777777" w:rsidR="006149A5" w:rsidRPr="0036672C"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726848" behindDoc="0" locked="0" layoutInCell="1" allowOverlap="1" wp14:anchorId="471B579F" wp14:editId="7EFD4E38">
                  <wp:simplePos x="0" y="0"/>
                  <wp:positionH relativeFrom="column">
                    <wp:posOffset>38100</wp:posOffset>
                  </wp:positionH>
                  <wp:positionV relativeFrom="paragraph">
                    <wp:posOffset>485775</wp:posOffset>
                  </wp:positionV>
                  <wp:extent cx="904875" cy="962025"/>
                  <wp:effectExtent l="0" t="0" r="0" b="9525"/>
                  <wp:wrapNone/>
                  <wp:docPr id="125" name="Afbeelding 125"/>
                  <wp:cNvGraphicFramePr/>
                  <a:graphic xmlns:a="http://schemas.openxmlformats.org/drawingml/2006/main">
                    <a:graphicData uri="http://schemas.openxmlformats.org/drawingml/2006/picture">
                      <pic:pic xmlns:pic="http://schemas.openxmlformats.org/drawingml/2006/picture">
                        <pic:nvPicPr>
                          <pic:cNvPr id="11" name="Afbeelding 1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97482" cy="957942"/>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770"/>
            </w:tblGrid>
            <w:tr w:rsidR="006149A5" w:rsidRPr="0036672C" w14:paraId="635F7195" w14:textId="77777777" w:rsidTr="00BA78B7">
              <w:trPr>
                <w:trHeight w:val="2520"/>
                <w:tblCellSpacing w:w="0" w:type="dxa"/>
              </w:trPr>
              <w:tc>
                <w:tcPr>
                  <w:tcW w:w="1760" w:type="dxa"/>
                  <w:tcBorders>
                    <w:top w:val="single" w:sz="4" w:space="0" w:color="auto"/>
                    <w:left w:val="nil"/>
                    <w:bottom w:val="single" w:sz="4" w:space="0" w:color="auto"/>
                    <w:right w:val="single" w:sz="4" w:space="0" w:color="auto"/>
                  </w:tcBorders>
                  <w:shd w:val="clear" w:color="auto" w:fill="auto"/>
                  <w:noWrap/>
                  <w:vAlign w:val="bottom"/>
                  <w:hideMark/>
                </w:tcPr>
                <w:p w14:paraId="3F48B548" w14:textId="77777777" w:rsidR="006149A5" w:rsidRPr="0036672C" w:rsidRDefault="006149A5" w:rsidP="00BA78B7">
                  <w:pPr>
                    <w:spacing w:after="0" w:line="240" w:lineRule="auto"/>
                    <w:jc w:val="right"/>
                    <w:rPr>
                      <w:rFonts w:ascii="Calibri" w:eastAsia="Times New Roman" w:hAnsi="Calibri" w:cs="Times New Roman"/>
                      <w:color w:val="000000"/>
                      <w:lang w:eastAsia="nl-NL"/>
                    </w:rPr>
                  </w:pPr>
                  <w:r w:rsidRPr="0036672C">
                    <w:rPr>
                      <w:rFonts w:ascii="Calibri" w:eastAsia="Times New Roman" w:hAnsi="Calibri" w:cs="Times New Roman"/>
                      <w:color w:val="000000"/>
                      <w:lang w:eastAsia="nl-NL"/>
                    </w:rPr>
                    <w:t>14,99</w:t>
                  </w:r>
                </w:p>
              </w:tc>
            </w:tr>
          </w:tbl>
          <w:p w14:paraId="5F954695" w14:textId="77777777" w:rsidR="006149A5" w:rsidRPr="0036672C" w:rsidRDefault="006149A5" w:rsidP="00BA78B7">
            <w:pPr>
              <w:spacing w:after="0" w:line="240" w:lineRule="auto"/>
              <w:rPr>
                <w:rFonts w:ascii="Calibri" w:eastAsia="Times New Roman" w:hAnsi="Calibri" w:cs="Times New Roman"/>
                <w:color w:val="000000"/>
                <w:lang w:eastAsia="nl-NL"/>
              </w:rPr>
            </w:pPr>
          </w:p>
        </w:tc>
        <w:tc>
          <w:tcPr>
            <w:tcW w:w="2135" w:type="dxa"/>
            <w:tcBorders>
              <w:top w:val="nil"/>
              <w:left w:val="nil"/>
              <w:bottom w:val="nil"/>
              <w:right w:val="nil"/>
            </w:tcBorders>
            <w:shd w:val="clear" w:color="auto" w:fill="auto"/>
            <w:noWrap/>
            <w:vAlign w:val="bottom"/>
            <w:hideMark/>
          </w:tcPr>
          <w:p w14:paraId="7CC199B7" w14:textId="77777777" w:rsidR="006149A5" w:rsidRPr="0036672C"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735040" behindDoc="0" locked="0" layoutInCell="1" allowOverlap="1" wp14:anchorId="56AEA3EB" wp14:editId="04D345AB">
                  <wp:simplePos x="0" y="0"/>
                  <wp:positionH relativeFrom="column">
                    <wp:posOffset>123825</wp:posOffset>
                  </wp:positionH>
                  <wp:positionV relativeFrom="paragraph">
                    <wp:posOffset>276225</wp:posOffset>
                  </wp:positionV>
                  <wp:extent cx="685800" cy="1285875"/>
                  <wp:effectExtent l="0" t="0" r="0" b="9525"/>
                  <wp:wrapNone/>
                  <wp:docPr id="124" name="Afbeelding 124"/>
                  <wp:cNvGraphicFramePr/>
                  <a:graphic xmlns:a="http://schemas.openxmlformats.org/drawingml/2006/main">
                    <a:graphicData uri="http://schemas.openxmlformats.org/drawingml/2006/picture">
                      <pic:pic xmlns:pic="http://schemas.openxmlformats.org/drawingml/2006/picture">
                        <pic:nvPicPr>
                          <pic:cNvPr id="20" name="Afbeelding 1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83460" cy="128902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90"/>
            </w:tblGrid>
            <w:tr w:rsidR="006149A5" w:rsidRPr="0036672C" w14:paraId="03C5B1E0" w14:textId="77777777" w:rsidTr="00BA78B7">
              <w:trPr>
                <w:trHeight w:val="2520"/>
                <w:tblCellSpacing w:w="0" w:type="dxa"/>
              </w:trPr>
              <w:tc>
                <w:tcPr>
                  <w:tcW w:w="1980" w:type="dxa"/>
                  <w:tcBorders>
                    <w:top w:val="single" w:sz="4" w:space="0" w:color="auto"/>
                    <w:left w:val="nil"/>
                    <w:bottom w:val="single" w:sz="4" w:space="0" w:color="auto"/>
                    <w:right w:val="single" w:sz="4" w:space="0" w:color="auto"/>
                  </w:tcBorders>
                  <w:shd w:val="clear" w:color="auto" w:fill="auto"/>
                  <w:noWrap/>
                  <w:vAlign w:val="bottom"/>
                  <w:hideMark/>
                </w:tcPr>
                <w:p w14:paraId="2A330EA6" w14:textId="77777777" w:rsidR="006149A5" w:rsidRPr="0036672C" w:rsidRDefault="006149A5" w:rsidP="00BA78B7">
                  <w:pPr>
                    <w:spacing w:after="0" w:line="240" w:lineRule="auto"/>
                    <w:jc w:val="right"/>
                    <w:rPr>
                      <w:rFonts w:ascii="Calibri" w:eastAsia="Times New Roman" w:hAnsi="Calibri" w:cs="Times New Roman"/>
                      <w:color w:val="000000"/>
                      <w:lang w:eastAsia="nl-NL"/>
                    </w:rPr>
                  </w:pPr>
                  <w:r w:rsidRPr="0036672C">
                    <w:rPr>
                      <w:rFonts w:ascii="Calibri" w:eastAsia="Times New Roman" w:hAnsi="Calibri" w:cs="Times New Roman"/>
                      <w:color w:val="000000"/>
                      <w:lang w:eastAsia="nl-NL"/>
                    </w:rPr>
                    <w:t>77</w:t>
                  </w:r>
                </w:p>
              </w:tc>
            </w:tr>
          </w:tbl>
          <w:p w14:paraId="5245A15C" w14:textId="77777777" w:rsidR="006149A5" w:rsidRPr="0036672C" w:rsidRDefault="006149A5" w:rsidP="00BA78B7">
            <w:pPr>
              <w:spacing w:after="0" w:line="240" w:lineRule="auto"/>
              <w:rPr>
                <w:rFonts w:ascii="Calibri" w:eastAsia="Times New Roman" w:hAnsi="Calibri" w:cs="Times New Roman"/>
                <w:color w:val="000000"/>
                <w:lang w:eastAsia="nl-NL"/>
              </w:rPr>
            </w:pPr>
          </w:p>
        </w:tc>
      </w:tr>
      <w:tr w:rsidR="006149A5" w:rsidRPr="0036672C" w14:paraId="0EC2FD97" w14:textId="77777777" w:rsidTr="00BA78B7">
        <w:trPr>
          <w:trHeight w:val="2520"/>
        </w:trPr>
        <w:tc>
          <w:tcPr>
            <w:tcW w:w="2310" w:type="dxa"/>
            <w:tcBorders>
              <w:top w:val="nil"/>
              <w:left w:val="nil"/>
              <w:bottom w:val="nil"/>
              <w:right w:val="nil"/>
            </w:tcBorders>
            <w:shd w:val="clear" w:color="auto" w:fill="auto"/>
            <w:noWrap/>
            <w:vAlign w:val="bottom"/>
            <w:hideMark/>
          </w:tcPr>
          <w:p w14:paraId="09B7A269" w14:textId="77777777" w:rsidR="006149A5" w:rsidRPr="0036672C"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722752" behindDoc="0" locked="0" layoutInCell="1" allowOverlap="1" wp14:anchorId="382455B0" wp14:editId="64F80CFD">
                  <wp:simplePos x="0" y="0"/>
                  <wp:positionH relativeFrom="column">
                    <wp:posOffset>57150</wp:posOffset>
                  </wp:positionH>
                  <wp:positionV relativeFrom="paragraph">
                    <wp:posOffset>409575</wp:posOffset>
                  </wp:positionV>
                  <wp:extent cx="733425" cy="1162050"/>
                  <wp:effectExtent l="0" t="0" r="0" b="0"/>
                  <wp:wrapNone/>
                  <wp:docPr id="123" name="Afbeelding 123"/>
                  <wp:cNvGraphicFramePr/>
                  <a:graphic xmlns:a="http://schemas.openxmlformats.org/drawingml/2006/main">
                    <a:graphicData uri="http://schemas.openxmlformats.org/drawingml/2006/picture">
                      <pic:pic xmlns:pic="http://schemas.openxmlformats.org/drawingml/2006/picture">
                        <pic:nvPicPr>
                          <pic:cNvPr id="6" name="Afbeelding 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730720" cy="116147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160"/>
            </w:tblGrid>
            <w:tr w:rsidR="006149A5" w:rsidRPr="0036672C" w14:paraId="3D1D3D0F" w14:textId="77777777" w:rsidTr="00BA78B7">
              <w:trPr>
                <w:trHeight w:val="2520"/>
                <w:tblCellSpacing w:w="0" w:type="dxa"/>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64DE3ED4" w14:textId="77777777" w:rsidR="006149A5" w:rsidRPr="0036672C" w:rsidRDefault="006149A5" w:rsidP="00BA78B7">
                  <w:pPr>
                    <w:spacing w:after="0" w:line="240" w:lineRule="auto"/>
                    <w:jc w:val="right"/>
                    <w:rPr>
                      <w:rFonts w:ascii="Calibri" w:eastAsia="Times New Roman" w:hAnsi="Calibri" w:cs="Times New Roman"/>
                      <w:color w:val="000000"/>
                      <w:lang w:eastAsia="nl-NL"/>
                    </w:rPr>
                  </w:pPr>
                  <w:r w:rsidRPr="0036672C">
                    <w:rPr>
                      <w:rFonts w:ascii="Calibri" w:eastAsia="Times New Roman" w:hAnsi="Calibri" w:cs="Times New Roman"/>
                      <w:color w:val="000000"/>
                      <w:lang w:eastAsia="nl-NL"/>
                    </w:rPr>
                    <w:t>9,99</w:t>
                  </w:r>
                </w:p>
              </w:tc>
            </w:tr>
          </w:tbl>
          <w:p w14:paraId="25BC2D76" w14:textId="77777777" w:rsidR="006149A5" w:rsidRPr="0036672C" w:rsidRDefault="006149A5" w:rsidP="00BA78B7">
            <w:pPr>
              <w:spacing w:after="0" w:line="240" w:lineRule="auto"/>
              <w:rPr>
                <w:rFonts w:ascii="Calibri" w:eastAsia="Times New Roman" w:hAnsi="Calibri" w:cs="Times New Roman"/>
                <w:color w:val="000000"/>
                <w:lang w:eastAsia="nl-NL"/>
              </w:rPr>
            </w:pPr>
          </w:p>
        </w:tc>
        <w:tc>
          <w:tcPr>
            <w:tcW w:w="2135" w:type="dxa"/>
            <w:tcBorders>
              <w:top w:val="nil"/>
              <w:left w:val="nil"/>
              <w:bottom w:val="nil"/>
              <w:right w:val="nil"/>
            </w:tcBorders>
            <w:shd w:val="clear" w:color="auto" w:fill="auto"/>
            <w:noWrap/>
            <w:vAlign w:val="bottom"/>
            <w:hideMark/>
          </w:tcPr>
          <w:p w14:paraId="3F28C682" w14:textId="77777777" w:rsidR="006149A5" w:rsidRPr="0036672C"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723776" behindDoc="0" locked="0" layoutInCell="1" allowOverlap="1" wp14:anchorId="1B172DC3" wp14:editId="6343623C">
                  <wp:simplePos x="0" y="0"/>
                  <wp:positionH relativeFrom="column">
                    <wp:posOffset>28575</wp:posOffset>
                  </wp:positionH>
                  <wp:positionV relativeFrom="paragraph">
                    <wp:posOffset>409575</wp:posOffset>
                  </wp:positionV>
                  <wp:extent cx="990600" cy="1114425"/>
                  <wp:effectExtent l="0" t="0" r="0" b="9525"/>
                  <wp:wrapNone/>
                  <wp:docPr id="122" name="Afbeelding 122"/>
                  <wp:cNvGraphicFramePr/>
                  <a:graphic xmlns:a="http://schemas.openxmlformats.org/drawingml/2006/main">
                    <a:graphicData uri="http://schemas.openxmlformats.org/drawingml/2006/picture">
                      <pic:pic xmlns:pic="http://schemas.openxmlformats.org/drawingml/2006/picture">
                        <pic:nvPicPr>
                          <pic:cNvPr id="8" name="Afbeelding 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989470" cy="1115786"/>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90"/>
            </w:tblGrid>
            <w:tr w:rsidR="006149A5" w:rsidRPr="0036672C" w14:paraId="2CC33EAE" w14:textId="77777777" w:rsidTr="00BA78B7">
              <w:trPr>
                <w:trHeight w:val="2520"/>
                <w:tblCellSpacing w:w="0" w:type="dxa"/>
              </w:trPr>
              <w:tc>
                <w:tcPr>
                  <w:tcW w:w="1980" w:type="dxa"/>
                  <w:tcBorders>
                    <w:top w:val="nil"/>
                    <w:left w:val="nil"/>
                    <w:bottom w:val="single" w:sz="4" w:space="0" w:color="auto"/>
                    <w:right w:val="single" w:sz="4" w:space="0" w:color="auto"/>
                  </w:tcBorders>
                  <w:shd w:val="clear" w:color="auto" w:fill="auto"/>
                  <w:noWrap/>
                  <w:vAlign w:val="bottom"/>
                  <w:hideMark/>
                </w:tcPr>
                <w:p w14:paraId="1A543D60" w14:textId="77777777" w:rsidR="006149A5" w:rsidRPr="0036672C" w:rsidRDefault="006149A5" w:rsidP="00BA78B7">
                  <w:pPr>
                    <w:spacing w:after="0" w:line="240" w:lineRule="auto"/>
                    <w:jc w:val="right"/>
                    <w:rPr>
                      <w:rFonts w:ascii="Calibri" w:eastAsia="Times New Roman" w:hAnsi="Calibri" w:cs="Times New Roman"/>
                      <w:color w:val="000000"/>
                      <w:lang w:eastAsia="nl-NL"/>
                    </w:rPr>
                  </w:pPr>
                  <w:r w:rsidRPr="0036672C">
                    <w:rPr>
                      <w:rFonts w:ascii="Calibri" w:eastAsia="Times New Roman" w:hAnsi="Calibri" w:cs="Times New Roman"/>
                      <w:color w:val="000000"/>
                      <w:lang w:eastAsia="nl-NL"/>
                    </w:rPr>
                    <w:t>19,99</w:t>
                  </w:r>
                </w:p>
              </w:tc>
            </w:tr>
          </w:tbl>
          <w:p w14:paraId="59485288" w14:textId="77777777" w:rsidR="006149A5" w:rsidRPr="0036672C" w:rsidRDefault="006149A5" w:rsidP="00BA78B7">
            <w:pPr>
              <w:spacing w:after="0" w:line="240" w:lineRule="auto"/>
              <w:rPr>
                <w:rFonts w:ascii="Calibri" w:eastAsia="Times New Roman" w:hAnsi="Calibri" w:cs="Times New Roman"/>
                <w:color w:val="000000"/>
                <w:lang w:eastAsia="nl-NL"/>
              </w:rPr>
            </w:pPr>
          </w:p>
        </w:tc>
        <w:tc>
          <w:tcPr>
            <w:tcW w:w="1915" w:type="dxa"/>
            <w:tcBorders>
              <w:top w:val="nil"/>
              <w:left w:val="nil"/>
              <w:bottom w:val="nil"/>
              <w:right w:val="nil"/>
            </w:tcBorders>
            <w:shd w:val="clear" w:color="auto" w:fill="auto"/>
            <w:noWrap/>
            <w:vAlign w:val="bottom"/>
            <w:hideMark/>
          </w:tcPr>
          <w:p w14:paraId="46930386" w14:textId="77777777" w:rsidR="006149A5" w:rsidRPr="0036672C"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727872" behindDoc="0" locked="0" layoutInCell="1" allowOverlap="1" wp14:anchorId="2B1C942E" wp14:editId="026D7046">
                  <wp:simplePos x="0" y="0"/>
                  <wp:positionH relativeFrom="column">
                    <wp:posOffset>38100</wp:posOffset>
                  </wp:positionH>
                  <wp:positionV relativeFrom="paragraph">
                    <wp:posOffset>638175</wp:posOffset>
                  </wp:positionV>
                  <wp:extent cx="733425" cy="885825"/>
                  <wp:effectExtent l="0" t="0" r="0" b="9525"/>
                  <wp:wrapNone/>
                  <wp:docPr id="121" name="Afbeelding 121"/>
                  <wp:cNvGraphicFramePr/>
                  <a:graphic xmlns:a="http://schemas.openxmlformats.org/drawingml/2006/main">
                    <a:graphicData uri="http://schemas.openxmlformats.org/drawingml/2006/picture">
                      <pic:pic xmlns:pic="http://schemas.openxmlformats.org/drawingml/2006/picture">
                        <pic:nvPicPr>
                          <pic:cNvPr id="12" name="Afbeelding 1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731383" cy="884463"/>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770"/>
            </w:tblGrid>
            <w:tr w:rsidR="006149A5" w:rsidRPr="0036672C" w14:paraId="06D0AADB" w14:textId="77777777" w:rsidTr="00BA78B7">
              <w:trPr>
                <w:trHeight w:val="2520"/>
                <w:tblCellSpacing w:w="0" w:type="dxa"/>
              </w:trPr>
              <w:tc>
                <w:tcPr>
                  <w:tcW w:w="1760" w:type="dxa"/>
                  <w:tcBorders>
                    <w:top w:val="nil"/>
                    <w:left w:val="nil"/>
                    <w:bottom w:val="single" w:sz="4" w:space="0" w:color="auto"/>
                    <w:right w:val="single" w:sz="4" w:space="0" w:color="auto"/>
                  </w:tcBorders>
                  <w:shd w:val="clear" w:color="auto" w:fill="auto"/>
                  <w:noWrap/>
                  <w:vAlign w:val="bottom"/>
                  <w:hideMark/>
                </w:tcPr>
                <w:p w14:paraId="10FAF689" w14:textId="77777777" w:rsidR="006149A5" w:rsidRPr="0036672C" w:rsidRDefault="006149A5" w:rsidP="00BA78B7">
                  <w:pPr>
                    <w:spacing w:after="0" w:line="240" w:lineRule="auto"/>
                    <w:jc w:val="right"/>
                    <w:rPr>
                      <w:rFonts w:ascii="Calibri" w:eastAsia="Times New Roman" w:hAnsi="Calibri" w:cs="Times New Roman"/>
                      <w:color w:val="000000"/>
                      <w:lang w:eastAsia="nl-NL"/>
                    </w:rPr>
                  </w:pPr>
                  <w:r w:rsidRPr="0036672C">
                    <w:rPr>
                      <w:rFonts w:ascii="Calibri" w:eastAsia="Times New Roman" w:hAnsi="Calibri" w:cs="Times New Roman"/>
                      <w:color w:val="000000"/>
                      <w:lang w:eastAsia="nl-NL"/>
                    </w:rPr>
                    <w:t>9,65</w:t>
                  </w:r>
                </w:p>
              </w:tc>
            </w:tr>
          </w:tbl>
          <w:p w14:paraId="0E37592C" w14:textId="77777777" w:rsidR="006149A5" w:rsidRPr="0036672C" w:rsidRDefault="006149A5" w:rsidP="00BA78B7">
            <w:pPr>
              <w:spacing w:after="0" w:line="240" w:lineRule="auto"/>
              <w:rPr>
                <w:rFonts w:ascii="Calibri" w:eastAsia="Times New Roman" w:hAnsi="Calibri" w:cs="Times New Roman"/>
                <w:color w:val="000000"/>
                <w:lang w:eastAsia="nl-NL"/>
              </w:rPr>
            </w:pPr>
          </w:p>
        </w:tc>
        <w:tc>
          <w:tcPr>
            <w:tcW w:w="2135" w:type="dxa"/>
            <w:tcBorders>
              <w:top w:val="nil"/>
              <w:left w:val="nil"/>
              <w:bottom w:val="nil"/>
              <w:right w:val="nil"/>
            </w:tcBorders>
            <w:shd w:val="clear" w:color="auto" w:fill="auto"/>
            <w:noWrap/>
            <w:vAlign w:val="bottom"/>
            <w:hideMark/>
          </w:tcPr>
          <w:p w14:paraId="7C6496A4" w14:textId="77777777" w:rsidR="006149A5" w:rsidRPr="0036672C"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730944" behindDoc="0" locked="0" layoutInCell="1" allowOverlap="1" wp14:anchorId="3B78CC73" wp14:editId="24483943">
                  <wp:simplePos x="0" y="0"/>
                  <wp:positionH relativeFrom="column">
                    <wp:posOffset>66675</wp:posOffset>
                  </wp:positionH>
                  <wp:positionV relativeFrom="paragraph">
                    <wp:posOffset>381000</wp:posOffset>
                  </wp:positionV>
                  <wp:extent cx="733425" cy="1143000"/>
                  <wp:effectExtent l="0" t="0" r="0" b="0"/>
                  <wp:wrapNone/>
                  <wp:docPr id="120" name="Afbeelding 120"/>
                  <wp:cNvGraphicFramePr/>
                  <a:graphic xmlns:a="http://schemas.openxmlformats.org/drawingml/2006/main">
                    <a:graphicData uri="http://schemas.openxmlformats.org/drawingml/2006/picture">
                      <pic:pic xmlns:pic="http://schemas.openxmlformats.org/drawingml/2006/picture">
                        <pic:nvPicPr>
                          <pic:cNvPr id="16" name="Afbeelding 1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32691" cy="11430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90"/>
            </w:tblGrid>
            <w:tr w:rsidR="006149A5" w:rsidRPr="0036672C" w14:paraId="634F77EB" w14:textId="77777777" w:rsidTr="00BA78B7">
              <w:trPr>
                <w:trHeight w:val="2520"/>
                <w:tblCellSpacing w:w="0" w:type="dxa"/>
              </w:trPr>
              <w:tc>
                <w:tcPr>
                  <w:tcW w:w="1980" w:type="dxa"/>
                  <w:tcBorders>
                    <w:top w:val="nil"/>
                    <w:left w:val="nil"/>
                    <w:bottom w:val="single" w:sz="4" w:space="0" w:color="auto"/>
                    <w:right w:val="single" w:sz="4" w:space="0" w:color="auto"/>
                  </w:tcBorders>
                  <w:shd w:val="clear" w:color="auto" w:fill="auto"/>
                  <w:noWrap/>
                  <w:vAlign w:val="bottom"/>
                  <w:hideMark/>
                </w:tcPr>
                <w:p w14:paraId="39F4117B" w14:textId="77777777" w:rsidR="006149A5" w:rsidRPr="0036672C" w:rsidRDefault="006149A5" w:rsidP="00BA78B7">
                  <w:pPr>
                    <w:spacing w:after="0" w:line="240" w:lineRule="auto"/>
                    <w:jc w:val="right"/>
                    <w:rPr>
                      <w:rFonts w:ascii="Calibri" w:eastAsia="Times New Roman" w:hAnsi="Calibri" w:cs="Times New Roman"/>
                      <w:color w:val="000000"/>
                      <w:lang w:eastAsia="nl-NL"/>
                    </w:rPr>
                  </w:pPr>
                  <w:r w:rsidRPr="0036672C">
                    <w:rPr>
                      <w:rFonts w:ascii="Calibri" w:eastAsia="Times New Roman" w:hAnsi="Calibri" w:cs="Times New Roman"/>
                      <w:color w:val="000000"/>
                      <w:lang w:eastAsia="nl-NL"/>
                    </w:rPr>
                    <w:t>27,99</w:t>
                  </w:r>
                </w:p>
              </w:tc>
            </w:tr>
          </w:tbl>
          <w:p w14:paraId="7AB86336" w14:textId="77777777" w:rsidR="006149A5" w:rsidRPr="0036672C" w:rsidRDefault="006149A5" w:rsidP="00BA78B7">
            <w:pPr>
              <w:spacing w:after="0" w:line="240" w:lineRule="auto"/>
              <w:rPr>
                <w:rFonts w:ascii="Calibri" w:eastAsia="Times New Roman" w:hAnsi="Calibri" w:cs="Times New Roman"/>
                <w:color w:val="000000"/>
                <w:lang w:eastAsia="nl-NL"/>
              </w:rPr>
            </w:pPr>
          </w:p>
        </w:tc>
      </w:tr>
      <w:tr w:rsidR="006149A5" w:rsidRPr="0036672C" w14:paraId="05AEDB70" w14:textId="77777777" w:rsidTr="00BA78B7">
        <w:trPr>
          <w:trHeight w:val="2520"/>
        </w:trPr>
        <w:tc>
          <w:tcPr>
            <w:tcW w:w="2310" w:type="dxa"/>
            <w:tcBorders>
              <w:top w:val="nil"/>
              <w:left w:val="nil"/>
              <w:bottom w:val="nil"/>
              <w:right w:val="nil"/>
            </w:tcBorders>
            <w:shd w:val="clear" w:color="auto" w:fill="auto"/>
            <w:noWrap/>
            <w:vAlign w:val="bottom"/>
            <w:hideMark/>
          </w:tcPr>
          <w:p w14:paraId="69873DC7" w14:textId="77777777" w:rsidR="006149A5" w:rsidRPr="0036672C"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720704" behindDoc="0" locked="0" layoutInCell="1" allowOverlap="1" wp14:anchorId="01C995E3" wp14:editId="2D87D113">
                  <wp:simplePos x="0" y="0"/>
                  <wp:positionH relativeFrom="column">
                    <wp:posOffset>38100</wp:posOffset>
                  </wp:positionH>
                  <wp:positionV relativeFrom="paragraph">
                    <wp:posOffset>409575</wp:posOffset>
                  </wp:positionV>
                  <wp:extent cx="933450" cy="1143000"/>
                  <wp:effectExtent l="0" t="0" r="0" b="0"/>
                  <wp:wrapNone/>
                  <wp:docPr id="119" name="Afbeelding 119"/>
                  <wp:cNvGraphicFramePr/>
                  <a:graphic xmlns:a="http://schemas.openxmlformats.org/drawingml/2006/main">
                    <a:graphicData uri="http://schemas.openxmlformats.org/drawingml/2006/picture">
                      <pic:pic xmlns:pic="http://schemas.openxmlformats.org/drawingml/2006/picture">
                        <pic:nvPicPr>
                          <pic:cNvPr id="4" name="Afbeelding 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929135" cy="114980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160"/>
            </w:tblGrid>
            <w:tr w:rsidR="006149A5" w:rsidRPr="0036672C" w14:paraId="0A5CF0F6" w14:textId="77777777" w:rsidTr="00BA78B7">
              <w:trPr>
                <w:trHeight w:val="2520"/>
                <w:tblCellSpacing w:w="0" w:type="dxa"/>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0459F6C7" w14:textId="77777777" w:rsidR="006149A5" w:rsidRPr="0036672C" w:rsidRDefault="006149A5" w:rsidP="00BA78B7">
                  <w:pPr>
                    <w:spacing w:after="0" w:line="240" w:lineRule="auto"/>
                    <w:jc w:val="right"/>
                    <w:rPr>
                      <w:rFonts w:ascii="Calibri" w:eastAsia="Times New Roman" w:hAnsi="Calibri" w:cs="Times New Roman"/>
                      <w:color w:val="000000"/>
                      <w:lang w:eastAsia="nl-NL"/>
                    </w:rPr>
                  </w:pPr>
                  <w:r w:rsidRPr="0036672C">
                    <w:rPr>
                      <w:rFonts w:ascii="Calibri" w:eastAsia="Times New Roman" w:hAnsi="Calibri" w:cs="Times New Roman"/>
                      <w:color w:val="000000"/>
                      <w:lang w:eastAsia="nl-NL"/>
                    </w:rPr>
                    <w:t>6,99</w:t>
                  </w:r>
                </w:p>
              </w:tc>
            </w:tr>
          </w:tbl>
          <w:p w14:paraId="2A94B77B" w14:textId="77777777" w:rsidR="006149A5" w:rsidRPr="0036672C" w:rsidRDefault="006149A5" w:rsidP="00BA78B7">
            <w:pPr>
              <w:spacing w:after="0" w:line="240" w:lineRule="auto"/>
              <w:rPr>
                <w:rFonts w:ascii="Calibri" w:eastAsia="Times New Roman" w:hAnsi="Calibri" w:cs="Times New Roman"/>
                <w:color w:val="000000"/>
                <w:lang w:eastAsia="nl-NL"/>
              </w:rPr>
            </w:pPr>
          </w:p>
        </w:tc>
        <w:tc>
          <w:tcPr>
            <w:tcW w:w="2135" w:type="dxa"/>
            <w:tcBorders>
              <w:top w:val="nil"/>
              <w:left w:val="nil"/>
              <w:bottom w:val="nil"/>
              <w:right w:val="nil"/>
            </w:tcBorders>
            <w:shd w:val="clear" w:color="auto" w:fill="auto"/>
            <w:noWrap/>
            <w:vAlign w:val="bottom"/>
            <w:hideMark/>
          </w:tcPr>
          <w:p w14:paraId="264FA04F" w14:textId="77777777" w:rsidR="006149A5" w:rsidRPr="0036672C"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724800" behindDoc="0" locked="0" layoutInCell="1" allowOverlap="1" wp14:anchorId="4E6C94CE" wp14:editId="36957795">
                  <wp:simplePos x="0" y="0"/>
                  <wp:positionH relativeFrom="column">
                    <wp:posOffset>28575</wp:posOffset>
                  </wp:positionH>
                  <wp:positionV relativeFrom="paragraph">
                    <wp:posOffset>466725</wp:posOffset>
                  </wp:positionV>
                  <wp:extent cx="866775" cy="1057275"/>
                  <wp:effectExtent l="0" t="0" r="0" b="9525"/>
                  <wp:wrapNone/>
                  <wp:docPr id="118" name="Afbeelding 118"/>
                  <wp:cNvGraphicFramePr/>
                  <a:graphic xmlns:a="http://schemas.openxmlformats.org/drawingml/2006/main">
                    <a:graphicData uri="http://schemas.openxmlformats.org/drawingml/2006/picture">
                      <pic:pic xmlns:pic="http://schemas.openxmlformats.org/drawingml/2006/picture">
                        <pic:nvPicPr>
                          <pic:cNvPr id="9" name="Afbeelding 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869556" cy="1061356"/>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90"/>
            </w:tblGrid>
            <w:tr w:rsidR="006149A5" w:rsidRPr="0036672C" w14:paraId="57829679" w14:textId="77777777" w:rsidTr="00BA78B7">
              <w:trPr>
                <w:trHeight w:val="2520"/>
                <w:tblCellSpacing w:w="0" w:type="dxa"/>
              </w:trPr>
              <w:tc>
                <w:tcPr>
                  <w:tcW w:w="1980" w:type="dxa"/>
                  <w:tcBorders>
                    <w:top w:val="nil"/>
                    <w:left w:val="nil"/>
                    <w:bottom w:val="single" w:sz="4" w:space="0" w:color="auto"/>
                    <w:right w:val="single" w:sz="4" w:space="0" w:color="auto"/>
                  </w:tcBorders>
                  <w:shd w:val="clear" w:color="auto" w:fill="auto"/>
                  <w:noWrap/>
                  <w:vAlign w:val="bottom"/>
                  <w:hideMark/>
                </w:tcPr>
                <w:p w14:paraId="57C5BA22" w14:textId="77777777" w:rsidR="006149A5" w:rsidRPr="0036672C" w:rsidRDefault="006149A5" w:rsidP="00BA78B7">
                  <w:pPr>
                    <w:spacing w:after="0" w:line="240" w:lineRule="auto"/>
                    <w:jc w:val="right"/>
                    <w:rPr>
                      <w:rFonts w:ascii="Calibri" w:eastAsia="Times New Roman" w:hAnsi="Calibri" w:cs="Times New Roman"/>
                      <w:color w:val="000000"/>
                      <w:lang w:eastAsia="nl-NL"/>
                    </w:rPr>
                  </w:pPr>
                  <w:r w:rsidRPr="0036672C">
                    <w:rPr>
                      <w:rFonts w:ascii="Calibri" w:eastAsia="Times New Roman" w:hAnsi="Calibri" w:cs="Times New Roman"/>
                      <w:color w:val="000000"/>
                      <w:lang w:eastAsia="nl-NL"/>
                    </w:rPr>
                    <w:t>12,99</w:t>
                  </w:r>
                </w:p>
              </w:tc>
            </w:tr>
          </w:tbl>
          <w:p w14:paraId="47D37DEB" w14:textId="77777777" w:rsidR="006149A5" w:rsidRPr="0036672C" w:rsidRDefault="006149A5" w:rsidP="00BA78B7">
            <w:pPr>
              <w:spacing w:after="0" w:line="240" w:lineRule="auto"/>
              <w:rPr>
                <w:rFonts w:ascii="Calibri" w:eastAsia="Times New Roman" w:hAnsi="Calibri" w:cs="Times New Roman"/>
                <w:color w:val="000000"/>
                <w:lang w:eastAsia="nl-NL"/>
              </w:rPr>
            </w:pPr>
          </w:p>
        </w:tc>
        <w:tc>
          <w:tcPr>
            <w:tcW w:w="1915" w:type="dxa"/>
            <w:tcBorders>
              <w:top w:val="nil"/>
              <w:left w:val="nil"/>
              <w:bottom w:val="nil"/>
              <w:right w:val="nil"/>
            </w:tcBorders>
            <w:shd w:val="clear" w:color="auto" w:fill="auto"/>
            <w:noWrap/>
            <w:vAlign w:val="bottom"/>
            <w:hideMark/>
          </w:tcPr>
          <w:p w14:paraId="179271AC" w14:textId="77777777" w:rsidR="006149A5" w:rsidRPr="0036672C"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728896" behindDoc="0" locked="0" layoutInCell="1" allowOverlap="1" wp14:anchorId="1F195351" wp14:editId="299E0924">
                  <wp:simplePos x="0" y="0"/>
                  <wp:positionH relativeFrom="column">
                    <wp:posOffset>38100</wp:posOffset>
                  </wp:positionH>
                  <wp:positionV relativeFrom="paragraph">
                    <wp:posOffset>542925</wp:posOffset>
                  </wp:positionV>
                  <wp:extent cx="885825" cy="790575"/>
                  <wp:effectExtent l="0" t="0" r="9525" b="0"/>
                  <wp:wrapNone/>
                  <wp:docPr id="117" name="Afbeelding 117"/>
                  <wp:cNvGraphicFramePr/>
                  <a:graphic xmlns:a="http://schemas.openxmlformats.org/drawingml/2006/main">
                    <a:graphicData uri="http://schemas.openxmlformats.org/drawingml/2006/picture">
                      <pic:pic xmlns:pic="http://schemas.openxmlformats.org/drawingml/2006/picture">
                        <pic:nvPicPr>
                          <pic:cNvPr id="13" name="Afbeelding 1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883120" cy="785549"/>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770"/>
            </w:tblGrid>
            <w:tr w:rsidR="006149A5" w:rsidRPr="0036672C" w14:paraId="1CFF37BD" w14:textId="77777777" w:rsidTr="00BA78B7">
              <w:trPr>
                <w:trHeight w:val="2520"/>
                <w:tblCellSpacing w:w="0" w:type="dxa"/>
              </w:trPr>
              <w:tc>
                <w:tcPr>
                  <w:tcW w:w="1760" w:type="dxa"/>
                  <w:tcBorders>
                    <w:top w:val="nil"/>
                    <w:left w:val="nil"/>
                    <w:bottom w:val="single" w:sz="4" w:space="0" w:color="auto"/>
                    <w:right w:val="single" w:sz="4" w:space="0" w:color="auto"/>
                  </w:tcBorders>
                  <w:shd w:val="clear" w:color="auto" w:fill="auto"/>
                  <w:noWrap/>
                  <w:vAlign w:val="bottom"/>
                  <w:hideMark/>
                </w:tcPr>
                <w:p w14:paraId="681F8A08" w14:textId="77777777" w:rsidR="006149A5" w:rsidRPr="0036672C" w:rsidRDefault="006149A5" w:rsidP="00BA78B7">
                  <w:pPr>
                    <w:spacing w:after="0" w:line="240" w:lineRule="auto"/>
                    <w:jc w:val="right"/>
                    <w:rPr>
                      <w:rFonts w:ascii="Calibri" w:eastAsia="Times New Roman" w:hAnsi="Calibri" w:cs="Times New Roman"/>
                      <w:color w:val="000000"/>
                      <w:lang w:eastAsia="nl-NL"/>
                    </w:rPr>
                  </w:pPr>
                  <w:r w:rsidRPr="0036672C">
                    <w:rPr>
                      <w:rFonts w:ascii="Calibri" w:eastAsia="Times New Roman" w:hAnsi="Calibri" w:cs="Times New Roman"/>
                      <w:color w:val="000000"/>
                      <w:lang w:eastAsia="nl-NL"/>
                    </w:rPr>
                    <w:t>6,95</w:t>
                  </w:r>
                </w:p>
              </w:tc>
            </w:tr>
          </w:tbl>
          <w:p w14:paraId="060A178B" w14:textId="77777777" w:rsidR="006149A5" w:rsidRPr="0036672C" w:rsidRDefault="006149A5" w:rsidP="00BA78B7">
            <w:pPr>
              <w:spacing w:after="0" w:line="240" w:lineRule="auto"/>
              <w:rPr>
                <w:rFonts w:ascii="Calibri" w:eastAsia="Times New Roman" w:hAnsi="Calibri" w:cs="Times New Roman"/>
                <w:color w:val="000000"/>
                <w:lang w:eastAsia="nl-NL"/>
              </w:rPr>
            </w:pPr>
          </w:p>
        </w:tc>
        <w:tc>
          <w:tcPr>
            <w:tcW w:w="2135" w:type="dxa"/>
            <w:tcBorders>
              <w:top w:val="nil"/>
              <w:left w:val="nil"/>
              <w:bottom w:val="nil"/>
              <w:right w:val="nil"/>
            </w:tcBorders>
            <w:shd w:val="clear" w:color="auto" w:fill="auto"/>
            <w:noWrap/>
            <w:vAlign w:val="bottom"/>
            <w:hideMark/>
          </w:tcPr>
          <w:p w14:paraId="4C35E6B8" w14:textId="77777777" w:rsidR="006149A5" w:rsidRPr="0036672C"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731968" behindDoc="0" locked="0" layoutInCell="1" allowOverlap="1" wp14:anchorId="2ED18531" wp14:editId="36EF7DD8">
                  <wp:simplePos x="0" y="0"/>
                  <wp:positionH relativeFrom="column">
                    <wp:posOffset>95250</wp:posOffset>
                  </wp:positionH>
                  <wp:positionV relativeFrom="paragraph">
                    <wp:posOffset>447675</wp:posOffset>
                  </wp:positionV>
                  <wp:extent cx="752475" cy="1104900"/>
                  <wp:effectExtent l="0" t="0" r="9525" b="0"/>
                  <wp:wrapNone/>
                  <wp:docPr id="116" name="Afbeelding 116"/>
                  <wp:cNvGraphicFramePr/>
                  <a:graphic xmlns:a="http://schemas.openxmlformats.org/drawingml/2006/main">
                    <a:graphicData uri="http://schemas.openxmlformats.org/drawingml/2006/picture">
                      <pic:pic xmlns:pic="http://schemas.openxmlformats.org/drawingml/2006/picture">
                        <pic:nvPicPr>
                          <pic:cNvPr id="17" name="Afbeelding 1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751485" cy="1102179"/>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90"/>
            </w:tblGrid>
            <w:tr w:rsidR="006149A5" w:rsidRPr="0036672C" w14:paraId="333D45E9" w14:textId="77777777" w:rsidTr="00BA78B7">
              <w:trPr>
                <w:trHeight w:val="2520"/>
                <w:tblCellSpacing w:w="0" w:type="dxa"/>
              </w:trPr>
              <w:tc>
                <w:tcPr>
                  <w:tcW w:w="1980" w:type="dxa"/>
                  <w:tcBorders>
                    <w:top w:val="nil"/>
                    <w:left w:val="nil"/>
                    <w:bottom w:val="single" w:sz="4" w:space="0" w:color="auto"/>
                    <w:right w:val="single" w:sz="4" w:space="0" w:color="auto"/>
                  </w:tcBorders>
                  <w:shd w:val="clear" w:color="auto" w:fill="auto"/>
                  <w:noWrap/>
                  <w:vAlign w:val="bottom"/>
                  <w:hideMark/>
                </w:tcPr>
                <w:p w14:paraId="4AE0F5AA" w14:textId="77777777" w:rsidR="006149A5" w:rsidRPr="0036672C" w:rsidRDefault="006149A5" w:rsidP="00BA78B7">
                  <w:pPr>
                    <w:spacing w:after="0" w:line="240" w:lineRule="auto"/>
                    <w:jc w:val="right"/>
                    <w:rPr>
                      <w:rFonts w:ascii="Calibri" w:eastAsia="Times New Roman" w:hAnsi="Calibri" w:cs="Times New Roman"/>
                      <w:color w:val="000000"/>
                      <w:lang w:eastAsia="nl-NL"/>
                    </w:rPr>
                  </w:pPr>
                  <w:r w:rsidRPr="0036672C">
                    <w:rPr>
                      <w:rFonts w:ascii="Calibri" w:eastAsia="Times New Roman" w:hAnsi="Calibri" w:cs="Times New Roman"/>
                      <w:color w:val="000000"/>
                      <w:lang w:eastAsia="nl-NL"/>
                    </w:rPr>
                    <w:t>19,95</w:t>
                  </w:r>
                </w:p>
              </w:tc>
            </w:tr>
          </w:tbl>
          <w:p w14:paraId="50AFDC9A" w14:textId="77777777" w:rsidR="006149A5" w:rsidRPr="0036672C" w:rsidRDefault="006149A5" w:rsidP="00BA78B7">
            <w:pPr>
              <w:spacing w:after="0" w:line="240" w:lineRule="auto"/>
              <w:rPr>
                <w:rFonts w:ascii="Calibri" w:eastAsia="Times New Roman" w:hAnsi="Calibri" w:cs="Times New Roman"/>
                <w:color w:val="000000"/>
                <w:lang w:eastAsia="nl-NL"/>
              </w:rPr>
            </w:pPr>
          </w:p>
        </w:tc>
      </w:tr>
      <w:tr w:rsidR="006149A5" w:rsidRPr="0036672C" w14:paraId="1D4F2366" w14:textId="77777777" w:rsidTr="00BA78B7">
        <w:trPr>
          <w:trHeight w:val="2505"/>
        </w:trPr>
        <w:tc>
          <w:tcPr>
            <w:tcW w:w="2310" w:type="dxa"/>
            <w:tcBorders>
              <w:top w:val="nil"/>
              <w:left w:val="nil"/>
              <w:bottom w:val="nil"/>
              <w:right w:val="nil"/>
            </w:tcBorders>
            <w:shd w:val="clear" w:color="auto" w:fill="auto"/>
            <w:noWrap/>
            <w:vAlign w:val="bottom"/>
            <w:hideMark/>
          </w:tcPr>
          <w:p w14:paraId="202502D9" w14:textId="77777777" w:rsidR="006149A5" w:rsidRPr="0036672C"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721728" behindDoc="0" locked="0" layoutInCell="1" allowOverlap="1" wp14:anchorId="1CBBA788" wp14:editId="6616BAA3">
                  <wp:simplePos x="0" y="0"/>
                  <wp:positionH relativeFrom="column">
                    <wp:posOffset>57150</wp:posOffset>
                  </wp:positionH>
                  <wp:positionV relativeFrom="paragraph">
                    <wp:posOffset>381000</wp:posOffset>
                  </wp:positionV>
                  <wp:extent cx="876300" cy="1133475"/>
                  <wp:effectExtent l="0" t="0" r="0" b="0"/>
                  <wp:wrapNone/>
                  <wp:docPr id="115" name="Afbeelding 115"/>
                  <wp:cNvGraphicFramePr/>
                  <a:graphic xmlns:a="http://schemas.openxmlformats.org/drawingml/2006/main">
                    <a:graphicData uri="http://schemas.openxmlformats.org/drawingml/2006/picture">
                      <pic:pic xmlns:pic="http://schemas.openxmlformats.org/drawingml/2006/picture">
                        <pic:nvPicPr>
                          <pic:cNvPr id="5" name="Afbeelding 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879885" cy="1137586"/>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160"/>
            </w:tblGrid>
            <w:tr w:rsidR="006149A5" w:rsidRPr="0036672C" w14:paraId="41F668FD" w14:textId="77777777" w:rsidTr="00BA78B7">
              <w:trPr>
                <w:trHeight w:val="2505"/>
                <w:tblCellSpacing w:w="0" w:type="dxa"/>
              </w:trPr>
              <w:tc>
                <w:tcPr>
                  <w:tcW w:w="2140" w:type="dxa"/>
                  <w:tcBorders>
                    <w:top w:val="nil"/>
                    <w:left w:val="single" w:sz="4" w:space="0" w:color="auto"/>
                    <w:bottom w:val="double" w:sz="6" w:space="0" w:color="auto"/>
                    <w:right w:val="single" w:sz="4" w:space="0" w:color="auto"/>
                  </w:tcBorders>
                  <w:shd w:val="clear" w:color="auto" w:fill="auto"/>
                  <w:noWrap/>
                  <w:vAlign w:val="bottom"/>
                  <w:hideMark/>
                </w:tcPr>
                <w:p w14:paraId="46EB0A49" w14:textId="77777777" w:rsidR="006149A5" w:rsidRPr="0036672C" w:rsidRDefault="006149A5" w:rsidP="00BA78B7">
                  <w:pPr>
                    <w:spacing w:after="0" w:line="240" w:lineRule="auto"/>
                    <w:jc w:val="right"/>
                    <w:rPr>
                      <w:rFonts w:ascii="Calibri" w:eastAsia="Times New Roman" w:hAnsi="Calibri" w:cs="Times New Roman"/>
                      <w:color w:val="000000"/>
                      <w:lang w:eastAsia="nl-NL"/>
                    </w:rPr>
                  </w:pPr>
                  <w:r w:rsidRPr="0036672C">
                    <w:rPr>
                      <w:rFonts w:ascii="Calibri" w:eastAsia="Times New Roman" w:hAnsi="Calibri" w:cs="Times New Roman"/>
                      <w:color w:val="000000"/>
                      <w:lang w:eastAsia="nl-NL"/>
                    </w:rPr>
                    <w:t>4,99</w:t>
                  </w:r>
                </w:p>
              </w:tc>
            </w:tr>
          </w:tbl>
          <w:p w14:paraId="25267CEA" w14:textId="77777777" w:rsidR="006149A5" w:rsidRPr="0036672C" w:rsidRDefault="006149A5" w:rsidP="00BA78B7">
            <w:pPr>
              <w:spacing w:after="0" w:line="240" w:lineRule="auto"/>
              <w:rPr>
                <w:rFonts w:ascii="Calibri" w:eastAsia="Times New Roman" w:hAnsi="Calibri" w:cs="Times New Roman"/>
                <w:color w:val="000000"/>
                <w:lang w:eastAsia="nl-NL"/>
              </w:rPr>
            </w:pPr>
          </w:p>
        </w:tc>
        <w:tc>
          <w:tcPr>
            <w:tcW w:w="2135" w:type="dxa"/>
            <w:tcBorders>
              <w:top w:val="nil"/>
              <w:left w:val="nil"/>
              <w:bottom w:val="nil"/>
              <w:right w:val="nil"/>
            </w:tcBorders>
            <w:shd w:val="clear" w:color="auto" w:fill="auto"/>
            <w:noWrap/>
            <w:vAlign w:val="bottom"/>
            <w:hideMark/>
          </w:tcPr>
          <w:p w14:paraId="5092F007" w14:textId="77777777" w:rsidR="006149A5" w:rsidRPr="0036672C"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725824" behindDoc="0" locked="0" layoutInCell="1" allowOverlap="1" wp14:anchorId="1102DBD4" wp14:editId="35B81AF9">
                  <wp:simplePos x="0" y="0"/>
                  <wp:positionH relativeFrom="column">
                    <wp:posOffset>66675</wp:posOffset>
                  </wp:positionH>
                  <wp:positionV relativeFrom="paragraph">
                    <wp:posOffset>390525</wp:posOffset>
                  </wp:positionV>
                  <wp:extent cx="895350" cy="1171575"/>
                  <wp:effectExtent l="0" t="0" r="0" b="9525"/>
                  <wp:wrapNone/>
                  <wp:docPr id="114" name="Afbeelding 114"/>
                  <wp:cNvGraphicFramePr/>
                  <a:graphic xmlns:a="http://schemas.openxmlformats.org/drawingml/2006/main">
                    <a:graphicData uri="http://schemas.openxmlformats.org/drawingml/2006/picture">
                      <pic:pic xmlns:pic="http://schemas.openxmlformats.org/drawingml/2006/picture">
                        <pic:nvPicPr>
                          <pic:cNvPr id="10" name="Afbeelding 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891688" cy="117021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90"/>
            </w:tblGrid>
            <w:tr w:rsidR="006149A5" w:rsidRPr="0036672C" w14:paraId="4F55EE34" w14:textId="77777777" w:rsidTr="00BA78B7">
              <w:trPr>
                <w:trHeight w:val="2505"/>
                <w:tblCellSpacing w:w="0" w:type="dxa"/>
              </w:trPr>
              <w:tc>
                <w:tcPr>
                  <w:tcW w:w="1980" w:type="dxa"/>
                  <w:tcBorders>
                    <w:top w:val="nil"/>
                    <w:left w:val="nil"/>
                    <w:bottom w:val="double" w:sz="6" w:space="0" w:color="auto"/>
                    <w:right w:val="single" w:sz="4" w:space="0" w:color="auto"/>
                  </w:tcBorders>
                  <w:shd w:val="clear" w:color="auto" w:fill="auto"/>
                  <w:noWrap/>
                  <w:vAlign w:val="bottom"/>
                  <w:hideMark/>
                </w:tcPr>
                <w:p w14:paraId="300F2046" w14:textId="77777777" w:rsidR="006149A5" w:rsidRPr="0036672C" w:rsidRDefault="006149A5" w:rsidP="00BA78B7">
                  <w:pPr>
                    <w:spacing w:after="0" w:line="240" w:lineRule="auto"/>
                    <w:jc w:val="right"/>
                    <w:rPr>
                      <w:rFonts w:ascii="Calibri" w:eastAsia="Times New Roman" w:hAnsi="Calibri" w:cs="Times New Roman"/>
                      <w:color w:val="000000"/>
                      <w:lang w:eastAsia="nl-NL"/>
                    </w:rPr>
                  </w:pPr>
                  <w:r w:rsidRPr="0036672C">
                    <w:rPr>
                      <w:rFonts w:ascii="Calibri" w:eastAsia="Times New Roman" w:hAnsi="Calibri" w:cs="Times New Roman"/>
                      <w:color w:val="000000"/>
                      <w:lang w:eastAsia="nl-NL"/>
                    </w:rPr>
                    <w:t>5,95</w:t>
                  </w:r>
                </w:p>
              </w:tc>
            </w:tr>
          </w:tbl>
          <w:p w14:paraId="2EA01363" w14:textId="77777777" w:rsidR="006149A5" w:rsidRPr="0036672C" w:rsidRDefault="006149A5" w:rsidP="00BA78B7">
            <w:pPr>
              <w:spacing w:after="0" w:line="240" w:lineRule="auto"/>
              <w:rPr>
                <w:rFonts w:ascii="Calibri" w:eastAsia="Times New Roman" w:hAnsi="Calibri" w:cs="Times New Roman"/>
                <w:color w:val="000000"/>
                <w:lang w:eastAsia="nl-NL"/>
              </w:rPr>
            </w:pPr>
          </w:p>
        </w:tc>
        <w:tc>
          <w:tcPr>
            <w:tcW w:w="1915" w:type="dxa"/>
            <w:tcBorders>
              <w:top w:val="nil"/>
              <w:left w:val="nil"/>
              <w:bottom w:val="nil"/>
              <w:right w:val="nil"/>
            </w:tcBorders>
            <w:shd w:val="clear" w:color="auto" w:fill="auto"/>
            <w:noWrap/>
            <w:vAlign w:val="bottom"/>
            <w:hideMark/>
          </w:tcPr>
          <w:p w14:paraId="4E149647" w14:textId="77777777" w:rsidR="006149A5" w:rsidRPr="0036672C"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729920" behindDoc="0" locked="0" layoutInCell="1" allowOverlap="1" wp14:anchorId="72EF9CD1" wp14:editId="6D600060">
                  <wp:simplePos x="0" y="0"/>
                  <wp:positionH relativeFrom="column">
                    <wp:posOffset>133350</wp:posOffset>
                  </wp:positionH>
                  <wp:positionV relativeFrom="paragraph">
                    <wp:posOffset>600075</wp:posOffset>
                  </wp:positionV>
                  <wp:extent cx="695325" cy="904875"/>
                  <wp:effectExtent l="0" t="0" r="0" b="9525"/>
                  <wp:wrapNone/>
                  <wp:docPr id="113" name="Afbeelding 113"/>
                  <wp:cNvGraphicFramePr/>
                  <a:graphic xmlns:a="http://schemas.openxmlformats.org/drawingml/2006/main">
                    <a:graphicData uri="http://schemas.openxmlformats.org/drawingml/2006/picture">
                      <pic:pic xmlns:pic="http://schemas.openxmlformats.org/drawingml/2006/picture">
                        <pic:nvPicPr>
                          <pic:cNvPr id="14" name="Afbeelding 1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90992" cy="907496"/>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770"/>
            </w:tblGrid>
            <w:tr w:rsidR="006149A5" w:rsidRPr="0036672C" w14:paraId="5D1A2561" w14:textId="77777777" w:rsidTr="00BA78B7">
              <w:trPr>
                <w:trHeight w:val="2505"/>
                <w:tblCellSpacing w:w="0" w:type="dxa"/>
              </w:trPr>
              <w:tc>
                <w:tcPr>
                  <w:tcW w:w="1760" w:type="dxa"/>
                  <w:tcBorders>
                    <w:top w:val="nil"/>
                    <w:left w:val="nil"/>
                    <w:bottom w:val="double" w:sz="6" w:space="0" w:color="auto"/>
                    <w:right w:val="single" w:sz="4" w:space="0" w:color="auto"/>
                  </w:tcBorders>
                  <w:shd w:val="clear" w:color="auto" w:fill="auto"/>
                  <w:noWrap/>
                  <w:vAlign w:val="bottom"/>
                  <w:hideMark/>
                </w:tcPr>
                <w:p w14:paraId="06D60F6B" w14:textId="77777777" w:rsidR="006149A5" w:rsidRPr="0036672C" w:rsidRDefault="006149A5" w:rsidP="00BA78B7">
                  <w:pPr>
                    <w:spacing w:after="0" w:line="240" w:lineRule="auto"/>
                    <w:jc w:val="right"/>
                    <w:rPr>
                      <w:rFonts w:ascii="Calibri" w:eastAsia="Times New Roman" w:hAnsi="Calibri" w:cs="Times New Roman"/>
                      <w:color w:val="000000"/>
                      <w:lang w:eastAsia="nl-NL"/>
                    </w:rPr>
                  </w:pPr>
                  <w:r w:rsidRPr="0036672C">
                    <w:rPr>
                      <w:rFonts w:ascii="Calibri" w:eastAsia="Times New Roman" w:hAnsi="Calibri" w:cs="Times New Roman"/>
                      <w:color w:val="000000"/>
                      <w:lang w:eastAsia="nl-NL"/>
                    </w:rPr>
                    <w:t>3</w:t>
                  </w:r>
                </w:p>
              </w:tc>
            </w:tr>
          </w:tbl>
          <w:p w14:paraId="4F18EC34" w14:textId="77777777" w:rsidR="006149A5" w:rsidRPr="0036672C" w:rsidRDefault="006149A5" w:rsidP="00BA78B7">
            <w:pPr>
              <w:spacing w:after="0" w:line="240" w:lineRule="auto"/>
              <w:rPr>
                <w:rFonts w:ascii="Calibri" w:eastAsia="Times New Roman" w:hAnsi="Calibri" w:cs="Times New Roman"/>
                <w:color w:val="000000"/>
                <w:lang w:eastAsia="nl-NL"/>
              </w:rPr>
            </w:pPr>
          </w:p>
        </w:tc>
        <w:tc>
          <w:tcPr>
            <w:tcW w:w="2135" w:type="dxa"/>
            <w:tcBorders>
              <w:top w:val="nil"/>
              <w:left w:val="nil"/>
              <w:bottom w:val="nil"/>
              <w:right w:val="nil"/>
            </w:tcBorders>
            <w:shd w:val="clear" w:color="auto" w:fill="auto"/>
            <w:noWrap/>
            <w:vAlign w:val="bottom"/>
            <w:hideMark/>
          </w:tcPr>
          <w:p w14:paraId="0A2A6B4C" w14:textId="77777777" w:rsidR="006149A5" w:rsidRPr="0036672C"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732992" behindDoc="0" locked="0" layoutInCell="1" allowOverlap="1" wp14:anchorId="16FB45DC" wp14:editId="40B3BA73">
                  <wp:simplePos x="0" y="0"/>
                  <wp:positionH relativeFrom="column">
                    <wp:posOffset>66675</wp:posOffset>
                  </wp:positionH>
                  <wp:positionV relativeFrom="paragraph">
                    <wp:posOffset>276225</wp:posOffset>
                  </wp:positionV>
                  <wp:extent cx="733425" cy="1304925"/>
                  <wp:effectExtent l="0" t="0" r="0" b="9525"/>
                  <wp:wrapNone/>
                  <wp:docPr id="112" name="Afbeelding 112"/>
                  <wp:cNvGraphicFramePr/>
                  <a:graphic xmlns:a="http://schemas.openxmlformats.org/drawingml/2006/main">
                    <a:graphicData uri="http://schemas.openxmlformats.org/drawingml/2006/picture">
                      <pic:pic xmlns:pic="http://schemas.openxmlformats.org/drawingml/2006/picture">
                        <pic:nvPicPr>
                          <pic:cNvPr id="18" name="Afbeelding 1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25847" cy="130846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90"/>
            </w:tblGrid>
            <w:tr w:rsidR="006149A5" w:rsidRPr="0036672C" w14:paraId="29D1E149" w14:textId="77777777" w:rsidTr="00BA78B7">
              <w:trPr>
                <w:trHeight w:val="2505"/>
                <w:tblCellSpacing w:w="0" w:type="dxa"/>
              </w:trPr>
              <w:tc>
                <w:tcPr>
                  <w:tcW w:w="1980" w:type="dxa"/>
                  <w:tcBorders>
                    <w:top w:val="nil"/>
                    <w:left w:val="nil"/>
                    <w:bottom w:val="double" w:sz="6" w:space="0" w:color="auto"/>
                    <w:right w:val="single" w:sz="4" w:space="0" w:color="auto"/>
                  </w:tcBorders>
                  <w:shd w:val="clear" w:color="auto" w:fill="auto"/>
                  <w:noWrap/>
                  <w:vAlign w:val="bottom"/>
                  <w:hideMark/>
                </w:tcPr>
                <w:p w14:paraId="18630560" w14:textId="77777777" w:rsidR="006149A5" w:rsidRPr="0036672C" w:rsidRDefault="006149A5" w:rsidP="00BA78B7">
                  <w:pPr>
                    <w:spacing w:after="0" w:line="240" w:lineRule="auto"/>
                    <w:jc w:val="right"/>
                    <w:rPr>
                      <w:rFonts w:ascii="Calibri" w:eastAsia="Times New Roman" w:hAnsi="Calibri" w:cs="Times New Roman"/>
                      <w:color w:val="000000"/>
                      <w:lang w:eastAsia="nl-NL"/>
                    </w:rPr>
                  </w:pPr>
                  <w:r w:rsidRPr="0036672C">
                    <w:rPr>
                      <w:rFonts w:ascii="Calibri" w:eastAsia="Times New Roman" w:hAnsi="Calibri" w:cs="Times New Roman"/>
                      <w:color w:val="000000"/>
                      <w:lang w:eastAsia="nl-NL"/>
                    </w:rPr>
                    <w:t>17,99</w:t>
                  </w:r>
                </w:p>
              </w:tc>
            </w:tr>
          </w:tbl>
          <w:p w14:paraId="73BC63D7" w14:textId="77777777" w:rsidR="006149A5" w:rsidRPr="0036672C" w:rsidRDefault="006149A5" w:rsidP="00BA78B7">
            <w:pPr>
              <w:spacing w:after="0" w:line="240" w:lineRule="auto"/>
              <w:rPr>
                <w:rFonts w:ascii="Calibri" w:eastAsia="Times New Roman" w:hAnsi="Calibri" w:cs="Times New Roman"/>
                <w:color w:val="000000"/>
                <w:lang w:eastAsia="nl-NL"/>
              </w:rPr>
            </w:pPr>
          </w:p>
        </w:tc>
      </w:tr>
    </w:tbl>
    <w:p w14:paraId="000DAFF0" w14:textId="77777777" w:rsidR="006149A5" w:rsidRDefault="006149A5" w:rsidP="006149A5">
      <w:r>
        <w:br w:type="page"/>
      </w:r>
    </w:p>
    <w:tbl>
      <w:tblPr>
        <w:tblW w:w="7886" w:type="dxa"/>
        <w:tblInd w:w="70" w:type="dxa"/>
        <w:tblCellMar>
          <w:left w:w="70" w:type="dxa"/>
          <w:right w:w="70" w:type="dxa"/>
        </w:tblCellMar>
        <w:tblLook w:val="04A0" w:firstRow="1" w:lastRow="0" w:firstColumn="1" w:lastColumn="0" w:noHBand="0" w:noVBand="1"/>
      </w:tblPr>
      <w:tblGrid>
        <w:gridCol w:w="2170"/>
        <w:gridCol w:w="2095"/>
        <w:gridCol w:w="1935"/>
        <w:gridCol w:w="2235"/>
      </w:tblGrid>
      <w:tr w:rsidR="006149A5" w:rsidRPr="00617897" w14:paraId="5B3B863E" w14:textId="77777777" w:rsidTr="00BA78B7">
        <w:trPr>
          <w:trHeight w:val="315"/>
        </w:trPr>
        <w:tc>
          <w:tcPr>
            <w:tcW w:w="2030" w:type="dxa"/>
            <w:tcBorders>
              <w:top w:val="nil"/>
              <w:left w:val="nil"/>
              <w:bottom w:val="double" w:sz="6" w:space="0" w:color="auto"/>
              <w:right w:val="nil"/>
            </w:tcBorders>
            <w:shd w:val="clear" w:color="auto" w:fill="auto"/>
            <w:noWrap/>
            <w:vAlign w:val="bottom"/>
            <w:hideMark/>
          </w:tcPr>
          <w:p w14:paraId="2823404A" w14:textId="77777777" w:rsidR="006149A5" w:rsidRPr="006928AC" w:rsidRDefault="006149A5" w:rsidP="006928AC">
            <w:pPr>
              <w:pStyle w:val="Geenafstand"/>
              <w:rPr>
                <w:rFonts w:eastAsia="Times New Roman"/>
                <w:b/>
              </w:rPr>
            </w:pPr>
            <w:r w:rsidRPr="006928AC">
              <w:rPr>
                <w:rFonts w:eastAsia="Times New Roman"/>
                <w:b/>
              </w:rPr>
              <w:t>Hema</w:t>
            </w:r>
          </w:p>
        </w:tc>
        <w:tc>
          <w:tcPr>
            <w:tcW w:w="1960" w:type="dxa"/>
            <w:tcBorders>
              <w:top w:val="nil"/>
              <w:left w:val="nil"/>
              <w:bottom w:val="double" w:sz="6" w:space="0" w:color="auto"/>
              <w:right w:val="nil"/>
            </w:tcBorders>
            <w:shd w:val="clear" w:color="auto" w:fill="auto"/>
            <w:noWrap/>
            <w:vAlign w:val="bottom"/>
            <w:hideMark/>
          </w:tcPr>
          <w:p w14:paraId="6B660FE7" w14:textId="77777777" w:rsidR="006149A5" w:rsidRPr="00617897" w:rsidRDefault="006149A5" w:rsidP="00BA78B7">
            <w:pPr>
              <w:spacing w:after="0" w:line="240" w:lineRule="auto"/>
              <w:rPr>
                <w:rFonts w:ascii="Calibri" w:eastAsia="Times New Roman" w:hAnsi="Calibri" w:cs="Times New Roman"/>
                <w:b/>
                <w:bCs/>
                <w:color w:val="000000"/>
                <w:lang w:eastAsia="nl-NL"/>
              </w:rPr>
            </w:pPr>
            <w:r w:rsidRPr="00617897">
              <w:rPr>
                <w:rFonts w:ascii="Calibri" w:eastAsia="Times New Roman" w:hAnsi="Calibri" w:cs="Times New Roman"/>
                <w:b/>
                <w:bCs/>
                <w:color w:val="000000"/>
                <w:lang w:eastAsia="nl-NL"/>
              </w:rPr>
              <w:t> </w:t>
            </w:r>
          </w:p>
        </w:tc>
        <w:tc>
          <w:tcPr>
            <w:tcW w:w="1796" w:type="dxa"/>
            <w:tcBorders>
              <w:top w:val="nil"/>
              <w:left w:val="nil"/>
              <w:bottom w:val="double" w:sz="6" w:space="0" w:color="auto"/>
              <w:right w:val="nil"/>
            </w:tcBorders>
            <w:shd w:val="clear" w:color="auto" w:fill="auto"/>
            <w:noWrap/>
            <w:vAlign w:val="bottom"/>
            <w:hideMark/>
          </w:tcPr>
          <w:p w14:paraId="457D0129" w14:textId="77777777" w:rsidR="006149A5" w:rsidRPr="00617897" w:rsidRDefault="006149A5" w:rsidP="00BA78B7">
            <w:pPr>
              <w:spacing w:after="0" w:line="240" w:lineRule="auto"/>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 </w:t>
            </w:r>
          </w:p>
        </w:tc>
        <w:tc>
          <w:tcPr>
            <w:tcW w:w="2100" w:type="dxa"/>
            <w:tcBorders>
              <w:top w:val="nil"/>
              <w:left w:val="nil"/>
              <w:bottom w:val="double" w:sz="6" w:space="0" w:color="auto"/>
              <w:right w:val="nil"/>
            </w:tcBorders>
            <w:shd w:val="clear" w:color="auto" w:fill="auto"/>
            <w:noWrap/>
            <w:vAlign w:val="bottom"/>
            <w:hideMark/>
          </w:tcPr>
          <w:p w14:paraId="67A25FA1" w14:textId="77777777" w:rsidR="006149A5" w:rsidRPr="00617897" w:rsidRDefault="006149A5" w:rsidP="00BA78B7">
            <w:pPr>
              <w:spacing w:after="0" w:line="240" w:lineRule="auto"/>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 </w:t>
            </w:r>
          </w:p>
        </w:tc>
      </w:tr>
      <w:tr w:rsidR="006149A5" w:rsidRPr="00617897" w14:paraId="2E19C5A3" w14:textId="77777777" w:rsidTr="00BA78B7">
        <w:trPr>
          <w:trHeight w:val="315"/>
        </w:trPr>
        <w:tc>
          <w:tcPr>
            <w:tcW w:w="2030" w:type="dxa"/>
            <w:tcBorders>
              <w:top w:val="nil"/>
              <w:left w:val="nil"/>
              <w:bottom w:val="nil"/>
              <w:right w:val="nil"/>
            </w:tcBorders>
            <w:shd w:val="clear" w:color="auto" w:fill="auto"/>
            <w:noWrap/>
            <w:vAlign w:val="bottom"/>
            <w:hideMark/>
          </w:tcPr>
          <w:p w14:paraId="1599E1CD" w14:textId="77777777" w:rsidR="006149A5" w:rsidRPr="00617897" w:rsidRDefault="006149A5" w:rsidP="00BA78B7">
            <w:pPr>
              <w:spacing w:after="0" w:line="240" w:lineRule="auto"/>
              <w:rPr>
                <w:rFonts w:ascii="Calibri" w:eastAsia="Times New Roman" w:hAnsi="Calibri" w:cs="Times New Roman"/>
                <w:b/>
                <w:bCs/>
                <w:color w:val="000000"/>
                <w:lang w:eastAsia="nl-NL"/>
              </w:rPr>
            </w:pPr>
            <w:r w:rsidRPr="00617897">
              <w:rPr>
                <w:rFonts w:ascii="Calibri" w:eastAsia="Times New Roman" w:hAnsi="Calibri" w:cs="Times New Roman"/>
                <w:b/>
                <w:bCs/>
                <w:color w:val="000000"/>
                <w:lang w:eastAsia="nl-NL"/>
              </w:rPr>
              <w:t>Toothbrush holder</w:t>
            </w:r>
          </w:p>
        </w:tc>
        <w:tc>
          <w:tcPr>
            <w:tcW w:w="1960" w:type="dxa"/>
            <w:tcBorders>
              <w:top w:val="nil"/>
              <w:left w:val="nil"/>
              <w:bottom w:val="nil"/>
              <w:right w:val="nil"/>
            </w:tcBorders>
            <w:shd w:val="clear" w:color="auto" w:fill="auto"/>
            <w:noWrap/>
            <w:vAlign w:val="bottom"/>
            <w:hideMark/>
          </w:tcPr>
          <w:p w14:paraId="4B7830D1" w14:textId="77777777" w:rsidR="006149A5" w:rsidRPr="00617897" w:rsidRDefault="006149A5" w:rsidP="00BA78B7">
            <w:pPr>
              <w:spacing w:after="0" w:line="240" w:lineRule="auto"/>
              <w:rPr>
                <w:rFonts w:ascii="Calibri" w:eastAsia="Times New Roman" w:hAnsi="Calibri" w:cs="Times New Roman"/>
                <w:b/>
                <w:bCs/>
                <w:color w:val="000000"/>
                <w:lang w:eastAsia="nl-NL"/>
              </w:rPr>
            </w:pPr>
            <w:r w:rsidRPr="00617897">
              <w:rPr>
                <w:rFonts w:ascii="Calibri" w:eastAsia="Times New Roman" w:hAnsi="Calibri" w:cs="Times New Roman"/>
                <w:b/>
                <w:bCs/>
                <w:color w:val="000000"/>
                <w:lang w:eastAsia="nl-NL"/>
              </w:rPr>
              <w:t>Soap dispenser</w:t>
            </w:r>
          </w:p>
        </w:tc>
        <w:tc>
          <w:tcPr>
            <w:tcW w:w="1796" w:type="dxa"/>
            <w:tcBorders>
              <w:top w:val="nil"/>
              <w:left w:val="nil"/>
              <w:bottom w:val="nil"/>
              <w:right w:val="nil"/>
            </w:tcBorders>
            <w:shd w:val="clear" w:color="auto" w:fill="auto"/>
            <w:noWrap/>
            <w:vAlign w:val="bottom"/>
            <w:hideMark/>
          </w:tcPr>
          <w:p w14:paraId="5CF5965E" w14:textId="77777777" w:rsidR="006149A5" w:rsidRPr="00617897" w:rsidRDefault="006149A5" w:rsidP="00BA78B7">
            <w:pPr>
              <w:spacing w:after="0" w:line="240" w:lineRule="auto"/>
              <w:rPr>
                <w:rFonts w:ascii="Calibri" w:eastAsia="Times New Roman" w:hAnsi="Calibri" w:cs="Times New Roman"/>
                <w:b/>
                <w:bCs/>
                <w:color w:val="000000"/>
                <w:lang w:eastAsia="nl-NL"/>
              </w:rPr>
            </w:pPr>
            <w:r w:rsidRPr="00617897">
              <w:rPr>
                <w:rFonts w:ascii="Calibri" w:eastAsia="Times New Roman" w:hAnsi="Calibri" w:cs="Times New Roman"/>
                <w:b/>
                <w:bCs/>
                <w:color w:val="000000"/>
                <w:lang w:eastAsia="nl-NL"/>
              </w:rPr>
              <w:t>Soap holder</w:t>
            </w:r>
          </w:p>
        </w:tc>
        <w:tc>
          <w:tcPr>
            <w:tcW w:w="2100" w:type="dxa"/>
            <w:tcBorders>
              <w:top w:val="nil"/>
              <w:left w:val="nil"/>
              <w:bottom w:val="nil"/>
              <w:right w:val="nil"/>
            </w:tcBorders>
            <w:shd w:val="clear" w:color="auto" w:fill="auto"/>
            <w:noWrap/>
            <w:vAlign w:val="bottom"/>
            <w:hideMark/>
          </w:tcPr>
          <w:p w14:paraId="5496892F" w14:textId="77777777" w:rsidR="006149A5" w:rsidRPr="00617897" w:rsidRDefault="006149A5" w:rsidP="00BA78B7">
            <w:pPr>
              <w:spacing w:after="0" w:line="240" w:lineRule="auto"/>
              <w:rPr>
                <w:rFonts w:ascii="Calibri" w:eastAsia="Times New Roman" w:hAnsi="Calibri" w:cs="Times New Roman"/>
                <w:b/>
                <w:bCs/>
                <w:color w:val="000000"/>
                <w:lang w:eastAsia="nl-NL"/>
              </w:rPr>
            </w:pPr>
            <w:r w:rsidRPr="00617897">
              <w:rPr>
                <w:rFonts w:ascii="Calibri" w:eastAsia="Times New Roman" w:hAnsi="Calibri" w:cs="Times New Roman"/>
                <w:b/>
                <w:bCs/>
                <w:color w:val="000000"/>
                <w:lang w:eastAsia="nl-NL"/>
              </w:rPr>
              <w:t>Toilet brush</w:t>
            </w:r>
          </w:p>
        </w:tc>
      </w:tr>
      <w:tr w:rsidR="006149A5" w:rsidRPr="00617897" w14:paraId="322D11A8" w14:textId="77777777" w:rsidTr="00BA78B7">
        <w:trPr>
          <w:trHeight w:val="2520"/>
        </w:trPr>
        <w:tc>
          <w:tcPr>
            <w:tcW w:w="2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BFD7D5" w14:textId="77777777" w:rsidR="006149A5" w:rsidRPr="00617897" w:rsidRDefault="006149A5" w:rsidP="00BA78B7">
            <w:pPr>
              <w:spacing w:after="0" w:line="240" w:lineRule="auto"/>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 </w:t>
            </w:r>
          </w:p>
        </w:tc>
        <w:tc>
          <w:tcPr>
            <w:tcW w:w="1960" w:type="dxa"/>
            <w:tcBorders>
              <w:top w:val="nil"/>
              <w:left w:val="nil"/>
              <w:bottom w:val="nil"/>
              <w:right w:val="nil"/>
            </w:tcBorders>
            <w:shd w:val="clear" w:color="auto" w:fill="auto"/>
            <w:noWrap/>
            <w:vAlign w:val="bottom"/>
            <w:hideMark/>
          </w:tcPr>
          <w:p w14:paraId="33C7C326"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736064" behindDoc="0" locked="0" layoutInCell="1" allowOverlap="1" wp14:anchorId="4A04AA17" wp14:editId="2FFE05CE">
                  <wp:simplePos x="0" y="0"/>
                  <wp:positionH relativeFrom="column">
                    <wp:posOffset>76200</wp:posOffset>
                  </wp:positionH>
                  <wp:positionV relativeFrom="paragraph">
                    <wp:posOffset>504825</wp:posOffset>
                  </wp:positionV>
                  <wp:extent cx="828675" cy="1066800"/>
                  <wp:effectExtent l="0" t="0" r="9525" b="0"/>
                  <wp:wrapNone/>
                  <wp:docPr id="139" name="Afbeelding 139"/>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38946" cy="1076323"/>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50"/>
            </w:tblGrid>
            <w:tr w:rsidR="006149A5" w:rsidRPr="00617897" w14:paraId="4D5C7344" w14:textId="77777777" w:rsidTr="00BA78B7">
              <w:trPr>
                <w:trHeight w:val="2520"/>
                <w:tblCellSpacing w:w="0" w:type="dxa"/>
              </w:trPr>
              <w:tc>
                <w:tcPr>
                  <w:tcW w:w="1940" w:type="dxa"/>
                  <w:tcBorders>
                    <w:top w:val="single" w:sz="4" w:space="0" w:color="auto"/>
                    <w:left w:val="nil"/>
                    <w:bottom w:val="single" w:sz="4" w:space="0" w:color="auto"/>
                    <w:right w:val="single" w:sz="4" w:space="0" w:color="auto"/>
                  </w:tcBorders>
                  <w:shd w:val="clear" w:color="auto" w:fill="auto"/>
                  <w:noWrap/>
                  <w:vAlign w:val="bottom"/>
                  <w:hideMark/>
                </w:tcPr>
                <w:p w14:paraId="11964832"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9,95</w:t>
                  </w:r>
                </w:p>
              </w:tc>
            </w:tr>
          </w:tbl>
          <w:p w14:paraId="6EBECE05" w14:textId="77777777" w:rsidR="006149A5" w:rsidRPr="00617897" w:rsidRDefault="006149A5" w:rsidP="00BA78B7">
            <w:pPr>
              <w:spacing w:after="0" w:line="240" w:lineRule="auto"/>
              <w:rPr>
                <w:rFonts w:ascii="Calibri" w:eastAsia="Times New Roman" w:hAnsi="Calibri" w:cs="Times New Roman"/>
                <w:color w:val="000000"/>
                <w:lang w:eastAsia="nl-NL"/>
              </w:rPr>
            </w:pPr>
          </w:p>
        </w:tc>
        <w:tc>
          <w:tcPr>
            <w:tcW w:w="1796" w:type="dxa"/>
            <w:tcBorders>
              <w:top w:val="single" w:sz="4" w:space="0" w:color="auto"/>
              <w:left w:val="nil"/>
              <w:bottom w:val="single" w:sz="4" w:space="0" w:color="auto"/>
              <w:right w:val="single" w:sz="4" w:space="0" w:color="auto"/>
            </w:tcBorders>
            <w:shd w:val="clear" w:color="auto" w:fill="auto"/>
            <w:noWrap/>
            <w:vAlign w:val="bottom"/>
            <w:hideMark/>
          </w:tcPr>
          <w:p w14:paraId="28F2793F" w14:textId="77777777" w:rsidR="006149A5" w:rsidRPr="00617897" w:rsidRDefault="006149A5" w:rsidP="00BA78B7">
            <w:pPr>
              <w:spacing w:after="0" w:line="240" w:lineRule="auto"/>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 </w:t>
            </w:r>
          </w:p>
        </w:tc>
        <w:tc>
          <w:tcPr>
            <w:tcW w:w="2100" w:type="dxa"/>
            <w:tcBorders>
              <w:top w:val="single" w:sz="4" w:space="0" w:color="auto"/>
              <w:left w:val="nil"/>
              <w:bottom w:val="single" w:sz="4" w:space="0" w:color="auto"/>
              <w:right w:val="single" w:sz="4" w:space="0" w:color="auto"/>
            </w:tcBorders>
            <w:shd w:val="clear" w:color="auto" w:fill="auto"/>
            <w:noWrap/>
            <w:vAlign w:val="bottom"/>
            <w:hideMark/>
          </w:tcPr>
          <w:p w14:paraId="79224139" w14:textId="77777777" w:rsidR="006149A5" w:rsidRPr="00617897" w:rsidRDefault="006149A5" w:rsidP="00BA78B7">
            <w:pPr>
              <w:spacing w:after="0" w:line="240" w:lineRule="auto"/>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 </w:t>
            </w:r>
          </w:p>
        </w:tc>
      </w:tr>
      <w:tr w:rsidR="006149A5" w:rsidRPr="00617897" w14:paraId="658D075A" w14:textId="77777777" w:rsidTr="00BA78B7">
        <w:trPr>
          <w:trHeight w:val="2520"/>
        </w:trPr>
        <w:tc>
          <w:tcPr>
            <w:tcW w:w="2030" w:type="dxa"/>
            <w:tcBorders>
              <w:top w:val="nil"/>
              <w:left w:val="nil"/>
              <w:bottom w:val="nil"/>
              <w:right w:val="nil"/>
            </w:tcBorders>
            <w:shd w:val="clear" w:color="auto" w:fill="auto"/>
            <w:noWrap/>
            <w:vAlign w:val="bottom"/>
            <w:hideMark/>
          </w:tcPr>
          <w:p w14:paraId="060B2DE1"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739136" behindDoc="0" locked="0" layoutInCell="1" allowOverlap="1" wp14:anchorId="3F317452" wp14:editId="67484860">
                  <wp:simplePos x="0" y="0"/>
                  <wp:positionH relativeFrom="column">
                    <wp:posOffset>266700</wp:posOffset>
                  </wp:positionH>
                  <wp:positionV relativeFrom="paragraph">
                    <wp:posOffset>161925</wp:posOffset>
                  </wp:positionV>
                  <wp:extent cx="647700" cy="1333500"/>
                  <wp:effectExtent l="0" t="0" r="0" b="0"/>
                  <wp:wrapNone/>
                  <wp:docPr id="138" name="Afbeelding 138"/>
                  <wp:cNvGraphicFramePr/>
                  <a:graphic xmlns:a="http://schemas.openxmlformats.org/drawingml/2006/main">
                    <a:graphicData uri="http://schemas.openxmlformats.org/drawingml/2006/picture">
                      <pic:pic xmlns:pic="http://schemas.openxmlformats.org/drawingml/2006/picture">
                        <pic:nvPicPr>
                          <pic:cNvPr id="5" name="Afbeelding 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54844" cy="1345406"/>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20"/>
            </w:tblGrid>
            <w:tr w:rsidR="006149A5" w:rsidRPr="00617897" w14:paraId="724BD2B5" w14:textId="77777777" w:rsidTr="00BA78B7">
              <w:trPr>
                <w:trHeight w:val="2520"/>
                <w:tblCellSpacing w:w="0" w:type="dxa"/>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5EBCE07"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4,95</w:t>
                  </w:r>
                </w:p>
              </w:tc>
            </w:tr>
          </w:tbl>
          <w:p w14:paraId="61DF66CF" w14:textId="77777777" w:rsidR="006149A5" w:rsidRPr="00617897" w:rsidRDefault="006149A5" w:rsidP="00BA78B7">
            <w:pPr>
              <w:spacing w:after="0" w:line="240" w:lineRule="auto"/>
              <w:rPr>
                <w:rFonts w:ascii="Calibri" w:eastAsia="Times New Roman" w:hAnsi="Calibri" w:cs="Times New Roman"/>
                <w:color w:val="000000"/>
                <w:lang w:eastAsia="nl-NL"/>
              </w:rPr>
            </w:pPr>
          </w:p>
        </w:tc>
        <w:tc>
          <w:tcPr>
            <w:tcW w:w="1960" w:type="dxa"/>
            <w:tcBorders>
              <w:top w:val="nil"/>
              <w:left w:val="nil"/>
              <w:bottom w:val="nil"/>
              <w:right w:val="nil"/>
            </w:tcBorders>
            <w:shd w:val="clear" w:color="auto" w:fill="auto"/>
            <w:noWrap/>
            <w:vAlign w:val="bottom"/>
            <w:hideMark/>
          </w:tcPr>
          <w:p w14:paraId="5277F32E"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737088" behindDoc="0" locked="0" layoutInCell="1" allowOverlap="1" wp14:anchorId="5B0D7BDE" wp14:editId="2F55CA31">
                  <wp:simplePos x="0" y="0"/>
                  <wp:positionH relativeFrom="column">
                    <wp:posOffset>76200</wp:posOffset>
                  </wp:positionH>
                  <wp:positionV relativeFrom="paragraph">
                    <wp:posOffset>523875</wp:posOffset>
                  </wp:positionV>
                  <wp:extent cx="704850" cy="952500"/>
                  <wp:effectExtent l="0" t="0" r="0" b="0"/>
                  <wp:wrapNone/>
                  <wp:docPr id="137" name="Afbeelding 137"/>
                  <wp:cNvGraphicFramePr/>
                  <a:graphic xmlns:a="http://schemas.openxmlformats.org/drawingml/2006/main">
                    <a:graphicData uri="http://schemas.openxmlformats.org/drawingml/2006/picture">
                      <pic:pic xmlns:pic="http://schemas.openxmlformats.org/drawingml/2006/picture">
                        <pic:nvPicPr>
                          <pic:cNvPr id="3" name="Afbeelding 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11502" cy="9525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50"/>
            </w:tblGrid>
            <w:tr w:rsidR="006149A5" w:rsidRPr="00617897" w14:paraId="7F01F6C2" w14:textId="77777777" w:rsidTr="00BA78B7">
              <w:trPr>
                <w:trHeight w:val="2520"/>
                <w:tblCellSpacing w:w="0" w:type="dxa"/>
              </w:trPr>
              <w:tc>
                <w:tcPr>
                  <w:tcW w:w="1940" w:type="dxa"/>
                  <w:tcBorders>
                    <w:top w:val="nil"/>
                    <w:left w:val="nil"/>
                    <w:bottom w:val="single" w:sz="4" w:space="0" w:color="auto"/>
                    <w:right w:val="single" w:sz="4" w:space="0" w:color="auto"/>
                  </w:tcBorders>
                  <w:shd w:val="clear" w:color="auto" w:fill="auto"/>
                  <w:noWrap/>
                  <w:vAlign w:val="bottom"/>
                  <w:hideMark/>
                </w:tcPr>
                <w:p w14:paraId="5EB91FB3"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8,95</w:t>
                  </w:r>
                </w:p>
              </w:tc>
            </w:tr>
          </w:tbl>
          <w:p w14:paraId="09645D6D" w14:textId="77777777" w:rsidR="006149A5" w:rsidRPr="00617897" w:rsidRDefault="006149A5" w:rsidP="00BA78B7">
            <w:pPr>
              <w:spacing w:after="0" w:line="240" w:lineRule="auto"/>
              <w:rPr>
                <w:rFonts w:ascii="Calibri" w:eastAsia="Times New Roman" w:hAnsi="Calibri" w:cs="Times New Roman"/>
                <w:color w:val="000000"/>
                <w:lang w:eastAsia="nl-NL"/>
              </w:rPr>
            </w:pPr>
          </w:p>
        </w:tc>
        <w:tc>
          <w:tcPr>
            <w:tcW w:w="1796" w:type="dxa"/>
            <w:tcBorders>
              <w:top w:val="nil"/>
              <w:left w:val="nil"/>
              <w:bottom w:val="single" w:sz="4" w:space="0" w:color="auto"/>
              <w:right w:val="single" w:sz="4" w:space="0" w:color="auto"/>
            </w:tcBorders>
            <w:shd w:val="clear" w:color="auto" w:fill="auto"/>
            <w:noWrap/>
            <w:vAlign w:val="bottom"/>
            <w:hideMark/>
          </w:tcPr>
          <w:p w14:paraId="6A60D644" w14:textId="77777777" w:rsidR="006149A5" w:rsidRPr="00617897" w:rsidRDefault="006149A5" w:rsidP="00BA78B7">
            <w:pPr>
              <w:spacing w:after="0" w:line="240" w:lineRule="auto"/>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 </w:t>
            </w:r>
          </w:p>
        </w:tc>
        <w:tc>
          <w:tcPr>
            <w:tcW w:w="2100" w:type="dxa"/>
            <w:tcBorders>
              <w:top w:val="nil"/>
              <w:left w:val="nil"/>
              <w:bottom w:val="nil"/>
              <w:right w:val="nil"/>
            </w:tcBorders>
            <w:shd w:val="clear" w:color="auto" w:fill="auto"/>
            <w:noWrap/>
            <w:vAlign w:val="bottom"/>
            <w:hideMark/>
          </w:tcPr>
          <w:p w14:paraId="2008ED56"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747328" behindDoc="0" locked="0" layoutInCell="1" allowOverlap="1" wp14:anchorId="093A8BC7" wp14:editId="2610F9D5">
                  <wp:simplePos x="0" y="0"/>
                  <wp:positionH relativeFrom="column">
                    <wp:posOffset>180975</wp:posOffset>
                  </wp:positionH>
                  <wp:positionV relativeFrom="paragraph">
                    <wp:posOffset>247650</wp:posOffset>
                  </wp:positionV>
                  <wp:extent cx="714375" cy="1285875"/>
                  <wp:effectExtent l="0" t="0" r="9525" b="0"/>
                  <wp:wrapNone/>
                  <wp:docPr id="136" name="Afbeelding 136"/>
                  <wp:cNvGraphicFramePr/>
                  <a:graphic xmlns:a="http://schemas.openxmlformats.org/drawingml/2006/main">
                    <a:graphicData uri="http://schemas.openxmlformats.org/drawingml/2006/picture">
                      <pic:pic xmlns:pic="http://schemas.openxmlformats.org/drawingml/2006/picture">
                        <pic:nvPicPr>
                          <pic:cNvPr id="13" name="Afbeelding 1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714361" cy="12834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90"/>
            </w:tblGrid>
            <w:tr w:rsidR="006149A5" w:rsidRPr="00617897" w14:paraId="508AB953" w14:textId="77777777" w:rsidTr="00BA78B7">
              <w:trPr>
                <w:trHeight w:val="2520"/>
                <w:tblCellSpacing w:w="0" w:type="dxa"/>
              </w:trPr>
              <w:tc>
                <w:tcPr>
                  <w:tcW w:w="2080" w:type="dxa"/>
                  <w:tcBorders>
                    <w:top w:val="nil"/>
                    <w:left w:val="nil"/>
                    <w:bottom w:val="single" w:sz="4" w:space="0" w:color="auto"/>
                    <w:right w:val="single" w:sz="4" w:space="0" w:color="auto"/>
                  </w:tcBorders>
                  <w:shd w:val="clear" w:color="auto" w:fill="auto"/>
                  <w:noWrap/>
                  <w:vAlign w:val="bottom"/>
                  <w:hideMark/>
                </w:tcPr>
                <w:p w14:paraId="1185AEAC"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7,95</w:t>
                  </w:r>
                </w:p>
              </w:tc>
            </w:tr>
          </w:tbl>
          <w:p w14:paraId="74F491DF" w14:textId="77777777" w:rsidR="006149A5" w:rsidRPr="00617897" w:rsidRDefault="006149A5" w:rsidP="00BA78B7">
            <w:pPr>
              <w:spacing w:after="0" w:line="240" w:lineRule="auto"/>
              <w:rPr>
                <w:rFonts w:ascii="Calibri" w:eastAsia="Times New Roman" w:hAnsi="Calibri" w:cs="Times New Roman"/>
                <w:color w:val="000000"/>
                <w:lang w:eastAsia="nl-NL"/>
              </w:rPr>
            </w:pPr>
          </w:p>
        </w:tc>
      </w:tr>
      <w:tr w:rsidR="006149A5" w:rsidRPr="00617897" w14:paraId="1417E731" w14:textId="77777777" w:rsidTr="00BA78B7">
        <w:trPr>
          <w:trHeight w:val="2520"/>
        </w:trPr>
        <w:tc>
          <w:tcPr>
            <w:tcW w:w="2030" w:type="dxa"/>
            <w:tcBorders>
              <w:top w:val="nil"/>
              <w:left w:val="nil"/>
              <w:bottom w:val="nil"/>
              <w:right w:val="nil"/>
            </w:tcBorders>
            <w:shd w:val="clear" w:color="auto" w:fill="auto"/>
            <w:noWrap/>
            <w:vAlign w:val="bottom"/>
            <w:hideMark/>
          </w:tcPr>
          <w:p w14:paraId="6E6004E6"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741184" behindDoc="0" locked="0" layoutInCell="1" allowOverlap="1" wp14:anchorId="744D1E1E" wp14:editId="4D895883">
                  <wp:simplePos x="0" y="0"/>
                  <wp:positionH relativeFrom="column">
                    <wp:posOffset>371475</wp:posOffset>
                  </wp:positionH>
                  <wp:positionV relativeFrom="paragraph">
                    <wp:posOffset>190500</wp:posOffset>
                  </wp:positionV>
                  <wp:extent cx="723900" cy="1200150"/>
                  <wp:effectExtent l="0" t="0" r="0" b="0"/>
                  <wp:wrapNone/>
                  <wp:docPr id="135" name="Afbeelding 135"/>
                  <wp:cNvGraphicFramePr/>
                  <a:graphic xmlns:a="http://schemas.openxmlformats.org/drawingml/2006/main">
                    <a:graphicData uri="http://schemas.openxmlformats.org/drawingml/2006/picture">
                      <pic:pic xmlns:pic="http://schemas.openxmlformats.org/drawingml/2006/picture">
                        <pic:nvPicPr>
                          <pic:cNvPr id="7" name="Afbeelding 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719192" cy="1200151"/>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20"/>
            </w:tblGrid>
            <w:tr w:rsidR="006149A5" w:rsidRPr="00617897" w14:paraId="0CA902FD" w14:textId="77777777" w:rsidTr="00BA78B7">
              <w:trPr>
                <w:trHeight w:val="2520"/>
                <w:tblCellSpacing w:w="0" w:type="dxa"/>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4A8D966"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4,95</w:t>
                  </w:r>
                </w:p>
              </w:tc>
            </w:tr>
          </w:tbl>
          <w:p w14:paraId="4AE44ACC" w14:textId="77777777" w:rsidR="006149A5" w:rsidRPr="00617897" w:rsidRDefault="006149A5" w:rsidP="00BA78B7">
            <w:pPr>
              <w:spacing w:after="0" w:line="240" w:lineRule="auto"/>
              <w:rPr>
                <w:rFonts w:ascii="Calibri" w:eastAsia="Times New Roman" w:hAnsi="Calibri" w:cs="Times New Roman"/>
                <w:color w:val="000000"/>
                <w:lang w:eastAsia="nl-NL"/>
              </w:rPr>
            </w:pPr>
          </w:p>
        </w:tc>
        <w:tc>
          <w:tcPr>
            <w:tcW w:w="1960" w:type="dxa"/>
            <w:tcBorders>
              <w:top w:val="nil"/>
              <w:left w:val="nil"/>
              <w:bottom w:val="nil"/>
              <w:right w:val="nil"/>
            </w:tcBorders>
            <w:shd w:val="clear" w:color="auto" w:fill="auto"/>
            <w:noWrap/>
            <w:vAlign w:val="bottom"/>
            <w:hideMark/>
          </w:tcPr>
          <w:p w14:paraId="3316585D"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738112" behindDoc="0" locked="0" layoutInCell="1" allowOverlap="1" wp14:anchorId="29157DEC" wp14:editId="388C8287">
                  <wp:simplePos x="0" y="0"/>
                  <wp:positionH relativeFrom="column">
                    <wp:posOffset>190500</wp:posOffset>
                  </wp:positionH>
                  <wp:positionV relativeFrom="paragraph">
                    <wp:posOffset>476250</wp:posOffset>
                  </wp:positionV>
                  <wp:extent cx="666750" cy="962025"/>
                  <wp:effectExtent l="0" t="0" r="0" b="0"/>
                  <wp:wrapNone/>
                  <wp:docPr id="134" name="Afbeelding 134"/>
                  <wp:cNvGraphicFramePr/>
                  <a:graphic xmlns:a="http://schemas.openxmlformats.org/drawingml/2006/main">
                    <a:graphicData uri="http://schemas.openxmlformats.org/drawingml/2006/picture">
                      <pic:pic xmlns:pic="http://schemas.openxmlformats.org/drawingml/2006/picture">
                        <pic:nvPicPr>
                          <pic:cNvPr id="4" name="Afbeelding 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73033" cy="964407"/>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50"/>
            </w:tblGrid>
            <w:tr w:rsidR="006149A5" w:rsidRPr="00617897" w14:paraId="316CA678" w14:textId="77777777" w:rsidTr="00BA78B7">
              <w:trPr>
                <w:trHeight w:val="2520"/>
                <w:tblCellSpacing w:w="0" w:type="dxa"/>
              </w:trPr>
              <w:tc>
                <w:tcPr>
                  <w:tcW w:w="1940" w:type="dxa"/>
                  <w:tcBorders>
                    <w:top w:val="nil"/>
                    <w:left w:val="nil"/>
                    <w:bottom w:val="single" w:sz="4" w:space="0" w:color="auto"/>
                    <w:right w:val="single" w:sz="4" w:space="0" w:color="auto"/>
                  </w:tcBorders>
                  <w:shd w:val="clear" w:color="auto" w:fill="auto"/>
                  <w:noWrap/>
                  <w:vAlign w:val="bottom"/>
                  <w:hideMark/>
                </w:tcPr>
                <w:p w14:paraId="7B48C2F8"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4,96</w:t>
                  </w:r>
                </w:p>
              </w:tc>
            </w:tr>
          </w:tbl>
          <w:p w14:paraId="303B2588" w14:textId="77777777" w:rsidR="006149A5" w:rsidRPr="00617897" w:rsidRDefault="006149A5" w:rsidP="00BA78B7">
            <w:pPr>
              <w:spacing w:after="0" w:line="240" w:lineRule="auto"/>
              <w:rPr>
                <w:rFonts w:ascii="Calibri" w:eastAsia="Times New Roman" w:hAnsi="Calibri" w:cs="Times New Roman"/>
                <w:color w:val="000000"/>
                <w:lang w:eastAsia="nl-NL"/>
              </w:rPr>
            </w:pPr>
          </w:p>
        </w:tc>
        <w:tc>
          <w:tcPr>
            <w:tcW w:w="1796" w:type="dxa"/>
            <w:tcBorders>
              <w:top w:val="nil"/>
              <w:left w:val="nil"/>
              <w:bottom w:val="nil"/>
              <w:right w:val="nil"/>
            </w:tcBorders>
            <w:shd w:val="clear" w:color="auto" w:fill="auto"/>
            <w:noWrap/>
            <w:vAlign w:val="bottom"/>
            <w:hideMark/>
          </w:tcPr>
          <w:p w14:paraId="681BA75F"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744256" behindDoc="0" locked="0" layoutInCell="1" allowOverlap="1" wp14:anchorId="01784CF0" wp14:editId="7F2C4922">
                  <wp:simplePos x="0" y="0"/>
                  <wp:positionH relativeFrom="column">
                    <wp:posOffset>209550</wp:posOffset>
                  </wp:positionH>
                  <wp:positionV relativeFrom="paragraph">
                    <wp:posOffset>400050</wp:posOffset>
                  </wp:positionV>
                  <wp:extent cx="847725" cy="742950"/>
                  <wp:effectExtent l="0" t="0" r="9525" b="0"/>
                  <wp:wrapNone/>
                  <wp:docPr id="133" name="Afbeelding 133"/>
                  <wp:cNvGraphicFramePr/>
                  <a:graphic xmlns:a="http://schemas.openxmlformats.org/drawingml/2006/main">
                    <a:graphicData uri="http://schemas.openxmlformats.org/drawingml/2006/picture">
                      <pic:pic xmlns:pic="http://schemas.openxmlformats.org/drawingml/2006/picture">
                        <pic:nvPicPr>
                          <pic:cNvPr id="10" name="Afbeelding 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858358" cy="738188"/>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790"/>
            </w:tblGrid>
            <w:tr w:rsidR="006149A5" w:rsidRPr="00617897" w14:paraId="3FD96A72" w14:textId="77777777" w:rsidTr="00BA78B7">
              <w:trPr>
                <w:trHeight w:val="2520"/>
                <w:tblCellSpacing w:w="0" w:type="dxa"/>
              </w:trPr>
              <w:tc>
                <w:tcPr>
                  <w:tcW w:w="1780" w:type="dxa"/>
                  <w:tcBorders>
                    <w:top w:val="nil"/>
                    <w:left w:val="nil"/>
                    <w:bottom w:val="single" w:sz="4" w:space="0" w:color="auto"/>
                    <w:right w:val="single" w:sz="4" w:space="0" w:color="auto"/>
                  </w:tcBorders>
                  <w:shd w:val="clear" w:color="auto" w:fill="auto"/>
                  <w:noWrap/>
                  <w:vAlign w:val="bottom"/>
                  <w:hideMark/>
                </w:tcPr>
                <w:p w14:paraId="07F0E6F8"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3,95</w:t>
                  </w:r>
                </w:p>
              </w:tc>
            </w:tr>
          </w:tbl>
          <w:p w14:paraId="12D573A7" w14:textId="77777777" w:rsidR="006149A5" w:rsidRPr="00617897" w:rsidRDefault="006149A5" w:rsidP="00BA78B7">
            <w:pPr>
              <w:spacing w:after="0" w:line="240" w:lineRule="auto"/>
              <w:rPr>
                <w:rFonts w:ascii="Calibri" w:eastAsia="Times New Roman" w:hAnsi="Calibri" w:cs="Times New Roman"/>
                <w:color w:val="000000"/>
                <w:lang w:eastAsia="nl-NL"/>
              </w:rPr>
            </w:pPr>
          </w:p>
        </w:tc>
        <w:tc>
          <w:tcPr>
            <w:tcW w:w="2100" w:type="dxa"/>
            <w:tcBorders>
              <w:top w:val="nil"/>
              <w:left w:val="nil"/>
              <w:bottom w:val="nil"/>
              <w:right w:val="nil"/>
            </w:tcBorders>
            <w:shd w:val="clear" w:color="auto" w:fill="auto"/>
            <w:noWrap/>
            <w:vAlign w:val="bottom"/>
            <w:hideMark/>
          </w:tcPr>
          <w:p w14:paraId="21C29826"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746304" behindDoc="0" locked="0" layoutInCell="1" allowOverlap="1" wp14:anchorId="60FE9529" wp14:editId="21AD3C5C">
                  <wp:simplePos x="0" y="0"/>
                  <wp:positionH relativeFrom="column">
                    <wp:posOffset>209550</wp:posOffset>
                  </wp:positionH>
                  <wp:positionV relativeFrom="paragraph">
                    <wp:posOffset>276225</wp:posOffset>
                  </wp:positionV>
                  <wp:extent cx="714375" cy="1276350"/>
                  <wp:effectExtent l="0" t="0" r="0" b="0"/>
                  <wp:wrapNone/>
                  <wp:docPr id="132" name="Afbeelding 132"/>
                  <wp:cNvGraphicFramePr/>
                  <a:graphic xmlns:a="http://schemas.openxmlformats.org/drawingml/2006/main">
                    <a:graphicData uri="http://schemas.openxmlformats.org/drawingml/2006/picture">
                      <pic:pic xmlns:pic="http://schemas.openxmlformats.org/drawingml/2006/picture">
                        <pic:nvPicPr>
                          <pic:cNvPr id="12" name="Afbeelding 1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09562" cy="128267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90"/>
            </w:tblGrid>
            <w:tr w:rsidR="006149A5" w:rsidRPr="00617897" w14:paraId="42F0405C" w14:textId="77777777" w:rsidTr="00BA78B7">
              <w:trPr>
                <w:trHeight w:val="2520"/>
                <w:tblCellSpacing w:w="0" w:type="dxa"/>
              </w:trPr>
              <w:tc>
                <w:tcPr>
                  <w:tcW w:w="2080" w:type="dxa"/>
                  <w:tcBorders>
                    <w:top w:val="nil"/>
                    <w:left w:val="nil"/>
                    <w:bottom w:val="single" w:sz="4" w:space="0" w:color="auto"/>
                    <w:right w:val="single" w:sz="4" w:space="0" w:color="auto"/>
                  </w:tcBorders>
                  <w:shd w:val="clear" w:color="auto" w:fill="auto"/>
                  <w:noWrap/>
                  <w:vAlign w:val="bottom"/>
                  <w:hideMark/>
                </w:tcPr>
                <w:p w14:paraId="4153B269"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7,25</w:t>
                  </w:r>
                </w:p>
              </w:tc>
            </w:tr>
          </w:tbl>
          <w:p w14:paraId="15E1D793" w14:textId="77777777" w:rsidR="006149A5" w:rsidRPr="00617897" w:rsidRDefault="006149A5" w:rsidP="00BA78B7">
            <w:pPr>
              <w:spacing w:after="0" w:line="240" w:lineRule="auto"/>
              <w:rPr>
                <w:rFonts w:ascii="Calibri" w:eastAsia="Times New Roman" w:hAnsi="Calibri" w:cs="Times New Roman"/>
                <w:color w:val="000000"/>
                <w:lang w:eastAsia="nl-NL"/>
              </w:rPr>
            </w:pPr>
          </w:p>
        </w:tc>
      </w:tr>
      <w:tr w:rsidR="006149A5" w:rsidRPr="00617897" w14:paraId="4CE385B9" w14:textId="77777777" w:rsidTr="00BA78B7">
        <w:trPr>
          <w:trHeight w:val="2520"/>
        </w:trPr>
        <w:tc>
          <w:tcPr>
            <w:tcW w:w="2030" w:type="dxa"/>
            <w:tcBorders>
              <w:top w:val="nil"/>
              <w:left w:val="nil"/>
              <w:bottom w:val="nil"/>
              <w:right w:val="nil"/>
            </w:tcBorders>
            <w:shd w:val="clear" w:color="auto" w:fill="auto"/>
            <w:noWrap/>
            <w:vAlign w:val="bottom"/>
            <w:hideMark/>
          </w:tcPr>
          <w:p w14:paraId="740CEC88"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742208" behindDoc="0" locked="0" layoutInCell="1" allowOverlap="1" wp14:anchorId="0DF14F92" wp14:editId="7D8645B7">
                  <wp:simplePos x="0" y="0"/>
                  <wp:positionH relativeFrom="column">
                    <wp:posOffset>285750</wp:posOffset>
                  </wp:positionH>
                  <wp:positionV relativeFrom="paragraph">
                    <wp:posOffset>95250</wp:posOffset>
                  </wp:positionV>
                  <wp:extent cx="923925" cy="1438275"/>
                  <wp:effectExtent l="0" t="0" r="9525" b="0"/>
                  <wp:wrapNone/>
                  <wp:docPr id="131" name="Afbeelding 131"/>
                  <wp:cNvGraphicFramePr/>
                  <a:graphic xmlns:a="http://schemas.openxmlformats.org/drawingml/2006/main">
                    <a:graphicData uri="http://schemas.openxmlformats.org/drawingml/2006/picture">
                      <pic:pic xmlns:pic="http://schemas.openxmlformats.org/drawingml/2006/picture">
                        <pic:nvPicPr>
                          <pic:cNvPr id="8" name="Afbeelding 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928687" cy="143589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20"/>
            </w:tblGrid>
            <w:tr w:rsidR="006149A5" w:rsidRPr="00617897" w14:paraId="280B8FD6" w14:textId="77777777" w:rsidTr="00BA78B7">
              <w:trPr>
                <w:trHeight w:val="2520"/>
                <w:tblCellSpacing w:w="0" w:type="dxa"/>
              </w:trPr>
              <w:tc>
                <w:tcPr>
                  <w:tcW w:w="2000" w:type="dxa"/>
                  <w:tcBorders>
                    <w:top w:val="nil"/>
                    <w:left w:val="single" w:sz="4" w:space="0" w:color="auto"/>
                    <w:bottom w:val="double" w:sz="6" w:space="0" w:color="auto"/>
                    <w:right w:val="single" w:sz="4" w:space="0" w:color="auto"/>
                  </w:tcBorders>
                  <w:shd w:val="clear" w:color="auto" w:fill="auto"/>
                  <w:noWrap/>
                  <w:vAlign w:val="bottom"/>
                  <w:hideMark/>
                </w:tcPr>
                <w:p w14:paraId="2EDB2447"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2</w:t>
                  </w:r>
                </w:p>
              </w:tc>
            </w:tr>
          </w:tbl>
          <w:p w14:paraId="5E99C8A0" w14:textId="77777777" w:rsidR="006149A5" w:rsidRPr="00617897" w:rsidRDefault="006149A5" w:rsidP="00BA78B7">
            <w:pPr>
              <w:spacing w:after="0" w:line="240" w:lineRule="auto"/>
              <w:rPr>
                <w:rFonts w:ascii="Calibri" w:eastAsia="Times New Roman" w:hAnsi="Calibri" w:cs="Times New Roman"/>
                <w:color w:val="000000"/>
                <w:lang w:eastAsia="nl-NL"/>
              </w:rPr>
            </w:pPr>
          </w:p>
        </w:tc>
        <w:tc>
          <w:tcPr>
            <w:tcW w:w="1960" w:type="dxa"/>
            <w:tcBorders>
              <w:top w:val="nil"/>
              <w:left w:val="nil"/>
              <w:bottom w:val="nil"/>
              <w:right w:val="nil"/>
            </w:tcBorders>
            <w:shd w:val="clear" w:color="auto" w:fill="auto"/>
            <w:noWrap/>
            <w:vAlign w:val="bottom"/>
            <w:hideMark/>
          </w:tcPr>
          <w:p w14:paraId="4CB291B1"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740160" behindDoc="0" locked="0" layoutInCell="1" allowOverlap="1" wp14:anchorId="232D67BB" wp14:editId="1FF13A4A">
                  <wp:simplePos x="0" y="0"/>
                  <wp:positionH relativeFrom="column">
                    <wp:posOffset>276225</wp:posOffset>
                  </wp:positionH>
                  <wp:positionV relativeFrom="paragraph">
                    <wp:posOffset>447675</wp:posOffset>
                  </wp:positionV>
                  <wp:extent cx="619125" cy="1076325"/>
                  <wp:effectExtent l="0" t="0" r="9525" b="0"/>
                  <wp:wrapNone/>
                  <wp:docPr id="130" name="Afbeelding 130"/>
                  <wp:cNvGraphicFramePr/>
                  <a:graphic xmlns:a="http://schemas.openxmlformats.org/drawingml/2006/main">
                    <a:graphicData uri="http://schemas.openxmlformats.org/drawingml/2006/picture">
                      <pic:pic xmlns:pic="http://schemas.openxmlformats.org/drawingml/2006/picture">
                        <pic:nvPicPr>
                          <pic:cNvPr id="6" name="Afbeelding 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15340" cy="1069181"/>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50"/>
            </w:tblGrid>
            <w:tr w:rsidR="006149A5" w:rsidRPr="00617897" w14:paraId="0F8A311A" w14:textId="77777777" w:rsidTr="00BA78B7">
              <w:trPr>
                <w:trHeight w:val="2520"/>
                <w:tblCellSpacing w:w="0" w:type="dxa"/>
              </w:trPr>
              <w:tc>
                <w:tcPr>
                  <w:tcW w:w="1940" w:type="dxa"/>
                  <w:tcBorders>
                    <w:top w:val="nil"/>
                    <w:left w:val="nil"/>
                    <w:bottom w:val="double" w:sz="6" w:space="0" w:color="auto"/>
                    <w:right w:val="single" w:sz="4" w:space="0" w:color="auto"/>
                  </w:tcBorders>
                  <w:shd w:val="clear" w:color="auto" w:fill="auto"/>
                  <w:noWrap/>
                  <w:vAlign w:val="bottom"/>
                  <w:hideMark/>
                </w:tcPr>
                <w:p w14:paraId="798C1EE5"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2,95</w:t>
                  </w:r>
                </w:p>
              </w:tc>
            </w:tr>
          </w:tbl>
          <w:p w14:paraId="438A7A4D" w14:textId="77777777" w:rsidR="006149A5" w:rsidRPr="00617897" w:rsidRDefault="006149A5" w:rsidP="00BA78B7">
            <w:pPr>
              <w:spacing w:after="0" w:line="240" w:lineRule="auto"/>
              <w:rPr>
                <w:rFonts w:ascii="Calibri" w:eastAsia="Times New Roman" w:hAnsi="Calibri" w:cs="Times New Roman"/>
                <w:color w:val="000000"/>
                <w:lang w:eastAsia="nl-NL"/>
              </w:rPr>
            </w:pPr>
          </w:p>
        </w:tc>
        <w:tc>
          <w:tcPr>
            <w:tcW w:w="1796" w:type="dxa"/>
            <w:tcBorders>
              <w:top w:val="nil"/>
              <w:left w:val="nil"/>
              <w:bottom w:val="nil"/>
              <w:right w:val="nil"/>
            </w:tcBorders>
            <w:shd w:val="clear" w:color="auto" w:fill="auto"/>
            <w:noWrap/>
            <w:vAlign w:val="bottom"/>
            <w:hideMark/>
          </w:tcPr>
          <w:p w14:paraId="3282BD3B"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743232" behindDoc="0" locked="0" layoutInCell="1" allowOverlap="1" wp14:anchorId="0455FC0F" wp14:editId="71B37063">
                  <wp:simplePos x="0" y="0"/>
                  <wp:positionH relativeFrom="column">
                    <wp:posOffset>95250</wp:posOffset>
                  </wp:positionH>
                  <wp:positionV relativeFrom="paragraph">
                    <wp:posOffset>514350</wp:posOffset>
                  </wp:positionV>
                  <wp:extent cx="1009650" cy="581025"/>
                  <wp:effectExtent l="0" t="0" r="0" b="0"/>
                  <wp:wrapNone/>
                  <wp:docPr id="129" name="Afbeelding 129"/>
                  <wp:cNvGraphicFramePr/>
                  <a:graphic xmlns:a="http://schemas.openxmlformats.org/drawingml/2006/main">
                    <a:graphicData uri="http://schemas.openxmlformats.org/drawingml/2006/picture">
                      <pic:pic xmlns:pic="http://schemas.openxmlformats.org/drawingml/2006/picture">
                        <pic:nvPicPr>
                          <pic:cNvPr id="9" name="Afbeelding 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012031" cy="582108"/>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790"/>
            </w:tblGrid>
            <w:tr w:rsidR="006149A5" w:rsidRPr="00617897" w14:paraId="5A1AD05C" w14:textId="77777777" w:rsidTr="00BA78B7">
              <w:trPr>
                <w:trHeight w:val="2520"/>
                <w:tblCellSpacing w:w="0" w:type="dxa"/>
              </w:trPr>
              <w:tc>
                <w:tcPr>
                  <w:tcW w:w="1780" w:type="dxa"/>
                  <w:tcBorders>
                    <w:top w:val="nil"/>
                    <w:left w:val="nil"/>
                    <w:bottom w:val="double" w:sz="6" w:space="0" w:color="auto"/>
                    <w:right w:val="single" w:sz="4" w:space="0" w:color="auto"/>
                  </w:tcBorders>
                  <w:shd w:val="clear" w:color="auto" w:fill="auto"/>
                  <w:noWrap/>
                  <w:vAlign w:val="bottom"/>
                  <w:hideMark/>
                </w:tcPr>
                <w:p w14:paraId="5CA2516E"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2,5</w:t>
                  </w:r>
                </w:p>
              </w:tc>
            </w:tr>
          </w:tbl>
          <w:p w14:paraId="51B84CBC" w14:textId="77777777" w:rsidR="006149A5" w:rsidRPr="00617897" w:rsidRDefault="006149A5" w:rsidP="00BA78B7">
            <w:pPr>
              <w:spacing w:after="0" w:line="240" w:lineRule="auto"/>
              <w:rPr>
                <w:rFonts w:ascii="Calibri" w:eastAsia="Times New Roman" w:hAnsi="Calibri" w:cs="Times New Roman"/>
                <w:color w:val="000000"/>
                <w:lang w:eastAsia="nl-NL"/>
              </w:rPr>
            </w:pPr>
          </w:p>
        </w:tc>
        <w:tc>
          <w:tcPr>
            <w:tcW w:w="2100" w:type="dxa"/>
            <w:tcBorders>
              <w:top w:val="nil"/>
              <w:left w:val="nil"/>
              <w:bottom w:val="nil"/>
              <w:right w:val="nil"/>
            </w:tcBorders>
            <w:shd w:val="clear" w:color="auto" w:fill="auto"/>
            <w:noWrap/>
            <w:vAlign w:val="bottom"/>
            <w:hideMark/>
          </w:tcPr>
          <w:p w14:paraId="2664B70B"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745280" behindDoc="0" locked="0" layoutInCell="1" allowOverlap="1" wp14:anchorId="0BEB74DD" wp14:editId="62EEEF2A">
                  <wp:simplePos x="0" y="0"/>
                  <wp:positionH relativeFrom="column">
                    <wp:posOffset>323850</wp:posOffset>
                  </wp:positionH>
                  <wp:positionV relativeFrom="paragraph">
                    <wp:posOffset>361950</wp:posOffset>
                  </wp:positionV>
                  <wp:extent cx="704850" cy="1123950"/>
                  <wp:effectExtent l="0" t="0" r="0" b="0"/>
                  <wp:wrapNone/>
                  <wp:docPr id="128" name="Afbeelding 128"/>
                  <wp:cNvGraphicFramePr/>
                  <a:graphic xmlns:a="http://schemas.openxmlformats.org/drawingml/2006/main">
                    <a:graphicData uri="http://schemas.openxmlformats.org/drawingml/2006/picture">
                      <pic:pic xmlns:pic="http://schemas.openxmlformats.org/drawingml/2006/picture">
                        <pic:nvPicPr>
                          <pic:cNvPr id="11" name="Afbeelding 1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703944" cy="11310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90"/>
            </w:tblGrid>
            <w:tr w:rsidR="006149A5" w:rsidRPr="00617897" w14:paraId="1C6618DA" w14:textId="77777777" w:rsidTr="00BA78B7">
              <w:trPr>
                <w:trHeight w:val="2520"/>
                <w:tblCellSpacing w:w="0" w:type="dxa"/>
              </w:trPr>
              <w:tc>
                <w:tcPr>
                  <w:tcW w:w="2080" w:type="dxa"/>
                  <w:tcBorders>
                    <w:top w:val="nil"/>
                    <w:left w:val="nil"/>
                    <w:bottom w:val="double" w:sz="6" w:space="0" w:color="auto"/>
                    <w:right w:val="single" w:sz="4" w:space="0" w:color="auto"/>
                  </w:tcBorders>
                  <w:shd w:val="clear" w:color="auto" w:fill="auto"/>
                  <w:noWrap/>
                  <w:vAlign w:val="bottom"/>
                  <w:hideMark/>
                </w:tcPr>
                <w:p w14:paraId="00CEE64F"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1,95</w:t>
                  </w:r>
                </w:p>
              </w:tc>
            </w:tr>
          </w:tbl>
          <w:p w14:paraId="13D426DC" w14:textId="77777777" w:rsidR="006149A5" w:rsidRPr="00617897" w:rsidRDefault="006149A5" w:rsidP="00BA78B7">
            <w:pPr>
              <w:spacing w:after="0" w:line="240" w:lineRule="auto"/>
              <w:rPr>
                <w:rFonts w:ascii="Calibri" w:eastAsia="Times New Roman" w:hAnsi="Calibri" w:cs="Times New Roman"/>
                <w:color w:val="000000"/>
                <w:lang w:eastAsia="nl-NL"/>
              </w:rPr>
            </w:pPr>
          </w:p>
        </w:tc>
      </w:tr>
      <w:tr w:rsidR="006149A5" w:rsidRPr="00617897" w14:paraId="49CA66A5" w14:textId="77777777" w:rsidTr="00BA78B7">
        <w:trPr>
          <w:trHeight w:val="315"/>
        </w:trPr>
        <w:tc>
          <w:tcPr>
            <w:tcW w:w="2030" w:type="dxa"/>
            <w:tcBorders>
              <w:top w:val="nil"/>
              <w:left w:val="nil"/>
              <w:bottom w:val="nil"/>
              <w:right w:val="nil"/>
            </w:tcBorders>
            <w:shd w:val="clear" w:color="auto" w:fill="auto"/>
            <w:noWrap/>
            <w:vAlign w:val="bottom"/>
          </w:tcPr>
          <w:p w14:paraId="4F8DEA74" w14:textId="77777777" w:rsidR="006149A5" w:rsidRPr="00617897" w:rsidRDefault="006149A5" w:rsidP="00BA78B7">
            <w:pPr>
              <w:spacing w:after="0" w:line="240" w:lineRule="auto"/>
              <w:jc w:val="right"/>
              <w:rPr>
                <w:rFonts w:ascii="Calibri" w:eastAsia="Times New Roman" w:hAnsi="Calibri" w:cs="Times New Roman"/>
                <w:b/>
                <w:bCs/>
                <w:color w:val="000000"/>
                <w:lang w:eastAsia="nl-NL"/>
              </w:rPr>
            </w:pPr>
          </w:p>
        </w:tc>
        <w:tc>
          <w:tcPr>
            <w:tcW w:w="1960" w:type="dxa"/>
            <w:tcBorders>
              <w:top w:val="nil"/>
              <w:left w:val="nil"/>
              <w:bottom w:val="nil"/>
              <w:right w:val="nil"/>
            </w:tcBorders>
            <w:shd w:val="clear" w:color="auto" w:fill="auto"/>
            <w:noWrap/>
            <w:vAlign w:val="bottom"/>
          </w:tcPr>
          <w:p w14:paraId="12683704" w14:textId="77777777" w:rsidR="006149A5" w:rsidRPr="00617897" w:rsidRDefault="006149A5" w:rsidP="00BA78B7">
            <w:pPr>
              <w:spacing w:after="0" w:line="240" w:lineRule="auto"/>
              <w:jc w:val="right"/>
              <w:rPr>
                <w:rFonts w:ascii="Calibri" w:eastAsia="Times New Roman" w:hAnsi="Calibri" w:cs="Times New Roman"/>
                <w:b/>
                <w:bCs/>
                <w:color w:val="000000"/>
                <w:lang w:eastAsia="nl-NL"/>
              </w:rPr>
            </w:pPr>
          </w:p>
        </w:tc>
        <w:tc>
          <w:tcPr>
            <w:tcW w:w="1796" w:type="dxa"/>
            <w:tcBorders>
              <w:top w:val="nil"/>
              <w:left w:val="nil"/>
              <w:bottom w:val="nil"/>
              <w:right w:val="nil"/>
            </w:tcBorders>
            <w:shd w:val="clear" w:color="auto" w:fill="auto"/>
            <w:noWrap/>
            <w:vAlign w:val="bottom"/>
          </w:tcPr>
          <w:p w14:paraId="431343E2" w14:textId="77777777" w:rsidR="006149A5" w:rsidRPr="00617897" w:rsidRDefault="006149A5" w:rsidP="00BA78B7">
            <w:pPr>
              <w:spacing w:after="0" w:line="240" w:lineRule="auto"/>
              <w:jc w:val="right"/>
              <w:rPr>
                <w:rFonts w:ascii="Calibri" w:eastAsia="Times New Roman" w:hAnsi="Calibri" w:cs="Times New Roman"/>
                <w:b/>
                <w:bCs/>
                <w:color w:val="000000"/>
                <w:lang w:eastAsia="nl-NL"/>
              </w:rPr>
            </w:pPr>
          </w:p>
        </w:tc>
        <w:tc>
          <w:tcPr>
            <w:tcW w:w="2100" w:type="dxa"/>
            <w:tcBorders>
              <w:top w:val="nil"/>
              <w:left w:val="nil"/>
              <w:bottom w:val="nil"/>
              <w:right w:val="nil"/>
            </w:tcBorders>
            <w:shd w:val="clear" w:color="auto" w:fill="auto"/>
            <w:noWrap/>
            <w:vAlign w:val="bottom"/>
          </w:tcPr>
          <w:p w14:paraId="55200E1E" w14:textId="77777777" w:rsidR="006149A5" w:rsidRPr="00617897" w:rsidRDefault="006149A5" w:rsidP="00BA78B7">
            <w:pPr>
              <w:spacing w:after="0" w:line="240" w:lineRule="auto"/>
              <w:jc w:val="right"/>
              <w:rPr>
                <w:rFonts w:ascii="Calibri" w:eastAsia="Times New Roman" w:hAnsi="Calibri" w:cs="Times New Roman"/>
                <w:b/>
                <w:bCs/>
                <w:color w:val="000000"/>
                <w:lang w:eastAsia="nl-NL"/>
              </w:rPr>
            </w:pPr>
          </w:p>
        </w:tc>
      </w:tr>
    </w:tbl>
    <w:p w14:paraId="74D0A84C" w14:textId="77777777" w:rsidR="006149A5" w:rsidRDefault="006149A5" w:rsidP="006149A5"/>
    <w:p w14:paraId="03D55C15" w14:textId="77777777" w:rsidR="006149A5" w:rsidRDefault="006149A5" w:rsidP="006149A5">
      <w:r>
        <w:br w:type="page"/>
      </w:r>
    </w:p>
    <w:tbl>
      <w:tblPr>
        <w:tblW w:w="7686" w:type="dxa"/>
        <w:tblInd w:w="70" w:type="dxa"/>
        <w:tblCellMar>
          <w:left w:w="70" w:type="dxa"/>
          <w:right w:w="70" w:type="dxa"/>
        </w:tblCellMar>
        <w:tblLook w:val="04A0" w:firstRow="1" w:lastRow="0" w:firstColumn="1" w:lastColumn="0" w:noHBand="0" w:noVBand="1"/>
      </w:tblPr>
      <w:tblGrid>
        <w:gridCol w:w="2070"/>
        <w:gridCol w:w="2015"/>
        <w:gridCol w:w="2095"/>
        <w:gridCol w:w="2055"/>
      </w:tblGrid>
      <w:tr w:rsidR="006149A5" w:rsidRPr="00617897" w14:paraId="5F3E5987" w14:textId="77777777" w:rsidTr="00BA78B7">
        <w:trPr>
          <w:trHeight w:val="315"/>
        </w:trPr>
        <w:tc>
          <w:tcPr>
            <w:tcW w:w="1930" w:type="dxa"/>
            <w:tcBorders>
              <w:top w:val="nil"/>
              <w:left w:val="nil"/>
              <w:bottom w:val="double" w:sz="6" w:space="0" w:color="auto"/>
              <w:right w:val="nil"/>
            </w:tcBorders>
            <w:shd w:val="clear" w:color="auto" w:fill="auto"/>
            <w:noWrap/>
            <w:vAlign w:val="bottom"/>
            <w:hideMark/>
          </w:tcPr>
          <w:p w14:paraId="2B3A3778" w14:textId="77777777" w:rsidR="006149A5" w:rsidRPr="006928AC" w:rsidRDefault="006149A5" w:rsidP="006928AC">
            <w:pPr>
              <w:pStyle w:val="Geenafstand"/>
              <w:rPr>
                <w:rFonts w:eastAsia="Times New Roman"/>
                <w:b/>
              </w:rPr>
            </w:pPr>
            <w:r w:rsidRPr="006928AC">
              <w:rPr>
                <w:rFonts w:eastAsia="Times New Roman"/>
                <w:b/>
              </w:rPr>
              <w:t>Blokker</w:t>
            </w:r>
          </w:p>
        </w:tc>
        <w:tc>
          <w:tcPr>
            <w:tcW w:w="1880" w:type="dxa"/>
            <w:tcBorders>
              <w:top w:val="nil"/>
              <w:left w:val="nil"/>
              <w:bottom w:val="double" w:sz="6" w:space="0" w:color="auto"/>
              <w:right w:val="nil"/>
            </w:tcBorders>
            <w:shd w:val="clear" w:color="auto" w:fill="auto"/>
            <w:noWrap/>
            <w:vAlign w:val="bottom"/>
            <w:hideMark/>
          </w:tcPr>
          <w:p w14:paraId="736EC604" w14:textId="77777777" w:rsidR="006149A5" w:rsidRPr="00617897" w:rsidRDefault="006149A5" w:rsidP="00BA78B7">
            <w:pPr>
              <w:spacing w:after="0" w:line="240" w:lineRule="auto"/>
              <w:rPr>
                <w:rFonts w:ascii="Calibri" w:eastAsia="Times New Roman" w:hAnsi="Calibri" w:cs="Times New Roman"/>
                <w:b/>
                <w:bCs/>
                <w:color w:val="000000"/>
                <w:lang w:eastAsia="nl-NL"/>
              </w:rPr>
            </w:pPr>
            <w:r w:rsidRPr="00617897">
              <w:rPr>
                <w:rFonts w:ascii="Calibri" w:eastAsia="Times New Roman" w:hAnsi="Calibri" w:cs="Times New Roman"/>
                <w:b/>
                <w:bCs/>
                <w:color w:val="000000"/>
                <w:lang w:eastAsia="nl-NL"/>
              </w:rPr>
              <w:t> </w:t>
            </w:r>
          </w:p>
        </w:tc>
        <w:tc>
          <w:tcPr>
            <w:tcW w:w="1956" w:type="dxa"/>
            <w:tcBorders>
              <w:top w:val="nil"/>
              <w:left w:val="nil"/>
              <w:bottom w:val="double" w:sz="6" w:space="0" w:color="auto"/>
              <w:right w:val="nil"/>
            </w:tcBorders>
            <w:shd w:val="clear" w:color="auto" w:fill="auto"/>
            <w:noWrap/>
            <w:vAlign w:val="bottom"/>
            <w:hideMark/>
          </w:tcPr>
          <w:p w14:paraId="7BAF75F8" w14:textId="77777777" w:rsidR="006149A5" w:rsidRPr="00617897" w:rsidRDefault="006149A5" w:rsidP="00BA78B7">
            <w:pPr>
              <w:spacing w:after="0" w:line="240" w:lineRule="auto"/>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 </w:t>
            </w:r>
          </w:p>
        </w:tc>
        <w:tc>
          <w:tcPr>
            <w:tcW w:w="1920" w:type="dxa"/>
            <w:tcBorders>
              <w:top w:val="nil"/>
              <w:left w:val="nil"/>
              <w:bottom w:val="double" w:sz="6" w:space="0" w:color="auto"/>
              <w:right w:val="nil"/>
            </w:tcBorders>
            <w:shd w:val="clear" w:color="auto" w:fill="auto"/>
            <w:noWrap/>
            <w:vAlign w:val="bottom"/>
            <w:hideMark/>
          </w:tcPr>
          <w:p w14:paraId="154DA84D" w14:textId="77777777" w:rsidR="006149A5" w:rsidRPr="00617897" w:rsidRDefault="006149A5" w:rsidP="00BA78B7">
            <w:pPr>
              <w:spacing w:after="0" w:line="240" w:lineRule="auto"/>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 </w:t>
            </w:r>
          </w:p>
        </w:tc>
      </w:tr>
      <w:tr w:rsidR="006149A5" w:rsidRPr="00617897" w14:paraId="65812949" w14:textId="77777777" w:rsidTr="00BA78B7">
        <w:trPr>
          <w:trHeight w:val="315"/>
        </w:trPr>
        <w:tc>
          <w:tcPr>
            <w:tcW w:w="1930" w:type="dxa"/>
            <w:tcBorders>
              <w:top w:val="nil"/>
              <w:left w:val="nil"/>
              <w:bottom w:val="nil"/>
              <w:right w:val="nil"/>
            </w:tcBorders>
            <w:shd w:val="clear" w:color="auto" w:fill="auto"/>
            <w:noWrap/>
            <w:vAlign w:val="bottom"/>
            <w:hideMark/>
          </w:tcPr>
          <w:p w14:paraId="75FD7BC9" w14:textId="77777777" w:rsidR="006149A5" w:rsidRPr="00617897" w:rsidRDefault="006149A5" w:rsidP="00BA78B7">
            <w:pPr>
              <w:spacing w:after="0" w:line="240" w:lineRule="auto"/>
              <w:rPr>
                <w:rFonts w:ascii="Calibri" w:eastAsia="Times New Roman" w:hAnsi="Calibri" w:cs="Times New Roman"/>
                <w:b/>
                <w:bCs/>
                <w:color w:val="000000"/>
                <w:lang w:eastAsia="nl-NL"/>
              </w:rPr>
            </w:pPr>
            <w:r w:rsidRPr="00617897">
              <w:rPr>
                <w:rFonts w:ascii="Calibri" w:eastAsia="Times New Roman" w:hAnsi="Calibri" w:cs="Times New Roman"/>
                <w:b/>
                <w:bCs/>
                <w:color w:val="000000"/>
                <w:lang w:eastAsia="nl-NL"/>
              </w:rPr>
              <w:t>Toothbrush holder</w:t>
            </w:r>
          </w:p>
        </w:tc>
        <w:tc>
          <w:tcPr>
            <w:tcW w:w="1880" w:type="dxa"/>
            <w:tcBorders>
              <w:top w:val="nil"/>
              <w:left w:val="nil"/>
              <w:bottom w:val="nil"/>
              <w:right w:val="nil"/>
            </w:tcBorders>
            <w:shd w:val="clear" w:color="auto" w:fill="auto"/>
            <w:noWrap/>
            <w:vAlign w:val="bottom"/>
            <w:hideMark/>
          </w:tcPr>
          <w:p w14:paraId="1882D5DE" w14:textId="77777777" w:rsidR="006149A5" w:rsidRPr="00617897" w:rsidRDefault="006149A5" w:rsidP="00BA78B7">
            <w:pPr>
              <w:spacing w:after="0" w:line="240" w:lineRule="auto"/>
              <w:rPr>
                <w:rFonts w:ascii="Calibri" w:eastAsia="Times New Roman" w:hAnsi="Calibri" w:cs="Times New Roman"/>
                <w:b/>
                <w:bCs/>
                <w:color w:val="000000"/>
                <w:lang w:eastAsia="nl-NL"/>
              </w:rPr>
            </w:pPr>
            <w:r w:rsidRPr="00617897">
              <w:rPr>
                <w:rFonts w:ascii="Calibri" w:eastAsia="Times New Roman" w:hAnsi="Calibri" w:cs="Times New Roman"/>
                <w:b/>
                <w:bCs/>
                <w:color w:val="000000"/>
                <w:lang w:eastAsia="nl-NL"/>
              </w:rPr>
              <w:t>Soap dispenser</w:t>
            </w:r>
          </w:p>
        </w:tc>
        <w:tc>
          <w:tcPr>
            <w:tcW w:w="1956" w:type="dxa"/>
            <w:tcBorders>
              <w:top w:val="nil"/>
              <w:left w:val="nil"/>
              <w:bottom w:val="nil"/>
              <w:right w:val="nil"/>
            </w:tcBorders>
            <w:shd w:val="clear" w:color="auto" w:fill="auto"/>
            <w:noWrap/>
            <w:vAlign w:val="bottom"/>
            <w:hideMark/>
          </w:tcPr>
          <w:p w14:paraId="6E536543" w14:textId="77777777" w:rsidR="006149A5" w:rsidRPr="00617897" w:rsidRDefault="006149A5" w:rsidP="00BA78B7">
            <w:pPr>
              <w:spacing w:after="0" w:line="240" w:lineRule="auto"/>
              <w:rPr>
                <w:rFonts w:ascii="Calibri" w:eastAsia="Times New Roman" w:hAnsi="Calibri" w:cs="Times New Roman"/>
                <w:b/>
                <w:bCs/>
                <w:color w:val="000000"/>
                <w:lang w:eastAsia="nl-NL"/>
              </w:rPr>
            </w:pPr>
            <w:r w:rsidRPr="00617897">
              <w:rPr>
                <w:rFonts w:ascii="Calibri" w:eastAsia="Times New Roman" w:hAnsi="Calibri" w:cs="Times New Roman"/>
                <w:b/>
                <w:bCs/>
                <w:color w:val="000000"/>
                <w:lang w:eastAsia="nl-NL"/>
              </w:rPr>
              <w:t>Soap holder</w:t>
            </w:r>
          </w:p>
        </w:tc>
        <w:tc>
          <w:tcPr>
            <w:tcW w:w="1920" w:type="dxa"/>
            <w:tcBorders>
              <w:top w:val="nil"/>
              <w:left w:val="nil"/>
              <w:bottom w:val="nil"/>
              <w:right w:val="nil"/>
            </w:tcBorders>
            <w:shd w:val="clear" w:color="auto" w:fill="auto"/>
            <w:noWrap/>
            <w:vAlign w:val="bottom"/>
            <w:hideMark/>
          </w:tcPr>
          <w:p w14:paraId="10609D59" w14:textId="77777777" w:rsidR="006149A5" w:rsidRPr="00617897" w:rsidRDefault="006149A5" w:rsidP="00BA78B7">
            <w:pPr>
              <w:spacing w:after="0" w:line="240" w:lineRule="auto"/>
              <w:rPr>
                <w:rFonts w:ascii="Calibri" w:eastAsia="Times New Roman" w:hAnsi="Calibri" w:cs="Times New Roman"/>
                <w:b/>
                <w:bCs/>
                <w:color w:val="000000"/>
                <w:lang w:eastAsia="nl-NL"/>
              </w:rPr>
            </w:pPr>
            <w:r w:rsidRPr="00617897">
              <w:rPr>
                <w:rFonts w:ascii="Calibri" w:eastAsia="Times New Roman" w:hAnsi="Calibri" w:cs="Times New Roman"/>
                <w:b/>
                <w:bCs/>
                <w:color w:val="000000"/>
                <w:lang w:eastAsia="nl-NL"/>
              </w:rPr>
              <w:t>Toilet brush</w:t>
            </w:r>
          </w:p>
        </w:tc>
      </w:tr>
      <w:tr w:rsidR="006149A5" w:rsidRPr="00617897" w14:paraId="0FEF4374" w14:textId="77777777" w:rsidTr="00BA78B7">
        <w:trPr>
          <w:trHeight w:val="2520"/>
        </w:trPr>
        <w:tc>
          <w:tcPr>
            <w:tcW w:w="19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19BA13" w14:textId="77777777" w:rsidR="006149A5" w:rsidRPr="00617897" w:rsidRDefault="006149A5" w:rsidP="00BA78B7">
            <w:pPr>
              <w:spacing w:after="0" w:line="240" w:lineRule="auto"/>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 </w:t>
            </w:r>
          </w:p>
        </w:tc>
        <w:tc>
          <w:tcPr>
            <w:tcW w:w="1880" w:type="dxa"/>
            <w:tcBorders>
              <w:top w:val="nil"/>
              <w:left w:val="nil"/>
              <w:bottom w:val="nil"/>
              <w:right w:val="nil"/>
            </w:tcBorders>
            <w:shd w:val="clear" w:color="auto" w:fill="auto"/>
            <w:noWrap/>
            <w:vAlign w:val="bottom"/>
            <w:hideMark/>
          </w:tcPr>
          <w:p w14:paraId="21043B9A"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758592" behindDoc="0" locked="0" layoutInCell="1" allowOverlap="1" wp14:anchorId="035A16E5" wp14:editId="322D139A">
                  <wp:simplePos x="0" y="0"/>
                  <wp:positionH relativeFrom="column">
                    <wp:posOffset>228600</wp:posOffset>
                  </wp:positionH>
                  <wp:positionV relativeFrom="paragraph">
                    <wp:posOffset>514350</wp:posOffset>
                  </wp:positionV>
                  <wp:extent cx="742950" cy="838200"/>
                  <wp:effectExtent l="0" t="0" r="0" b="0"/>
                  <wp:wrapNone/>
                  <wp:docPr id="167" name="Afbeelding 167"/>
                  <wp:cNvGraphicFramePr/>
                  <a:graphic xmlns:a="http://schemas.openxmlformats.org/drawingml/2006/main">
                    <a:graphicData uri="http://schemas.openxmlformats.org/drawingml/2006/picture">
                      <pic:pic xmlns:pic="http://schemas.openxmlformats.org/drawingml/2006/picture">
                        <pic:nvPicPr>
                          <pic:cNvPr id="12" name="Afbeelding 1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745358" cy="84534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870"/>
            </w:tblGrid>
            <w:tr w:rsidR="006149A5" w:rsidRPr="00617897" w14:paraId="5B225564" w14:textId="77777777" w:rsidTr="00BA78B7">
              <w:trPr>
                <w:trHeight w:val="2520"/>
                <w:tblCellSpacing w:w="0" w:type="dxa"/>
              </w:trPr>
              <w:tc>
                <w:tcPr>
                  <w:tcW w:w="1860" w:type="dxa"/>
                  <w:tcBorders>
                    <w:top w:val="single" w:sz="4" w:space="0" w:color="auto"/>
                    <w:left w:val="nil"/>
                    <w:bottom w:val="single" w:sz="4" w:space="0" w:color="auto"/>
                    <w:right w:val="single" w:sz="4" w:space="0" w:color="auto"/>
                  </w:tcBorders>
                  <w:shd w:val="clear" w:color="auto" w:fill="auto"/>
                  <w:noWrap/>
                  <w:vAlign w:val="bottom"/>
                  <w:hideMark/>
                </w:tcPr>
                <w:p w14:paraId="3A6F4E79"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4,99</w:t>
                  </w:r>
                </w:p>
              </w:tc>
            </w:tr>
          </w:tbl>
          <w:p w14:paraId="4F32CA93" w14:textId="77777777" w:rsidR="006149A5" w:rsidRPr="00617897" w:rsidRDefault="006149A5" w:rsidP="00BA78B7">
            <w:pPr>
              <w:spacing w:after="0" w:line="240" w:lineRule="auto"/>
              <w:rPr>
                <w:rFonts w:ascii="Calibri" w:eastAsia="Times New Roman" w:hAnsi="Calibri" w:cs="Times New Roman"/>
                <w:color w:val="000000"/>
                <w:lang w:eastAsia="nl-NL"/>
              </w:rPr>
            </w:pPr>
          </w:p>
        </w:tc>
        <w:tc>
          <w:tcPr>
            <w:tcW w:w="1956" w:type="dxa"/>
            <w:tcBorders>
              <w:top w:val="single" w:sz="4" w:space="0" w:color="auto"/>
              <w:left w:val="nil"/>
              <w:bottom w:val="single" w:sz="4" w:space="0" w:color="auto"/>
              <w:right w:val="single" w:sz="4" w:space="0" w:color="auto"/>
            </w:tcBorders>
            <w:shd w:val="clear" w:color="auto" w:fill="auto"/>
            <w:noWrap/>
            <w:vAlign w:val="bottom"/>
            <w:hideMark/>
          </w:tcPr>
          <w:p w14:paraId="6A923CCC" w14:textId="77777777" w:rsidR="006149A5" w:rsidRPr="00617897" w:rsidRDefault="006149A5" w:rsidP="00BA78B7">
            <w:pPr>
              <w:spacing w:after="0" w:line="240" w:lineRule="auto"/>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 </w:t>
            </w:r>
          </w:p>
        </w:tc>
        <w:tc>
          <w:tcPr>
            <w:tcW w:w="1920" w:type="dxa"/>
            <w:tcBorders>
              <w:top w:val="nil"/>
              <w:left w:val="nil"/>
              <w:bottom w:val="nil"/>
              <w:right w:val="nil"/>
            </w:tcBorders>
            <w:shd w:val="clear" w:color="auto" w:fill="auto"/>
            <w:noWrap/>
            <w:vAlign w:val="bottom"/>
            <w:hideMark/>
          </w:tcPr>
          <w:p w14:paraId="07333E52"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748352" behindDoc="0" locked="0" layoutInCell="1" allowOverlap="1" wp14:anchorId="0655CE92" wp14:editId="24E25F6D">
                  <wp:simplePos x="0" y="0"/>
                  <wp:positionH relativeFrom="column">
                    <wp:posOffset>142875</wp:posOffset>
                  </wp:positionH>
                  <wp:positionV relativeFrom="paragraph">
                    <wp:posOffset>342900</wp:posOffset>
                  </wp:positionV>
                  <wp:extent cx="857250" cy="1009650"/>
                  <wp:effectExtent l="0" t="0" r="0" b="0"/>
                  <wp:wrapNone/>
                  <wp:docPr id="166" name="Afbeelding 166"/>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863203" cy="101203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10"/>
            </w:tblGrid>
            <w:tr w:rsidR="006149A5" w:rsidRPr="00617897" w14:paraId="68080A5F" w14:textId="77777777" w:rsidTr="00BA78B7">
              <w:trPr>
                <w:trHeight w:val="2520"/>
                <w:tblCellSpacing w:w="0" w:type="dxa"/>
              </w:trPr>
              <w:tc>
                <w:tcPr>
                  <w:tcW w:w="1900" w:type="dxa"/>
                  <w:tcBorders>
                    <w:top w:val="single" w:sz="4" w:space="0" w:color="auto"/>
                    <w:left w:val="nil"/>
                    <w:bottom w:val="single" w:sz="4" w:space="0" w:color="auto"/>
                    <w:right w:val="single" w:sz="4" w:space="0" w:color="auto"/>
                  </w:tcBorders>
                  <w:shd w:val="clear" w:color="auto" w:fill="auto"/>
                  <w:noWrap/>
                  <w:vAlign w:val="bottom"/>
                  <w:hideMark/>
                </w:tcPr>
                <w:p w14:paraId="53EA8BF5"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24,99</w:t>
                  </w:r>
                </w:p>
              </w:tc>
            </w:tr>
          </w:tbl>
          <w:p w14:paraId="1782CC96" w14:textId="77777777" w:rsidR="006149A5" w:rsidRPr="00617897" w:rsidRDefault="006149A5" w:rsidP="00BA78B7">
            <w:pPr>
              <w:spacing w:after="0" w:line="240" w:lineRule="auto"/>
              <w:rPr>
                <w:rFonts w:ascii="Calibri" w:eastAsia="Times New Roman" w:hAnsi="Calibri" w:cs="Times New Roman"/>
                <w:color w:val="000000"/>
                <w:lang w:eastAsia="nl-NL"/>
              </w:rPr>
            </w:pPr>
          </w:p>
        </w:tc>
      </w:tr>
      <w:tr w:rsidR="006149A5" w:rsidRPr="00617897" w14:paraId="2635AD4D" w14:textId="77777777" w:rsidTr="00BA78B7">
        <w:trPr>
          <w:trHeight w:val="2520"/>
        </w:trPr>
        <w:tc>
          <w:tcPr>
            <w:tcW w:w="1930" w:type="dxa"/>
            <w:tcBorders>
              <w:top w:val="nil"/>
              <w:left w:val="nil"/>
              <w:bottom w:val="nil"/>
              <w:right w:val="nil"/>
            </w:tcBorders>
            <w:shd w:val="clear" w:color="auto" w:fill="auto"/>
            <w:noWrap/>
            <w:vAlign w:val="bottom"/>
            <w:hideMark/>
          </w:tcPr>
          <w:p w14:paraId="68FB6C04"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757568" behindDoc="0" locked="0" layoutInCell="1" allowOverlap="1" wp14:anchorId="1B73AEC5" wp14:editId="40046AB2">
                  <wp:simplePos x="0" y="0"/>
                  <wp:positionH relativeFrom="column">
                    <wp:posOffset>333375</wp:posOffset>
                  </wp:positionH>
                  <wp:positionV relativeFrom="paragraph">
                    <wp:posOffset>238125</wp:posOffset>
                  </wp:positionV>
                  <wp:extent cx="714375" cy="1133475"/>
                  <wp:effectExtent l="0" t="0" r="9525" b="0"/>
                  <wp:wrapNone/>
                  <wp:docPr id="165" name="Afbeelding 165"/>
                  <wp:cNvGraphicFramePr/>
                  <a:graphic xmlns:a="http://schemas.openxmlformats.org/drawingml/2006/main">
                    <a:graphicData uri="http://schemas.openxmlformats.org/drawingml/2006/picture">
                      <pic:pic xmlns:pic="http://schemas.openxmlformats.org/drawingml/2006/picture">
                        <pic:nvPicPr>
                          <pic:cNvPr id="11" name="Afbeelding 1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714375" cy="1132972"/>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20"/>
            </w:tblGrid>
            <w:tr w:rsidR="006149A5" w:rsidRPr="00617897" w14:paraId="101C2BCE" w14:textId="77777777" w:rsidTr="00BA78B7">
              <w:trPr>
                <w:trHeight w:val="2520"/>
                <w:tblCellSpacing w:w="0" w:type="dxa"/>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106BBC1C"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1,99</w:t>
                  </w:r>
                </w:p>
              </w:tc>
            </w:tr>
          </w:tbl>
          <w:p w14:paraId="23C94911" w14:textId="77777777" w:rsidR="006149A5" w:rsidRPr="00617897" w:rsidRDefault="006149A5" w:rsidP="00BA78B7">
            <w:pPr>
              <w:spacing w:after="0" w:line="240" w:lineRule="auto"/>
              <w:rPr>
                <w:rFonts w:ascii="Calibri" w:eastAsia="Times New Roman" w:hAnsi="Calibri" w:cs="Times New Roman"/>
                <w:color w:val="000000"/>
                <w:lang w:eastAsia="nl-NL"/>
              </w:rPr>
            </w:pPr>
          </w:p>
        </w:tc>
        <w:tc>
          <w:tcPr>
            <w:tcW w:w="1880" w:type="dxa"/>
            <w:tcBorders>
              <w:top w:val="nil"/>
              <w:left w:val="nil"/>
              <w:bottom w:val="nil"/>
              <w:right w:val="nil"/>
            </w:tcBorders>
            <w:shd w:val="clear" w:color="auto" w:fill="auto"/>
            <w:noWrap/>
            <w:vAlign w:val="bottom"/>
            <w:hideMark/>
          </w:tcPr>
          <w:p w14:paraId="7C04D2BC"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759616" behindDoc="0" locked="0" layoutInCell="1" allowOverlap="1" wp14:anchorId="047E122C" wp14:editId="738BDDD9">
                  <wp:simplePos x="0" y="0"/>
                  <wp:positionH relativeFrom="column">
                    <wp:posOffset>285750</wp:posOffset>
                  </wp:positionH>
                  <wp:positionV relativeFrom="paragraph">
                    <wp:posOffset>409575</wp:posOffset>
                  </wp:positionV>
                  <wp:extent cx="676275" cy="904875"/>
                  <wp:effectExtent l="0" t="0" r="9525" b="0"/>
                  <wp:wrapNone/>
                  <wp:docPr id="164" name="Afbeelding 164"/>
                  <wp:cNvGraphicFramePr/>
                  <a:graphic xmlns:a="http://schemas.openxmlformats.org/drawingml/2006/main">
                    <a:graphicData uri="http://schemas.openxmlformats.org/drawingml/2006/picture">
                      <pic:pic xmlns:pic="http://schemas.openxmlformats.org/drawingml/2006/picture">
                        <pic:nvPicPr>
                          <pic:cNvPr id="13" name="Afbeelding 1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77020" cy="9048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870"/>
            </w:tblGrid>
            <w:tr w:rsidR="006149A5" w:rsidRPr="00617897" w14:paraId="32110297" w14:textId="77777777" w:rsidTr="00BA78B7">
              <w:trPr>
                <w:trHeight w:val="2520"/>
                <w:tblCellSpacing w:w="0" w:type="dxa"/>
              </w:trPr>
              <w:tc>
                <w:tcPr>
                  <w:tcW w:w="1860" w:type="dxa"/>
                  <w:tcBorders>
                    <w:top w:val="nil"/>
                    <w:left w:val="nil"/>
                    <w:bottom w:val="single" w:sz="4" w:space="0" w:color="auto"/>
                    <w:right w:val="single" w:sz="4" w:space="0" w:color="auto"/>
                  </w:tcBorders>
                  <w:shd w:val="clear" w:color="auto" w:fill="auto"/>
                  <w:noWrap/>
                  <w:vAlign w:val="bottom"/>
                  <w:hideMark/>
                </w:tcPr>
                <w:p w14:paraId="60157406"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3,99</w:t>
                  </w:r>
                </w:p>
              </w:tc>
            </w:tr>
          </w:tbl>
          <w:p w14:paraId="519D30B9" w14:textId="77777777" w:rsidR="006149A5" w:rsidRPr="00617897" w:rsidRDefault="006149A5" w:rsidP="00BA78B7">
            <w:pPr>
              <w:spacing w:after="0" w:line="240" w:lineRule="auto"/>
              <w:rPr>
                <w:rFonts w:ascii="Calibri" w:eastAsia="Times New Roman" w:hAnsi="Calibri" w:cs="Times New Roman"/>
                <w:color w:val="000000"/>
                <w:lang w:eastAsia="nl-NL"/>
              </w:rPr>
            </w:pPr>
          </w:p>
        </w:tc>
        <w:tc>
          <w:tcPr>
            <w:tcW w:w="1956" w:type="dxa"/>
            <w:tcBorders>
              <w:top w:val="nil"/>
              <w:left w:val="nil"/>
              <w:bottom w:val="nil"/>
              <w:right w:val="nil"/>
            </w:tcBorders>
            <w:shd w:val="clear" w:color="auto" w:fill="auto"/>
            <w:noWrap/>
            <w:vAlign w:val="bottom"/>
            <w:hideMark/>
          </w:tcPr>
          <w:p w14:paraId="16630931"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752448" behindDoc="0" locked="0" layoutInCell="1" allowOverlap="1" wp14:anchorId="57CAD30E" wp14:editId="1B0F986E">
                  <wp:simplePos x="0" y="0"/>
                  <wp:positionH relativeFrom="column">
                    <wp:posOffset>219075</wp:posOffset>
                  </wp:positionH>
                  <wp:positionV relativeFrom="paragraph">
                    <wp:posOffset>600075</wp:posOffset>
                  </wp:positionV>
                  <wp:extent cx="771525" cy="828675"/>
                  <wp:effectExtent l="0" t="0" r="9525" b="0"/>
                  <wp:wrapNone/>
                  <wp:docPr id="163" name="Afbeelding 163"/>
                  <wp:cNvGraphicFramePr/>
                  <a:graphic xmlns:a="http://schemas.openxmlformats.org/drawingml/2006/main">
                    <a:graphicData uri="http://schemas.openxmlformats.org/drawingml/2006/picture">
                      <pic:pic xmlns:pic="http://schemas.openxmlformats.org/drawingml/2006/picture">
                        <pic:nvPicPr>
                          <pic:cNvPr id="6" name="Afbeelding 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778246" cy="83582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50"/>
            </w:tblGrid>
            <w:tr w:rsidR="006149A5" w:rsidRPr="00617897" w14:paraId="5753B854" w14:textId="77777777" w:rsidTr="00BA78B7">
              <w:trPr>
                <w:trHeight w:val="2520"/>
                <w:tblCellSpacing w:w="0" w:type="dxa"/>
              </w:trPr>
              <w:tc>
                <w:tcPr>
                  <w:tcW w:w="1940" w:type="dxa"/>
                  <w:tcBorders>
                    <w:top w:val="nil"/>
                    <w:left w:val="nil"/>
                    <w:bottom w:val="single" w:sz="4" w:space="0" w:color="auto"/>
                    <w:right w:val="single" w:sz="4" w:space="0" w:color="auto"/>
                  </w:tcBorders>
                  <w:shd w:val="clear" w:color="auto" w:fill="auto"/>
                  <w:noWrap/>
                  <w:vAlign w:val="bottom"/>
                  <w:hideMark/>
                </w:tcPr>
                <w:p w14:paraId="70646A6D"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2,99</w:t>
                  </w:r>
                </w:p>
              </w:tc>
            </w:tr>
          </w:tbl>
          <w:p w14:paraId="41D35B89" w14:textId="77777777" w:rsidR="006149A5" w:rsidRPr="00617897" w:rsidRDefault="006149A5" w:rsidP="00BA78B7">
            <w:pPr>
              <w:spacing w:after="0" w:line="240" w:lineRule="auto"/>
              <w:rPr>
                <w:rFonts w:ascii="Calibri" w:eastAsia="Times New Roman" w:hAnsi="Calibri" w:cs="Times New Roman"/>
                <w:color w:val="000000"/>
                <w:lang w:eastAsia="nl-NL"/>
              </w:rPr>
            </w:pPr>
          </w:p>
        </w:tc>
        <w:tc>
          <w:tcPr>
            <w:tcW w:w="1920" w:type="dxa"/>
            <w:tcBorders>
              <w:top w:val="nil"/>
              <w:left w:val="nil"/>
              <w:bottom w:val="nil"/>
              <w:right w:val="nil"/>
            </w:tcBorders>
            <w:shd w:val="clear" w:color="auto" w:fill="auto"/>
            <w:noWrap/>
            <w:vAlign w:val="bottom"/>
            <w:hideMark/>
          </w:tcPr>
          <w:p w14:paraId="646B7B9F"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749376" behindDoc="0" locked="0" layoutInCell="1" allowOverlap="1" wp14:anchorId="40576D5B" wp14:editId="750B1B24">
                  <wp:simplePos x="0" y="0"/>
                  <wp:positionH relativeFrom="column">
                    <wp:posOffset>371475</wp:posOffset>
                  </wp:positionH>
                  <wp:positionV relativeFrom="paragraph">
                    <wp:posOffset>409575</wp:posOffset>
                  </wp:positionV>
                  <wp:extent cx="723900" cy="752475"/>
                  <wp:effectExtent l="0" t="0" r="0" b="0"/>
                  <wp:wrapNone/>
                  <wp:docPr id="162" name="Afbeelding 162"/>
                  <wp:cNvGraphicFramePr/>
                  <a:graphic xmlns:a="http://schemas.openxmlformats.org/drawingml/2006/main">
                    <a:graphicData uri="http://schemas.openxmlformats.org/drawingml/2006/picture">
                      <pic:pic xmlns:pic="http://schemas.openxmlformats.org/drawingml/2006/picture">
                        <pic:nvPicPr>
                          <pic:cNvPr id="3" name="Afbeelding 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726604" cy="745331"/>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10"/>
            </w:tblGrid>
            <w:tr w:rsidR="006149A5" w:rsidRPr="00617897" w14:paraId="6325F149" w14:textId="77777777" w:rsidTr="00BA78B7">
              <w:trPr>
                <w:trHeight w:val="2520"/>
                <w:tblCellSpacing w:w="0" w:type="dxa"/>
              </w:trPr>
              <w:tc>
                <w:tcPr>
                  <w:tcW w:w="1900" w:type="dxa"/>
                  <w:tcBorders>
                    <w:top w:val="nil"/>
                    <w:left w:val="nil"/>
                    <w:bottom w:val="single" w:sz="4" w:space="0" w:color="auto"/>
                    <w:right w:val="single" w:sz="4" w:space="0" w:color="auto"/>
                  </w:tcBorders>
                  <w:shd w:val="clear" w:color="auto" w:fill="auto"/>
                  <w:noWrap/>
                  <w:vAlign w:val="bottom"/>
                  <w:hideMark/>
                </w:tcPr>
                <w:p w14:paraId="0A726F56"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9,99</w:t>
                  </w:r>
                </w:p>
              </w:tc>
            </w:tr>
          </w:tbl>
          <w:p w14:paraId="41A65C74" w14:textId="77777777" w:rsidR="006149A5" w:rsidRPr="00617897" w:rsidRDefault="006149A5" w:rsidP="00BA78B7">
            <w:pPr>
              <w:spacing w:after="0" w:line="240" w:lineRule="auto"/>
              <w:rPr>
                <w:rFonts w:ascii="Calibri" w:eastAsia="Times New Roman" w:hAnsi="Calibri" w:cs="Times New Roman"/>
                <w:color w:val="000000"/>
                <w:lang w:eastAsia="nl-NL"/>
              </w:rPr>
            </w:pPr>
          </w:p>
        </w:tc>
      </w:tr>
      <w:tr w:rsidR="006149A5" w:rsidRPr="00617897" w14:paraId="4C4D73FC" w14:textId="77777777" w:rsidTr="00BA78B7">
        <w:trPr>
          <w:trHeight w:val="2520"/>
        </w:trPr>
        <w:tc>
          <w:tcPr>
            <w:tcW w:w="1930" w:type="dxa"/>
            <w:tcBorders>
              <w:top w:val="nil"/>
              <w:left w:val="nil"/>
              <w:bottom w:val="nil"/>
              <w:right w:val="nil"/>
            </w:tcBorders>
            <w:shd w:val="clear" w:color="auto" w:fill="auto"/>
            <w:noWrap/>
            <w:vAlign w:val="bottom"/>
            <w:hideMark/>
          </w:tcPr>
          <w:p w14:paraId="744630AC"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756544" behindDoc="0" locked="0" layoutInCell="1" allowOverlap="1" wp14:anchorId="461D212C" wp14:editId="668E80CE">
                  <wp:simplePos x="0" y="0"/>
                  <wp:positionH relativeFrom="column">
                    <wp:posOffset>209550</wp:posOffset>
                  </wp:positionH>
                  <wp:positionV relativeFrom="paragraph">
                    <wp:posOffset>352425</wp:posOffset>
                  </wp:positionV>
                  <wp:extent cx="847725" cy="1047750"/>
                  <wp:effectExtent l="0" t="0" r="0" b="0"/>
                  <wp:wrapNone/>
                  <wp:docPr id="161" name="Afbeelding 161"/>
                  <wp:cNvGraphicFramePr/>
                  <a:graphic xmlns:a="http://schemas.openxmlformats.org/drawingml/2006/main">
                    <a:graphicData uri="http://schemas.openxmlformats.org/drawingml/2006/picture">
                      <pic:pic xmlns:pic="http://schemas.openxmlformats.org/drawingml/2006/picture">
                        <pic:nvPicPr>
                          <pic:cNvPr id="10" name="Afbeelding 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47476" cy="1047749"/>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20"/>
            </w:tblGrid>
            <w:tr w:rsidR="006149A5" w:rsidRPr="00617897" w14:paraId="2280D9E7" w14:textId="77777777" w:rsidTr="00BA78B7">
              <w:trPr>
                <w:trHeight w:val="2520"/>
                <w:tblCellSpacing w:w="0" w:type="dxa"/>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43C61E2F"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1,79</w:t>
                  </w:r>
                </w:p>
              </w:tc>
            </w:tr>
          </w:tbl>
          <w:p w14:paraId="44342AD1" w14:textId="77777777" w:rsidR="006149A5" w:rsidRPr="00617897" w:rsidRDefault="006149A5" w:rsidP="00BA78B7">
            <w:pPr>
              <w:spacing w:after="0" w:line="240" w:lineRule="auto"/>
              <w:rPr>
                <w:rFonts w:ascii="Calibri" w:eastAsia="Times New Roman" w:hAnsi="Calibri" w:cs="Times New Roman"/>
                <w:color w:val="000000"/>
                <w:lang w:eastAsia="nl-NL"/>
              </w:rPr>
            </w:pPr>
          </w:p>
        </w:tc>
        <w:tc>
          <w:tcPr>
            <w:tcW w:w="1880" w:type="dxa"/>
            <w:tcBorders>
              <w:top w:val="nil"/>
              <w:left w:val="nil"/>
              <w:bottom w:val="nil"/>
              <w:right w:val="nil"/>
            </w:tcBorders>
            <w:shd w:val="clear" w:color="auto" w:fill="auto"/>
            <w:noWrap/>
            <w:vAlign w:val="bottom"/>
            <w:hideMark/>
          </w:tcPr>
          <w:p w14:paraId="205B5ABC"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760640" behindDoc="0" locked="0" layoutInCell="1" allowOverlap="1" wp14:anchorId="03F0474A" wp14:editId="33EB9D4D">
                  <wp:simplePos x="0" y="0"/>
                  <wp:positionH relativeFrom="column">
                    <wp:posOffset>323850</wp:posOffset>
                  </wp:positionH>
                  <wp:positionV relativeFrom="paragraph">
                    <wp:posOffset>381000</wp:posOffset>
                  </wp:positionV>
                  <wp:extent cx="695325" cy="962025"/>
                  <wp:effectExtent l="0" t="0" r="9525" b="0"/>
                  <wp:wrapNone/>
                  <wp:docPr id="160" name="Afbeelding 160"/>
                  <wp:cNvGraphicFramePr/>
                  <a:graphic xmlns:a="http://schemas.openxmlformats.org/drawingml/2006/main">
                    <a:graphicData uri="http://schemas.openxmlformats.org/drawingml/2006/picture">
                      <pic:pic xmlns:pic="http://schemas.openxmlformats.org/drawingml/2006/picture">
                        <pic:nvPicPr>
                          <pic:cNvPr id="14" name="Afbeelding 1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97790" cy="964407"/>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870"/>
            </w:tblGrid>
            <w:tr w:rsidR="006149A5" w:rsidRPr="00617897" w14:paraId="0D065F8A" w14:textId="77777777" w:rsidTr="00BA78B7">
              <w:trPr>
                <w:trHeight w:val="2520"/>
                <w:tblCellSpacing w:w="0" w:type="dxa"/>
              </w:trPr>
              <w:tc>
                <w:tcPr>
                  <w:tcW w:w="1860" w:type="dxa"/>
                  <w:tcBorders>
                    <w:top w:val="nil"/>
                    <w:left w:val="nil"/>
                    <w:bottom w:val="single" w:sz="4" w:space="0" w:color="auto"/>
                    <w:right w:val="single" w:sz="4" w:space="0" w:color="auto"/>
                  </w:tcBorders>
                  <w:shd w:val="clear" w:color="auto" w:fill="auto"/>
                  <w:noWrap/>
                  <w:vAlign w:val="bottom"/>
                  <w:hideMark/>
                </w:tcPr>
                <w:p w14:paraId="6BB4AAB9"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2,49</w:t>
                  </w:r>
                </w:p>
              </w:tc>
            </w:tr>
          </w:tbl>
          <w:p w14:paraId="488BED00" w14:textId="77777777" w:rsidR="006149A5" w:rsidRPr="00617897" w:rsidRDefault="006149A5" w:rsidP="00BA78B7">
            <w:pPr>
              <w:spacing w:after="0" w:line="240" w:lineRule="auto"/>
              <w:rPr>
                <w:rFonts w:ascii="Calibri" w:eastAsia="Times New Roman" w:hAnsi="Calibri" w:cs="Times New Roman"/>
                <w:color w:val="000000"/>
                <w:lang w:eastAsia="nl-NL"/>
              </w:rPr>
            </w:pPr>
          </w:p>
        </w:tc>
        <w:tc>
          <w:tcPr>
            <w:tcW w:w="1956" w:type="dxa"/>
            <w:tcBorders>
              <w:top w:val="nil"/>
              <w:left w:val="nil"/>
              <w:bottom w:val="nil"/>
              <w:right w:val="nil"/>
            </w:tcBorders>
            <w:shd w:val="clear" w:color="auto" w:fill="auto"/>
            <w:noWrap/>
            <w:vAlign w:val="bottom"/>
            <w:hideMark/>
          </w:tcPr>
          <w:p w14:paraId="3B0FF7DC"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753472" behindDoc="0" locked="0" layoutInCell="1" allowOverlap="1" wp14:anchorId="70FE6E62" wp14:editId="6BDD9684">
                  <wp:simplePos x="0" y="0"/>
                  <wp:positionH relativeFrom="column">
                    <wp:posOffset>276225</wp:posOffset>
                  </wp:positionH>
                  <wp:positionV relativeFrom="paragraph">
                    <wp:posOffset>590550</wp:posOffset>
                  </wp:positionV>
                  <wp:extent cx="819150" cy="695325"/>
                  <wp:effectExtent l="0" t="0" r="0" b="0"/>
                  <wp:wrapNone/>
                  <wp:docPr id="159" name="Afbeelding 159"/>
                  <wp:cNvGraphicFramePr/>
                  <a:graphic xmlns:a="http://schemas.openxmlformats.org/drawingml/2006/main">
                    <a:graphicData uri="http://schemas.openxmlformats.org/drawingml/2006/picture">
                      <pic:pic xmlns:pic="http://schemas.openxmlformats.org/drawingml/2006/picture">
                        <pic:nvPicPr>
                          <pic:cNvPr id="7" name="Afbeelding 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828135" cy="685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50"/>
            </w:tblGrid>
            <w:tr w:rsidR="006149A5" w:rsidRPr="00617897" w14:paraId="3979A95C" w14:textId="77777777" w:rsidTr="00BA78B7">
              <w:trPr>
                <w:trHeight w:val="2520"/>
                <w:tblCellSpacing w:w="0" w:type="dxa"/>
              </w:trPr>
              <w:tc>
                <w:tcPr>
                  <w:tcW w:w="1940" w:type="dxa"/>
                  <w:tcBorders>
                    <w:top w:val="nil"/>
                    <w:left w:val="nil"/>
                    <w:bottom w:val="single" w:sz="4" w:space="0" w:color="auto"/>
                    <w:right w:val="single" w:sz="4" w:space="0" w:color="auto"/>
                  </w:tcBorders>
                  <w:shd w:val="clear" w:color="auto" w:fill="auto"/>
                  <w:noWrap/>
                  <w:vAlign w:val="bottom"/>
                  <w:hideMark/>
                </w:tcPr>
                <w:p w14:paraId="6EA48B1C"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1,49</w:t>
                  </w:r>
                </w:p>
              </w:tc>
            </w:tr>
          </w:tbl>
          <w:p w14:paraId="0B62EF63" w14:textId="77777777" w:rsidR="006149A5" w:rsidRPr="00617897" w:rsidRDefault="006149A5" w:rsidP="00BA78B7">
            <w:pPr>
              <w:spacing w:after="0" w:line="240" w:lineRule="auto"/>
              <w:rPr>
                <w:rFonts w:ascii="Calibri" w:eastAsia="Times New Roman" w:hAnsi="Calibri" w:cs="Times New Roman"/>
                <w:color w:val="000000"/>
                <w:lang w:eastAsia="nl-NL"/>
              </w:rPr>
            </w:pPr>
          </w:p>
        </w:tc>
        <w:tc>
          <w:tcPr>
            <w:tcW w:w="1920" w:type="dxa"/>
            <w:tcBorders>
              <w:top w:val="nil"/>
              <w:left w:val="nil"/>
              <w:bottom w:val="nil"/>
              <w:right w:val="nil"/>
            </w:tcBorders>
            <w:shd w:val="clear" w:color="auto" w:fill="auto"/>
            <w:noWrap/>
            <w:vAlign w:val="bottom"/>
            <w:hideMark/>
          </w:tcPr>
          <w:p w14:paraId="6D866EF2"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750400" behindDoc="0" locked="0" layoutInCell="1" allowOverlap="1" wp14:anchorId="2EE43BF7" wp14:editId="04DD4FDF">
                  <wp:simplePos x="0" y="0"/>
                  <wp:positionH relativeFrom="column">
                    <wp:posOffset>238125</wp:posOffset>
                  </wp:positionH>
                  <wp:positionV relativeFrom="paragraph">
                    <wp:posOffset>66675</wp:posOffset>
                  </wp:positionV>
                  <wp:extent cx="847725" cy="1152525"/>
                  <wp:effectExtent l="0" t="0" r="0" b="9525"/>
                  <wp:wrapNone/>
                  <wp:docPr id="158" name="Afbeelding 158"/>
                  <wp:cNvGraphicFramePr/>
                  <a:graphic xmlns:a="http://schemas.openxmlformats.org/drawingml/2006/main">
                    <a:graphicData uri="http://schemas.openxmlformats.org/drawingml/2006/picture">
                      <pic:pic xmlns:pic="http://schemas.openxmlformats.org/drawingml/2006/picture">
                        <pic:nvPicPr>
                          <pic:cNvPr id="4" name="Afbeelding 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843736" cy="1147763"/>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10"/>
            </w:tblGrid>
            <w:tr w:rsidR="006149A5" w:rsidRPr="00617897" w14:paraId="19D1B9AB" w14:textId="77777777" w:rsidTr="00BA78B7">
              <w:trPr>
                <w:trHeight w:val="2520"/>
                <w:tblCellSpacing w:w="0" w:type="dxa"/>
              </w:trPr>
              <w:tc>
                <w:tcPr>
                  <w:tcW w:w="1900" w:type="dxa"/>
                  <w:tcBorders>
                    <w:top w:val="nil"/>
                    <w:left w:val="nil"/>
                    <w:bottom w:val="single" w:sz="4" w:space="0" w:color="auto"/>
                    <w:right w:val="single" w:sz="4" w:space="0" w:color="auto"/>
                  </w:tcBorders>
                  <w:shd w:val="clear" w:color="auto" w:fill="auto"/>
                  <w:noWrap/>
                  <w:vAlign w:val="bottom"/>
                  <w:hideMark/>
                </w:tcPr>
                <w:p w14:paraId="595B2CC7"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8,99</w:t>
                  </w:r>
                </w:p>
              </w:tc>
            </w:tr>
          </w:tbl>
          <w:p w14:paraId="1DCC93C3" w14:textId="77777777" w:rsidR="006149A5" w:rsidRPr="00617897" w:rsidRDefault="006149A5" w:rsidP="00BA78B7">
            <w:pPr>
              <w:spacing w:after="0" w:line="240" w:lineRule="auto"/>
              <w:rPr>
                <w:rFonts w:ascii="Calibri" w:eastAsia="Times New Roman" w:hAnsi="Calibri" w:cs="Times New Roman"/>
                <w:color w:val="000000"/>
                <w:lang w:eastAsia="nl-NL"/>
              </w:rPr>
            </w:pPr>
          </w:p>
        </w:tc>
      </w:tr>
      <w:tr w:rsidR="006149A5" w:rsidRPr="00617897" w14:paraId="5823BE26" w14:textId="77777777" w:rsidTr="00BA78B7">
        <w:trPr>
          <w:trHeight w:val="2505"/>
        </w:trPr>
        <w:tc>
          <w:tcPr>
            <w:tcW w:w="1930" w:type="dxa"/>
            <w:tcBorders>
              <w:top w:val="nil"/>
              <w:left w:val="nil"/>
              <w:bottom w:val="nil"/>
              <w:right w:val="nil"/>
            </w:tcBorders>
            <w:shd w:val="clear" w:color="auto" w:fill="auto"/>
            <w:noWrap/>
            <w:vAlign w:val="bottom"/>
            <w:hideMark/>
          </w:tcPr>
          <w:p w14:paraId="526763B6"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755520" behindDoc="0" locked="0" layoutInCell="1" allowOverlap="1" wp14:anchorId="394DC905" wp14:editId="7825A8B1">
                  <wp:simplePos x="0" y="0"/>
                  <wp:positionH relativeFrom="column">
                    <wp:posOffset>123825</wp:posOffset>
                  </wp:positionH>
                  <wp:positionV relativeFrom="paragraph">
                    <wp:posOffset>466725</wp:posOffset>
                  </wp:positionV>
                  <wp:extent cx="866775" cy="876300"/>
                  <wp:effectExtent l="0" t="0" r="9525" b="0"/>
                  <wp:wrapNone/>
                  <wp:docPr id="157" name="Afbeelding 157"/>
                  <wp:cNvGraphicFramePr/>
                  <a:graphic xmlns:a="http://schemas.openxmlformats.org/drawingml/2006/main">
                    <a:graphicData uri="http://schemas.openxmlformats.org/drawingml/2006/picture">
                      <pic:pic xmlns:pic="http://schemas.openxmlformats.org/drawingml/2006/picture">
                        <pic:nvPicPr>
                          <pic:cNvPr id="9" name="Afbeelding 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872963" cy="881062"/>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20"/>
            </w:tblGrid>
            <w:tr w:rsidR="006149A5" w:rsidRPr="00617897" w14:paraId="5282BC96" w14:textId="77777777" w:rsidTr="00BA78B7">
              <w:trPr>
                <w:trHeight w:val="2505"/>
                <w:tblCellSpacing w:w="0" w:type="dxa"/>
              </w:trPr>
              <w:tc>
                <w:tcPr>
                  <w:tcW w:w="1900" w:type="dxa"/>
                  <w:tcBorders>
                    <w:top w:val="nil"/>
                    <w:left w:val="single" w:sz="4" w:space="0" w:color="auto"/>
                    <w:bottom w:val="double" w:sz="6" w:space="0" w:color="auto"/>
                    <w:right w:val="single" w:sz="4" w:space="0" w:color="auto"/>
                  </w:tcBorders>
                  <w:shd w:val="clear" w:color="auto" w:fill="auto"/>
                  <w:noWrap/>
                  <w:vAlign w:val="bottom"/>
                  <w:hideMark/>
                </w:tcPr>
                <w:p w14:paraId="63691CCC"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1,49</w:t>
                  </w:r>
                </w:p>
              </w:tc>
            </w:tr>
          </w:tbl>
          <w:p w14:paraId="7C89B7B5" w14:textId="77777777" w:rsidR="006149A5" w:rsidRPr="00617897" w:rsidRDefault="006149A5" w:rsidP="00BA78B7">
            <w:pPr>
              <w:spacing w:after="0" w:line="240" w:lineRule="auto"/>
              <w:rPr>
                <w:rFonts w:ascii="Calibri" w:eastAsia="Times New Roman" w:hAnsi="Calibri" w:cs="Times New Roman"/>
                <w:color w:val="000000"/>
                <w:lang w:eastAsia="nl-NL"/>
              </w:rPr>
            </w:pPr>
          </w:p>
        </w:tc>
        <w:tc>
          <w:tcPr>
            <w:tcW w:w="1880" w:type="dxa"/>
            <w:tcBorders>
              <w:top w:val="nil"/>
              <w:left w:val="nil"/>
              <w:bottom w:val="nil"/>
              <w:right w:val="nil"/>
            </w:tcBorders>
            <w:shd w:val="clear" w:color="auto" w:fill="auto"/>
            <w:noWrap/>
            <w:vAlign w:val="bottom"/>
            <w:hideMark/>
          </w:tcPr>
          <w:p w14:paraId="4A598633"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761664" behindDoc="0" locked="0" layoutInCell="1" allowOverlap="1" wp14:anchorId="57C5935F" wp14:editId="51B39421">
                  <wp:simplePos x="0" y="0"/>
                  <wp:positionH relativeFrom="column">
                    <wp:posOffset>323850</wp:posOffset>
                  </wp:positionH>
                  <wp:positionV relativeFrom="paragraph">
                    <wp:posOffset>285750</wp:posOffset>
                  </wp:positionV>
                  <wp:extent cx="647700" cy="1047750"/>
                  <wp:effectExtent l="0" t="0" r="0" b="0"/>
                  <wp:wrapNone/>
                  <wp:docPr id="156" name="Afbeelding 156"/>
                  <wp:cNvGraphicFramePr/>
                  <a:graphic xmlns:a="http://schemas.openxmlformats.org/drawingml/2006/main">
                    <a:graphicData uri="http://schemas.openxmlformats.org/drawingml/2006/picture">
                      <pic:pic xmlns:pic="http://schemas.openxmlformats.org/drawingml/2006/picture">
                        <pic:nvPicPr>
                          <pic:cNvPr id="15" name="Afbeelding 1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49637" cy="1047749"/>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870"/>
            </w:tblGrid>
            <w:tr w:rsidR="006149A5" w:rsidRPr="00617897" w14:paraId="71364443" w14:textId="77777777" w:rsidTr="00BA78B7">
              <w:trPr>
                <w:trHeight w:val="2505"/>
                <w:tblCellSpacing w:w="0" w:type="dxa"/>
              </w:trPr>
              <w:tc>
                <w:tcPr>
                  <w:tcW w:w="1860" w:type="dxa"/>
                  <w:tcBorders>
                    <w:top w:val="nil"/>
                    <w:left w:val="nil"/>
                    <w:bottom w:val="double" w:sz="6" w:space="0" w:color="auto"/>
                    <w:right w:val="single" w:sz="4" w:space="0" w:color="auto"/>
                  </w:tcBorders>
                  <w:shd w:val="clear" w:color="auto" w:fill="auto"/>
                  <w:noWrap/>
                  <w:vAlign w:val="bottom"/>
                  <w:hideMark/>
                </w:tcPr>
                <w:p w14:paraId="677E3EA6"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2,49</w:t>
                  </w:r>
                </w:p>
              </w:tc>
            </w:tr>
          </w:tbl>
          <w:p w14:paraId="49E5B600" w14:textId="77777777" w:rsidR="006149A5" w:rsidRPr="00617897" w:rsidRDefault="006149A5" w:rsidP="00BA78B7">
            <w:pPr>
              <w:spacing w:after="0" w:line="240" w:lineRule="auto"/>
              <w:rPr>
                <w:rFonts w:ascii="Calibri" w:eastAsia="Times New Roman" w:hAnsi="Calibri" w:cs="Times New Roman"/>
                <w:color w:val="000000"/>
                <w:lang w:eastAsia="nl-NL"/>
              </w:rPr>
            </w:pPr>
          </w:p>
        </w:tc>
        <w:tc>
          <w:tcPr>
            <w:tcW w:w="1956" w:type="dxa"/>
            <w:tcBorders>
              <w:top w:val="nil"/>
              <w:left w:val="nil"/>
              <w:bottom w:val="nil"/>
              <w:right w:val="nil"/>
            </w:tcBorders>
            <w:shd w:val="clear" w:color="auto" w:fill="auto"/>
            <w:noWrap/>
            <w:vAlign w:val="bottom"/>
            <w:hideMark/>
          </w:tcPr>
          <w:p w14:paraId="0C83FAFD"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754496" behindDoc="0" locked="0" layoutInCell="1" allowOverlap="1" wp14:anchorId="7146900D" wp14:editId="3B11294D">
                  <wp:simplePos x="0" y="0"/>
                  <wp:positionH relativeFrom="column">
                    <wp:posOffset>219075</wp:posOffset>
                  </wp:positionH>
                  <wp:positionV relativeFrom="paragraph">
                    <wp:posOffset>685800</wp:posOffset>
                  </wp:positionV>
                  <wp:extent cx="847725" cy="657225"/>
                  <wp:effectExtent l="0" t="0" r="9525" b="0"/>
                  <wp:wrapNone/>
                  <wp:docPr id="155" name="Afbeelding 155"/>
                  <wp:cNvGraphicFramePr/>
                  <a:graphic xmlns:a="http://schemas.openxmlformats.org/drawingml/2006/main">
                    <a:graphicData uri="http://schemas.openxmlformats.org/drawingml/2006/picture">
                      <pic:pic xmlns:pic="http://schemas.openxmlformats.org/drawingml/2006/picture">
                        <pic:nvPicPr>
                          <pic:cNvPr id="8" name="Afbeelding 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853282" cy="65484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50"/>
            </w:tblGrid>
            <w:tr w:rsidR="006149A5" w:rsidRPr="00617897" w14:paraId="4B623F17" w14:textId="77777777" w:rsidTr="00BA78B7">
              <w:trPr>
                <w:trHeight w:val="2505"/>
                <w:tblCellSpacing w:w="0" w:type="dxa"/>
              </w:trPr>
              <w:tc>
                <w:tcPr>
                  <w:tcW w:w="1940" w:type="dxa"/>
                  <w:tcBorders>
                    <w:top w:val="nil"/>
                    <w:left w:val="nil"/>
                    <w:bottom w:val="double" w:sz="6" w:space="0" w:color="auto"/>
                    <w:right w:val="single" w:sz="4" w:space="0" w:color="auto"/>
                  </w:tcBorders>
                  <w:shd w:val="clear" w:color="auto" w:fill="auto"/>
                  <w:noWrap/>
                  <w:vAlign w:val="bottom"/>
                  <w:hideMark/>
                </w:tcPr>
                <w:p w14:paraId="3E407F59"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1,29</w:t>
                  </w:r>
                </w:p>
              </w:tc>
            </w:tr>
          </w:tbl>
          <w:p w14:paraId="131B3352" w14:textId="77777777" w:rsidR="006149A5" w:rsidRPr="00617897" w:rsidRDefault="006149A5" w:rsidP="00BA78B7">
            <w:pPr>
              <w:spacing w:after="0" w:line="240" w:lineRule="auto"/>
              <w:rPr>
                <w:rFonts w:ascii="Calibri" w:eastAsia="Times New Roman" w:hAnsi="Calibri" w:cs="Times New Roman"/>
                <w:color w:val="000000"/>
                <w:lang w:eastAsia="nl-NL"/>
              </w:rPr>
            </w:pPr>
          </w:p>
        </w:tc>
        <w:tc>
          <w:tcPr>
            <w:tcW w:w="1920" w:type="dxa"/>
            <w:tcBorders>
              <w:top w:val="nil"/>
              <w:left w:val="nil"/>
              <w:bottom w:val="nil"/>
              <w:right w:val="nil"/>
            </w:tcBorders>
            <w:shd w:val="clear" w:color="auto" w:fill="auto"/>
            <w:noWrap/>
            <w:vAlign w:val="bottom"/>
            <w:hideMark/>
          </w:tcPr>
          <w:p w14:paraId="158C7BBA"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751424" behindDoc="0" locked="0" layoutInCell="1" allowOverlap="1" wp14:anchorId="1C6A3C14" wp14:editId="328F7B39">
                  <wp:simplePos x="0" y="0"/>
                  <wp:positionH relativeFrom="column">
                    <wp:posOffset>228600</wp:posOffset>
                  </wp:positionH>
                  <wp:positionV relativeFrom="paragraph">
                    <wp:posOffset>409575</wp:posOffset>
                  </wp:positionV>
                  <wp:extent cx="866775" cy="885825"/>
                  <wp:effectExtent l="0" t="0" r="9525" b="0"/>
                  <wp:wrapNone/>
                  <wp:docPr id="154" name="Afbeelding 154"/>
                  <wp:cNvGraphicFramePr/>
                  <a:graphic xmlns:a="http://schemas.openxmlformats.org/drawingml/2006/main">
                    <a:graphicData uri="http://schemas.openxmlformats.org/drawingml/2006/picture">
                      <pic:pic xmlns:pic="http://schemas.openxmlformats.org/drawingml/2006/picture">
                        <pic:nvPicPr>
                          <pic:cNvPr id="5" name="Afbeelding 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871912" cy="885826"/>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10"/>
            </w:tblGrid>
            <w:tr w:rsidR="006149A5" w:rsidRPr="00617897" w14:paraId="662F72BA" w14:textId="77777777" w:rsidTr="00BA78B7">
              <w:trPr>
                <w:trHeight w:val="2505"/>
                <w:tblCellSpacing w:w="0" w:type="dxa"/>
              </w:trPr>
              <w:tc>
                <w:tcPr>
                  <w:tcW w:w="1900" w:type="dxa"/>
                  <w:tcBorders>
                    <w:top w:val="nil"/>
                    <w:left w:val="nil"/>
                    <w:bottom w:val="double" w:sz="6" w:space="0" w:color="auto"/>
                    <w:right w:val="single" w:sz="4" w:space="0" w:color="auto"/>
                  </w:tcBorders>
                  <w:shd w:val="clear" w:color="auto" w:fill="auto"/>
                  <w:noWrap/>
                  <w:vAlign w:val="bottom"/>
                  <w:hideMark/>
                </w:tcPr>
                <w:p w14:paraId="4973451E"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5,99</w:t>
                  </w:r>
                </w:p>
              </w:tc>
            </w:tr>
          </w:tbl>
          <w:p w14:paraId="455139D0" w14:textId="77777777" w:rsidR="006149A5" w:rsidRPr="00617897" w:rsidRDefault="006149A5" w:rsidP="00BA78B7">
            <w:pPr>
              <w:spacing w:after="0" w:line="240" w:lineRule="auto"/>
              <w:rPr>
                <w:rFonts w:ascii="Calibri" w:eastAsia="Times New Roman" w:hAnsi="Calibri" w:cs="Times New Roman"/>
                <w:color w:val="000000"/>
                <w:lang w:eastAsia="nl-NL"/>
              </w:rPr>
            </w:pPr>
          </w:p>
        </w:tc>
      </w:tr>
      <w:tr w:rsidR="006149A5" w:rsidRPr="00617897" w14:paraId="1E94A593" w14:textId="77777777" w:rsidTr="00BA78B7">
        <w:trPr>
          <w:trHeight w:val="315"/>
        </w:trPr>
        <w:tc>
          <w:tcPr>
            <w:tcW w:w="1930" w:type="dxa"/>
            <w:tcBorders>
              <w:top w:val="nil"/>
              <w:left w:val="nil"/>
              <w:bottom w:val="nil"/>
              <w:right w:val="nil"/>
            </w:tcBorders>
            <w:shd w:val="clear" w:color="auto" w:fill="auto"/>
            <w:noWrap/>
            <w:vAlign w:val="bottom"/>
          </w:tcPr>
          <w:p w14:paraId="6E428C9F" w14:textId="77777777" w:rsidR="006149A5" w:rsidRPr="00617897" w:rsidRDefault="006149A5" w:rsidP="00BA78B7">
            <w:pPr>
              <w:spacing w:after="0" w:line="240" w:lineRule="auto"/>
              <w:jc w:val="right"/>
              <w:rPr>
                <w:rFonts w:ascii="Calibri" w:eastAsia="Times New Roman" w:hAnsi="Calibri" w:cs="Times New Roman"/>
                <w:b/>
                <w:bCs/>
                <w:color w:val="000000"/>
                <w:lang w:eastAsia="nl-NL"/>
              </w:rPr>
            </w:pPr>
          </w:p>
        </w:tc>
        <w:tc>
          <w:tcPr>
            <w:tcW w:w="1880" w:type="dxa"/>
            <w:tcBorders>
              <w:top w:val="nil"/>
              <w:left w:val="nil"/>
              <w:bottom w:val="nil"/>
              <w:right w:val="nil"/>
            </w:tcBorders>
            <w:shd w:val="clear" w:color="auto" w:fill="auto"/>
            <w:noWrap/>
            <w:vAlign w:val="bottom"/>
          </w:tcPr>
          <w:p w14:paraId="0A19A148" w14:textId="77777777" w:rsidR="006149A5" w:rsidRPr="00617897" w:rsidRDefault="006149A5" w:rsidP="00BA78B7">
            <w:pPr>
              <w:spacing w:after="0" w:line="240" w:lineRule="auto"/>
              <w:jc w:val="right"/>
              <w:rPr>
                <w:rFonts w:ascii="Calibri" w:eastAsia="Times New Roman" w:hAnsi="Calibri" w:cs="Times New Roman"/>
                <w:b/>
                <w:bCs/>
                <w:color w:val="000000"/>
                <w:lang w:eastAsia="nl-NL"/>
              </w:rPr>
            </w:pPr>
          </w:p>
        </w:tc>
        <w:tc>
          <w:tcPr>
            <w:tcW w:w="1956" w:type="dxa"/>
            <w:tcBorders>
              <w:top w:val="nil"/>
              <w:left w:val="nil"/>
              <w:bottom w:val="nil"/>
              <w:right w:val="nil"/>
            </w:tcBorders>
            <w:shd w:val="clear" w:color="auto" w:fill="auto"/>
            <w:noWrap/>
            <w:vAlign w:val="bottom"/>
          </w:tcPr>
          <w:p w14:paraId="144D01D4" w14:textId="77777777" w:rsidR="006149A5" w:rsidRPr="00617897" w:rsidRDefault="006149A5" w:rsidP="00BA78B7">
            <w:pPr>
              <w:spacing w:after="0" w:line="240" w:lineRule="auto"/>
              <w:jc w:val="right"/>
              <w:rPr>
                <w:rFonts w:ascii="Calibri" w:eastAsia="Times New Roman" w:hAnsi="Calibri" w:cs="Times New Roman"/>
                <w:b/>
                <w:bCs/>
                <w:color w:val="000000"/>
                <w:lang w:eastAsia="nl-NL"/>
              </w:rPr>
            </w:pPr>
          </w:p>
        </w:tc>
        <w:tc>
          <w:tcPr>
            <w:tcW w:w="1920" w:type="dxa"/>
            <w:tcBorders>
              <w:top w:val="nil"/>
              <w:left w:val="nil"/>
              <w:bottom w:val="nil"/>
              <w:right w:val="nil"/>
            </w:tcBorders>
            <w:shd w:val="clear" w:color="auto" w:fill="auto"/>
            <w:noWrap/>
            <w:vAlign w:val="bottom"/>
          </w:tcPr>
          <w:p w14:paraId="694BDE1B" w14:textId="77777777" w:rsidR="006149A5" w:rsidRPr="00617897" w:rsidRDefault="006149A5" w:rsidP="00BA78B7">
            <w:pPr>
              <w:spacing w:after="0" w:line="240" w:lineRule="auto"/>
              <w:jc w:val="right"/>
              <w:rPr>
                <w:rFonts w:ascii="Calibri" w:eastAsia="Times New Roman" w:hAnsi="Calibri" w:cs="Times New Roman"/>
                <w:b/>
                <w:bCs/>
                <w:color w:val="000000"/>
                <w:lang w:eastAsia="nl-NL"/>
              </w:rPr>
            </w:pPr>
          </w:p>
        </w:tc>
      </w:tr>
    </w:tbl>
    <w:p w14:paraId="47A0C43B" w14:textId="77777777" w:rsidR="006149A5" w:rsidRDefault="006149A5" w:rsidP="006149A5"/>
    <w:p w14:paraId="7D94DE60" w14:textId="77777777" w:rsidR="006149A5" w:rsidRDefault="006149A5" w:rsidP="006149A5">
      <w:r>
        <w:br w:type="page"/>
      </w:r>
    </w:p>
    <w:tbl>
      <w:tblPr>
        <w:tblW w:w="7940" w:type="dxa"/>
        <w:tblInd w:w="70" w:type="dxa"/>
        <w:tblCellMar>
          <w:left w:w="70" w:type="dxa"/>
          <w:right w:w="70" w:type="dxa"/>
        </w:tblCellMar>
        <w:tblLook w:val="04A0" w:firstRow="1" w:lastRow="0" w:firstColumn="1" w:lastColumn="0" w:noHBand="0" w:noVBand="1"/>
      </w:tblPr>
      <w:tblGrid>
        <w:gridCol w:w="2070"/>
        <w:gridCol w:w="2095"/>
        <w:gridCol w:w="2110"/>
        <w:gridCol w:w="2215"/>
      </w:tblGrid>
      <w:tr w:rsidR="006149A5" w:rsidRPr="00617897" w14:paraId="160033D3" w14:textId="77777777" w:rsidTr="00BA78B7">
        <w:trPr>
          <w:trHeight w:val="315"/>
        </w:trPr>
        <w:tc>
          <w:tcPr>
            <w:tcW w:w="1930" w:type="dxa"/>
            <w:tcBorders>
              <w:top w:val="nil"/>
              <w:left w:val="nil"/>
              <w:bottom w:val="double" w:sz="6" w:space="0" w:color="auto"/>
              <w:right w:val="nil"/>
            </w:tcBorders>
            <w:shd w:val="clear" w:color="auto" w:fill="auto"/>
            <w:noWrap/>
            <w:vAlign w:val="bottom"/>
            <w:hideMark/>
          </w:tcPr>
          <w:p w14:paraId="53240C00" w14:textId="77777777" w:rsidR="006149A5" w:rsidRPr="006928AC" w:rsidRDefault="006149A5" w:rsidP="006928AC">
            <w:pPr>
              <w:pStyle w:val="Geenafstand"/>
              <w:rPr>
                <w:rFonts w:eastAsia="Times New Roman"/>
                <w:b/>
              </w:rPr>
            </w:pPr>
            <w:r w:rsidRPr="006928AC">
              <w:rPr>
                <w:rFonts w:eastAsia="Times New Roman"/>
                <w:b/>
              </w:rPr>
              <w:t>Marskramer</w:t>
            </w:r>
          </w:p>
        </w:tc>
        <w:tc>
          <w:tcPr>
            <w:tcW w:w="1960" w:type="dxa"/>
            <w:tcBorders>
              <w:top w:val="nil"/>
              <w:left w:val="nil"/>
              <w:bottom w:val="double" w:sz="6" w:space="0" w:color="auto"/>
              <w:right w:val="nil"/>
            </w:tcBorders>
            <w:shd w:val="clear" w:color="auto" w:fill="auto"/>
            <w:noWrap/>
            <w:vAlign w:val="bottom"/>
            <w:hideMark/>
          </w:tcPr>
          <w:p w14:paraId="28ED310C" w14:textId="77777777" w:rsidR="006149A5" w:rsidRPr="00617897" w:rsidRDefault="006149A5" w:rsidP="00BA78B7">
            <w:pPr>
              <w:spacing w:after="0" w:line="240" w:lineRule="auto"/>
              <w:rPr>
                <w:rFonts w:ascii="Calibri" w:eastAsia="Times New Roman" w:hAnsi="Calibri" w:cs="Times New Roman"/>
                <w:b/>
                <w:bCs/>
                <w:color w:val="000000"/>
                <w:lang w:eastAsia="nl-NL"/>
              </w:rPr>
            </w:pPr>
            <w:r w:rsidRPr="00617897">
              <w:rPr>
                <w:rFonts w:ascii="Calibri" w:eastAsia="Times New Roman" w:hAnsi="Calibri" w:cs="Times New Roman"/>
                <w:b/>
                <w:bCs/>
                <w:color w:val="000000"/>
                <w:lang w:eastAsia="nl-NL"/>
              </w:rPr>
              <w:t> </w:t>
            </w:r>
          </w:p>
        </w:tc>
        <w:tc>
          <w:tcPr>
            <w:tcW w:w="1970" w:type="dxa"/>
            <w:tcBorders>
              <w:top w:val="nil"/>
              <w:left w:val="nil"/>
              <w:bottom w:val="double" w:sz="6" w:space="0" w:color="auto"/>
              <w:right w:val="nil"/>
            </w:tcBorders>
            <w:shd w:val="clear" w:color="auto" w:fill="auto"/>
            <w:noWrap/>
            <w:vAlign w:val="bottom"/>
            <w:hideMark/>
          </w:tcPr>
          <w:p w14:paraId="2E7F530E" w14:textId="77777777" w:rsidR="006149A5" w:rsidRPr="00617897" w:rsidRDefault="006149A5" w:rsidP="00BA78B7">
            <w:pPr>
              <w:spacing w:after="0" w:line="240" w:lineRule="auto"/>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 </w:t>
            </w:r>
          </w:p>
        </w:tc>
        <w:tc>
          <w:tcPr>
            <w:tcW w:w="2080" w:type="dxa"/>
            <w:tcBorders>
              <w:top w:val="nil"/>
              <w:left w:val="nil"/>
              <w:bottom w:val="double" w:sz="6" w:space="0" w:color="auto"/>
              <w:right w:val="nil"/>
            </w:tcBorders>
            <w:shd w:val="clear" w:color="auto" w:fill="auto"/>
            <w:noWrap/>
            <w:vAlign w:val="bottom"/>
            <w:hideMark/>
          </w:tcPr>
          <w:p w14:paraId="65A214AE" w14:textId="77777777" w:rsidR="006149A5" w:rsidRPr="00617897" w:rsidRDefault="006149A5" w:rsidP="00BA78B7">
            <w:pPr>
              <w:spacing w:after="0" w:line="240" w:lineRule="auto"/>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 </w:t>
            </w:r>
          </w:p>
        </w:tc>
      </w:tr>
      <w:tr w:rsidR="006149A5" w:rsidRPr="00617897" w14:paraId="7A2C9593" w14:textId="77777777" w:rsidTr="00BA78B7">
        <w:trPr>
          <w:trHeight w:val="315"/>
        </w:trPr>
        <w:tc>
          <w:tcPr>
            <w:tcW w:w="1930" w:type="dxa"/>
            <w:tcBorders>
              <w:top w:val="nil"/>
              <w:left w:val="nil"/>
              <w:bottom w:val="nil"/>
              <w:right w:val="nil"/>
            </w:tcBorders>
            <w:shd w:val="clear" w:color="auto" w:fill="auto"/>
            <w:noWrap/>
            <w:vAlign w:val="bottom"/>
            <w:hideMark/>
          </w:tcPr>
          <w:p w14:paraId="20D0EC9D" w14:textId="77777777" w:rsidR="006149A5" w:rsidRPr="00617897" w:rsidRDefault="006149A5" w:rsidP="00BA78B7">
            <w:pPr>
              <w:spacing w:after="0" w:line="240" w:lineRule="auto"/>
              <w:rPr>
                <w:rFonts w:ascii="Calibri" w:eastAsia="Times New Roman" w:hAnsi="Calibri" w:cs="Times New Roman"/>
                <w:b/>
                <w:bCs/>
                <w:color w:val="000000"/>
                <w:lang w:eastAsia="nl-NL"/>
              </w:rPr>
            </w:pPr>
            <w:r w:rsidRPr="00617897">
              <w:rPr>
                <w:rFonts w:ascii="Calibri" w:eastAsia="Times New Roman" w:hAnsi="Calibri" w:cs="Times New Roman"/>
                <w:b/>
                <w:bCs/>
                <w:color w:val="000000"/>
                <w:lang w:eastAsia="nl-NL"/>
              </w:rPr>
              <w:t>Toothbrush holder</w:t>
            </w:r>
          </w:p>
        </w:tc>
        <w:tc>
          <w:tcPr>
            <w:tcW w:w="1960" w:type="dxa"/>
            <w:tcBorders>
              <w:top w:val="nil"/>
              <w:left w:val="nil"/>
              <w:bottom w:val="nil"/>
              <w:right w:val="nil"/>
            </w:tcBorders>
            <w:shd w:val="clear" w:color="auto" w:fill="auto"/>
            <w:noWrap/>
            <w:vAlign w:val="bottom"/>
            <w:hideMark/>
          </w:tcPr>
          <w:p w14:paraId="0A11F70A" w14:textId="77777777" w:rsidR="006149A5" w:rsidRPr="00617897" w:rsidRDefault="006149A5" w:rsidP="00BA78B7">
            <w:pPr>
              <w:spacing w:after="0" w:line="240" w:lineRule="auto"/>
              <w:rPr>
                <w:rFonts w:ascii="Calibri" w:eastAsia="Times New Roman" w:hAnsi="Calibri" w:cs="Times New Roman"/>
                <w:b/>
                <w:bCs/>
                <w:color w:val="000000"/>
                <w:lang w:eastAsia="nl-NL"/>
              </w:rPr>
            </w:pPr>
            <w:r w:rsidRPr="00617897">
              <w:rPr>
                <w:rFonts w:ascii="Calibri" w:eastAsia="Times New Roman" w:hAnsi="Calibri" w:cs="Times New Roman"/>
                <w:b/>
                <w:bCs/>
                <w:color w:val="000000"/>
                <w:lang w:eastAsia="nl-NL"/>
              </w:rPr>
              <w:t>Soap dispenser</w:t>
            </w:r>
          </w:p>
        </w:tc>
        <w:tc>
          <w:tcPr>
            <w:tcW w:w="1970" w:type="dxa"/>
            <w:tcBorders>
              <w:top w:val="nil"/>
              <w:left w:val="nil"/>
              <w:bottom w:val="nil"/>
              <w:right w:val="nil"/>
            </w:tcBorders>
            <w:shd w:val="clear" w:color="auto" w:fill="auto"/>
            <w:noWrap/>
            <w:vAlign w:val="bottom"/>
            <w:hideMark/>
          </w:tcPr>
          <w:p w14:paraId="6E3EF05B" w14:textId="77777777" w:rsidR="006149A5" w:rsidRPr="00617897" w:rsidRDefault="006149A5" w:rsidP="00BA78B7">
            <w:pPr>
              <w:spacing w:after="0" w:line="240" w:lineRule="auto"/>
              <w:rPr>
                <w:rFonts w:ascii="Calibri" w:eastAsia="Times New Roman" w:hAnsi="Calibri" w:cs="Times New Roman"/>
                <w:b/>
                <w:bCs/>
                <w:color w:val="000000"/>
                <w:lang w:eastAsia="nl-NL"/>
              </w:rPr>
            </w:pPr>
            <w:r w:rsidRPr="00617897">
              <w:rPr>
                <w:rFonts w:ascii="Calibri" w:eastAsia="Times New Roman" w:hAnsi="Calibri" w:cs="Times New Roman"/>
                <w:b/>
                <w:bCs/>
                <w:color w:val="000000"/>
                <w:lang w:eastAsia="nl-NL"/>
              </w:rPr>
              <w:t>Soap holder</w:t>
            </w:r>
          </w:p>
        </w:tc>
        <w:tc>
          <w:tcPr>
            <w:tcW w:w="2080" w:type="dxa"/>
            <w:tcBorders>
              <w:top w:val="nil"/>
              <w:left w:val="nil"/>
              <w:bottom w:val="nil"/>
              <w:right w:val="nil"/>
            </w:tcBorders>
            <w:shd w:val="clear" w:color="auto" w:fill="auto"/>
            <w:noWrap/>
            <w:vAlign w:val="bottom"/>
            <w:hideMark/>
          </w:tcPr>
          <w:p w14:paraId="7F97B5F6" w14:textId="77777777" w:rsidR="006149A5" w:rsidRPr="00617897" w:rsidRDefault="006149A5" w:rsidP="00BA78B7">
            <w:pPr>
              <w:spacing w:after="0" w:line="240" w:lineRule="auto"/>
              <w:rPr>
                <w:rFonts w:ascii="Calibri" w:eastAsia="Times New Roman" w:hAnsi="Calibri" w:cs="Times New Roman"/>
                <w:b/>
                <w:bCs/>
                <w:color w:val="000000"/>
                <w:lang w:eastAsia="nl-NL"/>
              </w:rPr>
            </w:pPr>
            <w:r w:rsidRPr="00617897">
              <w:rPr>
                <w:rFonts w:ascii="Calibri" w:eastAsia="Times New Roman" w:hAnsi="Calibri" w:cs="Times New Roman"/>
                <w:b/>
                <w:bCs/>
                <w:color w:val="000000"/>
                <w:lang w:eastAsia="nl-NL"/>
              </w:rPr>
              <w:t>Toilet brush</w:t>
            </w:r>
          </w:p>
        </w:tc>
      </w:tr>
      <w:tr w:rsidR="006149A5" w:rsidRPr="00617897" w14:paraId="3FF7C9E8" w14:textId="77777777" w:rsidTr="00BA78B7">
        <w:trPr>
          <w:trHeight w:val="2505"/>
        </w:trPr>
        <w:tc>
          <w:tcPr>
            <w:tcW w:w="19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73284F" w14:textId="77777777" w:rsidR="006149A5" w:rsidRPr="00617897" w:rsidRDefault="006149A5" w:rsidP="00BA78B7">
            <w:pPr>
              <w:spacing w:after="0" w:line="240" w:lineRule="auto"/>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 </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14:paraId="2BDE1493" w14:textId="77777777" w:rsidR="006149A5" w:rsidRPr="00617897" w:rsidRDefault="006149A5" w:rsidP="00BA78B7">
            <w:pPr>
              <w:spacing w:after="0" w:line="240" w:lineRule="auto"/>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 </w:t>
            </w:r>
          </w:p>
        </w:tc>
        <w:tc>
          <w:tcPr>
            <w:tcW w:w="1970" w:type="dxa"/>
            <w:tcBorders>
              <w:top w:val="single" w:sz="4" w:space="0" w:color="auto"/>
              <w:left w:val="nil"/>
              <w:bottom w:val="single" w:sz="4" w:space="0" w:color="auto"/>
              <w:right w:val="single" w:sz="4" w:space="0" w:color="auto"/>
            </w:tcBorders>
            <w:shd w:val="clear" w:color="auto" w:fill="auto"/>
            <w:noWrap/>
            <w:vAlign w:val="bottom"/>
            <w:hideMark/>
          </w:tcPr>
          <w:p w14:paraId="01C815E3" w14:textId="77777777" w:rsidR="006149A5" w:rsidRPr="00617897" w:rsidRDefault="006149A5" w:rsidP="00BA78B7">
            <w:pPr>
              <w:spacing w:after="0" w:line="240" w:lineRule="auto"/>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 </w:t>
            </w:r>
          </w:p>
        </w:tc>
        <w:tc>
          <w:tcPr>
            <w:tcW w:w="2080" w:type="dxa"/>
            <w:tcBorders>
              <w:top w:val="nil"/>
              <w:left w:val="nil"/>
              <w:bottom w:val="nil"/>
              <w:right w:val="nil"/>
            </w:tcBorders>
            <w:shd w:val="clear" w:color="auto" w:fill="auto"/>
            <w:noWrap/>
            <w:vAlign w:val="bottom"/>
            <w:hideMark/>
          </w:tcPr>
          <w:p w14:paraId="73FC47B4"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770880" behindDoc="0" locked="0" layoutInCell="1" allowOverlap="1" wp14:anchorId="4576F6C6" wp14:editId="7FE5E530">
                  <wp:simplePos x="0" y="0"/>
                  <wp:positionH relativeFrom="column">
                    <wp:posOffset>180975</wp:posOffset>
                  </wp:positionH>
                  <wp:positionV relativeFrom="paragraph">
                    <wp:posOffset>219075</wp:posOffset>
                  </wp:positionV>
                  <wp:extent cx="771525" cy="1333500"/>
                  <wp:effectExtent l="0" t="0" r="0" b="0"/>
                  <wp:wrapNone/>
                  <wp:docPr id="176" name="Afbeelding 176"/>
                  <wp:cNvGraphicFramePr/>
                  <a:graphic xmlns:a="http://schemas.openxmlformats.org/drawingml/2006/main">
                    <a:graphicData uri="http://schemas.openxmlformats.org/drawingml/2006/picture">
                      <pic:pic xmlns:pic="http://schemas.openxmlformats.org/drawingml/2006/picture">
                        <pic:nvPicPr>
                          <pic:cNvPr id="11" name="Afbeelding 1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772775" cy="1345406"/>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70"/>
            </w:tblGrid>
            <w:tr w:rsidR="006149A5" w:rsidRPr="00617897" w14:paraId="322C4353" w14:textId="77777777" w:rsidTr="00BA78B7">
              <w:trPr>
                <w:trHeight w:val="2505"/>
                <w:tblCellSpacing w:w="0" w:type="dxa"/>
              </w:trPr>
              <w:tc>
                <w:tcPr>
                  <w:tcW w:w="2060" w:type="dxa"/>
                  <w:tcBorders>
                    <w:top w:val="single" w:sz="4" w:space="0" w:color="auto"/>
                    <w:left w:val="nil"/>
                    <w:bottom w:val="single" w:sz="4" w:space="0" w:color="auto"/>
                    <w:right w:val="single" w:sz="4" w:space="0" w:color="auto"/>
                  </w:tcBorders>
                  <w:shd w:val="clear" w:color="auto" w:fill="auto"/>
                  <w:noWrap/>
                  <w:vAlign w:val="bottom"/>
                  <w:hideMark/>
                </w:tcPr>
                <w:p w14:paraId="3057C4F9"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45,99</w:t>
                  </w:r>
                </w:p>
              </w:tc>
            </w:tr>
          </w:tbl>
          <w:p w14:paraId="671F89D6" w14:textId="77777777" w:rsidR="006149A5" w:rsidRPr="00617897" w:rsidRDefault="006149A5" w:rsidP="00BA78B7">
            <w:pPr>
              <w:spacing w:after="0" w:line="240" w:lineRule="auto"/>
              <w:rPr>
                <w:rFonts w:ascii="Calibri" w:eastAsia="Times New Roman" w:hAnsi="Calibri" w:cs="Times New Roman"/>
                <w:color w:val="000000"/>
                <w:lang w:eastAsia="nl-NL"/>
              </w:rPr>
            </w:pPr>
          </w:p>
        </w:tc>
      </w:tr>
      <w:tr w:rsidR="006149A5" w:rsidRPr="00617897" w14:paraId="6291B546" w14:textId="77777777" w:rsidTr="00BA78B7">
        <w:trPr>
          <w:trHeight w:val="2505"/>
        </w:trPr>
        <w:tc>
          <w:tcPr>
            <w:tcW w:w="1930" w:type="dxa"/>
            <w:tcBorders>
              <w:top w:val="nil"/>
              <w:left w:val="single" w:sz="4" w:space="0" w:color="auto"/>
              <w:bottom w:val="single" w:sz="4" w:space="0" w:color="auto"/>
              <w:right w:val="single" w:sz="4" w:space="0" w:color="auto"/>
            </w:tcBorders>
            <w:shd w:val="clear" w:color="auto" w:fill="auto"/>
            <w:noWrap/>
            <w:vAlign w:val="bottom"/>
            <w:hideMark/>
          </w:tcPr>
          <w:p w14:paraId="2009AA17" w14:textId="77777777" w:rsidR="006149A5" w:rsidRPr="00617897" w:rsidRDefault="006149A5" w:rsidP="00BA78B7">
            <w:pPr>
              <w:spacing w:after="0" w:line="240" w:lineRule="auto"/>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 </w:t>
            </w:r>
          </w:p>
        </w:tc>
        <w:tc>
          <w:tcPr>
            <w:tcW w:w="1960" w:type="dxa"/>
            <w:tcBorders>
              <w:top w:val="nil"/>
              <w:left w:val="nil"/>
              <w:bottom w:val="nil"/>
              <w:right w:val="nil"/>
            </w:tcBorders>
            <w:shd w:val="clear" w:color="auto" w:fill="auto"/>
            <w:noWrap/>
            <w:vAlign w:val="bottom"/>
            <w:hideMark/>
          </w:tcPr>
          <w:p w14:paraId="2DCF01E8"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768832" behindDoc="0" locked="0" layoutInCell="1" allowOverlap="1" wp14:anchorId="31966BC8" wp14:editId="72B1AF8B">
                  <wp:simplePos x="0" y="0"/>
                  <wp:positionH relativeFrom="column">
                    <wp:posOffset>228600</wp:posOffset>
                  </wp:positionH>
                  <wp:positionV relativeFrom="paragraph">
                    <wp:posOffset>333375</wp:posOffset>
                  </wp:positionV>
                  <wp:extent cx="590550" cy="1209675"/>
                  <wp:effectExtent l="0" t="0" r="0" b="0"/>
                  <wp:wrapNone/>
                  <wp:docPr id="175" name="Afbeelding 175"/>
                  <wp:cNvGraphicFramePr/>
                  <a:graphic xmlns:a="http://schemas.openxmlformats.org/drawingml/2006/main">
                    <a:graphicData uri="http://schemas.openxmlformats.org/drawingml/2006/picture">
                      <pic:pic xmlns:pic="http://schemas.openxmlformats.org/drawingml/2006/picture">
                        <pic:nvPicPr>
                          <pic:cNvPr id="9" name="Afbeelding 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6878" cy="12096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50"/>
            </w:tblGrid>
            <w:tr w:rsidR="006149A5" w:rsidRPr="00617897" w14:paraId="1713C611" w14:textId="77777777" w:rsidTr="00BA78B7">
              <w:trPr>
                <w:trHeight w:val="2505"/>
                <w:tblCellSpacing w:w="0" w:type="dxa"/>
              </w:trPr>
              <w:tc>
                <w:tcPr>
                  <w:tcW w:w="1940" w:type="dxa"/>
                  <w:tcBorders>
                    <w:top w:val="nil"/>
                    <w:left w:val="nil"/>
                    <w:bottom w:val="single" w:sz="4" w:space="0" w:color="auto"/>
                    <w:right w:val="single" w:sz="4" w:space="0" w:color="auto"/>
                  </w:tcBorders>
                  <w:shd w:val="clear" w:color="auto" w:fill="auto"/>
                  <w:noWrap/>
                  <w:vAlign w:val="bottom"/>
                  <w:hideMark/>
                </w:tcPr>
                <w:p w14:paraId="7988FB0B"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10,49</w:t>
                  </w:r>
                </w:p>
              </w:tc>
            </w:tr>
          </w:tbl>
          <w:p w14:paraId="6CA23165" w14:textId="77777777" w:rsidR="006149A5" w:rsidRPr="00617897" w:rsidRDefault="006149A5" w:rsidP="00BA78B7">
            <w:pPr>
              <w:spacing w:after="0" w:line="240" w:lineRule="auto"/>
              <w:rPr>
                <w:rFonts w:ascii="Calibri" w:eastAsia="Times New Roman" w:hAnsi="Calibri" w:cs="Times New Roman"/>
                <w:color w:val="000000"/>
                <w:lang w:eastAsia="nl-NL"/>
              </w:rPr>
            </w:pPr>
          </w:p>
        </w:tc>
        <w:tc>
          <w:tcPr>
            <w:tcW w:w="1970" w:type="dxa"/>
            <w:tcBorders>
              <w:top w:val="nil"/>
              <w:left w:val="nil"/>
              <w:bottom w:val="single" w:sz="4" w:space="0" w:color="auto"/>
              <w:right w:val="single" w:sz="4" w:space="0" w:color="auto"/>
            </w:tcBorders>
            <w:shd w:val="clear" w:color="auto" w:fill="auto"/>
            <w:noWrap/>
            <w:vAlign w:val="bottom"/>
            <w:hideMark/>
          </w:tcPr>
          <w:p w14:paraId="254DEAE0" w14:textId="77777777" w:rsidR="006149A5" w:rsidRPr="00617897" w:rsidRDefault="006149A5" w:rsidP="00BA78B7">
            <w:pPr>
              <w:spacing w:after="0" w:line="240" w:lineRule="auto"/>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 </w:t>
            </w:r>
          </w:p>
        </w:tc>
        <w:tc>
          <w:tcPr>
            <w:tcW w:w="2080" w:type="dxa"/>
            <w:tcBorders>
              <w:top w:val="nil"/>
              <w:left w:val="nil"/>
              <w:bottom w:val="nil"/>
              <w:right w:val="nil"/>
            </w:tcBorders>
            <w:shd w:val="clear" w:color="auto" w:fill="auto"/>
            <w:noWrap/>
            <w:vAlign w:val="bottom"/>
            <w:hideMark/>
          </w:tcPr>
          <w:p w14:paraId="39385E87"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765760" behindDoc="0" locked="0" layoutInCell="1" allowOverlap="1" wp14:anchorId="25A86A2C" wp14:editId="48FDEB6E">
                  <wp:simplePos x="0" y="0"/>
                  <wp:positionH relativeFrom="column">
                    <wp:posOffset>219075</wp:posOffset>
                  </wp:positionH>
                  <wp:positionV relativeFrom="paragraph">
                    <wp:posOffset>200025</wp:posOffset>
                  </wp:positionV>
                  <wp:extent cx="628650" cy="1323975"/>
                  <wp:effectExtent l="0" t="0" r="0" b="0"/>
                  <wp:wrapNone/>
                  <wp:docPr id="174" name="Afbeelding 174"/>
                  <wp:cNvGraphicFramePr/>
                  <a:graphic xmlns:a="http://schemas.openxmlformats.org/drawingml/2006/main">
                    <a:graphicData uri="http://schemas.openxmlformats.org/drawingml/2006/picture">
                      <pic:pic xmlns:pic="http://schemas.openxmlformats.org/drawingml/2006/picture">
                        <pic:nvPicPr>
                          <pic:cNvPr id="6" name="Afbeelding 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37611" cy="13215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70"/>
            </w:tblGrid>
            <w:tr w:rsidR="006149A5" w:rsidRPr="00617897" w14:paraId="0CE3D57E" w14:textId="77777777" w:rsidTr="00BA78B7">
              <w:trPr>
                <w:trHeight w:val="2505"/>
                <w:tblCellSpacing w:w="0" w:type="dxa"/>
              </w:trPr>
              <w:tc>
                <w:tcPr>
                  <w:tcW w:w="2060" w:type="dxa"/>
                  <w:tcBorders>
                    <w:top w:val="nil"/>
                    <w:left w:val="nil"/>
                    <w:bottom w:val="single" w:sz="4" w:space="0" w:color="auto"/>
                    <w:right w:val="single" w:sz="4" w:space="0" w:color="auto"/>
                  </w:tcBorders>
                  <w:shd w:val="clear" w:color="auto" w:fill="auto"/>
                  <w:noWrap/>
                  <w:vAlign w:val="bottom"/>
                  <w:hideMark/>
                </w:tcPr>
                <w:p w14:paraId="428F4200"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21,99</w:t>
                  </w:r>
                </w:p>
              </w:tc>
            </w:tr>
          </w:tbl>
          <w:p w14:paraId="1B81EDEF" w14:textId="77777777" w:rsidR="006149A5" w:rsidRPr="00617897" w:rsidRDefault="006149A5" w:rsidP="00BA78B7">
            <w:pPr>
              <w:spacing w:after="0" w:line="240" w:lineRule="auto"/>
              <w:rPr>
                <w:rFonts w:ascii="Calibri" w:eastAsia="Times New Roman" w:hAnsi="Calibri" w:cs="Times New Roman"/>
                <w:color w:val="000000"/>
                <w:lang w:eastAsia="nl-NL"/>
              </w:rPr>
            </w:pPr>
          </w:p>
        </w:tc>
      </w:tr>
      <w:tr w:rsidR="006149A5" w:rsidRPr="00617897" w14:paraId="5549515F" w14:textId="77777777" w:rsidTr="00BA78B7">
        <w:trPr>
          <w:trHeight w:val="2505"/>
        </w:trPr>
        <w:tc>
          <w:tcPr>
            <w:tcW w:w="1930" w:type="dxa"/>
            <w:tcBorders>
              <w:top w:val="nil"/>
              <w:left w:val="nil"/>
              <w:bottom w:val="nil"/>
              <w:right w:val="nil"/>
            </w:tcBorders>
            <w:shd w:val="clear" w:color="auto" w:fill="auto"/>
            <w:noWrap/>
            <w:vAlign w:val="bottom"/>
            <w:hideMark/>
          </w:tcPr>
          <w:p w14:paraId="0AE43B44"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762688" behindDoc="0" locked="0" layoutInCell="1" allowOverlap="1" wp14:anchorId="503DC5CF" wp14:editId="6CDA70C9">
                  <wp:simplePos x="0" y="0"/>
                  <wp:positionH relativeFrom="column">
                    <wp:posOffset>85725</wp:posOffset>
                  </wp:positionH>
                  <wp:positionV relativeFrom="paragraph">
                    <wp:posOffset>609600</wp:posOffset>
                  </wp:positionV>
                  <wp:extent cx="838200" cy="895350"/>
                  <wp:effectExtent l="0" t="0" r="0" b="0"/>
                  <wp:wrapNone/>
                  <wp:docPr id="173" name="Afbeelding 173"/>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844351" cy="90249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20"/>
            </w:tblGrid>
            <w:tr w:rsidR="006149A5" w:rsidRPr="00617897" w14:paraId="67C4B6FD" w14:textId="77777777" w:rsidTr="00BA78B7">
              <w:trPr>
                <w:trHeight w:val="2505"/>
                <w:tblCellSpacing w:w="0" w:type="dxa"/>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70C24457"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7,49</w:t>
                  </w:r>
                </w:p>
              </w:tc>
            </w:tr>
          </w:tbl>
          <w:p w14:paraId="00ACEBA5" w14:textId="77777777" w:rsidR="006149A5" w:rsidRPr="00617897" w:rsidRDefault="006149A5" w:rsidP="00BA78B7">
            <w:pPr>
              <w:spacing w:after="0" w:line="240" w:lineRule="auto"/>
              <w:rPr>
                <w:rFonts w:ascii="Calibri" w:eastAsia="Times New Roman" w:hAnsi="Calibri" w:cs="Times New Roman"/>
                <w:color w:val="000000"/>
                <w:lang w:eastAsia="nl-NL"/>
              </w:rPr>
            </w:pPr>
          </w:p>
        </w:tc>
        <w:tc>
          <w:tcPr>
            <w:tcW w:w="1960" w:type="dxa"/>
            <w:tcBorders>
              <w:top w:val="nil"/>
              <w:left w:val="nil"/>
              <w:bottom w:val="nil"/>
              <w:right w:val="nil"/>
            </w:tcBorders>
            <w:shd w:val="clear" w:color="auto" w:fill="auto"/>
            <w:noWrap/>
            <w:vAlign w:val="bottom"/>
            <w:hideMark/>
          </w:tcPr>
          <w:p w14:paraId="04D8C35B"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769856" behindDoc="0" locked="0" layoutInCell="1" allowOverlap="1" wp14:anchorId="1325C004" wp14:editId="2A4409A2">
                  <wp:simplePos x="0" y="0"/>
                  <wp:positionH relativeFrom="column">
                    <wp:posOffset>219075</wp:posOffset>
                  </wp:positionH>
                  <wp:positionV relativeFrom="paragraph">
                    <wp:posOffset>504825</wp:posOffset>
                  </wp:positionV>
                  <wp:extent cx="695325" cy="1019175"/>
                  <wp:effectExtent l="0" t="0" r="9525" b="0"/>
                  <wp:wrapNone/>
                  <wp:docPr id="172" name="Afbeelding 172"/>
                  <wp:cNvGraphicFramePr/>
                  <a:graphic xmlns:a="http://schemas.openxmlformats.org/drawingml/2006/main">
                    <a:graphicData uri="http://schemas.openxmlformats.org/drawingml/2006/picture">
                      <pic:pic xmlns:pic="http://schemas.openxmlformats.org/drawingml/2006/picture">
                        <pic:nvPicPr>
                          <pic:cNvPr id="10" name="Afbeelding 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99248" cy="1021656"/>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50"/>
            </w:tblGrid>
            <w:tr w:rsidR="006149A5" w:rsidRPr="00617897" w14:paraId="2E850A9D" w14:textId="77777777" w:rsidTr="00BA78B7">
              <w:trPr>
                <w:trHeight w:val="2505"/>
                <w:tblCellSpacing w:w="0" w:type="dxa"/>
              </w:trPr>
              <w:tc>
                <w:tcPr>
                  <w:tcW w:w="1940" w:type="dxa"/>
                  <w:tcBorders>
                    <w:top w:val="nil"/>
                    <w:left w:val="nil"/>
                    <w:bottom w:val="single" w:sz="4" w:space="0" w:color="auto"/>
                    <w:right w:val="single" w:sz="4" w:space="0" w:color="auto"/>
                  </w:tcBorders>
                  <w:shd w:val="clear" w:color="auto" w:fill="auto"/>
                  <w:noWrap/>
                  <w:vAlign w:val="bottom"/>
                  <w:hideMark/>
                </w:tcPr>
                <w:p w14:paraId="0ACB2632"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5,99</w:t>
                  </w:r>
                </w:p>
              </w:tc>
            </w:tr>
          </w:tbl>
          <w:p w14:paraId="40F4F751" w14:textId="77777777" w:rsidR="006149A5" w:rsidRPr="00617897" w:rsidRDefault="006149A5" w:rsidP="00BA78B7">
            <w:pPr>
              <w:spacing w:after="0" w:line="240" w:lineRule="auto"/>
              <w:rPr>
                <w:rFonts w:ascii="Calibri" w:eastAsia="Times New Roman" w:hAnsi="Calibri" w:cs="Times New Roman"/>
                <w:color w:val="000000"/>
                <w:lang w:eastAsia="nl-NL"/>
              </w:rPr>
            </w:pPr>
          </w:p>
        </w:tc>
        <w:tc>
          <w:tcPr>
            <w:tcW w:w="1970" w:type="dxa"/>
            <w:tcBorders>
              <w:top w:val="nil"/>
              <w:left w:val="nil"/>
              <w:bottom w:val="nil"/>
              <w:right w:val="nil"/>
            </w:tcBorders>
            <w:shd w:val="clear" w:color="auto" w:fill="auto"/>
            <w:noWrap/>
            <w:vAlign w:val="bottom"/>
            <w:hideMark/>
          </w:tcPr>
          <w:p w14:paraId="10C0B904"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763712" behindDoc="0" locked="0" layoutInCell="1" allowOverlap="1" wp14:anchorId="0F325DD4" wp14:editId="1A46368E">
                  <wp:simplePos x="0" y="0"/>
                  <wp:positionH relativeFrom="column">
                    <wp:posOffset>38100</wp:posOffset>
                  </wp:positionH>
                  <wp:positionV relativeFrom="paragraph">
                    <wp:posOffset>476250</wp:posOffset>
                  </wp:positionV>
                  <wp:extent cx="1095375" cy="752475"/>
                  <wp:effectExtent l="0" t="0" r="0" b="9525"/>
                  <wp:wrapNone/>
                  <wp:docPr id="171" name="Afbeelding 171"/>
                  <wp:cNvGraphicFramePr/>
                  <a:graphic xmlns:a="http://schemas.openxmlformats.org/drawingml/2006/main">
                    <a:graphicData uri="http://schemas.openxmlformats.org/drawingml/2006/picture">
                      <pic:pic xmlns:pic="http://schemas.openxmlformats.org/drawingml/2006/picture">
                        <pic:nvPicPr>
                          <pic:cNvPr id="3" name="Afbeelding 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095374" cy="756493"/>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50"/>
            </w:tblGrid>
            <w:tr w:rsidR="006149A5" w:rsidRPr="00617897" w14:paraId="62AB912B" w14:textId="77777777" w:rsidTr="00BA78B7">
              <w:trPr>
                <w:trHeight w:val="2505"/>
                <w:tblCellSpacing w:w="0" w:type="dxa"/>
              </w:trPr>
              <w:tc>
                <w:tcPr>
                  <w:tcW w:w="1940" w:type="dxa"/>
                  <w:tcBorders>
                    <w:top w:val="nil"/>
                    <w:left w:val="nil"/>
                    <w:bottom w:val="single" w:sz="4" w:space="0" w:color="auto"/>
                    <w:right w:val="single" w:sz="4" w:space="0" w:color="auto"/>
                  </w:tcBorders>
                  <w:shd w:val="clear" w:color="auto" w:fill="auto"/>
                  <w:noWrap/>
                  <w:vAlign w:val="bottom"/>
                  <w:hideMark/>
                </w:tcPr>
                <w:p w14:paraId="4C869915"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6,99</w:t>
                  </w:r>
                </w:p>
              </w:tc>
            </w:tr>
          </w:tbl>
          <w:p w14:paraId="6AED16F4" w14:textId="77777777" w:rsidR="006149A5" w:rsidRPr="00617897" w:rsidRDefault="006149A5" w:rsidP="00BA78B7">
            <w:pPr>
              <w:spacing w:after="0" w:line="240" w:lineRule="auto"/>
              <w:rPr>
                <w:rFonts w:ascii="Calibri" w:eastAsia="Times New Roman" w:hAnsi="Calibri" w:cs="Times New Roman"/>
                <w:color w:val="000000"/>
                <w:lang w:eastAsia="nl-NL"/>
              </w:rPr>
            </w:pPr>
          </w:p>
        </w:tc>
        <w:tc>
          <w:tcPr>
            <w:tcW w:w="2080" w:type="dxa"/>
            <w:tcBorders>
              <w:top w:val="nil"/>
              <w:left w:val="nil"/>
              <w:bottom w:val="nil"/>
              <w:right w:val="nil"/>
            </w:tcBorders>
            <w:shd w:val="clear" w:color="auto" w:fill="auto"/>
            <w:noWrap/>
            <w:vAlign w:val="bottom"/>
            <w:hideMark/>
          </w:tcPr>
          <w:p w14:paraId="249683E8"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766784" behindDoc="0" locked="0" layoutInCell="1" allowOverlap="1" wp14:anchorId="12A7A354" wp14:editId="44319AC4">
                  <wp:simplePos x="0" y="0"/>
                  <wp:positionH relativeFrom="column">
                    <wp:posOffset>295275</wp:posOffset>
                  </wp:positionH>
                  <wp:positionV relativeFrom="paragraph">
                    <wp:posOffset>285750</wp:posOffset>
                  </wp:positionV>
                  <wp:extent cx="647700" cy="1219200"/>
                  <wp:effectExtent l="0" t="0" r="0" b="0"/>
                  <wp:wrapNone/>
                  <wp:docPr id="170" name="Afbeelding 170"/>
                  <wp:cNvGraphicFramePr/>
                  <a:graphic xmlns:a="http://schemas.openxmlformats.org/drawingml/2006/main">
                    <a:graphicData uri="http://schemas.openxmlformats.org/drawingml/2006/picture">
                      <pic:pic xmlns:pic="http://schemas.openxmlformats.org/drawingml/2006/picture">
                        <pic:nvPicPr>
                          <pic:cNvPr id="7" name="Afbeelding 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52383" cy="1214437"/>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70"/>
            </w:tblGrid>
            <w:tr w:rsidR="006149A5" w:rsidRPr="00617897" w14:paraId="1E82A84E" w14:textId="77777777" w:rsidTr="00BA78B7">
              <w:trPr>
                <w:trHeight w:val="2505"/>
                <w:tblCellSpacing w:w="0" w:type="dxa"/>
              </w:trPr>
              <w:tc>
                <w:tcPr>
                  <w:tcW w:w="2060" w:type="dxa"/>
                  <w:tcBorders>
                    <w:top w:val="nil"/>
                    <w:left w:val="nil"/>
                    <w:bottom w:val="single" w:sz="4" w:space="0" w:color="auto"/>
                    <w:right w:val="single" w:sz="4" w:space="0" w:color="auto"/>
                  </w:tcBorders>
                  <w:shd w:val="clear" w:color="auto" w:fill="auto"/>
                  <w:noWrap/>
                  <w:vAlign w:val="bottom"/>
                  <w:hideMark/>
                </w:tcPr>
                <w:p w14:paraId="3D4F1919"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8,99</w:t>
                  </w:r>
                </w:p>
              </w:tc>
            </w:tr>
          </w:tbl>
          <w:p w14:paraId="157F721C" w14:textId="77777777" w:rsidR="006149A5" w:rsidRPr="00617897" w:rsidRDefault="006149A5" w:rsidP="00BA78B7">
            <w:pPr>
              <w:spacing w:after="0" w:line="240" w:lineRule="auto"/>
              <w:rPr>
                <w:rFonts w:ascii="Calibri" w:eastAsia="Times New Roman" w:hAnsi="Calibri" w:cs="Times New Roman"/>
                <w:color w:val="000000"/>
                <w:lang w:eastAsia="nl-NL"/>
              </w:rPr>
            </w:pPr>
          </w:p>
        </w:tc>
      </w:tr>
      <w:tr w:rsidR="006149A5" w:rsidRPr="00617897" w14:paraId="4AA864C1" w14:textId="77777777" w:rsidTr="00BA78B7">
        <w:trPr>
          <w:trHeight w:val="2490"/>
        </w:trPr>
        <w:tc>
          <w:tcPr>
            <w:tcW w:w="1930" w:type="dxa"/>
            <w:tcBorders>
              <w:top w:val="nil"/>
              <w:left w:val="single" w:sz="4" w:space="0" w:color="auto"/>
              <w:bottom w:val="double" w:sz="6" w:space="0" w:color="auto"/>
              <w:right w:val="single" w:sz="4" w:space="0" w:color="auto"/>
            </w:tcBorders>
            <w:shd w:val="clear" w:color="auto" w:fill="auto"/>
            <w:noWrap/>
            <w:vAlign w:val="bottom"/>
            <w:hideMark/>
          </w:tcPr>
          <w:p w14:paraId="78C38200" w14:textId="77777777" w:rsidR="006149A5" w:rsidRPr="00617897" w:rsidRDefault="006149A5" w:rsidP="00BA78B7">
            <w:pPr>
              <w:spacing w:after="0" w:line="240" w:lineRule="auto"/>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 </w:t>
            </w:r>
          </w:p>
        </w:tc>
        <w:tc>
          <w:tcPr>
            <w:tcW w:w="1960" w:type="dxa"/>
            <w:tcBorders>
              <w:top w:val="nil"/>
              <w:left w:val="nil"/>
              <w:bottom w:val="double" w:sz="6" w:space="0" w:color="auto"/>
              <w:right w:val="nil"/>
            </w:tcBorders>
            <w:shd w:val="clear" w:color="auto" w:fill="auto"/>
            <w:noWrap/>
            <w:vAlign w:val="bottom"/>
            <w:hideMark/>
          </w:tcPr>
          <w:p w14:paraId="7F5F27B1" w14:textId="77777777" w:rsidR="006149A5" w:rsidRPr="00617897" w:rsidRDefault="006149A5" w:rsidP="00BA78B7">
            <w:pPr>
              <w:spacing w:after="0" w:line="240" w:lineRule="auto"/>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 </w:t>
            </w:r>
          </w:p>
        </w:tc>
        <w:tc>
          <w:tcPr>
            <w:tcW w:w="1970" w:type="dxa"/>
            <w:tcBorders>
              <w:top w:val="nil"/>
              <w:left w:val="nil"/>
              <w:bottom w:val="nil"/>
              <w:right w:val="nil"/>
            </w:tcBorders>
            <w:shd w:val="clear" w:color="auto" w:fill="auto"/>
            <w:noWrap/>
            <w:vAlign w:val="bottom"/>
            <w:hideMark/>
          </w:tcPr>
          <w:p w14:paraId="0082AE83"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764736" behindDoc="0" locked="0" layoutInCell="1" allowOverlap="1" wp14:anchorId="3E0B3575" wp14:editId="4F0EA4B1">
                  <wp:simplePos x="0" y="0"/>
                  <wp:positionH relativeFrom="column">
                    <wp:posOffset>57150</wp:posOffset>
                  </wp:positionH>
                  <wp:positionV relativeFrom="paragraph">
                    <wp:posOffset>457200</wp:posOffset>
                  </wp:positionV>
                  <wp:extent cx="981075" cy="523875"/>
                  <wp:effectExtent l="0" t="0" r="0" b="9525"/>
                  <wp:wrapNone/>
                  <wp:docPr id="169" name="Afbeelding 169"/>
                  <wp:cNvGraphicFramePr/>
                  <a:graphic xmlns:a="http://schemas.openxmlformats.org/drawingml/2006/main">
                    <a:graphicData uri="http://schemas.openxmlformats.org/drawingml/2006/picture">
                      <pic:pic xmlns:pic="http://schemas.openxmlformats.org/drawingml/2006/picture">
                        <pic:nvPicPr>
                          <pic:cNvPr id="4" name="Afbeelding 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976311" cy="523727"/>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60"/>
            </w:tblGrid>
            <w:tr w:rsidR="006149A5" w:rsidRPr="00617897" w14:paraId="72BF7C67" w14:textId="77777777" w:rsidTr="00BA78B7">
              <w:trPr>
                <w:trHeight w:val="2490"/>
                <w:tblCellSpacing w:w="0" w:type="dxa"/>
              </w:trPr>
              <w:tc>
                <w:tcPr>
                  <w:tcW w:w="1940" w:type="dxa"/>
                  <w:tcBorders>
                    <w:top w:val="nil"/>
                    <w:left w:val="single" w:sz="4" w:space="0" w:color="auto"/>
                    <w:bottom w:val="double" w:sz="6" w:space="0" w:color="auto"/>
                    <w:right w:val="single" w:sz="4" w:space="0" w:color="auto"/>
                  </w:tcBorders>
                  <w:shd w:val="clear" w:color="auto" w:fill="auto"/>
                  <w:noWrap/>
                  <w:vAlign w:val="bottom"/>
                  <w:hideMark/>
                </w:tcPr>
                <w:p w14:paraId="306D78C9"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3,29</w:t>
                  </w:r>
                </w:p>
              </w:tc>
            </w:tr>
          </w:tbl>
          <w:p w14:paraId="37146867" w14:textId="77777777" w:rsidR="006149A5" w:rsidRPr="00617897" w:rsidRDefault="006149A5" w:rsidP="00BA78B7">
            <w:pPr>
              <w:spacing w:after="0" w:line="240" w:lineRule="auto"/>
              <w:rPr>
                <w:rFonts w:ascii="Calibri" w:eastAsia="Times New Roman" w:hAnsi="Calibri" w:cs="Times New Roman"/>
                <w:color w:val="000000"/>
                <w:lang w:eastAsia="nl-NL"/>
              </w:rPr>
            </w:pPr>
          </w:p>
        </w:tc>
        <w:tc>
          <w:tcPr>
            <w:tcW w:w="2080" w:type="dxa"/>
            <w:tcBorders>
              <w:top w:val="nil"/>
              <w:left w:val="nil"/>
              <w:bottom w:val="nil"/>
              <w:right w:val="nil"/>
            </w:tcBorders>
            <w:shd w:val="clear" w:color="auto" w:fill="auto"/>
            <w:noWrap/>
            <w:vAlign w:val="bottom"/>
            <w:hideMark/>
          </w:tcPr>
          <w:p w14:paraId="24F605B8"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767808" behindDoc="0" locked="0" layoutInCell="1" allowOverlap="1" wp14:anchorId="7FD0F64F" wp14:editId="0E863701">
                  <wp:simplePos x="0" y="0"/>
                  <wp:positionH relativeFrom="column">
                    <wp:posOffset>228600</wp:posOffset>
                  </wp:positionH>
                  <wp:positionV relativeFrom="paragraph">
                    <wp:posOffset>257175</wp:posOffset>
                  </wp:positionV>
                  <wp:extent cx="685800" cy="1304925"/>
                  <wp:effectExtent l="0" t="0" r="0" b="0"/>
                  <wp:wrapNone/>
                  <wp:docPr id="168" name="Afbeelding 168"/>
                  <wp:cNvGraphicFramePr/>
                  <a:graphic xmlns:a="http://schemas.openxmlformats.org/drawingml/2006/main">
                    <a:graphicData uri="http://schemas.openxmlformats.org/drawingml/2006/picture">
                      <pic:pic xmlns:pic="http://schemas.openxmlformats.org/drawingml/2006/picture">
                        <pic:nvPicPr>
                          <pic:cNvPr id="8" name="Afbeelding 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86113" cy="130254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70"/>
            </w:tblGrid>
            <w:tr w:rsidR="006149A5" w:rsidRPr="00617897" w14:paraId="59A82088" w14:textId="77777777" w:rsidTr="00BA78B7">
              <w:trPr>
                <w:trHeight w:val="2490"/>
                <w:tblCellSpacing w:w="0" w:type="dxa"/>
              </w:trPr>
              <w:tc>
                <w:tcPr>
                  <w:tcW w:w="2060" w:type="dxa"/>
                  <w:tcBorders>
                    <w:top w:val="nil"/>
                    <w:left w:val="nil"/>
                    <w:bottom w:val="double" w:sz="6" w:space="0" w:color="auto"/>
                    <w:right w:val="single" w:sz="4" w:space="0" w:color="auto"/>
                  </w:tcBorders>
                  <w:shd w:val="clear" w:color="auto" w:fill="auto"/>
                  <w:noWrap/>
                  <w:vAlign w:val="bottom"/>
                  <w:hideMark/>
                </w:tcPr>
                <w:p w14:paraId="0D463691"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3,29</w:t>
                  </w:r>
                </w:p>
              </w:tc>
            </w:tr>
          </w:tbl>
          <w:p w14:paraId="21F4E2AA" w14:textId="77777777" w:rsidR="006149A5" w:rsidRPr="00617897" w:rsidRDefault="006149A5" w:rsidP="00BA78B7">
            <w:pPr>
              <w:spacing w:after="0" w:line="240" w:lineRule="auto"/>
              <w:rPr>
                <w:rFonts w:ascii="Calibri" w:eastAsia="Times New Roman" w:hAnsi="Calibri" w:cs="Times New Roman"/>
                <w:color w:val="000000"/>
                <w:lang w:eastAsia="nl-NL"/>
              </w:rPr>
            </w:pPr>
          </w:p>
        </w:tc>
      </w:tr>
      <w:tr w:rsidR="006149A5" w:rsidRPr="00617897" w14:paraId="23A0F0B1" w14:textId="77777777" w:rsidTr="00BA78B7">
        <w:trPr>
          <w:trHeight w:val="315"/>
        </w:trPr>
        <w:tc>
          <w:tcPr>
            <w:tcW w:w="1930" w:type="dxa"/>
            <w:tcBorders>
              <w:top w:val="nil"/>
              <w:left w:val="nil"/>
              <w:bottom w:val="nil"/>
              <w:right w:val="nil"/>
            </w:tcBorders>
            <w:shd w:val="clear" w:color="auto" w:fill="auto"/>
            <w:noWrap/>
            <w:vAlign w:val="bottom"/>
          </w:tcPr>
          <w:p w14:paraId="392E2784" w14:textId="77777777" w:rsidR="006149A5" w:rsidRPr="00617897" w:rsidRDefault="006149A5" w:rsidP="00BA78B7">
            <w:pPr>
              <w:spacing w:after="0" w:line="240" w:lineRule="auto"/>
              <w:jc w:val="right"/>
              <w:rPr>
                <w:rFonts w:ascii="Calibri" w:eastAsia="Times New Roman" w:hAnsi="Calibri" w:cs="Times New Roman"/>
                <w:b/>
                <w:bCs/>
                <w:color w:val="000000"/>
                <w:lang w:eastAsia="nl-NL"/>
              </w:rPr>
            </w:pPr>
          </w:p>
        </w:tc>
        <w:tc>
          <w:tcPr>
            <w:tcW w:w="1960" w:type="dxa"/>
            <w:tcBorders>
              <w:top w:val="nil"/>
              <w:left w:val="nil"/>
              <w:bottom w:val="nil"/>
              <w:right w:val="nil"/>
            </w:tcBorders>
            <w:shd w:val="clear" w:color="auto" w:fill="auto"/>
            <w:noWrap/>
            <w:vAlign w:val="bottom"/>
          </w:tcPr>
          <w:p w14:paraId="3AAEBFE8" w14:textId="77777777" w:rsidR="006149A5" w:rsidRPr="00617897" w:rsidRDefault="006149A5" w:rsidP="00BA78B7">
            <w:pPr>
              <w:spacing w:after="0" w:line="240" w:lineRule="auto"/>
              <w:jc w:val="right"/>
              <w:rPr>
                <w:rFonts w:ascii="Calibri" w:eastAsia="Times New Roman" w:hAnsi="Calibri" w:cs="Times New Roman"/>
                <w:b/>
                <w:bCs/>
                <w:color w:val="000000"/>
                <w:lang w:eastAsia="nl-NL"/>
              </w:rPr>
            </w:pPr>
          </w:p>
        </w:tc>
        <w:tc>
          <w:tcPr>
            <w:tcW w:w="1970" w:type="dxa"/>
            <w:tcBorders>
              <w:top w:val="nil"/>
              <w:left w:val="nil"/>
              <w:bottom w:val="nil"/>
              <w:right w:val="nil"/>
            </w:tcBorders>
            <w:shd w:val="clear" w:color="auto" w:fill="auto"/>
            <w:noWrap/>
            <w:vAlign w:val="bottom"/>
          </w:tcPr>
          <w:p w14:paraId="5D04EFA9" w14:textId="77777777" w:rsidR="006149A5" w:rsidRPr="00617897" w:rsidRDefault="006149A5" w:rsidP="00BA78B7">
            <w:pPr>
              <w:spacing w:after="0" w:line="240" w:lineRule="auto"/>
              <w:jc w:val="right"/>
              <w:rPr>
                <w:rFonts w:ascii="Calibri" w:eastAsia="Times New Roman" w:hAnsi="Calibri" w:cs="Times New Roman"/>
                <w:b/>
                <w:bCs/>
                <w:color w:val="000000"/>
                <w:lang w:eastAsia="nl-NL"/>
              </w:rPr>
            </w:pPr>
          </w:p>
        </w:tc>
        <w:tc>
          <w:tcPr>
            <w:tcW w:w="2080" w:type="dxa"/>
            <w:tcBorders>
              <w:top w:val="nil"/>
              <w:left w:val="nil"/>
              <w:bottom w:val="nil"/>
              <w:right w:val="nil"/>
            </w:tcBorders>
            <w:shd w:val="clear" w:color="auto" w:fill="auto"/>
            <w:noWrap/>
            <w:vAlign w:val="bottom"/>
          </w:tcPr>
          <w:p w14:paraId="216B1212" w14:textId="77777777" w:rsidR="006149A5" w:rsidRPr="00617897" w:rsidRDefault="006149A5" w:rsidP="00BA78B7">
            <w:pPr>
              <w:spacing w:after="0" w:line="240" w:lineRule="auto"/>
              <w:jc w:val="right"/>
              <w:rPr>
                <w:rFonts w:ascii="Calibri" w:eastAsia="Times New Roman" w:hAnsi="Calibri" w:cs="Times New Roman"/>
                <w:b/>
                <w:bCs/>
                <w:color w:val="000000"/>
                <w:lang w:eastAsia="nl-NL"/>
              </w:rPr>
            </w:pPr>
          </w:p>
        </w:tc>
      </w:tr>
    </w:tbl>
    <w:p w14:paraId="703E79F5" w14:textId="77777777" w:rsidR="006149A5" w:rsidRDefault="006149A5" w:rsidP="006149A5"/>
    <w:p w14:paraId="27D9AD08" w14:textId="77777777" w:rsidR="006149A5" w:rsidRDefault="006149A5" w:rsidP="006149A5">
      <w:r>
        <w:br w:type="page"/>
      </w:r>
    </w:p>
    <w:tbl>
      <w:tblPr>
        <w:tblW w:w="9616" w:type="dxa"/>
        <w:tblInd w:w="70" w:type="dxa"/>
        <w:tblCellMar>
          <w:left w:w="70" w:type="dxa"/>
          <w:right w:w="70" w:type="dxa"/>
        </w:tblCellMar>
        <w:tblLook w:val="04A0" w:firstRow="1" w:lastRow="0" w:firstColumn="1" w:lastColumn="0" w:noHBand="0" w:noVBand="1"/>
      </w:tblPr>
      <w:tblGrid>
        <w:gridCol w:w="2790"/>
        <w:gridCol w:w="2775"/>
        <w:gridCol w:w="1276"/>
        <w:gridCol w:w="2775"/>
      </w:tblGrid>
      <w:tr w:rsidR="006149A5" w:rsidRPr="00617897" w14:paraId="4703DCC8" w14:textId="77777777" w:rsidTr="00BA78B7">
        <w:trPr>
          <w:trHeight w:val="315"/>
        </w:trPr>
        <w:tc>
          <w:tcPr>
            <w:tcW w:w="2790" w:type="dxa"/>
            <w:tcBorders>
              <w:top w:val="nil"/>
              <w:left w:val="nil"/>
              <w:bottom w:val="double" w:sz="6" w:space="0" w:color="auto"/>
              <w:right w:val="nil"/>
            </w:tcBorders>
            <w:shd w:val="clear" w:color="auto" w:fill="auto"/>
            <w:noWrap/>
            <w:vAlign w:val="bottom"/>
            <w:hideMark/>
          </w:tcPr>
          <w:p w14:paraId="64CFDDA7" w14:textId="77777777" w:rsidR="006149A5" w:rsidRPr="006928AC" w:rsidRDefault="006149A5" w:rsidP="006928AC">
            <w:pPr>
              <w:pStyle w:val="Geenafstand"/>
              <w:rPr>
                <w:rFonts w:eastAsia="Times New Roman"/>
                <w:b/>
              </w:rPr>
            </w:pPr>
            <w:r w:rsidRPr="006928AC">
              <w:rPr>
                <w:rFonts w:eastAsia="Times New Roman"/>
                <w:b/>
              </w:rPr>
              <w:t>Karwei</w:t>
            </w:r>
          </w:p>
        </w:tc>
        <w:tc>
          <w:tcPr>
            <w:tcW w:w="2775" w:type="dxa"/>
            <w:tcBorders>
              <w:top w:val="nil"/>
              <w:left w:val="nil"/>
              <w:bottom w:val="double" w:sz="6" w:space="0" w:color="auto"/>
              <w:right w:val="nil"/>
            </w:tcBorders>
            <w:shd w:val="clear" w:color="auto" w:fill="auto"/>
            <w:noWrap/>
            <w:vAlign w:val="bottom"/>
            <w:hideMark/>
          </w:tcPr>
          <w:p w14:paraId="15773007" w14:textId="77777777" w:rsidR="006149A5" w:rsidRPr="00617897" w:rsidRDefault="006149A5" w:rsidP="00BA78B7">
            <w:pPr>
              <w:spacing w:after="0" w:line="240" w:lineRule="auto"/>
              <w:rPr>
                <w:rFonts w:ascii="Calibri" w:eastAsia="Times New Roman" w:hAnsi="Calibri" w:cs="Times New Roman"/>
                <w:b/>
                <w:bCs/>
                <w:color w:val="000000"/>
                <w:lang w:eastAsia="nl-NL"/>
              </w:rPr>
            </w:pPr>
            <w:r w:rsidRPr="00617897">
              <w:rPr>
                <w:rFonts w:ascii="Calibri" w:eastAsia="Times New Roman" w:hAnsi="Calibri" w:cs="Times New Roman"/>
                <w:b/>
                <w:bCs/>
                <w:color w:val="000000"/>
                <w:lang w:eastAsia="nl-NL"/>
              </w:rPr>
              <w:t> </w:t>
            </w:r>
          </w:p>
        </w:tc>
        <w:tc>
          <w:tcPr>
            <w:tcW w:w="1276" w:type="dxa"/>
            <w:tcBorders>
              <w:top w:val="nil"/>
              <w:left w:val="nil"/>
              <w:bottom w:val="double" w:sz="6" w:space="0" w:color="auto"/>
              <w:right w:val="nil"/>
            </w:tcBorders>
            <w:shd w:val="clear" w:color="auto" w:fill="auto"/>
            <w:noWrap/>
            <w:vAlign w:val="bottom"/>
            <w:hideMark/>
          </w:tcPr>
          <w:p w14:paraId="187A46A6" w14:textId="77777777" w:rsidR="006149A5" w:rsidRPr="00617897" w:rsidRDefault="006149A5" w:rsidP="00BA78B7">
            <w:pPr>
              <w:spacing w:after="0" w:line="240" w:lineRule="auto"/>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 </w:t>
            </w:r>
          </w:p>
        </w:tc>
        <w:tc>
          <w:tcPr>
            <w:tcW w:w="2775" w:type="dxa"/>
            <w:tcBorders>
              <w:top w:val="nil"/>
              <w:left w:val="nil"/>
              <w:bottom w:val="double" w:sz="6" w:space="0" w:color="auto"/>
              <w:right w:val="nil"/>
            </w:tcBorders>
            <w:shd w:val="clear" w:color="auto" w:fill="auto"/>
            <w:noWrap/>
            <w:vAlign w:val="bottom"/>
            <w:hideMark/>
          </w:tcPr>
          <w:p w14:paraId="25F51A6F" w14:textId="77777777" w:rsidR="006149A5" w:rsidRPr="00617897" w:rsidRDefault="006149A5" w:rsidP="00BA78B7">
            <w:pPr>
              <w:spacing w:after="0" w:line="240" w:lineRule="auto"/>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 </w:t>
            </w:r>
          </w:p>
        </w:tc>
      </w:tr>
      <w:tr w:rsidR="006149A5" w:rsidRPr="00617897" w14:paraId="5B0C117C" w14:textId="77777777" w:rsidTr="00BA78B7">
        <w:trPr>
          <w:trHeight w:val="315"/>
        </w:trPr>
        <w:tc>
          <w:tcPr>
            <w:tcW w:w="2790" w:type="dxa"/>
            <w:tcBorders>
              <w:top w:val="nil"/>
              <w:left w:val="nil"/>
              <w:bottom w:val="nil"/>
              <w:right w:val="nil"/>
            </w:tcBorders>
            <w:shd w:val="clear" w:color="auto" w:fill="auto"/>
            <w:noWrap/>
            <w:vAlign w:val="bottom"/>
            <w:hideMark/>
          </w:tcPr>
          <w:p w14:paraId="7A39B0EE" w14:textId="77777777" w:rsidR="006149A5" w:rsidRPr="00617897" w:rsidRDefault="006149A5" w:rsidP="00BA78B7">
            <w:pPr>
              <w:spacing w:after="0" w:line="240" w:lineRule="auto"/>
              <w:rPr>
                <w:rFonts w:ascii="Calibri" w:eastAsia="Times New Roman" w:hAnsi="Calibri" w:cs="Times New Roman"/>
                <w:b/>
                <w:bCs/>
                <w:color w:val="000000"/>
                <w:lang w:eastAsia="nl-NL"/>
              </w:rPr>
            </w:pPr>
            <w:r w:rsidRPr="00617897">
              <w:rPr>
                <w:rFonts w:ascii="Calibri" w:eastAsia="Times New Roman" w:hAnsi="Calibri" w:cs="Times New Roman"/>
                <w:b/>
                <w:bCs/>
                <w:color w:val="000000"/>
                <w:lang w:eastAsia="nl-NL"/>
              </w:rPr>
              <w:t>Toothbrush holder</w:t>
            </w:r>
          </w:p>
        </w:tc>
        <w:tc>
          <w:tcPr>
            <w:tcW w:w="2775" w:type="dxa"/>
            <w:tcBorders>
              <w:top w:val="nil"/>
              <w:left w:val="nil"/>
              <w:bottom w:val="nil"/>
              <w:right w:val="nil"/>
            </w:tcBorders>
            <w:shd w:val="clear" w:color="auto" w:fill="auto"/>
            <w:noWrap/>
            <w:vAlign w:val="bottom"/>
            <w:hideMark/>
          </w:tcPr>
          <w:p w14:paraId="12459738" w14:textId="77777777" w:rsidR="006149A5" w:rsidRPr="00617897" w:rsidRDefault="006149A5" w:rsidP="00BA78B7">
            <w:pPr>
              <w:spacing w:after="0" w:line="240" w:lineRule="auto"/>
              <w:rPr>
                <w:rFonts w:ascii="Calibri" w:eastAsia="Times New Roman" w:hAnsi="Calibri" w:cs="Times New Roman"/>
                <w:b/>
                <w:bCs/>
                <w:color w:val="000000"/>
                <w:lang w:eastAsia="nl-NL"/>
              </w:rPr>
            </w:pPr>
            <w:r w:rsidRPr="00617897">
              <w:rPr>
                <w:rFonts w:ascii="Calibri" w:eastAsia="Times New Roman" w:hAnsi="Calibri" w:cs="Times New Roman"/>
                <w:b/>
                <w:bCs/>
                <w:color w:val="000000"/>
                <w:lang w:eastAsia="nl-NL"/>
              </w:rPr>
              <w:t>Soap dispenser</w:t>
            </w:r>
          </w:p>
        </w:tc>
        <w:tc>
          <w:tcPr>
            <w:tcW w:w="1276" w:type="dxa"/>
            <w:tcBorders>
              <w:top w:val="nil"/>
              <w:left w:val="nil"/>
              <w:bottom w:val="nil"/>
              <w:right w:val="nil"/>
            </w:tcBorders>
            <w:shd w:val="clear" w:color="auto" w:fill="auto"/>
            <w:noWrap/>
            <w:vAlign w:val="bottom"/>
            <w:hideMark/>
          </w:tcPr>
          <w:p w14:paraId="12C70375" w14:textId="77777777" w:rsidR="006149A5" w:rsidRPr="00617897" w:rsidRDefault="006149A5" w:rsidP="00BA78B7">
            <w:pPr>
              <w:spacing w:after="0" w:line="240" w:lineRule="auto"/>
              <w:rPr>
                <w:rFonts w:ascii="Calibri" w:eastAsia="Times New Roman" w:hAnsi="Calibri" w:cs="Times New Roman"/>
                <w:b/>
                <w:bCs/>
                <w:color w:val="000000"/>
                <w:lang w:eastAsia="nl-NL"/>
              </w:rPr>
            </w:pPr>
            <w:r w:rsidRPr="00617897">
              <w:rPr>
                <w:rFonts w:ascii="Calibri" w:eastAsia="Times New Roman" w:hAnsi="Calibri" w:cs="Times New Roman"/>
                <w:b/>
                <w:bCs/>
                <w:color w:val="000000"/>
                <w:lang w:eastAsia="nl-NL"/>
              </w:rPr>
              <w:t>Soap holder</w:t>
            </w:r>
          </w:p>
        </w:tc>
        <w:tc>
          <w:tcPr>
            <w:tcW w:w="2775" w:type="dxa"/>
            <w:tcBorders>
              <w:top w:val="nil"/>
              <w:left w:val="nil"/>
              <w:bottom w:val="nil"/>
              <w:right w:val="nil"/>
            </w:tcBorders>
            <w:shd w:val="clear" w:color="auto" w:fill="auto"/>
            <w:noWrap/>
            <w:vAlign w:val="bottom"/>
            <w:hideMark/>
          </w:tcPr>
          <w:p w14:paraId="77DC573F" w14:textId="77777777" w:rsidR="006149A5" w:rsidRPr="00617897" w:rsidRDefault="006149A5" w:rsidP="00BA78B7">
            <w:pPr>
              <w:spacing w:after="0" w:line="240" w:lineRule="auto"/>
              <w:rPr>
                <w:rFonts w:ascii="Calibri" w:eastAsia="Times New Roman" w:hAnsi="Calibri" w:cs="Times New Roman"/>
                <w:b/>
                <w:bCs/>
                <w:color w:val="000000"/>
                <w:lang w:eastAsia="nl-NL"/>
              </w:rPr>
            </w:pPr>
            <w:r w:rsidRPr="00617897">
              <w:rPr>
                <w:rFonts w:ascii="Calibri" w:eastAsia="Times New Roman" w:hAnsi="Calibri" w:cs="Times New Roman"/>
                <w:b/>
                <w:bCs/>
                <w:color w:val="000000"/>
                <w:lang w:eastAsia="nl-NL"/>
              </w:rPr>
              <w:t>Toilet brush</w:t>
            </w:r>
          </w:p>
        </w:tc>
      </w:tr>
      <w:tr w:rsidR="006149A5" w:rsidRPr="00617897" w14:paraId="75D117A7" w14:textId="77777777" w:rsidTr="00BA78B7">
        <w:trPr>
          <w:trHeight w:val="2475"/>
        </w:trPr>
        <w:tc>
          <w:tcPr>
            <w:tcW w:w="2790" w:type="dxa"/>
            <w:tcBorders>
              <w:top w:val="nil"/>
              <w:left w:val="nil"/>
              <w:bottom w:val="nil"/>
              <w:right w:val="nil"/>
            </w:tcBorders>
            <w:shd w:val="clear" w:color="auto" w:fill="auto"/>
            <w:noWrap/>
            <w:vAlign w:val="bottom"/>
            <w:hideMark/>
          </w:tcPr>
          <w:p w14:paraId="790796CA"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771904" behindDoc="0" locked="0" layoutInCell="1" allowOverlap="1" wp14:anchorId="4DF8D00B" wp14:editId="5D52160D">
                  <wp:simplePos x="0" y="0"/>
                  <wp:positionH relativeFrom="column">
                    <wp:posOffset>142875</wp:posOffset>
                  </wp:positionH>
                  <wp:positionV relativeFrom="paragraph">
                    <wp:posOffset>28575</wp:posOffset>
                  </wp:positionV>
                  <wp:extent cx="1085850" cy="1476375"/>
                  <wp:effectExtent l="0" t="0" r="0" b="9525"/>
                  <wp:wrapNone/>
                  <wp:docPr id="188" name="Afbeelding 188"/>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083469" cy="1481138"/>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640"/>
            </w:tblGrid>
            <w:tr w:rsidR="006149A5" w:rsidRPr="00617897" w14:paraId="6D8D68B0" w14:textId="77777777" w:rsidTr="00BA78B7">
              <w:trPr>
                <w:trHeight w:val="2475"/>
                <w:tblCellSpacing w:w="0" w:type="dxa"/>
              </w:trPr>
              <w:tc>
                <w:tcPr>
                  <w:tcW w:w="2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30ADEF"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12,99</w:t>
                  </w:r>
                </w:p>
              </w:tc>
            </w:tr>
          </w:tbl>
          <w:p w14:paraId="64F610FC" w14:textId="77777777" w:rsidR="006149A5" w:rsidRPr="00617897" w:rsidRDefault="006149A5" w:rsidP="00BA78B7">
            <w:pPr>
              <w:spacing w:after="0" w:line="240" w:lineRule="auto"/>
              <w:rPr>
                <w:rFonts w:ascii="Calibri" w:eastAsia="Times New Roman" w:hAnsi="Calibri" w:cs="Times New Roman"/>
                <w:color w:val="000000"/>
                <w:lang w:eastAsia="nl-NL"/>
              </w:rPr>
            </w:pPr>
          </w:p>
        </w:tc>
        <w:tc>
          <w:tcPr>
            <w:tcW w:w="2775" w:type="dxa"/>
            <w:tcBorders>
              <w:top w:val="nil"/>
              <w:left w:val="nil"/>
              <w:bottom w:val="nil"/>
              <w:right w:val="nil"/>
            </w:tcBorders>
            <w:shd w:val="clear" w:color="auto" w:fill="auto"/>
            <w:noWrap/>
            <w:vAlign w:val="bottom"/>
            <w:hideMark/>
          </w:tcPr>
          <w:p w14:paraId="4EF686DC"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776000" behindDoc="0" locked="0" layoutInCell="1" allowOverlap="1" wp14:anchorId="3124EBAE" wp14:editId="70724ED2">
                  <wp:simplePos x="0" y="0"/>
                  <wp:positionH relativeFrom="column">
                    <wp:posOffset>142875</wp:posOffset>
                  </wp:positionH>
                  <wp:positionV relativeFrom="paragraph">
                    <wp:posOffset>66675</wp:posOffset>
                  </wp:positionV>
                  <wp:extent cx="1181100" cy="1428750"/>
                  <wp:effectExtent l="0" t="0" r="0" b="0"/>
                  <wp:wrapNone/>
                  <wp:docPr id="187" name="Afbeelding 187"/>
                  <wp:cNvGraphicFramePr/>
                  <a:graphic xmlns:a="http://schemas.openxmlformats.org/drawingml/2006/main">
                    <a:graphicData uri="http://schemas.openxmlformats.org/drawingml/2006/picture">
                      <pic:pic xmlns:pic="http://schemas.openxmlformats.org/drawingml/2006/picture">
                        <pic:nvPicPr>
                          <pic:cNvPr id="6" name="Afbeelding 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181100" cy="1423988"/>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630"/>
            </w:tblGrid>
            <w:tr w:rsidR="006149A5" w:rsidRPr="00617897" w14:paraId="4574296E" w14:textId="77777777" w:rsidTr="00BA78B7">
              <w:trPr>
                <w:trHeight w:val="2475"/>
                <w:tblCellSpacing w:w="0" w:type="dxa"/>
              </w:trPr>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62A094AA"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25,5</w:t>
                  </w:r>
                </w:p>
              </w:tc>
            </w:tr>
          </w:tbl>
          <w:p w14:paraId="14663B7A" w14:textId="77777777" w:rsidR="006149A5" w:rsidRPr="00617897" w:rsidRDefault="006149A5" w:rsidP="00BA78B7">
            <w:pPr>
              <w:spacing w:after="0" w:line="240" w:lineRule="auto"/>
              <w:rPr>
                <w:rFonts w:ascii="Calibri" w:eastAsia="Times New Roman" w:hAnsi="Calibri" w:cs="Times New Roman"/>
                <w:color w:val="000000"/>
                <w:lang w:eastAsia="nl-NL"/>
              </w:rPr>
            </w:pP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1047AFB" w14:textId="77777777" w:rsidR="006149A5" w:rsidRPr="00617897" w:rsidRDefault="006149A5" w:rsidP="00BA78B7">
            <w:pPr>
              <w:spacing w:after="0" w:line="240" w:lineRule="auto"/>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 </w:t>
            </w:r>
          </w:p>
        </w:tc>
        <w:tc>
          <w:tcPr>
            <w:tcW w:w="2775" w:type="dxa"/>
            <w:tcBorders>
              <w:top w:val="nil"/>
              <w:left w:val="nil"/>
              <w:bottom w:val="nil"/>
              <w:right w:val="nil"/>
            </w:tcBorders>
            <w:shd w:val="clear" w:color="auto" w:fill="auto"/>
            <w:noWrap/>
            <w:vAlign w:val="bottom"/>
            <w:hideMark/>
          </w:tcPr>
          <w:p w14:paraId="13EEC9DA"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780096" behindDoc="0" locked="0" layoutInCell="1" allowOverlap="1" wp14:anchorId="6C46BB9B" wp14:editId="70982A1C">
                  <wp:simplePos x="0" y="0"/>
                  <wp:positionH relativeFrom="column">
                    <wp:posOffset>114300</wp:posOffset>
                  </wp:positionH>
                  <wp:positionV relativeFrom="paragraph">
                    <wp:posOffset>57150</wp:posOffset>
                  </wp:positionV>
                  <wp:extent cx="1162050" cy="1447800"/>
                  <wp:effectExtent l="0" t="0" r="0" b="0"/>
                  <wp:wrapNone/>
                  <wp:docPr id="186" name="Afbeelding 186"/>
                  <wp:cNvGraphicFramePr/>
                  <a:graphic xmlns:a="http://schemas.openxmlformats.org/drawingml/2006/main">
                    <a:graphicData uri="http://schemas.openxmlformats.org/drawingml/2006/picture">
                      <pic:pic xmlns:pic="http://schemas.openxmlformats.org/drawingml/2006/picture">
                        <pic:nvPicPr>
                          <pic:cNvPr id="10" name="Afbeelding 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166813" cy="1441357"/>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630"/>
            </w:tblGrid>
            <w:tr w:rsidR="006149A5" w:rsidRPr="00617897" w14:paraId="1D3A5D62" w14:textId="77777777" w:rsidTr="00BA78B7">
              <w:trPr>
                <w:trHeight w:val="2475"/>
                <w:tblCellSpacing w:w="0" w:type="dxa"/>
              </w:trPr>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4AC25B6E"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54,5</w:t>
                  </w:r>
                </w:p>
              </w:tc>
            </w:tr>
          </w:tbl>
          <w:p w14:paraId="631D4AF2" w14:textId="77777777" w:rsidR="006149A5" w:rsidRPr="00617897" w:rsidRDefault="006149A5" w:rsidP="00BA78B7">
            <w:pPr>
              <w:spacing w:after="0" w:line="240" w:lineRule="auto"/>
              <w:rPr>
                <w:rFonts w:ascii="Calibri" w:eastAsia="Times New Roman" w:hAnsi="Calibri" w:cs="Times New Roman"/>
                <w:color w:val="000000"/>
                <w:lang w:eastAsia="nl-NL"/>
              </w:rPr>
            </w:pPr>
          </w:p>
        </w:tc>
      </w:tr>
      <w:tr w:rsidR="006149A5" w:rsidRPr="00617897" w14:paraId="50D9010E" w14:textId="77777777" w:rsidTr="00BA78B7">
        <w:trPr>
          <w:trHeight w:val="2475"/>
        </w:trPr>
        <w:tc>
          <w:tcPr>
            <w:tcW w:w="2790" w:type="dxa"/>
            <w:tcBorders>
              <w:top w:val="nil"/>
              <w:left w:val="nil"/>
              <w:bottom w:val="nil"/>
              <w:right w:val="nil"/>
            </w:tcBorders>
            <w:shd w:val="clear" w:color="auto" w:fill="auto"/>
            <w:noWrap/>
            <w:vAlign w:val="bottom"/>
            <w:hideMark/>
          </w:tcPr>
          <w:p w14:paraId="71855787"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772928" behindDoc="0" locked="0" layoutInCell="1" allowOverlap="1" wp14:anchorId="1894574E" wp14:editId="0DE60ACE">
                  <wp:simplePos x="0" y="0"/>
                  <wp:positionH relativeFrom="column">
                    <wp:posOffset>114300</wp:posOffset>
                  </wp:positionH>
                  <wp:positionV relativeFrom="paragraph">
                    <wp:posOffset>133350</wp:posOffset>
                  </wp:positionV>
                  <wp:extent cx="1000125" cy="1333500"/>
                  <wp:effectExtent l="0" t="0" r="9525" b="0"/>
                  <wp:wrapNone/>
                  <wp:docPr id="185" name="Afbeelding 185"/>
                  <wp:cNvGraphicFramePr/>
                  <a:graphic xmlns:a="http://schemas.openxmlformats.org/drawingml/2006/main">
                    <a:graphicData uri="http://schemas.openxmlformats.org/drawingml/2006/picture">
                      <pic:pic xmlns:pic="http://schemas.openxmlformats.org/drawingml/2006/picture">
                        <pic:nvPicPr>
                          <pic:cNvPr id="3" name="Afbeelding 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006206" cy="1333501"/>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640"/>
            </w:tblGrid>
            <w:tr w:rsidR="006149A5" w:rsidRPr="00617897" w14:paraId="5F3ED2FF" w14:textId="77777777" w:rsidTr="00BA78B7">
              <w:trPr>
                <w:trHeight w:val="2475"/>
                <w:tblCellSpacing w:w="0" w:type="dxa"/>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237BCB9C"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10,95</w:t>
                  </w:r>
                </w:p>
              </w:tc>
            </w:tr>
          </w:tbl>
          <w:p w14:paraId="08316ABD" w14:textId="77777777" w:rsidR="006149A5" w:rsidRPr="00617897" w:rsidRDefault="006149A5" w:rsidP="00BA78B7">
            <w:pPr>
              <w:spacing w:after="0" w:line="240" w:lineRule="auto"/>
              <w:rPr>
                <w:rFonts w:ascii="Calibri" w:eastAsia="Times New Roman" w:hAnsi="Calibri" w:cs="Times New Roman"/>
                <w:color w:val="000000"/>
                <w:lang w:eastAsia="nl-NL"/>
              </w:rPr>
            </w:pPr>
          </w:p>
        </w:tc>
        <w:tc>
          <w:tcPr>
            <w:tcW w:w="2775" w:type="dxa"/>
            <w:tcBorders>
              <w:top w:val="nil"/>
              <w:left w:val="nil"/>
              <w:bottom w:val="nil"/>
              <w:right w:val="nil"/>
            </w:tcBorders>
            <w:shd w:val="clear" w:color="auto" w:fill="auto"/>
            <w:noWrap/>
            <w:vAlign w:val="bottom"/>
            <w:hideMark/>
          </w:tcPr>
          <w:p w14:paraId="6AD88FED"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777024" behindDoc="0" locked="0" layoutInCell="1" allowOverlap="1" wp14:anchorId="4D392E8B" wp14:editId="25BB5CB2">
                  <wp:simplePos x="0" y="0"/>
                  <wp:positionH relativeFrom="column">
                    <wp:posOffset>180975</wp:posOffset>
                  </wp:positionH>
                  <wp:positionV relativeFrom="paragraph">
                    <wp:posOffset>200025</wp:posOffset>
                  </wp:positionV>
                  <wp:extent cx="1019175" cy="1323975"/>
                  <wp:effectExtent l="0" t="0" r="9525" b="0"/>
                  <wp:wrapNone/>
                  <wp:docPr id="184" name="Afbeelding 184"/>
                  <wp:cNvGraphicFramePr/>
                  <a:graphic xmlns:a="http://schemas.openxmlformats.org/drawingml/2006/main">
                    <a:graphicData uri="http://schemas.openxmlformats.org/drawingml/2006/picture">
                      <pic:pic xmlns:pic="http://schemas.openxmlformats.org/drawingml/2006/picture">
                        <pic:nvPicPr>
                          <pic:cNvPr id="7" name="Afbeelding 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023938" cy="1323921"/>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630"/>
            </w:tblGrid>
            <w:tr w:rsidR="006149A5" w:rsidRPr="00617897" w14:paraId="24114C23" w14:textId="77777777" w:rsidTr="00BA78B7">
              <w:trPr>
                <w:trHeight w:val="2475"/>
                <w:tblCellSpacing w:w="0" w:type="dxa"/>
              </w:trPr>
              <w:tc>
                <w:tcPr>
                  <w:tcW w:w="2620" w:type="dxa"/>
                  <w:tcBorders>
                    <w:top w:val="nil"/>
                    <w:left w:val="nil"/>
                    <w:bottom w:val="single" w:sz="4" w:space="0" w:color="auto"/>
                    <w:right w:val="single" w:sz="4" w:space="0" w:color="auto"/>
                  </w:tcBorders>
                  <w:shd w:val="clear" w:color="auto" w:fill="auto"/>
                  <w:noWrap/>
                  <w:vAlign w:val="bottom"/>
                  <w:hideMark/>
                </w:tcPr>
                <w:p w14:paraId="11166AF1"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19,39</w:t>
                  </w:r>
                </w:p>
              </w:tc>
            </w:tr>
          </w:tbl>
          <w:p w14:paraId="46A2911D" w14:textId="77777777" w:rsidR="006149A5" w:rsidRPr="00617897" w:rsidRDefault="006149A5" w:rsidP="00BA78B7">
            <w:pPr>
              <w:spacing w:after="0" w:line="240" w:lineRule="auto"/>
              <w:rPr>
                <w:rFonts w:ascii="Calibri" w:eastAsia="Times New Roman" w:hAnsi="Calibri" w:cs="Times New Roman"/>
                <w:color w:val="000000"/>
                <w:lang w:eastAsia="nl-NL"/>
              </w:rPr>
            </w:pPr>
          </w:p>
        </w:tc>
        <w:tc>
          <w:tcPr>
            <w:tcW w:w="1276" w:type="dxa"/>
            <w:tcBorders>
              <w:top w:val="nil"/>
              <w:left w:val="nil"/>
              <w:bottom w:val="single" w:sz="4" w:space="0" w:color="auto"/>
              <w:right w:val="single" w:sz="4" w:space="0" w:color="auto"/>
            </w:tcBorders>
            <w:shd w:val="clear" w:color="auto" w:fill="auto"/>
            <w:noWrap/>
            <w:vAlign w:val="bottom"/>
            <w:hideMark/>
          </w:tcPr>
          <w:p w14:paraId="65A5DA6D" w14:textId="77777777" w:rsidR="006149A5" w:rsidRPr="00617897" w:rsidRDefault="006149A5" w:rsidP="00BA78B7">
            <w:pPr>
              <w:spacing w:after="0" w:line="240" w:lineRule="auto"/>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 </w:t>
            </w:r>
          </w:p>
        </w:tc>
        <w:tc>
          <w:tcPr>
            <w:tcW w:w="2775" w:type="dxa"/>
            <w:tcBorders>
              <w:top w:val="nil"/>
              <w:left w:val="nil"/>
              <w:bottom w:val="nil"/>
              <w:right w:val="nil"/>
            </w:tcBorders>
            <w:shd w:val="clear" w:color="auto" w:fill="auto"/>
            <w:noWrap/>
            <w:vAlign w:val="bottom"/>
            <w:hideMark/>
          </w:tcPr>
          <w:p w14:paraId="26B98016"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781120" behindDoc="0" locked="0" layoutInCell="1" allowOverlap="1" wp14:anchorId="1FDFD61C" wp14:editId="6925A18C">
                  <wp:simplePos x="0" y="0"/>
                  <wp:positionH relativeFrom="column">
                    <wp:posOffset>123825</wp:posOffset>
                  </wp:positionH>
                  <wp:positionV relativeFrom="paragraph">
                    <wp:posOffset>123825</wp:posOffset>
                  </wp:positionV>
                  <wp:extent cx="1028700" cy="1343025"/>
                  <wp:effectExtent l="0" t="0" r="0" b="0"/>
                  <wp:wrapNone/>
                  <wp:docPr id="183" name="Afbeelding 183"/>
                  <wp:cNvGraphicFramePr/>
                  <a:graphic xmlns:a="http://schemas.openxmlformats.org/drawingml/2006/main">
                    <a:graphicData uri="http://schemas.openxmlformats.org/drawingml/2006/picture">
                      <pic:pic xmlns:pic="http://schemas.openxmlformats.org/drawingml/2006/picture">
                        <pic:nvPicPr>
                          <pic:cNvPr id="11" name="Afbeelding 1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035844" cy="1346598"/>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630"/>
            </w:tblGrid>
            <w:tr w:rsidR="006149A5" w:rsidRPr="00617897" w14:paraId="2B60EB18" w14:textId="77777777" w:rsidTr="00BA78B7">
              <w:trPr>
                <w:trHeight w:val="2475"/>
                <w:tblCellSpacing w:w="0" w:type="dxa"/>
              </w:trPr>
              <w:tc>
                <w:tcPr>
                  <w:tcW w:w="2620" w:type="dxa"/>
                  <w:tcBorders>
                    <w:top w:val="nil"/>
                    <w:left w:val="nil"/>
                    <w:bottom w:val="single" w:sz="4" w:space="0" w:color="auto"/>
                    <w:right w:val="single" w:sz="4" w:space="0" w:color="auto"/>
                  </w:tcBorders>
                  <w:shd w:val="clear" w:color="auto" w:fill="auto"/>
                  <w:noWrap/>
                  <w:vAlign w:val="bottom"/>
                  <w:hideMark/>
                </w:tcPr>
                <w:p w14:paraId="35738277"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34,95</w:t>
                  </w:r>
                </w:p>
              </w:tc>
            </w:tr>
          </w:tbl>
          <w:p w14:paraId="4027C5B8" w14:textId="77777777" w:rsidR="006149A5" w:rsidRPr="00617897" w:rsidRDefault="006149A5" w:rsidP="00BA78B7">
            <w:pPr>
              <w:spacing w:after="0" w:line="240" w:lineRule="auto"/>
              <w:rPr>
                <w:rFonts w:ascii="Calibri" w:eastAsia="Times New Roman" w:hAnsi="Calibri" w:cs="Times New Roman"/>
                <w:color w:val="000000"/>
                <w:lang w:eastAsia="nl-NL"/>
              </w:rPr>
            </w:pPr>
          </w:p>
        </w:tc>
      </w:tr>
      <w:tr w:rsidR="006149A5" w:rsidRPr="00617897" w14:paraId="3197874B" w14:textId="77777777" w:rsidTr="00BA78B7">
        <w:trPr>
          <w:trHeight w:val="2475"/>
        </w:trPr>
        <w:tc>
          <w:tcPr>
            <w:tcW w:w="2790" w:type="dxa"/>
            <w:tcBorders>
              <w:top w:val="nil"/>
              <w:left w:val="nil"/>
              <w:bottom w:val="nil"/>
              <w:right w:val="nil"/>
            </w:tcBorders>
            <w:shd w:val="clear" w:color="auto" w:fill="auto"/>
            <w:noWrap/>
            <w:vAlign w:val="bottom"/>
            <w:hideMark/>
          </w:tcPr>
          <w:p w14:paraId="300A4E6D"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773952" behindDoc="0" locked="0" layoutInCell="1" allowOverlap="1" wp14:anchorId="63B36C99" wp14:editId="755A0345">
                  <wp:simplePos x="0" y="0"/>
                  <wp:positionH relativeFrom="column">
                    <wp:posOffset>57150</wp:posOffset>
                  </wp:positionH>
                  <wp:positionV relativeFrom="paragraph">
                    <wp:posOffset>47625</wp:posOffset>
                  </wp:positionV>
                  <wp:extent cx="1200150" cy="1409700"/>
                  <wp:effectExtent l="0" t="0" r="0" b="0"/>
                  <wp:wrapNone/>
                  <wp:docPr id="182" name="Afbeelding 182"/>
                  <wp:cNvGraphicFramePr/>
                  <a:graphic xmlns:a="http://schemas.openxmlformats.org/drawingml/2006/main">
                    <a:graphicData uri="http://schemas.openxmlformats.org/drawingml/2006/picture">
                      <pic:pic xmlns:pic="http://schemas.openxmlformats.org/drawingml/2006/picture">
                        <pic:nvPicPr>
                          <pic:cNvPr id="4" name="Afbeelding 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197381" cy="141468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640"/>
            </w:tblGrid>
            <w:tr w:rsidR="006149A5" w:rsidRPr="00617897" w14:paraId="50420124" w14:textId="77777777" w:rsidTr="00BA78B7">
              <w:trPr>
                <w:trHeight w:val="2475"/>
                <w:tblCellSpacing w:w="0" w:type="dxa"/>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166F8B5C"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9,99</w:t>
                  </w:r>
                </w:p>
              </w:tc>
            </w:tr>
          </w:tbl>
          <w:p w14:paraId="0F32AF2D" w14:textId="77777777" w:rsidR="006149A5" w:rsidRPr="00617897" w:rsidRDefault="006149A5" w:rsidP="00BA78B7">
            <w:pPr>
              <w:spacing w:after="0" w:line="240" w:lineRule="auto"/>
              <w:rPr>
                <w:rFonts w:ascii="Calibri" w:eastAsia="Times New Roman" w:hAnsi="Calibri" w:cs="Times New Roman"/>
                <w:color w:val="000000"/>
                <w:lang w:eastAsia="nl-NL"/>
              </w:rPr>
            </w:pPr>
          </w:p>
        </w:tc>
        <w:tc>
          <w:tcPr>
            <w:tcW w:w="2775" w:type="dxa"/>
            <w:tcBorders>
              <w:top w:val="nil"/>
              <w:left w:val="nil"/>
              <w:bottom w:val="nil"/>
              <w:right w:val="nil"/>
            </w:tcBorders>
            <w:shd w:val="clear" w:color="auto" w:fill="auto"/>
            <w:noWrap/>
            <w:vAlign w:val="bottom"/>
            <w:hideMark/>
          </w:tcPr>
          <w:p w14:paraId="267716CF"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778048" behindDoc="0" locked="0" layoutInCell="1" allowOverlap="1" wp14:anchorId="193C582B" wp14:editId="3B0F24E4">
                  <wp:simplePos x="0" y="0"/>
                  <wp:positionH relativeFrom="column">
                    <wp:posOffset>161925</wp:posOffset>
                  </wp:positionH>
                  <wp:positionV relativeFrom="paragraph">
                    <wp:posOffset>152400</wp:posOffset>
                  </wp:positionV>
                  <wp:extent cx="1000125" cy="1323975"/>
                  <wp:effectExtent l="0" t="0" r="0" b="9525"/>
                  <wp:wrapNone/>
                  <wp:docPr id="181" name="Afbeelding 181"/>
                  <wp:cNvGraphicFramePr/>
                  <a:graphic xmlns:a="http://schemas.openxmlformats.org/drawingml/2006/main">
                    <a:graphicData uri="http://schemas.openxmlformats.org/drawingml/2006/picture">
                      <pic:pic xmlns:pic="http://schemas.openxmlformats.org/drawingml/2006/picture">
                        <pic:nvPicPr>
                          <pic:cNvPr id="8" name="Afbeelding 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000124" cy="1324383"/>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630"/>
            </w:tblGrid>
            <w:tr w:rsidR="006149A5" w:rsidRPr="00617897" w14:paraId="0247634E" w14:textId="77777777" w:rsidTr="00BA78B7">
              <w:trPr>
                <w:trHeight w:val="2475"/>
                <w:tblCellSpacing w:w="0" w:type="dxa"/>
              </w:trPr>
              <w:tc>
                <w:tcPr>
                  <w:tcW w:w="2620" w:type="dxa"/>
                  <w:tcBorders>
                    <w:top w:val="nil"/>
                    <w:left w:val="nil"/>
                    <w:bottom w:val="single" w:sz="4" w:space="0" w:color="auto"/>
                    <w:right w:val="single" w:sz="4" w:space="0" w:color="auto"/>
                  </w:tcBorders>
                  <w:shd w:val="clear" w:color="auto" w:fill="auto"/>
                  <w:noWrap/>
                  <w:vAlign w:val="bottom"/>
                  <w:hideMark/>
                </w:tcPr>
                <w:p w14:paraId="41B2C549"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11,95</w:t>
                  </w:r>
                </w:p>
              </w:tc>
            </w:tr>
          </w:tbl>
          <w:p w14:paraId="07B95C64" w14:textId="77777777" w:rsidR="006149A5" w:rsidRPr="00617897" w:rsidRDefault="006149A5" w:rsidP="00BA78B7">
            <w:pPr>
              <w:spacing w:after="0" w:line="240" w:lineRule="auto"/>
              <w:rPr>
                <w:rFonts w:ascii="Calibri" w:eastAsia="Times New Roman" w:hAnsi="Calibri" w:cs="Times New Roman"/>
                <w:color w:val="000000"/>
                <w:lang w:eastAsia="nl-NL"/>
              </w:rPr>
            </w:pPr>
          </w:p>
        </w:tc>
        <w:tc>
          <w:tcPr>
            <w:tcW w:w="1276" w:type="dxa"/>
            <w:tcBorders>
              <w:top w:val="nil"/>
              <w:left w:val="nil"/>
              <w:bottom w:val="single" w:sz="4" w:space="0" w:color="auto"/>
              <w:right w:val="single" w:sz="4" w:space="0" w:color="auto"/>
            </w:tcBorders>
            <w:shd w:val="clear" w:color="auto" w:fill="auto"/>
            <w:noWrap/>
            <w:vAlign w:val="bottom"/>
            <w:hideMark/>
          </w:tcPr>
          <w:p w14:paraId="6D1A0C85" w14:textId="77777777" w:rsidR="006149A5" w:rsidRPr="00617897" w:rsidRDefault="006149A5" w:rsidP="00BA78B7">
            <w:pPr>
              <w:spacing w:after="0" w:line="240" w:lineRule="auto"/>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 </w:t>
            </w:r>
          </w:p>
        </w:tc>
        <w:tc>
          <w:tcPr>
            <w:tcW w:w="2775" w:type="dxa"/>
            <w:tcBorders>
              <w:top w:val="nil"/>
              <w:left w:val="nil"/>
              <w:bottom w:val="nil"/>
              <w:right w:val="nil"/>
            </w:tcBorders>
            <w:shd w:val="clear" w:color="auto" w:fill="auto"/>
            <w:noWrap/>
            <w:vAlign w:val="bottom"/>
            <w:hideMark/>
          </w:tcPr>
          <w:p w14:paraId="1B5F30E3"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782144" behindDoc="0" locked="0" layoutInCell="1" allowOverlap="1" wp14:anchorId="4F070C4E" wp14:editId="5C6FDF21">
                  <wp:simplePos x="0" y="0"/>
                  <wp:positionH relativeFrom="column">
                    <wp:posOffset>209550</wp:posOffset>
                  </wp:positionH>
                  <wp:positionV relativeFrom="paragraph">
                    <wp:posOffset>142875</wp:posOffset>
                  </wp:positionV>
                  <wp:extent cx="790575" cy="1381125"/>
                  <wp:effectExtent l="0" t="0" r="0" b="9525"/>
                  <wp:wrapNone/>
                  <wp:docPr id="180" name="Afbeelding 180"/>
                  <wp:cNvGraphicFramePr/>
                  <a:graphic xmlns:a="http://schemas.openxmlformats.org/drawingml/2006/main">
                    <a:graphicData uri="http://schemas.openxmlformats.org/drawingml/2006/picture">
                      <pic:pic xmlns:pic="http://schemas.openxmlformats.org/drawingml/2006/picture">
                        <pic:nvPicPr>
                          <pic:cNvPr id="13" name="Afbeelding 1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785812" cy="139263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630"/>
            </w:tblGrid>
            <w:tr w:rsidR="006149A5" w:rsidRPr="00617897" w14:paraId="000CC861" w14:textId="77777777" w:rsidTr="00BA78B7">
              <w:trPr>
                <w:trHeight w:val="2475"/>
                <w:tblCellSpacing w:w="0" w:type="dxa"/>
              </w:trPr>
              <w:tc>
                <w:tcPr>
                  <w:tcW w:w="2620" w:type="dxa"/>
                  <w:tcBorders>
                    <w:top w:val="nil"/>
                    <w:left w:val="nil"/>
                    <w:bottom w:val="single" w:sz="4" w:space="0" w:color="auto"/>
                    <w:right w:val="single" w:sz="4" w:space="0" w:color="auto"/>
                  </w:tcBorders>
                  <w:shd w:val="clear" w:color="auto" w:fill="auto"/>
                  <w:noWrap/>
                  <w:vAlign w:val="bottom"/>
                  <w:hideMark/>
                </w:tcPr>
                <w:p w14:paraId="2DE33248"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17,95</w:t>
                  </w:r>
                </w:p>
              </w:tc>
            </w:tr>
          </w:tbl>
          <w:p w14:paraId="056FEB03" w14:textId="77777777" w:rsidR="006149A5" w:rsidRPr="00617897" w:rsidRDefault="006149A5" w:rsidP="00BA78B7">
            <w:pPr>
              <w:spacing w:after="0" w:line="240" w:lineRule="auto"/>
              <w:rPr>
                <w:rFonts w:ascii="Calibri" w:eastAsia="Times New Roman" w:hAnsi="Calibri" w:cs="Times New Roman"/>
                <w:color w:val="000000"/>
                <w:lang w:eastAsia="nl-NL"/>
              </w:rPr>
            </w:pPr>
          </w:p>
        </w:tc>
      </w:tr>
      <w:tr w:rsidR="006149A5" w:rsidRPr="00617897" w14:paraId="506CB8A2" w14:textId="77777777" w:rsidTr="00BA78B7">
        <w:trPr>
          <w:trHeight w:val="2475"/>
        </w:trPr>
        <w:tc>
          <w:tcPr>
            <w:tcW w:w="2790" w:type="dxa"/>
            <w:tcBorders>
              <w:top w:val="nil"/>
              <w:left w:val="nil"/>
              <w:bottom w:val="nil"/>
              <w:right w:val="nil"/>
            </w:tcBorders>
            <w:shd w:val="clear" w:color="auto" w:fill="auto"/>
            <w:noWrap/>
            <w:vAlign w:val="bottom"/>
            <w:hideMark/>
          </w:tcPr>
          <w:p w14:paraId="1D2E0808"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774976" behindDoc="0" locked="0" layoutInCell="1" allowOverlap="1" wp14:anchorId="4ACFEA2D" wp14:editId="25579D7C">
                  <wp:simplePos x="0" y="0"/>
                  <wp:positionH relativeFrom="column">
                    <wp:posOffset>38100</wp:posOffset>
                  </wp:positionH>
                  <wp:positionV relativeFrom="paragraph">
                    <wp:posOffset>38100</wp:posOffset>
                  </wp:positionV>
                  <wp:extent cx="1152525" cy="1457325"/>
                  <wp:effectExtent l="0" t="0" r="0" b="9525"/>
                  <wp:wrapNone/>
                  <wp:docPr id="179" name="Afbeelding 179"/>
                  <wp:cNvGraphicFramePr/>
                  <a:graphic xmlns:a="http://schemas.openxmlformats.org/drawingml/2006/main">
                    <a:graphicData uri="http://schemas.openxmlformats.org/drawingml/2006/picture">
                      <pic:pic xmlns:pic="http://schemas.openxmlformats.org/drawingml/2006/picture">
                        <pic:nvPicPr>
                          <pic:cNvPr id="5" name="Afbeelding 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152525" cy="1462088"/>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640"/>
            </w:tblGrid>
            <w:tr w:rsidR="006149A5" w:rsidRPr="00617897" w14:paraId="5E7A7EB3" w14:textId="77777777" w:rsidTr="00BA78B7">
              <w:trPr>
                <w:trHeight w:val="2475"/>
                <w:tblCellSpacing w:w="0" w:type="dxa"/>
              </w:trPr>
              <w:tc>
                <w:tcPr>
                  <w:tcW w:w="2620" w:type="dxa"/>
                  <w:tcBorders>
                    <w:top w:val="nil"/>
                    <w:left w:val="single" w:sz="4" w:space="0" w:color="auto"/>
                    <w:bottom w:val="double" w:sz="6" w:space="0" w:color="auto"/>
                    <w:right w:val="single" w:sz="4" w:space="0" w:color="auto"/>
                  </w:tcBorders>
                  <w:shd w:val="clear" w:color="auto" w:fill="auto"/>
                  <w:noWrap/>
                  <w:vAlign w:val="bottom"/>
                  <w:hideMark/>
                </w:tcPr>
                <w:p w14:paraId="09F6DC9F"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5,99</w:t>
                  </w:r>
                </w:p>
              </w:tc>
            </w:tr>
          </w:tbl>
          <w:p w14:paraId="1C5B890C" w14:textId="77777777" w:rsidR="006149A5" w:rsidRPr="00617897" w:rsidRDefault="006149A5" w:rsidP="00BA78B7">
            <w:pPr>
              <w:spacing w:after="0" w:line="240" w:lineRule="auto"/>
              <w:rPr>
                <w:rFonts w:ascii="Calibri" w:eastAsia="Times New Roman" w:hAnsi="Calibri" w:cs="Times New Roman"/>
                <w:color w:val="000000"/>
                <w:lang w:eastAsia="nl-NL"/>
              </w:rPr>
            </w:pPr>
          </w:p>
        </w:tc>
        <w:tc>
          <w:tcPr>
            <w:tcW w:w="2775" w:type="dxa"/>
            <w:tcBorders>
              <w:top w:val="nil"/>
              <w:left w:val="nil"/>
              <w:bottom w:val="nil"/>
              <w:right w:val="nil"/>
            </w:tcBorders>
            <w:shd w:val="clear" w:color="auto" w:fill="auto"/>
            <w:noWrap/>
            <w:vAlign w:val="bottom"/>
            <w:hideMark/>
          </w:tcPr>
          <w:p w14:paraId="7EA55A09"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779072" behindDoc="0" locked="0" layoutInCell="1" allowOverlap="1" wp14:anchorId="2D416F6C" wp14:editId="425C3FC0">
                  <wp:simplePos x="0" y="0"/>
                  <wp:positionH relativeFrom="column">
                    <wp:posOffset>133350</wp:posOffset>
                  </wp:positionH>
                  <wp:positionV relativeFrom="paragraph">
                    <wp:posOffset>95250</wp:posOffset>
                  </wp:positionV>
                  <wp:extent cx="1009650" cy="1381125"/>
                  <wp:effectExtent l="0" t="0" r="0" b="9525"/>
                  <wp:wrapNone/>
                  <wp:docPr id="178" name="Afbeelding 178"/>
                  <wp:cNvGraphicFramePr/>
                  <a:graphic xmlns:a="http://schemas.openxmlformats.org/drawingml/2006/main">
                    <a:graphicData uri="http://schemas.openxmlformats.org/drawingml/2006/picture">
                      <pic:pic xmlns:pic="http://schemas.openxmlformats.org/drawingml/2006/picture">
                        <pic:nvPicPr>
                          <pic:cNvPr id="9" name="Afbeelding 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007507" cy="13811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630"/>
            </w:tblGrid>
            <w:tr w:rsidR="006149A5" w:rsidRPr="00617897" w14:paraId="3AEAA608" w14:textId="77777777" w:rsidTr="00BA78B7">
              <w:trPr>
                <w:trHeight w:val="2475"/>
                <w:tblCellSpacing w:w="0" w:type="dxa"/>
              </w:trPr>
              <w:tc>
                <w:tcPr>
                  <w:tcW w:w="2620" w:type="dxa"/>
                  <w:tcBorders>
                    <w:top w:val="nil"/>
                    <w:left w:val="nil"/>
                    <w:bottom w:val="double" w:sz="6" w:space="0" w:color="auto"/>
                    <w:right w:val="single" w:sz="4" w:space="0" w:color="auto"/>
                  </w:tcBorders>
                  <w:shd w:val="clear" w:color="auto" w:fill="auto"/>
                  <w:noWrap/>
                  <w:vAlign w:val="bottom"/>
                  <w:hideMark/>
                </w:tcPr>
                <w:p w14:paraId="287C12D1"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10,99</w:t>
                  </w:r>
                </w:p>
              </w:tc>
            </w:tr>
          </w:tbl>
          <w:p w14:paraId="56F04D08" w14:textId="77777777" w:rsidR="006149A5" w:rsidRPr="00617897" w:rsidRDefault="006149A5" w:rsidP="00BA78B7">
            <w:pPr>
              <w:spacing w:after="0" w:line="240" w:lineRule="auto"/>
              <w:rPr>
                <w:rFonts w:ascii="Calibri" w:eastAsia="Times New Roman" w:hAnsi="Calibri" w:cs="Times New Roman"/>
                <w:color w:val="000000"/>
                <w:lang w:eastAsia="nl-NL"/>
              </w:rPr>
            </w:pPr>
          </w:p>
        </w:tc>
        <w:tc>
          <w:tcPr>
            <w:tcW w:w="1276" w:type="dxa"/>
            <w:tcBorders>
              <w:top w:val="nil"/>
              <w:left w:val="nil"/>
              <w:bottom w:val="double" w:sz="6" w:space="0" w:color="auto"/>
              <w:right w:val="single" w:sz="4" w:space="0" w:color="auto"/>
            </w:tcBorders>
            <w:shd w:val="clear" w:color="auto" w:fill="auto"/>
            <w:noWrap/>
            <w:vAlign w:val="bottom"/>
            <w:hideMark/>
          </w:tcPr>
          <w:p w14:paraId="5BC81AB9" w14:textId="77777777" w:rsidR="006149A5" w:rsidRPr="00617897" w:rsidRDefault="006149A5" w:rsidP="00BA78B7">
            <w:pPr>
              <w:spacing w:after="0" w:line="240" w:lineRule="auto"/>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 </w:t>
            </w:r>
          </w:p>
        </w:tc>
        <w:tc>
          <w:tcPr>
            <w:tcW w:w="2775" w:type="dxa"/>
            <w:tcBorders>
              <w:top w:val="nil"/>
              <w:left w:val="nil"/>
              <w:bottom w:val="nil"/>
              <w:right w:val="nil"/>
            </w:tcBorders>
            <w:shd w:val="clear" w:color="auto" w:fill="auto"/>
            <w:noWrap/>
            <w:vAlign w:val="bottom"/>
            <w:hideMark/>
          </w:tcPr>
          <w:p w14:paraId="26B61DD9"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783168" behindDoc="0" locked="0" layoutInCell="1" allowOverlap="1" wp14:anchorId="68068775" wp14:editId="5D87841F">
                  <wp:simplePos x="0" y="0"/>
                  <wp:positionH relativeFrom="column">
                    <wp:posOffset>247650</wp:posOffset>
                  </wp:positionH>
                  <wp:positionV relativeFrom="paragraph">
                    <wp:posOffset>85725</wp:posOffset>
                  </wp:positionV>
                  <wp:extent cx="857250" cy="1390650"/>
                  <wp:effectExtent l="0" t="0" r="0" b="0"/>
                  <wp:wrapNone/>
                  <wp:docPr id="177" name="Afbeelding 177"/>
                  <wp:cNvGraphicFramePr/>
                  <a:graphic xmlns:a="http://schemas.openxmlformats.org/drawingml/2006/main">
                    <a:graphicData uri="http://schemas.openxmlformats.org/drawingml/2006/picture">
                      <pic:pic xmlns:pic="http://schemas.openxmlformats.org/drawingml/2006/picture">
                        <pic:nvPicPr>
                          <pic:cNvPr id="14" name="Afbeelding 1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59056" cy="1390651"/>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630"/>
            </w:tblGrid>
            <w:tr w:rsidR="006149A5" w:rsidRPr="00617897" w14:paraId="3177491B" w14:textId="77777777" w:rsidTr="00BA78B7">
              <w:trPr>
                <w:trHeight w:val="2475"/>
                <w:tblCellSpacing w:w="0" w:type="dxa"/>
              </w:trPr>
              <w:tc>
                <w:tcPr>
                  <w:tcW w:w="2620" w:type="dxa"/>
                  <w:tcBorders>
                    <w:top w:val="nil"/>
                    <w:left w:val="nil"/>
                    <w:bottom w:val="double" w:sz="6" w:space="0" w:color="auto"/>
                    <w:right w:val="single" w:sz="4" w:space="0" w:color="auto"/>
                  </w:tcBorders>
                  <w:shd w:val="clear" w:color="auto" w:fill="auto"/>
                  <w:noWrap/>
                  <w:vAlign w:val="bottom"/>
                  <w:hideMark/>
                </w:tcPr>
                <w:p w14:paraId="33A3E43A"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6,99</w:t>
                  </w:r>
                </w:p>
              </w:tc>
            </w:tr>
          </w:tbl>
          <w:p w14:paraId="483C67F3" w14:textId="77777777" w:rsidR="006149A5" w:rsidRPr="00617897" w:rsidRDefault="006149A5" w:rsidP="00BA78B7">
            <w:pPr>
              <w:spacing w:after="0" w:line="240" w:lineRule="auto"/>
              <w:rPr>
                <w:rFonts w:ascii="Calibri" w:eastAsia="Times New Roman" w:hAnsi="Calibri" w:cs="Times New Roman"/>
                <w:color w:val="000000"/>
                <w:lang w:eastAsia="nl-NL"/>
              </w:rPr>
            </w:pPr>
          </w:p>
        </w:tc>
      </w:tr>
    </w:tbl>
    <w:p w14:paraId="75F3F325" w14:textId="77777777" w:rsidR="006149A5" w:rsidRDefault="006149A5" w:rsidP="006149A5">
      <w:r>
        <w:br w:type="page"/>
      </w:r>
    </w:p>
    <w:tbl>
      <w:tblPr>
        <w:tblW w:w="9122" w:type="dxa"/>
        <w:tblInd w:w="70" w:type="dxa"/>
        <w:tblCellMar>
          <w:left w:w="70" w:type="dxa"/>
          <w:right w:w="70" w:type="dxa"/>
        </w:tblCellMar>
        <w:tblLook w:val="04A0" w:firstRow="1" w:lastRow="0" w:firstColumn="1" w:lastColumn="0" w:noHBand="0" w:noVBand="1"/>
      </w:tblPr>
      <w:tblGrid>
        <w:gridCol w:w="2655"/>
        <w:gridCol w:w="2640"/>
        <w:gridCol w:w="1226"/>
        <w:gridCol w:w="2621"/>
      </w:tblGrid>
      <w:tr w:rsidR="006149A5" w:rsidRPr="00617897" w14:paraId="4699D5CB" w14:textId="77777777" w:rsidTr="00BA78B7">
        <w:trPr>
          <w:trHeight w:val="315"/>
        </w:trPr>
        <w:tc>
          <w:tcPr>
            <w:tcW w:w="2630" w:type="dxa"/>
            <w:tcBorders>
              <w:top w:val="nil"/>
              <w:left w:val="nil"/>
              <w:bottom w:val="double" w:sz="6" w:space="0" w:color="auto"/>
              <w:right w:val="nil"/>
            </w:tcBorders>
            <w:shd w:val="clear" w:color="auto" w:fill="auto"/>
            <w:noWrap/>
            <w:vAlign w:val="bottom"/>
            <w:hideMark/>
          </w:tcPr>
          <w:p w14:paraId="2AC3B98B" w14:textId="77777777" w:rsidR="006149A5" w:rsidRPr="006928AC" w:rsidRDefault="006149A5" w:rsidP="006928AC">
            <w:pPr>
              <w:pStyle w:val="Geenafstand"/>
              <w:rPr>
                <w:rFonts w:eastAsia="Times New Roman"/>
                <w:b/>
              </w:rPr>
            </w:pPr>
            <w:r w:rsidRPr="006928AC">
              <w:rPr>
                <w:rFonts w:eastAsia="Times New Roman"/>
                <w:b/>
              </w:rPr>
              <w:t>Praxis</w:t>
            </w:r>
          </w:p>
        </w:tc>
        <w:tc>
          <w:tcPr>
            <w:tcW w:w="2616" w:type="dxa"/>
            <w:tcBorders>
              <w:top w:val="nil"/>
              <w:left w:val="nil"/>
              <w:bottom w:val="double" w:sz="6" w:space="0" w:color="auto"/>
              <w:right w:val="nil"/>
            </w:tcBorders>
            <w:shd w:val="clear" w:color="auto" w:fill="auto"/>
            <w:noWrap/>
            <w:vAlign w:val="bottom"/>
            <w:hideMark/>
          </w:tcPr>
          <w:p w14:paraId="31B1E0F0" w14:textId="77777777" w:rsidR="006149A5" w:rsidRPr="00617897" w:rsidRDefault="006149A5" w:rsidP="00BA78B7">
            <w:pPr>
              <w:spacing w:after="0" w:line="240" w:lineRule="auto"/>
              <w:rPr>
                <w:rFonts w:ascii="Calibri" w:eastAsia="Times New Roman" w:hAnsi="Calibri" w:cs="Times New Roman"/>
                <w:b/>
                <w:bCs/>
                <w:color w:val="000000"/>
                <w:lang w:eastAsia="nl-NL"/>
              </w:rPr>
            </w:pPr>
            <w:r w:rsidRPr="00617897">
              <w:rPr>
                <w:rFonts w:ascii="Calibri" w:eastAsia="Times New Roman" w:hAnsi="Calibri" w:cs="Times New Roman"/>
                <w:b/>
                <w:bCs/>
                <w:color w:val="000000"/>
                <w:lang w:eastAsia="nl-NL"/>
              </w:rPr>
              <w:t> </w:t>
            </w:r>
          </w:p>
        </w:tc>
        <w:tc>
          <w:tcPr>
            <w:tcW w:w="1276" w:type="dxa"/>
            <w:tcBorders>
              <w:top w:val="nil"/>
              <w:left w:val="nil"/>
              <w:bottom w:val="double" w:sz="6" w:space="0" w:color="auto"/>
              <w:right w:val="nil"/>
            </w:tcBorders>
            <w:shd w:val="clear" w:color="auto" w:fill="auto"/>
            <w:noWrap/>
            <w:vAlign w:val="bottom"/>
            <w:hideMark/>
          </w:tcPr>
          <w:p w14:paraId="100F300E" w14:textId="77777777" w:rsidR="006149A5" w:rsidRPr="00617897" w:rsidRDefault="006149A5" w:rsidP="00BA78B7">
            <w:pPr>
              <w:spacing w:after="0" w:line="240" w:lineRule="auto"/>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 </w:t>
            </w:r>
          </w:p>
        </w:tc>
        <w:tc>
          <w:tcPr>
            <w:tcW w:w="2600" w:type="dxa"/>
            <w:tcBorders>
              <w:top w:val="nil"/>
              <w:left w:val="nil"/>
              <w:bottom w:val="double" w:sz="6" w:space="0" w:color="auto"/>
              <w:right w:val="nil"/>
            </w:tcBorders>
            <w:shd w:val="clear" w:color="auto" w:fill="auto"/>
            <w:noWrap/>
            <w:vAlign w:val="bottom"/>
            <w:hideMark/>
          </w:tcPr>
          <w:p w14:paraId="31B34CE6" w14:textId="77777777" w:rsidR="006149A5" w:rsidRPr="00617897" w:rsidRDefault="006149A5" w:rsidP="00BA78B7">
            <w:pPr>
              <w:spacing w:after="0" w:line="240" w:lineRule="auto"/>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 </w:t>
            </w:r>
          </w:p>
        </w:tc>
      </w:tr>
      <w:tr w:rsidR="006149A5" w:rsidRPr="00617897" w14:paraId="2E0493FB" w14:textId="77777777" w:rsidTr="00BA78B7">
        <w:trPr>
          <w:trHeight w:val="315"/>
        </w:trPr>
        <w:tc>
          <w:tcPr>
            <w:tcW w:w="2630" w:type="dxa"/>
            <w:tcBorders>
              <w:top w:val="nil"/>
              <w:left w:val="nil"/>
              <w:bottom w:val="nil"/>
              <w:right w:val="nil"/>
            </w:tcBorders>
            <w:shd w:val="clear" w:color="auto" w:fill="auto"/>
            <w:noWrap/>
            <w:vAlign w:val="bottom"/>
            <w:hideMark/>
          </w:tcPr>
          <w:p w14:paraId="16AB961B" w14:textId="77777777" w:rsidR="006149A5" w:rsidRPr="00617897" w:rsidRDefault="006149A5" w:rsidP="00BA78B7">
            <w:pPr>
              <w:spacing w:after="0" w:line="240" w:lineRule="auto"/>
              <w:rPr>
                <w:rFonts w:ascii="Calibri" w:eastAsia="Times New Roman" w:hAnsi="Calibri" w:cs="Times New Roman"/>
                <w:b/>
                <w:bCs/>
                <w:color w:val="000000"/>
                <w:lang w:eastAsia="nl-NL"/>
              </w:rPr>
            </w:pPr>
            <w:r w:rsidRPr="00617897">
              <w:rPr>
                <w:rFonts w:ascii="Calibri" w:eastAsia="Times New Roman" w:hAnsi="Calibri" w:cs="Times New Roman"/>
                <w:b/>
                <w:bCs/>
                <w:color w:val="000000"/>
                <w:lang w:eastAsia="nl-NL"/>
              </w:rPr>
              <w:t>Toothbrush holder</w:t>
            </w:r>
          </w:p>
        </w:tc>
        <w:tc>
          <w:tcPr>
            <w:tcW w:w="2616" w:type="dxa"/>
            <w:tcBorders>
              <w:top w:val="nil"/>
              <w:left w:val="nil"/>
              <w:bottom w:val="nil"/>
              <w:right w:val="nil"/>
            </w:tcBorders>
            <w:shd w:val="clear" w:color="auto" w:fill="auto"/>
            <w:noWrap/>
            <w:vAlign w:val="bottom"/>
            <w:hideMark/>
          </w:tcPr>
          <w:p w14:paraId="4FAA369D" w14:textId="77777777" w:rsidR="006149A5" w:rsidRPr="00617897" w:rsidRDefault="006149A5" w:rsidP="00BA78B7">
            <w:pPr>
              <w:spacing w:after="0" w:line="240" w:lineRule="auto"/>
              <w:rPr>
                <w:rFonts w:ascii="Calibri" w:eastAsia="Times New Roman" w:hAnsi="Calibri" w:cs="Times New Roman"/>
                <w:b/>
                <w:bCs/>
                <w:color w:val="000000"/>
                <w:lang w:eastAsia="nl-NL"/>
              </w:rPr>
            </w:pPr>
            <w:r w:rsidRPr="00617897">
              <w:rPr>
                <w:rFonts w:ascii="Calibri" w:eastAsia="Times New Roman" w:hAnsi="Calibri" w:cs="Times New Roman"/>
                <w:b/>
                <w:bCs/>
                <w:color w:val="000000"/>
                <w:lang w:eastAsia="nl-NL"/>
              </w:rPr>
              <w:t>Soap dispenser</w:t>
            </w:r>
          </w:p>
        </w:tc>
        <w:tc>
          <w:tcPr>
            <w:tcW w:w="1276" w:type="dxa"/>
            <w:tcBorders>
              <w:top w:val="nil"/>
              <w:left w:val="nil"/>
              <w:bottom w:val="nil"/>
              <w:right w:val="nil"/>
            </w:tcBorders>
            <w:shd w:val="clear" w:color="auto" w:fill="auto"/>
            <w:noWrap/>
            <w:vAlign w:val="bottom"/>
            <w:hideMark/>
          </w:tcPr>
          <w:p w14:paraId="4FFE16B3" w14:textId="77777777" w:rsidR="006149A5" w:rsidRPr="00617897" w:rsidRDefault="006149A5" w:rsidP="00BA78B7">
            <w:pPr>
              <w:spacing w:after="0" w:line="240" w:lineRule="auto"/>
              <w:rPr>
                <w:rFonts w:ascii="Calibri" w:eastAsia="Times New Roman" w:hAnsi="Calibri" w:cs="Times New Roman"/>
                <w:b/>
                <w:bCs/>
                <w:color w:val="000000"/>
                <w:lang w:eastAsia="nl-NL"/>
              </w:rPr>
            </w:pPr>
            <w:r w:rsidRPr="00617897">
              <w:rPr>
                <w:rFonts w:ascii="Calibri" w:eastAsia="Times New Roman" w:hAnsi="Calibri" w:cs="Times New Roman"/>
                <w:b/>
                <w:bCs/>
                <w:color w:val="000000"/>
                <w:lang w:eastAsia="nl-NL"/>
              </w:rPr>
              <w:t>Soap holder</w:t>
            </w:r>
          </w:p>
        </w:tc>
        <w:tc>
          <w:tcPr>
            <w:tcW w:w="2600" w:type="dxa"/>
            <w:tcBorders>
              <w:top w:val="nil"/>
              <w:left w:val="nil"/>
              <w:bottom w:val="nil"/>
              <w:right w:val="nil"/>
            </w:tcBorders>
            <w:shd w:val="clear" w:color="auto" w:fill="auto"/>
            <w:noWrap/>
            <w:vAlign w:val="bottom"/>
            <w:hideMark/>
          </w:tcPr>
          <w:p w14:paraId="61B9BFEB" w14:textId="77777777" w:rsidR="006149A5" w:rsidRPr="00617897" w:rsidRDefault="006149A5" w:rsidP="00BA78B7">
            <w:pPr>
              <w:spacing w:after="0" w:line="240" w:lineRule="auto"/>
              <w:rPr>
                <w:rFonts w:ascii="Calibri" w:eastAsia="Times New Roman" w:hAnsi="Calibri" w:cs="Times New Roman"/>
                <w:b/>
                <w:bCs/>
                <w:color w:val="000000"/>
                <w:lang w:eastAsia="nl-NL"/>
              </w:rPr>
            </w:pPr>
            <w:r w:rsidRPr="00617897">
              <w:rPr>
                <w:rFonts w:ascii="Calibri" w:eastAsia="Times New Roman" w:hAnsi="Calibri" w:cs="Times New Roman"/>
                <w:b/>
                <w:bCs/>
                <w:color w:val="000000"/>
                <w:lang w:eastAsia="nl-NL"/>
              </w:rPr>
              <w:t>Toilet brush</w:t>
            </w:r>
          </w:p>
        </w:tc>
      </w:tr>
      <w:tr w:rsidR="006149A5" w:rsidRPr="00617897" w14:paraId="51992D89" w14:textId="77777777" w:rsidTr="00BA78B7">
        <w:trPr>
          <w:trHeight w:val="2475"/>
        </w:trPr>
        <w:tc>
          <w:tcPr>
            <w:tcW w:w="2630" w:type="dxa"/>
            <w:tcBorders>
              <w:top w:val="nil"/>
              <w:left w:val="nil"/>
              <w:bottom w:val="nil"/>
              <w:right w:val="nil"/>
            </w:tcBorders>
            <w:shd w:val="clear" w:color="auto" w:fill="auto"/>
            <w:noWrap/>
            <w:vAlign w:val="bottom"/>
            <w:hideMark/>
          </w:tcPr>
          <w:p w14:paraId="00ADD676"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784192" behindDoc="0" locked="0" layoutInCell="1" allowOverlap="1" wp14:anchorId="32E47354" wp14:editId="01291DBC">
                  <wp:simplePos x="0" y="0"/>
                  <wp:positionH relativeFrom="column">
                    <wp:posOffset>76200</wp:posOffset>
                  </wp:positionH>
                  <wp:positionV relativeFrom="paragraph">
                    <wp:posOffset>200025</wp:posOffset>
                  </wp:positionV>
                  <wp:extent cx="1114425" cy="1247775"/>
                  <wp:effectExtent l="0" t="0" r="9525" b="0"/>
                  <wp:wrapNone/>
                  <wp:docPr id="200" name="Afbeelding 200"/>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114425" cy="1243013"/>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05"/>
            </w:tblGrid>
            <w:tr w:rsidR="006149A5" w:rsidRPr="00617897" w14:paraId="7DF486A0" w14:textId="77777777" w:rsidTr="00BA78B7">
              <w:trPr>
                <w:trHeight w:val="2475"/>
                <w:tblCellSpacing w:w="0" w:type="dxa"/>
              </w:trPr>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090AEA"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12,99</w:t>
                  </w:r>
                </w:p>
              </w:tc>
            </w:tr>
          </w:tbl>
          <w:p w14:paraId="28DDA8BE" w14:textId="77777777" w:rsidR="006149A5" w:rsidRPr="00617897" w:rsidRDefault="006149A5" w:rsidP="00BA78B7">
            <w:pPr>
              <w:spacing w:after="0" w:line="240" w:lineRule="auto"/>
              <w:rPr>
                <w:rFonts w:ascii="Calibri" w:eastAsia="Times New Roman" w:hAnsi="Calibri" w:cs="Times New Roman"/>
                <w:color w:val="000000"/>
                <w:lang w:eastAsia="nl-NL"/>
              </w:rPr>
            </w:pPr>
          </w:p>
        </w:tc>
        <w:tc>
          <w:tcPr>
            <w:tcW w:w="2616" w:type="dxa"/>
            <w:tcBorders>
              <w:top w:val="nil"/>
              <w:left w:val="nil"/>
              <w:bottom w:val="nil"/>
              <w:right w:val="nil"/>
            </w:tcBorders>
            <w:shd w:val="clear" w:color="auto" w:fill="auto"/>
            <w:noWrap/>
            <w:vAlign w:val="bottom"/>
            <w:hideMark/>
          </w:tcPr>
          <w:p w14:paraId="5A9F3F96"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788288" behindDoc="0" locked="0" layoutInCell="1" allowOverlap="1" wp14:anchorId="21665BF6" wp14:editId="6EE2BBB7">
                  <wp:simplePos x="0" y="0"/>
                  <wp:positionH relativeFrom="column">
                    <wp:posOffset>209550</wp:posOffset>
                  </wp:positionH>
                  <wp:positionV relativeFrom="paragraph">
                    <wp:posOffset>152400</wp:posOffset>
                  </wp:positionV>
                  <wp:extent cx="942975" cy="1362075"/>
                  <wp:effectExtent l="0" t="0" r="0" b="9525"/>
                  <wp:wrapNone/>
                  <wp:docPr id="199" name="Afbeelding 199"/>
                  <wp:cNvGraphicFramePr/>
                  <a:graphic xmlns:a="http://schemas.openxmlformats.org/drawingml/2006/main">
                    <a:graphicData uri="http://schemas.openxmlformats.org/drawingml/2006/picture">
                      <pic:pic xmlns:pic="http://schemas.openxmlformats.org/drawingml/2006/picture">
                        <pic:nvPicPr>
                          <pic:cNvPr id="7" name="Afbeelding 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933450" cy="1357313"/>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495"/>
            </w:tblGrid>
            <w:tr w:rsidR="006149A5" w:rsidRPr="00617897" w14:paraId="72CC7D30" w14:textId="77777777" w:rsidTr="00BA78B7">
              <w:trPr>
                <w:trHeight w:val="2475"/>
                <w:tblCellSpacing w:w="0" w:type="dxa"/>
              </w:trPr>
              <w:tc>
                <w:tcPr>
                  <w:tcW w:w="2600" w:type="dxa"/>
                  <w:tcBorders>
                    <w:top w:val="single" w:sz="4" w:space="0" w:color="auto"/>
                    <w:left w:val="nil"/>
                    <w:bottom w:val="single" w:sz="4" w:space="0" w:color="auto"/>
                    <w:right w:val="single" w:sz="4" w:space="0" w:color="auto"/>
                  </w:tcBorders>
                  <w:shd w:val="clear" w:color="auto" w:fill="auto"/>
                  <w:noWrap/>
                  <w:vAlign w:val="bottom"/>
                  <w:hideMark/>
                </w:tcPr>
                <w:p w14:paraId="2A575109"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19,99</w:t>
                  </w:r>
                </w:p>
              </w:tc>
            </w:tr>
          </w:tbl>
          <w:p w14:paraId="29EBA01C" w14:textId="77777777" w:rsidR="006149A5" w:rsidRPr="00617897" w:rsidRDefault="006149A5" w:rsidP="00BA78B7">
            <w:pPr>
              <w:spacing w:after="0" w:line="240" w:lineRule="auto"/>
              <w:rPr>
                <w:rFonts w:ascii="Calibri" w:eastAsia="Times New Roman" w:hAnsi="Calibri" w:cs="Times New Roman"/>
                <w:color w:val="000000"/>
                <w:lang w:eastAsia="nl-NL"/>
              </w:rPr>
            </w:pP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F6A2DCF" w14:textId="77777777" w:rsidR="006149A5" w:rsidRPr="00617897" w:rsidRDefault="006149A5" w:rsidP="00BA78B7">
            <w:pPr>
              <w:spacing w:after="0" w:line="240" w:lineRule="auto"/>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 </w:t>
            </w:r>
          </w:p>
        </w:tc>
        <w:tc>
          <w:tcPr>
            <w:tcW w:w="2600" w:type="dxa"/>
            <w:tcBorders>
              <w:top w:val="nil"/>
              <w:left w:val="nil"/>
              <w:bottom w:val="nil"/>
              <w:right w:val="nil"/>
            </w:tcBorders>
            <w:shd w:val="clear" w:color="auto" w:fill="auto"/>
            <w:noWrap/>
            <w:vAlign w:val="bottom"/>
            <w:hideMark/>
          </w:tcPr>
          <w:p w14:paraId="376C3DA9"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792384" behindDoc="0" locked="0" layoutInCell="1" allowOverlap="1" wp14:anchorId="0B484E89" wp14:editId="6FF9A0FA">
                  <wp:simplePos x="0" y="0"/>
                  <wp:positionH relativeFrom="column">
                    <wp:posOffset>200025</wp:posOffset>
                  </wp:positionH>
                  <wp:positionV relativeFrom="paragraph">
                    <wp:posOffset>133350</wp:posOffset>
                  </wp:positionV>
                  <wp:extent cx="1019175" cy="1381125"/>
                  <wp:effectExtent l="0" t="0" r="0" b="9525"/>
                  <wp:wrapNone/>
                  <wp:docPr id="198" name="Afbeelding 198"/>
                  <wp:cNvGraphicFramePr/>
                  <a:graphic xmlns:a="http://schemas.openxmlformats.org/drawingml/2006/main">
                    <a:graphicData uri="http://schemas.openxmlformats.org/drawingml/2006/picture">
                      <pic:pic xmlns:pic="http://schemas.openxmlformats.org/drawingml/2006/picture">
                        <pic:nvPicPr>
                          <pic:cNvPr id="11" name="Afbeelding 1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019175" cy="1385888"/>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476"/>
            </w:tblGrid>
            <w:tr w:rsidR="006149A5" w:rsidRPr="00617897" w14:paraId="0F42F487" w14:textId="77777777" w:rsidTr="00BA78B7">
              <w:trPr>
                <w:trHeight w:val="2475"/>
                <w:tblCellSpacing w:w="0" w:type="dxa"/>
              </w:trPr>
              <w:tc>
                <w:tcPr>
                  <w:tcW w:w="2580" w:type="dxa"/>
                  <w:tcBorders>
                    <w:top w:val="single" w:sz="4" w:space="0" w:color="auto"/>
                    <w:left w:val="nil"/>
                    <w:bottom w:val="single" w:sz="4" w:space="0" w:color="auto"/>
                    <w:right w:val="single" w:sz="4" w:space="0" w:color="auto"/>
                  </w:tcBorders>
                  <w:shd w:val="clear" w:color="auto" w:fill="auto"/>
                  <w:noWrap/>
                  <w:vAlign w:val="bottom"/>
                  <w:hideMark/>
                </w:tcPr>
                <w:p w14:paraId="4E863F9B"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57,99</w:t>
                  </w:r>
                </w:p>
              </w:tc>
            </w:tr>
          </w:tbl>
          <w:p w14:paraId="16ABA301" w14:textId="77777777" w:rsidR="006149A5" w:rsidRPr="00617897" w:rsidRDefault="006149A5" w:rsidP="00BA78B7">
            <w:pPr>
              <w:spacing w:after="0" w:line="240" w:lineRule="auto"/>
              <w:rPr>
                <w:rFonts w:ascii="Calibri" w:eastAsia="Times New Roman" w:hAnsi="Calibri" w:cs="Times New Roman"/>
                <w:color w:val="000000"/>
                <w:lang w:eastAsia="nl-NL"/>
              </w:rPr>
            </w:pPr>
          </w:p>
        </w:tc>
      </w:tr>
      <w:tr w:rsidR="006149A5" w:rsidRPr="00617897" w14:paraId="35FB7105" w14:textId="77777777" w:rsidTr="00BA78B7">
        <w:trPr>
          <w:trHeight w:val="2460"/>
        </w:trPr>
        <w:tc>
          <w:tcPr>
            <w:tcW w:w="2630" w:type="dxa"/>
            <w:tcBorders>
              <w:top w:val="nil"/>
              <w:left w:val="nil"/>
              <w:bottom w:val="nil"/>
              <w:right w:val="nil"/>
            </w:tcBorders>
            <w:shd w:val="clear" w:color="auto" w:fill="auto"/>
            <w:noWrap/>
            <w:vAlign w:val="bottom"/>
            <w:hideMark/>
          </w:tcPr>
          <w:p w14:paraId="7C74C83E"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785216" behindDoc="0" locked="0" layoutInCell="1" allowOverlap="1" wp14:anchorId="56A19466" wp14:editId="0FC6F762">
                  <wp:simplePos x="0" y="0"/>
                  <wp:positionH relativeFrom="column">
                    <wp:posOffset>85725</wp:posOffset>
                  </wp:positionH>
                  <wp:positionV relativeFrom="paragraph">
                    <wp:posOffset>95250</wp:posOffset>
                  </wp:positionV>
                  <wp:extent cx="1057275" cy="1314450"/>
                  <wp:effectExtent l="0" t="0" r="0" b="0"/>
                  <wp:wrapNone/>
                  <wp:docPr id="197" name="Afbeelding 197"/>
                  <wp:cNvGraphicFramePr/>
                  <a:graphic xmlns:a="http://schemas.openxmlformats.org/drawingml/2006/main">
                    <a:graphicData uri="http://schemas.openxmlformats.org/drawingml/2006/picture">
                      <pic:pic xmlns:pic="http://schemas.openxmlformats.org/drawingml/2006/picture">
                        <pic:nvPicPr>
                          <pic:cNvPr id="3" name="Afbeelding 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057275" cy="1319213"/>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05"/>
            </w:tblGrid>
            <w:tr w:rsidR="006149A5" w:rsidRPr="00617897" w14:paraId="67B38575" w14:textId="77777777" w:rsidTr="00BA78B7">
              <w:trPr>
                <w:trHeight w:val="2460"/>
                <w:tblCellSpacing w:w="0" w:type="dxa"/>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2732ECCF"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9,99</w:t>
                  </w:r>
                </w:p>
              </w:tc>
            </w:tr>
          </w:tbl>
          <w:p w14:paraId="6D13C58C" w14:textId="77777777" w:rsidR="006149A5" w:rsidRPr="00617897" w:rsidRDefault="006149A5" w:rsidP="00BA78B7">
            <w:pPr>
              <w:spacing w:after="0" w:line="240" w:lineRule="auto"/>
              <w:rPr>
                <w:rFonts w:ascii="Calibri" w:eastAsia="Times New Roman" w:hAnsi="Calibri" w:cs="Times New Roman"/>
                <w:color w:val="000000"/>
                <w:lang w:eastAsia="nl-NL"/>
              </w:rPr>
            </w:pPr>
          </w:p>
        </w:tc>
        <w:tc>
          <w:tcPr>
            <w:tcW w:w="2616" w:type="dxa"/>
            <w:tcBorders>
              <w:top w:val="nil"/>
              <w:left w:val="nil"/>
              <w:bottom w:val="nil"/>
              <w:right w:val="nil"/>
            </w:tcBorders>
            <w:shd w:val="clear" w:color="auto" w:fill="auto"/>
            <w:noWrap/>
            <w:vAlign w:val="bottom"/>
            <w:hideMark/>
          </w:tcPr>
          <w:p w14:paraId="2A8E8937"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789312" behindDoc="0" locked="0" layoutInCell="1" allowOverlap="1" wp14:anchorId="5F0D1469" wp14:editId="13D4E7A0">
                  <wp:simplePos x="0" y="0"/>
                  <wp:positionH relativeFrom="column">
                    <wp:posOffset>257175</wp:posOffset>
                  </wp:positionH>
                  <wp:positionV relativeFrom="paragraph">
                    <wp:posOffset>95250</wp:posOffset>
                  </wp:positionV>
                  <wp:extent cx="933450" cy="1323975"/>
                  <wp:effectExtent l="0" t="0" r="0" b="9525"/>
                  <wp:wrapNone/>
                  <wp:docPr id="196" name="Afbeelding 196"/>
                  <wp:cNvGraphicFramePr/>
                  <a:graphic xmlns:a="http://schemas.openxmlformats.org/drawingml/2006/main">
                    <a:graphicData uri="http://schemas.openxmlformats.org/drawingml/2006/picture">
                      <pic:pic xmlns:pic="http://schemas.openxmlformats.org/drawingml/2006/picture">
                        <pic:nvPicPr>
                          <pic:cNvPr id="8" name="Afbeelding 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933450" cy="1328738"/>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495"/>
            </w:tblGrid>
            <w:tr w:rsidR="006149A5" w:rsidRPr="00617897" w14:paraId="6EA77D76" w14:textId="77777777" w:rsidTr="00BA78B7">
              <w:trPr>
                <w:trHeight w:val="2460"/>
                <w:tblCellSpacing w:w="0" w:type="dxa"/>
              </w:trPr>
              <w:tc>
                <w:tcPr>
                  <w:tcW w:w="2600" w:type="dxa"/>
                  <w:tcBorders>
                    <w:top w:val="nil"/>
                    <w:left w:val="nil"/>
                    <w:bottom w:val="single" w:sz="4" w:space="0" w:color="auto"/>
                    <w:right w:val="single" w:sz="4" w:space="0" w:color="auto"/>
                  </w:tcBorders>
                  <w:shd w:val="clear" w:color="auto" w:fill="auto"/>
                  <w:noWrap/>
                  <w:vAlign w:val="bottom"/>
                  <w:hideMark/>
                </w:tcPr>
                <w:p w14:paraId="3932D879"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14,99</w:t>
                  </w:r>
                </w:p>
              </w:tc>
            </w:tr>
          </w:tbl>
          <w:p w14:paraId="2A84FA1A" w14:textId="77777777" w:rsidR="006149A5" w:rsidRPr="00617897" w:rsidRDefault="006149A5" w:rsidP="00BA78B7">
            <w:pPr>
              <w:spacing w:after="0" w:line="240" w:lineRule="auto"/>
              <w:rPr>
                <w:rFonts w:ascii="Calibri" w:eastAsia="Times New Roman" w:hAnsi="Calibri" w:cs="Times New Roman"/>
                <w:color w:val="000000"/>
                <w:lang w:eastAsia="nl-NL"/>
              </w:rPr>
            </w:pPr>
          </w:p>
        </w:tc>
        <w:tc>
          <w:tcPr>
            <w:tcW w:w="1276" w:type="dxa"/>
            <w:tcBorders>
              <w:top w:val="nil"/>
              <w:left w:val="nil"/>
              <w:bottom w:val="single" w:sz="4" w:space="0" w:color="auto"/>
              <w:right w:val="single" w:sz="4" w:space="0" w:color="auto"/>
            </w:tcBorders>
            <w:shd w:val="clear" w:color="auto" w:fill="auto"/>
            <w:noWrap/>
            <w:vAlign w:val="bottom"/>
            <w:hideMark/>
          </w:tcPr>
          <w:p w14:paraId="4A7B7004" w14:textId="77777777" w:rsidR="006149A5" w:rsidRPr="00617897" w:rsidRDefault="006149A5" w:rsidP="00BA78B7">
            <w:pPr>
              <w:spacing w:after="0" w:line="240" w:lineRule="auto"/>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 </w:t>
            </w:r>
          </w:p>
        </w:tc>
        <w:tc>
          <w:tcPr>
            <w:tcW w:w="2600" w:type="dxa"/>
            <w:tcBorders>
              <w:top w:val="nil"/>
              <w:left w:val="nil"/>
              <w:bottom w:val="nil"/>
              <w:right w:val="nil"/>
            </w:tcBorders>
            <w:shd w:val="clear" w:color="auto" w:fill="auto"/>
            <w:noWrap/>
            <w:vAlign w:val="bottom"/>
            <w:hideMark/>
          </w:tcPr>
          <w:p w14:paraId="7C85289C"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793408" behindDoc="0" locked="0" layoutInCell="1" allowOverlap="1" wp14:anchorId="69C692AE" wp14:editId="01F607D7">
                  <wp:simplePos x="0" y="0"/>
                  <wp:positionH relativeFrom="column">
                    <wp:posOffset>95250</wp:posOffset>
                  </wp:positionH>
                  <wp:positionV relativeFrom="paragraph">
                    <wp:posOffset>85725</wp:posOffset>
                  </wp:positionV>
                  <wp:extent cx="923925" cy="1409700"/>
                  <wp:effectExtent l="0" t="0" r="9525" b="0"/>
                  <wp:wrapNone/>
                  <wp:docPr id="195" name="Afbeelding 195"/>
                  <wp:cNvGraphicFramePr/>
                  <a:graphic xmlns:a="http://schemas.openxmlformats.org/drawingml/2006/main">
                    <a:graphicData uri="http://schemas.openxmlformats.org/drawingml/2006/picture">
                      <pic:pic xmlns:pic="http://schemas.openxmlformats.org/drawingml/2006/picture">
                        <pic:nvPicPr>
                          <pic:cNvPr id="12" name="Afbeelding 1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923925" cy="1404938"/>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476"/>
            </w:tblGrid>
            <w:tr w:rsidR="006149A5" w:rsidRPr="00617897" w14:paraId="46E80013" w14:textId="77777777" w:rsidTr="00BA78B7">
              <w:trPr>
                <w:trHeight w:val="2460"/>
                <w:tblCellSpacing w:w="0" w:type="dxa"/>
              </w:trPr>
              <w:tc>
                <w:tcPr>
                  <w:tcW w:w="2580" w:type="dxa"/>
                  <w:tcBorders>
                    <w:top w:val="nil"/>
                    <w:left w:val="nil"/>
                    <w:bottom w:val="single" w:sz="4" w:space="0" w:color="auto"/>
                    <w:right w:val="single" w:sz="4" w:space="0" w:color="auto"/>
                  </w:tcBorders>
                  <w:shd w:val="clear" w:color="auto" w:fill="auto"/>
                  <w:noWrap/>
                  <w:vAlign w:val="bottom"/>
                  <w:hideMark/>
                </w:tcPr>
                <w:p w14:paraId="1B73DCBD"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29,99</w:t>
                  </w:r>
                </w:p>
              </w:tc>
            </w:tr>
          </w:tbl>
          <w:p w14:paraId="4D57A255" w14:textId="77777777" w:rsidR="006149A5" w:rsidRPr="00617897" w:rsidRDefault="006149A5" w:rsidP="00BA78B7">
            <w:pPr>
              <w:spacing w:after="0" w:line="240" w:lineRule="auto"/>
              <w:rPr>
                <w:rFonts w:ascii="Calibri" w:eastAsia="Times New Roman" w:hAnsi="Calibri" w:cs="Times New Roman"/>
                <w:color w:val="000000"/>
                <w:lang w:eastAsia="nl-NL"/>
              </w:rPr>
            </w:pPr>
          </w:p>
        </w:tc>
      </w:tr>
      <w:tr w:rsidR="006149A5" w:rsidRPr="00617897" w14:paraId="409BE1EC" w14:textId="77777777" w:rsidTr="00BA78B7">
        <w:trPr>
          <w:trHeight w:val="2460"/>
        </w:trPr>
        <w:tc>
          <w:tcPr>
            <w:tcW w:w="2630" w:type="dxa"/>
            <w:tcBorders>
              <w:top w:val="nil"/>
              <w:left w:val="nil"/>
              <w:bottom w:val="nil"/>
              <w:right w:val="nil"/>
            </w:tcBorders>
            <w:shd w:val="clear" w:color="auto" w:fill="auto"/>
            <w:noWrap/>
            <w:vAlign w:val="bottom"/>
            <w:hideMark/>
          </w:tcPr>
          <w:p w14:paraId="0A2B9400"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786240" behindDoc="0" locked="0" layoutInCell="1" allowOverlap="1" wp14:anchorId="5697626D" wp14:editId="08A7C698">
                  <wp:simplePos x="0" y="0"/>
                  <wp:positionH relativeFrom="column">
                    <wp:posOffset>152400</wp:posOffset>
                  </wp:positionH>
                  <wp:positionV relativeFrom="paragraph">
                    <wp:posOffset>142875</wp:posOffset>
                  </wp:positionV>
                  <wp:extent cx="1123950" cy="1295400"/>
                  <wp:effectExtent l="0" t="0" r="0" b="0"/>
                  <wp:wrapNone/>
                  <wp:docPr id="194" name="Afbeelding 194"/>
                  <wp:cNvGraphicFramePr/>
                  <a:graphic xmlns:a="http://schemas.openxmlformats.org/drawingml/2006/main">
                    <a:graphicData uri="http://schemas.openxmlformats.org/drawingml/2006/picture">
                      <pic:pic xmlns:pic="http://schemas.openxmlformats.org/drawingml/2006/picture">
                        <pic:nvPicPr>
                          <pic:cNvPr id="4" name="Afbeelding 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123950" cy="1300163"/>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05"/>
            </w:tblGrid>
            <w:tr w:rsidR="006149A5" w:rsidRPr="00617897" w14:paraId="68FF7001" w14:textId="77777777" w:rsidTr="00BA78B7">
              <w:trPr>
                <w:trHeight w:val="2460"/>
                <w:tblCellSpacing w:w="0" w:type="dxa"/>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44D98CE8"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6,99</w:t>
                  </w:r>
                </w:p>
              </w:tc>
            </w:tr>
          </w:tbl>
          <w:p w14:paraId="2A78BA65" w14:textId="77777777" w:rsidR="006149A5" w:rsidRPr="00617897" w:rsidRDefault="006149A5" w:rsidP="00BA78B7">
            <w:pPr>
              <w:spacing w:after="0" w:line="240" w:lineRule="auto"/>
              <w:rPr>
                <w:rFonts w:ascii="Calibri" w:eastAsia="Times New Roman" w:hAnsi="Calibri" w:cs="Times New Roman"/>
                <w:color w:val="000000"/>
                <w:lang w:eastAsia="nl-NL"/>
              </w:rPr>
            </w:pPr>
          </w:p>
        </w:tc>
        <w:tc>
          <w:tcPr>
            <w:tcW w:w="2616" w:type="dxa"/>
            <w:tcBorders>
              <w:top w:val="nil"/>
              <w:left w:val="nil"/>
              <w:bottom w:val="nil"/>
              <w:right w:val="nil"/>
            </w:tcBorders>
            <w:shd w:val="clear" w:color="auto" w:fill="auto"/>
            <w:noWrap/>
            <w:vAlign w:val="bottom"/>
            <w:hideMark/>
          </w:tcPr>
          <w:p w14:paraId="74937AF9"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790336" behindDoc="0" locked="0" layoutInCell="1" allowOverlap="1" wp14:anchorId="277A7B47" wp14:editId="20D82644">
                  <wp:simplePos x="0" y="0"/>
                  <wp:positionH relativeFrom="column">
                    <wp:posOffset>171450</wp:posOffset>
                  </wp:positionH>
                  <wp:positionV relativeFrom="paragraph">
                    <wp:posOffset>152400</wp:posOffset>
                  </wp:positionV>
                  <wp:extent cx="1104900" cy="1314450"/>
                  <wp:effectExtent l="0" t="0" r="0" b="0"/>
                  <wp:wrapNone/>
                  <wp:docPr id="193" name="Afbeelding 193"/>
                  <wp:cNvGraphicFramePr/>
                  <a:graphic xmlns:a="http://schemas.openxmlformats.org/drawingml/2006/main">
                    <a:graphicData uri="http://schemas.openxmlformats.org/drawingml/2006/picture">
                      <pic:pic xmlns:pic="http://schemas.openxmlformats.org/drawingml/2006/picture">
                        <pic:nvPicPr>
                          <pic:cNvPr id="9" name="Afbeelding 8"/>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104900" cy="1309688"/>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495"/>
            </w:tblGrid>
            <w:tr w:rsidR="006149A5" w:rsidRPr="00617897" w14:paraId="5F97E844" w14:textId="77777777" w:rsidTr="00BA78B7">
              <w:trPr>
                <w:trHeight w:val="2460"/>
                <w:tblCellSpacing w:w="0" w:type="dxa"/>
              </w:trPr>
              <w:tc>
                <w:tcPr>
                  <w:tcW w:w="2600" w:type="dxa"/>
                  <w:tcBorders>
                    <w:top w:val="nil"/>
                    <w:left w:val="nil"/>
                    <w:bottom w:val="single" w:sz="4" w:space="0" w:color="auto"/>
                    <w:right w:val="single" w:sz="4" w:space="0" w:color="auto"/>
                  </w:tcBorders>
                  <w:shd w:val="clear" w:color="auto" w:fill="auto"/>
                  <w:noWrap/>
                  <w:vAlign w:val="bottom"/>
                  <w:hideMark/>
                </w:tcPr>
                <w:p w14:paraId="58E18AD5"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12,99</w:t>
                  </w:r>
                </w:p>
              </w:tc>
            </w:tr>
          </w:tbl>
          <w:p w14:paraId="61B65F34" w14:textId="77777777" w:rsidR="006149A5" w:rsidRPr="00617897" w:rsidRDefault="006149A5" w:rsidP="00BA78B7">
            <w:pPr>
              <w:spacing w:after="0" w:line="240" w:lineRule="auto"/>
              <w:rPr>
                <w:rFonts w:ascii="Calibri" w:eastAsia="Times New Roman" w:hAnsi="Calibri" w:cs="Times New Roman"/>
                <w:color w:val="000000"/>
                <w:lang w:eastAsia="nl-NL"/>
              </w:rPr>
            </w:pPr>
          </w:p>
        </w:tc>
        <w:tc>
          <w:tcPr>
            <w:tcW w:w="1276" w:type="dxa"/>
            <w:tcBorders>
              <w:top w:val="nil"/>
              <w:left w:val="nil"/>
              <w:bottom w:val="single" w:sz="4" w:space="0" w:color="auto"/>
              <w:right w:val="single" w:sz="4" w:space="0" w:color="auto"/>
            </w:tcBorders>
            <w:shd w:val="clear" w:color="auto" w:fill="auto"/>
            <w:noWrap/>
            <w:vAlign w:val="bottom"/>
            <w:hideMark/>
          </w:tcPr>
          <w:p w14:paraId="2C6F3A50" w14:textId="77777777" w:rsidR="006149A5" w:rsidRPr="00617897" w:rsidRDefault="006149A5" w:rsidP="00BA78B7">
            <w:pPr>
              <w:spacing w:after="0" w:line="240" w:lineRule="auto"/>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 </w:t>
            </w:r>
          </w:p>
        </w:tc>
        <w:tc>
          <w:tcPr>
            <w:tcW w:w="2600" w:type="dxa"/>
            <w:tcBorders>
              <w:top w:val="nil"/>
              <w:left w:val="nil"/>
              <w:bottom w:val="nil"/>
              <w:right w:val="nil"/>
            </w:tcBorders>
            <w:shd w:val="clear" w:color="auto" w:fill="auto"/>
            <w:noWrap/>
            <w:vAlign w:val="bottom"/>
            <w:hideMark/>
          </w:tcPr>
          <w:p w14:paraId="421CE288"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794432" behindDoc="0" locked="0" layoutInCell="1" allowOverlap="1" wp14:anchorId="1F40BF85" wp14:editId="1200095E">
                  <wp:simplePos x="0" y="0"/>
                  <wp:positionH relativeFrom="column">
                    <wp:posOffset>133350</wp:posOffset>
                  </wp:positionH>
                  <wp:positionV relativeFrom="paragraph">
                    <wp:posOffset>57150</wp:posOffset>
                  </wp:positionV>
                  <wp:extent cx="962025" cy="1400175"/>
                  <wp:effectExtent l="0" t="0" r="9525" b="0"/>
                  <wp:wrapNone/>
                  <wp:docPr id="192" name="Afbeelding 192"/>
                  <wp:cNvGraphicFramePr/>
                  <a:graphic xmlns:a="http://schemas.openxmlformats.org/drawingml/2006/main">
                    <a:graphicData uri="http://schemas.openxmlformats.org/drawingml/2006/picture">
                      <pic:pic xmlns:pic="http://schemas.openxmlformats.org/drawingml/2006/picture">
                        <pic:nvPicPr>
                          <pic:cNvPr id="13" name="Afbeelding 1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962025" cy="1395413"/>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476"/>
            </w:tblGrid>
            <w:tr w:rsidR="006149A5" w:rsidRPr="00617897" w14:paraId="4071CC8A" w14:textId="77777777" w:rsidTr="00BA78B7">
              <w:trPr>
                <w:trHeight w:val="2460"/>
                <w:tblCellSpacing w:w="0" w:type="dxa"/>
              </w:trPr>
              <w:tc>
                <w:tcPr>
                  <w:tcW w:w="2580" w:type="dxa"/>
                  <w:tcBorders>
                    <w:top w:val="nil"/>
                    <w:left w:val="nil"/>
                    <w:bottom w:val="single" w:sz="4" w:space="0" w:color="auto"/>
                    <w:right w:val="single" w:sz="4" w:space="0" w:color="auto"/>
                  </w:tcBorders>
                  <w:shd w:val="clear" w:color="auto" w:fill="auto"/>
                  <w:noWrap/>
                  <w:vAlign w:val="bottom"/>
                  <w:hideMark/>
                </w:tcPr>
                <w:p w14:paraId="692B6295"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19,99</w:t>
                  </w:r>
                </w:p>
              </w:tc>
            </w:tr>
          </w:tbl>
          <w:p w14:paraId="68C09EE0" w14:textId="77777777" w:rsidR="006149A5" w:rsidRPr="00617897" w:rsidRDefault="006149A5" w:rsidP="00BA78B7">
            <w:pPr>
              <w:spacing w:after="0" w:line="240" w:lineRule="auto"/>
              <w:rPr>
                <w:rFonts w:ascii="Calibri" w:eastAsia="Times New Roman" w:hAnsi="Calibri" w:cs="Times New Roman"/>
                <w:color w:val="000000"/>
                <w:lang w:eastAsia="nl-NL"/>
              </w:rPr>
            </w:pPr>
          </w:p>
        </w:tc>
      </w:tr>
      <w:tr w:rsidR="006149A5" w:rsidRPr="00617897" w14:paraId="4EEB293E" w14:textId="77777777" w:rsidTr="00BA78B7">
        <w:trPr>
          <w:trHeight w:val="2460"/>
        </w:trPr>
        <w:tc>
          <w:tcPr>
            <w:tcW w:w="2630" w:type="dxa"/>
            <w:tcBorders>
              <w:top w:val="nil"/>
              <w:left w:val="nil"/>
              <w:bottom w:val="nil"/>
              <w:right w:val="nil"/>
            </w:tcBorders>
            <w:shd w:val="clear" w:color="auto" w:fill="auto"/>
            <w:noWrap/>
            <w:vAlign w:val="bottom"/>
            <w:hideMark/>
          </w:tcPr>
          <w:p w14:paraId="3736FFD0"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787264" behindDoc="0" locked="0" layoutInCell="1" allowOverlap="1" wp14:anchorId="26740988" wp14:editId="4C9E6A97">
                  <wp:simplePos x="0" y="0"/>
                  <wp:positionH relativeFrom="column">
                    <wp:posOffset>57150</wp:posOffset>
                  </wp:positionH>
                  <wp:positionV relativeFrom="paragraph">
                    <wp:posOffset>161925</wp:posOffset>
                  </wp:positionV>
                  <wp:extent cx="1190625" cy="1323975"/>
                  <wp:effectExtent l="0" t="0" r="9525" b="0"/>
                  <wp:wrapNone/>
                  <wp:docPr id="191" name="Afbeelding 191"/>
                  <wp:cNvGraphicFramePr/>
                  <a:graphic xmlns:a="http://schemas.openxmlformats.org/drawingml/2006/main">
                    <a:graphicData uri="http://schemas.openxmlformats.org/drawingml/2006/picture">
                      <pic:pic xmlns:pic="http://schemas.openxmlformats.org/drawingml/2006/picture">
                        <pic:nvPicPr>
                          <pic:cNvPr id="6" name="Afbeelding 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190625" cy="1319213"/>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05"/>
            </w:tblGrid>
            <w:tr w:rsidR="006149A5" w:rsidRPr="00617897" w14:paraId="387A26E4" w14:textId="77777777" w:rsidTr="00BA78B7">
              <w:trPr>
                <w:trHeight w:val="2460"/>
                <w:tblCellSpacing w:w="0" w:type="dxa"/>
              </w:trPr>
              <w:tc>
                <w:tcPr>
                  <w:tcW w:w="2600" w:type="dxa"/>
                  <w:tcBorders>
                    <w:top w:val="nil"/>
                    <w:left w:val="single" w:sz="4" w:space="0" w:color="auto"/>
                    <w:bottom w:val="double" w:sz="6" w:space="0" w:color="auto"/>
                    <w:right w:val="single" w:sz="4" w:space="0" w:color="auto"/>
                  </w:tcBorders>
                  <w:shd w:val="clear" w:color="auto" w:fill="auto"/>
                  <w:noWrap/>
                  <w:vAlign w:val="bottom"/>
                  <w:hideMark/>
                </w:tcPr>
                <w:p w14:paraId="5400A9AD"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2,99</w:t>
                  </w:r>
                </w:p>
              </w:tc>
            </w:tr>
          </w:tbl>
          <w:p w14:paraId="4132D8E3" w14:textId="77777777" w:rsidR="006149A5" w:rsidRPr="00617897" w:rsidRDefault="006149A5" w:rsidP="00BA78B7">
            <w:pPr>
              <w:spacing w:after="0" w:line="240" w:lineRule="auto"/>
              <w:rPr>
                <w:rFonts w:ascii="Calibri" w:eastAsia="Times New Roman" w:hAnsi="Calibri" w:cs="Times New Roman"/>
                <w:color w:val="000000"/>
                <w:lang w:eastAsia="nl-NL"/>
              </w:rPr>
            </w:pPr>
          </w:p>
        </w:tc>
        <w:tc>
          <w:tcPr>
            <w:tcW w:w="2616" w:type="dxa"/>
            <w:tcBorders>
              <w:top w:val="nil"/>
              <w:left w:val="nil"/>
              <w:bottom w:val="nil"/>
              <w:right w:val="nil"/>
            </w:tcBorders>
            <w:shd w:val="clear" w:color="auto" w:fill="auto"/>
            <w:noWrap/>
            <w:vAlign w:val="bottom"/>
            <w:hideMark/>
          </w:tcPr>
          <w:p w14:paraId="56B7510F"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791360" behindDoc="0" locked="0" layoutInCell="1" allowOverlap="1" wp14:anchorId="746C07EE" wp14:editId="6F7936EF">
                  <wp:simplePos x="0" y="0"/>
                  <wp:positionH relativeFrom="column">
                    <wp:posOffset>285750</wp:posOffset>
                  </wp:positionH>
                  <wp:positionV relativeFrom="paragraph">
                    <wp:posOffset>114300</wp:posOffset>
                  </wp:positionV>
                  <wp:extent cx="904875" cy="1390650"/>
                  <wp:effectExtent l="0" t="0" r="9525" b="0"/>
                  <wp:wrapNone/>
                  <wp:docPr id="190" name="Afbeelding 190"/>
                  <wp:cNvGraphicFramePr/>
                  <a:graphic xmlns:a="http://schemas.openxmlformats.org/drawingml/2006/main">
                    <a:graphicData uri="http://schemas.openxmlformats.org/drawingml/2006/picture">
                      <pic:pic xmlns:pic="http://schemas.openxmlformats.org/drawingml/2006/picture">
                        <pic:nvPicPr>
                          <pic:cNvPr id="10" name="Afbeelding 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904875" cy="1385888"/>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495"/>
            </w:tblGrid>
            <w:tr w:rsidR="006149A5" w:rsidRPr="00617897" w14:paraId="096FF1C6" w14:textId="77777777" w:rsidTr="00BA78B7">
              <w:trPr>
                <w:trHeight w:val="2460"/>
                <w:tblCellSpacing w:w="0" w:type="dxa"/>
              </w:trPr>
              <w:tc>
                <w:tcPr>
                  <w:tcW w:w="2600" w:type="dxa"/>
                  <w:tcBorders>
                    <w:top w:val="nil"/>
                    <w:left w:val="nil"/>
                    <w:bottom w:val="double" w:sz="6" w:space="0" w:color="auto"/>
                    <w:right w:val="single" w:sz="4" w:space="0" w:color="auto"/>
                  </w:tcBorders>
                  <w:shd w:val="clear" w:color="auto" w:fill="auto"/>
                  <w:noWrap/>
                  <w:vAlign w:val="bottom"/>
                  <w:hideMark/>
                </w:tcPr>
                <w:p w14:paraId="51AD890F"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7,99</w:t>
                  </w:r>
                </w:p>
              </w:tc>
            </w:tr>
          </w:tbl>
          <w:p w14:paraId="269AECEF" w14:textId="77777777" w:rsidR="006149A5" w:rsidRPr="00617897" w:rsidRDefault="006149A5" w:rsidP="00BA78B7">
            <w:pPr>
              <w:spacing w:after="0" w:line="240" w:lineRule="auto"/>
              <w:rPr>
                <w:rFonts w:ascii="Calibri" w:eastAsia="Times New Roman" w:hAnsi="Calibri" w:cs="Times New Roman"/>
                <w:color w:val="000000"/>
                <w:lang w:eastAsia="nl-NL"/>
              </w:rPr>
            </w:pPr>
          </w:p>
        </w:tc>
        <w:tc>
          <w:tcPr>
            <w:tcW w:w="1276" w:type="dxa"/>
            <w:tcBorders>
              <w:top w:val="nil"/>
              <w:left w:val="nil"/>
              <w:bottom w:val="double" w:sz="6" w:space="0" w:color="auto"/>
              <w:right w:val="single" w:sz="4" w:space="0" w:color="auto"/>
            </w:tcBorders>
            <w:shd w:val="clear" w:color="auto" w:fill="auto"/>
            <w:noWrap/>
            <w:vAlign w:val="bottom"/>
            <w:hideMark/>
          </w:tcPr>
          <w:p w14:paraId="2080428D" w14:textId="77777777" w:rsidR="006149A5" w:rsidRPr="00617897" w:rsidRDefault="006149A5" w:rsidP="00BA78B7">
            <w:pPr>
              <w:spacing w:after="0" w:line="240" w:lineRule="auto"/>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 </w:t>
            </w:r>
          </w:p>
        </w:tc>
        <w:tc>
          <w:tcPr>
            <w:tcW w:w="2600" w:type="dxa"/>
            <w:tcBorders>
              <w:top w:val="nil"/>
              <w:left w:val="nil"/>
              <w:bottom w:val="nil"/>
              <w:right w:val="nil"/>
            </w:tcBorders>
            <w:shd w:val="clear" w:color="auto" w:fill="auto"/>
            <w:noWrap/>
            <w:vAlign w:val="bottom"/>
            <w:hideMark/>
          </w:tcPr>
          <w:p w14:paraId="7385D7C3"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795456" behindDoc="0" locked="0" layoutInCell="1" allowOverlap="1" wp14:anchorId="183D6A3C" wp14:editId="07213992">
                  <wp:simplePos x="0" y="0"/>
                  <wp:positionH relativeFrom="column">
                    <wp:posOffset>180975</wp:posOffset>
                  </wp:positionH>
                  <wp:positionV relativeFrom="paragraph">
                    <wp:posOffset>57150</wp:posOffset>
                  </wp:positionV>
                  <wp:extent cx="895350" cy="1438275"/>
                  <wp:effectExtent l="0" t="0" r="0" b="0"/>
                  <wp:wrapNone/>
                  <wp:docPr id="189" name="Afbeelding 189"/>
                  <wp:cNvGraphicFramePr/>
                  <a:graphic xmlns:a="http://schemas.openxmlformats.org/drawingml/2006/main">
                    <a:graphicData uri="http://schemas.openxmlformats.org/drawingml/2006/picture">
                      <pic:pic xmlns:pic="http://schemas.openxmlformats.org/drawingml/2006/picture">
                        <pic:nvPicPr>
                          <pic:cNvPr id="14" name="Afbeelding 1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895350" cy="1433513"/>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476"/>
            </w:tblGrid>
            <w:tr w:rsidR="006149A5" w:rsidRPr="00617897" w14:paraId="29530B44" w14:textId="77777777" w:rsidTr="00BA78B7">
              <w:trPr>
                <w:trHeight w:val="2460"/>
                <w:tblCellSpacing w:w="0" w:type="dxa"/>
              </w:trPr>
              <w:tc>
                <w:tcPr>
                  <w:tcW w:w="2580" w:type="dxa"/>
                  <w:tcBorders>
                    <w:top w:val="nil"/>
                    <w:left w:val="nil"/>
                    <w:bottom w:val="double" w:sz="6" w:space="0" w:color="auto"/>
                    <w:right w:val="single" w:sz="4" w:space="0" w:color="auto"/>
                  </w:tcBorders>
                  <w:shd w:val="clear" w:color="auto" w:fill="auto"/>
                  <w:noWrap/>
                  <w:vAlign w:val="bottom"/>
                  <w:hideMark/>
                </w:tcPr>
                <w:p w14:paraId="70B34B0C"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9,99</w:t>
                  </w:r>
                </w:p>
              </w:tc>
            </w:tr>
          </w:tbl>
          <w:p w14:paraId="71E3E593" w14:textId="77777777" w:rsidR="006149A5" w:rsidRPr="00617897" w:rsidRDefault="006149A5" w:rsidP="00BA78B7">
            <w:pPr>
              <w:spacing w:after="0" w:line="240" w:lineRule="auto"/>
              <w:rPr>
                <w:rFonts w:ascii="Calibri" w:eastAsia="Times New Roman" w:hAnsi="Calibri" w:cs="Times New Roman"/>
                <w:color w:val="000000"/>
                <w:lang w:eastAsia="nl-NL"/>
              </w:rPr>
            </w:pPr>
          </w:p>
        </w:tc>
      </w:tr>
      <w:tr w:rsidR="006149A5" w:rsidRPr="00617897" w14:paraId="12694B6C" w14:textId="77777777" w:rsidTr="00BA78B7">
        <w:trPr>
          <w:trHeight w:val="315"/>
        </w:trPr>
        <w:tc>
          <w:tcPr>
            <w:tcW w:w="2630" w:type="dxa"/>
            <w:tcBorders>
              <w:top w:val="nil"/>
              <w:left w:val="nil"/>
              <w:bottom w:val="nil"/>
              <w:right w:val="nil"/>
            </w:tcBorders>
            <w:shd w:val="clear" w:color="auto" w:fill="auto"/>
            <w:noWrap/>
            <w:vAlign w:val="bottom"/>
          </w:tcPr>
          <w:p w14:paraId="2E9A1EA5" w14:textId="77777777" w:rsidR="006149A5" w:rsidRPr="00617897" w:rsidRDefault="006149A5" w:rsidP="00BA78B7">
            <w:pPr>
              <w:spacing w:after="0" w:line="240" w:lineRule="auto"/>
              <w:jc w:val="right"/>
              <w:rPr>
                <w:rFonts w:ascii="Calibri" w:eastAsia="Times New Roman" w:hAnsi="Calibri" w:cs="Times New Roman"/>
                <w:b/>
                <w:bCs/>
                <w:color w:val="000000"/>
                <w:lang w:eastAsia="nl-NL"/>
              </w:rPr>
            </w:pPr>
          </w:p>
        </w:tc>
        <w:tc>
          <w:tcPr>
            <w:tcW w:w="2616" w:type="dxa"/>
            <w:tcBorders>
              <w:top w:val="nil"/>
              <w:left w:val="nil"/>
              <w:bottom w:val="nil"/>
              <w:right w:val="nil"/>
            </w:tcBorders>
            <w:shd w:val="clear" w:color="auto" w:fill="auto"/>
            <w:noWrap/>
            <w:vAlign w:val="bottom"/>
          </w:tcPr>
          <w:p w14:paraId="699661BA" w14:textId="77777777" w:rsidR="006149A5" w:rsidRPr="00617897" w:rsidRDefault="006149A5" w:rsidP="00BA78B7">
            <w:pPr>
              <w:spacing w:after="0" w:line="240" w:lineRule="auto"/>
              <w:jc w:val="right"/>
              <w:rPr>
                <w:rFonts w:ascii="Calibri" w:eastAsia="Times New Roman" w:hAnsi="Calibri" w:cs="Times New Roman"/>
                <w:b/>
                <w:bCs/>
                <w:color w:val="000000"/>
                <w:lang w:eastAsia="nl-NL"/>
              </w:rPr>
            </w:pPr>
          </w:p>
        </w:tc>
        <w:tc>
          <w:tcPr>
            <w:tcW w:w="1276" w:type="dxa"/>
            <w:tcBorders>
              <w:top w:val="nil"/>
              <w:left w:val="nil"/>
              <w:bottom w:val="nil"/>
              <w:right w:val="nil"/>
            </w:tcBorders>
            <w:shd w:val="clear" w:color="auto" w:fill="auto"/>
            <w:noWrap/>
            <w:vAlign w:val="bottom"/>
          </w:tcPr>
          <w:p w14:paraId="493008D7" w14:textId="77777777" w:rsidR="006149A5" w:rsidRPr="00617897" w:rsidRDefault="006149A5" w:rsidP="00BA78B7">
            <w:pPr>
              <w:spacing w:after="0" w:line="240" w:lineRule="auto"/>
              <w:rPr>
                <w:rFonts w:ascii="Calibri" w:eastAsia="Times New Roman" w:hAnsi="Calibri" w:cs="Times New Roman"/>
                <w:b/>
                <w:bCs/>
                <w:color w:val="000000"/>
                <w:lang w:eastAsia="nl-NL"/>
              </w:rPr>
            </w:pPr>
          </w:p>
        </w:tc>
        <w:tc>
          <w:tcPr>
            <w:tcW w:w="2600" w:type="dxa"/>
            <w:tcBorders>
              <w:top w:val="nil"/>
              <w:left w:val="nil"/>
              <w:bottom w:val="nil"/>
              <w:right w:val="nil"/>
            </w:tcBorders>
            <w:shd w:val="clear" w:color="auto" w:fill="auto"/>
            <w:noWrap/>
            <w:vAlign w:val="bottom"/>
          </w:tcPr>
          <w:p w14:paraId="52D00C00" w14:textId="77777777" w:rsidR="006149A5" w:rsidRPr="00617897" w:rsidRDefault="006149A5" w:rsidP="00BA78B7">
            <w:pPr>
              <w:spacing w:after="0" w:line="240" w:lineRule="auto"/>
              <w:jc w:val="right"/>
              <w:rPr>
                <w:rFonts w:ascii="Calibri" w:eastAsia="Times New Roman" w:hAnsi="Calibri" w:cs="Times New Roman"/>
                <w:b/>
                <w:bCs/>
                <w:color w:val="000000"/>
                <w:lang w:eastAsia="nl-NL"/>
              </w:rPr>
            </w:pPr>
          </w:p>
        </w:tc>
      </w:tr>
    </w:tbl>
    <w:p w14:paraId="6C7F2587" w14:textId="77777777" w:rsidR="006149A5" w:rsidRDefault="006149A5" w:rsidP="006149A5"/>
    <w:p w14:paraId="64CFAE31" w14:textId="77777777" w:rsidR="006149A5" w:rsidRDefault="006149A5" w:rsidP="006149A5">
      <w:r>
        <w:br w:type="page"/>
      </w:r>
    </w:p>
    <w:tbl>
      <w:tblPr>
        <w:tblW w:w="9142" w:type="dxa"/>
        <w:tblInd w:w="70" w:type="dxa"/>
        <w:tblCellMar>
          <w:left w:w="70" w:type="dxa"/>
          <w:right w:w="70" w:type="dxa"/>
        </w:tblCellMar>
        <w:tblLook w:val="04A0" w:firstRow="1" w:lastRow="0" w:firstColumn="1" w:lastColumn="0" w:noHBand="0" w:noVBand="1"/>
      </w:tblPr>
      <w:tblGrid>
        <w:gridCol w:w="2649"/>
        <w:gridCol w:w="2635"/>
        <w:gridCol w:w="1223"/>
        <w:gridCol w:w="2635"/>
      </w:tblGrid>
      <w:tr w:rsidR="006149A5" w:rsidRPr="00617897" w14:paraId="26F25244" w14:textId="77777777" w:rsidTr="00BA78B7">
        <w:trPr>
          <w:trHeight w:val="315"/>
        </w:trPr>
        <w:tc>
          <w:tcPr>
            <w:tcW w:w="2630" w:type="dxa"/>
            <w:tcBorders>
              <w:top w:val="nil"/>
              <w:left w:val="nil"/>
              <w:bottom w:val="double" w:sz="6" w:space="0" w:color="auto"/>
              <w:right w:val="nil"/>
            </w:tcBorders>
            <w:shd w:val="clear" w:color="auto" w:fill="auto"/>
            <w:noWrap/>
            <w:vAlign w:val="bottom"/>
            <w:hideMark/>
          </w:tcPr>
          <w:p w14:paraId="0E5A7B46" w14:textId="77777777" w:rsidR="006149A5" w:rsidRPr="006928AC" w:rsidRDefault="006149A5" w:rsidP="006928AC">
            <w:pPr>
              <w:pStyle w:val="Geenafstand"/>
              <w:rPr>
                <w:rFonts w:eastAsia="Times New Roman"/>
                <w:b/>
              </w:rPr>
            </w:pPr>
            <w:r w:rsidRPr="006928AC">
              <w:rPr>
                <w:rFonts w:eastAsia="Times New Roman"/>
                <w:b/>
              </w:rPr>
              <w:t>Gamma</w:t>
            </w:r>
          </w:p>
        </w:tc>
        <w:tc>
          <w:tcPr>
            <w:tcW w:w="2616" w:type="dxa"/>
            <w:tcBorders>
              <w:top w:val="nil"/>
              <w:left w:val="nil"/>
              <w:bottom w:val="double" w:sz="6" w:space="0" w:color="auto"/>
              <w:right w:val="nil"/>
            </w:tcBorders>
            <w:shd w:val="clear" w:color="auto" w:fill="auto"/>
            <w:noWrap/>
            <w:vAlign w:val="bottom"/>
            <w:hideMark/>
          </w:tcPr>
          <w:p w14:paraId="4037EE5E" w14:textId="77777777" w:rsidR="006149A5" w:rsidRPr="00617897" w:rsidRDefault="006149A5" w:rsidP="00BA78B7">
            <w:pPr>
              <w:spacing w:after="0" w:line="240" w:lineRule="auto"/>
              <w:rPr>
                <w:rFonts w:ascii="Calibri" w:eastAsia="Times New Roman" w:hAnsi="Calibri" w:cs="Times New Roman"/>
                <w:b/>
                <w:bCs/>
                <w:color w:val="000000"/>
                <w:lang w:eastAsia="nl-NL"/>
              </w:rPr>
            </w:pPr>
            <w:r w:rsidRPr="00617897">
              <w:rPr>
                <w:rFonts w:ascii="Calibri" w:eastAsia="Times New Roman" w:hAnsi="Calibri" w:cs="Times New Roman"/>
                <w:b/>
                <w:bCs/>
                <w:color w:val="000000"/>
                <w:lang w:eastAsia="nl-NL"/>
              </w:rPr>
              <w:t> </w:t>
            </w:r>
          </w:p>
        </w:tc>
        <w:tc>
          <w:tcPr>
            <w:tcW w:w="1276" w:type="dxa"/>
            <w:tcBorders>
              <w:top w:val="nil"/>
              <w:left w:val="nil"/>
              <w:bottom w:val="double" w:sz="6" w:space="0" w:color="auto"/>
              <w:right w:val="nil"/>
            </w:tcBorders>
            <w:shd w:val="clear" w:color="auto" w:fill="auto"/>
            <w:noWrap/>
            <w:vAlign w:val="bottom"/>
            <w:hideMark/>
          </w:tcPr>
          <w:p w14:paraId="3CC05FFE" w14:textId="77777777" w:rsidR="006149A5" w:rsidRPr="00617897" w:rsidRDefault="006149A5" w:rsidP="00BA78B7">
            <w:pPr>
              <w:spacing w:after="0" w:line="240" w:lineRule="auto"/>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 </w:t>
            </w:r>
          </w:p>
        </w:tc>
        <w:tc>
          <w:tcPr>
            <w:tcW w:w="2620" w:type="dxa"/>
            <w:tcBorders>
              <w:top w:val="nil"/>
              <w:left w:val="nil"/>
              <w:bottom w:val="double" w:sz="6" w:space="0" w:color="auto"/>
              <w:right w:val="nil"/>
            </w:tcBorders>
            <w:shd w:val="clear" w:color="auto" w:fill="auto"/>
            <w:noWrap/>
            <w:vAlign w:val="bottom"/>
            <w:hideMark/>
          </w:tcPr>
          <w:p w14:paraId="3B2F76EE" w14:textId="77777777" w:rsidR="006149A5" w:rsidRPr="00617897" w:rsidRDefault="006149A5" w:rsidP="00BA78B7">
            <w:pPr>
              <w:spacing w:after="0" w:line="240" w:lineRule="auto"/>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 </w:t>
            </w:r>
          </w:p>
        </w:tc>
      </w:tr>
      <w:tr w:rsidR="006149A5" w:rsidRPr="00617897" w14:paraId="43CB9450" w14:textId="77777777" w:rsidTr="00BA78B7">
        <w:trPr>
          <w:trHeight w:val="315"/>
        </w:trPr>
        <w:tc>
          <w:tcPr>
            <w:tcW w:w="2630" w:type="dxa"/>
            <w:tcBorders>
              <w:top w:val="nil"/>
              <w:left w:val="nil"/>
              <w:bottom w:val="nil"/>
              <w:right w:val="nil"/>
            </w:tcBorders>
            <w:shd w:val="clear" w:color="auto" w:fill="auto"/>
            <w:noWrap/>
            <w:vAlign w:val="bottom"/>
            <w:hideMark/>
          </w:tcPr>
          <w:p w14:paraId="394AD152" w14:textId="77777777" w:rsidR="006149A5" w:rsidRPr="00617897" w:rsidRDefault="006149A5" w:rsidP="00BA78B7">
            <w:pPr>
              <w:spacing w:after="0" w:line="240" w:lineRule="auto"/>
              <w:rPr>
                <w:rFonts w:ascii="Calibri" w:eastAsia="Times New Roman" w:hAnsi="Calibri" w:cs="Times New Roman"/>
                <w:b/>
                <w:bCs/>
                <w:color w:val="000000"/>
                <w:lang w:eastAsia="nl-NL"/>
              </w:rPr>
            </w:pPr>
            <w:r w:rsidRPr="00617897">
              <w:rPr>
                <w:rFonts w:ascii="Calibri" w:eastAsia="Times New Roman" w:hAnsi="Calibri" w:cs="Times New Roman"/>
                <w:b/>
                <w:bCs/>
                <w:color w:val="000000"/>
                <w:lang w:eastAsia="nl-NL"/>
              </w:rPr>
              <w:t>Toothbrush holder</w:t>
            </w:r>
          </w:p>
        </w:tc>
        <w:tc>
          <w:tcPr>
            <w:tcW w:w="2616" w:type="dxa"/>
            <w:tcBorders>
              <w:top w:val="nil"/>
              <w:left w:val="nil"/>
              <w:bottom w:val="nil"/>
              <w:right w:val="nil"/>
            </w:tcBorders>
            <w:shd w:val="clear" w:color="auto" w:fill="auto"/>
            <w:noWrap/>
            <w:vAlign w:val="bottom"/>
            <w:hideMark/>
          </w:tcPr>
          <w:p w14:paraId="064D0FBC" w14:textId="77777777" w:rsidR="006149A5" w:rsidRPr="00617897" w:rsidRDefault="006149A5" w:rsidP="00BA78B7">
            <w:pPr>
              <w:spacing w:after="0" w:line="240" w:lineRule="auto"/>
              <w:rPr>
                <w:rFonts w:ascii="Calibri" w:eastAsia="Times New Roman" w:hAnsi="Calibri" w:cs="Times New Roman"/>
                <w:b/>
                <w:bCs/>
                <w:color w:val="000000"/>
                <w:lang w:eastAsia="nl-NL"/>
              </w:rPr>
            </w:pPr>
            <w:r w:rsidRPr="00617897">
              <w:rPr>
                <w:rFonts w:ascii="Calibri" w:eastAsia="Times New Roman" w:hAnsi="Calibri" w:cs="Times New Roman"/>
                <w:b/>
                <w:bCs/>
                <w:color w:val="000000"/>
                <w:lang w:eastAsia="nl-NL"/>
              </w:rPr>
              <w:t>Soap dispenser</w:t>
            </w:r>
          </w:p>
        </w:tc>
        <w:tc>
          <w:tcPr>
            <w:tcW w:w="1276" w:type="dxa"/>
            <w:tcBorders>
              <w:top w:val="nil"/>
              <w:left w:val="nil"/>
              <w:bottom w:val="nil"/>
              <w:right w:val="nil"/>
            </w:tcBorders>
            <w:shd w:val="clear" w:color="auto" w:fill="auto"/>
            <w:noWrap/>
            <w:vAlign w:val="bottom"/>
            <w:hideMark/>
          </w:tcPr>
          <w:p w14:paraId="556143B6" w14:textId="77777777" w:rsidR="006149A5" w:rsidRPr="00617897" w:rsidRDefault="006149A5" w:rsidP="00BA78B7">
            <w:pPr>
              <w:spacing w:after="0" w:line="240" w:lineRule="auto"/>
              <w:rPr>
                <w:rFonts w:ascii="Calibri" w:eastAsia="Times New Roman" w:hAnsi="Calibri" w:cs="Times New Roman"/>
                <w:b/>
                <w:bCs/>
                <w:color w:val="000000"/>
                <w:lang w:eastAsia="nl-NL"/>
              </w:rPr>
            </w:pPr>
            <w:r w:rsidRPr="00617897">
              <w:rPr>
                <w:rFonts w:ascii="Calibri" w:eastAsia="Times New Roman" w:hAnsi="Calibri" w:cs="Times New Roman"/>
                <w:b/>
                <w:bCs/>
                <w:color w:val="000000"/>
                <w:lang w:eastAsia="nl-NL"/>
              </w:rPr>
              <w:t>Soap holder</w:t>
            </w:r>
          </w:p>
        </w:tc>
        <w:tc>
          <w:tcPr>
            <w:tcW w:w="2620" w:type="dxa"/>
            <w:tcBorders>
              <w:top w:val="nil"/>
              <w:left w:val="nil"/>
              <w:bottom w:val="nil"/>
              <w:right w:val="nil"/>
            </w:tcBorders>
            <w:shd w:val="clear" w:color="auto" w:fill="auto"/>
            <w:noWrap/>
            <w:vAlign w:val="bottom"/>
            <w:hideMark/>
          </w:tcPr>
          <w:p w14:paraId="0F6F8199" w14:textId="77777777" w:rsidR="006149A5" w:rsidRPr="00617897" w:rsidRDefault="006149A5" w:rsidP="00BA78B7">
            <w:pPr>
              <w:spacing w:after="0" w:line="240" w:lineRule="auto"/>
              <w:rPr>
                <w:rFonts w:ascii="Calibri" w:eastAsia="Times New Roman" w:hAnsi="Calibri" w:cs="Times New Roman"/>
                <w:b/>
                <w:bCs/>
                <w:color w:val="000000"/>
                <w:lang w:eastAsia="nl-NL"/>
              </w:rPr>
            </w:pPr>
            <w:r w:rsidRPr="00617897">
              <w:rPr>
                <w:rFonts w:ascii="Calibri" w:eastAsia="Times New Roman" w:hAnsi="Calibri" w:cs="Times New Roman"/>
                <w:b/>
                <w:bCs/>
                <w:color w:val="000000"/>
                <w:lang w:eastAsia="nl-NL"/>
              </w:rPr>
              <w:t>Toilet brush</w:t>
            </w:r>
          </w:p>
        </w:tc>
      </w:tr>
      <w:tr w:rsidR="006149A5" w:rsidRPr="00617897" w14:paraId="198764E6" w14:textId="77777777" w:rsidTr="00BA78B7">
        <w:trPr>
          <w:trHeight w:val="2475"/>
        </w:trPr>
        <w:tc>
          <w:tcPr>
            <w:tcW w:w="2630" w:type="dxa"/>
            <w:tcBorders>
              <w:top w:val="nil"/>
              <w:left w:val="nil"/>
              <w:bottom w:val="nil"/>
              <w:right w:val="nil"/>
            </w:tcBorders>
            <w:shd w:val="clear" w:color="auto" w:fill="auto"/>
            <w:noWrap/>
            <w:vAlign w:val="bottom"/>
            <w:hideMark/>
          </w:tcPr>
          <w:p w14:paraId="740590B5"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796480" behindDoc="0" locked="0" layoutInCell="1" allowOverlap="1" wp14:anchorId="20AA4B3E" wp14:editId="40153BA7">
                  <wp:simplePos x="0" y="0"/>
                  <wp:positionH relativeFrom="column">
                    <wp:posOffset>133350</wp:posOffset>
                  </wp:positionH>
                  <wp:positionV relativeFrom="paragraph">
                    <wp:posOffset>123825</wp:posOffset>
                  </wp:positionV>
                  <wp:extent cx="1085850" cy="1352550"/>
                  <wp:effectExtent l="0" t="0" r="0" b="0"/>
                  <wp:wrapNone/>
                  <wp:docPr id="212" name="Afbeelding 212"/>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085850" cy="13525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499"/>
            </w:tblGrid>
            <w:tr w:rsidR="006149A5" w:rsidRPr="00617897" w14:paraId="11887645" w14:textId="77777777" w:rsidTr="00BA78B7">
              <w:trPr>
                <w:trHeight w:val="2475"/>
                <w:tblCellSpacing w:w="0" w:type="dxa"/>
              </w:trPr>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8D732E"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12,95</w:t>
                  </w:r>
                </w:p>
              </w:tc>
            </w:tr>
          </w:tbl>
          <w:p w14:paraId="3B2DDE47" w14:textId="77777777" w:rsidR="006149A5" w:rsidRPr="00617897" w:rsidRDefault="006149A5" w:rsidP="00BA78B7">
            <w:pPr>
              <w:spacing w:after="0" w:line="240" w:lineRule="auto"/>
              <w:rPr>
                <w:rFonts w:ascii="Calibri" w:eastAsia="Times New Roman" w:hAnsi="Calibri" w:cs="Times New Roman"/>
                <w:color w:val="000000"/>
                <w:lang w:eastAsia="nl-NL"/>
              </w:rPr>
            </w:pPr>
          </w:p>
        </w:tc>
        <w:tc>
          <w:tcPr>
            <w:tcW w:w="2616" w:type="dxa"/>
            <w:tcBorders>
              <w:top w:val="nil"/>
              <w:left w:val="nil"/>
              <w:bottom w:val="nil"/>
              <w:right w:val="nil"/>
            </w:tcBorders>
            <w:shd w:val="clear" w:color="auto" w:fill="auto"/>
            <w:noWrap/>
            <w:vAlign w:val="bottom"/>
            <w:hideMark/>
          </w:tcPr>
          <w:p w14:paraId="69B51FE2"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800576" behindDoc="0" locked="0" layoutInCell="1" allowOverlap="1" wp14:anchorId="099E3D01" wp14:editId="1696FFD8">
                  <wp:simplePos x="0" y="0"/>
                  <wp:positionH relativeFrom="column">
                    <wp:posOffset>171450</wp:posOffset>
                  </wp:positionH>
                  <wp:positionV relativeFrom="paragraph">
                    <wp:posOffset>247650</wp:posOffset>
                  </wp:positionV>
                  <wp:extent cx="1076325" cy="1152525"/>
                  <wp:effectExtent l="0" t="0" r="9525" b="9525"/>
                  <wp:wrapNone/>
                  <wp:docPr id="211" name="Afbeelding 211"/>
                  <wp:cNvGraphicFramePr/>
                  <a:graphic xmlns:a="http://schemas.openxmlformats.org/drawingml/2006/main">
                    <a:graphicData uri="http://schemas.openxmlformats.org/drawingml/2006/picture">
                      <pic:pic xmlns:pic="http://schemas.openxmlformats.org/drawingml/2006/picture">
                        <pic:nvPicPr>
                          <pic:cNvPr id="6" name="Afbeelding 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076325" cy="1152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490"/>
            </w:tblGrid>
            <w:tr w:rsidR="006149A5" w:rsidRPr="00617897" w14:paraId="46797289" w14:textId="77777777" w:rsidTr="00BA78B7">
              <w:trPr>
                <w:trHeight w:val="2475"/>
                <w:tblCellSpacing w:w="0" w:type="dxa"/>
              </w:trPr>
              <w:tc>
                <w:tcPr>
                  <w:tcW w:w="2600" w:type="dxa"/>
                  <w:tcBorders>
                    <w:top w:val="single" w:sz="4" w:space="0" w:color="auto"/>
                    <w:left w:val="nil"/>
                    <w:bottom w:val="single" w:sz="4" w:space="0" w:color="auto"/>
                    <w:right w:val="single" w:sz="4" w:space="0" w:color="auto"/>
                  </w:tcBorders>
                  <w:shd w:val="clear" w:color="auto" w:fill="auto"/>
                  <w:noWrap/>
                  <w:vAlign w:val="bottom"/>
                  <w:hideMark/>
                </w:tcPr>
                <w:p w14:paraId="649515FD"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24,95</w:t>
                  </w:r>
                </w:p>
              </w:tc>
            </w:tr>
          </w:tbl>
          <w:p w14:paraId="3C2BD3A0" w14:textId="77777777" w:rsidR="006149A5" w:rsidRPr="00617897" w:rsidRDefault="006149A5" w:rsidP="00BA78B7">
            <w:pPr>
              <w:spacing w:after="0" w:line="240" w:lineRule="auto"/>
              <w:rPr>
                <w:rFonts w:ascii="Calibri" w:eastAsia="Times New Roman" w:hAnsi="Calibri" w:cs="Times New Roman"/>
                <w:color w:val="000000"/>
                <w:lang w:eastAsia="nl-NL"/>
              </w:rPr>
            </w:pP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8628381" w14:textId="77777777" w:rsidR="006149A5" w:rsidRPr="00617897" w:rsidRDefault="006149A5" w:rsidP="00BA78B7">
            <w:pPr>
              <w:spacing w:after="0" w:line="240" w:lineRule="auto"/>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 </w:t>
            </w:r>
          </w:p>
        </w:tc>
        <w:tc>
          <w:tcPr>
            <w:tcW w:w="2620" w:type="dxa"/>
            <w:tcBorders>
              <w:top w:val="nil"/>
              <w:left w:val="nil"/>
              <w:bottom w:val="nil"/>
              <w:right w:val="nil"/>
            </w:tcBorders>
            <w:shd w:val="clear" w:color="auto" w:fill="auto"/>
            <w:noWrap/>
            <w:vAlign w:val="bottom"/>
            <w:hideMark/>
          </w:tcPr>
          <w:p w14:paraId="765BD8A8" w14:textId="77777777" w:rsidR="006149A5" w:rsidRPr="00617897" w:rsidRDefault="006149A5" w:rsidP="00BA78B7">
            <w:pPr>
              <w:spacing w:after="0" w:line="240" w:lineRule="auto"/>
              <w:rPr>
                <w:rFonts w:ascii="Calibri" w:eastAsia="Times New Roman" w:hAnsi="Calibri" w:cs="Times New Roman"/>
                <w:color w:val="000000"/>
                <w:lang w:eastAsia="nl-NL"/>
              </w:rPr>
            </w:pPr>
          </w:p>
          <w:tbl>
            <w:tblPr>
              <w:tblW w:w="0" w:type="auto"/>
              <w:tblCellSpacing w:w="0" w:type="dxa"/>
              <w:tblCellMar>
                <w:left w:w="0" w:type="dxa"/>
                <w:right w:w="0" w:type="dxa"/>
              </w:tblCellMar>
              <w:tblLook w:val="04A0" w:firstRow="1" w:lastRow="0" w:firstColumn="1" w:lastColumn="0" w:noHBand="0" w:noVBand="1"/>
            </w:tblPr>
            <w:tblGrid>
              <w:gridCol w:w="2490"/>
            </w:tblGrid>
            <w:tr w:rsidR="006149A5" w:rsidRPr="00617897" w14:paraId="05BB519E" w14:textId="77777777" w:rsidTr="00BA78B7">
              <w:trPr>
                <w:trHeight w:val="2475"/>
                <w:tblCellSpacing w:w="0" w:type="dxa"/>
              </w:trPr>
              <w:tc>
                <w:tcPr>
                  <w:tcW w:w="2600" w:type="dxa"/>
                  <w:tcBorders>
                    <w:top w:val="single" w:sz="4" w:space="0" w:color="auto"/>
                    <w:left w:val="nil"/>
                    <w:bottom w:val="single" w:sz="4" w:space="0" w:color="auto"/>
                    <w:right w:val="single" w:sz="4" w:space="0" w:color="auto"/>
                  </w:tcBorders>
                  <w:shd w:val="clear" w:color="auto" w:fill="auto"/>
                  <w:noWrap/>
                  <w:vAlign w:val="bottom"/>
                  <w:hideMark/>
                </w:tcPr>
                <w:p w14:paraId="3C939B58"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804672" behindDoc="0" locked="0" layoutInCell="1" allowOverlap="1" wp14:anchorId="39E1C8F3" wp14:editId="25E6F70F">
                        <wp:simplePos x="0" y="0"/>
                        <wp:positionH relativeFrom="column">
                          <wp:posOffset>118745</wp:posOffset>
                        </wp:positionH>
                        <wp:positionV relativeFrom="paragraph">
                          <wp:posOffset>-1248410</wp:posOffset>
                        </wp:positionV>
                        <wp:extent cx="818515" cy="1201420"/>
                        <wp:effectExtent l="0" t="0" r="635" b="0"/>
                        <wp:wrapNone/>
                        <wp:docPr id="210" name="Afbeelding 210"/>
                        <wp:cNvGraphicFramePr/>
                        <a:graphic xmlns:a="http://schemas.openxmlformats.org/drawingml/2006/main">
                          <a:graphicData uri="http://schemas.openxmlformats.org/drawingml/2006/picture">
                            <pic:pic xmlns:pic="http://schemas.openxmlformats.org/drawingml/2006/picture">
                              <pic:nvPicPr>
                                <pic:cNvPr id="10" name="Afbeelding 9"/>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818515" cy="1201420"/>
                                </a:xfrm>
                                <a:prstGeom prst="rect">
                                  <a:avLst/>
                                </a:prstGeom>
                                <a:noFill/>
                                <a:extLst/>
                              </pic:spPr>
                            </pic:pic>
                          </a:graphicData>
                        </a:graphic>
                        <wp14:sizeRelH relativeFrom="page">
                          <wp14:pctWidth>0</wp14:pctWidth>
                        </wp14:sizeRelH>
                        <wp14:sizeRelV relativeFrom="page">
                          <wp14:pctHeight>0</wp14:pctHeight>
                        </wp14:sizeRelV>
                      </wp:anchor>
                    </w:drawing>
                  </w:r>
                  <w:r w:rsidRPr="00617897">
                    <w:rPr>
                      <w:rFonts w:ascii="Calibri" w:eastAsia="Times New Roman" w:hAnsi="Calibri" w:cs="Times New Roman"/>
                      <w:color w:val="000000"/>
                      <w:lang w:eastAsia="nl-NL"/>
                    </w:rPr>
                    <w:t>47,95</w:t>
                  </w:r>
                </w:p>
              </w:tc>
            </w:tr>
          </w:tbl>
          <w:p w14:paraId="7E36DB48" w14:textId="77777777" w:rsidR="006149A5" w:rsidRPr="00617897" w:rsidRDefault="006149A5" w:rsidP="00BA78B7">
            <w:pPr>
              <w:spacing w:after="0" w:line="240" w:lineRule="auto"/>
              <w:rPr>
                <w:rFonts w:ascii="Calibri" w:eastAsia="Times New Roman" w:hAnsi="Calibri" w:cs="Times New Roman"/>
                <w:color w:val="000000"/>
                <w:lang w:eastAsia="nl-NL"/>
              </w:rPr>
            </w:pPr>
          </w:p>
        </w:tc>
      </w:tr>
      <w:tr w:rsidR="006149A5" w:rsidRPr="00617897" w14:paraId="7BB05362" w14:textId="77777777" w:rsidTr="00BA78B7">
        <w:trPr>
          <w:trHeight w:val="2460"/>
        </w:trPr>
        <w:tc>
          <w:tcPr>
            <w:tcW w:w="2630" w:type="dxa"/>
            <w:tcBorders>
              <w:top w:val="nil"/>
              <w:left w:val="nil"/>
              <w:bottom w:val="nil"/>
              <w:right w:val="nil"/>
            </w:tcBorders>
            <w:shd w:val="clear" w:color="auto" w:fill="auto"/>
            <w:noWrap/>
            <w:vAlign w:val="bottom"/>
            <w:hideMark/>
          </w:tcPr>
          <w:p w14:paraId="7A369C40"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798528" behindDoc="0" locked="0" layoutInCell="1" allowOverlap="1" wp14:anchorId="28A0B9B1" wp14:editId="39007A77">
                  <wp:simplePos x="0" y="0"/>
                  <wp:positionH relativeFrom="column">
                    <wp:posOffset>66675</wp:posOffset>
                  </wp:positionH>
                  <wp:positionV relativeFrom="paragraph">
                    <wp:posOffset>114300</wp:posOffset>
                  </wp:positionV>
                  <wp:extent cx="1143000" cy="1390650"/>
                  <wp:effectExtent l="0" t="0" r="0" b="0"/>
                  <wp:wrapNone/>
                  <wp:docPr id="209" name="Afbeelding 209"/>
                  <wp:cNvGraphicFramePr/>
                  <a:graphic xmlns:a="http://schemas.openxmlformats.org/drawingml/2006/main">
                    <a:graphicData uri="http://schemas.openxmlformats.org/drawingml/2006/picture">
                      <pic:pic xmlns:pic="http://schemas.openxmlformats.org/drawingml/2006/picture">
                        <pic:nvPicPr>
                          <pic:cNvPr id="4" name="Afbeelding 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143000" cy="139603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499"/>
            </w:tblGrid>
            <w:tr w:rsidR="006149A5" w:rsidRPr="00617897" w14:paraId="74A48383" w14:textId="77777777" w:rsidTr="00BA78B7">
              <w:trPr>
                <w:trHeight w:val="2460"/>
                <w:tblCellSpacing w:w="0" w:type="dxa"/>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1C153525"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6,99</w:t>
                  </w:r>
                </w:p>
              </w:tc>
            </w:tr>
          </w:tbl>
          <w:p w14:paraId="665625D5" w14:textId="77777777" w:rsidR="006149A5" w:rsidRPr="00617897" w:rsidRDefault="006149A5" w:rsidP="00BA78B7">
            <w:pPr>
              <w:spacing w:after="0" w:line="240" w:lineRule="auto"/>
              <w:rPr>
                <w:rFonts w:ascii="Calibri" w:eastAsia="Times New Roman" w:hAnsi="Calibri" w:cs="Times New Roman"/>
                <w:color w:val="000000"/>
                <w:lang w:eastAsia="nl-NL"/>
              </w:rPr>
            </w:pPr>
          </w:p>
        </w:tc>
        <w:tc>
          <w:tcPr>
            <w:tcW w:w="2616" w:type="dxa"/>
            <w:tcBorders>
              <w:top w:val="nil"/>
              <w:left w:val="nil"/>
              <w:bottom w:val="nil"/>
              <w:right w:val="nil"/>
            </w:tcBorders>
            <w:shd w:val="clear" w:color="auto" w:fill="auto"/>
            <w:noWrap/>
            <w:vAlign w:val="bottom"/>
            <w:hideMark/>
          </w:tcPr>
          <w:p w14:paraId="11F6564A"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801600" behindDoc="0" locked="0" layoutInCell="1" allowOverlap="1" wp14:anchorId="626705CA" wp14:editId="2555F911">
                  <wp:simplePos x="0" y="0"/>
                  <wp:positionH relativeFrom="column">
                    <wp:posOffset>114300</wp:posOffset>
                  </wp:positionH>
                  <wp:positionV relativeFrom="paragraph">
                    <wp:posOffset>66675</wp:posOffset>
                  </wp:positionV>
                  <wp:extent cx="1076325" cy="1390650"/>
                  <wp:effectExtent l="0" t="0" r="9525" b="0"/>
                  <wp:wrapNone/>
                  <wp:docPr id="208" name="Afbeelding 208"/>
                  <wp:cNvGraphicFramePr/>
                  <a:graphic xmlns:a="http://schemas.openxmlformats.org/drawingml/2006/main">
                    <a:graphicData uri="http://schemas.openxmlformats.org/drawingml/2006/picture">
                      <pic:pic xmlns:pic="http://schemas.openxmlformats.org/drawingml/2006/picture">
                        <pic:nvPicPr>
                          <pic:cNvPr id="7" name="Afbeelding 6"/>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079584" cy="13906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490"/>
            </w:tblGrid>
            <w:tr w:rsidR="006149A5" w:rsidRPr="00617897" w14:paraId="1FAD800C" w14:textId="77777777" w:rsidTr="00BA78B7">
              <w:trPr>
                <w:trHeight w:val="2460"/>
                <w:tblCellSpacing w:w="0" w:type="dxa"/>
              </w:trPr>
              <w:tc>
                <w:tcPr>
                  <w:tcW w:w="2600" w:type="dxa"/>
                  <w:tcBorders>
                    <w:top w:val="nil"/>
                    <w:left w:val="nil"/>
                    <w:bottom w:val="single" w:sz="4" w:space="0" w:color="auto"/>
                    <w:right w:val="single" w:sz="4" w:space="0" w:color="auto"/>
                  </w:tcBorders>
                  <w:shd w:val="clear" w:color="auto" w:fill="auto"/>
                  <w:noWrap/>
                  <w:vAlign w:val="bottom"/>
                  <w:hideMark/>
                </w:tcPr>
                <w:p w14:paraId="32591CAA"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17,95</w:t>
                  </w:r>
                </w:p>
              </w:tc>
            </w:tr>
          </w:tbl>
          <w:p w14:paraId="5E16217A" w14:textId="77777777" w:rsidR="006149A5" w:rsidRPr="00617897" w:rsidRDefault="006149A5" w:rsidP="00BA78B7">
            <w:pPr>
              <w:spacing w:after="0" w:line="240" w:lineRule="auto"/>
              <w:rPr>
                <w:rFonts w:ascii="Calibri" w:eastAsia="Times New Roman" w:hAnsi="Calibri" w:cs="Times New Roman"/>
                <w:color w:val="000000"/>
                <w:lang w:eastAsia="nl-NL"/>
              </w:rPr>
            </w:pPr>
          </w:p>
        </w:tc>
        <w:tc>
          <w:tcPr>
            <w:tcW w:w="1276" w:type="dxa"/>
            <w:tcBorders>
              <w:top w:val="nil"/>
              <w:left w:val="nil"/>
              <w:bottom w:val="single" w:sz="4" w:space="0" w:color="auto"/>
              <w:right w:val="single" w:sz="4" w:space="0" w:color="auto"/>
            </w:tcBorders>
            <w:shd w:val="clear" w:color="auto" w:fill="auto"/>
            <w:noWrap/>
            <w:vAlign w:val="bottom"/>
            <w:hideMark/>
          </w:tcPr>
          <w:p w14:paraId="120F2C5A" w14:textId="77777777" w:rsidR="006149A5" w:rsidRPr="00617897" w:rsidRDefault="006149A5" w:rsidP="00BA78B7">
            <w:pPr>
              <w:spacing w:after="0" w:line="240" w:lineRule="auto"/>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 </w:t>
            </w:r>
          </w:p>
        </w:tc>
        <w:tc>
          <w:tcPr>
            <w:tcW w:w="2620" w:type="dxa"/>
            <w:tcBorders>
              <w:top w:val="nil"/>
              <w:left w:val="nil"/>
              <w:bottom w:val="nil"/>
              <w:right w:val="nil"/>
            </w:tcBorders>
            <w:shd w:val="clear" w:color="auto" w:fill="auto"/>
            <w:noWrap/>
            <w:vAlign w:val="bottom"/>
            <w:hideMark/>
          </w:tcPr>
          <w:p w14:paraId="6B2522CD"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805696" behindDoc="0" locked="0" layoutInCell="1" allowOverlap="1" wp14:anchorId="6E40BD1E" wp14:editId="44A40DBA">
                  <wp:simplePos x="0" y="0"/>
                  <wp:positionH relativeFrom="column">
                    <wp:posOffset>142875</wp:posOffset>
                  </wp:positionH>
                  <wp:positionV relativeFrom="paragraph">
                    <wp:posOffset>57150</wp:posOffset>
                  </wp:positionV>
                  <wp:extent cx="800100" cy="1428750"/>
                  <wp:effectExtent l="0" t="0" r="0" b="0"/>
                  <wp:wrapNone/>
                  <wp:docPr id="207" name="Afbeelding 207"/>
                  <wp:cNvGraphicFramePr/>
                  <a:graphic xmlns:a="http://schemas.openxmlformats.org/drawingml/2006/main">
                    <a:graphicData uri="http://schemas.openxmlformats.org/drawingml/2006/picture">
                      <pic:pic xmlns:pic="http://schemas.openxmlformats.org/drawingml/2006/picture">
                        <pic:nvPicPr>
                          <pic:cNvPr id="11" name="Afbeelding 10"/>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804206" cy="14287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490"/>
            </w:tblGrid>
            <w:tr w:rsidR="006149A5" w:rsidRPr="00617897" w14:paraId="60130329" w14:textId="77777777" w:rsidTr="00BA78B7">
              <w:trPr>
                <w:trHeight w:val="2460"/>
                <w:tblCellSpacing w:w="0" w:type="dxa"/>
              </w:trPr>
              <w:tc>
                <w:tcPr>
                  <w:tcW w:w="2600" w:type="dxa"/>
                  <w:tcBorders>
                    <w:top w:val="nil"/>
                    <w:left w:val="nil"/>
                    <w:bottom w:val="single" w:sz="4" w:space="0" w:color="auto"/>
                    <w:right w:val="single" w:sz="4" w:space="0" w:color="auto"/>
                  </w:tcBorders>
                  <w:shd w:val="clear" w:color="auto" w:fill="auto"/>
                  <w:noWrap/>
                  <w:vAlign w:val="bottom"/>
                  <w:hideMark/>
                </w:tcPr>
                <w:p w14:paraId="0AB515D3"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24,95</w:t>
                  </w:r>
                </w:p>
              </w:tc>
            </w:tr>
          </w:tbl>
          <w:p w14:paraId="546D2EFC" w14:textId="77777777" w:rsidR="006149A5" w:rsidRPr="00617897" w:rsidRDefault="006149A5" w:rsidP="00BA78B7">
            <w:pPr>
              <w:spacing w:after="0" w:line="240" w:lineRule="auto"/>
              <w:rPr>
                <w:rFonts w:ascii="Calibri" w:eastAsia="Times New Roman" w:hAnsi="Calibri" w:cs="Times New Roman"/>
                <w:color w:val="000000"/>
                <w:lang w:eastAsia="nl-NL"/>
              </w:rPr>
            </w:pPr>
          </w:p>
        </w:tc>
      </w:tr>
      <w:tr w:rsidR="006149A5" w:rsidRPr="00617897" w14:paraId="25A7143C" w14:textId="77777777" w:rsidTr="00BA78B7">
        <w:trPr>
          <w:trHeight w:val="2475"/>
        </w:trPr>
        <w:tc>
          <w:tcPr>
            <w:tcW w:w="2630" w:type="dxa"/>
            <w:tcBorders>
              <w:top w:val="nil"/>
              <w:left w:val="nil"/>
              <w:bottom w:val="nil"/>
              <w:right w:val="nil"/>
            </w:tcBorders>
            <w:shd w:val="clear" w:color="auto" w:fill="auto"/>
            <w:noWrap/>
            <w:vAlign w:val="bottom"/>
            <w:hideMark/>
          </w:tcPr>
          <w:p w14:paraId="367BCEA3"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797504" behindDoc="0" locked="0" layoutInCell="1" allowOverlap="1" wp14:anchorId="64AF6CB6" wp14:editId="38EA81A5">
                  <wp:simplePos x="0" y="0"/>
                  <wp:positionH relativeFrom="column">
                    <wp:posOffset>95250</wp:posOffset>
                  </wp:positionH>
                  <wp:positionV relativeFrom="paragraph">
                    <wp:posOffset>171450</wp:posOffset>
                  </wp:positionV>
                  <wp:extent cx="1085850" cy="1314450"/>
                  <wp:effectExtent l="0" t="0" r="0" b="0"/>
                  <wp:wrapNone/>
                  <wp:docPr id="206" name="Afbeelding 206"/>
                  <wp:cNvGraphicFramePr/>
                  <a:graphic xmlns:a="http://schemas.openxmlformats.org/drawingml/2006/main">
                    <a:graphicData uri="http://schemas.openxmlformats.org/drawingml/2006/picture">
                      <pic:pic xmlns:pic="http://schemas.openxmlformats.org/drawingml/2006/picture">
                        <pic:nvPicPr>
                          <pic:cNvPr id="3" name="Afbeelding 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085850" cy="13144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499"/>
            </w:tblGrid>
            <w:tr w:rsidR="006149A5" w:rsidRPr="00617897" w14:paraId="6062F446" w14:textId="77777777" w:rsidTr="00BA78B7">
              <w:trPr>
                <w:trHeight w:val="2475"/>
                <w:tblCellSpacing w:w="0" w:type="dxa"/>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46B31CC1"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5,99</w:t>
                  </w:r>
                </w:p>
              </w:tc>
            </w:tr>
          </w:tbl>
          <w:p w14:paraId="4F420B4E" w14:textId="77777777" w:rsidR="006149A5" w:rsidRPr="00617897" w:rsidRDefault="006149A5" w:rsidP="00BA78B7">
            <w:pPr>
              <w:spacing w:after="0" w:line="240" w:lineRule="auto"/>
              <w:rPr>
                <w:rFonts w:ascii="Calibri" w:eastAsia="Times New Roman" w:hAnsi="Calibri" w:cs="Times New Roman"/>
                <w:color w:val="000000"/>
                <w:lang w:eastAsia="nl-NL"/>
              </w:rPr>
            </w:pPr>
          </w:p>
        </w:tc>
        <w:tc>
          <w:tcPr>
            <w:tcW w:w="2616" w:type="dxa"/>
            <w:tcBorders>
              <w:top w:val="nil"/>
              <w:left w:val="nil"/>
              <w:bottom w:val="nil"/>
              <w:right w:val="nil"/>
            </w:tcBorders>
            <w:shd w:val="clear" w:color="auto" w:fill="auto"/>
            <w:noWrap/>
            <w:vAlign w:val="bottom"/>
            <w:hideMark/>
          </w:tcPr>
          <w:p w14:paraId="33B87C10"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802624" behindDoc="0" locked="0" layoutInCell="1" allowOverlap="1" wp14:anchorId="177C76A1" wp14:editId="1CDFB03E">
                  <wp:simplePos x="0" y="0"/>
                  <wp:positionH relativeFrom="column">
                    <wp:posOffset>57150</wp:posOffset>
                  </wp:positionH>
                  <wp:positionV relativeFrom="paragraph">
                    <wp:posOffset>114300</wp:posOffset>
                  </wp:positionV>
                  <wp:extent cx="1266825" cy="1409700"/>
                  <wp:effectExtent l="0" t="0" r="9525" b="0"/>
                  <wp:wrapNone/>
                  <wp:docPr id="205" name="Afbeelding 205"/>
                  <wp:cNvGraphicFramePr/>
                  <a:graphic xmlns:a="http://schemas.openxmlformats.org/drawingml/2006/main">
                    <a:graphicData uri="http://schemas.openxmlformats.org/drawingml/2006/picture">
                      <pic:pic xmlns:pic="http://schemas.openxmlformats.org/drawingml/2006/picture">
                        <pic:nvPicPr>
                          <pic:cNvPr id="8" name="Afbeelding 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266825" cy="1409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490"/>
            </w:tblGrid>
            <w:tr w:rsidR="006149A5" w:rsidRPr="00617897" w14:paraId="066F1758" w14:textId="77777777" w:rsidTr="00BA78B7">
              <w:trPr>
                <w:trHeight w:val="2475"/>
                <w:tblCellSpacing w:w="0" w:type="dxa"/>
              </w:trPr>
              <w:tc>
                <w:tcPr>
                  <w:tcW w:w="2600" w:type="dxa"/>
                  <w:tcBorders>
                    <w:top w:val="nil"/>
                    <w:left w:val="nil"/>
                    <w:bottom w:val="single" w:sz="4" w:space="0" w:color="auto"/>
                    <w:right w:val="single" w:sz="4" w:space="0" w:color="auto"/>
                  </w:tcBorders>
                  <w:shd w:val="clear" w:color="auto" w:fill="auto"/>
                  <w:noWrap/>
                  <w:vAlign w:val="bottom"/>
                  <w:hideMark/>
                </w:tcPr>
                <w:p w14:paraId="477C4BA7"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14,95</w:t>
                  </w:r>
                </w:p>
              </w:tc>
            </w:tr>
          </w:tbl>
          <w:p w14:paraId="6EDF3DFE" w14:textId="77777777" w:rsidR="006149A5" w:rsidRPr="00617897" w:rsidRDefault="006149A5" w:rsidP="00BA78B7">
            <w:pPr>
              <w:spacing w:after="0" w:line="240" w:lineRule="auto"/>
              <w:rPr>
                <w:rFonts w:ascii="Calibri" w:eastAsia="Times New Roman" w:hAnsi="Calibri" w:cs="Times New Roman"/>
                <w:color w:val="000000"/>
                <w:lang w:eastAsia="nl-NL"/>
              </w:rPr>
            </w:pPr>
          </w:p>
        </w:tc>
        <w:tc>
          <w:tcPr>
            <w:tcW w:w="1276" w:type="dxa"/>
            <w:tcBorders>
              <w:top w:val="nil"/>
              <w:left w:val="nil"/>
              <w:bottom w:val="single" w:sz="4" w:space="0" w:color="auto"/>
              <w:right w:val="single" w:sz="4" w:space="0" w:color="auto"/>
            </w:tcBorders>
            <w:shd w:val="clear" w:color="auto" w:fill="auto"/>
            <w:noWrap/>
            <w:vAlign w:val="bottom"/>
            <w:hideMark/>
          </w:tcPr>
          <w:p w14:paraId="055A2DDE" w14:textId="77777777" w:rsidR="006149A5" w:rsidRPr="00617897" w:rsidRDefault="006149A5" w:rsidP="00BA78B7">
            <w:pPr>
              <w:spacing w:after="0" w:line="240" w:lineRule="auto"/>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 </w:t>
            </w:r>
          </w:p>
        </w:tc>
        <w:tc>
          <w:tcPr>
            <w:tcW w:w="2620" w:type="dxa"/>
            <w:tcBorders>
              <w:top w:val="nil"/>
              <w:left w:val="nil"/>
              <w:bottom w:val="nil"/>
              <w:right w:val="nil"/>
            </w:tcBorders>
            <w:shd w:val="clear" w:color="auto" w:fill="auto"/>
            <w:noWrap/>
            <w:vAlign w:val="bottom"/>
            <w:hideMark/>
          </w:tcPr>
          <w:p w14:paraId="6F9E4309"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806720" behindDoc="0" locked="0" layoutInCell="1" allowOverlap="1" wp14:anchorId="4C790560" wp14:editId="59D01F52">
                  <wp:simplePos x="0" y="0"/>
                  <wp:positionH relativeFrom="column">
                    <wp:posOffset>171450</wp:posOffset>
                  </wp:positionH>
                  <wp:positionV relativeFrom="paragraph">
                    <wp:posOffset>161925</wp:posOffset>
                  </wp:positionV>
                  <wp:extent cx="885825" cy="1333500"/>
                  <wp:effectExtent l="0" t="0" r="9525" b="0"/>
                  <wp:wrapNone/>
                  <wp:docPr id="204" name="Afbeelding 204"/>
                  <wp:cNvGraphicFramePr/>
                  <a:graphic xmlns:a="http://schemas.openxmlformats.org/drawingml/2006/main">
                    <a:graphicData uri="http://schemas.openxmlformats.org/drawingml/2006/picture">
                      <pic:pic xmlns:pic="http://schemas.openxmlformats.org/drawingml/2006/picture">
                        <pic:nvPicPr>
                          <pic:cNvPr id="12" name="Afbeelding 1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891831" cy="13335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490"/>
            </w:tblGrid>
            <w:tr w:rsidR="006149A5" w:rsidRPr="00617897" w14:paraId="06311BB5" w14:textId="77777777" w:rsidTr="00BA78B7">
              <w:trPr>
                <w:trHeight w:val="2475"/>
                <w:tblCellSpacing w:w="0" w:type="dxa"/>
              </w:trPr>
              <w:tc>
                <w:tcPr>
                  <w:tcW w:w="2600" w:type="dxa"/>
                  <w:tcBorders>
                    <w:top w:val="nil"/>
                    <w:left w:val="nil"/>
                    <w:bottom w:val="single" w:sz="4" w:space="0" w:color="auto"/>
                    <w:right w:val="single" w:sz="4" w:space="0" w:color="auto"/>
                  </w:tcBorders>
                  <w:shd w:val="clear" w:color="auto" w:fill="auto"/>
                  <w:noWrap/>
                  <w:vAlign w:val="bottom"/>
                  <w:hideMark/>
                </w:tcPr>
                <w:p w14:paraId="257EA29D"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22,95</w:t>
                  </w:r>
                </w:p>
              </w:tc>
            </w:tr>
          </w:tbl>
          <w:p w14:paraId="2500AAD9" w14:textId="77777777" w:rsidR="006149A5" w:rsidRPr="00617897" w:rsidRDefault="006149A5" w:rsidP="00BA78B7">
            <w:pPr>
              <w:spacing w:after="0" w:line="240" w:lineRule="auto"/>
              <w:rPr>
                <w:rFonts w:ascii="Calibri" w:eastAsia="Times New Roman" w:hAnsi="Calibri" w:cs="Times New Roman"/>
                <w:color w:val="000000"/>
                <w:lang w:eastAsia="nl-NL"/>
              </w:rPr>
            </w:pPr>
          </w:p>
        </w:tc>
      </w:tr>
      <w:tr w:rsidR="006149A5" w:rsidRPr="00617897" w14:paraId="035C563A" w14:textId="77777777" w:rsidTr="00BA78B7">
        <w:trPr>
          <w:trHeight w:val="2475"/>
        </w:trPr>
        <w:tc>
          <w:tcPr>
            <w:tcW w:w="2630" w:type="dxa"/>
            <w:tcBorders>
              <w:top w:val="nil"/>
              <w:left w:val="nil"/>
              <w:bottom w:val="nil"/>
              <w:right w:val="nil"/>
            </w:tcBorders>
            <w:shd w:val="clear" w:color="auto" w:fill="auto"/>
            <w:noWrap/>
            <w:vAlign w:val="bottom"/>
            <w:hideMark/>
          </w:tcPr>
          <w:p w14:paraId="15C00DA1"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799552" behindDoc="0" locked="0" layoutInCell="1" allowOverlap="1" wp14:anchorId="204E78C3" wp14:editId="7D7BA0DC">
                  <wp:simplePos x="0" y="0"/>
                  <wp:positionH relativeFrom="column">
                    <wp:posOffset>161925</wp:posOffset>
                  </wp:positionH>
                  <wp:positionV relativeFrom="paragraph">
                    <wp:posOffset>133350</wp:posOffset>
                  </wp:positionV>
                  <wp:extent cx="1085850" cy="1333500"/>
                  <wp:effectExtent l="0" t="0" r="0" b="0"/>
                  <wp:wrapNone/>
                  <wp:docPr id="203" name="Afbeelding 203"/>
                  <wp:cNvGraphicFramePr/>
                  <a:graphic xmlns:a="http://schemas.openxmlformats.org/drawingml/2006/main">
                    <a:graphicData uri="http://schemas.openxmlformats.org/drawingml/2006/picture">
                      <pic:pic xmlns:pic="http://schemas.openxmlformats.org/drawingml/2006/picture">
                        <pic:nvPicPr>
                          <pic:cNvPr id="5" name="Afbeelding 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085849" cy="132995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499"/>
            </w:tblGrid>
            <w:tr w:rsidR="006149A5" w:rsidRPr="00617897" w14:paraId="7E3F3D4C" w14:textId="77777777" w:rsidTr="00BA78B7">
              <w:trPr>
                <w:trHeight w:val="2475"/>
                <w:tblCellSpacing w:w="0" w:type="dxa"/>
              </w:trPr>
              <w:tc>
                <w:tcPr>
                  <w:tcW w:w="2600" w:type="dxa"/>
                  <w:tcBorders>
                    <w:top w:val="nil"/>
                    <w:left w:val="single" w:sz="4" w:space="0" w:color="auto"/>
                    <w:bottom w:val="double" w:sz="6" w:space="0" w:color="auto"/>
                    <w:right w:val="single" w:sz="4" w:space="0" w:color="auto"/>
                  </w:tcBorders>
                  <w:shd w:val="clear" w:color="auto" w:fill="auto"/>
                  <w:noWrap/>
                  <w:vAlign w:val="bottom"/>
                  <w:hideMark/>
                </w:tcPr>
                <w:p w14:paraId="03D78613"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2,99</w:t>
                  </w:r>
                </w:p>
              </w:tc>
            </w:tr>
          </w:tbl>
          <w:p w14:paraId="5B1F87DD" w14:textId="77777777" w:rsidR="006149A5" w:rsidRPr="00617897" w:rsidRDefault="006149A5" w:rsidP="00BA78B7">
            <w:pPr>
              <w:spacing w:after="0" w:line="240" w:lineRule="auto"/>
              <w:rPr>
                <w:rFonts w:ascii="Calibri" w:eastAsia="Times New Roman" w:hAnsi="Calibri" w:cs="Times New Roman"/>
                <w:color w:val="000000"/>
                <w:lang w:eastAsia="nl-NL"/>
              </w:rPr>
            </w:pPr>
          </w:p>
        </w:tc>
        <w:tc>
          <w:tcPr>
            <w:tcW w:w="2616" w:type="dxa"/>
            <w:tcBorders>
              <w:top w:val="nil"/>
              <w:left w:val="nil"/>
              <w:bottom w:val="nil"/>
              <w:right w:val="nil"/>
            </w:tcBorders>
            <w:shd w:val="clear" w:color="auto" w:fill="auto"/>
            <w:noWrap/>
            <w:vAlign w:val="bottom"/>
            <w:hideMark/>
          </w:tcPr>
          <w:p w14:paraId="63AC21D8"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803648" behindDoc="0" locked="0" layoutInCell="1" allowOverlap="1" wp14:anchorId="0AD717D4" wp14:editId="78B9D5E3">
                  <wp:simplePos x="0" y="0"/>
                  <wp:positionH relativeFrom="column">
                    <wp:posOffset>180975</wp:posOffset>
                  </wp:positionH>
                  <wp:positionV relativeFrom="paragraph">
                    <wp:posOffset>76200</wp:posOffset>
                  </wp:positionV>
                  <wp:extent cx="1038225" cy="1447800"/>
                  <wp:effectExtent l="0" t="0" r="9525" b="0"/>
                  <wp:wrapNone/>
                  <wp:docPr id="202" name="Afbeelding 202"/>
                  <wp:cNvGraphicFramePr/>
                  <a:graphic xmlns:a="http://schemas.openxmlformats.org/drawingml/2006/main">
                    <a:graphicData uri="http://schemas.openxmlformats.org/drawingml/2006/picture">
                      <pic:pic xmlns:pic="http://schemas.openxmlformats.org/drawingml/2006/picture">
                        <pic:nvPicPr>
                          <pic:cNvPr id="9" name="Afbeelding 8"/>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041710" cy="1447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490"/>
            </w:tblGrid>
            <w:tr w:rsidR="006149A5" w:rsidRPr="00617897" w14:paraId="27D7382C" w14:textId="77777777" w:rsidTr="00BA78B7">
              <w:trPr>
                <w:trHeight w:val="2475"/>
                <w:tblCellSpacing w:w="0" w:type="dxa"/>
              </w:trPr>
              <w:tc>
                <w:tcPr>
                  <w:tcW w:w="2600" w:type="dxa"/>
                  <w:tcBorders>
                    <w:top w:val="nil"/>
                    <w:left w:val="nil"/>
                    <w:bottom w:val="double" w:sz="6" w:space="0" w:color="auto"/>
                    <w:right w:val="single" w:sz="4" w:space="0" w:color="auto"/>
                  </w:tcBorders>
                  <w:shd w:val="clear" w:color="auto" w:fill="auto"/>
                  <w:noWrap/>
                  <w:vAlign w:val="bottom"/>
                  <w:hideMark/>
                </w:tcPr>
                <w:p w14:paraId="5D9B3F46"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11,95</w:t>
                  </w:r>
                </w:p>
              </w:tc>
            </w:tr>
          </w:tbl>
          <w:p w14:paraId="0692BE5D" w14:textId="77777777" w:rsidR="006149A5" w:rsidRPr="00617897" w:rsidRDefault="006149A5" w:rsidP="00BA78B7">
            <w:pPr>
              <w:spacing w:after="0" w:line="240" w:lineRule="auto"/>
              <w:rPr>
                <w:rFonts w:ascii="Calibri" w:eastAsia="Times New Roman" w:hAnsi="Calibri" w:cs="Times New Roman"/>
                <w:color w:val="000000"/>
                <w:lang w:eastAsia="nl-NL"/>
              </w:rPr>
            </w:pPr>
          </w:p>
        </w:tc>
        <w:tc>
          <w:tcPr>
            <w:tcW w:w="1276" w:type="dxa"/>
            <w:tcBorders>
              <w:top w:val="nil"/>
              <w:left w:val="nil"/>
              <w:bottom w:val="double" w:sz="6" w:space="0" w:color="auto"/>
              <w:right w:val="single" w:sz="4" w:space="0" w:color="auto"/>
            </w:tcBorders>
            <w:shd w:val="clear" w:color="auto" w:fill="auto"/>
            <w:noWrap/>
            <w:vAlign w:val="bottom"/>
            <w:hideMark/>
          </w:tcPr>
          <w:p w14:paraId="469DA91C" w14:textId="77777777" w:rsidR="006149A5" w:rsidRPr="00617897" w:rsidRDefault="006149A5" w:rsidP="00BA78B7">
            <w:pPr>
              <w:spacing w:after="0" w:line="240" w:lineRule="auto"/>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 </w:t>
            </w:r>
          </w:p>
        </w:tc>
        <w:tc>
          <w:tcPr>
            <w:tcW w:w="2620" w:type="dxa"/>
            <w:tcBorders>
              <w:top w:val="nil"/>
              <w:left w:val="nil"/>
              <w:bottom w:val="nil"/>
              <w:right w:val="nil"/>
            </w:tcBorders>
            <w:shd w:val="clear" w:color="auto" w:fill="auto"/>
            <w:noWrap/>
            <w:vAlign w:val="bottom"/>
            <w:hideMark/>
          </w:tcPr>
          <w:p w14:paraId="296D8146"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807744" behindDoc="0" locked="0" layoutInCell="1" allowOverlap="1" wp14:anchorId="0C4F564F" wp14:editId="5AAEDD74">
                  <wp:simplePos x="0" y="0"/>
                  <wp:positionH relativeFrom="column">
                    <wp:posOffset>180975</wp:posOffset>
                  </wp:positionH>
                  <wp:positionV relativeFrom="paragraph">
                    <wp:posOffset>161925</wp:posOffset>
                  </wp:positionV>
                  <wp:extent cx="942975" cy="1343025"/>
                  <wp:effectExtent l="0" t="0" r="9525" b="0"/>
                  <wp:wrapNone/>
                  <wp:docPr id="201" name="Afbeelding 201"/>
                  <wp:cNvGraphicFramePr/>
                  <a:graphic xmlns:a="http://schemas.openxmlformats.org/drawingml/2006/main">
                    <a:graphicData uri="http://schemas.openxmlformats.org/drawingml/2006/picture">
                      <pic:pic xmlns:pic="http://schemas.openxmlformats.org/drawingml/2006/picture">
                        <pic:nvPicPr>
                          <pic:cNvPr id="13" name="Afbeelding 1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942975" cy="1341301"/>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490"/>
            </w:tblGrid>
            <w:tr w:rsidR="006149A5" w:rsidRPr="00617897" w14:paraId="031E4182" w14:textId="77777777" w:rsidTr="00BA78B7">
              <w:trPr>
                <w:trHeight w:val="2475"/>
                <w:tblCellSpacing w:w="0" w:type="dxa"/>
              </w:trPr>
              <w:tc>
                <w:tcPr>
                  <w:tcW w:w="2600" w:type="dxa"/>
                  <w:tcBorders>
                    <w:top w:val="nil"/>
                    <w:left w:val="nil"/>
                    <w:bottom w:val="double" w:sz="6" w:space="0" w:color="auto"/>
                    <w:right w:val="single" w:sz="4" w:space="0" w:color="auto"/>
                  </w:tcBorders>
                  <w:shd w:val="clear" w:color="auto" w:fill="auto"/>
                  <w:noWrap/>
                  <w:vAlign w:val="bottom"/>
                  <w:hideMark/>
                </w:tcPr>
                <w:p w14:paraId="690515B2"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5,99</w:t>
                  </w:r>
                </w:p>
              </w:tc>
            </w:tr>
          </w:tbl>
          <w:p w14:paraId="3AC3C4A9" w14:textId="77777777" w:rsidR="006149A5" w:rsidRPr="00617897" w:rsidRDefault="006149A5" w:rsidP="00BA78B7">
            <w:pPr>
              <w:spacing w:after="0" w:line="240" w:lineRule="auto"/>
              <w:rPr>
                <w:rFonts w:ascii="Calibri" w:eastAsia="Times New Roman" w:hAnsi="Calibri" w:cs="Times New Roman"/>
                <w:color w:val="000000"/>
                <w:lang w:eastAsia="nl-NL"/>
              </w:rPr>
            </w:pPr>
          </w:p>
        </w:tc>
      </w:tr>
      <w:tr w:rsidR="006149A5" w:rsidRPr="00617897" w14:paraId="043BE497" w14:textId="77777777" w:rsidTr="00BA78B7">
        <w:trPr>
          <w:trHeight w:val="315"/>
        </w:trPr>
        <w:tc>
          <w:tcPr>
            <w:tcW w:w="2630" w:type="dxa"/>
            <w:tcBorders>
              <w:top w:val="nil"/>
              <w:left w:val="nil"/>
              <w:bottom w:val="nil"/>
              <w:right w:val="nil"/>
            </w:tcBorders>
            <w:shd w:val="clear" w:color="auto" w:fill="auto"/>
            <w:noWrap/>
            <w:vAlign w:val="bottom"/>
          </w:tcPr>
          <w:p w14:paraId="0864967C" w14:textId="77777777" w:rsidR="006149A5" w:rsidRPr="00617897" w:rsidRDefault="006149A5" w:rsidP="00BA78B7">
            <w:pPr>
              <w:spacing w:after="0" w:line="240" w:lineRule="auto"/>
              <w:jc w:val="right"/>
              <w:rPr>
                <w:rFonts w:ascii="Calibri" w:eastAsia="Times New Roman" w:hAnsi="Calibri" w:cs="Times New Roman"/>
                <w:b/>
                <w:bCs/>
                <w:color w:val="000000"/>
                <w:lang w:eastAsia="nl-NL"/>
              </w:rPr>
            </w:pPr>
          </w:p>
        </w:tc>
        <w:tc>
          <w:tcPr>
            <w:tcW w:w="2616" w:type="dxa"/>
            <w:tcBorders>
              <w:top w:val="nil"/>
              <w:left w:val="nil"/>
              <w:bottom w:val="nil"/>
              <w:right w:val="nil"/>
            </w:tcBorders>
            <w:shd w:val="clear" w:color="auto" w:fill="auto"/>
            <w:noWrap/>
            <w:vAlign w:val="bottom"/>
          </w:tcPr>
          <w:p w14:paraId="15EDDB5B" w14:textId="77777777" w:rsidR="006149A5" w:rsidRPr="00617897" w:rsidRDefault="006149A5" w:rsidP="00BA78B7">
            <w:pPr>
              <w:spacing w:after="0" w:line="240" w:lineRule="auto"/>
              <w:jc w:val="right"/>
              <w:rPr>
                <w:rFonts w:ascii="Calibri" w:eastAsia="Times New Roman" w:hAnsi="Calibri" w:cs="Times New Roman"/>
                <w:b/>
                <w:bCs/>
                <w:color w:val="000000"/>
                <w:lang w:eastAsia="nl-NL"/>
              </w:rPr>
            </w:pPr>
          </w:p>
        </w:tc>
        <w:tc>
          <w:tcPr>
            <w:tcW w:w="1276" w:type="dxa"/>
            <w:tcBorders>
              <w:top w:val="nil"/>
              <w:left w:val="nil"/>
              <w:bottom w:val="nil"/>
              <w:right w:val="nil"/>
            </w:tcBorders>
            <w:shd w:val="clear" w:color="auto" w:fill="auto"/>
            <w:noWrap/>
            <w:vAlign w:val="bottom"/>
          </w:tcPr>
          <w:p w14:paraId="6104F066" w14:textId="77777777" w:rsidR="006149A5" w:rsidRPr="00617897" w:rsidRDefault="006149A5" w:rsidP="00BA78B7">
            <w:pPr>
              <w:spacing w:after="0" w:line="240" w:lineRule="auto"/>
              <w:rPr>
                <w:rFonts w:ascii="Calibri" w:eastAsia="Times New Roman" w:hAnsi="Calibri" w:cs="Times New Roman"/>
                <w:b/>
                <w:bCs/>
                <w:color w:val="000000"/>
                <w:lang w:eastAsia="nl-NL"/>
              </w:rPr>
            </w:pPr>
          </w:p>
        </w:tc>
        <w:tc>
          <w:tcPr>
            <w:tcW w:w="2620" w:type="dxa"/>
            <w:tcBorders>
              <w:top w:val="nil"/>
              <w:left w:val="nil"/>
              <w:bottom w:val="nil"/>
              <w:right w:val="nil"/>
            </w:tcBorders>
            <w:shd w:val="clear" w:color="auto" w:fill="auto"/>
            <w:noWrap/>
            <w:vAlign w:val="bottom"/>
          </w:tcPr>
          <w:p w14:paraId="158757B1" w14:textId="77777777" w:rsidR="006149A5" w:rsidRPr="00617897" w:rsidRDefault="006149A5" w:rsidP="00BA78B7">
            <w:pPr>
              <w:spacing w:after="0" w:line="240" w:lineRule="auto"/>
              <w:jc w:val="right"/>
              <w:rPr>
                <w:rFonts w:ascii="Calibri" w:eastAsia="Times New Roman" w:hAnsi="Calibri" w:cs="Times New Roman"/>
                <w:b/>
                <w:bCs/>
                <w:color w:val="000000"/>
                <w:lang w:eastAsia="nl-NL"/>
              </w:rPr>
            </w:pPr>
          </w:p>
        </w:tc>
      </w:tr>
    </w:tbl>
    <w:p w14:paraId="08BD2CAE" w14:textId="77777777" w:rsidR="006149A5" w:rsidRDefault="006149A5" w:rsidP="006149A5"/>
    <w:p w14:paraId="5C67CF0C" w14:textId="77777777" w:rsidR="006149A5" w:rsidRDefault="006149A5" w:rsidP="006149A5">
      <w:r>
        <w:br w:type="page"/>
      </w:r>
    </w:p>
    <w:tbl>
      <w:tblPr>
        <w:tblW w:w="9616" w:type="dxa"/>
        <w:tblInd w:w="70" w:type="dxa"/>
        <w:tblCellMar>
          <w:left w:w="70" w:type="dxa"/>
          <w:right w:w="70" w:type="dxa"/>
        </w:tblCellMar>
        <w:tblLook w:val="04A0" w:firstRow="1" w:lastRow="0" w:firstColumn="1" w:lastColumn="0" w:noHBand="0" w:noVBand="1"/>
      </w:tblPr>
      <w:tblGrid>
        <w:gridCol w:w="2790"/>
        <w:gridCol w:w="2775"/>
        <w:gridCol w:w="1276"/>
        <w:gridCol w:w="2775"/>
      </w:tblGrid>
      <w:tr w:rsidR="006149A5" w:rsidRPr="00617897" w14:paraId="39F3E4EB" w14:textId="77777777" w:rsidTr="00BA78B7">
        <w:trPr>
          <w:trHeight w:val="315"/>
        </w:trPr>
        <w:tc>
          <w:tcPr>
            <w:tcW w:w="2790" w:type="dxa"/>
            <w:tcBorders>
              <w:top w:val="nil"/>
              <w:left w:val="nil"/>
              <w:bottom w:val="nil"/>
              <w:right w:val="nil"/>
            </w:tcBorders>
            <w:shd w:val="clear" w:color="auto" w:fill="auto"/>
            <w:noWrap/>
            <w:vAlign w:val="bottom"/>
            <w:hideMark/>
          </w:tcPr>
          <w:p w14:paraId="157EF646" w14:textId="77777777" w:rsidR="006149A5" w:rsidRPr="006928AC" w:rsidRDefault="006149A5" w:rsidP="006928AC">
            <w:pPr>
              <w:pStyle w:val="Geenafstand"/>
              <w:rPr>
                <w:rFonts w:eastAsia="Times New Roman"/>
                <w:b/>
              </w:rPr>
            </w:pPr>
            <w:r w:rsidRPr="006928AC">
              <w:rPr>
                <w:rFonts w:eastAsia="Times New Roman"/>
                <w:b/>
              </w:rPr>
              <w:t>Formido</w:t>
            </w:r>
          </w:p>
          <w:p w14:paraId="42BA9905" w14:textId="77777777" w:rsidR="006149A5" w:rsidRPr="00617897" w:rsidRDefault="006149A5" w:rsidP="00BA78B7">
            <w:pPr>
              <w:spacing w:after="0" w:line="240" w:lineRule="auto"/>
              <w:rPr>
                <w:rFonts w:ascii="Calibri" w:eastAsia="Times New Roman" w:hAnsi="Calibri" w:cs="Times New Roman"/>
                <w:b/>
                <w:bCs/>
                <w:color w:val="000000"/>
                <w:lang w:eastAsia="nl-NL"/>
              </w:rPr>
            </w:pPr>
            <w:r w:rsidRPr="00617897">
              <w:rPr>
                <w:rFonts w:ascii="Calibri" w:eastAsia="Times New Roman" w:hAnsi="Calibri" w:cs="Times New Roman"/>
                <w:b/>
                <w:bCs/>
                <w:color w:val="000000"/>
                <w:lang w:eastAsia="nl-NL"/>
              </w:rPr>
              <w:t>Toothbrush holder</w:t>
            </w:r>
          </w:p>
        </w:tc>
        <w:tc>
          <w:tcPr>
            <w:tcW w:w="2775" w:type="dxa"/>
            <w:tcBorders>
              <w:top w:val="nil"/>
              <w:left w:val="nil"/>
              <w:bottom w:val="nil"/>
              <w:right w:val="nil"/>
            </w:tcBorders>
            <w:shd w:val="clear" w:color="auto" w:fill="auto"/>
            <w:noWrap/>
            <w:vAlign w:val="bottom"/>
            <w:hideMark/>
          </w:tcPr>
          <w:p w14:paraId="0B8D3A7F" w14:textId="77777777" w:rsidR="006149A5" w:rsidRPr="00617897" w:rsidRDefault="006149A5" w:rsidP="00BA78B7">
            <w:pPr>
              <w:spacing w:after="0" w:line="240" w:lineRule="auto"/>
              <w:rPr>
                <w:rFonts w:ascii="Calibri" w:eastAsia="Times New Roman" w:hAnsi="Calibri" w:cs="Times New Roman"/>
                <w:b/>
                <w:bCs/>
                <w:color w:val="000000"/>
                <w:lang w:eastAsia="nl-NL"/>
              </w:rPr>
            </w:pPr>
            <w:r w:rsidRPr="00617897">
              <w:rPr>
                <w:rFonts w:ascii="Calibri" w:eastAsia="Times New Roman" w:hAnsi="Calibri" w:cs="Times New Roman"/>
                <w:b/>
                <w:bCs/>
                <w:color w:val="000000"/>
                <w:lang w:eastAsia="nl-NL"/>
              </w:rPr>
              <w:t>Soap dispenser</w:t>
            </w:r>
          </w:p>
        </w:tc>
        <w:tc>
          <w:tcPr>
            <w:tcW w:w="1276" w:type="dxa"/>
            <w:tcBorders>
              <w:top w:val="nil"/>
              <w:left w:val="nil"/>
              <w:bottom w:val="nil"/>
              <w:right w:val="nil"/>
            </w:tcBorders>
            <w:shd w:val="clear" w:color="auto" w:fill="auto"/>
            <w:noWrap/>
            <w:vAlign w:val="bottom"/>
            <w:hideMark/>
          </w:tcPr>
          <w:p w14:paraId="4409E045" w14:textId="77777777" w:rsidR="006149A5" w:rsidRPr="00617897" w:rsidRDefault="006149A5" w:rsidP="00BA78B7">
            <w:pPr>
              <w:spacing w:after="0" w:line="240" w:lineRule="auto"/>
              <w:rPr>
                <w:rFonts w:ascii="Calibri" w:eastAsia="Times New Roman" w:hAnsi="Calibri" w:cs="Times New Roman"/>
                <w:b/>
                <w:bCs/>
                <w:color w:val="000000"/>
                <w:lang w:eastAsia="nl-NL"/>
              </w:rPr>
            </w:pPr>
            <w:r w:rsidRPr="00617897">
              <w:rPr>
                <w:rFonts w:ascii="Calibri" w:eastAsia="Times New Roman" w:hAnsi="Calibri" w:cs="Times New Roman"/>
                <w:b/>
                <w:bCs/>
                <w:color w:val="000000"/>
                <w:lang w:eastAsia="nl-NL"/>
              </w:rPr>
              <w:t>Soap holder</w:t>
            </w:r>
          </w:p>
        </w:tc>
        <w:tc>
          <w:tcPr>
            <w:tcW w:w="2775" w:type="dxa"/>
            <w:tcBorders>
              <w:top w:val="nil"/>
              <w:left w:val="nil"/>
              <w:bottom w:val="nil"/>
              <w:right w:val="nil"/>
            </w:tcBorders>
            <w:shd w:val="clear" w:color="auto" w:fill="auto"/>
            <w:noWrap/>
            <w:vAlign w:val="bottom"/>
            <w:hideMark/>
          </w:tcPr>
          <w:p w14:paraId="49ED9181" w14:textId="77777777" w:rsidR="006149A5" w:rsidRPr="00617897" w:rsidRDefault="006149A5" w:rsidP="00BA78B7">
            <w:pPr>
              <w:spacing w:after="0" w:line="240" w:lineRule="auto"/>
              <w:rPr>
                <w:rFonts w:ascii="Calibri" w:eastAsia="Times New Roman" w:hAnsi="Calibri" w:cs="Times New Roman"/>
                <w:b/>
                <w:bCs/>
                <w:color w:val="000000"/>
                <w:lang w:eastAsia="nl-NL"/>
              </w:rPr>
            </w:pPr>
            <w:r w:rsidRPr="00617897">
              <w:rPr>
                <w:rFonts w:ascii="Calibri" w:eastAsia="Times New Roman" w:hAnsi="Calibri" w:cs="Times New Roman"/>
                <w:b/>
                <w:bCs/>
                <w:color w:val="000000"/>
                <w:lang w:eastAsia="nl-NL"/>
              </w:rPr>
              <w:t>Toilet brush</w:t>
            </w:r>
          </w:p>
        </w:tc>
      </w:tr>
      <w:tr w:rsidR="006149A5" w:rsidRPr="00617897" w14:paraId="72478385" w14:textId="77777777" w:rsidTr="00BA78B7">
        <w:trPr>
          <w:trHeight w:val="2490"/>
        </w:trPr>
        <w:tc>
          <w:tcPr>
            <w:tcW w:w="27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A1EA27" w14:textId="77777777" w:rsidR="006149A5" w:rsidRPr="00617897" w:rsidRDefault="006149A5" w:rsidP="00BA78B7">
            <w:pPr>
              <w:spacing w:after="0" w:line="240" w:lineRule="auto"/>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 </w:t>
            </w:r>
          </w:p>
        </w:tc>
        <w:tc>
          <w:tcPr>
            <w:tcW w:w="2775" w:type="dxa"/>
            <w:tcBorders>
              <w:top w:val="single" w:sz="4" w:space="0" w:color="auto"/>
              <w:left w:val="nil"/>
              <w:bottom w:val="single" w:sz="4" w:space="0" w:color="auto"/>
              <w:right w:val="single" w:sz="4" w:space="0" w:color="auto"/>
            </w:tcBorders>
            <w:shd w:val="clear" w:color="auto" w:fill="auto"/>
            <w:noWrap/>
            <w:vAlign w:val="bottom"/>
            <w:hideMark/>
          </w:tcPr>
          <w:p w14:paraId="4AA0D1C1" w14:textId="77777777" w:rsidR="006149A5" w:rsidRPr="00617897" w:rsidRDefault="006149A5" w:rsidP="00BA78B7">
            <w:pPr>
              <w:spacing w:after="0" w:line="240" w:lineRule="auto"/>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69BAF0F" w14:textId="77777777" w:rsidR="006149A5" w:rsidRPr="00617897" w:rsidRDefault="006149A5" w:rsidP="00BA78B7">
            <w:pPr>
              <w:spacing w:after="0" w:line="240" w:lineRule="auto"/>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 </w:t>
            </w:r>
          </w:p>
        </w:tc>
        <w:tc>
          <w:tcPr>
            <w:tcW w:w="2775" w:type="dxa"/>
            <w:tcBorders>
              <w:top w:val="nil"/>
              <w:left w:val="nil"/>
              <w:bottom w:val="nil"/>
              <w:right w:val="nil"/>
            </w:tcBorders>
            <w:shd w:val="clear" w:color="auto" w:fill="auto"/>
            <w:noWrap/>
            <w:vAlign w:val="bottom"/>
            <w:hideMark/>
          </w:tcPr>
          <w:p w14:paraId="6D979309"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812864" behindDoc="0" locked="0" layoutInCell="1" allowOverlap="1" wp14:anchorId="0172934C" wp14:editId="23896A28">
                  <wp:simplePos x="0" y="0"/>
                  <wp:positionH relativeFrom="column">
                    <wp:posOffset>114300</wp:posOffset>
                  </wp:positionH>
                  <wp:positionV relativeFrom="paragraph">
                    <wp:posOffset>219075</wp:posOffset>
                  </wp:positionV>
                  <wp:extent cx="1019175" cy="1257300"/>
                  <wp:effectExtent l="0" t="0" r="9525" b="0"/>
                  <wp:wrapNone/>
                  <wp:docPr id="219" name="Afbeelding 219"/>
                  <wp:cNvGraphicFramePr/>
                  <a:graphic xmlns:a="http://schemas.openxmlformats.org/drawingml/2006/main">
                    <a:graphicData uri="http://schemas.openxmlformats.org/drawingml/2006/picture">
                      <pic:pic xmlns:pic="http://schemas.openxmlformats.org/drawingml/2006/picture">
                        <pic:nvPicPr>
                          <pic:cNvPr id="6" name="Afbeelding 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019175" cy="12573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630"/>
            </w:tblGrid>
            <w:tr w:rsidR="006149A5" w:rsidRPr="00617897" w14:paraId="2EA20FE6" w14:textId="77777777" w:rsidTr="00BA78B7">
              <w:trPr>
                <w:trHeight w:val="2490"/>
                <w:tblCellSpacing w:w="0" w:type="dxa"/>
              </w:trPr>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6AF0B023"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55,95</w:t>
                  </w:r>
                </w:p>
              </w:tc>
            </w:tr>
          </w:tbl>
          <w:p w14:paraId="1A48B4A9" w14:textId="77777777" w:rsidR="006149A5" w:rsidRPr="00617897" w:rsidRDefault="006149A5" w:rsidP="00BA78B7">
            <w:pPr>
              <w:spacing w:after="0" w:line="240" w:lineRule="auto"/>
              <w:rPr>
                <w:rFonts w:ascii="Calibri" w:eastAsia="Times New Roman" w:hAnsi="Calibri" w:cs="Times New Roman"/>
                <w:color w:val="000000"/>
                <w:lang w:eastAsia="nl-NL"/>
              </w:rPr>
            </w:pPr>
          </w:p>
        </w:tc>
      </w:tr>
      <w:tr w:rsidR="006149A5" w:rsidRPr="00617897" w14:paraId="0223162F" w14:textId="77777777" w:rsidTr="00BA78B7">
        <w:trPr>
          <w:trHeight w:val="2490"/>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14:paraId="3C8D7423" w14:textId="77777777" w:rsidR="006149A5" w:rsidRPr="00617897" w:rsidRDefault="006149A5" w:rsidP="00BA78B7">
            <w:pPr>
              <w:spacing w:after="0" w:line="240" w:lineRule="auto"/>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 </w:t>
            </w:r>
          </w:p>
        </w:tc>
        <w:tc>
          <w:tcPr>
            <w:tcW w:w="2775" w:type="dxa"/>
            <w:tcBorders>
              <w:top w:val="nil"/>
              <w:left w:val="nil"/>
              <w:bottom w:val="single" w:sz="4" w:space="0" w:color="auto"/>
              <w:right w:val="single" w:sz="4" w:space="0" w:color="auto"/>
            </w:tcBorders>
            <w:shd w:val="clear" w:color="auto" w:fill="auto"/>
            <w:noWrap/>
            <w:vAlign w:val="bottom"/>
            <w:hideMark/>
          </w:tcPr>
          <w:p w14:paraId="19AD2F12" w14:textId="77777777" w:rsidR="006149A5" w:rsidRPr="00617897" w:rsidRDefault="006149A5" w:rsidP="00BA78B7">
            <w:pPr>
              <w:spacing w:after="0" w:line="240" w:lineRule="auto"/>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 </w:t>
            </w:r>
          </w:p>
        </w:tc>
        <w:tc>
          <w:tcPr>
            <w:tcW w:w="1276" w:type="dxa"/>
            <w:tcBorders>
              <w:top w:val="nil"/>
              <w:left w:val="nil"/>
              <w:bottom w:val="single" w:sz="4" w:space="0" w:color="auto"/>
              <w:right w:val="single" w:sz="4" w:space="0" w:color="auto"/>
            </w:tcBorders>
            <w:shd w:val="clear" w:color="auto" w:fill="auto"/>
            <w:noWrap/>
            <w:vAlign w:val="bottom"/>
            <w:hideMark/>
          </w:tcPr>
          <w:p w14:paraId="23F37C8A" w14:textId="77777777" w:rsidR="006149A5" w:rsidRPr="00617897" w:rsidRDefault="006149A5" w:rsidP="00BA78B7">
            <w:pPr>
              <w:spacing w:after="0" w:line="240" w:lineRule="auto"/>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 </w:t>
            </w:r>
          </w:p>
        </w:tc>
        <w:tc>
          <w:tcPr>
            <w:tcW w:w="2775" w:type="dxa"/>
            <w:tcBorders>
              <w:top w:val="nil"/>
              <w:left w:val="nil"/>
              <w:bottom w:val="nil"/>
              <w:right w:val="nil"/>
            </w:tcBorders>
            <w:shd w:val="clear" w:color="auto" w:fill="auto"/>
            <w:noWrap/>
            <w:vAlign w:val="bottom"/>
            <w:hideMark/>
          </w:tcPr>
          <w:p w14:paraId="4EFD7A0C"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813888" behindDoc="0" locked="0" layoutInCell="1" allowOverlap="1" wp14:anchorId="69BA4610" wp14:editId="2A1ECEBC">
                  <wp:simplePos x="0" y="0"/>
                  <wp:positionH relativeFrom="column">
                    <wp:posOffset>142875</wp:posOffset>
                  </wp:positionH>
                  <wp:positionV relativeFrom="paragraph">
                    <wp:posOffset>123825</wp:posOffset>
                  </wp:positionV>
                  <wp:extent cx="981075" cy="1390650"/>
                  <wp:effectExtent l="0" t="0" r="9525" b="0"/>
                  <wp:wrapNone/>
                  <wp:docPr id="218" name="Afbeelding 218"/>
                  <wp:cNvGraphicFramePr/>
                  <a:graphic xmlns:a="http://schemas.openxmlformats.org/drawingml/2006/main">
                    <a:graphicData uri="http://schemas.openxmlformats.org/drawingml/2006/picture">
                      <pic:pic xmlns:pic="http://schemas.openxmlformats.org/drawingml/2006/picture">
                        <pic:nvPicPr>
                          <pic:cNvPr id="7" name="Afbeelding 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981075" cy="13906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630"/>
            </w:tblGrid>
            <w:tr w:rsidR="006149A5" w:rsidRPr="00617897" w14:paraId="49C87235" w14:textId="77777777" w:rsidTr="00BA78B7">
              <w:trPr>
                <w:trHeight w:val="2490"/>
                <w:tblCellSpacing w:w="0" w:type="dxa"/>
              </w:trPr>
              <w:tc>
                <w:tcPr>
                  <w:tcW w:w="2620" w:type="dxa"/>
                  <w:tcBorders>
                    <w:top w:val="nil"/>
                    <w:left w:val="nil"/>
                    <w:bottom w:val="single" w:sz="4" w:space="0" w:color="auto"/>
                    <w:right w:val="single" w:sz="4" w:space="0" w:color="auto"/>
                  </w:tcBorders>
                  <w:shd w:val="clear" w:color="auto" w:fill="auto"/>
                  <w:noWrap/>
                  <w:vAlign w:val="bottom"/>
                  <w:hideMark/>
                </w:tcPr>
                <w:p w14:paraId="6D3FF5E0"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35,95</w:t>
                  </w:r>
                </w:p>
              </w:tc>
            </w:tr>
          </w:tbl>
          <w:p w14:paraId="29D24162" w14:textId="77777777" w:rsidR="006149A5" w:rsidRPr="00617897" w:rsidRDefault="006149A5" w:rsidP="00BA78B7">
            <w:pPr>
              <w:spacing w:after="0" w:line="240" w:lineRule="auto"/>
              <w:rPr>
                <w:rFonts w:ascii="Calibri" w:eastAsia="Times New Roman" w:hAnsi="Calibri" w:cs="Times New Roman"/>
                <w:color w:val="000000"/>
                <w:lang w:eastAsia="nl-NL"/>
              </w:rPr>
            </w:pPr>
          </w:p>
        </w:tc>
      </w:tr>
      <w:tr w:rsidR="006149A5" w:rsidRPr="00617897" w14:paraId="4A3BC6E6" w14:textId="77777777" w:rsidTr="00BA78B7">
        <w:trPr>
          <w:trHeight w:val="2490"/>
        </w:trPr>
        <w:tc>
          <w:tcPr>
            <w:tcW w:w="2790" w:type="dxa"/>
            <w:tcBorders>
              <w:top w:val="nil"/>
              <w:left w:val="nil"/>
              <w:bottom w:val="nil"/>
              <w:right w:val="nil"/>
            </w:tcBorders>
            <w:shd w:val="clear" w:color="auto" w:fill="auto"/>
            <w:noWrap/>
            <w:vAlign w:val="bottom"/>
            <w:hideMark/>
          </w:tcPr>
          <w:p w14:paraId="1716CACA"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809792" behindDoc="0" locked="0" layoutInCell="1" allowOverlap="1" wp14:anchorId="7AEDC847" wp14:editId="0F293EA9">
                  <wp:simplePos x="0" y="0"/>
                  <wp:positionH relativeFrom="column">
                    <wp:posOffset>238125</wp:posOffset>
                  </wp:positionH>
                  <wp:positionV relativeFrom="paragraph">
                    <wp:posOffset>200025</wp:posOffset>
                  </wp:positionV>
                  <wp:extent cx="962025" cy="1219200"/>
                  <wp:effectExtent l="0" t="0" r="9525" b="0"/>
                  <wp:wrapNone/>
                  <wp:docPr id="217" name="Afbeelding 217"/>
                  <wp:cNvGraphicFramePr/>
                  <a:graphic xmlns:a="http://schemas.openxmlformats.org/drawingml/2006/main">
                    <a:graphicData uri="http://schemas.openxmlformats.org/drawingml/2006/picture">
                      <pic:pic xmlns:pic="http://schemas.openxmlformats.org/drawingml/2006/picture">
                        <pic:nvPicPr>
                          <pic:cNvPr id="3" name="Afbeelding 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962025" cy="12192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640"/>
            </w:tblGrid>
            <w:tr w:rsidR="006149A5" w:rsidRPr="00617897" w14:paraId="06585ED0" w14:textId="77777777" w:rsidTr="00BA78B7">
              <w:trPr>
                <w:trHeight w:val="2490"/>
                <w:tblCellSpacing w:w="0" w:type="dxa"/>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606E6653"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11,25</w:t>
                  </w:r>
                </w:p>
              </w:tc>
            </w:tr>
          </w:tbl>
          <w:p w14:paraId="073A112E" w14:textId="77777777" w:rsidR="006149A5" w:rsidRPr="00617897" w:rsidRDefault="006149A5" w:rsidP="00BA78B7">
            <w:pPr>
              <w:spacing w:after="0" w:line="240" w:lineRule="auto"/>
              <w:rPr>
                <w:rFonts w:ascii="Calibri" w:eastAsia="Times New Roman" w:hAnsi="Calibri" w:cs="Times New Roman"/>
                <w:color w:val="000000"/>
                <w:lang w:eastAsia="nl-NL"/>
              </w:rPr>
            </w:pPr>
          </w:p>
        </w:tc>
        <w:tc>
          <w:tcPr>
            <w:tcW w:w="2775" w:type="dxa"/>
            <w:tcBorders>
              <w:top w:val="nil"/>
              <w:left w:val="nil"/>
              <w:bottom w:val="nil"/>
              <w:right w:val="nil"/>
            </w:tcBorders>
            <w:shd w:val="clear" w:color="auto" w:fill="auto"/>
            <w:noWrap/>
            <w:vAlign w:val="bottom"/>
            <w:hideMark/>
          </w:tcPr>
          <w:p w14:paraId="59B1CD5A"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811840" behindDoc="0" locked="0" layoutInCell="1" allowOverlap="1" wp14:anchorId="3C559E67" wp14:editId="3BAABA6C">
                  <wp:simplePos x="0" y="0"/>
                  <wp:positionH relativeFrom="column">
                    <wp:posOffset>200025</wp:posOffset>
                  </wp:positionH>
                  <wp:positionV relativeFrom="paragraph">
                    <wp:posOffset>142875</wp:posOffset>
                  </wp:positionV>
                  <wp:extent cx="1095375" cy="1381125"/>
                  <wp:effectExtent l="0" t="0" r="9525" b="9525"/>
                  <wp:wrapNone/>
                  <wp:docPr id="216" name="Afbeelding 216"/>
                  <wp:cNvGraphicFramePr/>
                  <a:graphic xmlns:a="http://schemas.openxmlformats.org/drawingml/2006/main">
                    <a:graphicData uri="http://schemas.openxmlformats.org/drawingml/2006/picture">
                      <pic:pic xmlns:pic="http://schemas.openxmlformats.org/drawingml/2006/picture">
                        <pic:nvPicPr>
                          <pic:cNvPr id="5" name="Afbeelding 4"/>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095375" cy="13811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630"/>
            </w:tblGrid>
            <w:tr w:rsidR="006149A5" w:rsidRPr="00617897" w14:paraId="03C7E5A6" w14:textId="77777777" w:rsidTr="00BA78B7">
              <w:trPr>
                <w:trHeight w:val="2490"/>
                <w:tblCellSpacing w:w="0" w:type="dxa"/>
              </w:trPr>
              <w:tc>
                <w:tcPr>
                  <w:tcW w:w="2620" w:type="dxa"/>
                  <w:tcBorders>
                    <w:top w:val="nil"/>
                    <w:left w:val="nil"/>
                    <w:bottom w:val="single" w:sz="4" w:space="0" w:color="auto"/>
                    <w:right w:val="single" w:sz="4" w:space="0" w:color="auto"/>
                  </w:tcBorders>
                  <w:shd w:val="clear" w:color="auto" w:fill="auto"/>
                  <w:noWrap/>
                  <w:vAlign w:val="bottom"/>
                  <w:hideMark/>
                </w:tcPr>
                <w:p w14:paraId="151FE604"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15,25</w:t>
                  </w:r>
                </w:p>
              </w:tc>
            </w:tr>
          </w:tbl>
          <w:p w14:paraId="26C1BBA4" w14:textId="77777777" w:rsidR="006149A5" w:rsidRPr="00617897" w:rsidRDefault="006149A5" w:rsidP="00BA78B7">
            <w:pPr>
              <w:spacing w:after="0" w:line="240" w:lineRule="auto"/>
              <w:rPr>
                <w:rFonts w:ascii="Calibri" w:eastAsia="Times New Roman" w:hAnsi="Calibri" w:cs="Times New Roman"/>
                <w:color w:val="000000"/>
                <w:lang w:eastAsia="nl-NL"/>
              </w:rPr>
            </w:pPr>
          </w:p>
        </w:tc>
        <w:tc>
          <w:tcPr>
            <w:tcW w:w="1276" w:type="dxa"/>
            <w:tcBorders>
              <w:top w:val="nil"/>
              <w:left w:val="nil"/>
              <w:bottom w:val="single" w:sz="4" w:space="0" w:color="auto"/>
              <w:right w:val="single" w:sz="4" w:space="0" w:color="auto"/>
            </w:tcBorders>
            <w:shd w:val="clear" w:color="auto" w:fill="auto"/>
            <w:noWrap/>
            <w:vAlign w:val="bottom"/>
            <w:hideMark/>
          </w:tcPr>
          <w:p w14:paraId="71484E1A" w14:textId="77777777" w:rsidR="006149A5" w:rsidRPr="00617897" w:rsidRDefault="006149A5" w:rsidP="00BA78B7">
            <w:pPr>
              <w:spacing w:after="0" w:line="240" w:lineRule="auto"/>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 </w:t>
            </w:r>
          </w:p>
        </w:tc>
        <w:tc>
          <w:tcPr>
            <w:tcW w:w="2775" w:type="dxa"/>
            <w:tcBorders>
              <w:top w:val="nil"/>
              <w:left w:val="nil"/>
              <w:bottom w:val="nil"/>
              <w:right w:val="nil"/>
            </w:tcBorders>
            <w:shd w:val="clear" w:color="auto" w:fill="auto"/>
            <w:noWrap/>
            <w:vAlign w:val="bottom"/>
            <w:hideMark/>
          </w:tcPr>
          <w:p w14:paraId="7DE93F3E"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814912" behindDoc="0" locked="0" layoutInCell="1" allowOverlap="1" wp14:anchorId="1FBE9562" wp14:editId="6D758367">
                  <wp:simplePos x="0" y="0"/>
                  <wp:positionH relativeFrom="column">
                    <wp:posOffset>123825</wp:posOffset>
                  </wp:positionH>
                  <wp:positionV relativeFrom="paragraph">
                    <wp:posOffset>238125</wp:posOffset>
                  </wp:positionV>
                  <wp:extent cx="1019175" cy="1228725"/>
                  <wp:effectExtent l="0" t="0" r="9525" b="9525"/>
                  <wp:wrapNone/>
                  <wp:docPr id="215" name="Afbeelding 215"/>
                  <wp:cNvGraphicFramePr/>
                  <a:graphic xmlns:a="http://schemas.openxmlformats.org/drawingml/2006/main">
                    <a:graphicData uri="http://schemas.openxmlformats.org/drawingml/2006/picture">
                      <pic:pic xmlns:pic="http://schemas.openxmlformats.org/drawingml/2006/picture">
                        <pic:nvPicPr>
                          <pic:cNvPr id="8" name="Afbeelding 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019175" cy="12287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630"/>
            </w:tblGrid>
            <w:tr w:rsidR="006149A5" w:rsidRPr="00617897" w14:paraId="4F0EAAE8" w14:textId="77777777" w:rsidTr="00BA78B7">
              <w:trPr>
                <w:trHeight w:val="2490"/>
                <w:tblCellSpacing w:w="0" w:type="dxa"/>
              </w:trPr>
              <w:tc>
                <w:tcPr>
                  <w:tcW w:w="2620" w:type="dxa"/>
                  <w:tcBorders>
                    <w:top w:val="nil"/>
                    <w:left w:val="nil"/>
                    <w:bottom w:val="single" w:sz="4" w:space="0" w:color="auto"/>
                    <w:right w:val="single" w:sz="4" w:space="0" w:color="auto"/>
                  </w:tcBorders>
                  <w:shd w:val="clear" w:color="auto" w:fill="auto"/>
                  <w:noWrap/>
                  <w:vAlign w:val="bottom"/>
                  <w:hideMark/>
                </w:tcPr>
                <w:p w14:paraId="782C1AD7"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17,95</w:t>
                  </w:r>
                </w:p>
              </w:tc>
            </w:tr>
          </w:tbl>
          <w:p w14:paraId="00BF696A" w14:textId="77777777" w:rsidR="006149A5" w:rsidRPr="00617897" w:rsidRDefault="006149A5" w:rsidP="00BA78B7">
            <w:pPr>
              <w:spacing w:after="0" w:line="240" w:lineRule="auto"/>
              <w:rPr>
                <w:rFonts w:ascii="Calibri" w:eastAsia="Times New Roman" w:hAnsi="Calibri" w:cs="Times New Roman"/>
                <w:color w:val="000000"/>
                <w:lang w:eastAsia="nl-NL"/>
              </w:rPr>
            </w:pPr>
          </w:p>
        </w:tc>
      </w:tr>
      <w:tr w:rsidR="006149A5" w:rsidRPr="00617897" w14:paraId="0CDD40C3" w14:textId="77777777" w:rsidTr="00BA78B7">
        <w:trPr>
          <w:trHeight w:val="2490"/>
        </w:trPr>
        <w:tc>
          <w:tcPr>
            <w:tcW w:w="2790" w:type="dxa"/>
            <w:tcBorders>
              <w:top w:val="nil"/>
              <w:left w:val="nil"/>
              <w:bottom w:val="nil"/>
              <w:right w:val="nil"/>
            </w:tcBorders>
            <w:shd w:val="clear" w:color="auto" w:fill="auto"/>
            <w:noWrap/>
            <w:vAlign w:val="bottom"/>
            <w:hideMark/>
          </w:tcPr>
          <w:p w14:paraId="724A32A8"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808768" behindDoc="0" locked="0" layoutInCell="1" allowOverlap="1" wp14:anchorId="503EE61A" wp14:editId="180E4BA4">
                  <wp:simplePos x="0" y="0"/>
                  <wp:positionH relativeFrom="column">
                    <wp:posOffset>352425</wp:posOffset>
                  </wp:positionH>
                  <wp:positionV relativeFrom="paragraph">
                    <wp:posOffset>238125</wp:posOffset>
                  </wp:positionV>
                  <wp:extent cx="895350" cy="1104900"/>
                  <wp:effectExtent l="0" t="0" r="0" b="0"/>
                  <wp:wrapNone/>
                  <wp:docPr id="214" name="Afbeelding 214"/>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895350" cy="11049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640"/>
            </w:tblGrid>
            <w:tr w:rsidR="006149A5" w:rsidRPr="00617897" w14:paraId="6F3E5F0C" w14:textId="77777777" w:rsidTr="00BA78B7">
              <w:trPr>
                <w:trHeight w:val="2490"/>
                <w:tblCellSpacing w:w="0" w:type="dxa"/>
              </w:trPr>
              <w:tc>
                <w:tcPr>
                  <w:tcW w:w="2620" w:type="dxa"/>
                  <w:tcBorders>
                    <w:top w:val="nil"/>
                    <w:left w:val="single" w:sz="4" w:space="0" w:color="auto"/>
                    <w:bottom w:val="double" w:sz="6" w:space="0" w:color="auto"/>
                    <w:right w:val="single" w:sz="4" w:space="0" w:color="auto"/>
                  </w:tcBorders>
                  <w:shd w:val="clear" w:color="auto" w:fill="auto"/>
                  <w:noWrap/>
                  <w:vAlign w:val="bottom"/>
                  <w:hideMark/>
                </w:tcPr>
                <w:p w14:paraId="238638D1"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6,95</w:t>
                  </w:r>
                </w:p>
              </w:tc>
            </w:tr>
          </w:tbl>
          <w:p w14:paraId="46D1473F" w14:textId="77777777" w:rsidR="006149A5" w:rsidRPr="00617897" w:rsidRDefault="006149A5" w:rsidP="00BA78B7">
            <w:pPr>
              <w:spacing w:after="0" w:line="240" w:lineRule="auto"/>
              <w:rPr>
                <w:rFonts w:ascii="Calibri" w:eastAsia="Times New Roman" w:hAnsi="Calibri" w:cs="Times New Roman"/>
                <w:color w:val="000000"/>
                <w:lang w:eastAsia="nl-NL"/>
              </w:rPr>
            </w:pPr>
          </w:p>
        </w:tc>
        <w:tc>
          <w:tcPr>
            <w:tcW w:w="2775" w:type="dxa"/>
            <w:tcBorders>
              <w:top w:val="nil"/>
              <w:left w:val="nil"/>
              <w:bottom w:val="nil"/>
              <w:right w:val="nil"/>
            </w:tcBorders>
            <w:shd w:val="clear" w:color="auto" w:fill="auto"/>
            <w:noWrap/>
            <w:vAlign w:val="bottom"/>
            <w:hideMark/>
          </w:tcPr>
          <w:p w14:paraId="65A70756"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810816" behindDoc="0" locked="0" layoutInCell="1" allowOverlap="1" wp14:anchorId="77787E09" wp14:editId="64880698">
                  <wp:simplePos x="0" y="0"/>
                  <wp:positionH relativeFrom="column">
                    <wp:posOffset>228600</wp:posOffset>
                  </wp:positionH>
                  <wp:positionV relativeFrom="paragraph">
                    <wp:posOffset>180975</wp:posOffset>
                  </wp:positionV>
                  <wp:extent cx="1019175" cy="1171575"/>
                  <wp:effectExtent l="0" t="0" r="9525" b="9525"/>
                  <wp:wrapNone/>
                  <wp:docPr id="213" name="Afbeelding 213"/>
                  <wp:cNvGraphicFramePr/>
                  <a:graphic xmlns:a="http://schemas.openxmlformats.org/drawingml/2006/main">
                    <a:graphicData uri="http://schemas.openxmlformats.org/drawingml/2006/picture">
                      <pic:pic xmlns:pic="http://schemas.openxmlformats.org/drawingml/2006/picture">
                        <pic:nvPicPr>
                          <pic:cNvPr id="4" name="Afbeelding 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019175" cy="11715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630"/>
            </w:tblGrid>
            <w:tr w:rsidR="006149A5" w:rsidRPr="00617897" w14:paraId="240582E8" w14:textId="77777777" w:rsidTr="00BA78B7">
              <w:trPr>
                <w:trHeight w:val="2490"/>
                <w:tblCellSpacing w:w="0" w:type="dxa"/>
              </w:trPr>
              <w:tc>
                <w:tcPr>
                  <w:tcW w:w="2620" w:type="dxa"/>
                  <w:tcBorders>
                    <w:top w:val="nil"/>
                    <w:left w:val="nil"/>
                    <w:bottom w:val="double" w:sz="6" w:space="0" w:color="auto"/>
                    <w:right w:val="single" w:sz="4" w:space="0" w:color="auto"/>
                  </w:tcBorders>
                  <w:shd w:val="clear" w:color="auto" w:fill="auto"/>
                  <w:noWrap/>
                  <w:vAlign w:val="bottom"/>
                  <w:hideMark/>
                </w:tcPr>
                <w:p w14:paraId="53D16B12"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11,95</w:t>
                  </w:r>
                </w:p>
              </w:tc>
            </w:tr>
          </w:tbl>
          <w:p w14:paraId="027BD14E" w14:textId="77777777" w:rsidR="006149A5" w:rsidRPr="00617897" w:rsidRDefault="006149A5" w:rsidP="00BA78B7">
            <w:pPr>
              <w:spacing w:after="0" w:line="240" w:lineRule="auto"/>
              <w:rPr>
                <w:rFonts w:ascii="Calibri" w:eastAsia="Times New Roman" w:hAnsi="Calibri" w:cs="Times New Roman"/>
                <w:color w:val="000000"/>
                <w:lang w:eastAsia="nl-NL"/>
              </w:rPr>
            </w:pPr>
          </w:p>
        </w:tc>
        <w:tc>
          <w:tcPr>
            <w:tcW w:w="1276" w:type="dxa"/>
            <w:tcBorders>
              <w:top w:val="nil"/>
              <w:left w:val="nil"/>
              <w:bottom w:val="double" w:sz="6" w:space="0" w:color="auto"/>
              <w:right w:val="single" w:sz="4" w:space="0" w:color="auto"/>
            </w:tcBorders>
            <w:shd w:val="clear" w:color="auto" w:fill="auto"/>
            <w:noWrap/>
            <w:vAlign w:val="bottom"/>
            <w:hideMark/>
          </w:tcPr>
          <w:p w14:paraId="63195AB3" w14:textId="77777777" w:rsidR="006149A5" w:rsidRPr="00617897" w:rsidRDefault="006149A5" w:rsidP="00BA78B7">
            <w:pPr>
              <w:spacing w:after="0" w:line="240" w:lineRule="auto"/>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 </w:t>
            </w:r>
          </w:p>
        </w:tc>
        <w:tc>
          <w:tcPr>
            <w:tcW w:w="2775" w:type="dxa"/>
            <w:tcBorders>
              <w:top w:val="nil"/>
              <w:left w:val="nil"/>
              <w:bottom w:val="double" w:sz="6" w:space="0" w:color="auto"/>
              <w:right w:val="single" w:sz="4" w:space="0" w:color="auto"/>
            </w:tcBorders>
            <w:shd w:val="clear" w:color="auto" w:fill="auto"/>
            <w:noWrap/>
            <w:vAlign w:val="bottom"/>
            <w:hideMark/>
          </w:tcPr>
          <w:p w14:paraId="5EB97C2A" w14:textId="77777777" w:rsidR="006149A5" w:rsidRPr="00617897" w:rsidRDefault="006149A5" w:rsidP="00BA78B7">
            <w:pPr>
              <w:spacing w:after="0" w:line="240" w:lineRule="auto"/>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 </w:t>
            </w:r>
          </w:p>
        </w:tc>
      </w:tr>
    </w:tbl>
    <w:p w14:paraId="1F0A22BA" w14:textId="77777777" w:rsidR="006149A5" w:rsidRDefault="006149A5" w:rsidP="006149A5">
      <w:r>
        <w:br w:type="page"/>
      </w:r>
    </w:p>
    <w:tbl>
      <w:tblPr>
        <w:tblW w:w="8175" w:type="dxa"/>
        <w:tblInd w:w="70" w:type="dxa"/>
        <w:tblCellMar>
          <w:left w:w="70" w:type="dxa"/>
          <w:right w:w="70" w:type="dxa"/>
        </w:tblCellMar>
        <w:tblLook w:val="04A0" w:firstRow="1" w:lastRow="0" w:firstColumn="1" w:lastColumn="0" w:noHBand="0" w:noVBand="1"/>
      </w:tblPr>
      <w:tblGrid>
        <w:gridCol w:w="2070"/>
        <w:gridCol w:w="2095"/>
        <w:gridCol w:w="2055"/>
        <w:gridCol w:w="1955"/>
      </w:tblGrid>
      <w:tr w:rsidR="006149A5" w:rsidRPr="00617897" w14:paraId="0F3F03F9" w14:textId="77777777" w:rsidTr="00BA78B7">
        <w:trPr>
          <w:trHeight w:val="315"/>
        </w:trPr>
        <w:tc>
          <w:tcPr>
            <w:tcW w:w="2070" w:type="dxa"/>
            <w:tcBorders>
              <w:top w:val="nil"/>
              <w:left w:val="nil"/>
              <w:bottom w:val="double" w:sz="6" w:space="0" w:color="auto"/>
              <w:right w:val="nil"/>
            </w:tcBorders>
            <w:shd w:val="clear" w:color="auto" w:fill="auto"/>
            <w:noWrap/>
            <w:vAlign w:val="bottom"/>
            <w:hideMark/>
          </w:tcPr>
          <w:p w14:paraId="62E301A6" w14:textId="77777777" w:rsidR="006149A5" w:rsidRPr="006928AC" w:rsidRDefault="006149A5" w:rsidP="006928AC">
            <w:pPr>
              <w:pStyle w:val="Geenafstand"/>
              <w:rPr>
                <w:rFonts w:eastAsia="Times New Roman"/>
                <w:b/>
              </w:rPr>
            </w:pPr>
            <w:r w:rsidRPr="006928AC">
              <w:rPr>
                <w:rFonts w:eastAsia="Times New Roman"/>
                <w:b/>
              </w:rPr>
              <w:t>bol.com</w:t>
            </w:r>
          </w:p>
        </w:tc>
        <w:tc>
          <w:tcPr>
            <w:tcW w:w="2095" w:type="dxa"/>
            <w:tcBorders>
              <w:top w:val="nil"/>
              <w:left w:val="nil"/>
              <w:bottom w:val="double" w:sz="6" w:space="0" w:color="auto"/>
              <w:right w:val="nil"/>
            </w:tcBorders>
            <w:shd w:val="clear" w:color="auto" w:fill="auto"/>
            <w:noWrap/>
            <w:vAlign w:val="bottom"/>
            <w:hideMark/>
          </w:tcPr>
          <w:p w14:paraId="39C33378" w14:textId="77777777" w:rsidR="006149A5" w:rsidRPr="00617897" w:rsidRDefault="006149A5" w:rsidP="00BA78B7">
            <w:pPr>
              <w:spacing w:after="0" w:line="240" w:lineRule="auto"/>
              <w:rPr>
                <w:rFonts w:ascii="Calibri" w:eastAsia="Times New Roman" w:hAnsi="Calibri" w:cs="Times New Roman"/>
                <w:b/>
                <w:bCs/>
                <w:color w:val="000000"/>
                <w:lang w:eastAsia="nl-NL"/>
              </w:rPr>
            </w:pPr>
            <w:r w:rsidRPr="00617897">
              <w:rPr>
                <w:rFonts w:ascii="Calibri" w:eastAsia="Times New Roman" w:hAnsi="Calibri" w:cs="Times New Roman"/>
                <w:b/>
                <w:bCs/>
                <w:color w:val="000000"/>
                <w:lang w:eastAsia="nl-NL"/>
              </w:rPr>
              <w:t> </w:t>
            </w:r>
          </w:p>
        </w:tc>
        <w:tc>
          <w:tcPr>
            <w:tcW w:w="2055" w:type="dxa"/>
            <w:tcBorders>
              <w:top w:val="nil"/>
              <w:left w:val="nil"/>
              <w:bottom w:val="double" w:sz="6" w:space="0" w:color="auto"/>
              <w:right w:val="nil"/>
            </w:tcBorders>
            <w:shd w:val="clear" w:color="auto" w:fill="auto"/>
            <w:noWrap/>
            <w:vAlign w:val="bottom"/>
            <w:hideMark/>
          </w:tcPr>
          <w:p w14:paraId="109A473B" w14:textId="77777777" w:rsidR="006149A5" w:rsidRPr="00617897" w:rsidRDefault="006149A5" w:rsidP="00BA78B7">
            <w:pPr>
              <w:spacing w:after="0" w:line="240" w:lineRule="auto"/>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 </w:t>
            </w:r>
          </w:p>
        </w:tc>
        <w:tc>
          <w:tcPr>
            <w:tcW w:w="1955" w:type="dxa"/>
            <w:tcBorders>
              <w:top w:val="nil"/>
              <w:left w:val="nil"/>
              <w:bottom w:val="double" w:sz="6" w:space="0" w:color="auto"/>
              <w:right w:val="nil"/>
            </w:tcBorders>
            <w:shd w:val="clear" w:color="auto" w:fill="auto"/>
            <w:noWrap/>
            <w:vAlign w:val="bottom"/>
            <w:hideMark/>
          </w:tcPr>
          <w:p w14:paraId="09AB6499" w14:textId="77777777" w:rsidR="006149A5" w:rsidRPr="00617897" w:rsidRDefault="006149A5" w:rsidP="00BA78B7">
            <w:pPr>
              <w:spacing w:after="0" w:line="240" w:lineRule="auto"/>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 </w:t>
            </w:r>
          </w:p>
        </w:tc>
      </w:tr>
      <w:tr w:rsidR="006149A5" w:rsidRPr="00617897" w14:paraId="5D4BDA46" w14:textId="77777777" w:rsidTr="00BA78B7">
        <w:trPr>
          <w:trHeight w:val="315"/>
        </w:trPr>
        <w:tc>
          <w:tcPr>
            <w:tcW w:w="2070" w:type="dxa"/>
            <w:tcBorders>
              <w:top w:val="nil"/>
              <w:left w:val="nil"/>
              <w:bottom w:val="nil"/>
              <w:right w:val="nil"/>
            </w:tcBorders>
            <w:shd w:val="clear" w:color="auto" w:fill="auto"/>
            <w:noWrap/>
            <w:vAlign w:val="bottom"/>
            <w:hideMark/>
          </w:tcPr>
          <w:p w14:paraId="7F881862" w14:textId="77777777" w:rsidR="006149A5" w:rsidRPr="00617897" w:rsidRDefault="006149A5" w:rsidP="00BA78B7">
            <w:pPr>
              <w:spacing w:after="0" w:line="240" w:lineRule="auto"/>
              <w:rPr>
                <w:rFonts w:ascii="Calibri" w:eastAsia="Times New Roman" w:hAnsi="Calibri" w:cs="Times New Roman"/>
                <w:b/>
                <w:bCs/>
                <w:color w:val="000000"/>
                <w:lang w:eastAsia="nl-NL"/>
              </w:rPr>
            </w:pPr>
            <w:r w:rsidRPr="00617897">
              <w:rPr>
                <w:rFonts w:ascii="Calibri" w:eastAsia="Times New Roman" w:hAnsi="Calibri" w:cs="Times New Roman"/>
                <w:b/>
                <w:bCs/>
                <w:color w:val="000000"/>
                <w:lang w:eastAsia="nl-NL"/>
              </w:rPr>
              <w:t>Toothbrush holder</w:t>
            </w:r>
          </w:p>
        </w:tc>
        <w:tc>
          <w:tcPr>
            <w:tcW w:w="2095" w:type="dxa"/>
            <w:tcBorders>
              <w:top w:val="nil"/>
              <w:left w:val="nil"/>
              <w:bottom w:val="nil"/>
              <w:right w:val="nil"/>
            </w:tcBorders>
            <w:shd w:val="clear" w:color="auto" w:fill="auto"/>
            <w:noWrap/>
            <w:vAlign w:val="bottom"/>
            <w:hideMark/>
          </w:tcPr>
          <w:p w14:paraId="231C58E5" w14:textId="77777777" w:rsidR="006149A5" w:rsidRPr="00617897" w:rsidRDefault="006149A5" w:rsidP="00BA78B7">
            <w:pPr>
              <w:spacing w:after="0" w:line="240" w:lineRule="auto"/>
              <w:rPr>
                <w:rFonts w:ascii="Calibri" w:eastAsia="Times New Roman" w:hAnsi="Calibri" w:cs="Times New Roman"/>
                <w:b/>
                <w:bCs/>
                <w:color w:val="000000"/>
                <w:lang w:eastAsia="nl-NL"/>
              </w:rPr>
            </w:pPr>
            <w:r w:rsidRPr="00617897">
              <w:rPr>
                <w:rFonts w:ascii="Calibri" w:eastAsia="Times New Roman" w:hAnsi="Calibri" w:cs="Times New Roman"/>
                <w:b/>
                <w:bCs/>
                <w:color w:val="000000"/>
                <w:lang w:eastAsia="nl-NL"/>
              </w:rPr>
              <w:t>Soap dispenser</w:t>
            </w:r>
          </w:p>
        </w:tc>
        <w:tc>
          <w:tcPr>
            <w:tcW w:w="2055" w:type="dxa"/>
            <w:tcBorders>
              <w:top w:val="nil"/>
              <w:left w:val="nil"/>
              <w:bottom w:val="nil"/>
              <w:right w:val="nil"/>
            </w:tcBorders>
            <w:shd w:val="clear" w:color="auto" w:fill="auto"/>
            <w:noWrap/>
            <w:vAlign w:val="bottom"/>
            <w:hideMark/>
          </w:tcPr>
          <w:p w14:paraId="118B153F" w14:textId="77777777" w:rsidR="006149A5" w:rsidRPr="00617897" w:rsidRDefault="006149A5" w:rsidP="00BA78B7">
            <w:pPr>
              <w:spacing w:after="0" w:line="240" w:lineRule="auto"/>
              <w:rPr>
                <w:rFonts w:ascii="Calibri" w:eastAsia="Times New Roman" w:hAnsi="Calibri" w:cs="Times New Roman"/>
                <w:b/>
                <w:bCs/>
                <w:color w:val="000000"/>
                <w:lang w:eastAsia="nl-NL"/>
              </w:rPr>
            </w:pPr>
            <w:r w:rsidRPr="00617897">
              <w:rPr>
                <w:rFonts w:ascii="Calibri" w:eastAsia="Times New Roman" w:hAnsi="Calibri" w:cs="Times New Roman"/>
                <w:b/>
                <w:bCs/>
                <w:color w:val="000000"/>
                <w:lang w:eastAsia="nl-NL"/>
              </w:rPr>
              <w:t>Soap holder</w:t>
            </w:r>
          </w:p>
        </w:tc>
        <w:tc>
          <w:tcPr>
            <w:tcW w:w="1955" w:type="dxa"/>
            <w:tcBorders>
              <w:top w:val="nil"/>
              <w:left w:val="nil"/>
              <w:bottom w:val="nil"/>
              <w:right w:val="nil"/>
            </w:tcBorders>
            <w:shd w:val="clear" w:color="auto" w:fill="auto"/>
            <w:noWrap/>
            <w:vAlign w:val="bottom"/>
            <w:hideMark/>
          </w:tcPr>
          <w:p w14:paraId="1FBAD360" w14:textId="77777777" w:rsidR="006149A5" w:rsidRPr="00617897" w:rsidRDefault="006149A5" w:rsidP="00BA78B7">
            <w:pPr>
              <w:spacing w:after="0" w:line="240" w:lineRule="auto"/>
              <w:rPr>
                <w:rFonts w:ascii="Calibri" w:eastAsia="Times New Roman" w:hAnsi="Calibri" w:cs="Times New Roman"/>
                <w:b/>
                <w:bCs/>
                <w:color w:val="000000"/>
                <w:lang w:eastAsia="nl-NL"/>
              </w:rPr>
            </w:pPr>
            <w:r w:rsidRPr="00617897">
              <w:rPr>
                <w:rFonts w:ascii="Calibri" w:eastAsia="Times New Roman" w:hAnsi="Calibri" w:cs="Times New Roman"/>
                <w:b/>
                <w:bCs/>
                <w:color w:val="000000"/>
                <w:lang w:eastAsia="nl-NL"/>
              </w:rPr>
              <w:t>Toilet brush</w:t>
            </w:r>
          </w:p>
        </w:tc>
      </w:tr>
      <w:tr w:rsidR="006149A5" w:rsidRPr="00617897" w14:paraId="1A3B9A08" w14:textId="77777777" w:rsidTr="00BA78B7">
        <w:trPr>
          <w:trHeight w:val="2400"/>
        </w:trPr>
        <w:tc>
          <w:tcPr>
            <w:tcW w:w="2070" w:type="dxa"/>
            <w:tcBorders>
              <w:top w:val="nil"/>
              <w:left w:val="nil"/>
              <w:bottom w:val="nil"/>
              <w:right w:val="nil"/>
            </w:tcBorders>
            <w:shd w:val="clear" w:color="auto" w:fill="auto"/>
            <w:noWrap/>
            <w:vAlign w:val="bottom"/>
            <w:hideMark/>
          </w:tcPr>
          <w:p w14:paraId="42018573"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819008" behindDoc="0" locked="0" layoutInCell="1" allowOverlap="1" wp14:anchorId="5171E1A4" wp14:editId="18EA240D">
                  <wp:simplePos x="0" y="0"/>
                  <wp:positionH relativeFrom="column">
                    <wp:posOffset>161925</wp:posOffset>
                  </wp:positionH>
                  <wp:positionV relativeFrom="paragraph">
                    <wp:posOffset>504825</wp:posOffset>
                  </wp:positionV>
                  <wp:extent cx="666750" cy="962025"/>
                  <wp:effectExtent l="0" t="0" r="0" b="9525"/>
                  <wp:wrapNone/>
                  <wp:docPr id="235" name="Afbeelding 235"/>
                  <wp:cNvGraphicFramePr/>
                  <a:graphic xmlns:a="http://schemas.openxmlformats.org/drawingml/2006/main">
                    <a:graphicData uri="http://schemas.openxmlformats.org/drawingml/2006/picture">
                      <pic:pic xmlns:pic="http://schemas.openxmlformats.org/drawingml/2006/picture">
                        <pic:nvPicPr>
                          <pic:cNvPr id="5" name="Afbeelding 4"/>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666156" cy="965643"/>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20"/>
            </w:tblGrid>
            <w:tr w:rsidR="006149A5" w:rsidRPr="00617897" w14:paraId="16D52CA1" w14:textId="77777777" w:rsidTr="00BA78B7">
              <w:trPr>
                <w:trHeight w:val="2400"/>
                <w:tblCellSpacing w:w="0" w:type="dxa"/>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695455"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39,99</w:t>
                  </w:r>
                </w:p>
              </w:tc>
            </w:tr>
          </w:tbl>
          <w:p w14:paraId="0B1DD79C" w14:textId="77777777" w:rsidR="006149A5" w:rsidRPr="00617897" w:rsidRDefault="006149A5" w:rsidP="00BA78B7">
            <w:pPr>
              <w:spacing w:after="0" w:line="240" w:lineRule="auto"/>
              <w:rPr>
                <w:rFonts w:ascii="Calibri" w:eastAsia="Times New Roman" w:hAnsi="Calibri" w:cs="Times New Roman"/>
                <w:color w:val="000000"/>
                <w:lang w:eastAsia="nl-NL"/>
              </w:rPr>
            </w:pPr>
          </w:p>
        </w:tc>
        <w:tc>
          <w:tcPr>
            <w:tcW w:w="2095" w:type="dxa"/>
            <w:tcBorders>
              <w:top w:val="nil"/>
              <w:left w:val="nil"/>
              <w:bottom w:val="nil"/>
              <w:right w:val="nil"/>
            </w:tcBorders>
            <w:shd w:val="clear" w:color="auto" w:fill="auto"/>
            <w:noWrap/>
            <w:vAlign w:val="bottom"/>
            <w:hideMark/>
          </w:tcPr>
          <w:p w14:paraId="12E53B37"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822080" behindDoc="0" locked="0" layoutInCell="1" allowOverlap="1" wp14:anchorId="6975C789" wp14:editId="6674B12D">
                  <wp:simplePos x="0" y="0"/>
                  <wp:positionH relativeFrom="column">
                    <wp:posOffset>152400</wp:posOffset>
                  </wp:positionH>
                  <wp:positionV relativeFrom="paragraph">
                    <wp:posOffset>542925</wp:posOffset>
                  </wp:positionV>
                  <wp:extent cx="533400" cy="942975"/>
                  <wp:effectExtent l="0" t="0" r="0" b="0"/>
                  <wp:wrapNone/>
                  <wp:docPr id="234" name="Afbeelding 234"/>
                  <wp:cNvGraphicFramePr/>
                  <a:graphic xmlns:a="http://schemas.openxmlformats.org/drawingml/2006/main">
                    <a:graphicData uri="http://schemas.openxmlformats.org/drawingml/2006/picture">
                      <pic:pic xmlns:pic="http://schemas.openxmlformats.org/drawingml/2006/picture">
                        <pic:nvPicPr>
                          <pic:cNvPr id="18" name="Afbeelding 17"/>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35909" cy="947056"/>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50"/>
            </w:tblGrid>
            <w:tr w:rsidR="006149A5" w:rsidRPr="00617897" w14:paraId="2538381C" w14:textId="77777777" w:rsidTr="00BA78B7">
              <w:trPr>
                <w:trHeight w:val="2400"/>
                <w:tblCellSpacing w:w="0" w:type="dxa"/>
              </w:trPr>
              <w:tc>
                <w:tcPr>
                  <w:tcW w:w="1940" w:type="dxa"/>
                  <w:tcBorders>
                    <w:top w:val="single" w:sz="4" w:space="0" w:color="auto"/>
                    <w:left w:val="nil"/>
                    <w:bottom w:val="single" w:sz="4" w:space="0" w:color="auto"/>
                    <w:right w:val="single" w:sz="4" w:space="0" w:color="auto"/>
                  </w:tcBorders>
                  <w:shd w:val="clear" w:color="auto" w:fill="auto"/>
                  <w:noWrap/>
                  <w:vAlign w:val="bottom"/>
                  <w:hideMark/>
                </w:tcPr>
                <w:p w14:paraId="7F1D61A7"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80,99</w:t>
                  </w:r>
                </w:p>
              </w:tc>
            </w:tr>
          </w:tbl>
          <w:p w14:paraId="78CD4822" w14:textId="77777777" w:rsidR="006149A5" w:rsidRPr="00617897" w:rsidRDefault="006149A5" w:rsidP="00BA78B7">
            <w:pPr>
              <w:spacing w:after="0" w:line="240" w:lineRule="auto"/>
              <w:rPr>
                <w:rFonts w:ascii="Calibri" w:eastAsia="Times New Roman" w:hAnsi="Calibri" w:cs="Times New Roman"/>
                <w:color w:val="000000"/>
                <w:lang w:eastAsia="nl-NL"/>
              </w:rPr>
            </w:pPr>
          </w:p>
        </w:tc>
        <w:tc>
          <w:tcPr>
            <w:tcW w:w="2055" w:type="dxa"/>
            <w:tcBorders>
              <w:top w:val="nil"/>
              <w:left w:val="nil"/>
              <w:bottom w:val="nil"/>
              <w:right w:val="nil"/>
            </w:tcBorders>
            <w:shd w:val="clear" w:color="auto" w:fill="auto"/>
            <w:noWrap/>
            <w:vAlign w:val="bottom"/>
            <w:hideMark/>
          </w:tcPr>
          <w:p w14:paraId="765548DE"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824128" behindDoc="0" locked="0" layoutInCell="1" allowOverlap="1" wp14:anchorId="25BE0675" wp14:editId="060A7AB1">
                  <wp:simplePos x="0" y="0"/>
                  <wp:positionH relativeFrom="column">
                    <wp:posOffset>200025</wp:posOffset>
                  </wp:positionH>
                  <wp:positionV relativeFrom="paragraph">
                    <wp:posOffset>619125</wp:posOffset>
                  </wp:positionV>
                  <wp:extent cx="714375" cy="466725"/>
                  <wp:effectExtent l="0" t="0" r="0" b="9525"/>
                  <wp:wrapNone/>
                  <wp:docPr id="233" name="Afbeelding 233"/>
                  <wp:cNvGraphicFramePr/>
                  <a:graphic xmlns:a="http://schemas.openxmlformats.org/drawingml/2006/main">
                    <a:graphicData uri="http://schemas.openxmlformats.org/drawingml/2006/picture">
                      <pic:pic xmlns:pic="http://schemas.openxmlformats.org/drawingml/2006/picture">
                        <pic:nvPicPr>
                          <pic:cNvPr id="20" name="Afbeelding 19"/>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707571" cy="46698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10"/>
            </w:tblGrid>
            <w:tr w:rsidR="006149A5" w:rsidRPr="00617897" w14:paraId="6FECBC0B" w14:textId="77777777" w:rsidTr="00BA78B7">
              <w:trPr>
                <w:trHeight w:val="2400"/>
                <w:tblCellSpacing w:w="0" w:type="dxa"/>
              </w:trPr>
              <w:tc>
                <w:tcPr>
                  <w:tcW w:w="1900" w:type="dxa"/>
                  <w:tcBorders>
                    <w:top w:val="single" w:sz="4" w:space="0" w:color="auto"/>
                    <w:left w:val="nil"/>
                    <w:bottom w:val="single" w:sz="4" w:space="0" w:color="auto"/>
                    <w:right w:val="single" w:sz="4" w:space="0" w:color="auto"/>
                  </w:tcBorders>
                  <w:shd w:val="clear" w:color="auto" w:fill="auto"/>
                  <w:noWrap/>
                  <w:vAlign w:val="bottom"/>
                  <w:hideMark/>
                </w:tcPr>
                <w:p w14:paraId="40D96B0E"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13,49</w:t>
                  </w:r>
                </w:p>
              </w:tc>
            </w:tr>
          </w:tbl>
          <w:p w14:paraId="67F6E888" w14:textId="77777777" w:rsidR="006149A5" w:rsidRPr="00617897" w:rsidRDefault="006149A5" w:rsidP="00BA78B7">
            <w:pPr>
              <w:spacing w:after="0" w:line="240" w:lineRule="auto"/>
              <w:rPr>
                <w:rFonts w:ascii="Calibri" w:eastAsia="Times New Roman" w:hAnsi="Calibri" w:cs="Times New Roman"/>
                <w:color w:val="000000"/>
                <w:lang w:eastAsia="nl-NL"/>
              </w:rPr>
            </w:pPr>
          </w:p>
        </w:tc>
        <w:tc>
          <w:tcPr>
            <w:tcW w:w="1955" w:type="dxa"/>
            <w:tcBorders>
              <w:top w:val="nil"/>
              <w:left w:val="nil"/>
              <w:bottom w:val="nil"/>
              <w:right w:val="nil"/>
            </w:tcBorders>
            <w:shd w:val="clear" w:color="auto" w:fill="auto"/>
            <w:noWrap/>
            <w:vAlign w:val="bottom"/>
            <w:hideMark/>
          </w:tcPr>
          <w:p w14:paraId="06439109"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831296" behindDoc="0" locked="0" layoutInCell="1" allowOverlap="1" wp14:anchorId="5B119704" wp14:editId="4CDB4F91">
                  <wp:simplePos x="0" y="0"/>
                  <wp:positionH relativeFrom="column">
                    <wp:posOffset>200025</wp:posOffset>
                  </wp:positionH>
                  <wp:positionV relativeFrom="paragraph">
                    <wp:posOffset>504825</wp:posOffset>
                  </wp:positionV>
                  <wp:extent cx="590550" cy="981075"/>
                  <wp:effectExtent l="0" t="0" r="0" b="9525"/>
                  <wp:wrapNone/>
                  <wp:docPr id="232" name="Afbeelding 232"/>
                  <wp:cNvGraphicFramePr/>
                  <a:graphic xmlns:a="http://schemas.openxmlformats.org/drawingml/2006/main">
                    <a:graphicData uri="http://schemas.openxmlformats.org/drawingml/2006/picture">
                      <pic:pic xmlns:pic="http://schemas.openxmlformats.org/drawingml/2006/picture">
                        <pic:nvPicPr>
                          <pic:cNvPr id="30" name="Afbeelding 29"/>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585107" cy="97468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810"/>
            </w:tblGrid>
            <w:tr w:rsidR="006149A5" w:rsidRPr="00617897" w14:paraId="0259383A" w14:textId="77777777" w:rsidTr="00BA78B7">
              <w:trPr>
                <w:trHeight w:val="2400"/>
                <w:tblCellSpacing w:w="0" w:type="dxa"/>
              </w:trPr>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691FC1C3"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99,5</w:t>
                  </w:r>
                </w:p>
              </w:tc>
            </w:tr>
          </w:tbl>
          <w:p w14:paraId="33CEA924" w14:textId="77777777" w:rsidR="006149A5" w:rsidRPr="00617897" w:rsidRDefault="006149A5" w:rsidP="00BA78B7">
            <w:pPr>
              <w:spacing w:after="0" w:line="240" w:lineRule="auto"/>
              <w:rPr>
                <w:rFonts w:ascii="Calibri" w:eastAsia="Times New Roman" w:hAnsi="Calibri" w:cs="Times New Roman"/>
                <w:color w:val="000000"/>
                <w:lang w:eastAsia="nl-NL"/>
              </w:rPr>
            </w:pPr>
          </w:p>
        </w:tc>
      </w:tr>
      <w:tr w:rsidR="006149A5" w:rsidRPr="00617897" w14:paraId="6EB15E56" w14:textId="77777777" w:rsidTr="00BA78B7">
        <w:trPr>
          <w:trHeight w:val="2400"/>
        </w:trPr>
        <w:tc>
          <w:tcPr>
            <w:tcW w:w="2070" w:type="dxa"/>
            <w:tcBorders>
              <w:top w:val="nil"/>
              <w:left w:val="nil"/>
              <w:bottom w:val="nil"/>
              <w:right w:val="nil"/>
            </w:tcBorders>
            <w:shd w:val="clear" w:color="auto" w:fill="auto"/>
            <w:noWrap/>
            <w:vAlign w:val="bottom"/>
            <w:hideMark/>
          </w:tcPr>
          <w:p w14:paraId="7B90E81D"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817984" behindDoc="0" locked="0" layoutInCell="1" allowOverlap="1" wp14:anchorId="148842B9" wp14:editId="4A746CE7">
                  <wp:simplePos x="0" y="0"/>
                  <wp:positionH relativeFrom="column">
                    <wp:posOffset>57150</wp:posOffset>
                  </wp:positionH>
                  <wp:positionV relativeFrom="paragraph">
                    <wp:posOffset>552450</wp:posOffset>
                  </wp:positionV>
                  <wp:extent cx="581025" cy="904875"/>
                  <wp:effectExtent l="0" t="0" r="9525" b="0"/>
                  <wp:wrapNone/>
                  <wp:docPr id="231" name="Afbeelding 231"/>
                  <wp:cNvGraphicFramePr/>
                  <a:graphic xmlns:a="http://schemas.openxmlformats.org/drawingml/2006/main">
                    <a:graphicData uri="http://schemas.openxmlformats.org/drawingml/2006/picture">
                      <pic:pic xmlns:pic="http://schemas.openxmlformats.org/drawingml/2006/picture">
                        <pic:nvPicPr>
                          <pic:cNvPr id="4" name="Afbeelding 3"/>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84327" cy="895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20"/>
            </w:tblGrid>
            <w:tr w:rsidR="006149A5" w:rsidRPr="00617897" w14:paraId="1B2FA8DC" w14:textId="77777777" w:rsidTr="00BA78B7">
              <w:trPr>
                <w:trHeight w:val="2400"/>
                <w:tblCellSpacing w:w="0" w:type="dxa"/>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01259E1E"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20,99</w:t>
                  </w:r>
                </w:p>
              </w:tc>
            </w:tr>
          </w:tbl>
          <w:p w14:paraId="0E6DD01A" w14:textId="77777777" w:rsidR="006149A5" w:rsidRPr="00617897" w:rsidRDefault="006149A5" w:rsidP="00BA78B7">
            <w:pPr>
              <w:spacing w:after="0" w:line="240" w:lineRule="auto"/>
              <w:rPr>
                <w:rFonts w:ascii="Calibri" w:eastAsia="Times New Roman" w:hAnsi="Calibri" w:cs="Times New Roman"/>
                <w:color w:val="000000"/>
                <w:lang w:eastAsia="nl-NL"/>
              </w:rPr>
            </w:pPr>
          </w:p>
        </w:tc>
        <w:tc>
          <w:tcPr>
            <w:tcW w:w="2095" w:type="dxa"/>
            <w:tcBorders>
              <w:top w:val="nil"/>
              <w:left w:val="nil"/>
              <w:bottom w:val="nil"/>
              <w:right w:val="nil"/>
            </w:tcBorders>
            <w:shd w:val="clear" w:color="auto" w:fill="auto"/>
            <w:noWrap/>
            <w:vAlign w:val="bottom"/>
            <w:hideMark/>
          </w:tcPr>
          <w:p w14:paraId="25D51BB3"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821056" behindDoc="0" locked="0" layoutInCell="1" allowOverlap="1" wp14:anchorId="6F82AE82" wp14:editId="036DB435">
                  <wp:simplePos x="0" y="0"/>
                  <wp:positionH relativeFrom="column">
                    <wp:posOffset>219075</wp:posOffset>
                  </wp:positionH>
                  <wp:positionV relativeFrom="paragraph">
                    <wp:posOffset>638175</wp:posOffset>
                  </wp:positionV>
                  <wp:extent cx="590550" cy="866775"/>
                  <wp:effectExtent l="0" t="0" r="0" b="9525"/>
                  <wp:wrapNone/>
                  <wp:docPr id="230" name="Afbeelding 230"/>
                  <wp:cNvGraphicFramePr/>
                  <a:graphic xmlns:a="http://schemas.openxmlformats.org/drawingml/2006/main">
                    <a:graphicData uri="http://schemas.openxmlformats.org/drawingml/2006/picture">
                      <pic:pic xmlns:pic="http://schemas.openxmlformats.org/drawingml/2006/picture">
                        <pic:nvPicPr>
                          <pic:cNvPr id="17" name="Afbeelding 16"/>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90747" cy="870858"/>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50"/>
            </w:tblGrid>
            <w:tr w:rsidR="006149A5" w:rsidRPr="00617897" w14:paraId="05EFE879" w14:textId="77777777" w:rsidTr="00BA78B7">
              <w:trPr>
                <w:trHeight w:val="2400"/>
                <w:tblCellSpacing w:w="0" w:type="dxa"/>
              </w:trPr>
              <w:tc>
                <w:tcPr>
                  <w:tcW w:w="1940" w:type="dxa"/>
                  <w:tcBorders>
                    <w:top w:val="nil"/>
                    <w:left w:val="nil"/>
                    <w:bottom w:val="single" w:sz="4" w:space="0" w:color="auto"/>
                    <w:right w:val="single" w:sz="4" w:space="0" w:color="auto"/>
                  </w:tcBorders>
                  <w:shd w:val="clear" w:color="auto" w:fill="auto"/>
                  <w:noWrap/>
                  <w:vAlign w:val="bottom"/>
                  <w:hideMark/>
                </w:tcPr>
                <w:p w14:paraId="7B945E3B"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44,99</w:t>
                  </w:r>
                </w:p>
              </w:tc>
            </w:tr>
          </w:tbl>
          <w:p w14:paraId="5FB61C88" w14:textId="77777777" w:rsidR="006149A5" w:rsidRPr="00617897" w:rsidRDefault="006149A5" w:rsidP="00BA78B7">
            <w:pPr>
              <w:spacing w:after="0" w:line="240" w:lineRule="auto"/>
              <w:rPr>
                <w:rFonts w:ascii="Calibri" w:eastAsia="Times New Roman" w:hAnsi="Calibri" w:cs="Times New Roman"/>
                <w:color w:val="000000"/>
                <w:lang w:eastAsia="nl-NL"/>
              </w:rPr>
            </w:pPr>
          </w:p>
        </w:tc>
        <w:tc>
          <w:tcPr>
            <w:tcW w:w="2055" w:type="dxa"/>
            <w:tcBorders>
              <w:top w:val="nil"/>
              <w:left w:val="nil"/>
              <w:bottom w:val="nil"/>
              <w:right w:val="nil"/>
            </w:tcBorders>
            <w:shd w:val="clear" w:color="auto" w:fill="auto"/>
            <w:noWrap/>
            <w:vAlign w:val="bottom"/>
            <w:hideMark/>
          </w:tcPr>
          <w:p w14:paraId="68717E8C"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825152" behindDoc="0" locked="0" layoutInCell="1" allowOverlap="1" wp14:anchorId="22A6F5DA" wp14:editId="7A326031">
                  <wp:simplePos x="0" y="0"/>
                  <wp:positionH relativeFrom="column">
                    <wp:posOffset>114300</wp:posOffset>
                  </wp:positionH>
                  <wp:positionV relativeFrom="paragraph">
                    <wp:posOffset>666750</wp:posOffset>
                  </wp:positionV>
                  <wp:extent cx="923925" cy="428625"/>
                  <wp:effectExtent l="0" t="0" r="9525" b="0"/>
                  <wp:wrapNone/>
                  <wp:docPr id="229" name="Afbeelding 229"/>
                  <wp:cNvGraphicFramePr/>
                  <a:graphic xmlns:a="http://schemas.openxmlformats.org/drawingml/2006/main">
                    <a:graphicData uri="http://schemas.openxmlformats.org/drawingml/2006/picture">
                      <pic:pic xmlns:pic="http://schemas.openxmlformats.org/drawingml/2006/picture">
                        <pic:nvPicPr>
                          <pic:cNvPr id="21" name="Afbeelding 20"/>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934854" cy="4286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10"/>
            </w:tblGrid>
            <w:tr w:rsidR="006149A5" w:rsidRPr="00617897" w14:paraId="4AA3C456" w14:textId="77777777" w:rsidTr="00BA78B7">
              <w:trPr>
                <w:trHeight w:val="2400"/>
                <w:tblCellSpacing w:w="0" w:type="dxa"/>
              </w:trPr>
              <w:tc>
                <w:tcPr>
                  <w:tcW w:w="1900" w:type="dxa"/>
                  <w:tcBorders>
                    <w:top w:val="nil"/>
                    <w:left w:val="nil"/>
                    <w:bottom w:val="single" w:sz="4" w:space="0" w:color="auto"/>
                    <w:right w:val="single" w:sz="4" w:space="0" w:color="auto"/>
                  </w:tcBorders>
                  <w:shd w:val="clear" w:color="auto" w:fill="auto"/>
                  <w:noWrap/>
                  <w:vAlign w:val="bottom"/>
                  <w:hideMark/>
                </w:tcPr>
                <w:p w14:paraId="6510A556"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7,99</w:t>
                  </w:r>
                </w:p>
              </w:tc>
            </w:tr>
          </w:tbl>
          <w:p w14:paraId="07AFE6E5" w14:textId="77777777" w:rsidR="006149A5" w:rsidRPr="00617897" w:rsidRDefault="006149A5" w:rsidP="00BA78B7">
            <w:pPr>
              <w:spacing w:after="0" w:line="240" w:lineRule="auto"/>
              <w:rPr>
                <w:rFonts w:ascii="Calibri" w:eastAsia="Times New Roman" w:hAnsi="Calibri" w:cs="Times New Roman"/>
                <w:color w:val="000000"/>
                <w:lang w:eastAsia="nl-NL"/>
              </w:rPr>
            </w:pPr>
          </w:p>
        </w:tc>
        <w:tc>
          <w:tcPr>
            <w:tcW w:w="1955" w:type="dxa"/>
            <w:tcBorders>
              <w:top w:val="nil"/>
              <w:left w:val="nil"/>
              <w:bottom w:val="nil"/>
              <w:right w:val="nil"/>
            </w:tcBorders>
            <w:shd w:val="clear" w:color="auto" w:fill="auto"/>
            <w:noWrap/>
            <w:vAlign w:val="bottom"/>
            <w:hideMark/>
          </w:tcPr>
          <w:p w14:paraId="023995E5"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828224" behindDoc="0" locked="0" layoutInCell="1" allowOverlap="1" wp14:anchorId="79A13A3F" wp14:editId="39448C3B">
                  <wp:simplePos x="0" y="0"/>
                  <wp:positionH relativeFrom="column">
                    <wp:posOffset>247650</wp:posOffset>
                  </wp:positionH>
                  <wp:positionV relativeFrom="paragraph">
                    <wp:posOffset>485775</wp:posOffset>
                  </wp:positionV>
                  <wp:extent cx="323850" cy="1009650"/>
                  <wp:effectExtent l="0" t="0" r="0" b="0"/>
                  <wp:wrapNone/>
                  <wp:docPr id="228" name="Afbeelding 228"/>
                  <wp:cNvGraphicFramePr/>
                  <a:graphic xmlns:a="http://schemas.openxmlformats.org/drawingml/2006/main">
                    <a:graphicData uri="http://schemas.openxmlformats.org/drawingml/2006/picture">
                      <pic:pic xmlns:pic="http://schemas.openxmlformats.org/drawingml/2006/picture">
                        <pic:nvPicPr>
                          <pic:cNvPr id="25" name="Afbeelding 24"/>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29188" cy="1006929"/>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810"/>
            </w:tblGrid>
            <w:tr w:rsidR="006149A5" w:rsidRPr="00617897" w14:paraId="60B9BD6F" w14:textId="77777777" w:rsidTr="00BA78B7">
              <w:trPr>
                <w:trHeight w:val="2400"/>
                <w:tblCellSpacing w:w="0" w:type="dxa"/>
              </w:trPr>
              <w:tc>
                <w:tcPr>
                  <w:tcW w:w="1800" w:type="dxa"/>
                  <w:tcBorders>
                    <w:top w:val="nil"/>
                    <w:left w:val="nil"/>
                    <w:bottom w:val="single" w:sz="4" w:space="0" w:color="auto"/>
                    <w:right w:val="single" w:sz="4" w:space="0" w:color="auto"/>
                  </w:tcBorders>
                  <w:shd w:val="clear" w:color="auto" w:fill="auto"/>
                  <w:noWrap/>
                  <w:vAlign w:val="bottom"/>
                  <w:hideMark/>
                </w:tcPr>
                <w:p w14:paraId="7638163B"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37,9</w:t>
                  </w:r>
                </w:p>
              </w:tc>
            </w:tr>
          </w:tbl>
          <w:p w14:paraId="50A540BC" w14:textId="77777777" w:rsidR="006149A5" w:rsidRPr="00617897" w:rsidRDefault="006149A5" w:rsidP="00BA78B7">
            <w:pPr>
              <w:spacing w:after="0" w:line="240" w:lineRule="auto"/>
              <w:rPr>
                <w:rFonts w:ascii="Calibri" w:eastAsia="Times New Roman" w:hAnsi="Calibri" w:cs="Times New Roman"/>
                <w:color w:val="000000"/>
                <w:lang w:eastAsia="nl-NL"/>
              </w:rPr>
            </w:pPr>
          </w:p>
        </w:tc>
      </w:tr>
      <w:tr w:rsidR="006149A5" w:rsidRPr="00617897" w14:paraId="7C3C8419" w14:textId="77777777" w:rsidTr="00BA78B7">
        <w:trPr>
          <w:trHeight w:val="2400"/>
        </w:trPr>
        <w:tc>
          <w:tcPr>
            <w:tcW w:w="2070" w:type="dxa"/>
            <w:tcBorders>
              <w:top w:val="nil"/>
              <w:left w:val="nil"/>
              <w:bottom w:val="nil"/>
              <w:right w:val="nil"/>
            </w:tcBorders>
            <w:shd w:val="clear" w:color="auto" w:fill="auto"/>
            <w:noWrap/>
            <w:vAlign w:val="bottom"/>
            <w:hideMark/>
          </w:tcPr>
          <w:p w14:paraId="257CF49E"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816960" behindDoc="0" locked="0" layoutInCell="1" allowOverlap="1" wp14:anchorId="15C48B54" wp14:editId="3021CB77">
                  <wp:simplePos x="0" y="0"/>
                  <wp:positionH relativeFrom="column">
                    <wp:posOffset>76200</wp:posOffset>
                  </wp:positionH>
                  <wp:positionV relativeFrom="paragraph">
                    <wp:posOffset>438150</wp:posOffset>
                  </wp:positionV>
                  <wp:extent cx="533400" cy="1009650"/>
                  <wp:effectExtent l="0" t="0" r="0" b="0"/>
                  <wp:wrapNone/>
                  <wp:docPr id="227" name="Afbeelding 227"/>
                  <wp:cNvGraphicFramePr/>
                  <a:graphic xmlns:a="http://schemas.openxmlformats.org/drawingml/2006/main">
                    <a:graphicData uri="http://schemas.openxmlformats.org/drawingml/2006/picture">
                      <pic:pic xmlns:pic="http://schemas.openxmlformats.org/drawingml/2006/picture">
                        <pic:nvPicPr>
                          <pic:cNvPr id="3" name="Afbeelding 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26723" cy="1013732"/>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20"/>
            </w:tblGrid>
            <w:tr w:rsidR="006149A5" w:rsidRPr="00617897" w14:paraId="1A9403A7" w14:textId="77777777" w:rsidTr="00BA78B7">
              <w:trPr>
                <w:trHeight w:val="2400"/>
                <w:tblCellSpacing w:w="0" w:type="dxa"/>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45C1101D"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15,20</w:t>
                  </w:r>
                </w:p>
              </w:tc>
            </w:tr>
          </w:tbl>
          <w:p w14:paraId="3B5CCC59" w14:textId="77777777" w:rsidR="006149A5" w:rsidRPr="00617897" w:rsidRDefault="006149A5" w:rsidP="00BA78B7">
            <w:pPr>
              <w:spacing w:after="0" w:line="240" w:lineRule="auto"/>
              <w:rPr>
                <w:rFonts w:ascii="Calibri" w:eastAsia="Times New Roman" w:hAnsi="Calibri" w:cs="Times New Roman"/>
                <w:color w:val="000000"/>
                <w:lang w:eastAsia="nl-NL"/>
              </w:rPr>
            </w:pPr>
          </w:p>
        </w:tc>
        <w:tc>
          <w:tcPr>
            <w:tcW w:w="2095" w:type="dxa"/>
            <w:tcBorders>
              <w:top w:val="nil"/>
              <w:left w:val="nil"/>
              <w:bottom w:val="nil"/>
              <w:right w:val="nil"/>
            </w:tcBorders>
            <w:shd w:val="clear" w:color="auto" w:fill="auto"/>
            <w:noWrap/>
            <w:vAlign w:val="bottom"/>
            <w:hideMark/>
          </w:tcPr>
          <w:p w14:paraId="72185263"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820032" behindDoc="0" locked="0" layoutInCell="1" allowOverlap="1" wp14:anchorId="1B8765AE" wp14:editId="345488B2">
                  <wp:simplePos x="0" y="0"/>
                  <wp:positionH relativeFrom="column">
                    <wp:posOffset>171450</wp:posOffset>
                  </wp:positionH>
                  <wp:positionV relativeFrom="paragraph">
                    <wp:posOffset>638175</wp:posOffset>
                  </wp:positionV>
                  <wp:extent cx="523875" cy="781050"/>
                  <wp:effectExtent l="0" t="0" r="0" b="0"/>
                  <wp:wrapNone/>
                  <wp:docPr id="226" name="Afbeelding 226"/>
                  <wp:cNvGraphicFramePr/>
                  <a:graphic xmlns:a="http://schemas.openxmlformats.org/drawingml/2006/main">
                    <a:graphicData uri="http://schemas.openxmlformats.org/drawingml/2006/picture">
                      <pic:pic xmlns:pic="http://schemas.openxmlformats.org/drawingml/2006/picture">
                        <pic:nvPicPr>
                          <pic:cNvPr id="16" name="Afbeelding 15"/>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512338" cy="775607"/>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50"/>
            </w:tblGrid>
            <w:tr w:rsidR="006149A5" w:rsidRPr="00617897" w14:paraId="4CCD2C6C" w14:textId="77777777" w:rsidTr="00BA78B7">
              <w:trPr>
                <w:trHeight w:val="2400"/>
                <w:tblCellSpacing w:w="0" w:type="dxa"/>
              </w:trPr>
              <w:tc>
                <w:tcPr>
                  <w:tcW w:w="1940" w:type="dxa"/>
                  <w:tcBorders>
                    <w:top w:val="nil"/>
                    <w:left w:val="nil"/>
                    <w:bottom w:val="single" w:sz="4" w:space="0" w:color="auto"/>
                    <w:right w:val="single" w:sz="4" w:space="0" w:color="auto"/>
                  </w:tcBorders>
                  <w:shd w:val="clear" w:color="auto" w:fill="auto"/>
                  <w:noWrap/>
                  <w:vAlign w:val="bottom"/>
                  <w:hideMark/>
                </w:tcPr>
                <w:p w14:paraId="2A1D9AED"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17,99</w:t>
                  </w:r>
                </w:p>
              </w:tc>
            </w:tr>
          </w:tbl>
          <w:p w14:paraId="762DF928" w14:textId="77777777" w:rsidR="006149A5" w:rsidRPr="00617897" w:rsidRDefault="006149A5" w:rsidP="00BA78B7">
            <w:pPr>
              <w:spacing w:after="0" w:line="240" w:lineRule="auto"/>
              <w:rPr>
                <w:rFonts w:ascii="Calibri" w:eastAsia="Times New Roman" w:hAnsi="Calibri" w:cs="Times New Roman"/>
                <w:color w:val="000000"/>
                <w:lang w:eastAsia="nl-NL"/>
              </w:rPr>
            </w:pPr>
          </w:p>
        </w:tc>
        <w:tc>
          <w:tcPr>
            <w:tcW w:w="2055" w:type="dxa"/>
            <w:tcBorders>
              <w:top w:val="nil"/>
              <w:left w:val="nil"/>
              <w:bottom w:val="nil"/>
              <w:right w:val="nil"/>
            </w:tcBorders>
            <w:shd w:val="clear" w:color="auto" w:fill="auto"/>
            <w:noWrap/>
            <w:vAlign w:val="bottom"/>
            <w:hideMark/>
          </w:tcPr>
          <w:p w14:paraId="5CBC7023"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826176" behindDoc="0" locked="0" layoutInCell="1" allowOverlap="1" wp14:anchorId="2A0CEF41" wp14:editId="4D435B3E">
                  <wp:simplePos x="0" y="0"/>
                  <wp:positionH relativeFrom="column">
                    <wp:posOffset>66675</wp:posOffset>
                  </wp:positionH>
                  <wp:positionV relativeFrom="paragraph">
                    <wp:posOffset>590550</wp:posOffset>
                  </wp:positionV>
                  <wp:extent cx="1104900" cy="552450"/>
                  <wp:effectExtent l="0" t="0" r="0" b="0"/>
                  <wp:wrapNone/>
                  <wp:docPr id="225" name="Afbeelding 225"/>
                  <wp:cNvGraphicFramePr/>
                  <a:graphic xmlns:a="http://schemas.openxmlformats.org/drawingml/2006/main">
                    <a:graphicData uri="http://schemas.openxmlformats.org/drawingml/2006/picture">
                      <pic:pic xmlns:pic="http://schemas.openxmlformats.org/drawingml/2006/picture">
                        <pic:nvPicPr>
                          <pic:cNvPr id="22" name="Afbeelding 2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105183" cy="555171"/>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10"/>
            </w:tblGrid>
            <w:tr w:rsidR="006149A5" w:rsidRPr="00617897" w14:paraId="1F503C9B" w14:textId="77777777" w:rsidTr="00BA78B7">
              <w:trPr>
                <w:trHeight w:val="2400"/>
                <w:tblCellSpacing w:w="0" w:type="dxa"/>
              </w:trPr>
              <w:tc>
                <w:tcPr>
                  <w:tcW w:w="1900" w:type="dxa"/>
                  <w:tcBorders>
                    <w:top w:val="nil"/>
                    <w:left w:val="nil"/>
                    <w:bottom w:val="single" w:sz="4" w:space="0" w:color="auto"/>
                    <w:right w:val="single" w:sz="4" w:space="0" w:color="auto"/>
                  </w:tcBorders>
                  <w:shd w:val="clear" w:color="auto" w:fill="auto"/>
                  <w:noWrap/>
                  <w:vAlign w:val="bottom"/>
                  <w:hideMark/>
                </w:tcPr>
                <w:p w14:paraId="4426CB40"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6,99</w:t>
                  </w:r>
                </w:p>
              </w:tc>
            </w:tr>
          </w:tbl>
          <w:p w14:paraId="6431BE6E" w14:textId="77777777" w:rsidR="006149A5" w:rsidRPr="00617897" w:rsidRDefault="006149A5" w:rsidP="00BA78B7">
            <w:pPr>
              <w:spacing w:after="0" w:line="240" w:lineRule="auto"/>
              <w:rPr>
                <w:rFonts w:ascii="Calibri" w:eastAsia="Times New Roman" w:hAnsi="Calibri" w:cs="Times New Roman"/>
                <w:color w:val="000000"/>
                <w:lang w:eastAsia="nl-NL"/>
              </w:rPr>
            </w:pPr>
          </w:p>
        </w:tc>
        <w:tc>
          <w:tcPr>
            <w:tcW w:w="1955" w:type="dxa"/>
            <w:tcBorders>
              <w:top w:val="nil"/>
              <w:left w:val="nil"/>
              <w:bottom w:val="nil"/>
              <w:right w:val="nil"/>
            </w:tcBorders>
            <w:shd w:val="clear" w:color="auto" w:fill="auto"/>
            <w:noWrap/>
            <w:vAlign w:val="bottom"/>
            <w:hideMark/>
          </w:tcPr>
          <w:p w14:paraId="63635DAC"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829248" behindDoc="0" locked="0" layoutInCell="1" allowOverlap="1" wp14:anchorId="2C103011" wp14:editId="0410CE27">
                  <wp:simplePos x="0" y="0"/>
                  <wp:positionH relativeFrom="column">
                    <wp:posOffset>66675</wp:posOffset>
                  </wp:positionH>
                  <wp:positionV relativeFrom="paragraph">
                    <wp:posOffset>85725</wp:posOffset>
                  </wp:positionV>
                  <wp:extent cx="704850" cy="1419225"/>
                  <wp:effectExtent l="0" t="0" r="0" b="0"/>
                  <wp:wrapNone/>
                  <wp:docPr id="224" name="Afbeelding 224"/>
                  <wp:cNvGraphicFramePr/>
                  <a:graphic xmlns:a="http://schemas.openxmlformats.org/drawingml/2006/main">
                    <a:graphicData uri="http://schemas.openxmlformats.org/drawingml/2006/picture">
                      <pic:pic xmlns:pic="http://schemas.openxmlformats.org/drawingml/2006/picture">
                        <pic:nvPicPr>
                          <pic:cNvPr id="26" name="Afbeelding 2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707570" cy="1422626"/>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810"/>
            </w:tblGrid>
            <w:tr w:rsidR="006149A5" w:rsidRPr="00617897" w14:paraId="7D715118" w14:textId="77777777" w:rsidTr="00BA78B7">
              <w:trPr>
                <w:trHeight w:val="2400"/>
                <w:tblCellSpacing w:w="0" w:type="dxa"/>
              </w:trPr>
              <w:tc>
                <w:tcPr>
                  <w:tcW w:w="1800" w:type="dxa"/>
                  <w:tcBorders>
                    <w:top w:val="nil"/>
                    <w:left w:val="nil"/>
                    <w:bottom w:val="single" w:sz="4" w:space="0" w:color="auto"/>
                    <w:right w:val="single" w:sz="4" w:space="0" w:color="auto"/>
                  </w:tcBorders>
                  <w:shd w:val="clear" w:color="auto" w:fill="auto"/>
                  <w:noWrap/>
                  <w:vAlign w:val="bottom"/>
                  <w:hideMark/>
                </w:tcPr>
                <w:p w14:paraId="760D75E9"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28,9</w:t>
                  </w:r>
                </w:p>
              </w:tc>
            </w:tr>
          </w:tbl>
          <w:p w14:paraId="7F4103D2" w14:textId="77777777" w:rsidR="006149A5" w:rsidRPr="00617897" w:rsidRDefault="006149A5" w:rsidP="00BA78B7">
            <w:pPr>
              <w:spacing w:after="0" w:line="240" w:lineRule="auto"/>
              <w:rPr>
                <w:rFonts w:ascii="Calibri" w:eastAsia="Times New Roman" w:hAnsi="Calibri" w:cs="Times New Roman"/>
                <w:color w:val="000000"/>
                <w:lang w:eastAsia="nl-NL"/>
              </w:rPr>
            </w:pPr>
          </w:p>
        </w:tc>
      </w:tr>
      <w:tr w:rsidR="006149A5" w:rsidRPr="00617897" w14:paraId="093E9F46" w14:textId="77777777" w:rsidTr="00BA78B7">
        <w:trPr>
          <w:trHeight w:val="2400"/>
        </w:trPr>
        <w:tc>
          <w:tcPr>
            <w:tcW w:w="2070" w:type="dxa"/>
            <w:tcBorders>
              <w:top w:val="nil"/>
              <w:left w:val="nil"/>
              <w:bottom w:val="nil"/>
              <w:right w:val="nil"/>
            </w:tcBorders>
            <w:shd w:val="clear" w:color="auto" w:fill="auto"/>
            <w:noWrap/>
            <w:vAlign w:val="bottom"/>
            <w:hideMark/>
          </w:tcPr>
          <w:p w14:paraId="38A4BA2E"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815936" behindDoc="0" locked="0" layoutInCell="1" allowOverlap="1" wp14:anchorId="13C156B5" wp14:editId="7B281B7E">
                  <wp:simplePos x="0" y="0"/>
                  <wp:positionH relativeFrom="column">
                    <wp:posOffset>38100</wp:posOffset>
                  </wp:positionH>
                  <wp:positionV relativeFrom="paragraph">
                    <wp:posOffset>552450</wp:posOffset>
                  </wp:positionV>
                  <wp:extent cx="666750" cy="952500"/>
                  <wp:effectExtent l="0" t="0" r="0" b="0"/>
                  <wp:wrapNone/>
                  <wp:docPr id="223" name="Afbeelding 223"/>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62737" cy="94161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20"/>
            </w:tblGrid>
            <w:tr w:rsidR="006149A5" w:rsidRPr="00617897" w14:paraId="394A2401" w14:textId="77777777" w:rsidTr="00BA78B7">
              <w:trPr>
                <w:trHeight w:val="2400"/>
                <w:tblCellSpacing w:w="0" w:type="dxa"/>
              </w:trPr>
              <w:tc>
                <w:tcPr>
                  <w:tcW w:w="1900" w:type="dxa"/>
                  <w:tcBorders>
                    <w:top w:val="nil"/>
                    <w:left w:val="single" w:sz="4" w:space="0" w:color="auto"/>
                    <w:bottom w:val="double" w:sz="6" w:space="0" w:color="auto"/>
                    <w:right w:val="single" w:sz="4" w:space="0" w:color="auto"/>
                  </w:tcBorders>
                  <w:shd w:val="clear" w:color="auto" w:fill="auto"/>
                  <w:noWrap/>
                  <w:vAlign w:val="bottom"/>
                  <w:hideMark/>
                </w:tcPr>
                <w:p w14:paraId="22873D5F"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12,99</w:t>
                  </w:r>
                </w:p>
              </w:tc>
            </w:tr>
          </w:tbl>
          <w:p w14:paraId="6C540092" w14:textId="77777777" w:rsidR="006149A5" w:rsidRPr="00617897" w:rsidRDefault="006149A5" w:rsidP="00BA78B7">
            <w:pPr>
              <w:spacing w:after="0" w:line="240" w:lineRule="auto"/>
              <w:rPr>
                <w:rFonts w:ascii="Calibri" w:eastAsia="Times New Roman" w:hAnsi="Calibri" w:cs="Times New Roman"/>
                <w:color w:val="000000"/>
                <w:lang w:eastAsia="nl-NL"/>
              </w:rPr>
            </w:pPr>
          </w:p>
        </w:tc>
        <w:tc>
          <w:tcPr>
            <w:tcW w:w="2095" w:type="dxa"/>
            <w:tcBorders>
              <w:top w:val="nil"/>
              <w:left w:val="nil"/>
              <w:bottom w:val="nil"/>
              <w:right w:val="nil"/>
            </w:tcBorders>
            <w:shd w:val="clear" w:color="auto" w:fill="auto"/>
            <w:noWrap/>
            <w:vAlign w:val="bottom"/>
            <w:hideMark/>
          </w:tcPr>
          <w:p w14:paraId="6DA6C272"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823104" behindDoc="0" locked="0" layoutInCell="1" allowOverlap="1" wp14:anchorId="4CB3A463" wp14:editId="22B64E4C">
                  <wp:simplePos x="0" y="0"/>
                  <wp:positionH relativeFrom="column">
                    <wp:posOffset>171450</wp:posOffset>
                  </wp:positionH>
                  <wp:positionV relativeFrom="paragraph">
                    <wp:posOffset>419100</wp:posOffset>
                  </wp:positionV>
                  <wp:extent cx="485775" cy="1047750"/>
                  <wp:effectExtent l="0" t="0" r="0" b="0"/>
                  <wp:wrapNone/>
                  <wp:docPr id="222" name="Afbeelding 222"/>
                  <wp:cNvGraphicFramePr/>
                  <a:graphic xmlns:a="http://schemas.openxmlformats.org/drawingml/2006/main">
                    <a:graphicData uri="http://schemas.openxmlformats.org/drawingml/2006/picture">
                      <pic:pic xmlns:pic="http://schemas.openxmlformats.org/drawingml/2006/picture">
                        <pic:nvPicPr>
                          <pic:cNvPr id="19" name="Afbeelding 18"/>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79052" cy="104911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50"/>
            </w:tblGrid>
            <w:tr w:rsidR="006149A5" w:rsidRPr="00617897" w14:paraId="5A5C2B91" w14:textId="77777777" w:rsidTr="00BA78B7">
              <w:trPr>
                <w:trHeight w:val="2400"/>
                <w:tblCellSpacing w:w="0" w:type="dxa"/>
              </w:trPr>
              <w:tc>
                <w:tcPr>
                  <w:tcW w:w="1940" w:type="dxa"/>
                  <w:tcBorders>
                    <w:top w:val="nil"/>
                    <w:left w:val="nil"/>
                    <w:bottom w:val="double" w:sz="6" w:space="0" w:color="auto"/>
                    <w:right w:val="single" w:sz="4" w:space="0" w:color="auto"/>
                  </w:tcBorders>
                  <w:shd w:val="clear" w:color="auto" w:fill="auto"/>
                  <w:noWrap/>
                  <w:vAlign w:val="bottom"/>
                  <w:hideMark/>
                </w:tcPr>
                <w:p w14:paraId="317E6E59"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12,99</w:t>
                  </w:r>
                </w:p>
              </w:tc>
            </w:tr>
          </w:tbl>
          <w:p w14:paraId="1D002E59" w14:textId="77777777" w:rsidR="006149A5" w:rsidRPr="00617897" w:rsidRDefault="006149A5" w:rsidP="00BA78B7">
            <w:pPr>
              <w:spacing w:after="0" w:line="240" w:lineRule="auto"/>
              <w:rPr>
                <w:rFonts w:ascii="Calibri" w:eastAsia="Times New Roman" w:hAnsi="Calibri" w:cs="Times New Roman"/>
                <w:color w:val="000000"/>
                <w:lang w:eastAsia="nl-NL"/>
              </w:rPr>
            </w:pPr>
          </w:p>
        </w:tc>
        <w:tc>
          <w:tcPr>
            <w:tcW w:w="2055" w:type="dxa"/>
            <w:tcBorders>
              <w:top w:val="nil"/>
              <w:left w:val="nil"/>
              <w:bottom w:val="nil"/>
              <w:right w:val="nil"/>
            </w:tcBorders>
            <w:shd w:val="clear" w:color="auto" w:fill="auto"/>
            <w:noWrap/>
            <w:vAlign w:val="bottom"/>
            <w:hideMark/>
          </w:tcPr>
          <w:p w14:paraId="2AFEC98D"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827200" behindDoc="0" locked="0" layoutInCell="1" allowOverlap="1" wp14:anchorId="46E67567" wp14:editId="1232C850">
                  <wp:simplePos x="0" y="0"/>
                  <wp:positionH relativeFrom="column">
                    <wp:posOffset>152400</wp:posOffset>
                  </wp:positionH>
                  <wp:positionV relativeFrom="paragraph">
                    <wp:posOffset>533400</wp:posOffset>
                  </wp:positionV>
                  <wp:extent cx="990600" cy="561975"/>
                  <wp:effectExtent l="0" t="0" r="0" b="0"/>
                  <wp:wrapNone/>
                  <wp:docPr id="221" name="Afbeelding 221"/>
                  <wp:cNvGraphicFramePr/>
                  <a:graphic xmlns:a="http://schemas.openxmlformats.org/drawingml/2006/main">
                    <a:graphicData uri="http://schemas.openxmlformats.org/drawingml/2006/picture">
                      <pic:pic xmlns:pic="http://schemas.openxmlformats.org/drawingml/2006/picture">
                        <pic:nvPicPr>
                          <pic:cNvPr id="23" name="Afbeelding 22"/>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995471" cy="5619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10"/>
            </w:tblGrid>
            <w:tr w:rsidR="006149A5" w:rsidRPr="00617897" w14:paraId="51A7BF30" w14:textId="77777777" w:rsidTr="00BA78B7">
              <w:trPr>
                <w:trHeight w:val="2400"/>
                <w:tblCellSpacing w:w="0" w:type="dxa"/>
              </w:trPr>
              <w:tc>
                <w:tcPr>
                  <w:tcW w:w="1900" w:type="dxa"/>
                  <w:tcBorders>
                    <w:top w:val="nil"/>
                    <w:left w:val="nil"/>
                    <w:bottom w:val="double" w:sz="6" w:space="0" w:color="auto"/>
                    <w:right w:val="single" w:sz="4" w:space="0" w:color="auto"/>
                  </w:tcBorders>
                  <w:shd w:val="clear" w:color="auto" w:fill="auto"/>
                  <w:noWrap/>
                  <w:vAlign w:val="bottom"/>
                  <w:hideMark/>
                </w:tcPr>
                <w:p w14:paraId="0B86E910"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3,99</w:t>
                  </w:r>
                </w:p>
              </w:tc>
            </w:tr>
          </w:tbl>
          <w:p w14:paraId="2B5E6D01" w14:textId="77777777" w:rsidR="006149A5" w:rsidRPr="00617897" w:rsidRDefault="006149A5" w:rsidP="00BA78B7">
            <w:pPr>
              <w:spacing w:after="0" w:line="240" w:lineRule="auto"/>
              <w:rPr>
                <w:rFonts w:ascii="Calibri" w:eastAsia="Times New Roman" w:hAnsi="Calibri" w:cs="Times New Roman"/>
                <w:color w:val="000000"/>
                <w:lang w:eastAsia="nl-NL"/>
              </w:rPr>
            </w:pPr>
          </w:p>
        </w:tc>
        <w:tc>
          <w:tcPr>
            <w:tcW w:w="1955" w:type="dxa"/>
            <w:tcBorders>
              <w:top w:val="nil"/>
              <w:left w:val="nil"/>
              <w:bottom w:val="nil"/>
              <w:right w:val="nil"/>
            </w:tcBorders>
            <w:shd w:val="clear" w:color="auto" w:fill="auto"/>
            <w:noWrap/>
            <w:vAlign w:val="bottom"/>
            <w:hideMark/>
          </w:tcPr>
          <w:p w14:paraId="60888DA9"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830272" behindDoc="0" locked="0" layoutInCell="1" allowOverlap="1" wp14:anchorId="413B5B03" wp14:editId="1D1F538A">
                  <wp:simplePos x="0" y="0"/>
                  <wp:positionH relativeFrom="column">
                    <wp:posOffset>66675</wp:posOffset>
                  </wp:positionH>
                  <wp:positionV relativeFrom="paragraph">
                    <wp:posOffset>123825</wp:posOffset>
                  </wp:positionV>
                  <wp:extent cx="657225" cy="1323975"/>
                  <wp:effectExtent l="0" t="0" r="0" b="9525"/>
                  <wp:wrapNone/>
                  <wp:docPr id="220" name="Afbeelding 220"/>
                  <wp:cNvGraphicFramePr/>
                  <a:graphic xmlns:a="http://schemas.openxmlformats.org/drawingml/2006/main">
                    <a:graphicData uri="http://schemas.openxmlformats.org/drawingml/2006/picture">
                      <pic:pic xmlns:pic="http://schemas.openxmlformats.org/drawingml/2006/picture">
                        <pic:nvPicPr>
                          <pic:cNvPr id="28" name="Afbeelding 27"/>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653144" cy="1324949"/>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810"/>
            </w:tblGrid>
            <w:tr w:rsidR="006149A5" w:rsidRPr="00617897" w14:paraId="75A08789" w14:textId="77777777" w:rsidTr="00BA78B7">
              <w:trPr>
                <w:trHeight w:val="2400"/>
                <w:tblCellSpacing w:w="0" w:type="dxa"/>
              </w:trPr>
              <w:tc>
                <w:tcPr>
                  <w:tcW w:w="1800" w:type="dxa"/>
                  <w:tcBorders>
                    <w:top w:val="nil"/>
                    <w:left w:val="nil"/>
                    <w:bottom w:val="double" w:sz="6" w:space="0" w:color="auto"/>
                    <w:right w:val="single" w:sz="4" w:space="0" w:color="auto"/>
                  </w:tcBorders>
                  <w:shd w:val="clear" w:color="auto" w:fill="auto"/>
                  <w:noWrap/>
                  <w:vAlign w:val="bottom"/>
                  <w:hideMark/>
                </w:tcPr>
                <w:p w14:paraId="71AF857A"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6,99</w:t>
                  </w:r>
                </w:p>
              </w:tc>
            </w:tr>
          </w:tbl>
          <w:p w14:paraId="2A7C9A77" w14:textId="77777777" w:rsidR="006149A5" w:rsidRPr="00617897" w:rsidRDefault="006149A5" w:rsidP="00BA78B7">
            <w:pPr>
              <w:spacing w:after="0" w:line="240" w:lineRule="auto"/>
              <w:rPr>
                <w:rFonts w:ascii="Calibri" w:eastAsia="Times New Roman" w:hAnsi="Calibri" w:cs="Times New Roman"/>
                <w:color w:val="000000"/>
                <w:lang w:eastAsia="nl-NL"/>
              </w:rPr>
            </w:pPr>
          </w:p>
        </w:tc>
      </w:tr>
    </w:tbl>
    <w:p w14:paraId="42710451" w14:textId="77777777" w:rsidR="006149A5" w:rsidRDefault="006149A5" w:rsidP="006149A5">
      <w:r>
        <w:br w:type="page"/>
      </w:r>
    </w:p>
    <w:tbl>
      <w:tblPr>
        <w:tblW w:w="7855" w:type="dxa"/>
        <w:tblInd w:w="70" w:type="dxa"/>
        <w:tblCellMar>
          <w:left w:w="70" w:type="dxa"/>
          <w:right w:w="70" w:type="dxa"/>
        </w:tblCellMar>
        <w:tblLook w:val="04A0" w:firstRow="1" w:lastRow="0" w:firstColumn="1" w:lastColumn="0" w:noHBand="0" w:noVBand="1"/>
      </w:tblPr>
      <w:tblGrid>
        <w:gridCol w:w="2110"/>
        <w:gridCol w:w="1975"/>
        <w:gridCol w:w="1835"/>
        <w:gridCol w:w="1935"/>
      </w:tblGrid>
      <w:tr w:rsidR="006149A5" w:rsidRPr="00617897" w14:paraId="72375F4B" w14:textId="77777777" w:rsidTr="00BA78B7">
        <w:trPr>
          <w:trHeight w:val="315"/>
        </w:trPr>
        <w:tc>
          <w:tcPr>
            <w:tcW w:w="2110" w:type="dxa"/>
            <w:tcBorders>
              <w:top w:val="nil"/>
              <w:left w:val="nil"/>
              <w:bottom w:val="double" w:sz="6" w:space="0" w:color="auto"/>
              <w:right w:val="nil"/>
            </w:tcBorders>
            <w:shd w:val="clear" w:color="auto" w:fill="auto"/>
            <w:noWrap/>
            <w:vAlign w:val="bottom"/>
            <w:hideMark/>
          </w:tcPr>
          <w:p w14:paraId="04BF60A2" w14:textId="172AA8BA" w:rsidR="006149A5" w:rsidRPr="006928AC" w:rsidRDefault="006928AC" w:rsidP="006928AC">
            <w:pPr>
              <w:pStyle w:val="Geenafstand"/>
              <w:rPr>
                <w:rFonts w:eastAsia="Times New Roman"/>
                <w:b/>
              </w:rPr>
            </w:pPr>
            <w:r>
              <w:rPr>
                <w:rFonts w:eastAsia="Times New Roman"/>
                <w:b/>
              </w:rPr>
              <w:t>W</w:t>
            </w:r>
            <w:r w:rsidR="006149A5" w:rsidRPr="006928AC">
              <w:rPr>
                <w:rFonts w:eastAsia="Times New Roman"/>
                <w:b/>
              </w:rPr>
              <w:t>ehkamp</w:t>
            </w:r>
          </w:p>
        </w:tc>
        <w:tc>
          <w:tcPr>
            <w:tcW w:w="1975" w:type="dxa"/>
            <w:tcBorders>
              <w:top w:val="nil"/>
              <w:left w:val="nil"/>
              <w:bottom w:val="double" w:sz="6" w:space="0" w:color="auto"/>
              <w:right w:val="nil"/>
            </w:tcBorders>
            <w:shd w:val="clear" w:color="auto" w:fill="auto"/>
            <w:noWrap/>
            <w:vAlign w:val="bottom"/>
            <w:hideMark/>
          </w:tcPr>
          <w:p w14:paraId="3CEAEC16" w14:textId="77777777" w:rsidR="006149A5" w:rsidRPr="00617897" w:rsidRDefault="006149A5" w:rsidP="00BA78B7">
            <w:pPr>
              <w:spacing w:after="0" w:line="240" w:lineRule="auto"/>
              <w:rPr>
                <w:rFonts w:ascii="Calibri" w:eastAsia="Times New Roman" w:hAnsi="Calibri" w:cs="Times New Roman"/>
                <w:b/>
                <w:bCs/>
                <w:color w:val="000000"/>
                <w:lang w:eastAsia="nl-NL"/>
              </w:rPr>
            </w:pPr>
            <w:r w:rsidRPr="00617897">
              <w:rPr>
                <w:rFonts w:ascii="Calibri" w:eastAsia="Times New Roman" w:hAnsi="Calibri" w:cs="Times New Roman"/>
                <w:b/>
                <w:bCs/>
                <w:color w:val="000000"/>
                <w:lang w:eastAsia="nl-NL"/>
              </w:rPr>
              <w:t> </w:t>
            </w:r>
          </w:p>
        </w:tc>
        <w:tc>
          <w:tcPr>
            <w:tcW w:w="1835" w:type="dxa"/>
            <w:tcBorders>
              <w:top w:val="nil"/>
              <w:left w:val="nil"/>
              <w:bottom w:val="double" w:sz="6" w:space="0" w:color="auto"/>
              <w:right w:val="nil"/>
            </w:tcBorders>
            <w:shd w:val="clear" w:color="auto" w:fill="auto"/>
            <w:noWrap/>
            <w:vAlign w:val="bottom"/>
            <w:hideMark/>
          </w:tcPr>
          <w:p w14:paraId="1B6FDB8A" w14:textId="77777777" w:rsidR="006149A5" w:rsidRPr="00617897" w:rsidRDefault="006149A5" w:rsidP="00BA78B7">
            <w:pPr>
              <w:spacing w:after="0" w:line="240" w:lineRule="auto"/>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 </w:t>
            </w:r>
          </w:p>
        </w:tc>
        <w:tc>
          <w:tcPr>
            <w:tcW w:w="1935" w:type="dxa"/>
            <w:tcBorders>
              <w:top w:val="nil"/>
              <w:left w:val="nil"/>
              <w:bottom w:val="double" w:sz="6" w:space="0" w:color="auto"/>
              <w:right w:val="nil"/>
            </w:tcBorders>
            <w:shd w:val="clear" w:color="auto" w:fill="auto"/>
            <w:noWrap/>
            <w:vAlign w:val="bottom"/>
            <w:hideMark/>
          </w:tcPr>
          <w:p w14:paraId="2D4604EA" w14:textId="77777777" w:rsidR="006149A5" w:rsidRPr="00617897" w:rsidRDefault="006149A5" w:rsidP="00BA78B7">
            <w:pPr>
              <w:spacing w:after="0" w:line="240" w:lineRule="auto"/>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 </w:t>
            </w:r>
          </w:p>
        </w:tc>
      </w:tr>
      <w:tr w:rsidR="006149A5" w:rsidRPr="00617897" w14:paraId="072F7115" w14:textId="77777777" w:rsidTr="00BA78B7">
        <w:trPr>
          <w:trHeight w:val="315"/>
        </w:trPr>
        <w:tc>
          <w:tcPr>
            <w:tcW w:w="2110" w:type="dxa"/>
            <w:tcBorders>
              <w:top w:val="nil"/>
              <w:left w:val="nil"/>
              <w:bottom w:val="nil"/>
              <w:right w:val="nil"/>
            </w:tcBorders>
            <w:shd w:val="clear" w:color="auto" w:fill="auto"/>
            <w:noWrap/>
            <w:vAlign w:val="bottom"/>
            <w:hideMark/>
          </w:tcPr>
          <w:p w14:paraId="514FBBBA" w14:textId="77777777" w:rsidR="006149A5" w:rsidRPr="00617897" w:rsidRDefault="006149A5" w:rsidP="00BA78B7">
            <w:pPr>
              <w:spacing w:after="0" w:line="240" w:lineRule="auto"/>
              <w:rPr>
                <w:rFonts w:ascii="Calibri" w:eastAsia="Times New Roman" w:hAnsi="Calibri" w:cs="Times New Roman"/>
                <w:b/>
                <w:bCs/>
                <w:color w:val="000000"/>
                <w:lang w:eastAsia="nl-NL"/>
              </w:rPr>
            </w:pPr>
            <w:r w:rsidRPr="00617897">
              <w:rPr>
                <w:rFonts w:ascii="Calibri" w:eastAsia="Times New Roman" w:hAnsi="Calibri" w:cs="Times New Roman"/>
                <w:b/>
                <w:bCs/>
                <w:color w:val="000000"/>
                <w:lang w:eastAsia="nl-NL"/>
              </w:rPr>
              <w:t>Toothbrush holder</w:t>
            </w:r>
          </w:p>
        </w:tc>
        <w:tc>
          <w:tcPr>
            <w:tcW w:w="1975" w:type="dxa"/>
            <w:tcBorders>
              <w:top w:val="nil"/>
              <w:left w:val="nil"/>
              <w:bottom w:val="nil"/>
              <w:right w:val="nil"/>
            </w:tcBorders>
            <w:shd w:val="clear" w:color="auto" w:fill="auto"/>
            <w:noWrap/>
            <w:vAlign w:val="bottom"/>
            <w:hideMark/>
          </w:tcPr>
          <w:p w14:paraId="7AE1B598" w14:textId="77777777" w:rsidR="006149A5" w:rsidRPr="00617897" w:rsidRDefault="006149A5" w:rsidP="00BA78B7">
            <w:pPr>
              <w:spacing w:after="0" w:line="240" w:lineRule="auto"/>
              <w:rPr>
                <w:rFonts w:ascii="Calibri" w:eastAsia="Times New Roman" w:hAnsi="Calibri" w:cs="Times New Roman"/>
                <w:b/>
                <w:bCs/>
                <w:color w:val="000000"/>
                <w:lang w:eastAsia="nl-NL"/>
              </w:rPr>
            </w:pPr>
            <w:r w:rsidRPr="00617897">
              <w:rPr>
                <w:rFonts w:ascii="Calibri" w:eastAsia="Times New Roman" w:hAnsi="Calibri" w:cs="Times New Roman"/>
                <w:b/>
                <w:bCs/>
                <w:color w:val="000000"/>
                <w:lang w:eastAsia="nl-NL"/>
              </w:rPr>
              <w:t>Soap dispenser</w:t>
            </w:r>
          </w:p>
        </w:tc>
        <w:tc>
          <w:tcPr>
            <w:tcW w:w="1835" w:type="dxa"/>
            <w:tcBorders>
              <w:top w:val="nil"/>
              <w:left w:val="nil"/>
              <w:bottom w:val="nil"/>
              <w:right w:val="nil"/>
            </w:tcBorders>
            <w:shd w:val="clear" w:color="auto" w:fill="auto"/>
            <w:noWrap/>
            <w:vAlign w:val="bottom"/>
            <w:hideMark/>
          </w:tcPr>
          <w:p w14:paraId="40007F0E" w14:textId="77777777" w:rsidR="006149A5" w:rsidRPr="00617897" w:rsidRDefault="006149A5" w:rsidP="00BA78B7">
            <w:pPr>
              <w:spacing w:after="0" w:line="240" w:lineRule="auto"/>
              <w:rPr>
                <w:rFonts w:ascii="Calibri" w:eastAsia="Times New Roman" w:hAnsi="Calibri" w:cs="Times New Roman"/>
                <w:b/>
                <w:bCs/>
                <w:color w:val="000000"/>
                <w:lang w:eastAsia="nl-NL"/>
              </w:rPr>
            </w:pPr>
            <w:r w:rsidRPr="00617897">
              <w:rPr>
                <w:rFonts w:ascii="Calibri" w:eastAsia="Times New Roman" w:hAnsi="Calibri" w:cs="Times New Roman"/>
                <w:b/>
                <w:bCs/>
                <w:color w:val="000000"/>
                <w:lang w:eastAsia="nl-NL"/>
              </w:rPr>
              <w:t>Soap holder</w:t>
            </w:r>
          </w:p>
        </w:tc>
        <w:tc>
          <w:tcPr>
            <w:tcW w:w="1935" w:type="dxa"/>
            <w:tcBorders>
              <w:top w:val="nil"/>
              <w:left w:val="nil"/>
              <w:bottom w:val="nil"/>
              <w:right w:val="nil"/>
            </w:tcBorders>
            <w:shd w:val="clear" w:color="auto" w:fill="auto"/>
            <w:noWrap/>
            <w:vAlign w:val="bottom"/>
            <w:hideMark/>
          </w:tcPr>
          <w:p w14:paraId="6E171938" w14:textId="77777777" w:rsidR="006149A5" w:rsidRPr="00617897" w:rsidRDefault="006149A5" w:rsidP="00BA78B7">
            <w:pPr>
              <w:spacing w:after="0" w:line="240" w:lineRule="auto"/>
              <w:rPr>
                <w:rFonts w:ascii="Calibri" w:eastAsia="Times New Roman" w:hAnsi="Calibri" w:cs="Times New Roman"/>
                <w:b/>
                <w:bCs/>
                <w:color w:val="000000"/>
                <w:lang w:eastAsia="nl-NL"/>
              </w:rPr>
            </w:pPr>
            <w:r w:rsidRPr="00617897">
              <w:rPr>
                <w:rFonts w:ascii="Calibri" w:eastAsia="Times New Roman" w:hAnsi="Calibri" w:cs="Times New Roman"/>
                <w:b/>
                <w:bCs/>
                <w:color w:val="000000"/>
                <w:lang w:eastAsia="nl-NL"/>
              </w:rPr>
              <w:t>Toilet brush</w:t>
            </w:r>
          </w:p>
        </w:tc>
      </w:tr>
      <w:tr w:rsidR="006149A5" w:rsidRPr="00617897" w14:paraId="4D17E99D" w14:textId="77777777" w:rsidTr="00BA78B7">
        <w:trPr>
          <w:trHeight w:val="2400"/>
        </w:trPr>
        <w:tc>
          <w:tcPr>
            <w:tcW w:w="2110" w:type="dxa"/>
            <w:tcBorders>
              <w:top w:val="nil"/>
              <w:left w:val="nil"/>
              <w:bottom w:val="nil"/>
              <w:right w:val="nil"/>
            </w:tcBorders>
            <w:shd w:val="clear" w:color="auto" w:fill="auto"/>
            <w:noWrap/>
            <w:vAlign w:val="bottom"/>
            <w:hideMark/>
          </w:tcPr>
          <w:p w14:paraId="4211F04C"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832320" behindDoc="0" locked="0" layoutInCell="1" allowOverlap="1" wp14:anchorId="55D4999E" wp14:editId="58161CFC">
                  <wp:simplePos x="0" y="0"/>
                  <wp:positionH relativeFrom="column">
                    <wp:posOffset>76200</wp:posOffset>
                  </wp:positionH>
                  <wp:positionV relativeFrom="paragraph">
                    <wp:posOffset>533400</wp:posOffset>
                  </wp:positionV>
                  <wp:extent cx="762000" cy="838200"/>
                  <wp:effectExtent l="0" t="0" r="0" b="0"/>
                  <wp:wrapNone/>
                  <wp:docPr id="248" name="Afbeelding 248"/>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757115" cy="843642"/>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60"/>
            </w:tblGrid>
            <w:tr w:rsidR="006149A5" w:rsidRPr="00617897" w14:paraId="37516834" w14:textId="77777777" w:rsidTr="00BA78B7">
              <w:trPr>
                <w:trHeight w:val="2400"/>
                <w:tblCellSpacing w:w="0" w:type="dxa"/>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3C59E4"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11,95</w:t>
                  </w:r>
                </w:p>
              </w:tc>
            </w:tr>
          </w:tbl>
          <w:p w14:paraId="49176DB4" w14:textId="77777777" w:rsidR="006149A5" w:rsidRPr="00617897" w:rsidRDefault="006149A5" w:rsidP="00BA78B7">
            <w:pPr>
              <w:spacing w:after="0" w:line="240" w:lineRule="auto"/>
              <w:rPr>
                <w:rFonts w:ascii="Calibri" w:eastAsia="Times New Roman" w:hAnsi="Calibri" w:cs="Times New Roman"/>
                <w:color w:val="000000"/>
                <w:lang w:eastAsia="nl-NL"/>
              </w:rPr>
            </w:pPr>
          </w:p>
        </w:tc>
        <w:tc>
          <w:tcPr>
            <w:tcW w:w="1975" w:type="dxa"/>
            <w:tcBorders>
              <w:top w:val="nil"/>
              <w:left w:val="nil"/>
              <w:bottom w:val="nil"/>
              <w:right w:val="nil"/>
            </w:tcBorders>
            <w:shd w:val="clear" w:color="auto" w:fill="auto"/>
            <w:noWrap/>
            <w:vAlign w:val="bottom"/>
            <w:hideMark/>
          </w:tcPr>
          <w:p w14:paraId="22D871ED"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843584" behindDoc="0" locked="0" layoutInCell="1" allowOverlap="1" wp14:anchorId="6362E089" wp14:editId="634CE4AC">
                  <wp:simplePos x="0" y="0"/>
                  <wp:positionH relativeFrom="column">
                    <wp:posOffset>47625</wp:posOffset>
                  </wp:positionH>
                  <wp:positionV relativeFrom="paragraph">
                    <wp:posOffset>419100</wp:posOffset>
                  </wp:positionV>
                  <wp:extent cx="752475" cy="885825"/>
                  <wp:effectExtent l="0" t="0" r="0" b="9525"/>
                  <wp:wrapNone/>
                  <wp:docPr id="247" name="Afbeelding 247"/>
                  <wp:cNvGraphicFramePr/>
                  <a:graphic xmlns:a="http://schemas.openxmlformats.org/drawingml/2006/main">
                    <a:graphicData uri="http://schemas.openxmlformats.org/drawingml/2006/picture">
                      <pic:pic xmlns:pic="http://schemas.openxmlformats.org/drawingml/2006/picture">
                        <pic:nvPicPr>
                          <pic:cNvPr id="15" name="Afbeelding 14"/>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749468" cy="88446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830"/>
            </w:tblGrid>
            <w:tr w:rsidR="006149A5" w:rsidRPr="00617897" w14:paraId="1D9585E4" w14:textId="77777777" w:rsidTr="00BA78B7">
              <w:trPr>
                <w:trHeight w:val="2400"/>
                <w:tblCellSpacing w:w="0" w:type="dxa"/>
              </w:trPr>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64975B46"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163,35</w:t>
                  </w:r>
                </w:p>
              </w:tc>
            </w:tr>
          </w:tbl>
          <w:p w14:paraId="0C3E402B" w14:textId="77777777" w:rsidR="006149A5" w:rsidRPr="00617897" w:rsidRDefault="006149A5" w:rsidP="00BA78B7">
            <w:pPr>
              <w:spacing w:after="0" w:line="240" w:lineRule="auto"/>
              <w:rPr>
                <w:rFonts w:ascii="Calibri" w:eastAsia="Times New Roman" w:hAnsi="Calibri" w:cs="Times New Roman"/>
                <w:color w:val="000000"/>
                <w:lang w:eastAsia="nl-NL"/>
              </w:rPr>
            </w:pPr>
          </w:p>
        </w:tc>
        <w:tc>
          <w:tcPr>
            <w:tcW w:w="1835" w:type="dxa"/>
            <w:tcBorders>
              <w:top w:val="single" w:sz="4" w:space="0" w:color="auto"/>
              <w:left w:val="nil"/>
              <w:bottom w:val="single" w:sz="4" w:space="0" w:color="auto"/>
              <w:right w:val="single" w:sz="4" w:space="0" w:color="auto"/>
            </w:tcBorders>
            <w:shd w:val="clear" w:color="auto" w:fill="auto"/>
            <w:noWrap/>
            <w:vAlign w:val="bottom"/>
            <w:hideMark/>
          </w:tcPr>
          <w:p w14:paraId="4B3057E9" w14:textId="77777777" w:rsidR="006149A5" w:rsidRPr="00617897" w:rsidRDefault="006149A5" w:rsidP="00BA78B7">
            <w:pPr>
              <w:spacing w:after="0" w:line="240" w:lineRule="auto"/>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 </w:t>
            </w:r>
          </w:p>
        </w:tc>
        <w:tc>
          <w:tcPr>
            <w:tcW w:w="1935" w:type="dxa"/>
            <w:tcBorders>
              <w:top w:val="nil"/>
              <w:left w:val="nil"/>
              <w:bottom w:val="nil"/>
              <w:right w:val="nil"/>
            </w:tcBorders>
            <w:shd w:val="clear" w:color="auto" w:fill="auto"/>
            <w:noWrap/>
            <w:vAlign w:val="bottom"/>
            <w:hideMark/>
          </w:tcPr>
          <w:p w14:paraId="18A95885"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844608" behindDoc="0" locked="0" layoutInCell="1" allowOverlap="1" wp14:anchorId="17ED92D2" wp14:editId="10265131">
                  <wp:simplePos x="0" y="0"/>
                  <wp:positionH relativeFrom="column">
                    <wp:posOffset>38100</wp:posOffset>
                  </wp:positionH>
                  <wp:positionV relativeFrom="paragraph">
                    <wp:posOffset>533400</wp:posOffset>
                  </wp:positionV>
                  <wp:extent cx="619125" cy="942975"/>
                  <wp:effectExtent l="0" t="0" r="0" b="9525"/>
                  <wp:wrapNone/>
                  <wp:docPr id="246" name="Afbeelding 246"/>
                  <wp:cNvGraphicFramePr/>
                  <a:graphic xmlns:a="http://schemas.openxmlformats.org/drawingml/2006/main">
                    <a:graphicData uri="http://schemas.openxmlformats.org/drawingml/2006/picture">
                      <pic:pic xmlns:pic="http://schemas.openxmlformats.org/drawingml/2006/picture">
                        <pic:nvPicPr>
                          <pic:cNvPr id="16" name="Afbeelding 15"/>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12321" cy="949132"/>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790"/>
            </w:tblGrid>
            <w:tr w:rsidR="006149A5" w:rsidRPr="00617897" w14:paraId="583E9966" w14:textId="77777777" w:rsidTr="00BA78B7">
              <w:trPr>
                <w:trHeight w:val="2400"/>
                <w:tblCellSpacing w:w="0" w:type="dxa"/>
              </w:trPr>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33B595BF"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77</w:t>
                  </w:r>
                </w:p>
              </w:tc>
            </w:tr>
          </w:tbl>
          <w:p w14:paraId="748FD629" w14:textId="77777777" w:rsidR="006149A5" w:rsidRPr="00617897" w:rsidRDefault="006149A5" w:rsidP="00BA78B7">
            <w:pPr>
              <w:spacing w:after="0" w:line="240" w:lineRule="auto"/>
              <w:rPr>
                <w:rFonts w:ascii="Calibri" w:eastAsia="Times New Roman" w:hAnsi="Calibri" w:cs="Times New Roman"/>
                <w:color w:val="000000"/>
                <w:lang w:eastAsia="nl-NL"/>
              </w:rPr>
            </w:pPr>
          </w:p>
        </w:tc>
      </w:tr>
      <w:tr w:rsidR="006149A5" w:rsidRPr="00617897" w14:paraId="75EEB2CB" w14:textId="77777777" w:rsidTr="00BA78B7">
        <w:trPr>
          <w:trHeight w:val="2400"/>
        </w:trPr>
        <w:tc>
          <w:tcPr>
            <w:tcW w:w="2110" w:type="dxa"/>
            <w:tcBorders>
              <w:top w:val="nil"/>
              <w:left w:val="nil"/>
              <w:bottom w:val="nil"/>
              <w:right w:val="nil"/>
            </w:tcBorders>
            <w:shd w:val="clear" w:color="auto" w:fill="auto"/>
            <w:noWrap/>
            <w:vAlign w:val="bottom"/>
            <w:hideMark/>
          </w:tcPr>
          <w:p w14:paraId="296A1CA7"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833344" behindDoc="0" locked="0" layoutInCell="1" allowOverlap="1" wp14:anchorId="2905828B" wp14:editId="536DDBBF">
                  <wp:simplePos x="0" y="0"/>
                  <wp:positionH relativeFrom="column">
                    <wp:posOffset>57150</wp:posOffset>
                  </wp:positionH>
                  <wp:positionV relativeFrom="paragraph">
                    <wp:posOffset>466725</wp:posOffset>
                  </wp:positionV>
                  <wp:extent cx="819150" cy="990600"/>
                  <wp:effectExtent l="0" t="0" r="0" b="0"/>
                  <wp:wrapNone/>
                  <wp:docPr id="245" name="Afbeelding 245"/>
                  <wp:cNvGraphicFramePr/>
                  <a:graphic xmlns:a="http://schemas.openxmlformats.org/drawingml/2006/main">
                    <a:graphicData uri="http://schemas.openxmlformats.org/drawingml/2006/picture">
                      <pic:pic xmlns:pic="http://schemas.openxmlformats.org/drawingml/2006/picture">
                        <pic:nvPicPr>
                          <pic:cNvPr id="3" name="Afbeelding 2"/>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821619" cy="994681"/>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60"/>
            </w:tblGrid>
            <w:tr w:rsidR="006149A5" w:rsidRPr="00617897" w14:paraId="56274882" w14:textId="77777777" w:rsidTr="00BA78B7">
              <w:trPr>
                <w:trHeight w:val="2400"/>
                <w:tblCellSpacing w:w="0" w:type="dxa"/>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66DA0CBB"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9,95</w:t>
                  </w:r>
                </w:p>
              </w:tc>
            </w:tr>
          </w:tbl>
          <w:p w14:paraId="3C15969E" w14:textId="77777777" w:rsidR="006149A5" w:rsidRPr="00617897" w:rsidRDefault="006149A5" w:rsidP="00BA78B7">
            <w:pPr>
              <w:spacing w:after="0" w:line="240" w:lineRule="auto"/>
              <w:rPr>
                <w:rFonts w:ascii="Calibri" w:eastAsia="Times New Roman" w:hAnsi="Calibri" w:cs="Times New Roman"/>
                <w:color w:val="000000"/>
                <w:lang w:eastAsia="nl-NL"/>
              </w:rPr>
            </w:pPr>
          </w:p>
        </w:tc>
        <w:tc>
          <w:tcPr>
            <w:tcW w:w="1975" w:type="dxa"/>
            <w:tcBorders>
              <w:top w:val="nil"/>
              <w:left w:val="nil"/>
              <w:bottom w:val="nil"/>
              <w:right w:val="nil"/>
            </w:tcBorders>
            <w:shd w:val="clear" w:color="auto" w:fill="auto"/>
            <w:noWrap/>
            <w:vAlign w:val="bottom"/>
            <w:hideMark/>
          </w:tcPr>
          <w:p w14:paraId="233FFAC0"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836416" behindDoc="0" locked="0" layoutInCell="1" allowOverlap="1" wp14:anchorId="389412A4" wp14:editId="239BF8C5">
                  <wp:simplePos x="0" y="0"/>
                  <wp:positionH relativeFrom="column">
                    <wp:posOffset>85725</wp:posOffset>
                  </wp:positionH>
                  <wp:positionV relativeFrom="paragraph">
                    <wp:posOffset>447675</wp:posOffset>
                  </wp:positionV>
                  <wp:extent cx="723900" cy="1066800"/>
                  <wp:effectExtent l="0" t="0" r="0" b="0"/>
                  <wp:wrapNone/>
                  <wp:docPr id="244" name="Afbeelding 244"/>
                  <wp:cNvGraphicFramePr/>
                  <a:graphic xmlns:a="http://schemas.openxmlformats.org/drawingml/2006/main">
                    <a:graphicData uri="http://schemas.openxmlformats.org/drawingml/2006/picture">
                      <pic:pic xmlns:pic="http://schemas.openxmlformats.org/drawingml/2006/picture">
                        <pic:nvPicPr>
                          <pic:cNvPr id="7" name="Afbeelding 6"/>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733035" cy="1065439"/>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830"/>
            </w:tblGrid>
            <w:tr w:rsidR="006149A5" w:rsidRPr="00617897" w14:paraId="11F7CA14" w14:textId="77777777" w:rsidTr="00BA78B7">
              <w:trPr>
                <w:trHeight w:val="2400"/>
                <w:tblCellSpacing w:w="0" w:type="dxa"/>
              </w:trPr>
              <w:tc>
                <w:tcPr>
                  <w:tcW w:w="1820" w:type="dxa"/>
                  <w:tcBorders>
                    <w:top w:val="nil"/>
                    <w:left w:val="nil"/>
                    <w:bottom w:val="single" w:sz="4" w:space="0" w:color="auto"/>
                    <w:right w:val="single" w:sz="4" w:space="0" w:color="auto"/>
                  </w:tcBorders>
                  <w:shd w:val="clear" w:color="auto" w:fill="auto"/>
                  <w:noWrap/>
                  <w:vAlign w:val="bottom"/>
                  <w:hideMark/>
                </w:tcPr>
                <w:p w14:paraId="688358EF"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19,95</w:t>
                  </w:r>
                </w:p>
              </w:tc>
            </w:tr>
          </w:tbl>
          <w:p w14:paraId="6A102167" w14:textId="77777777" w:rsidR="006149A5" w:rsidRPr="00617897" w:rsidRDefault="006149A5" w:rsidP="00BA78B7">
            <w:pPr>
              <w:spacing w:after="0" w:line="240" w:lineRule="auto"/>
              <w:rPr>
                <w:rFonts w:ascii="Calibri" w:eastAsia="Times New Roman" w:hAnsi="Calibri" w:cs="Times New Roman"/>
                <w:color w:val="000000"/>
                <w:lang w:eastAsia="nl-NL"/>
              </w:rPr>
            </w:pPr>
          </w:p>
        </w:tc>
        <w:tc>
          <w:tcPr>
            <w:tcW w:w="1835" w:type="dxa"/>
            <w:tcBorders>
              <w:top w:val="nil"/>
              <w:left w:val="nil"/>
              <w:bottom w:val="single" w:sz="4" w:space="0" w:color="auto"/>
              <w:right w:val="single" w:sz="4" w:space="0" w:color="auto"/>
            </w:tcBorders>
            <w:shd w:val="clear" w:color="auto" w:fill="auto"/>
            <w:noWrap/>
            <w:vAlign w:val="bottom"/>
            <w:hideMark/>
          </w:tcPr>
          <w:p w14:paraId="07DE58D8" w14:textId="77777777" w:rsidR="006149A5" w:rsidRPr="00617897" w:rsidRDefault="006149A5" w:rsidP="00BA78B7">
            <w:pPr>
              <w:spacing w:after="0" w:line="240" w:lineRule="auto"/>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 </w:t>
            </w:r>
          </w:p>
        </w:tc>
        <w:tc>
          <w:tcPr>
            <w:tcW w:w="1935" w:type="dxa"/>
            <w:tcBorders>
              <w:top w:val="nil"/>
              <w:left w:val="nil"/>
              <w:bottom w:val="nil"/>
              <w:right w:val="nil"/>
            </w:tcBorders>
            <w:shd w:val="clear" w:color="auto" w:fill="auto"/>
            <w:noWrap/>
            <w:vAlign w:val="bottom"/>
            <w:hideMark/>
          </w:tcPr>
          <w:p w14:paraId="78030393"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840512" behindDoc="0" locked="0" layoutInCell="1" allowOverlap="1" wp14:anchorId="31A35337" wp14:editId="61BC40EA">
                  <wp:simplePos x="0" y="0"/>
                  <wp:positionH relativeFrom="column">
                    <wp:posOffset>200025</wp:posOffset>
                  </wp:positionH>
                  <wp:positionV relativeFrom="paragraph">
                    <wp:posOffset>514350</wp:posOffset>
                  </wp:positionV>
                  <wp:extent cx="428625" cy="933450"/>
                  <wp:effectExtent l="0" t="0" r="0" b="0"/>
                  <wp:wrapNone/>
                  <wp:docPr id="243" name="Afbeelding 243"/>
                  <wp:cNvGraphicFramePr/>
                  <a:graphic xmlns:a="http://schemas.openxmlformats.org/drawingml/2006/main">
                    <a:graphicData uri="http://schemas.openxmlformats.org/drawingml/2006/picture">
                      <pic:pic xmlns:pic="http://schemas.openxmlformats.org/drawingml/2006/picture">
                        <pic:nvPicPr>
                          <pic:cNvPr id="12" name="Afbeelding 1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19272" cy="932089"/>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790"/>
            </w:tblGrid>
            <w:tr w:rsidR="006149A5" w:rsidRPr="00617897" w14:paraId="56BBDD40" w14:textId="77777777" w:rsidTr="00BA78B7">
              <w:trPr>
                <w:trHeight w:val="2400"/>
                <w:tblCellSpacing w:w="0" w:type="dxa"/>
              </w:trPr>
              <w:tc>
                <w:tcPr>
                  <w:tcW w:w="1780" w:type="dxa"/>
                  <w:tcBorders>
                    <w:top w:val="nil"/>
                    <w:left w:val="nil"/>
                    <w:bottom w:val="single" w:sz="4" w:space="0" w:color="auto"/>
                    <w:right w:val="single" w:sz="4" w:space="0" w:color="auto"/>
                  </w:tcBorders>
                  <w:shd w:val="clear" w:color="auto" w:fill="auto"/>
                  <w:noWrap/>
                  <w:vAlign w:val="bottom"/>
                  <w:hideMark/>
                </w:tcPr>
                <w:p w14:paraId="26AD0595"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29,95</w:t>
                  </w:r>
                </w:p>
              </w:tc>
            </w:tr>
          </w:tbl>
          <w:p w14:paraId="0023BBF7" w14:textId="77777777" w:rsidR="006149A5" w:rsidRPr="00617897" w:rsidRDefault="006149A5" w:rsidP="00BA78B7">
            <w:pPr>
              <w:spacing w:after="0" w:line="240" w:lineRule="auto"/>
              <w:rPr>
                <w:rFonts w:ascii="Calibri" w:eastAsia="Times New Roman" w:hAnsi="Calibri" w:cs="Times New Roman"/>
                <w:color w:val="000000"/>
                <w:lang w:eastAsia="nl-NL"/>
              </w:rPr>
            </w:pPr>
          </w:p>
        </w:tc>
      </w:tr>
      <w:tr w:rsidR="006149A5" w:rsidRPr="00617897" w14:paraId="11DBE6B1" w14:textId="77777777" w:rsidTr="00BA78B7">
        <w:trPr>
          <w:trHeight w:val="2400"/>
        </w:trPr>
        <w:tc>
          <w:tcPr>
            <w:tcW w:w="2110" w:type="dxa"/>
            <w:tcBorders>
              <w:top w:val="nil"/>
              <w:left w:val="nil"/>
              <w:bottom w:val="nil"/>
              <w:right w:val="nil"/>
            </w:tcBorders>
            <w:shd w:val="clear" w:color="auto" w:fill="auto"/>
            <w:noWrap/>
            <w:vAlign w:val="bottom"/>
            <w:hideMark/>
          </w:tcPr>
          <w:p w14:paraId="614DFB33"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834368" behindDoc="0" locked="0" layoutInCell="1" allowOverlap="1" wp14:anchorId="0E134C58" wp14:editId="15647EB3">
                  <wp:simplePos x="0" y="0"/>
                  <wp:positionH relativeFrom="column">
                    <wp:posOffset>161925</wp:posOffset>
                  </wp:positionH>
                  <wp:positionV relativeFrom="paragraph">
                    <wp:posOffset>571500</wp:posOffset>
                  </wp:positionV>
                  <wp:extent cx="590550" cy="895350"/>
                  <wp:effectExtent l="0" t="0" r="0" b="0"/>
                  <wp:wrapNone/>
                  <wp:docPr id="242" name="Afbeelding 242"/>
                  <wp:cNvGraphicFramePr/>
                  <a:graphic xmlns:a="http://schemas.openxmlformats.org/drawingml/2006/main">
                    <a:graphicData uri="http://schemas.openxmlformats.org/drawingml/2006/picture">
                      <pic:pic xmlns:pic="http://schemas.openxmlformats.org/drawingml/2006/picture">
                        <pic:nvPicPr>
                          <pic:cNvPr id="4" name="Afbeelding 3"/>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91442" cy="90079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60"/>
            </w:tblGrid>
            <w:tr w:rsidR="006149A5" w:rsidRPr="00617897" w14:paraId="3B9B6BDF" w14:textId="77777777" w:rsidTr="00BA78B7">
              <w:trPr>
                <w:trHeight w:val="2400"/>
                <w:tblCellSpacing w:w="0" w:type="dxa"/>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07AAB982"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7,95</w:t>
                  </w:r>
                </w:p>
              </w:tc>
            </w:tr>
          </w:tbl>
          <w:p w14:paraId="548613F7" w14:textId="77777777" w:rsidR="006149A5" w:rsidRPr="00617897" w:rsidRDefault="006149A5" w:rsidP="00BA78B7">
            <w:pPr>
              <w:spacing w:after="0" w:line="240" w:lineRule="auto"/>
              <w:rPr>
                <w:rFonts w:ascii="Calibri" w:eastAsia="Times New Roman" w:hAnsi="Calibri" w:cs="Times New Roman"/>
                <w:color w:val="000000"/>
                <w:lang w:eastAsia="nl-NL"/>
              </w:rPr>
            </w:pPr>
          </w:p>
        </w:tc>
        <w:tc>
          <w:tcPr>
            <w:tcW w:w="1975" w:type="dxa"/>
            <w:tcBorders>
              <w:top w:val="nil"/>
              <w:left w:val="nil"/>
              <w:bottom w:val="nil"/>
              <w:right w:val="nil"/>
            </w:tcBorders>
            <w:shd w:val="clear" w:color="auto" w:fill="auto"/>
            <w:noWrap/>
            <w:vAlign w:val="bottom"/>
            <w:hideMark/>
          </w:tcPr>
          <w:p w14:paraId="36B8CF49"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837440" behindDoc="0" locked="0" layoutInCell="1" allowOverlap="1" wp14:anchorId="4B5D4B61" wp14:editId="5521A479">
                  <wp:simplePos x="0" y="0"/>
                  <wp:positionH relativeFrom="column">
                    <wp:posOffset>95250</wp:posOffset>
                  </wp:positionH>
                  <wp:positionV relativeFrom="paragraph">
                    <wp:posOffset>419100</wp:posOffset>
                  </wp:positionV>
                  <wp:extent cx="590550" cy="1028700"/>
                  <wp:effectExtent l="0" t="0" r="0" b="0"/>
                  <wp:wrapNone/>
                  <wp:docPr id="241" name="Afbeelding 241"/>
                  <wp:cNvGraphicFramePr/>
                  <a:graphic xmlns:a="http://schemas.openxmlformats.org/drawingml/2006/main">
                    <a:graphicData uri="http://schemas.openxmlformats.org/drawingml/2006/picture">
                      <pic:pic xmlns:pic="http://schemas.openxmlformats.org/drawingml/2006/picture">
                        <pic:nvPicPr>
                          <pic:cNvPr id="8" name="Afbeelding 7"/>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90974" cy="1025977"/>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830"/>
            </w:tblGrid>
            <w:tr w:rsidR="006149A5" w:rsidRPr="00617897" w14:paraId="5249D3DF" w14:textId="77777777" w:rsidTr="00BA78B7">
              <w:trPr>
                <w:trHeight w:val="2400"/>
                <w:tblCellSpacing w:w="0" w:type="dxa"/>
              </w:trPr>
              <w:tc>
                <w:tcPr>
                  <w:tcW w:w="1820" w:type="dxa"/>
                  <w:tcBorders>
                    <w:top w:val="nil"/>
                    <w:left w:val="nil"/>
                    <w:bottom w:val="single" w:sz="4" w:space="0" w:color="auto"/>
                    <w:right w:val="single" w:sz="4" w:space="0" w:color="auto"/>
                  </w:tcBorders>
                  <w:shd w:val="clear" w:color="auto" w:fill="auto"/>
                  <w:noWrap/>
                  <w:vAlign w:val="bottom"/>
                  <w:hideMark/>
                </w:tcPr>
                <w:p w14:paraId="6AF4F437"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13,95</w:t>
                  </w:r>
                </w:p>
              </w:tc>
            </w:tr>
          </w:tbl>
          <w:p w14:paraId="7551EF72" w14:textId="77777777" w:rsidR="006149A5" w:rsidRPr="00617897" w:rsidRDefault="006149A5" w:rsidP="00BA78B7">
            <w:pPr>
              <w:spacing w:after="0" w:line="240" w:lineRule="auto"/>
              <w:rPr>
                <w:rFonts w:ascii="Calibri" w:eastAsia="Times New Roman" w:hAnsi="Calibri" w:cs="Times New Roman"/>
                <w:color w:val="000000"/>
                <w:lang w:eastAsia="nl-NL"/>
              </w:rPr>
            </w:pPr>
          </w:p>
        </w:tc>
        <w:tc>
          <w:tcPr>
            <w:tcW w:w="1835" w:type="dxa"/>
            <w:tcBorders>
              <w:top w:val="nil"/>
              <w:left w:val="nil"/>
              <w:bottom w:val="single" w:sz="4" w:space="0" w:color="auto"/>
              <w:right w:val="single" w:sz="4" w:space="0" w:color="auto"/>
            </w:tcBorders>
            <w:shd w:val="clear" w:color="auto" w:fill="auto"/>
            <w:noWrap/>
            <w:vAlign w:val="bottom"/>
            <w:hideMark/>
          </w:tcPr>
          <w:p w14:paraId="635BD5A8" w14:textId="77777777" w:rsidR="006149A5" w:rsidRPr="00617897" w:rsidRDefault="006149A5" w:rsidP="00BA78B7">
            <w:pPr>
              <w:spacing w:after="0" w:line="240" w:lineRule="auto"/>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 </w:t>
            </w:r>
          </w:p>
        </w:tc>
        <w:tc>
          <w:tcPr>
            <w:tcW w:w="1935" w:type="dxa"/>
            <w:tcBorders>
              <w:top w:val="nil"/>
              <w:left w:val="nil"/>
              <w:bottom w:val="nil"/>
              <w:right w:val="nil"/>
            </w:tcBorders>
            <w:shd w:val="clear" w:color="auto" w:fill="auto"/>
            <w:noWrap/>
            <w:vAlign w:val="bottom"/>
            <w:hideMark/>
          </w:tcPr>
          <w:p w14:paraId="552087F0"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841536" behindDoc="0" locked="0" layoutInCell="1" allowOverlap="1" wp14:anchorId="06AFA6CE" wp14:editId="1B9ECF15">
                  <wp:simplePos x="0" y="0"/>
                  <wp:positionH relativeFrom="column">
                    <wp:posOffset>304800</wp:posOffset>
                  </wp:positionH>
                  <wp:positionV relativeFrom="paragraph">
                    <wp:posOffset>514350</wp:posOffset>
                  </wp:positionV>
                  <wp:extent cx="409575" cy="952500"/>
                  <wp:effectExtent l="0" t="0" r="9525" b="0"/>
                  <wp:wrapNone/>
                  <wp:docPr id="240" name="Afbeelding 240"/>
                  <wp:cNvGraphicFramePr/>
                  <a:graphic xmlns:a="http://schemas.openxmlformats.org/drawingml/2006/main">
                    <a:graphicData uri="http://schemas.openxmlformats.org/drawingml/2006/picture">
                      <pic:pic xmlns:pic="http://schemas.openxmlformats.org/drawingml/2006/picture">
                        <pic:nvPicPr>
                          <pic:cNvPr id="13" name="Afbeelding 12"/>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18800" cy="951139"/>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790"/>
            </w:tblGrid>
            <w:tr w:rsidR="006149A5" w:rsidRPr="00617897" w14:paraId="510FC72B" w14:textId="77777777" w:rsidTr="00BA78B7">
              <w:trPr>
                <w:trHeight w:val="2400"/>
                <w:tblCellSpacing w:w="0" w:type="dxa"/>
              </w:trPr>
              <w:tc>
                <w:tcPr>
                  <w:tcW w:w="1780" w:type="dxa"/>
                  <w:tcBorders>
                    <w:top w:val="nil"/>
                    <w:left w:val="nil"/>
                    <w:bottom w:val="single" w:sz="4" w:space="0" w:color="auto"/>
                    <w:right w:val="single" w:sz="4" w:space="0" w:color="auto"/>
                  </w:tcBorders>
                  <w:shd w:val="clear" w:color="auto" w:fill="auto"/>
                  <w:noWrap/>
                  <w:vAlign w:val="bottom"/>
                  <w:hideMark/>
                </w:tcPr>
                <w:p w14:paraId="5C0BF055"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19,95</w:t>
                  </w:r>
                </w:p>
              </w:tc>
            </w:tr>
          </w:tbl>
          <w:p w14:paraId="655891BD" w14:textId="77777777" w:rsidR="006149A5" w:rsidRPr="00617897" w:rsidRDefault="006149A5" w:rsidP="00BA78B7">
            <w:pPr>
              <w:spacing w:after="0" w:line="240" w:lineRule="auto"/>
              <w:rPr>
                <w:rFonts w:ascii="Calibri" w:eastAsia="Times New Roman" w:hAnsi="Calibri" w:cs="Times New Roman"/>
                <w:color w:val="000000"/>
                <w:lang w:eastAsia="nl-NL"/>
              </w:rPr>
            </w:pPr>
          </w:p>
        </w:tc>
      </w:tr>
      <w:tr w:rsidR="006149A5" w:rsidRPr="00617897" w14:paraId="04A6EDC3" w14:textId="77777777" w:rsidTr="00BA78B7">
        <w:trPr>
          <w:trHeight w:val="2400"/>
        </w:trPr>
        <w:tc>
          <w:tcPr>
            <w:tcW w:w="2110" w:type="dxa"/>
            <w:tcBorders>
              <w:top w:val="nil"/>
              <w:left w:val="nil"/>
              <w:bottom w:val="nil"/>
              <w:right w:val="nil"/>
            </w:tcBorders>
            <w:shd w:val="clear" w:color="auto" w:fill="auto"/>
            <w:noWrap/>
            <w:vAlign w:val="bottom"/>
            <w:hideMark/>
          </w:tcPr>
          <w:p w14:paraId="3C2DBE69"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835392" behindDoc="0" locked="0" layoutInCell="1" allowOverlap="1" wp14:anchorId="367B0C7B" wp14:editId="299A98D6">
                  <wp:simplePos x="0" y="0"/>
                  <wp:positionH relativeFrom="column">
                    <wp:posOffset>200025</wp:posOffset>
                  </wp:positionH>
                  <wp:positionV relativeFrom="paragraph">
                    <wp:posOffset>476250</wp:posOffset>
                  </wp:positionV>
                  <wp:extent cx="581025" cy="1028700"/>
                  <wp:effectExtent l="0" t="0" r="0" b="0"/>
                  <wp:wrapNone/>
                  <wp:docPr id="239" name="Afbeelding 239"/>
                  <wp:cNvGraphicFramePr/>
                  <a:graphic xmlns:a="http://schemas.openxmlformats.org/drawingml/2006/main">
                    <a:graphicData uri="http://schemas.openxmlformats.org/drawingml/2006/picture">
                      <pic:pic xmlns:pic="http://schemas.openxmlformats.org/drawingml/2006/picture">
                        <pic:nvPicPr>
                          <pic:cNvPr id="5" name="Afbeelding 4"/>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73219" cy="102325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60"/>
            </w:tblGrid>
            <w:tr w:rsidR="006149A5" w:rsidRPr="00617897" w14:paraId="7A5B9EC9" w14:textId="77777777" w:rsidTr="00BA78B7">
              <w:trPr>
                <w:trHeight w:val="2400"/>
                <w:tblCellSpacing w:w="0" w:type="dxa"/>
              </w:trPr>
              <w:tc>
                <w:tcPr>
                  <w:tcW w:w="1940" w:type="dxa"/>
                  <w:tcBorders>
                    <w:top w:val="nil"/>
                    <w:left w:val="single" w:sz="4" w:space="0" w:color="auto"/>
                    <w:bottom w:val="double" w:sz="6" w:space="0" w:color="auto"/>
                    <w:right w:val="single" w:sz="4" w:space="0" w:color="auto"/>
                  </w:tcBorders>
                  <w:shd w:val="clear" w:color="auto" w:fill="auto"/>
                  <w:noWrap/>
                  <w:vAlign w:val="bottom"/>
                  <w:hideMark/>
                </w:tcPr>
                <w:p w14:paraId="41EE9F21"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6,95</w:t>
                  </w:r>
                </w:p>
              </w:tc>
            </w:tr>
          </w:tbl>
          <w:p w14:paraId="27E77125" w14:textId="77777777" w:rsidR="006149A5" w:rsidRPr="00617897" w:rsidRDefault="006149A5" w:rsidP="00BA78B7">
            <w:pPr>
              <w:spacing w:after="0" w:line="240" w:lineRule="auto"/>
              <w:rPr>
                <w:rFonts w:ascii="Calibri" w:eastAsia="Times New Roman" w:hAnsi="Calibri" w:cs="Times New Roman"/>
                <w:color w:val="000000"/>
                <w:lang w:eastAsia="nl-NL"/>
              </w:rPr>
            </w:pPr>
          </w:p>
        </w:tc>
        <w:tc>
          <w:tcPr>
            <w:tcW w:w="1975" w:type="dxa"/>
            <w:tcBorders>
              <w:top w:val="nil"/>
              <w:left w:val="nil"/>
              <w:bottom w:val="nil"/>
              <w:right w:val="nil"/>
            </w:tcBorders>
            <w:shd w:val="clear" w:color="auto" w:fill="auto"/>
            <w:noWrap/>
            <w:vAlign w:val="bottom"/>
            <w:hideMark/>
          </w:tcPr>
          <w:p w14:paraId="74EC501C"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838464" behindDoc="0" locked="0" layoutInCell="1" allowOverlap="1" wp14:anchorId="2AE60E87" wp14:editId="56C82124">
                  <wp:simplePos x="0" y="0"/>
                  <wp:positionH relativeFrom="column">
                    <wp:posOffset>104775</wp:posOffset>
                  </wp:positionH>
                  <wp:positionV relativeFrom="paragraph">
                    <wp:posOffset>419100</wp:posOffset>
                  </wp:positionV>
                  <wp:extent cx="609600" cy="1038225"/>
                  <wp:effectExtent l="0" t="0" r="0" b="9525"/>
                  <wp:wrapNone/>
                  <wp:docPr id="238" name="Afbeelding 238"/>
                  <wp:cNvGraphicFramePr/>
                  <a:graphic xmlns:a="http://schemas.openxmlformats.org/drawingml/2006/main">
                    <a:graphicData uri="http://schemas.openxmlformats.org/drawingml/2006/picture">
                      <pic:pic xmlns:pic="http://schemas.openxmlformats.org/drawingml/2006/picture">
                        <pic:nvPicPr>
                          <pic:cNvPr id="9" name="Afbeelding 8"/>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605930" cy="1034142"/>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830"/>
            </w:tblGrid>
            <w:tr w:rsidR="006149A5" w:rsidRPr="00617897" w14:paraId="7224D169" w14:textId="77777777" w:rsidTr="00BA78B7">
              <w:trPr>
                <w:trHeight w:val="2400"/>
                <w:tblCellSpacing w:w="0" w:type="dxa"/>
              </w:trPr>
              <w:tc>
                <w:tcPr>
                  <w:tcW w:w="1820" w:type="dxa"/>
                  <w:tcBorders>
                    <w:top w:val="nil"/>
                    <w:left w:val="nil"/>
                    <w:bottom w:val="double" w:sz="6" w:space="0" w:color="auto"/>
                    <w:right w:val="single" w:sz="4" w:space="0" w:color="auto"/>
                  </w:tcBorders>
                  <w:shd w:val="clear" w:color="auto" w:fill="auto"/>
                  <w:noWrap/>
                  <w:vAlign w:val="bottom"/>
                  <w:hideMark/>
                </w:tcPr>
                <w:p w14:paraId="28CA40CD"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9,95</w:t>
                  </w:r>
                </w:p>
              </w:tc>
            </w:tr>
          </w:tbl>
          <w:p w14:paraId="09829A4A" w14:textId="77777777" w:rsidR="006149A5" w:rsidRPr="00617897" w:rsidRDefault="006149A5" w:rsidP="00BA78B7">
            <w:pPr>
              <w:spacing w:after="0" w:line="240" w:lineRule="auto"/>
              <w:rPr>
                <w:rFonts w:ascii="Calibri" w:eastAsia="Times New Roman" w:hAnsi="Calibri" w:cs="Times New Roman"/>
                <w:color w:val="000000"/>
                <w:lang w:eastAsia="nl-NL"/>
              </w:rPr>
            </w:pPr>
          </w:p>
        </w:tc>
        <w:tc>
          <w:tcPr>
            <w:tcW w:w="1835" w:type="dxa"/>
            <w:tcBorders>
              <w:top w:val="nil"/>
              <w:left w:val="nil"/>
              <w:bottom w:val="nil"/>
              <w:right w:val="nil"/>
            </w:tcBorders>
            <w:shd w:val="clear" w:color="auto" w:fill="auto"/>
            <w:noWrap/>
            <w:vAlign w:val="bottom"/>
            <w:hideMark/>
          </w:tcPr>
          <w:p w14:paraId="7265C725"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839488" behindDoc="0" locked="0" layoutInCell="1" allowOverlap="1" wp14:anchorId="56AC4296" wp14:editId="29834C89">
                  <wp:simplePos x="0" y="0"/>
                  <wp:positionH relativeFrom="column">
                    <wp:posOffset>57150</wp:posOffset>
                  </wp:positionH>
                  <wp:positionV relativeFrom="paragraph">
                    <wp:posOffset>657225</wp:posOffset>
                  </wp:positionV>
                  <wp:extent cx="933450" cy="495300"/>
                  <wp:effectExtent l="0" t="0" r="0" b="0"/>
                  <wp:wrapNone/>
                  <wp:docPr id="237" name="Afbeelding 237"/>
                  <wp:cNvGraphicFramePr/>
                  <a:graphic xmlns:a="http://schemas.openxmlformats.org/drawingml/2006/main">
                    <a:graphicData uri="http://schemas.openxmlformats.org/drawingml/2006/picture">
                      <pic:pic xmlns:pic="http://schemas.openxmlformats.org/drawingml/2006/picture">
                        <pic:nvPicPr>
                          <pic:cNvPr id="10" name="Afbeelding 9"/>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933162" cy="495299"/>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690"/>
            </w:tblGrid>
            <w:tr w:rsidR="006149A5" w:rsidRPr="00617897" w14:paraId="2004ED84" w14:textId="77777777" w:rsidTr="00BA78B7">
              <w:trPr>
                <w:trHeight w:val="2400"/>
                <w:tblCellSpacing w:w="0" w:type="dxa"/>
              </w:trPr>
              <w:tc>
                <w:tcPr>
                  <w:tcW w:w="1680" w:type="dxa"/>
                  <w:tcBorders>
                    <w:top w:val="nil"/>
                    <w:left w:val="nil"/>
                    <w:bottom w:val="double" w:sz="6" w:space="0" w:color="auto"/>
                    <w:right w:val="single" w:sz="4" w:space="0" w:color="auto"/>
                  </w:tcBorders>
                  <w:shd w:val="clear" w:color="auto" w:fill="auto"/>
                  <w:noWrap/>
                  <w:vAlign w:val="bottom"/>
                  <w:hideMark/>
                </w:tcPr>
                <w:p w14:paraId="4595D479"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6,95</w:t>
                  </w:r>
                </w:p>
              </w:tc>
            </w:tr>
          </w:tbl>
          <w:p w14:paraId="7818A655" w14:textId="77777777" w:rsidR="006149A5" w:rsidRPr="00617897" w:rsidRDefault="006149A5" w:rsidP="00BA78B7">
            <w:pPr>
              <w:spacing w:after="0" w:line="240" w:lineRule="auto"/>
              <w:rPr>
                <w:rFonts w:ascii="Calibri" w:eastAsia="Times New Roman" w:hAnsi="Calibri" w:cs="Times New Roman"/>
                <w:color w:val="000000"/>
                <w:lang w:eastAsia="nl-NL"/>
              </w:rPr>
            </w:pPr>
          </w:p>
        </w:tc>
        <w:tc>
          <w:tcPr>
            <w:tcW w:w="1935" w:type="dxa"/>
            <w:tcBorders>
              <w:top w:val="nil"/>
              <w:left w:val="nil"/>
              <w:bottom w:val="nil"/>
              <w:right w:val="nil"/>
            </w:tcBorders>
            <w:shd w:val="clear" w:color="auto" w:fill="auto"/>
            <w:noWrap/>
            <w:vAlign w:val="bottom"/>
            <w:hideMark/>
          </w:tcPr>
          <w:p w14:paraId="64B212B9"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842560" behindDoc="0" locked="0" layoutInCell="1" allowOverlap="1" wp14:anchorId="2D1BE7A8" wp14:editId="2292E13D">
                  <wp:simplePos x="0" y="0"/>
                  <wp:positionH relativeFrom="column">
                    <wp:posOffset>247650</wp:posOffset>
                  </wp:positionH>
                  <wp:positionV relativeFrom="paragraph">
                    <wp:posOffset>514350</wp:posOffset>
                  </wp:positionV>
                  <wp:extent cx="447675" cy="981075"/>
                  <wp:effectExtent l="0" t="0" r="9525" b="0"/>
                  <wp:wrapNone/>
                  <wp:docPr id="236" name="Afbeelding 236"/>
                  <wp:cNvGraphicFramePr/>
                  <a:graphic xmlns:a="http://schemas.openxmlformats.org/drawingml/2006/main">
                    <a:graphicData uri="http://schemas.openxmlformats.org/drawingml/2006/picture">
                      <pic:pic xmlns:pic="http://schemas.openxmlformats.org/drawingml/2006/picture">
                        <pic:nvPicPr>
                          <pic:cNvPr id="14" name="Afbeelding 13"/>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52751" cy="9810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790"/>
            </w:tblGrid>
            <w:tr w:rsidR="006149A5" w:rsidRPr="00617897" w14:paraId="7589D214" w14:textId="77777777" w:rsidTr="00BA78B7">
              <w:trPr>
                <w:trHeight w:val="2400"/>
                <w:tblCellSpacing w:w="0" w:type="dxa"/>
              </w:trPr>
              <w:tc>
                <w:tcPr>
                  <w:tcW w:w="1780" w:type="dxa"/>
                  <w:tcBorders>
                    <w:top w:val="nil"/>
                    <w:left w:val="nil"/>
                    <w:bottom w:val="double" w:sz="6" w:space="0" w:color="auto"/>
                    <w:right w:val="single" w:sz="4" w:space="0" w:color="auto"/>
                  </w:tcBorders>
                  <w:shd w:val="clear" w:color="auto" w:fill="auto"/>
                  <w:noWrap/>
                  <w:vAlign w:val="bottom"/>
                  <w:hideMark/>
                </w:tcPr>
                <w:p w14:paraId="1E852930"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14,95</w:t>
                  </w:r>
                </w:p>
              </w:tc>
            </w:tr>
          </w:tbl>
          <w:p w14:paraId="434D3995" w14:textId="77777777" w:rsidR="006149A5" w:rsidRPr="00617897" w:rsidRDefault="006149A5" w:rsidP="00BA78B7">
            <w:pPr>
              <w:spacing w:after="0" w:line="240" w:lineRule="auto"/>
              <w:rPr>
                <w:rFonts w:ascii="Calibri" w:eastAsia="Times New Roman" w:hAnsi="Calibri" w:cs="Times New Roman"/>
                <w:color w:val="000000"/>
                <w:lang w:eastAsia="nl-NL"/>
              </w:rPr>
            </w:pPr>
          </w:p>
        </w:tc>
      </w:tr>
    </w:tbl>
    <w:p w14:paraId="12FC0325" w14:textId="77777777" w:rsidR="006149A5" w:rsidRDefault="006149A5" w:rsidP="006149A5">
      <w:r>
        <w:br w:type="page"/>
      </w:r>
    </w:p>
    <w:tbl>
      <w:tblPr>
        <w:tblW w:w="8395" w:type="dxa"/>
        <w:tblInd w:w="70" w:type="dxa"/>
        <w:tblCellMar>
          <w:left w:w="70" w:type="dxa"/>
          <w:right w:w="70" w:type="dxa"/>
        </w:tblCellMar>
        <w:tblLook w:val="04A0" w:firstRow="1" w:lastRow="0" w:firstColumn="1" w:lastColumn="0" w:noHBand="0" w:noVBand="1"/>
      </w:tblPr>
      <w:tblGrid>
        <w:gridCol w:w="2150"/>
        <w:gridCol w:w="2115"/>
        <w:gridCol w:w="2135"/>
        <w:gridCol w:w="1995"/>
      </w:tblGrid>
      <w:tr w:rsidR="006149A5" w:rsidRPr="00617897" w14:paraId="7F0CC8B4" w14:textId="77777777" w:rsidTr="00BA78B7">
        <w:trPr>
          <w:trHeight w:val="315"/>
        </w:trPr>
        <w:tc>
          <w:tcPr>
            <w:tcW w:w="2150" w:type="dxa"/>
            <w:tcBorders>
              <w:top w:val="nil"/>
              <w:left w:val="nil"/>
              <w:bottom w:val="double" w:sz="6" w:space="0" w:color="auto"/>
              <w:right w:val="nil"/>
            </w:tcBorders>
            <w:shd w:val="clear" w:color="auto" w:fill="auto"/>
            <w:noWrap/>
            <w:vAlign w:val="bottom"/>
            <w:hideMark/>
          </w:tcPr>
          <w:p w14:paraId="691169D9" w14:textId="77777777" w:rsidR="006149A5" w:rsidRPr="006928AC" w:rsidRDefault="006149A5" w:rsidP="006928AC">
            <w:pPr>
              <w:pStyle w:val="Geenafstand"/>
              <w:rPr>
                <w:rFonts w:eastAsia="Times New Roman"/>
                <w:b/>
              </w:rPr>
            </w:pPr>
            <w:r w:rsidRPr="006928AC">
              <w:rPr>
                <w:rFonts w:eastAsia="Times New Roman"/>
                <w:b/>
              </w:rPr>
              <w:t>Sanitairwinkel.nl</w:t>
            </w:r>
          </w:p>
        </w:tc>
        <w:tc>
          <w:tcPr>
            <w:tcW w:w="2115" w:type="dxa"/>
            <w:tcBorders>
              <w:top w:val="nil"/>
              <w:left w:val="nil"/>
              <w:bottom w:val="double" w:sz="6" w:space="0" w:color="auto"/>
              <w:right w:val="nil"/>
            </w:tcBorders>
            <w:shd w:val="clear" w:color="auto" w:fill="auto"/>
            <w:noWrap/>
            <w:vAlign w:val="bottom"/>
            <w:hideMark/>
          </w:tcPr>
          <w:p w14:paraId="5C1687A4" w14:textId="77777777" w:rsidR="006149A5" w:rsidRPr="00617897" w:rsidRDefault="006149A5" w:rsidP="00BA78B7">
            <w:pPr>
              <w:spacing w:after="0" w:line="240" w:lineRule="auto"/>
              <w:rPr>
                <w:rFonts w:ascii="Calibri" w:eastAsia="Times New Roman" w:hAnsi="Calibri" w:cs="Times New Roman"/>
                <w:b/>
                <w:bCs/>
                <w:color w:val="000000"/>
                <w:lang w:eastAsia="nl-NL"/>
              </w:rPr>
            </w:pPr>
            <w:r w:rsidRPr="00617897">
              <w:rPr>
                <w:rFonts w:ascii="Calibri" w:eastAsia="Times New Roman" w:hAnsi="Calibri" w:cs="Times New Roman"/>
                <w:b/>
                <w:bCs/>
                <w:color w:val="000000"/>
                <w:lang w:eastAsia="nl-NL"/>
              </w:rPr>
              <w:t> </w:t>
            </w:r>
          </w:p>
        </w:tc>
        <w:tc>
          <w:tcPr>
            <w:tcW w:w="2135" w:type="dxa"/>
            <w:tcBorders>
              <w:top w:val="nil"/>
              <w:left w:val="nil"/>
              <w:bottom w:val="double" w:sz="6" w:space="0" w:color="auto"/>
              <w:right w:val="nil"/>
            </w:tcBorders>
            <w:shd w:val="clear" w:color="auto" w:fill="auto"/>
            <w:noWrap/>
            <w:vAlign w:val="bottom"/>
            <w:hideMark/>
          </w:tcPr>
          <w:p w14:paraId="675E884D" w14:textId="77777777" w:rsidR="006149A5" w:rsidRPr="00617897" w:rsidRDefault="006149A5" w:rsidP="00BA78B7">
            <w:pPr>
              <w:spacing w:after="0" w:line="240" w:lineRule="auto"/>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 </w:t>
            </w:r>
          </w:p>
        </w:tc>
        <w:tc>
          <w:tcPr>
            <w:tcW w:w="1995" w:type="dxa"/>
            <w:tcBorders>
              <w:top w:val="nil"/>
              <w:left w:val="nil"/>
              <w:bottom w:val="double" w:sz="6" w:space="0" w:color="auto"/>
              <w:right w:val="nil"/>
            </w:tcBorders>
            <w:shd w:val="clear" w:color="auto" w:fill="auto"/>
            <w:noWrap/>
            <w:vAlign w:val="bottom"/>
            <w:hideMark/>
          </w:tcPr>
          <w:p w14:paraId="309FD721" w14:textId="77777777" w:rsidR="006149A5" w:rsidRPr="00617897" w:rsidRDefault="006149A5" w:rsidP="00BA78B7">
            <w:pPr>
              <w:spacing w:after="0" w:line="240" w:lineRule="auto"/>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 </w:t>
            </w:r>
          </w:p>
        </w:tc>
      </w:tr>
      <w:tr w:rsidR="006149A5" w:rsidRPr="00617897" w14:paraId="7D5446E1" w14:textId="77777777" w:rsidTr="00BA78B7">
        <w:trPr>
          <w:trHeight w:val="315"/>
        </w:trPr>
        <w:tc>
          <w:tcPr>
            <w:tcW w:w="2150" w:type="dxa"/>
            <w:tcBorders>
              <w:top w:val="nil"/>
              <w:left w:val="nil"/>
              <w:bottom w:val="nil"/>
              <w:right w:val="nil"/>
            </w:tcBorders>
            <w:shd w:val="clear" w:color="auto" w:fill="auto"/>
            <w:noWrap/>
            <w:vAlign w:val="bottom"/>
            <w:hideMark/>
          </w:tcPr>
          <w:p w14:paraId="287C98AE" w14:textId="77777777" w:rsidR="006149A5" w:rsidRPr="00617897" w:rsidRDefault="006149A5" w:rsidP="00BA78B7">
            <w:pPr>
              <w:spacing w:after="0" w:line="240" w:lineRule="auto"/>
              <w:rPr>
                <w:rFonts w:ascii="Calibri" w:eastAsia="Times New Roman" w:hAnsi="Calibri" w:cs="Times New Roman"/>
                <w:b/>
                <w:bCs/>
                <w:color w:val="000000"/>
                <w:lang w:eastAsia="nl-NL"/>
              </w:rPr>
            </w:pPr>
            <w:r w:rsidRPr="00617897">
              <w:rPr>
                <w:rFonts w:ascii="Calibri" w:eastAsia="Times New Roman" w:hAnsi="Calibri" w:cs="Times New Roman"/>
                <w:b/>
                <w:bCs/>
                <w:color w:val="000000"/>
                <w:lang w:eastAsia="nl-NL"/>
              </w:rPr>
              <w:t>Toothbrush holder</w:t>
            </w:r>
          </w:p>
        </w:tc>
        <w:tc>
          <w:tcPr>
            <w:tcW w:w="2115" w:type="dxa"/>
            <w:tcBorders>
              <w:top w:val="nil"/>
              <w:left w:val="nil"/>
              <w:bottom w:val="nil"/>
              <w:right w:val="nil"/>
            </w:tcBorders>
            <w:shd w:val="clear" w:color="auto" w:fill="auto"/>
            <w:noWrap/>
            <w:vAlign w:val="bottom"/>
            <w:hideMark/>
          </w:tcPr>
          <w:p w14:paraId="4EFA0548" w14:textId="77777777" w:rsidR="006149A5" w:rsidRPr="00617897" w:rsidRDefault="006149A5" w:rsidP="00BA78B7">
            <w:pPr>
              <w:spacing w:after="0" w:line="240" w:lineRule="auto"/>
              <w:rPr>
                <w:rFonts w:ascii="Calibri" w:eastAsia="Times New Roman" w:hAnsi="Calibri" w:cs="Times New Roman"/>
                <w:b/>
                <w:bCs/>
                <w:color w:val="000000"/>
                <w:lang w:eastAsia="nl-NL"/>
              </w:rPr>
            </w:pPr>
            <w:r w:rsidRPr="00617897">
              <w:rPr>
                <w:rFonts w:ascii="Calibri" w:eastAsia="Times New Roman" w:hAnsi="Calibri" w:cs="Times New Roman"/>
                <w:b/>
                <w:bCs/>
                <w:color w:val="000000"/>
                <w:lang w:eastAsia="nl-NL"/>
              </w:rPr>
              <w:t>Soap dispenser</w:t>
            </w:r>
          </w:p>
        </w:tc>
        <w:tc>
          <w:tcPr>
            <w:tcW w:w="2135" w:type="dxa"/>
            <w:tcBorders>
              <w:top w:val="nil"/>
              <w:left w:val="nil"/>
              <w:bottom w:val="nil"/>
              <w:right w:val="nil"/>
            </w:tcBorders>
            <w:shd w:val="clear" w:color="auto" w:fill="auto"/>
            <w:noWrap/>
            <w:vAlign w:val="bottom"/>
            <w:hideMark/>
          </w:tcPr>
          <w:p w14:paraId="68A96C3A" w14:textId="77777777" w:rsidR="006149A5" w:rsidRPr="00617897" w:rsidRDefault="006149A5" w:rsidP="00BA78B7">
            <w:pPr>
              <w:spacing w:after="0" w:line="240" w:lineRule="auto"/>
              <w:rPr>
                <w:rFonts w:ascii="Calibri" w:eastAsia="Times New Roman" w:hAnsi="Calibri" w:cs="Times New Roman"/>
                <w:b/>
                <w:bCs/>
                <w:color w:val="000000"/>
                <w:lang w:eastAsia="nl-NL"/>
              </w:rPr>
            </w:pPr>
            <w:r w:rsidRPr="00617897">
              <w:rPr>
                <w:rFonts w:ascii="Calibri" w:eastAsia="Times New Roman" w:hAnsi="Calibri" w:cs="Times New Roman"/>
                <w:b/>
                <w:bCs/>
                <w:color w:val="000000"/>
                <w:lang w:eastAsia="nl-NL"/>
              </w:rPr>
              <w:t>Soap holder</w:t>
            </w:r>
          </w:p>
        </w:tc>
        <w:tc>
          <w:tcPr>
            <w:tcW w:w="1995" w:type="dxa"/>
            <w:tcBorders>
              <w:top w:val="nil"/>
              <w:left w:val="nil"/>
              <w:bottom w:val="nil"/>
              <w:right w:val="nil"/>
            </w:tcBorders>
            <w:shd w:val="clear" w:color="auto" w:fill="auto"/>
            <w:noWrap/>
            <w:vAlign w:val="bottom"/>
            <w:hideMark/>
          </w:tcPr>
          <w:p w14:paraId="46A9DB71" w14:textId="77777777" w:rsidR="006149A5" w:rsidRPr="00617897" w:rsidRDefault="006149A5" w:rsidP="00BA78B7">
            <w:pPr>
              <w:spacing w:after="0" w:line="240" w:lineRule="auto"/>
              <w:rPr>
                <w:rFonts w:ascii="Calibri" w:eastAsia="Times New Roman" w:hAnsi="Calibri" w:cs="Times New Roman"/>
                <w:b/>
                <w:bCs/>
                <w:color w:val="000000"/>
                <w:lang w:eastAsia="nl-NL"/>
              </w:rPr>
            </w:pPr>
            <w:r w:rsidRPr="00617897">
              <w:rPr>
                <w:rFonts w:ascii="Calibri" w:eastAsia="Times New Roman" w:hAnsi="Calibri" w:cs="Times New Roman"/>
                <w:b/>
                <w:bCs/>
                <w:color w:val="000000"/>
                <w:lang w:eastAsia="nl-NL"/>
              </w:rPr>
              <w:t>Toilet brush</w:t>
            </w:r>
          </w:p>
        </w:tc>
      </w:tr>
      <w:tr w:rsidR="006149A5" w:rsidRPr="00617897" w14:paraId="0A54D9BD" w14:textId="77777777" w:rsidTr="00BA78B7">
        <w:trPr>
          <w:trHeight w:val="2400"/>
        </w:trPr>
        <w:tc>
          <w:tcPr>
            <w:tcW w:w="2150" w:type="dxa"/>
            <w:tcBorders>
              <w:top w:val="nil"/>
              <w:left w:val="nil"/>
              <w:bottom w:val="nil"/>
              <w:right w:val="nil"/>
            </w:tcBorders>
            <w:shd w:val="clear" w:color="auto" w:fill="auto"/>
            <w:noWrap/>
            <w:vAlign w:val="bottom"/>
            <w:hideMark/>
          </w:tcPr>
          <w:p w14:paraId="253014DC"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850752" behindDoc="0" locked="0" layoutInCell="1" allowOverlap="1" wp14:anchorId="77D7A664" wp14:editId="2717443D">
                  <wp:simplePos x="0" y="0"/>
                  <wp:positionH relativeFrom="column">
                    <wp:posOffset>76200</wp:posOffset>
                  </wp:positionH>
                  <wp:positionV relativeFrom="paragraph">
                    <wp:posOffset>581025</wp:posOffset>
                  </wp:positionV>
                  <wp:extent cx="723900" cy="885825"/>
                  <wp:effectExtent l="0" t="0" r="0" b="0"/>
                  <wp:wrapNone/>
                  <wp:docPr id="264" name="Afbeelding 264"/>
                  <wp:cNvGraphicFramePr/>
                  <a:graphic xmlns:a="http://schemas.openxmlformats.org/drawingml/2006/main">
                    <a:graphicData uri="http://schemas.openxmlformats.org/drawingml/2006/picture">
                      <pic:pic xmlns:pic="http://schemas.openxmlformats.org/drawingml/2006/picture">
                        <pic:nvPicPr>
                          <pic:cNvPr id="17" name="Afbeelding 16"/>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731897" cy="883443"/>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00"/>
            </w:tblGrid>
            <w:tr w:rsidR="006149A5" w:rsidRPr="00617897" w14:paraId="61C0D4E5" w14:textId="77777777" w:rsidTr="00BA78B7">
              <w:trPr>
                <w:trHeight w:val="2400"/>
                <w:tblCellSpacing w:w="0" w:type="dxa"/>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9CFDC9"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46,83</w:t>
                  </w:r>
                </w:p>
              </w:tc>
            </w:tr>
          </w:tbl>
          <w:p w14:paraId="3DB43CF8" w14:textId="77777777" w:rsidR="006149A5" w:rsidRPr="00617897" w:rsidRDefault="006149A5" w:rsidP="00BA78B7">
            <w:pPr>
              <w:spacing w:after="0" w:line="240" w:lineRule="auto"/>
              <w:rPr>
                <w:rFonts w:ascii="Calibri" w:eastAsia="Times New Roman" w:hAnsi="Calibri" w:cs="Times New Roman"/>
                <w:color w:val="000000"/>
                <w:lang w:eastAsia="nl-NL"/>
              </w:rPr>
            </w:pPr>
          </w:p>
        </w:tc>
        <w:tc>
          <w:tcPr>
            <w:tcW w:w="2115" w:type="dxa"/>
            <w:tcBorders>
              <w:top w:val="nil"/>
              <w:left w:val="nil"/>
              <w:bottom w:val="nil"/>
              <w:right w:val="nil"/>
            </w:tcBorders>
            <w:shd w:val="clear" w:color="auto" w:fill="auto"/>
            <w:noWrap/>
            <w:vAlign w:val="bottom"/>
            <w:hideMark/>
          </w:tcPr>
          <w:p w14:paraId="4693BF86"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854848" behindDoc="0" locked="0" layoutInCell="1" allowOverlap="1" wp14:anchorId="42A1A004" wp14:editId="4D849AB6">
                  <wp:simplePos x="0" y="0"/>
                  <wp:positionH relativeFrom="column">
                    <wp:posOffset>180975</wp:posOffset>
                  </wp:positionH>
                  <wp:positionV relativeFrom="paragraph">
                    <wp:posOffset>552450</wp:posOffset>
                  </wp:positionV>
                  <wp:extent cx="638175" cy="838200"/>
                  <wp:effectExtent l="0" t="0" r="9525" b="0"/>
                  <wp:wrapNone/>
                  <wp:docPr id="263" name="Afbeelding 263"/>
                  <wp:cNvGraphicFramePr/>
                  <a:graphic xmlns:a="http://schemas.openxmlformats.org/drawingml/2006/main">
                    <a:graphicData uri="http://schemas.openxmlformats.org/drawingml/2006/picture">
                      <pic:pic xmlns:pic="http://schemas.openxmlformats.org/drawingml/2006/picture">
                        <pic:nvPicPr>
                          <pic:cNvPr id="21" name="Afbeelding 20"/>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641106" cy="833438"/>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70"/>
            </w:tblGrid>
            <w:tr w:rsidR="006149A5" w:rsidRPr="00617897" w14:paraId="587AAC78" w14:textId="77777777" w:rsidTr="00BA78B7">
              <w:trPr>
                <w:trHeight w:val="2400"/>
                <w:tblCellSpacing w:w="0" w:type="dxa"/>
              </w:trPr>
              <w:tc>
                <w:tcPr>
                  <w:tcW w:w="1960" w:type="dxa"/>
                  <w:tcBorders>
                    <w:top w:val="single" w:sz="4" w:space="0" w:color="auto"/>
                    <w:left w:val="nil"/>
                    <w:bottom w:val="single" w:sz="4" w:space="0" w:color="auto"/>
                    <w:right w:val="single" w:sz="4" w:space="0" w:color="auto"/>
                  </w:tcBorders>
                  <w:shd w:val="clear" w:color="auto" w:fill="auto"/>
                  <w:noWrap/>
                  <w:vAlign w:val="bottom"/>
                  <w:hideMark/>
                </w:tcPr>
                <w:p w14:paraId="2D2751D2"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51</w:t>
                  </w:r>
                </w:p>
              </w:tc>
            </w:tr>
          </w:tbl>
          <w:p w14:paraId="753766DC" w14:textId="77777777" w:rsidR="006149A5" w:rsidRPr="00617897" w:rsidRDefault="006149A5" w:rsidP="00BA78B7">
            <w:pPr>
              <w:spacing w:after="0" w:line="240" w:lineRule="auto"/>
              <w:rPr>
                <w:rFonts w:ascii="Calibri" w:eastAsia="Times New Roman" w:hAnsi="Calibri" w:cs="Times New Roman"/>
                <w:color w:val="000000"/>
                <w:lang w:eastAsia="nl-NL"/>
              </w:rPr>
            </w:pPr>
          </w:p>
        </w:tc>
        <w:tc>
          <w:tcPr>
            <w:tcW w:w="2135" w:type="dxa"/>
            <w:tcBorders>
              <w:top w:val="nil"/>
              <w:left w:val="nil"/>
              <w:bottom w:val="nil"/>
              <w:right w:val="nil"/>
            </w:tcBorders>
            <w:shd w:val="clear" w:color="auto" w:fill="auto"/>
            <w:noWrap/>
            <w:vAlign w:val="bottom"/>
            <w:hideMark/>
          </w:tcPr>
          <w:p w14:paraId="6971FC02"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857920" behindDoc="0" locked="0" layoutInCell="1" allowOverlap="1" wp14:anchorId="7330091D" wp14:editId="14DA84F0">
                  <wp:simplePos x="0" y="0"/>
                  <wp:positionH relativeFrom="column">
                    <wp:posOffset>38100</wp:posOffset>
                  </wp:positionH>
                  <wp:positionV relativeFrom="paragraph">
                    <wp:posOffset>609600</wp:posOffset>
                  </wp:positionV>
                  <wp:extent cx="942975" cy="638175"/>
                  <wp:effectExtent l="0" t="0" r="0" b="9525"/>
                  <wp:wrapNone/>
                  <wp:docPr id="262" name="Afbeelding 262"/>
                  <wp:cNvGraphicFramePr/>
                  <a:graphic xmlns:a="http://schemas.openxmlformats.org/drawingml/2006/main">
                    <a:graphicData uri="http://schemas.openxmlformats.org/drawingml/2006/picture">
                      <pic:pic xmlns:pic="http://schemas.openxmlformats.org/drawingml/2006/picture">
                        <pic:nvPicPr>
                          <pic:cNvPr id="24" name="Afbeelding 23"/>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952499" cy="648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90"/>
            </w:tblGrid>
            <w:tr w:rsidR="006149A5" w:rsidRPr="00617897" w14:paraId="599F24C2" w14:textId="77777777" w:rsidTr="00BA78B7">
              <w:trPr>
                <w:trHeight w:val="2400"/>
                <w:tblCellSpacing w:w="0" w:type="dxa"/>
              </w:trPr>
              <w:tc>
                <w:tcPr>
                  <w:tcW w:w="1980" w:type="dxa"/>
                  <w:tcBorders>
                    <w:top w:val="single" w:sz="4" w:space="0" w:color="auto"/>
                    <w:left w:val="nil"/>
                    <w:bottom w:val="single" w:sz="4" w:space="0" w:color="auto"/>
                    <w:right w:val="single" w:sz="4" w:space="0" w:color="auto"/>
                  </w:tcBorders>
                  <w:shd w:val="clear" w:color="auto" w:fill="auto"/>
                  <w:noWrap/>
                  <w:vAlign w:val="bottom"/>
                  <w:hideMark/>
                </w:tcPr>
                <w:p w14:paraId="54DDBCC1"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98</w:t>
                  </w:r>
                </w:p>
              </w:tc>
            </w:tr>
          </w:tbl>
          <w:p w14:paraId="49520EDA" w14:textId="77777777" w:rsidR="006149A5" w:rsidRPr="00617897" w:rsidRDefault="006149A5" w:rsidP="00BA78B7">
            <w:pPr>
              <w:spacing w:after="0" w:line="240" w:lineRule="auto"/>
              <w:rPr>
                <w:rFonts w:ascii="Calibri" w:eastAsia="Times New Roman" w:hAnsi="Calibri" w:cs="Times New Roman"/>
                <w:color w:val="000000"/>
                <w:lang w:eastAsia="nl-NL"/>
              </w:rPr>
            </w:pPr>
          </w:p>
        </w:tc>
        <w:tc>
          <w:tcPr>
            <w:tcW w:w="1995" w:type="dxa"/>
            <w:tcBorders>
              <w:top w:val="nil"/>
              <w:left w:val="nil"/>
              <w:bottom w:val="nil"/>
              <w:right w:val="nil"/>
            </w:tcBorders>
            <w:shd w:val="clear" w:color="auto" w:fill="auto"/>
            <w:noWrap/>
            <w:vAlign w:val="bottom"/>
            <w:hideMark/>
          </w:tcPr>
          <w:p w14:paraId="6C109C02"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860992" behindDoc="0" locked="0" layoutInCell="1" allowOverlap="1" wp14:anchorId="1E2AB824" wp14:editId="67E70575">
                  <wp:simplePos x="0" y="0"/>
                  <wp:positionH relativeFrom="column">
                    <wp:posOffset>152400</wp:posOffset>
                  </wp:positionH>
                  <wp:positionV relativeFrom="paragraph">
                    <wp:posOffset>571500</wp:posOffset>
                  </wp:positionV>
                  <wp:extent cx="590550" cy="857250"/>
                  <wp:effectExtent l="0" t="0" r="0" b="0"/>
                  <wp:wrapNone/>
                  <wp:docPr id="261" name="Afbeelding 261"/>
                  <wp:cNvGraphicFramePr/>
                  <a:graphic xmlns:a="http://schemas.openxmlformats.org/drawingml/2006/main">
                    <a:graphicData uri="http://schemas.openxmlformats.org/drawingml/2006/picture">
                      <pic:pic xmlns:pic="http://schemas.openxmlformats.org/drawingml/2006/picture">
                        <pic:nvPicPr>
                          <pic:cNvPr id="28" name="Afbeelding 27"/>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92002" cy="854869"/>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850"/>
            </w:tblGrid>
            <w:tr w:rsidR="006149A5" w:rsidRPr="00617897" w14:paraId="639E4C98" w14:textId="77777777" w:rsidTr="00BA78B7">
              <w:trPr>
                <w:trHeight w:val="2400"/>
                <w:tblCellSpacing w:w="0" w:type="dxa"/>
              </w:trPr>
              <w:tc>
                <w:tcPr>
                  <w:tcW w:w="1840" w:type="dxa"/>
                  <w:tcBorders>
                    <w:top w:val="single" w:sz="4" w:space="0" w:color="auto"/>
                    <w:left w:val="nil"/>
                    <w:bottom w:val="single" w:sz="4" w:space="0" w:color="auto"/>
                    <w:right w:val="single" w:sz="4" w:space="0" w:color="auto"/>
                  </w:tcBorders>
                  <w:shd w:val="clear" w:color="auto" w:fill="auto"/>
                  <w:noWrap/>
                  <w:vAlign w:val="bottom"/>
                  <w:hideMark/>
                </w:tcPr>
                <w:p w14:paraId="543DD842"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120.48</w:t>
                  </w:r>
                </w:p>
              </w:tc>
            </w:tr>
          </w:tbl>
          <w:p w14:paraId="4AED3D48" w14:textId="77777777" w:rsidR="006149A5" w:rsidRPr="00617897" w:rsidRDefault="006149A5" w:rsidP="00BA78B7">
            <w:pPr>
              <w:spacing w:after="0" w:line="240" w:lineRule="auto"/>
              <w:rPr>
                <w:rFonts w:ascii="Calibri" w:eastAsia="Times New Roman" w:hAnsi="Calibri" w:cs="Times New Roman"/>
                <w:color w:val="000000"/>
                <w:lang w:eastAsia="nl-NL"/>
              </w:rPr>
            </w:pPr>
          </w:p>
        </w:tc>
      </w:tr>
      <w:tr w:rsidR="006149A5" w:rsidRPr="00617897" w14:paraId="5075A4A9" w14:textId="77777777" w:rsidTr="00BA78B7">
        <w:trPr>
          <w:trHeight w:val="2400"/>
        </w:trPr>
        <w:tc>
          <w:tcPr>
            <w:tcW w:w="2150" w:type="dxa"/>
            <w:tcBorders>
              <w:top w:val="nil"/>
              <w:left w:val="nil"/>
              <w:bottom w:val="nil"/>
              <w:right w:val="nil"/>
            </w:tcBorders>
            <w:shd w:val="clear" w:color="auto" w:fill="auto"/>
            <w:noWrap/>
            <w:vAlign w:val="bottom"/>
            <w:hideMark/>
          </w:tcPr>
          <w:p w14:paraId="7431CE52"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851776" behindDoc="0" locked="0" layoutInCell="1" allowOverlap="1" wp14:anchorId="24C9452E" wp14:editId="586FA9DC">
                  <wp:simplePos x="0" y="0"/>
                  <wp:positionH relativeFrom="column">
                    <wp:posOffset>123825</wp:posOffset>
                  </wp:positionH>
                  <wp:positionV relativeFrom="paragraph">
                    <wp:posOffset>419100</wp:posOffset>
                  </wp:positionV>
                  <wp:extent cx="723900" cy="1038225"/>
                  <wp:effectExtent l="0" t="0" r="0" b="0"/>
                  <wp:wrapNone/>
                  <wp:docPr id="260" name="Afbeelding 260"/>
                  <wp:cNvGraphicFramePr/>
                  <a:graphic xmlns:a="http://schemas.openxmlformats.org/drawingml/2006/main">
                    <a:graphicData uri="http://schemas.openxmlformats.org/drawingml/2006/picture">
                      <pic:pic xmlns:pic="http://schemas.openxmlformats.org/drawingml/2006/picture">
                        <pic:nvPicPr>
                          <pic:cNvPr id="18" name="Afbeelding 17"/>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726486" cy="10382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00"/>
            </w:tblGrid>
            <w:tr w:rsidR="006149A5" w:rsidRPr="00617897" w14:paraId="64D6B720" w14:textId="77777777" w:rsidTr="00BA78B7">
              <w:trPr>
                <w:trHeight w:val="2400"/>
                <w:tblCellSpacing w:w="0" w:type="dxa"/>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5C51581"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16</w:t>
                  </w:r>
                </w:p>
              </w:tc>
            </w:tr>
          </w:tbl>
          <w:p w14:paraId="1C3C287C" w14:textId="77777777" w:rsidR="006149A5" w:rsidRPr="00617897" w:rsidRDefault="006149A5" w:rsidP="00BA78B7">
            <w:pPr>
              <w:spacing w:after="0" w:line="240" w:lineRule="auto"/>
              <w:rPr>
                <w:rFonts w:ascii="Calibri" w:eastAsia="Times New Roman" w:hAnsi="Calibri" w:cs="Times New Roman"/>
                <w:color w:val="000000"/>
                <w:lang w:eastAsia="nl-NL"/>
              </w:rPr>
            </w:pPr>
          </w:p>
        </w:tc>
        <w:tc>
          <w:tcPr>
            <w:tcW w:w="2115" w:type="dxa"/>
            <w:tcBorders>
              <w:top w:val="nil"/>
              <w:left w:val="nil"/>
              <w:bottom w:val="nil"/>
              <w:right w:val="nil"/>
            </w:tcBorders>
            <w:shd w:val="clear" w:color="auto" w:fill="auto"/>
            <w:noWrap/>
            <w:vAlign w:val="bottom"/>
            <w:hideMark/>
          </w:tcPr>
          <w:p w14:paraId="4AE9D910"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855872" behindDoc="0" locked="0" layoutInCell="1" allowOverlap="1" wp14:anchorId="4ED446F2" wp14:editId="40B28C94">
                  <wp:simplePos x="0" y="0"/>
                  <wp:positionH relativeFrom="column">
                    <wp:posOffset>152400</wp:posOffset>
                  </wp:positionH>
                  <wp:positionV relativeFrom="paragraph">
                    <wp:posOffset>666750</wp:posOffset>
                  </wp:positionV>
                  <wp:extent cx="600075" cy="752475"/>
                  <wp:effectExtent l="0" t="0" r="0" b="9525"/>
                  <wp:wrapNone/>
                  <wp:docPr id="259" name="Afbeelding 259"/>
                  <wp:cNvGraphicFramePr/>
                  <a:graphic xmlns:a="http://schemas.openxmlformats.org/drawingml/2006/main">
                    <a:graphicData uri="http://schemas.openxmlformats.org/drawingml/2006/picture">
                      <pic:pic xmlns:pic="http://schemas.openxmlformats.org/drawingml/2006/picture">
                        <pic:nvPicPr>
                          <pic:cNvPr id="22" name="Afbeelding 21"/>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591855" cy="75009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70"/>
            </w:tblGrid>
            <w:tr w:rsidR="006149A5" w:rsidRPr="00617897" w14:paraId="13B15BA0" w14:textId="77777777" w:rsidTr="00BA78B7">
              <w:trPr>
                <w:trHeight w:val="2400"/>
                <w:tblCellSpacing w:w="0" w:type="dxa"/>
              </w:trPr>
              <w:tc>
                <w:tcPr>
                  <w:tcW w:w="1960" w:type="dxa"/>
                  <w:tcBorders>
                    <w:top w:val="nil"/>
                    <w:left w:val="nil"/>
                    <w:bottom w:val="single" w:sz="4" w:space="0" w:color="auto"/>
                    <w:right w:val="single" w:sz="4" w:space="0" w:color="auto"/>
                  </w:tcBorders>
                  <w:shd w:val="clear" w:color="auto" w:fill="auto"/>
                  <w:noWrap/>
                  <w:vAlign w:val="bottom"/>
                  <w:hideMark/>
                </w:tcPr>
                <w:p w14:paraId="0839279D"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19</w:t>
                  </w:r>
                </w:p>
              </w:tc>
            </w:tr>
          </w:tbl>
          <w:p w14:paraId="1614B556" w14:textId="77777777" w:rsidR="006149A5" w:rsidRPr="00617897" w:rsidRDefault="006149A5" w:rsidP="00BA78B7">
            <w:pPr>
              <w:spacing w:after="0" w:line="240" w:lineRule="auto"/>
              <w:rPr>
                <w:rFonts w:ascii="Calibri" w:eastAsia="Times New Roman" w:hAnsi="Calibri" w:cs="Times New Roman"/>
                <w:color w:val="000000"/>
                <w:lang w:eastAsia="nl-NL"/>
              </w:rPr>
            </w:pPr>
          </w:p>
        </w:tc>
        <w:tc>
          <w:tcPr>
            <w:tcW w:w="2135" w:type="dxa"/>
            <w:tcBorders>
              <w:top w:val="nil"/>
              <w:left w:val="nil"/>
              <w:bottom w:val="nil"/>
              <w:right w:val="nil"/>
            </w:tcBorders>
            <w:shd w:val="clear" w:color="auto" w:fill="auto"/>
            <w:noWrap/>
            <w:vAlign w:val="bottom"/>
            <w:hideMark/>
          </w:tcPr>
          <w:p w14:paraId="337D5E2A"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858944" behindDoc="0" locked="0" layoutInCell="1" allowOverlap="1" wp14:anchorId="1CC7DB5D" wp14:editId="3A375135">
                  <wp:simplePos x="0" y="0"/>
                  <wp:positionH relativeFrom="column">
                    <wp:posOffset>104775</wp:posOffset>
                  </wp:positionH>
                  <wp:positionV relativeFrom="paragraph">
                    <wp:posOffset>514350</wp:posOffset>
                  </wp:positionV>
                  <wp:extent cx="847725" cy="771525"/>
                  <wp:effectExtent l="0" t="0" r="0" b="9525"/>
                  <wp:wrapNone/>
                  <wp:docPr id="258" name="Afbeelding 258"/>
                  <wp:cNvGraphicFramePr/>
                  <a:graphic xmlns:a="http://schemas.openxmlformats.org/drawingml/2006/main">
                    <a:graphicData uri="http://schemas.openxmlformats.org/drawingml/2006/picture">
                      <pic:pic xmlns:pic="http://schemas.openxmlformats.org/drawingml/2006/picture">
                        <pic:nvPicPr>
                          <pic:cNvPr id="26" name="Afbeelding 25"/>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843791" cy="776288"/>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90"/>
            </w:tblGrid>
            <w:tr w:rsidR="006149A5" w:rsidRPr="00617897" w14:paraId="62F0D6F0" w14:textId="77777777" w:rsidTr="00BA78B7">
              <w:trPr>
                <w:trHeight w:val="2400"/>
                <w:tblCellSpacing w:w="0" w:type="dxa"/>
              </w:trPr>
              <w:tc>
                <w:tcPr>
                  <w:tcW w:w="1980" w:type="dxa"/>
                  <w:tcBorders>
                    <w:top w:val="nil"/>
                    <w:left w:val="nil"/>
                    <w:bottom w:val="single" w:sz="4" w:space="0" w:color="auto"/>
                    <w:right w:val="single" w:sz="4" w:space="0" w:color="auto"/>
                  </w:tcBorders>
                  <w:shd w:val="clear" w:color="auto" w:fill="auto"/>
                  <w:noWrap/>
                  <w:vAlign w:val="bottom"/>
                  <w:hideMark/>
                </w:tcPr>
                <w:p w14:paraId="6B923464"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18</w:t>
                  </w:r>
                </w:p>
              </w:tc>
            </w:tr>
          </w:tbl>
          <w:p w14:paraId="4C72A3B5" w14:textId="77777777" w:rsidR="006149A5" w:rsidRPr="00617897" w:rsidRDefault="006149A5" w:rsidP="00BA78B7">
            <w:pPr>
              <w:spacing w:after="0" w:line="240" w:lineRule="auto"/>
              <w:rPr>
                <w:rFonts w:ascii="Calibri" w:eastAsia="Times New Roman" w:hAnsi="Calibri" w:cs="Times New Roman"/>
                <w:color w:val="000000"/>
                <w:lang w:eastAsia="nl-NL"/>
              </w:rPr>
            </w:pPr>
          </w:p>
        </w:tc>
        <w:tc>
          <w:tcPr>
            <w:tcW w:w="1995" w:type="dxa"/>
            <w:tcBorders>
              <w:top w:val="nil"/>
              <w:left w:val="nil"/>
              <w:bottom w:val="nil"/>
              <w:right w:val="nil"/>
            </w:tcBorders>
            <w:shd w:val="clear" w:color="auto" w:fill="auto"/>
            <w:noWrap/>
            <w:vAlign w:val="bottom"/>
            <w:hideMark/>
          </w:tcPr>
          <w:p w14:paraId="64FF2D85"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847680" behindDoc="0" locked="0" layoutInCell="1" allowOverlap="1" wp14:anchorId="77333099" wp14:editId="01DC4F54">
                  <wp:simplePos x="0" y="0"/>
                  <wp:positionH relativeFrom="column">
                    <wp:posOffset>285750</wp:posOffset>
                  </wp:positionH>
                  <wp:positionV relativeFrom="paragraph">
                    <wp:posOffset>476250</wp:posOffset>
                  </wp:positionV>
                  <wp:extent cx="504825" cy="914400"/>
                  <wp:effectExtent l="0" t="0" r="9525" b="0"/>
                  <wp:wrapNone/>
                  <wp:docPr id="257" name="Afbeelding 257"/>
                  <wp:cNvGraphicFramePr/>
                  <a:graphic xmlns:a="http://schemas.openxmlformats.org/drawingml/2006/main">
                    <a:graphicData uri="http://schemas.openxmlformats.org/drawingml/2006/picture">
                      <pic:pic xmlns:pic="http://schemas.openxmlformats.org/drawingml/2006/picture">
                        <pic:nvPicPr>
                          <pic:cNvPr id="14" name="Afbeelding 13"/>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09211" cy="907257"/>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850"/>
            </w:tblGrid>
            <w:tr w:rsidR="006149A5" w:rsidRPr="00617897" w14:paraId="1932F6B4" w14:textId="77777777" w:rsidTr="00BA78B7">
              <w:trPr>
                <w:trHeight w:val="2400"/>
                <w:tblCellSpacing w:w="0" w:type="dxa"/>
              </w:trPr>
              <w:tc>
                <w:tcPr>
                  <w:tcW w:w="1840" w:type="dxa"/>
                  <w:tcBorders>
                    <w:top w:val="nil"/>
                    <w:left w:val="nil"/>
                    <w:bottom w:val="single" w:sz="4" w:space="0" w:color="auto"/>
                    <w:right w:val="single" w:sz="4" w:space="0" w:color="auto"/>
                  </w:tcBorders>
                  <w:shd w:val="clear" w:color="auto" w:fill="auto"/>
                  <w:noWrap/>
                  <w:vAlign w:val="bottom"/>
                  <w:hideMark/>
                </w:tcPr>
                <w:p w14:paraId="2C822E32"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27</w:t>
                  </w:r>
                </w:p>
              </w:tc>
            </w:tr>
          </w:tbl>
          <w:p w14:paraId="532F1641" w14:textId="77777777" w:rsidR="006149A5" w:rsidRPr="00617897" w:rsidRDefault="006149A5" w:rsidP="00BA78B7">
            <w:pPr>
              <w:spacing w:after="0" w:line="240" w:lineRule="auto"/>
              <w:rPr>
                <w:rFonts w:ascii="Calibri" w:eastAsia="Times New Roman" w:hAnsi="Calibri" w:cs="Times New Roman"/>
                <w:color w:val="000000"/>
                <w:lang w:eastAsia="nl-NL"/>
              </w:rPr>
            </w:pPr>
          </w:p>
        </w:tc>
      </w:tr>
      <w:tr w:rsidR="006149A5" w:rsidRPr="00617897" w14:paraId="4436A7E0" w14:textId="77777777" w:rsidTr="00BA78B7">
        <w:trPr>
          <w:trHeight w:val="2400"/>
        </w:trPr>
        <w:tc>
          <w:tcPr>
            <w:tcW w:w="2150" w:type="dxa"/>
            <w:tcBorders>
              <w:top w:val="nil"/>
              <w:left w:val="nil"/>
              <w:bottom w:val="nil"/>
              <w:right w:val="nil"/>
            </w:tcBorders>
            <w:shd w:val="clear" w:color="auto" w:fill="auto"/>
            <w:noWrap/>
            <w:vAlign w:val="bottom"/>
            <w:hideMark/>
          </w:tcPr>
          <w:p w14:paraId="4C3ADA8F"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852800" behindDoc="0" locked="0" layoutInCell="1" allowOverlap="1" wp14:anchorId="7BDBF2CC" wp14:editId="3FFE7F89">
                  <wp:simplePos x="0" y="0"/>
                  <wp:positionH relativeFrom="column">
                    <wp:posOffset>238125</wp:posOffset>
                  </wp:positionH>
                  <wp:positionV relativeFrom="paragraph">
                    <wp:posOffset>638175</wp:posOffset>
                  </wp:positionV>
                  <wp:extent cx="619125" cy="847725"/>
                  <wp:effectExtent l="0" t="0" r="9525" b="0"/>
                  <wp:wrapNone/>
                  <wp:docPr id="256" name="Afbeelding 256"/>
                  <wp:cNvGraphicFramePr/>
                  <a:graphic xmlns:a="http://schemas.openxmlformats.org/drawingml/2006/main">
                    <a:graphicData uri="http://schemas.openxmlformats.org/drawingml/2006/picture">
                      <pic:pic xmlns:pic="http://schemas.openxmlformats.org/drawingml/2006/picture">
                        <pic:nvPicPr>
                          <pic:cNvPr id="19" name="Afbeelding 18"/>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620400" cy="8382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00"/>
            </w:tblGrid>
            <w:tr w:rsidR="006149A5" w:rsidRPr="00617897" w14:paraId="015B6008" w14:textId="77777777" w:rsidTr="00BA78B7">
              <w:trPr>
                <w:trHeight w:val="2400"/>
                <w:tblCellSpacing w:w="0" w:type="dxa"/>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8DF80C3"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12,00</w:t>
                  </w:r>
                </w:p>
              </w:tc>
            </w:tr>
          </w:tbl>
          <w:p w14:paraId="297FC64F" w14:textId="77777777" w:rsidR="006149A5" w:rsidRPr="00617897" w:rsidRDefault="006149A5" w:rsidP="00BA78B7">
            <w:pPr>
              <w:spacing w:after="0" w:line="240" w:lineRule="auto"/>
              <w:rPr>
                <w:rFonts w:ascii="Calibri" w:eastAsia="Times New Roman" w:hAnsi="Calibri" w:cs="Times New Roman"/>
                <w:color w:val="000000"/>
                <w:lang w:eastAsia="nl-NL"/>
              </w:rPr>
            </w:pPr>
          </w:p>
        </w:tc>
        <w:tc>
          <w:tcPr>
            <w:tcW w:w="2115" w:type="dxa"/>
            <w:tcBorders>
              <w:top w:val="nil"/>
              <w:left w:val="nil"/>
              <w:bottom w:val="nil"/>
              <w:right w:val="nil"/>
            </w:tcBorders>
            <w:shd w:val="clear" w:color="auto" w:fill="auto"/>
            <w:noWrap/>
            <w:vAlign w:val="bottom"/>
            <w:hideMark/>
          </w:tcPr>
          <w:p w14:paraId="25E78F68"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856896" behindDoc="0" locked="0" layoutInCell="1" allowOverlap="1" wp14:anchorId="216F8C41" wp14:editId="4F645927">
                  <wp:simplePos x="0" y="0"/>
                  <wp:positionH relativeFrom="column">
                    <wp:posOffset>123825</wp:posOffset>
                  </wp:positionH>
                  <wp:positionV relativeFrom="paragraph">
                    <wp:posOffset>466725</wp:posOffset>
                  </wp:positionV>
                  <wp:extent cx="733425" cy="1009650"/>
                  <wp:effectExtent l="0" t="0" r="9525" b="0"/>
                  <wp:wrapNone/>
                  <wp:docPr id="255" name="Afbeelding 255"/>
                  <wp:cNvGraphicFramePr/>
                  <a:graphic xmlns:a="http://schemas.openxmlformats.org/drawingml/2006/main">
                    <a:graphicData uri="http://schemas.openxmlformats.org/drawingml/2006/picture">
                      <pic:pic xmlns:pic="http://schemas.openxmlformats.org/drawingml/2006/picture">
                        <pic:nvPicPr>
                          <pic:cNvPr id="23" name="Afbeelding 22"/>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741118" cy="1012032"/>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70"/>
            </w:tblGrid>
            <w:tr w:rsidR="006149A5" w:rsidRPr="00617897" w14:paraId="11DB9777" w14:textId="77777777" w:rsidTr="00BA78B7">
              <w:trPr>
                <w:trHeight w:val="2400"/>
                <w:tblCellSpacing w:w="0" w:type="dxa"/>
              </w:trPr>
              <w:tc>
                <w:tcPr>
                  <w:tcW w:w="1960" w:type="dxa"/>
                  <w:tcBorders>
                    <w:top w:val="nil"/>
                    <w:left w:val="nil"/>
                    <w:bottom w:val="single" w:sz="4" w:space="0" w:color="auto"/>
                    <w:right w:val="single" w:sz="4" w:space="0" w:color="auto"/>
                  </w:tcBorders>
                  <w:shd w:val="clear" w:color="auto" w:fill="auto"/>
                  <w:noWrap/>
                  <w:vAlign w:val="bottom"/>
                  <w:hideMark/>
                </w:tcPr>
                <w:p w14:paraId="3F754B6E"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15</w:t>
                  </w:r>
                </w:p>
              </w:tc>
            </w:tr>
          </w:tbl>
          <w:p w14:paraId="304E5998" w14:textId="77777777" w:rsidR="006149A5" w:rsidRPr="00617897" w:rsidRDefault="006149A5" w:rsidP="00BA78B7">
            <w:pPr>
              <w:spacing w:after="0" w:line="240" w:lineRule="auto"/>
              <w:rPr>
                <w:rFonts w:ascii="Calibri" w:eastAsia="Times New Roman" w:hAnsi="Calibri" w:cs="Times New Roman"/>
                <w:color w:val="000000"/>
                <w:lang w:eastAsia="nl-NL"/>
              </w:rPr>
            </w:pPr>
          </w:p>
        </w:tc>
        <w:tc>
          <w:tcPr>
            <w:tcW w:w="2135" w:type="dxa"/>
            <w:tcBorders>
              <w:top w:val="nil"/>
              <w:left w:val="nil"/>
              <w:bottom w:val="nil"/>
              <w:right w:val="nil"/>
            </w:tcBorders>
            <w:shd w:val="clear" w:color="auto" w:fill="auto"/>
            <w:noWrap/>
            <w:vAlign w:val="bottom"/>
            <w:hideMark/>
          </w:tcPr>
          <w:p w14:paraId="48CFD9E2"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859968" behindDoc="0" locked="0" layoutInCell="1" allowOverlap="1" wp14:anchorId="57BD0834" wp14:editId="09F0A755">
                  <wp:simplePos x="0" y="0"/>
                  <wp:positionH relativeFrom="column">
                    <wp:posOffset>142875</wp:posOffset>
                  </wp:positionH>
                  <wp:positionV relativeFrom="paragraph">
                    <wp:posOffset>571500</wp:posOffset>
                  </wp:positionV>
                  <wp:extent cx="914400" cy="609600"/>
                  <wp:effectExtent l="0" t="0" r="0" b="0"/>
                  <wp:wrapNone/>
                  <wp:docPr id="254" name="Afbeelding 254"/>
                  <wp:cNvGraphicFramePr/>
                  <a:graphic xmlns:a="http://schemas.openxmlformats.org/drawingml/2006/main">
                    <a:graphicData uri="http://schemas.openxmlformats.org/drawingml/2006/picture">
                      <pic:pic xmlns:pic="http://schemas.openxmlformats.org/drawingml/2006/picture">
                        <pic:nvPicPr>
                          <pic:cNvPr id="27" name="Afbeelding 26"/>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916580" cy="604837"/>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90"/>
            </w:tblGrid>
            <w:tr w:rsidR="006149A5" w:rsidRPr="00617897" w14:paraId="728B4AC2" w14:textId="77777777" w:rsidTr="00BA78B7">
              <w:trPr>
                <w:trHeight w:val="2400"/>
                <w:tblCellSpacing w:w="0" w:type="dxa"/>
              </w:trPr>
              <w:tc>
                <w:tcPr>
                  <w:tcW w:w="1980" w:type="dxa"/>
                  <w:tcBorders>
                    <w:top w:val="nil"/>
                    <w:left w:val="nil"/>
                    <w:bottom w:val="single" w:sz="4" w:space="0" w:color="auto"/>
                    <w:right w:val="single" w:sz="4" w:space="0" w:color="auto"/>
                  </w:tcBorders>
                  <w:shd w:val="clear" w:color="auto" w:fill="auto"/>
                  <w:noWrap/>
                  <w:vAlign w:val="bottom"/>
                  <w:hideMark/>
                </w:tcPr>
                <w:p w14:paraId="68E69FBF"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9,5</w:t>
                  </w:r>
                </w:p>
              </w:tc>
            </w:tr>
          </w:tbl>
          <w:p w14:paraId="64BFF5A7" w14:textId="77777777" w:rsidR="006149A5" w:rsidRPr="00617897" w:rsidRDefault="006149A5" w:rsidP="00BA78B7">
            <w:pPr>
              <w:spacing w:after="0" w:line="240" w:lineRule="auto"/>
              <w:rPr>
                <w:rFonts w:ascii="Calibri" w:eastAsia="Times New Roman" w:hAnsi="Calibri" w:cs="Times New Roman"/>
                <w:color w:val="000000"/>
                <w:lang w:eastAsia="nl-NL"/>
              </w:rPr>
            </w:pPr>
          </w:p>
        </w:tc>
        <w:tc>
          <w:tcPr>
            <w:tcW w:w="1995" w:type="dxa"/>
            <w:tcBorders>
              <w:top w:val="nil"/>
              <w:left w:val="nil"/>
              <w:bottom w:val="nil"/>
              <w:right w:val="nil"/>
            </w:tcBorders>
            <w:shd w:val="clear" w:color="auto" w:fill="auto"/>
            <w:noWrap/>
            <w:vAlign w:val="bottom"/>
            <w:hideMark/>
          </w:tcPr>
          <w:p w14:paraId="333FE734"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848704" behindDoc="0" locked="0" layoutInCell="1" allowOverlap="1" wp14:anchorId="705025B1" wp14:editId="4DC2F1E2">
                  <wp:simplePos x="0" y="0"/>
                  <wp:positionH relativeFrom="column">
                    <wp:posOffset>295275</wp:posOffset>
                  </wp:positionH>
                  <wp:positionV relativeFrom="paragraph">
                    <wp:posOffset>485775</wp:posOffset>
                  </wp:positionV>
                  <wp:extent cx="600075" cy="885825"/>
                  <wp:effectExtent l="0" t="0" r="9525" b="0"/>
                  <wp:wrapNone/>
                  <wp:docPr id="253" name="Afbeelding 253"/>
                  <wp:cNvGraphicFramePr/>
                  <a:graphic xmlns:a="http://schemas.openxmlformats.org/drawingml/2006/main">
                    <a:graphicData uri="http://schemas.openxmlformats.org/drawingml/2006/picture">
                      <pic:pic xmlns:pic="http://schemas.openxmlformats.org/drawingml/2006/picture">
                        <pic:nvPicPr>
                          <pic:cNvPr id="15" name="Afbeelding 14"/>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99869" cy="88344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850"/>
            </w:tblGrid>
            <w:tr w:rsidR="006149A5" w:rsidRPr="00617897" w14:paraId="435F05A2" w14:textId="77777777" w:rsidTr="00BA78B7">
              <w:trPr>
                <w:trHeight w:val="2400"/>
                <w:tblCellSpacing w:w="0" w:type="dxa"/>
              </w:trPr>
              <w:tc>
                <w:tcPr>
                  <w:tcW w:w="1840" w:type="dxa"/>
                  <w:tcBorders>
                    <w:top w:val="nil"/>
                    <w:left w:val="nil"/>
                    <w:bottom w:val="single" w:sz="4" w:space="0" w:color="auto"/>
                    <w:right w:val="single" w:sz="4" w:space="0" w:color="auto"/>
                  </w:tcBorders>
                  <w:shd w:val="clear" w:color="auto" w:fill="auto"/>
                  <w:noWrap/>
                  <w:vAlign w:val="bottom"/>
                  <w:hideMark/>
                </w:tcPr>
                <w:p w14:paraId="35958012"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19</w:t>
                  </w:r>
                </w:p>
              </w:tc>
            </w:tr>
          </w:tbl>
          <w:p w14:paraId="2F68028D" w14:textId="77777777" w:rsidR="006149A5" w:rsidRPr="00617897" w:rsidRDefault="006149A5" w:rsidP="00BA78B7">
            <w:pPr>
              <w:spacing w:after="0" w:line="240" w:lineRule="auto"/>
              <w:rPr>
                <w:rFonts w:ascii="Calibri" w:eastAsia="Times New Roman" w:hAnsi="Calibri" w:cs="Times New Roman"/>
                <w:color w:val="000000"/>
                <w:lang w:eastAsia="nl-NL"/>
              </w:rPr>
            </w:pPr>
          </w:p>
        </w:tc>
      </w:tr>
      <w:tr w:rsidR="006149A5" w:rsidRPr="00617897" w14:paraId="4503AA74" w14:textId="77777777" w:rsidTr="00BA78B7">
        <w:trPr>
          <w:trHeight w:val="2400"/>
        </w:trPr>
        <w:tc>
          <w:tcPr>
            <w:tcW w:w="2150" w:type="dxa"/>
            <w:tcBorders>
              <w:top w:val="nil"/>
              <w:left w:val="nil"/>
              <w:bottom w:val="nil"/>
              <w:right w:val="nil"/>
            </w:tcBorders>
            <w:shd w:val="clear" w:color="auto" w:fill="auto"/>
            <w:noWrap/>
            <w:vAlign w:val="bottom"/>
            <w:hideMark/>
          </w:tcPr>
          <w:p w14:paraId="7FD30F3E"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853824" behindDoc="0" locked="0" layoutInCell="1" allowOverlap="1" wp14:anchorId="4AC64B3C" wp14:editId="3441185C">
                  <wp:simplePos x="0" y="0"/>
                  <wp:positionH relativeFrom="column">
                    <wp:posOffset>228600</wp:posOffset>
                  </wp:positionH>
                  <wp:positionV relativeFrom="paragraph">
                    <wp:posOffset>542925</wp:posOffset>
                  </wp:positionV>
                  <wp:extent cx="714375" cy="771525"/>
                  <wp:effectExtent l="0" t="0" r="0" b="9525"/>
                  <wp:wrapNone/>
                  <wp:docPr id="252" name="Afbeelding 252"/>
                  <wp:cNvGraphicFramePr/>
                  <a:graphic xmlns:a="http://schemas.openxmlformats.org/drawingml/2006/main">
                    <a:graphicData uri="http://schemas.openxmlformats.org/drawingml/2006/picture">
                      <pic:pic xmlns:pic="http://schemas.openxmlformats.org/drawingml/2006/picture">
                        <pic:nvPicPr>
                          <pic:cNvPr id="20" name="Afbeelding 19"/>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713925" cy="785812"/>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00"/>
            </w:tblGrid>
            <w:tr w:rsidR="006149A5" w:rsidRPr="00617897" w14:paraId="206C214E" w14:textId="77777777" w:rsidTr="00BA78B7">
              <w:trPr>
                <w:trHeight w:val="2400"/>
                <w:tblCellSpacing w:w="0" w:type="dxa"/>
              </w:trPr>
              <w:tc>
                <w:tcPr>
                  <w:tcW w:w="1980" w:type="dxa"/>
                  <w:tcBorders>
                    <w:top w:val="nil"/>
                    <w:left w:val="single" w:sz="4" w:space="0" w:color="auto"/>
                    <w:bottom w:val="double" w:sz="6" w:space="0" w:color="auto"/>
                    <w:right w:val="single" w:sz="4" w:space="0" w:color="auto"/>
                  </w:tcBorders>
                  <w:shd w:val="clear" w:color="auto" w:fill="auto"/>
                  <w:noWrap/>
                  <w:vAlign w:val="bottom"/>
                  <w:hideMark/>
                </w:tcPr>
                <w:p w14:paraId="5EFCB9AE"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10</w:t>
                  </w:r>
                </w:p>
              </w:tc>
            </w:tr>
          </w:tbl>
          <w:p w14:paraId="6F465FAF" w14:textId="77777777" w:rsidR="006149A5" w:rsidRPr="00617897" w:rsidRDefault="006149A5" w:rsidP="00BA78B7">
            <w:pPr>
              <w:spacing w:after="0" w:line="240" w:lineRule="auto"/>
              <w:rPr>
                <w:rFonts w:ascii="Calibri" w:eastAsia="Times New Roman" w:hAnsi="Calibri" w:cs="Times New Roman"/>
                <w:color w:val="000000"/>
                <w:lang w:eastAsia="nl-NL"/>
              </w:rPr>
            </w:pPr>
          </w:p>
        </w:tc>
        <w:tc>
          <w:tcPr>
            <w:tcW w:w="2115" w:type="dxa"/>
            <w:tcBorders>
              <w:top w:val="nil"/>
              <w:left w:val="nil"/>
              <w:bottom w:val="nil"/>
              <w:right w:val="nil"/>
            </w:tcBorders>
            <w:shd w:val="clear" w:color="auto" w:fill="auto"/>
            <w:noWrap/>
            <w:vAlign w:val="bottom"/>
            <w:hideMark/>
          </w:tcPr>
          <w:p w14:paraId="79D1BF2C"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845632" behindDoc="0" locked="0" layoutInCell="1" allowOverlap="1" wp14:anchorId="405059EA" wp14:editId="65962D56">
                  <wp:simplePos x="0" y="0"/>
                  <wp:positionH relativeFrom="column">
                    <wp:posOffset>257175</wp:posOffset>
                  </wp:positionH>
                  <wp:positionV relativeFrom="paragraph">
                    <wp:posOffset>581025</wp:posOffset>
                  </wp:positionV>
                  <wp:extent cx="600075" cy="809625"/>
                  <wp:effectExtent l="0" t="0" r="9525" b="0"/>
                  <wp:wrapNone/>
                  <wp:docPr id="251" name="Afbeelding 251"/>
                  <wp:cNvGraphicFramePr/>
                  <a:graphic xmlns:a="http://schemas.openxmlformats.org/drawingml/2006/main">
                    <a:graphicData uri="http://schemas.openxmlformats.org/drawingml/2006/picture">
                      <pic:pic xmlns:pic="http://schemas.openxmlformats.org/drawingml/2006/picture">
                        <pic:nvPicPr>
                          <pic:cNvPr id="8" name="Afbeelding 7"/>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95507" cy="802483"/>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70"/>
            </w:tblGrid>
            <w:tr w:rsidR="006149A5" w:rsidRPr="00617897" w14:paraId="5829CC91" w14:textId="77777777" w:rsidTr="00BA78B7">
              <w:trPr>
                <w:trHeight w:val="2400"/>
                <w:tblCellSpacing w:w="0" w:type="dxa"/>
              </w:trPr>
              <w:tc>
                <w:tcPr>
                  <w:tcW w:w="1960" w:type="dxa"/>
                  <w:tcBorders>
                    <w:top w:val="nil"/>
                    <w:left w:val="nil"/>
                    <w:bottom w:val="double" w:sz="6" w:space="0" w:color="auto"/>
                    <w:right w:val="single" w:sz="4" w:space="0" w:color="auto"/>
                  </w:tcBorders>
                  <w:shd w:val="clear" w:color="auto" w:fill="auto"/>
                  <w:noWrap/>
                  <w:vAlign w:val="bottom"/>
                  <w:hideMark/>
                </w:tcPr>
                <w:p w14:paraId="7E9FEBE6"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13</w:t>
                  </w:r>
                </w:p>
              </w:tc>
            </w:tr>
          </w:tbl>
          <w:p w14:paraId="5699B3D0" w14:textId="77777777" w:rsidR="006149A5" w:rsidRPr="00617897" w:rsidRDefault="006149A5" w:rsidP="00BA78B7">
            <w:pPr>
              <w:spacing w:after="0" w:line="240" w:lineRule="auto"/>
              <w:rPr>
                <w:rFonts w:ascii="Calibri" w:eastAsia="Times New Roman" w:hAnsi="Calibri" w:cs="Times New Roman"/>
                <w:color w:val="000000"/>
                <w:lang w:eastAsia="nl-NL"/>
              </w:rPr>
            </w:pPr>
          </w:p>
        </w:tc>
        <w:tc>
          <w:tcPr>
            <w:tcW w:w="2135" w:type="dxa"/>
            <w:tcBorders>
              <w:top w:val="nil"/>
              <w:left w:val="nil"/>
              <w:bottom w:val="nil"/>
              <w:right w:val="nil"/>
            </w:tcBorders>
            <w:shd w:val="clear" w:color="auto" w:fill="auto"/>
            <w:noWrap/>
            <w:vAlign w:val="bottom"/>
            <w:hideMark/>
          </w:tcPr>
          <w:p w14:paraId="619403EF"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846656" behindDoc="0" locked="0" layoutInCell="1" allowOverlap="1" wp14:anchorId="4D563972" wp14:editId="7FE6B841">
                  <wp:simplePos x="0" y="0"/>
                  <wp:positionH relativeFrom="column">
                    <wp:posOffset>238125</wp:posOffset>
                  </wp:positionH>
                  <wp:positionV relativeFrom="paragraph">
                    <wp:posOffset>438150</wp:posOffset>
                  </wp:positionV>
                  <wp:extent cx="885825" cy="733425"/>
                  <wp:effectExtent l="0" t="0" r="0" b="9525"/>
                  <wp:wrapNone/>
                  <wp:docPr id="250" name="Afbeelding 250"/>
                  <wp:cNvGraphicFramePr/>
                  <a:graphic xmlns:a="http://schemas.openxmlformats.org/drawingml/2006/main">
                    <a:graphicData uri="http://schemas.openxmlformats.org/drawingml/2006/picture">
                      <pic:pic xmlns:pic="http://schemas.openxmlformats.org/drawingml/2006/picture">
                        <pic:nvPicPr>
                          <pic:cNvPr id="12" name="Afbeelding 11"/>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881062" cy="736687"/>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90"/>
            </w:tblGrid>
            <w:tr w:rsidR="006149A5" w:rsidRPr="00617897" w14:paraId="56FE9719" w14:textId="77777777" w:rsidTr="00BA78B7">
              <w:trPr>
                <w:trHeight w:val="2400"/>
                <w:tblCellSpacing w:w="0" w:type="dxa"/>
              </w:trPr>
              <w:tc>
                <w:tcPr>
                  <w:tcW w:w="1980" w:type="dxa"/>
                  <w:tcBorders>
                    <w:top w:val="nil"/>
                    <w:left w:val="nil"/>
                    <w:bottom w:val="double" w:sz="6" w:space="0" w:color="auto"/>
                    <w:right w:val="single" w:sz="4" w:space="0" w:color="auto"/>
                  </w:tcBorders>
                  <w:shd w:val="clear" w:color="auto" w:fill="auto"/>
                  <w:noWrap/>
                  <w:vAlign w:val="bottom"/>
                  <w:hideMark/>
                </w:tcPr>
                <w:p w14:paraId="0667CBB5"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7</w:t>
                  </w:r>
                </w:p>
              </w:tc>
            </w:tr>
          </w:tbl>
          <w:p w14:paraId="7FF78AB2" w14:textId="77777777" w:rsidR="006149A5" w:rsidRPr="00617897" w:rsidRDefault="006149A5" w:rsidP="00BA78B7">
            <w:pPr>
              <w:spacing w:after="0" w:line="240" w:lineRule="auto"/>
              <w:rPr>
                <w:rFonts w:ascii="Calibri" w:eastAsia="Times New Roman" w:hAnsi="Calibri" w:cs="Times New Roman"/>
                <w:color w:val="000000"/>
                <w:lang w:eastAsia="nl-NL"/>
              </w:rPr>
            </w:pPr>
          </w:p>
        </w:tc>
        <w:tc>
          <w:tcPr>
            <w:tcW w:w="1995" w:type="dxa"/>
            <w:tcBorders>
              <w:top w:val="nil"/>
              <w:left w:val="nil"/>
              <w:bottom w:val="nil"/>
              <w:right w:val="nil"/>
            </w:tcBorders>
            <w:shd w:val="clear" w:color="auto" w:fill="auto"/>
            <w:noWrap/>
            <w:vAlign w:val="bottom"/>
            <w:hideMark/>
          </w:tcPr>
          <w:p w14:paraId="5690CF17" w14:textId="77777777" w:rsidR="006149A5" w:rsidRPr="00617897"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849728" behindDoc="0" locked="0" layoutInCell="1" allowOverlap="1" wp14:anchorId="5137A0C1" wp14:editId="5E1EF1CA">
                  <wp:simplePos x="0" y="0"/>
                  <wp:positionH relativeFrom="column">
                    <wp:posOffset>219075</wp:posOffset>
                  </wp:positionH>
                  <wp:positionV relativeFrom="paragraph">
                    <wp:posOffset>476250</wp:posOffset>
                  </wp:positionV>
                  <wp:extent cx="542925" cy="771525"/>
                  <wp:effectExtent l="0" t="0" r="9525" b="0"/>
                  <wp:wrapNone/>
                  <wp:docPr id="249" name="Afbeelding 249"/>
                  <wp:cNvGraphicFramePr/>
                  <a:graphic xmlns:a="http://schemas.openxmlformats.org/drawingml/2006/main">
                    <a:graphicData uri="http://schemas.openxmlformats.org/drawingml/2006/picture">
                      <pic:pic xmlns:pic="http://schemas.openxmlformats.org/drawingml/2006/picture">
                        <pic:nvPicPr>
                          <pic:cNvPr id="16" name="Afbeelding 15"/>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46904" cy="771526"/>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850"/>
            </w:tblGrid>
            <w:tr w:rsidR="006149A5" w:rsidRPr="00617897" w14:paraId="2EBBDC98" w14:textId="77777777" w:rsidTr="00BA78B7">
              <w:trPr>
                <w:trHeight w:val="2400"/>
                <w:tblCellSpacing w:w="0" w:type="dxa"/>
              </w:trPr>
              <w:tc>
                <w:tcPr>
                  <w:tcW w:w="1840" w:type="dxa"/>
                  <w:tcBorders>
                    <w:top w:val="nil"/>
                    <w:left w:val="nil"/>
                    <w:bottom w:val="double" w:sz="6" w:space="0" w:color="auto"/>
                    <w:right w:val="single" w:sz="4" w:space="0" w:color="auto"/>
                  </w:tcBorders>
                  <w:shd w:val="clear" w:color="auto" w:fill="auto"/>
                  <w:noWrap/>
                  <w:vAlign w:val="bottom"/>
                  <w:hideMark/>
                </w:tcPr>
                <w:p w14:paraId="0C658C16" w14:textId="77777777" w:rsidR="006149A5" w:rsidRPr="00617897" w:rsidRDefault="006149A5" w:rsidP="00BA78B7">
                  <w:pPr>
                    <w:spacing w:after="0" w:line="240" w:lineRule="auto"/>
                    <w:jc w:val="right"/>
                    <w:rPr>
                      <w:rFonts w:ascii="Calibri" w:eastAsia="Times New Roman" w:hAnsi="Calibri" w:cs="Times New Roman"/>
                      <w:color w:val="000000"/>
                      <w:lang w:eastAsia="nl-NL"/>
                    </w:rPr>
                  </w:pPr>
                  <w:r w:rsidRPr="00617897">
                    <w:rPr>
                      <w:rFonts w:ascii="Calibri" w:eastAsia="Times New Roman" w:hAnsi="Calibri" w:cs="Times New Roman"/>
                      <w:color w:val="000000"/>
                      <w:lang w:eastAsia="nl-NL"/>
                    </w:rPr>
                    <w:t>14</w:t>
                  </w:r>
                </w:p>
              </w:tc>
            </w:tr>
          </w:tbl>
          <w:p w14:paraId="780A7A53" w14:textId="77777777" w:rsidR="006149A5" w:rsidRPr="00617897" w:rsidRDefault="006149A5" w:rsidP="00BA78B7">
            <w:pPr>
              <w:spacing w:after="0" w:line="240" w:lineRule="auto"/>
              <w:rPr>
                <w:rFonts w:ascii="Calibri" w:eastAsia="Times New Roman" w:hAnsi="Calibri" w:cs="Times New Roman"/>
                <w:color w:val="000000"/>
                <w:lang w:eastAsia="nl-NL"/>
              </w:rPr>
            </w:pPr>
          </w:p>
        </w:tc>
      </w:tr>
    </w:tbl>
    <w:p w14:paraId="38AEF7FC" w14:textId="77777777" w:rsidR="006149A5" w:rsidRDefault="006149A5" w:rsidP="006149A5">
      <w:r>
        <w:br w:type="page"/>
      </w:r>
    </w:p>
    <w:tbl>
      <w:tblPr>
        <w:tblW w:w="7838" w:type="dxa"/>
        <w:tblInd w:w="70" w:type="dxa"/>
        <w:tblCellMar>
          <w:left w:w="70" w:type="dxa"/>
          <w:right w:w="70" w:type="dxa"/>
        </w:tblCellMar>
        <w:tblLook w:val="04A0" w:firstRow="1" w:lastRow="0" w:firstColumn="1" w:lastColumn="0" w:noHBand="0" w:noVBand="1"/>
      </w:tblPr>
      <w:tblGrid>
        <w:gridCol w:w="2070"/>
        <w:gridCol w:w="1935"/>
        <w:gridCol w:w="2115"/>
        <w:gridCol w:w="2275"/>
      </w:tblGrid>
      <w:tr w:rsidR="006149A5" w:rsidRPr="00534FDE" w14:paraId="158681DD" w14:textId="77777777" w:rsidTr="00BA78B7">
        <w:trPr>
          <w:trHeight w:val="315"/>
        </w:trPr>
        <w:tc>
          <w:tcPr>
            <w:tcW w:w="1930" w:type="dxa"/>
            <w:tcBorders>
              <w:top w:val="nil"/>
              <w:left w:val="nil"/>
              <w:bottom w:val="double" w:sz="6" w:space="0" w:color="auto"/>
              <w:right w:val="nil"/>
            </w:tcBorders>
            <w:shd w:val="clear" w:color="auto" w:fill="auto"/>
            <w:noWrap/>
            <w:vAlign w:val="bottom"/>
            <w:hideMark/>
          </w:tcPr>
          <w:p w14:paraId="2B6C6234" w14:textId="77777777" w:rsidR="006149A5" w:rsidRPr="006928AC" w:rsidRDefault="006149A5" w:rsidP="006928AC">
            <w:pPr>
              <w:pStyle w:val="Geenafstand"/>
              <w:rPr>
                <w:rFonts w:eastAsia="Times New Roman"/>
                <w:b/>
              </w:rPr>
            </w:pPr>
            <w:r w:rsidRPr="006928AC">
              <w:rPr>
                <w:rFonts w:eastAsia="Times New Roman"/>
                <w:b/>
              </w:rPr>
              <w:t>Slimkopen.nl</w:t>
            </w:r>
          </w:p>
        </w:tc>
        <w:tc>
          <w:tcPr>
            <w:tcW w:w="1796" w:type="dxa"/>
            <w:tcBorders>
              <w:top w:val="nil"/>
              <w:left w:val="nil"/>
              <w:bottom w:val="double" w:sz="6" w:space="0" w:color="auto"/>
              <w:right w:val="nil"/>
            </w:tcBorders>
            <w:shd w:val="clear" w:color="auto" w:fill="auto"/>
            <w:noWrap/>
            <w:vAlign w:val="bottom"/>
            <w:hideMark/>
          </w:tcPr>
          <w:p w14:paraId="78002EB1" w14:textId="77777777" w:rsidR="006149A5" w:rsidRPr="00534FDE" w:rsidRDefault="006149A5" w:rsidP="00BA78B7">
            <w:pPr>
              <w:spacing w:after="0" w:line="240" w:lineRule="auto"/>
              <w:rPr>
                <w:rFonts w:ascii="Calibri" w:eastAsia="Times New Roman" w:hAnsi="Calibri" w:cs="Times New Roman"/>
                <w:b/>
                <w:bCs/>
                <w:color w:val="000000"/>
                <w:lang w:eastAsia="nl-NL"/>
              </w:rPr>
            </w:pPr>
            <w:r w:rsidRPr="00534FDE">
              <w:rPr>
                <w:rFonts w:ascii="Calibri" w:eastAsia="Times New Roman" w:hAnsi="Calibri" w:cs="Times New Roman"/>
                <w:b/>
                <w:bCs/>
                <w:color w:val="000000"/>
                <w:lang w:eastAsia="nl-NL"/>
              </w:rPr>
              <w:t> </w:t>
            </w:r>
          </w:p>
        </w:tc>
        <w:tc>
          <w:tcPr>
            <w:tcW w:w="1976" w:type="dxa"/>
            <w:tcBorders>
              <w:top w:val="nil"/>
              <w:left w:val="nil"/>
              <w:bottom w:val="double" w:sz="6" w:space="0" w:color="auto"/>
              <w:right w:val="nil"/>
            </w:tcBorders>
            <w:shd w:val="clear" w:color="auto" w:fill="auto"/>
            <w:noWrap/>
            <w:vAlign w:val="bottom"/>
            <w:hideMark/>
          </w:tcPr>
          <w:p w14:paraId="3A0C3948" w14:textId="77777777" w:rsidR="006149A5" w:rsidRPr="00534FDE" w:rsidRDefault="006149A5" w:rsidP="00BA78B7">
            <w:pPr>
              <w:spacing w:after="0" w:line="240" w:lineRule="auto"/>
              <w:rPr>
                <w:rFonts w:ascii="Calibri" w:eastAsia="Times New Roman" w:hAnsi="Calibri" w:cs="Times New Roman"/>
                <w:color w:val="000000"/>
                <w:lang w:eastAsia="nl-NL"/>
              </w:rPr>
            </w:pPr>
            <w:r w:rsidRPr="00534FDE">
              <w:rPr>
                <w:rFonts w:ascii="Calibri" w:eastAsia="Times New Roman" w:hAnsi="Calibri" w:cs="Times New Roman"/>
                <w:color w:val="000000"/>
                <w:lang w:eastAsia="nl-NL"/>
              </w:rPr>
              <w:t> </w:t>
            </w:r>
          </w:p>
        </w:tc>
        <w:tc>
          <w:tcPr>
            <w:tcW w:w="2136" w:type="dxa"/>
            <w:tcBorders>
              <w:top w:val="nil"/>
              <w:left w:val="nil"/>
              <w:bottom w:val="double" w:sz="6" w:space="0" w:color="auto"/>
              <w:right w:val="nil"/>
            </w:tcBorders>
            <w:shd w:val="clear" w:color="auto" w:fill="auto"/>
            <w:noWrap/>
            <w:vAlign w:val="bottom"/>
            <w:hideMark/>
          </w:tcPr>
          <w:p w14:paraId="01FE581A" w14:textId="77777777" w:rsidR="006149A5" w:rsidRPr="00534FDE" w:rsidRDefault="006149A5" w:rsidP="00BA78B7">
            <w:pPr>
              <w:spacing w:after="0" w:line="240" w:lineRule="auto"/>
              <w:rPr>
                <w:rFonts w:ascii="Calibri" w:eastAsia="Times New Roman" w:hAnsi="Calibri" w:cs="Times New Roman"/>
                <w:color w:val="000000"/>
                <w:lang w:eastAsia="nl-NL"/>
              </w:rPr>
            </w:pPr>
            <w:r w:rsidRPr="00534FDE">
              <w:rPr>
                <w:rFonts w:ascii="Calibri" w:eastAsia="Times New Roman" w:hAnsi="Calibri" w:cs="Times New Roman"/>
                <w:color w:val="000000"/>
                <w:lang w:eastAsia="nl-NL"/>
              </w:rPr>
              <w:t> </w:t>
            </w:r>
          </w:p>
        </w:tc>
      </w:tr>
      <w:tr w:rsidR="006149A5" w:rsidRPr="00534FDE" w14:paraId="25FF158C" w14:textId="77777777" w:rsidTr="00BA78B7">
        <w:trPr>
          <w:trHeight w:val="315"/>
        </w:trPr>
        <w:tc>
          <w:tcPr>
            <w:tcW w:w="1930" w:type="dxa"/>
            <w:tcBorders>
              <w:top w:val="nil"/>
              <w:left w:val="nil"/>
              <w:bottom w:val="nil"/>
              <w:right w:val="nil"/>
            </w:tcBorders>
            <w:shd w:val="clear" w:color="auto" w:fill="auto"/>
            <w:noWrap/>
            <w:vAlign w:val="bottom"/>
            <w:hideMark/>
          </w:tcPr>
          <w:p w14:paraId="6430B967" w14:textId="77777777" w:rsidR="006149A5" w:rsidRPr="00534FDE" w:rsidRDefault="006149A5" w:rsidP="00BA78B7">
            <w:pPr>
              <w:spacing w:after="0" w:line="240" w:lineRule="auto"/>
              <w:rPr>
                <w:rFonts w:ascii="Calibri" w:eastAsia="Times New Roman" w:hAnsi="Calibri" w:cs="Times New Roman"/>
                <w:b/>
                <w:bCs/>
                <w:color w:val="000000"/>
                <w:lang w:eastAsia="nl-NL"/>
              </w:rPr>
            </w:pPr>
            <w:r w:rsidRPr="00534FDE">
              <w:rPr>
                <w:rFonts w:ascii="Calibri" w:eastAsia="Times New Roman" w:hAnsi="Calibri" w:cs="Times New Roman"/>
                <w:b/>
                <w:bCs/>
                <w:color w:val="000000"/>
                <w:lang w:eastAsia="nl-NL"/>
              </w:rPr>
              <w:t>Toothbrush holder</w:t>
            </w:r>
          </w:p>
        </w:tc>
        <w:tc>
          <w:tcPr>
            <w:tcW w:w="1796" w:type="dxa"/>
            <w:tcBorders>
              <w:top w:val="nil"/>
              <w:left w:val="nil"/>
              <w:bottom w:val="nil"/>
              <w:right w:val="nil"/>
            </w:tcBorders>
            <w:shd w:val="clear" w:color="auto" w:fill="auto"/>
            <w:noWrap/>
            <w:vAlign w:val="bottom"/>
            <w:hideMark/>
          </w:tcPr>
          <w:p w14:paraId="3C458527" w14:textId="77777777" w:rsidR="006149A5" w:rsidRPr="00534FDE" w:rsidRDefault="006149A5" w:rsidP="00BA78B7">
            <w:pPr>
              <w:spacing w:after="0" w:line="240" w:lineRule="auto"/>
              <w:rPr>
                <w:rFonts w:ascii="Calibri" w:eastAsia="Times New Roman" w:hAnsi="Calibri" w:cs="Times New Roman"/>
                <w:b/>
                <w:bCs/>
                <w:color w:val="000000"/>
                <w:lang w:eastAsia="nl-NL"/>
              </w:rPr>
            </w:pPr>
            <w:r w:rsidRPr="00534FDE">
              <w:rPr>
                <w:rFonts w:ascii="Calibri" w:eastAsia="Times New Roman" w:hAnsi="Calibri" w:cs="Times New Roman"/>
                <w:b/>
                <w:bCs/>
                <w:color w:val="000000"/>
                <w:lang w:eastAsia="nl-NL"/>
              </w:rPr>
              <w:t>Soap dispenser</w:t>
            </w:r>
          </w:p>
        </w:tc>
        <w:tc>
          <w:tcPr>
            <w:tcW w:w="1976" w:type="dxa"/>
            <w:tcBorders>
              <w:top w:val="nil"/>
              <w:left w:val="nil"/>
              <w:bottom w:val="nil"/>
              <w:right w:val="nil"/>
            </w:tcBorders>
            <w:shd w:val="clear" w:color="auto" w:fill="auto"/>
            <w:noWrap/>
            <w:vAlign w:val="bottom"/>
            <w:hideMark/>
          </w:tcPr>
          <w:p w14:paraId="5211EFC0" w14:textId="77777777" w:rsidR="006149A5" w:rsidRPr="00534FDE" w:rsidRDefault="006149A5" w:rsidP="00BA78B7">
            <w:pPr>
              <w:spacing w:after="0" w:line="240" w:lineRule="auto"/>
              <w:rPr>
                <w:rFonts w:ascii="Calibri" w:eastAsia="Times New Roman" w:hAnsi="Calibri" w:cs="Times New Roman"/>
                <w:b/>
                <w:bCs/>
                <w:color w:val="000000"/>
                <w:lang w:eastAsia="nl-NL"/>
              </w:rPr>
            </w:pPr>
            <w:r w:rsidRPr="00534FDE">
              <w:rPr>
                <w:rFonts w:ascii="Calibri" w:eastAsia="Times New Roman" w:hAnsi="Calibri" w:cs="Times New Roman"/>
                <w:b/>
                <w:bCs/>
                <w:color w:val="000000"/>
                <w:lang w:eastAsia="nl-NL"/>
              </w:rPr>
              <w:t>Soap holder</w:t>
            </w:r>
          </w:p>
        </w:tc>
        <w:tc>
          <w:tcPr>
            <w:tcW w:w="2136" w:type="dxa"/>
            <w:tcBorders>
              <w:top w:val="nil"/>
              <w:left w:val="nil"/>
              <w:bottom w:val="nil"/>
              <w:right w:val="nil"/>
            </w:tcBorders>
            <w:shd w:val="clear" w:color="auto" w:fill="auto"/>
            <w:noWrap/>
            <w:vAlign w:val="bottom"/>
            <w:hideMark/>
          </w:tcPr>
          <w:p w14:paraId="152776A3" w14:textId="77777777" w:rsidR="006149A5" w:rsidRPr="00534FDE" w:rsidRDefault="006149A5" w:rsidP="00BA78B7">
            <w:pPr>
              <w:spacing w:after="0" w:line="240" w:lineRule="auto"/>
              <w:rPr>
                <w:rFonts w:ascii="Calibri" w:eastAsia="Times New Roman" w:hAnsi="Calibri" w:cs="Times New Roman"/>
                <w:b/>
                <w:bCs/>
                <w:color w:val="000000"/>
                <w:lang w:eastAsia="nl-NL"/>
              </w:rPr>
            </w:pPr>
            <w:r w:rsidRPr="00534FDE">
              <w:rPr>
                <w:rFonts w:ascii="Calibri" w:eastAsia="Times New Roman" w:hAnsi="Calibri" w:cs="Times New Roman"/>
                <w:b/>
                <w:bCs/>
                <w:color w:val="000000"/>
                <w:lang w:eastAsia="nl-NL"/>
              </w:rPr>
              <w:t>Toilet brush</w:t>
            </w:r>
          </w:p>
        </w:tc>
      </w:tr>
      <w:tr w:rsidR="006149A5" w:rsidRPr="00534FDE" w14:paraId="549DFB0E" w14:textId="77777777" w:rsidTr="00BA78B7">
        <w:trPr>
          <w:trHeight w:val="2400"/>
        </w:trPr>
        <w:tc>
          <w:tcPr>
            <w:tcW w:w="1930" w:type="dxa"/>
            <w:tcBorders>
              <w:top w:val="nil"/>
              <w:left w:val="nil"/>
              <w:bottom w:val="nil"/>
              <w:right w:val="nil"/>
            </w:tcBorders>
            <w:shd w:val="clear" w:color="auto" w:fill="auto"/>
            <w:noWrap/>
            <w:vAlign w:val="bottom"/>
            <w:hideMark/>
          </w:tcPr>
          <w:p w14:paraId="45EA5687" w14:textId="77777777" w:rsidR="006149A5" w:rsidRPr="00534FDE"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869184" behindDoc="0" locked="0" layoutInCell="1" allowOverlap="1" wp14:anchorId="642EBEE1" wp14:editId="705D982D">
                  <wp:simplePos x="0" y="0"/>
                  <wp:positionH relativeFrom="column">
                    <wp:posOffset>76200</wp:posOffset>
                  </wp:positionH>
                  <wp:positionV relativeFrom="paragraph">
                    <wp:posOffset>552450</wp:posOffset>
                  </wp:positionV>
                  <wp:extent cx="752475" cy="847725"/>
                  <wp:effectExtent l="0" t="0" r="9525" b="0"/>
                  <wp:wrapNone/>
                  <wp:docPr id="280" name="Afbeelding 280"/>
                  <wp:cNvGraphicFramePr/>
                  <a:graphic xmlns:a="http://schemas.openxmlformats.org/drawingml/2006/main">
                    <a:graphicData uri="http://schemas.openxmlformats.org/drawingml/2006/picture">
                      <pic:pic xmlns:pic="http://schemas.openxmlformats.org/drawingml/2006/picture">
                        <pic:nvPicPr>
                          <pic:cNvPr id="16" name="Afbeelding 15"/>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756369" cy="83582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20"/>
            </w:tblGrid>
            <w:tr w:rsidR="006149A5" w:rsidRPr="00534FDE" w14:paraId="70F10AE6" w14:textId="77777777" w:rsidTr="00BA78B7">
              <w:trPr>
                <w:trHeight w:val="2400"/>
                <w:tblCellSpacing w:w="0" w:type="dxa"/>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065B80" w14:textId="77777777" w:rsidR="006149A5" w:rsidRPr="00534FDE" w:rsidRDefault="006149A5" w:rsidP="00BA78B7">
                  <w:pPr>
                    <w:spacing w:after="0" w:line="240" w:lineRule="auto"/>
                    <w:jc w:val="right"/>
                    <w:rPr>
                      <w:rFonts w:ascii="Calibri" w:eastAsia="Times New Roman" w:hAnsi="Calibri" w:cs="Times New Roman"/>
                      <w:color w:val="000000"/>
                      <w:lang w:eastAsia="nl-NL"/>
                    </w:rPr>
                  </w:pPr>
                  <w:r w:rsidRPr="00534FDE">
                    <w:rPr>
                      <w:rFonts w:ascii="Calibri" w:eastAsia="Times New Roman" w:hAnsi="Calibri" w:cs="Times New Roman"/>
                      <w:color w:val="000000"/>
                      <w:lang w:eastAsia="nl-NL"/>
                    </w:rPr>
                    <w:t>14,95</w:t>
                  </w:r>
                </w:p>
              </w:tc>
            </w:tr>
          </w:tbl>
          <w:p w14:paraId="6A3C0BBE" w14:textId="77777777" w:rsidR="006149A5" w:rsidRPr="00534FDE" w:rsidRDefault="006149A5" w:rsidP="00BA78B7">
            <w:pPr>
              <w:spacing w:after="0" w:line="240" w:lineRule="auto"/>
              <w:rPr>
                <w:rFonts w:ascii="Calibri" w:eastAsia="Times New Roman" w:hAnsi="Calibri" w:cs="Times New Roman"/>
                <w:color w:val="000000"/>
                <w:lang w:eastAsia="nl-NL"/>
              </w:rPr>
            </w:pPr>
          </w:p>
        </w:tc>
        <w:tc>
          <w:tcPr>
            <w:tcW w:w="1796" w:type="dxa"/>
            <w:tcBorders>
              <w:top w:val="nil"/>
              <w:left w:val="nil"/>
              <w:bottom w:val="nil"/>
              <w:right w:val="nil"/>
            </w:tcBorders>
            <w:shd w:val="clear" w:color="auto" w:fill="auto"/>
            <w:noWrap/>
            <w:vAlign w:val="bottom"/>
            <w:hideMark/>
          </w:tcPr>
          <w:p w14:paraId="1C9B7156" w14:textId="77777777" w:rsidR="006149A5" w:rsidRPr="00534FDE"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872256" behindDoc="0" locked="0" layoutInCell="1" allowOverlap="1" wp14:anchorId="51A3D967" wp14:editId="15D8235B">
                  <wp:simplePos x="0" y="0"/>
                  <wp:positionH relativeFrom="column">
                    <wp:posOffset>104775</wp:posOffset>
                  </wp:positionH>
                  <wp:positionV relativeFrom="paragraph">
                    <wp:posOffset>666750</wp:posOffset>
                  </wp:positionV>
                  <wp:extent cx="676275" cy="838200"/>
                  <wp:effectExtent l="0" t="0" r="0" b="0"/>
                  <wp:wrapNone/>
                  <wp:docPr id="279" name="Afbeelding 279"/>
                  <wp:cNvGraphicFramePr/>
                  <a:graphic xmlns:a="http://schemas.openxmlformats.org/drawingml/2006/main">
                    <a:graphicData uri="http://schemas.openxmlformats.org/drawingml/2006/picture">
                      <pic:pic xmlns:pic="http://schemas.openxmlformats.org/drawingml/2006/picture">
                        <pic:nvPicPr>
                          <pic:cNvPr id="19" name="Afbeelding 18"/>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669272" cy="840582"/>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790"/>
            </w:tblGrid>
            <w:tr w:rsidR="006149A5" w:rsidRPr="00534FDE" w14:paraId="47A0B679" w14:textId="77777777" w:rsidTr="00BA78B7">
              <w:trPr>
                <w:trHeight w:val="2400"/>
                <w:tblCellSpacing w:w="0" w:type="dxa"/>
              </w:trPr>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1257A6A5" w14:textId="77777777" w:rsidR="006149A5" w:rsidRPr="00534FDE" w:rsidRDefault="006149A5" w:rsidP="00BA78B7">
                  <w:pPr>
                    <w:spacing w:after="0" w:line="240" w:lineRule="auto"/>
                    <w:jc w:val="right"/>
                    <w:rPr>
                      <w:rFonts w:ascii="Calibri" w:eastAsia="Times New Roman" w:hAnsi="Calibri" w:cs="Times New Roman"/>
                      <w:color w:val="000000"/>
                      <w:lang w:eastAsia="nl-NL"/>
                    </w:rPr>
                  </w:pPr>
                  <w:r w:rsidRPr="00534FDE">
                    <w:rPr>
                      <w:rFonts w:ascii="Calibri" w:eastAsia="Times New Roman" w:hAnsi="Calibri" w:cs="Times New Roman"/>
                      <w:color w:val="000000"/>
                      <w:lang w:eastAsia="nl-NL"/>
                    </w:rPr>
                    <w:t>99</w:t>
                  </w:r>
                </w:p>
              </w:tc>
            </w:tr>
          </w:tbl>
          <w:p w14:paraId="7B851213" w14:textId="77777777" w:rsidR="006149A5" w:rsidRPr="00534FDE" w:rsidRDefault="006149A5" w:rsidP="00BA78B7">
            <w:pPr>
              <w:spacing w:after="0" w:line="240" w:lineRule="auto"/>
              <w:rPr>
                <w:rFonts w:ascii="Calibri" w:eastAsia="Times New Roman" w:hAnsi="Calibri" w:cs="Times New Roman"/>
                <w:color w:val="000000"/>
                <w:lang w:eastAsia="nl-NL"/>
              </w:rPr>
            </w:pPr>
          </w:p>
        </w:tc>
        <w:tc>
          <w:tcPr>
            <w:tcW w:w="1976" w:type="dxa"/>
            <w:tcBorders>
              <w:top w:val="nil"/>
              <w:left w:val="nil"/>
              <w:bottom w:val="nil"/>
              <w:right w:val="nil"/>
            </w:tcBorders>
            <w:shd w:val="clear" w:color="auto" w:fill="auto"/>
            <w:noWrap/>
            <w:vAlign w:val="bottom"/>
            <w:hideMark/>
          </w:tcPr>
          <w:p w14:paraId="3B13661A" w14:textId="77777777" w:rsidR="006149A5" w:rsidRPr="00534FDE"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876352" behindDoc="0" locked="0" layoutInCell="1" allowOverlap="1" wp14:anchorId="1FD112DB" wp14:editId="32CD2943">
                  <wp:simplePos x="0" y="0"/>
                  <wp:positionH relativeFrom="column">
                    <wp:posOffset>47625</wp:posOffset>
                  </wp:positionH>
                  <wp:positionV relativeFrom="paragraph">
                    <wp:posOffset>781050</wp:posOffset>
                  </wp:positionV>
                  <wp:extent cx="962025" cy="304800"/>
                  <wp:effectExtent l="0" t="0" r="0" b="0"/>
                  <wp:wrapNone/>
                  <wp:docPr id="278" name="Afbeelding 278"/>
                  <wp:cNvGraphicFramePr/>
                  <a:graphic xmlns:a="http://schemas.openxmlformats.org/drawingml/2006/main">
                    <a:graphicData uri="http://schemas.openxmlformats.org/drawingml/2006/picture">
                      <pic:pic xmlns:pic="http://schemas.openxmlformats.org/drawingml/2006/picture">
                        <pic:nvPicPr>
                          <pic:cNvPr id="23" name="Afbeelding 22"/>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964253" cy="307181"/>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70"/>
            </w:tblGrid>
            <w:tr w:rsidR="006149A5" w:rsidRPr="00534FDE" w14:paraId="3B60B792" w14:textId="77777777" w:rsidTr="00BA78B7">
              <w:trPr>
                <w:trHeight w:val="2400"/>
                <w:tblCellSpacing w:w="0" w:type="dxa"/>
              </w:trPr>
              <w:tc>
                <w:tcPr>
                  <w:tcW w:w="1960" w:type="dxa"/>
                  <w:tcBorders>
                    <w:top w:val="single" w:sz="4" w:space="0" w:color="auto"/>
                    <w:left w:val="nil"/>
                    <w:bottom w:val="single" w:sz="4" w:space="0" w:color="auto"/>
                    <w:right w:val="single" w:sz="4" w:space="0" w:color="auto"/>
                  </w:tcBorders>
                  <w:shd w:val="clear" w:color="auto" w:fill="auto"/>
                  <w:noWrap/>
                  <w:vAlign w:val="bottom"/>
                  <w:hideMark/>
                </w:tcPr>
                <w:p w14:paraId="7240CF61" w14:textId="77777777" w:rsidR="006149A5" w:rsidRPr="00534FDE" w:rsidRDefault="006149A5" w:rsidP="00BA78B7">
                  <w:pPr>
                    <w:spacing w:after="0" w:line="240" w:lineRule="auto"/>
                    <w:jc w:val="right"/>
                    <w:rPr>
                      <w:rFonts w:ascii="Calibri" w:eastAsia="Times New Roman" w:hAnsi="Calibri" w:cs="Times New Roman"/>
                      <w:color w:val="000000"/>
                      <w:lang w:eastAsia="nl-NL"/>
                    </w:rPr>
                  </w:pPr>
                  <w:r w:rsidRPr="00534FDE">
                    <w:rPr>
                      <w:rFonts w:ascii="Calibri" w:eastAsia="Times New Roman" w:hAnsi="Calibri" w:cs="Times New Roman"/>
                      <w:color w:val="000000"/>
                      <w:lang w:eastAsia="nl-NL"/>
                    </w:rPr>
                    <w:t>59</w:t>
                  </w:r>
                </w:p>
              </w:tc>
            </w:tr>
          </w:tbl>
          <w:p w14:paraId="086F3548" w14:textId="77777777" w:rsidR="006149A5" w:rsidRPr="00534FDE" w:rsidRDefault="006149A5" w:rsidP="00BA78B7">
            <w:pPr>
              <w:spacing w:after="0" w:line="240" w:lineRule="auto"/>
              <w:rPr>
                <w:rFonts w:ascii="Calibri" w:eastAsia="Times New Roman" w:hAnsi="Calibri" w:cs="Times New Roman"/>
                <w:color w:val="000000"/>
                <w:lang w:eastAsia="nl-NL"/>
              </w:rPr>
            </w:pPr>
          </w:p>
        </w:tc>
        <w:tc>
          <w:tcPr>
            <w:tcW w:w="2136" w:type="dxa"/>
            <w:tcBorders>
              <w:top w:val="nil"/>
              <w:left w:val="nil"/>
              <w:bottom w:val="nil"/>
              <w:right w:val="nil"/>
            </w:tcBorders>
            <w:shd w:val="clear" w:color="auto" w:fill="auto"/>
            <w:noWrap/>
            <w:vAlign w:val="bottom"/>
            <w:hideMark/>
          </w:tcPr>
          <w:p w14:paraId="2D5BCB72" w14:textId="77777777" w:rsidR="006149A5" w:rsidRPr="00534FDE"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877376" behindDoc="0" locked="0" layoutInCell="1" allowOverlap="1" wp14:anchorId="03B4B0AE" wp14:editId="45EAC5AC">
                  <wp:simplePos x="0" y="0"/>
                  <wp:positionH relativeFrom="column">
                    <wp:posOffset>114300</wp:posOffset>
                  </wp:positionH>
                  <wp:positionV relativeFrom="paragraph">
                    <wp:posOffset>66675</wp:posOffset>
                  </wp:positionV>
                  <wp:extent cx="571500" cy="1333500"/>
                  <wp:effectExtent l="0" t="0" r="0" b="0"/>
                  <wp:wrapNone/>
                  <wp:docPr id="277" name="Afbeelding 277"/>
                  <wp:cNvGraphicFramePr/>
                  <a:graphic xmlns:a="http://schemas.openxmlformats.org/drawingml/2006/main">
                    <a:graphicData uri="http://schemas.openxmlformats.org/drawingml/2006/picture">
                      <pic:pic xmlns:pic="http://schemas.openxmlformats.org/drawingml/2006/picture">
                        <pic:nvPicPr>
                          <pic:cNvPr id="24" name="Afbeelding 23"/>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66565" cy="13335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130"/>
            </w:tblGrid>
            <w:tr w:rsidR="006149A5" w:rsidRPr="00534FDE" w14:paraId="3C818F60" w14:textId="77777777" w:rsidTr="00BA78B7">
              <w:trPr>
                <w:trHeight w:val="2400"/>
                <w:tblCellSpacing w:w="0" w:type="dxa"/>
              </w:trPr>
              <w:tc>
                <w:tcPr>
                  <w:tcW w:w="2120" w:type="dxa"/>
                  <w:tcBorders>
                    <w:top w:val="single" w:sz="4" w:space="0" w:color="auto"/>
                    <w:left w:val="nil"/>
                    <w:bottom w:val="single" w:sz="4" w:space="0" w:color="auto"/>
                    <w:right w:val="single" w:sz="4" w:space="0" w:color="auto"/>
                  </w:tcBorders>
                  <w:shd w:val="clear" w:color="auto" w:fill="auto"/>
                  <w:noWrap/>
                  <w:vAlign w:val="bottom"/>
                  <w:hideMark/>
                </w:tcPr>
                <w:p w14:paraId="3598A869" w14:textId="77777777" w:rsidR="006149A5" w:rsidRPr="00534FDE" w:rsidRDefault="006149A5" w:rsidP="00BA78B7">
                  <w:pPr>
                    <w:spacing w:after="0" w:line="240" w:lineRule="auto"/>
                    <w:jc w:val="right"/>
                    <w:rPr>
                      <w:rFonts w:ascii="Calibri" w:eastAsia="Times New Roman" w:hAnsi="Calibri" w:cs="Times New Roman"/>
                      <w:color w:val="000000"/>
                      <w:lang w:eastAsia="nl-NL"/>
                    </w:rPr>
                  </w:pPr>
                  <w:r w:rsidRPr="00534FDE">
                    <w:rPr>
                      <w:rFonts w:ascii="Calibri" w:eastAsia="Times New Roman" w:hAnsi="Calibri" w:cs="Times New Roman"/>
                      <w:color w:val="000000"/>
                      <w:lang w:eastAsia="nl-NL"/>
                    </w:rPr>
                    <w:t>165</w:t>
                  </w:r>
                </w:p>
              </w:tc>
            </w:tr>
          </w:tbl>
          <w:p w14:paraId="51661770" w14:textId="77777777" w:rsidR="006149A5" w:rsidRPr="00534FDE" w:rsidRDefault="006149A5" w:rsidP="00BA78B7">
            <w:pPr>
              <w:spacing w:after="0" w:line="240" w:lineRule="auto"/>
              <w:rPr>
                <w:rFonts w:ascii="Calibri" w:eastAsia="Times New Roman" w:hAnsi="Calibri" w:cs="Times New Roman"/>
                <w:color w:val="000000"/>
                <w:lang w:eastAsia="nl-NL"/>
              </w:rPr>
            </w:pPr>
          </w:p>
        </w:tc>
      </w:tr>
      <w:tr w:rsidR="006149A5" w:rsidRPr="00534FDE" w14:paraId="21F81A87" w14:textId="77777777" w:rsidTr="00BA78B7">
        <w:trPr>
          <w:trHeight w:val="2400"/>
        </w:trPr>
        <w:tc>
          <w:tcPr>
            <w:tcW w:w="1930" w:type="dxa"/>
            <w:tcBorders>
              <w:top w:val="nil"/>
              <w:left w:val="nil"/>
              <w:bottom w:val="nil"/>
              <w:right w:val="nil"/>
            </w:tcBorders>
            <w:shd w:val="clear" w:color="auto" w:fill="auto"/>
            <w:noWrap/>
            <w:vAlign w:val="bottom"/>
            <w:hideMark/>
          </w:tcPr>
          <w:p w14:paraId="4BB519FB" w14:textId="77777777" w:rsidR="006149A5" w:rsidRPr="00534FDE"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870208" behindDoc="0" locked="0" layoutInCell="1" allowOverlap="1" wp14:anchorId="5AAE35BE" wp14:editId="6850A731">
                  <wp:simplePos x="0" y="0"/>
                  <wp:positionH relativeFrom="column">
                    <wp:posOffset>152400</wp:posOffset>
                  </wp:positionH>
                  <wp:positionV relativeFrom="paragraph">
                    <wp:posOffset>504825</wp:posOffset>
                  </wp:positionV>
                  <wp:extent cx="733425" cy="952500"/>
                  <wp:effectExtent l="0" t="0" r="0" b="0"/>
                  <wp:wrapNone/>
                  <wp:docPr id="276" name="Afbeelding 276"/>
                  <wp:cNvGraphicFramePr/>
                  <a:graphic xmlns:a="http://schemas.openxmlformats.org/drawingml/2006/main">
                    <a:graphicData uri="http://schemas.openxmlformats.org/drawingml/2006/picture">
                      <pic:pic xmlns:pic="http://schemas.openxmlformats.org/drawingml/2006/picture">
                        <pic:nvPicPr>
                          <pic:cNvPr id="17" name="Afbeelding 16"/>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736071" cy="95964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20"/>
            </w:tblGrid>
            <w:tr w:rsidR="006149A5" w:rsidRPr="00534FDE" w14:paraId="48C3508C" w14:textId="77777777" w:rsidTr="00BA78B7">
              <w:trPr>
                <w:trHeight w:val="2400"/>
                <w:tblCellSpacing w:w="0" w:type="dxa"/>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7DB2A079" w14:textId="77777777" w:rsidR="006149A5" w:rsidRPr="00534FDE" w:rsidRDefault="006149A5" w:rsidP="00BA78B7">
                  <w:pPr>
                    <w:spacing w:after="0" w:line="240" w:lineRule="auto"/>
                    <w:jc w:val="right"/>
                    <w:rPr>
                      <w:rFonts w:ascii="Calibri" w:eastAsia="Times New Roman" w:hAnsi="Calibri" w:cs="Times New Roman"/>
                      <w:color w:val="000000"/>
                      <w:lang w:eastAsia="nl-NL"/>
                    </w:rPr>
                  </w:pPr>
                  <w:r w:rsidRPr="00534FDE">
                    <w:rPr>
                      <w:rFonts w:ascii="Calibri" w:eastAsia="Times New Roman" w:hAnsi="Calibri" w:cs="Times New Roman"/>
                      <w:color w:val="000000"/>
                      <w:lang w:eastAsia="nl-NL"/>
                    </w:rPr>
                    <w:t>18</w:t>
                  </w:r>
                </w:p>
              </w:tc>
            </w:tr>
          </w:tbl>
          <w:p w14:paraId="07F5D7D1" w14:textId="77777777" w:rsidR="006149A5" w:rsidRPr="00534FDE" w:rsidRDefault="006149A5" w:rsidP="00BA78B7">
            <w:pPr>
              <w:spacing w:after="0" w:line="240" w:lineRule="auto"/>
              <w:rPr>
                <w:rFonts w:ascii="Calibri" w:eastAsia="Times New Roman" w:hAnsi="Calibri" w:cs="Times New Roman"/>
                <w:color w:val="000000"/>
                <w:lang w:eastAsia="nl-NL"/>
              </w:rPr>
            </w:pPr>
          </w:p>
        </w:tc>
        <w:tc>
          <w:tcPr>
            <w:tcW w:w="1796" w:type="dxa"/>
            <w:tcBorders>
              <w:top w:val="nil"/>
              <w:left w:val="nil"/>
              <w:bottom w:val="nil"/>
              <w:right w:val="nil"/>
            </w:tcBorders>
            <w:shd w:val="clear" w:color="auto" w:fill="auto"/>
            <w:noWrap/>
            <w:vAlign w:val="bottom"/>
            <w:hideMark/>
          </w:tcPr>
          <w:p w14:paraId="7D650EF1" w14:textId="77777777" w:rsidR="006149A5" w:rsidRPr="00534FDE"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873280" behindDoc="0" locked="0" layoutInCell="1" allowOverlap="1" wp14:anchorId="792AF596" wp14:editId="001C8630">
                  <wp:simplePos x="0" y="0"/>
                  <wp:positionH relativeFrom="column">
                    <wp:posOffset>171450</wp:posOffset>
                  </wp:positionH>
                  <wp:positionV relativeFrom="paragraph">
                    <wp:posOffset>542925</wp:posOffset>
                  </wp:positionV>
                  <wp:extent cx="647700" cy="914400"/>
                  <wp:effectExtent l="0" t="0" r="0" b="0"/>
                  <wp:wrapNone/>
                  <wp:docPr id="275" name="Afbeelding 275"/>
                  <wp:cNvGraphicFramePr/>
                  <a:graphic xmlns:a="http://schemas.openxmlformats.org/drawingml/2006/main">
                    <a:graphicData uri="http://schemas.openxmlformats.org/drawingml/2006/picture">
                      <pic:pic xmlns:pic="http://schemas.openxmlformats.org/drawingml/2006/picture">
                        <pic:nvPicPr>
                          <pic:cNvPr id="20" name="Afbeelding 19"/>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656231" cy="90487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790"/>
            </w:tblGrid>
            <w:tr w:rsidR="006149A5" w:rsidRPr="00534FDE" w14:paraId="44E9A84C" w14:textId="77777777" w:rsidTr="00BA78B7">
              <w:trPr>
                <w:trHeight w:val="2400"/>
                <w:tblCellSpacing w:w="0" w:type="dxa"/>
              </w:trPr>
              <w:tc>
                <w:tcPr>
                  <w:tcW w:w="1780" w:type="dxa"/>
                  <w:tcBorders>
                    <w:top w:val="nil"/>
                    <w:left w:val="nil"/>
                    <w:bottom w:val="single" w:sz="4" w:space="0" w:color="auto"/>
                    <w:right w:val="single" w:sz="4" w:space="0" w:color="auto"/>
                  </w:tcBorders>
                  <w:shd w:val="clear" w:color="auto" w:fill="auto"/>
                  <w:noWrap/>
                  <w:vAlign w:val="bottom"/>
                  <w:hideMark/>
                </w:tcPr>
                <w:p w14:paraId="28FB1F39" w14:textId="77777777" w:rsidR="006149A5" w:rsidRPr="00534FDE" w:rsidRDefault="006149A5" w:rsidP="00BA78B7">
                  <w:pPr>
                    <w:spacing w:after="0" w:line="240" w:lineRule="auto"/>
                    <w:jc w:val="right"/>
                    <w:rPr>
                      <w:rFonts w:ascii="Calibri" w:eastAsia="Times New Roman" w:hAnsi="Calibri" w:cs="Times New Roman"/>
                      <w:color w:val="000000"/>
                      <w:lang w:eastAsia="nl-NL"/>
                    </w:rPr>
                  </w:pPr>
                  <w:r w:rsidRPr="00534FDE">
                    <w:rPr>
                      <w:rFonts w:ascii="Calibri" w:eastAsia="Times New Roman" w:hAnsi="Calibri" w:cs="Times New Roman"/>
                      <w:color w:val="000000"/>
                      <w:lang w:eastAsia="nl-NL"/>
                    </w:rPr>
                    <w:t>29,95</w:t>
                  </w:r>
                </w:p>
              </w:tc>
            </w:tr>
          </w:tbl>
          <w:p w14:paraId="52EA363D" w14:textId="77777777" w:rsidR="006149A5" w:rsidRPr="00534FDE" w:rsidRDefault="006149A5" w:rsidP="00BA78B7">
            <w:pPr>
              <w:spacing w:after="0" w:line="240" w:lineRule="auto"/>
              <w:rPr>
                <w:rFonts w:ascii="Calibri" w:eastAsia="Times New Roman" w:hAnsi="Calibri" w:cs="Times New Roman"/>
                <w:color w:val="000000"/>
                <w:lang w:eastAsia="nl-NL"/>
              </w:rPr>
            </w:pPr>
          </w:p>
        </w:tc>
        <w:tc>
          <w:tcPr>
            <w:tcW w:w="1976" w:type="dxa"/>
            <w:tcBorders>
              <w:top w:val="nil"/>
              <w:left w:val="nil"/>
              <w:bottom w:val="nil"/>
              <w:right w:val="nil"/>
            </w:tcBorders>
            <w:shd w:val="clear" w:color="auto" w:fill="auto"/>
            <w:noWrap/>
            <w:vAlign w:val="bottom"/>
            <w:hideMark/>
          </w:tcPr>
          <w:p w14:paraId="7E2F98B3" w14:textId="77777777" w:rsidR="006149A5" w:rsidRPr="00534FDE"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863040" behindDoc="0" locked="0" layoutInCell="1" allowOverlap="1" wp14:anchorId="61549B4E" wp14:editId="05D6DE33">
                  <wp:simplePos x="0" y="0"/>
                  <wp:positionH relativeFrom="column">
                    <wp:posOffset>76200</wp:posOffset>
                  </wp:positionH>
                  <wp:positionV relativeFrom="paragraph">
                    <wp:posOffset>638175</wp:posOffset>
                  </wp:positionV>
                  <wp:extent cx="790575" cy="523875"/>
                  <wp:effectExtent l="0" t="0" r="9525" b="0"/>
                  <wp:wrapNone/>
                  <wp:docPr id="274" name="Afbeelding 274"/>
                  <wp:cNvGraphicFramePr/>
                  <a:graphic xmlns:a="http://schemas.openxmlformats.org/drawingml/2006/main">
                    <a:graphicData uri="http://schemas.openxmlformats.org/drawingml/2006/picture">
                      <pic:pic xmlns:pic="http://schemas.openxmlformats.org/drawingml/2006/picture">
                        <pic:nvPicPr>
                          <pic:cNvPr id="9" name="Afbeelding 8"/>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792492" cy="519113"/>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70"/>
            </w:tblGrid>
            <w:tr w:rsidR="006149A5" w:rsidRPr="00534FDE" w14:paraId="7F47D5D5" w14:textId="77777777" w:rsidTr="00BA78B7">
              <w:trPr>
                <w:trHeight w:val="2400"/>
                <w:tblCellSpacing w:w="0" w:type="dxa"/>
              </w:trPr>
              <w:tc>
                <w:tcPr>
                  <w:tcW w:w="1960" w:type="dxa"/>
                  <w:tcBorders>
                    <w:top w:val="nil"/>
                    <w:left w:val="nil"/>
                    <w:bottom w:val="single" w:sz="4" w:space="0" w:color="auto"/>
                    <w:right w:val="single" w:sz="4" w:space="0" w:color="auto"/>
                  </w:tcBorders>
                  <w:shd w:val="clear" w:color="auto" w:fill="auto"/>
                  <w:noWrap/>
                  <w:vAlign w:val="bottom"/>
                  <w:hideMark/>
                </w:tcPr>
                <w:p w14:paraId="0302035E" w14:textId="77777777" w:rsidR="006149A5" w:rsidRPr="00534FDE" w:rsidRDefault="006149A5" w:rsidP="00BA78B7">
                  <w:pPr>
                    <w:spacing w:after="0" w:line="240" w:lineRule="auto"/>
                    <w:jc w:val="right"/>
                    <w:rPr>
                      <w:rFonts w:ascii="Calibri" w:eastAsia="Times New Roman" w:hAnsi="Calibri" w:cs="Times New Roman"/>
                      <w:color w:val="000000"/>
                      <w:lang w:eastAsia="nl-NL"/>
                    </w:rPr>
                  </w:pPr>
                  <w:r w:rsidRPr="00534FDE">
                    <w:rPr>
                      <w:rFonts w:ascii="Calibri" w:eastAsia="Times New Roman" w:hAnsi="Calibri" w:cs="Times New Roman"/>
                      <w:color w:val="000000"/>
                      <w:lang w:eastAsia="nl-NL"/>
                    </w:rPr>
                    <w:t>14,95</w:t>
                  </w:r>
                </w:p>
              </w:tc>
            </w:tr>
          </w:tbl>
          <w:p w14:paraId="01E33E6D" w14:textId="77777777" w:rsidR="006149A5" w:rsidRPr="00534FDE" w:rsidRDefault="006149A5" w:rsidP="00BA78B7">
            <w:pPr>
              <w:spacing w:after="0" w:line="240" w:lineRule="auto"/>
              <w:rPr>
                <w:rFonts w:ascii="Calibri" w:eastAsia="Times New Roman" w:hAnsi="Calibri" w:cs="Times New Roman"/>
                <w:color w:val="000000"/>
                <w:lang w:eastAsia="nl-NL"/>
              </w:rPr>
            </w:pPr>
          </w:p>
        </w:tc>
        <w:tc>
          <w:tcPr>
            <w:tcW w:w="2136" w:type="dxa"/>
            <w:tcBorders>
              <w:top w:val="nil"/>
              <w:left w:val="nil"/>
              <w:bottom w:val="nil"/>
              <w:right w:val="nil"/>
            </w:tcBorders>
            <w:shd w:val="clear" w:color="auto" w:fill="auto"/>
            <w:noWrap/>
            <w:vAlign w:val="bottom"/>
            <w:hideMark/>
          </w:tcPr>
          <w:p w14:paraId="05DE9153" w14:textId="77777777" w:rsidR="006149A5" w:rsidRPr="00534FDE"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866112" behindDoc="0" locked="0" layoutInCell="1" allowOverlap="1" wp14:anchorId="1F170ABE" wp14:editId="5203E80D">
                  <wp:simplePos x="0" y="0"/>
                  <wp:positionH relativeFrom="column">
                    <wp:posOffset>123825</wp:posOffset>
                  </wp:positionH>
                  <wp:positionV relativeFrom="paragraph">
                    <wp:posOffset>171450</wp:posOffset>
                  </wp:positionV>
                  <wp:extent cx="838200" cy="1266825"/>
                  <wp:effectExtent l="0" t="0" r="0" b="9525"/>
                  <wp:wrapNone/>
                  <wp:docPr id="273" name="Afbeelding 273"/>
                  <wp:cNvGraphicFramePr/>
                  <a:graphic xmlns:a="http://schemas.openxmlformats.org/drawingml/2006/main">
                    <a:graphicData uri="http://schemas.openxmlformats.org/drawingml/2006/picture">
                      <pic:pic xmlns:pic="http://schemas.openxmlformats.org/drawingml/2006/picture">
                        <pic:nvPicPr>
                          <pic:cNvPr id="13" name="Afbeelding 12"/>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828675" cy="1271588"/>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130"/>
            </w:tblGrid>
            <w:tr w:rsidR="006149A5" w:rsidRPr="00534FDE" w14:paraId="4BA16981" w14:textId="77777777" w:rsidTr="00BA78B7">
              <w:trPr>
                <w:trHeight w:val="2400"/>
                <w:tblCellSpacing w:w="0" w:type="dxa"/>
              </w:trPr>
              <w:tc>
                <w:tcPr>
                  <w:tcW w:w="2120" w:type="dxa"/>
                  <w:tcBorders>
                    <w:top w:val="nil"/>
                    <w:left w:val="nil"/>
                    <w:bottom w:val="single" w:sz="4" w:space="0" w:color="auto"/>
                    <w:right w:val="single" w:sz="4" w:space="0" w:color="auto"/>
                  </w:tcBorders>
                  <w:shd w:val="clear" w:color="auto" w:fill="auto"/>
                  <w:noWrap/>
                  <w:vAlign w:val="bottom"/>
                  <w:hideMark/>
                </w:tcPr>
                <w:p w14:paraId="4679D9B2" w14:textId="77777777" w:rsidR="006149A5" w:rsidRPr="00534FDE" w:rsidRDefault="006149A5" w:rsidP="00BA78B7">
                  <w:pPr>
                    <w:spacing w:after="0" w:line="240" w:lineRule="auto"/>
                    <w:jc w:val="right"/>
                    <w:rPr>
                      <w:rFonts w:ascii="Calibri" w:eastAsia="Times New Roman" w:hAnsi="Calibri" w:cs="Times New Roman"/>
                      <w:color w:val="000000"/>
                      <w:lang w:eastAsia="nl-NL"/>
                    </w:rPr>
                  </w:pPr>
                  <w:r w:rsidRPr="00534FDE">
                    <w:rPr>
                      <w:rFonts w:ascii="Calibri" w:eastAsia="Times New Roman" w:hAnsi="Calibri" w:cs="Times New Roman"/>
                      <w:color w:val="000000"/>
                      <w:lang w:eastAsia="nl-NL"/>
                    </w:rPr>
                    <w:t>39,95</w:t>
                  </w:r>
                </w:p>
              </w:tc>
            </w:tr>
          </w:tbl>
          <w:p w14:paraId="0A596158" w14:textId="77777777" w:rsidR="006149A5" w:rsidRPr="00534FDE" w:rsidRDefault="006149A5" w:rsidP="00BA78B7">
            <w:pPr>
              <w:spacing w:after="0" w:line="240" w:lineRule="auto"/>
              <w:rPr>
                <w:rFonts w:ascii="Calibri" w:eastAsia="Times New Roman" w:hAnsi="Calibri" w:cs="Times New Roman"/>
                <w:color w:val="000000"/>
                <w:lang w:eastAsia="nl-NL"/>
              </w:rPr>
            </w:pPr>
          </w:p>
        </w:tc>
      </w:tr>
      <w:tr w:rsidR="006149A5" w:rsidRPr="00534FDE" w14:paraId="0EF19AD1" w14:textId="77777777" w:rsidTr="00BA78B7">
        <w:trPr>
          <w:trHeight w:val="2400"/>
        </w:trPr>
        <w:tc>
          <w:tcPr>
            <w:tcW w:w="1930" w:type="dxa"/>
            <w:tcBorders>
              <w:top w:val="nil"/>
              <w:left w:val="nil"/>
              <w:bottom w:val="nil"/>
              <w:right w:val="nil"/>
            </w:tcBorders>
            <w:shd w:val="clear" w:color="auto" w:fill="auto"/>
            <w:noWrap/>
            <w:vAlign w:val="bottom"/>
            <w:hideMark/>
          </w:tcPr>
          <w:p w14:paraId="461E714D" w14:textId="77777777" w:rsidR="006149A5" w:rsidRPr="00534FDE"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871232" behindDoc="0" locked="0" layoutInCell="1" allowOverlap="1" wp14:anchorId="7AEA0A12" wp14:editId="7F913C16">
                  <wp:simplePos x="0" y="0"/>
                  <wp:positionH relativeFrom="column">
                    <wp:posOffset>57150</wp:posOffset>
                  </wp:positionH>
                  <wp:positionV relativeFrom="paragraph">
                    <wp:posOffset>514350</wp:posOffset>
                  </wp:positionV>
                  <wp:extent cx="781050" cy="885825"/>
                  <wp:effectExtent l="0" t="0" r="0" b="9525"/>
                  <wp:wrapNone/>
                  <wp:docPr id="272" name="Afbeelding 272"/>
                  <wp:cNvGraphicFramePr/>
                  <a:graphic xmlns:a="http://schemas.openxmlformats.org/drawingml/2006/main">
                    <a:graphicData uri="http://schemas.openxmlformats.org/drawingml/2006/picture">
                      <pic:pic xmlns:pic="http://schemas.openxmlformats.org/drawingml/2006/picture">
                        <pic:nvPicPr>
                          <pic:cNvPr id="18" name="Afbeelding 17"/>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781769" cy="892969"/>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20"/>
            </w:tblGrid>
            <w:tr w:rsidR="006149A5" w:rsidRPr="00534FDE" w14:paraId="6AC82DCE" w14:textId="77777777" w:rsidTr="00BA78B7">
              <w:trPr>
                <w:trHeight w:val="2400"/>
                <w:tblCellSpacing w:w="0" w:type="dxa"/>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18ED8306" w14:textId="77777777" w:rsidR="006149A5" w:rsidRPr="00534FDE" w:rsidRDefault="006149A5" w:rsidP="00BA78B7">
                  <w:pPr>
                    <w:spacing w:after="0" w:line="240" w:lineRule="auto"/>
                    <w:jc w:val="right"/>
                    <w:rPr>
                      <w:rFonts w:ascii="Calibri" w:eastAsia="Times New Roman" w:hAnsi="Calibri" w:cs="Times New Roman"/>
                      <w:color w:val="000000"/>
                      <w:lang w:eastAsia="nl-NL"/>
                    </w:rPr>
                  </w:pPr>
                  <w:r w:rsidRPr="00534FDE">
                    <w:rPr>
                      <w:rFonts w:ascii="Calibri" w:eastAsia="Times New Roman" w:hAnsi="Calibri" w:cs="Times New Roman"/>
                      <w:color w:val="000000"/>
                      <w:lang w:eastAsia="nl-NL"/>
                    </w:rPr>
                    <w:t>9,95</w:t>
                  </w:r>
                </w:p>
              </w:tc>
            </w:tr>
          </w:tbl>
          <w:p w14:paraId="1C92339F" w14:textId="77777777" w:rsidR="006149A5" w:rsidRPr="00534FDE" w:rsidRDefault="006149A5" w:rsidP="00BA78B7">
            <w:pPr>
              <w:spacing w:after="0" w:line="240" w:lineRule="auto"/>
              <w:rPr>
                <w:rFonts w:ascii="Calibri" w:eastAsia="Times New Roman" w:hAnsi="Calibri" w:cs="Times New Roman"/>
                <w:color w:val="000000"/>
                <w:lang w:eastAsia="nl-NL"/>
              </w:rPr>
            </w:pPr>
          </w:p>
        </w:tc>
        <w:tc>
          <w:tcPr>
            <w:tcW w:w="1796" w:type="dxa"/>
            <w:tcBorders>
              <w:top w:val="nil"/>
              <w:left w:val="nil"/>
              <w:bottom w:val="nil"/>
              <w:right w:val="nil"/>
            </w:tcBorders>
            <w:shd w:val="clear" w:color="auto" w:fill="auto"/>
            <w:noWrap/>
            <w:vAlign w:val="bottom"/>
            <w:hideMark/>
          </w:tcPr>
          <w:p w14:paraId="2FD310F0" w14:textId="77777777" w:rsidR="006149A5" w:rsidRPr="00534FDE"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875328" behindDoc="0" locked="0" layoutInCell="1" allowOverlap="1" wp14:anchorId="01BB1966" wp14:editId="01CA05D9">
                  <wp:simplePos x="0" y="0"/>
                  <wp:positionH relativeFrom="column">
                    <wp:posOffset>142875</wp:posOffset>
                  </wp:positionH>
                  <wp:positionV relativeFrom="paragraph">
                    <wp:posOffset>485775</wp:posOffset>
                  </wp:positionV>
                  <wp:extent cx="571500" cy="1009650"/>
                  <wp:effectExtent l="0" t="0" r="0" b="0"/>
                  <wp:wrapNone/>
                  <wp:docPr id="271" name="Afbeelding 271"/>
                  <wp:cNvGraphicFramePr/>
                  <a:graphic xmlns:a="http://schemas.openxmlformats.org/drawingml/2006/main">
                    <a:graphicData uri="http://schemas.openxmlformats.org/drawingml/2006/picture">
                      <pic:pic xmlns:pic="http://schemas.openxmlformats.org/drawingml/2006/picture">
                        <pic:nvPicPr>
                          <pic:cNvPr id="22" name="Afbeelding 21"/>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570611" cy="1007268"/>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790"/>
            </w:tblGrid>
            <w:tr w:rsidR="006149A5" w:rsidRPr="00534FDE" w14:paraId="0677A7D6" w14:textId="77777777" w:rsidTr="00BA78B7">
              <w:trPr>
                <w:trHeight w:val="2400"/>
                <w:tblCellSpacing w:w="0" w:type="dxa"/>
              </w:trPr>
              <w:tc>
                <w:tcPr>
                  <w:tcW w:w="1780" w:type="dxa"/>
                  <w:tcBorders>
                    <w:top w:val="nil"/>
                    <w:left w:val="nil"/>
                    <w:bottom w:val="single" w:sz="4" w:space="0" w:color="auto"/>
                    <w:right w:val="single" w:sz="4" w:space="0" w:color="auto"/>
                  </w:tcBorders>
                  <w:shd w:val="clear" w:color="auto" w:fill="auto"/>
                  <w:noWrap/>
                  <w:vAlign w:val="bottom"/>
                  <w:hideMark/>
                </w:tcPr>
                <w:p w14:paraId="4F3D872D" w14:textId="77777777" w:rsidR="006149A5" w:rsidRPr="00534FDE" w:rsidRDefault="006149A5" w:rsidP="00BA78B7">
                  <w:pPr>
                    <w:spacing w:after="0" w:line="240" w:lineRule="auto"/>
                    <w:jc w:val="right"/>
                    <w:rPr>
                      <w:rFonts w:ascii="Calibri" w:eastAsia="Times New Roman" w:hAnsi="Calibri" w:cs="Times New Roman"/>
                      <w:color w:val="000000"/>
                      <w:lang w:eastAsia="nl-NL"/>
                    </w:rPr>
                  </w:pPr>
                  <w:r w:rsidRPr="00534FDE">
                    <w:rPr>
                      <w:rFonts w:ascii="Calibri" w:eastAsia="Times New Roman" w:hAnsi="Calibri" w:cs="Times New Roman"/>
                      <w:color w:val="000000"/>
                      <w:lang w:eastAsia="nl-NL"/>
                    </w:rPr>
                    <w:t>13,95</w:t>
                  </w:r>
                </w:p>
              </w:tc>
            </w:tr>
          </w:tbl>
          <w:p w14:paraId="376E7218" w14:textId="77777777" w:rsidR="006149A5" w:rsidRPr="00534FDE" w:rsidRDefault="006149A5" w:rsidP="00BA78B7">
            <w:pPr>
              <w:spacing w:after="0" w:line="240" w:lineRule="auto"/>
              <w:rPr>
                <w:rFonts w:ascii="Calibri" w:eastAsia="Times New Roman" w:hAnsi="Calibri" w:cs="Times New Roman"/>
                <w:color w:val="000000"/>
                <w:lang w:eastAsia="nl-NL"/>
              </w:rPr>
            </w:pPr>
          </w:p>
        </w:tc>
        <w:tc>
          <w:tcPr>
            <w:tcW w:w="1976" w:type="dxa"/>
            <w:tcBorders>
              <w:top w:val="nil"/>
              <w:left w:val="nil"/>
              <w:bottom w:val="nil"/>
              <w:right w:val="nil"/>
            </w:tcBorders>
            <w:shd w:val="clear" w:color="auto" w:fill="auto"/>
            <w:noWrap/>
            <w:vAlign w:val="bottom"/>
            <w:hideMark/>
          </w:tcPr>
          <w:p w14:paraId="231BC2C9" w14:textId="77777777" w:rsidR="006149A5" w:rsidRPr="00534FDE"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864064" behindDoc="0" locked="0" layoutInCell="1" allowOverlap="1" wp14:anchorId="3E4EF441" wp14:editId="75FD48B5">
                  <wp:simplePos x="0" y="0"/>
                  <wp:positionH relativeFrom="column">
                    <wp:posOffset>276225</wp:posOffset>
                  </wp:positionH>
                  <wp:positionV relativeFrom="paragraph">
                    <wp:posOffset>676275</wp:posOffset>
                  </wp:positionV>
                  <wp:extent cx="685800" cy="571500"/>
                  <wp:effectExtent l="0" t="0" r="0" b="0"/>
                  <wp:wrapNone/>
                  <wp:docPr id="270" name="Afbeelding 270"/>
                  <wp:cNvGraphicFramePr/>
                  <a:graphic xmlns:a="http://schemas.openxmlformats.org/drawingml/2006/main">
                    <a:graphicData uri="http://schemas.openxmlformats.org/drawingml/2006/picture">
                      <pic:pic xmlns:pic="http://schemas.openxmlformats.org/drawingml/2006/picture">
                        <pic:nvPicPr>
                          <pic:cNvPr id="10" name="Afbeelding 9"/>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684109" cy="566738"/>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70"/>
            </w:tblGrid>
            <w:tr w:rsidR="006149A5" w:rsidRPr="00534FDE" w14:paraId="239D01C4" w14:textId="77777777" w:rsidTr="00BA78B7">
              <w:trPr>
                <w:trHeight w:val="2400"/>
                <w:tblCellSpacing w:w="0" w:type="dxa"/>
              </w:trPr>
              <w:tc>
                <w:tcPr>
                  <w:tcW w:w="1960" w:type="dxa"/>
                  <w:tcBorders>
                    <w:top w:val="nil"/>
                    <w:left w:val="nil"/>
                    <w:bottom w:val="single" w:sz="4" w:space="0" w:color="auto"/>
                    <w:right w:val="single" w:sz="4" w:space="0" w:color="auto"/>
                  </w:tcBorders>
                  <w:shd w:val="clear" w:color="auto" w:fill="auto"/>
                  <w:noWrap/>
                  <w:vAlign w:val="bottom"/>
                  <w:hideMark/>
                </w:tcPr>
                <w:p w14:paraId="7B0C581B" w14:textId="77777777" w:rsidR="006149A5" w:rsidRPr="00534FDE" w:rsidRDefault="006149A5" w:rsidP="00BA78B7">
                  <w:pPr>
                    <w:spacing w:after="0" w:line="240" w:lineRule="auto"/>
                    <w:jc w:val="right"/>
                    <w:rPr>
                      <w:rFonts w:ascii="Calibri" w:eastAsia="Times New Roman" w:hAnsi="Calibri" w:cs="Times New Roman"/>
                      <w:color w:val="000000"/>
                      <w:lang w:eastAsia="nl-NL"/>
                    </w:rPr>
                  </w:pPr>
                  <w:r w:rsidRPr="00534FDE">
                    <w:rPr>
                      <w:rFonts w:ascii="Calibri" w:eastAsia="Times New Roman" w:hAnsi="Calibri" w:cs="Times New Roman"/>
                      <w:color w:val="000000"/>
                      <w:lang w:eastAsia="nl-NL"/>
                    </w:rPr>
                    <w:t>8,3</w:t>
                  </w:r>
                </w:p>
              </w:tc>
            </w:tr>
          </w:tbl>
          <w:p w14:paraId="59597CB7" w14:textId="77777777" w:rsidR="006149A5" w:rsidRPr="00534FDE" w:rsidRDefault="006149A5" w:rsidP="00BA78B7">
            <w:pPr>
              <w:spacing w:after="0" w:line="240" w:lineRule="auto"/>
              <w:rPr>
                <w:rFonts w:ascii="Calibri" w:eastAsia="Times New Roman" w:hAnsi="Calibri" w:cs="Times New Roman"/>
                <w:color w:val="000000"/>
                <w:lang w:eastAsia="nl-NL"/>
              </w:rPr>
            </w:pPr>
          </w:p>
        </w:tc>
        <w:tc>
          <w:tcPr>
            <w:tcW w:w="2136" w:type="dxa"/>
            <w:tcBorders>
              <w:top w:val="nil"/>
              <w:left w:val="nil"/>
              <w:bottom w:val="nil"/>
              <w:right w:val="nil"/>
            </w:tcBorders>
            <w:shd w:val="clear" w:color="auto" w:fill="auto"/>
            <w:noWrap/>
            <w:vAlign w:val="bottom"/>
            <w:hideMark/>
          </w:tcPr>
          <w:p w14:paraId="59126161" w14:textId="77777777" w:rsidR="006149A5" w:rsidRPr="00534FDE"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867136" behindDoc="0" locked="0" layoutInCell="1" allowOverlap="1" wp14:anchorId="10DB3DEB" wp14:editId="45E32515">
                  <wp:simplePos x="0" y="0"/>
                  <wp:positionH relativeFrom="column">
                    <wp:posOffset>85725</wp:posOffset>
                  </wp:positionH>
                  <wp:positionV relativeFrom="paragraph">
                    <wp:posOffset>66675</wp:posOffset>
                  </wp:positionV>
                  <wp:extent cx="923925" cy="1323975"/>
                  <wp:effectExtent l="0" t="0" r="9525" b="0"/>
                  <wp:wrapNone/>
                  <wp:docPr id="269" name="Afbeelding 269"/>
                  <wp:cNvGraphicFramePr/>
                  <a:graphic xmlns:a="http://schemas.openxmlformats.org/drawingml/2006/main">
                    <a:graphicData uri="http://schemas.openxmlformats.org/drawingml/2006/picture">
                      <pic:pic xmlns:pic="http://schemas.openxmlformats.org/drawingml/2006/picture">
                        <pic:nvPicPr>
                          <pic:cNvPr id="14" name="Afbeelding 13"/>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923925" cy="1319213"/>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130"/>
            </w:tblGrid>
            <w:tr w:rsidR="006149A5" w:rsidRPr="00534FDE" w14:paraId="6674DD47" w14:textId="77777777" w:rsidTr="00BA78B7">
              <w:trPr>
                <w:trHeight w:val="2400"/>
                <w:tblCellSpacing w:w="0" w:type="dxa"/>
              </w:trPr>
              <w:tc>
                <w:tcPr>
                  <w:tcW w:w="2120" w:type="dxa"/>
                  <w:tcBorders>
                    <w:top w:val="nil"/>
                    <w:left w:val="nil"/>
                    <w:bottom w:val="single" w:sz="4" w:space="0" w:color="auto"/>
                    <w:right w:val="single" w:sz="4" w:space="0" w:color="auto"/>
                  </w:tcBorders>
                  <w:shd w:val="clear" w:color="auto" w:fill="auto"/>
                  <w:noWrap/>
                  <w:vAlign w:val="bottom"/>
                  <w:hideMark/>
                </w:tcPr>
                <w:p w14:paraId="312EAB78" w14:textId="77777777" w:rsidR="006149A5" w:rsidRPr="00534FDE" w:rsidRDefault="006149A5" w:rsidP="00BA78B7">
                  <w:pPr>
                    <w:spacing w:after="0" w:line="240" w:lineRule="auto"/>
                    <w:jc w:val="right"/>
                    <w:rPr>
                      <w:rFonts w:ascii="Calibri" w:eastAsia="Times New Roman" w:hAnsi="Calibri" w:cs="Times New Roman"/>
                      <w:color w:val="000000"/>
                      <w:lang w:eastAsia="nl-NL"/>
                    </w:rPr>
                  </w:pPr>
                  <w:r w:rsidRPr="00534FDE">
                    <w:rPr>
                      <w:rFonts w:ascii="Calibri" w:eastAsia="Times New Roman" w:hAnsi="Calibri" w:cs="Times New Roman"/>
                      <w:color w:val="000000"/>
                      <w:lang w:eastAsia="nl-NL"/>
                    </w:rPr>
                    <w:t>24,9</w:t>
                  </w:r>
                </w:p>
              </w:tc>
            </w:tr>
          </w:tbl>
          <w:p w14:paraId="2C59DFF6" w14:textId="77777777" w:rsidR="006149A5" w:rsidRPr="00534FDE" w:rsidRDefault="006149A5" w:rsidP="00BA78B7">
            <w:pPr>
              <w:spacing w:after="0" w:line="240" w:lineRule="auto"/>
              <w:rPr>
                <w:rFonts w:ascii="Calibri" w:eastAsia="Times New Roman" w:hAnsi="Calibri" w:cs="Times New Roman"/>
                <w:color w:val="000000"/>
                <w:lang w:eastAsia="nl-NL"/>
              </w:rPr>
            </w:pPr>
          </w:p>
        </w:tc>
      </w:tr>
      <w:tr w:rsidR="006149A5" w:rsidRPr="00534FDE" w14:paraId="18BBB81D" w14:textId="77777777" w:rsidTr="00BA78B7">
        <w:trPr>
          <w:trHeight w:val="2400"/>
        </w:trPr>
        <w:tc>
          <w:tcPr>
            <w:tcW w:w="1930" w:type="dxa"/>
            <w:tcBorders>
              <w:top w:val="nil"/>
              <w:left w:val="nil"/>
              <w:bottom w:val="nil"/>
              <w:right w:val="nil"/>
            </w:tcBorders>
            <w:shd w:val="clear" w:color="auto" w:fill="auto"/>
            <w:noWrap/>
            <w:vAlign w:val="bottom"/>
            <w:hideMark/>
          </w:tcPr>
          <w:p w14:paraId="65CCEB1C" w14:textId="77777777" w:rsidR="006149A5" w:rsidRPr="00534FDE"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862016" behindDoc="0" locked="0" layoutInCell="1" allowOverlap="1" wp14:anchorId="36125FC3" wp14:editId="79F07A1A">
                  <wp:simplePos x="0" y="0"/>
                  <wp:positionH relativeFrom="column">
                    <wp:posOffset>38100</wp:posOffset>
                  </wp:positionH>
                  <wp:positionV relativeFrom="paragraph">
                    <wp:posOffset>571500</wp:posOffset>
                  </wp:positionV>
                  <wp:extent cx="695325" cy="838200"/>
                  <wp:effectExtent l="0" t="0" r="0" b="0"/>
                  <wp:wrapNone/>
                  <wp:docPr id="268" name="Afbeelding 268"/>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693684" cy="838201"/>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20"/>
            </w:tblGrid>
            <w:tr w:rsidR="006149A5" w:rsidRPr="00534FDE" w14:paraId="0A2701AE" w14:textId="77777777" w:rsidTr="00BA78B7">
              <w:trPr>
                <w:trHeight w:val="2400"/>
                <w:tblCellSpacing w:w="0" w:type="dxa"/>
              </w:trPr>
              <w:tc>
                <w:tcPr>
                  <w:tcW w:w="1900" w:type="dxa"/>
                  <w:tcBorders>
                    <w:top w:val="nil"/>
                    <w:left w:val="single" w:sz="4" w:space="0" w:color="auto"/>
                    <w:bottom w:val="double" w:sz="6" w:space="0" w:color="auto"/>
                    <w:right w:val="single" w:sz="4" w:space="0" w:color="auto"/>
                  </w:tcBorders>
                  <w:shd w:val="clear" w:color="auto" w:fill="auto"/>
                  <w:noWrap/>
                  <w:vAlign w:val="bottom"/>
                  <w:hideMark/>
                </w:tcPr>
                <w:p w14:paraId="0164914E" w14:textId="77777777" w:rsidR="006149A5" w:rsidRPr="00534FDE" w:rsidRDefault="006149A5" w:rsidP="00BA78B7">
                  <w:pPr>
                    <w:spacing w:after="0" w:line="240" w:lineRule="auto"/>
                    <w:jc w:val="right"/>
                    <w:rPr>
                      <w:rFonts w:ascii="Calibri" w:eastAsia="Times New Roman" w:hAnsi="Calibri" w:cs="Times New Roman"/>
                      <w:color w:val="000000"/>
                      <w:lang w:eastAsia="nl-NL"/>
                    </w:rPr>
                  </w:pPr>
                  <w:r w:rsidRPr="00534FDE">
                    <w:rPr>
                      <w:rFonts w:ascii="Calibri" w:eastAsia="Times New Roman" w:hAnsi="Calibri" w:cs="Times New Roman"/>
                      <w:color w:val="000000"/>
                      <w:lang w:eastAsia="nl-NL"/>
                    </w:rPr>
                    <w:t>4,95</w:t>
                  </w:r>
                </w:p>
              </w:tc>
            </w:tr>
          </w:tbl>
          <w:p w14:paraId="1578275D" w14:textId="77777777" w:rsidR="006149A5" w:rsidRPr="00534FDE" w:rsidRDefault="006149A5" w:rsidP="00BA78B7">
            <w:pPr>
              <w:spacing w:after="0" w:line="240" w:lineRule="auto"/>
              <w:rPr>
                <w:rFonts w:ascii="Calibri" w:eastAsia="Times New Roman" w:hAnsi="Calibri" w:cs="Times New Roman"/>
                <w:color w:val="000000"/>
                <w:lang w:eastAsia="nl-NL"/>
              </w:rPr>
            </w:pPr>
          </w:p>
        </w:tc>
        <w:tc>
          <w:tcPr>
            <w:tcW w:w="1796" w:type="dxa"/>
            <w:tcBorders>
              <w:top w:val="nil"/>
              <w:left w:val="nil"/>
              <w:bottom w:val="nil"/>
              <w:right w:val="nil"/>
            </w:tcBorders>
            <w:shd w:val="clear" w:color="auto" w:fill="auto"/>
            <w:noWrap/>
            <w:vAlign w:val="bottom"/>
            <w:hideMark/>
          </w:tcPr>
          <w:p w14:paraId="3D8ACDC6" w14:textId="77777777" w:rsidR="006149A5" w:rsidRPr="00534FDE"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874304" behindDoc="0" locked="0" layoutInCell="1" allowOverlap="1" wp14:anchorId="1989357A" wp14:editId="3FD550E1">
                  <wp:simplePos x="0" y="0"/>
                  <wp:positionH relativeFrom="column">
                    <wp:posOffset>219075</wp:posOffset>
                  </wp:positionH>
                  <wp:positionV relativeFrom="paragraph">
                    <wp:posOffset>466725</wp:posOffset>
                  </wp:positionV>
                  <wp:extent cx="581025" cy="1000125"/>
                  <wp:effectExtent l="0" t="0" r="0" b="9525"/>
                  <wp:wrapNone/>
                  <wp:docPr id="267" name="Afbeelding 267"/>
                  <wp:cNvGraphicFramePr/>
                  <a:graphic xmlns:a="http://schemas.openxmlformats.org/drawingml/2006/main">
                    <a:graphicData uri="http://schemas.openxmlformats.org/drawingml/2006/picture">
                      <pic:pic xmlns:pic="http://schemas.openxmlformats.org/drawingml/2006/picture">
                        <pic:nvPicPr>
                          <pic:cNvPr id="21" name="Afbeelding 20"/>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584442" cy="1009651"/>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790"/>
            </w:tblGrid>
            <w:tr w:rsidR="006149A5" w:rsidRPr="00534FDE" w14:paraId="084B4628" w14:textId="77777777" w:rsidTr="00BA78B7">
              <w:trPr>
                <w:trHeight w:val="2400"/>
                <w:tblCellSpacing w:w="0" w:type="dxa"/>
              </w:trPr>
              <w:tc>
                <w:tcPr>
                  <w:tcW w:w="1780" w:type="dxa"/>
                  <w:tcBorders>
                    <w:top w:val="nil"/>
                    <w:left w:val="nil"/>
                    <w:bottom w:val="double" w:sz="6" w:space="0" w:color="auto"/>
                    <w:right w:val="single" w:sz="4" w:space="0" w:color="auto"/>
                  </w:tcBorders>
                  <w:shd w:val="clear" w:color="auto" w:fill="auto"/>
                  <w:noWrap/>
                  <w:vAlign w:val="bottom"/>
                  <w:hideMark/>
                </w:tcPr>
                <w:p w14:paraId="110502DB" w14:textId="77777777" w:rsidR="006149A5" w:rsidRPr="00534FDE" w:rsidRDefault="006149A5" w:rsidP="00BA78B7">
                  <w:pPr>
                    <w:spacing w:after="0" w:line="240" w:lineRule="auto"/>
                    <w:jc w:val="right"/>
                    <w:rPr>
                      <w:rFonts w:ascii="Calibri" w:eastAsia="Times New Roman" w:hAnsi="Calibri" w:cs="Times New Roman"/>
                      <w:color w:val="000000"/>
                      <w:lang w:eastAsia="nl-NL"/>
                    </w:rPr>
                  </w:pPr>
                  <w:r w:rsidRPr="00534FDE">
                    <w:rPr>
                      <w:rFonts w:ascii="Calibri" w:eastAsia="Times New Roman" w:hAnsi="Calibri" w:cs="Times New Roman"/>
                      <w:color w:val="000000"/>
                      <w:lang w:eastAsia="nl-NL"/>
                    </w:rPr>
                    <w:t>8,95</w:t>
                  </w:r>
                </w:p>
              </w:tc>
            </w:tr>
          </w:tbl>
          <w:p w14:paraId="4ACF21A8" w14:textId="77777777" w:rsidR="006149A5" w:rsidRPr="00534FDE" w:rsidRDefault="006149A5" w:rsidP="00BA78B7">
            <w:pPr>
              <w:spacing w:after="0" w:line="240" w:lineRule="auto"/>
              <w:rPr>
                <w:rFonts w:ascii="Calibri" w:eastAsia="Times New Roman" w:hAnsi="Calibri" w:cs="Times New Roman"/>
                <w:color w:val="000000"/>
                <w:lang w:eastAsia="nl-NL"/>
              </w:rPr>
            </w:pPr>
          </w:p>
        </w:tc>
        <w:tc>
          <w:tcPr>
            <w:tcW w:w="1976" w:type="dxa"/>
            <w:tcBorders>
              <w:top w:val="nil"/>
              <w:left w:val="nil"/>
              <w:bottom w:val="nil"/>
              <w:right w:val="nil"/>
            </w:tcBorders>
            <w:shd w:val="clear" w:color="auto" w:fill="auto"/>
            <w:noWrap/>
            <w:vAlign w:val="bottom"/>
            <w:hideMark/>
          </w:tcPr>
          <w:p w14:paraId="074AFB8F" w14:textId="77777777" w:rsidR="006149A5" w:rsidRPr="00534FDE"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865088" behindDoc="0" locked="0" layoutInCell="1" allowOverlap="1" wp14:anchorId="758C8D1E" wp14:editId="2C0EBFBF">
                  <wp:simplePos x="0" y="0"/>
                  <wp:positionH relativeFrom="column">
                    <wp:posOffset>76200</wp:posOffset>
                  </wp:positionH>
                  <wp:positionV relativeFrom="paragraph">
                    <wp:posOffset>590550</wp:posOffset>
                  </wp:positionV>
                  <wp:extent cx="695325" cy="495300"/>
                  <wp:effectExtent l="0" t="0" r="9525" b="0"/>
                  <wp:wrapNone/>
                  <wp:docPr id="266" name="Afbeelding 266"/>
                  <wp:cNvGraphicFramePr/>
                  <a:graphic xmlns:a="http://schemas.openxmlformats.org/drawingml/2006/main">
                    <a:graphicData uri="http://schemas.openxmlformats.org/drawingml/2006/picture">
                      <pic:pic xmlns:pic="http://schemas.openxmlformats.org/drawingml/2006/picture">
                        <pic:nvPicPr>
                          <pic:cNvPr id="11" name="Afbeelding 10"/>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700767" cy="490537"/>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70"/>
            </w:tblGrid>
            <w:tr w:rsidR="006149A5" w:rsidRPr="00534FDE" w14:paraId="5F6F5019" w14:textId="77777777" w:rsidTr="00BA78B7">
              <w:trPr>
                <w:trHeight w:val="2400"/>
                <w:tblCellSpacing w:w="0" w:type="dxa"/>
              </w:trPr>
              <w:tc>
                <w:tcPr>
                  <w:tcW w:w="1960" w:type="dxa"/>
                  <w:tcBorders>
                    <w:top w:val="nil"/>
                    <w:left w:val="nil"/>
                    <w:bottom w:val="double" w:sz="6" w:space="0" w:color="auto"/>
                    <w:right w:val="single" w:sz="4" w:space="0" w:color="auto"/>
                  </w:tcBorders>
                  <w:shd w:val="clear" w:color="auto" w:fill="auto"/>
                  <w:noWrap/>
                  <w:vAlign w:val="bottom"/>
                  <w:hideMark/>
                </w:tcPr>
                <w:p w14:paraId="62A14209" w14:textId="77777777" w:rsidR="006149A5" w:rsidRPr="00534FDE" w:rsidRDefault="006149A5" w:rsidP="00BA78B7">
                  <w:pPr>
                    <w:spacing w:after="0" w:line="240" w:lineRule="auto"/>
                    <w:jc w:val="right"/>
                    <w:rPr>
                      <w:rFonts w:ascii="Calibri" w:eastAsia="Times New Roman" w:hAnsi="Calibri" w:cs="Times New Roman"/>
                      <w:color w:val="000000"/>
                      <w:lang w:eastAsia="nl-NL"/>
                    </w:rPr>
                  </w:pPr>
                  <w:r w:rsidRPr="00534FDE">
                    <w:rPr>
                      <w:rFonts w:ascii="Calibri" w:eastAsia="Times New Roman" w:hAnsi="Calibri" w:cs="Times New Roman"/>
                      <w:color w:val="000000"/>
                      <w:lang w:eastAsia="nl-NL"/>
                    </w:rPr>
                    <w:t>5,95</w:t>
                  </w:r>
                </w:p>
              </w:tc>
            </w:tr>
          </w:tbl>
          <w:p w14:paraId="4C60C073" w14:textId="77777777" w:rsidR="006149A5" w:rsidRPr="00534FDE" w:rsidRDefault="006149A5" w:rsidP="00BA78B7">
            <w:pPr>
              <w:spacing w:after="0" w:line="240" w:lineRule="auto"/>
              <w:rPr>
                <w:rFonts w:ascii="Calibri" w:eastAsia="Times New Roman" w:hAnsi="Calibri" w:cs="Times New Roman"/>
                <w:color w:val="000000"/>
                <w:lang w:eastAsia="nl-NL"/>
              </w:rPr>
            </w:pPr>
          </w:p>
        </w:tc>
        <w:tc>
          <w:tcPr>
            <w:tcW w:w="2136" w:type="dxa"/>
            <w:tcBorders>
              <w:top w:val="nil"/>
              <w:left w:val="nil"/>
              <w:bottom w:val="nil"/>
              <w:right w:val="nil"/>
            </w:tcBorders>
            <w:shd w:val="clear" w:color="auto" w:fill="auto"/>
            <w:noWrap/>
            <w:vAlign w:val="bottom"/>
            <w:hideMark/>
          </w:tcPr>
          <w:p w14:paraId="36C3CECC" w14:textId="77777777" w:rsidR="006149A5" w:rsidRPr="00534FDE" w:rsidRDefault="006149A5" w:rsidP="00BA78B7">
            <w:pPr>
              <w:spacing w:after="0" w:line="240" w:lineRule="auto"/>
              <w:rPr>
                <w:rFonts w:ascii="Calibri" w:eastAsia="Times New Roman" w:hAnsi="Calibri" w:cs="Times New Roman"/>
                <w:color w:val="000000"/>
                <w:lang w:eastAsia="nl-NL"/>
              </w:rPr>
            </w:pPr>
            <w:r>
              <w:rPr>
                <w:rFonts w:ascii="Calibri" w:eastAsia="Times New Roman" w:hAnsi="Calibri" w:cs="Times New Roman"/>
                <w:noProof/>
                <w:color w:val="000000"/>
                <w:lang w:eastAsia="nl-NL"/>
              </w:rPr>
              <w:drawing>
                <wp:anchor distT="0" distB="0" distL="114300" distR="114300" simplePos="0" relativeHeight="251868160" behindDoc="0" locked="0" layoutInCell="1" allowOverlap="1" wp14:anchorId="4CDEC200" wp14:editId="18C55C02">
                  <wp:simplePos x="0" y="0"/>
                  <wp:positionH relativeFrom="column">
                    <wp:posOffset>190500</wp:posOffset>
                  </wp:positionH>
                  <wp:positionV relativeFrom="paragraph">
                    <wp:posOffset>219075</wp:posOffset>
                  </wp:positionV>
                  <wp:extent cx="666750" cy="1219200"/>
                  <wp:effectExtent l="0" t="0" r="0" b="0"/>
                  <wp:wrapNone/>
                  <wp:docPr id="265" name="Afbeelding 265"/>
                  <wp:cNvGraphicFramePr/>
                  <a:graphic xmlns:a="http://schemas.openxmlformats.org/drawingml/2006/main">
                    <a:graphicData uri="http://schemas.openxmlformats.org/drawingml/2006/picture">
                      <pic:pic xmlns:pic="http://schemas.openxmlformats.org/drawingml/2006/picture">
                        <pic:nvPicPr>
                          <pic:cNvPr id="15" name="Afbeelding 14"/>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666750" cy="122634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130"/>
            </w:tblGrid>
            <w:tr w:rsidR="006149A5" w:rsidRPr="00534FDE" w14:paraId="2E2747E1" w14:textId="77777777" w:rsidTr="00BA78B7">
              <w:trPr>
                <w:trHeight w:val="2400"/>
                <w:tblCellSpacing w:w="0" w:type="dxa"/>
              </w:trPr>
              <w:tc>
                <w:tcPr>
                  <w:tcW w:w="2120" w:type="dxa"/>
                  <w:tcBorders>
                    <w:top w:val="nil"/>
                    <w:left w:val="nil"/>
                    <w:bottom w:val="double" w:sz="6" w:space="0" w:color="auto"/>
                    <w:right w:val="single" w:sz="4" w:space="0" w:color="auto"/>
                  </w:tcBorders>
                  <w:shd w:val="clear" w:color="auto" w:fill="auto"/>
                  <w:noWrap/>
                  <w:vAlign w:val="bottom"/>
                  <w:hideMark/>
                </w:tcPr>
                <w:p w14:paraId="10E14BD8" w14:textId="77777777" w:rsidR="006149A5" w:rsidRPr="00534FDE" w:rsidRDefault="006149A5" w:rsidP="00BA78B7">
                  <w:pPr>
                    <w:spacing w:after="0" w:line="240" w:lineRule="auto"/>
                    <w:jc w:val="right"/>
                    <w:rPr>
                      <w:rFonts w:ascii="Calibri" w:eastAsia="Times New Roman" w:hAnsi="Calibri" w:cs="Times New Roman"/>
                      <w:color w:val="000000"/>
                      <w:lang w:eastAsia="nl-NL"/>
                    </w:rPr>
                  </w:pPr>
                  <w:r w:rsidRPr="00534FDE">
                    <w:rPr>
                      <w:rFonts w:ascii="Calibri" w:eastAsia="Times New Roman" w:hAnsi="Calibri" w:cs="Times New Roman"/>
                      <w:color w:val="000000"/>
                      <w:lang w:eastAsia="nl-NL"/>
                    </w:rPr>
                    <w:t>19,95</w:t>
                  </w:r>
                </w:p>
              </w:tc>
            </w:tr>
          </w:tbl>
          <w:p w14:paraId="33FD553C" w14:textId="77777777" w:rsidR="006149A5" w:rsidRPr="00534FDE" w:rsidRDefault="006149A5" w:rsidP="00BA78B7">
            <w:pPr>
              <w:spacing w:after="0" w:line="240" w:lineRule="auto"/>
              <w:rPr>
                <w:rFonts w:ascii="Calibri" w:eastAsia="Times New Roman" w:hAnsi="Calibri" w:cs="Times New Roman"/>
                <w:color w:val="000000"/>
                <w:lang w:eastAsia="nl-NL"/>
              </w:rPr>
            </w:pPr>
          </w:p>
        </w:tc>
      </w:tr>
      <w:tr w:rsidR="006149A5" w:rsidRPr="00534FDE" w14:paraId="62489757" w14:textId="77777777" w:rsidTr="00BA78B7">
        <w:trPr>
          <w:trHeight w:val="315"/>
        </w:trPr>
        <w:tc>
          <w:tcPr>
            <w:tcW w:w="1930" w:type="dxa"/>
            <w:tcBorders>
              <w:top w:val="nil"/>
              <w:left w:val="nil"/>
              <w:bottom w:val="nil"/>
              <w:right w:val="nil"/>
            </w:tcBorders>
            <w:shd w:val="clear" w:color="auto" w:fill="auto"/>
            <w:noWrap/>
            <w:vAlign w:val="bottom"/>
          </w:tcPr>
          <w:p w14:paraId="7492F7CA" w14:textId="77777777" w:rsidR="006149A5" w:rsidRPr="00534FDE" w:rsidRDefault="006149A5" w:rsidP="00BA78B7">
            <w:pPr>
              <w:spacing w:after="0" w:line="240" w:lineRule="auto"/>
              <w:jc w:val="right"/>
              <w:rPr>
                <w:rFonts w:ascii="Calibri" w:eastAsia="Times New Roman" w:hAnsi="Calibri" w:cs="Times New Roman"/>
                <w:color w:val="000000"/>
                <w:lang w:eastAsia="nl-NL"/>
              </w:rPr>
            </w:pPr>
          </w:p>
        </w:tc>
        <w:tc>
          <w:tcPr>
            <w:tcW w:w="1796" w:type="dxa"/>
            <w:tcBorders>
              <w:top w:val="nil"/>
              <w:left w:val="nil"/>
              <w:bottom w:val="nil"/>
              <w:right w:val="nil"/>
            </w:tcBorders>
            <w:shd w:val="clear" w:color="auto" w:fill="auto"/>
            <w:noWrap/>
            <w:vAlign w:val="bottom"/>
          </w:tcPr>
          <w:p w14:paraId="4538F69F" w14:textId="77777777" w:rsidR="006149A5" w:rsidRPr="00534FDE" w:rsidRDefault="006149A5" w:rsidP="00BA78B7">
            <w:pPr>
              <w:spacing w:after="0" w:line="240" w:lineRule="auto"/>
              <w:jc w:val="right"/>
              <w:rPr>
                <w:rFonts w:ascii="Calibri" w:eastAsia="Times New Roman" w:hAnsi="Calibri" w:cs="Times New Roman"/>
                <w:color w:val="000000"/>
                <w:lang w:eastAsia="nl-NL"/>
              </w:rPr>
            </w:pPr>
          </w:p>
        </w:tc>
        <w:tc>
          <w:tcPr>
            <w:tcW w:w="1976" w:type="dxa"/>
            <w:tcBorders>
              <w:top w:val="nil"/>
              <w:left w:val="nil"/>
              <w:bottom w:val="nil"/>
              <w:right w:val="nil"/>
            </w:tcBorders>
            <w:shd w:val="clear" w:color="auto" w:fill="auto"/>
            <w:noWrap/>
            <w:vAlign w:val="bottom"/>
          </w:tcPr>
          <w:p w14:paraId="3559FD84" w14:textId="77777777" w:rsidR="006149A5" w:rsidRPr="00534FDE" w:rsidRDefault="006149A5" w:rsidP="00BA78B7">
            <w:pPr>
              <w:spacing w:after="0" w:line="240" w:lineRule="auto"/>
              <w:jc w:val="right"/>
              <w:rPr>
                <w:rFonts w:ascii="Calibri" w:eastAsia="Times New Roman" w:hAnsi="Calibri" w:cs="Times New Roman"/>
                <w:color w:val="000000"/>
                <w:lang w:eastAsia="nl-NL"/>
              </w:rPr>
            </w:pPr>
          </w:p>
        </w:tc>
        <w:tc>
          <w:tcPr>
            <w:tcW w:w="2136" w:type="dxa"/>
            <w:tcBorders>
              <w:top w:val="nil"/>
              <w:left w:val="nil"/>
              <w:bottom w:val="nil"/>
              <w:right w:val="nil"/>
            </w:tcBorders>
            <w:shd w:val="clear" w:color="auto" w:fill="auto"/>
            <w:noWrap/>
            <w:vAlign w:val="bottom"/>
          </w:tcPr>
          <w:p w14:paraId="585F7CEE" w14:textId="77777777" w:rsidR="006149A5" w:rsidRPr="00534FDE" w:rsidRDefault="006149A5" w:rsidP="00BA78B7">
            <w:pPr>
              <w:spacing w:after="0" w:line="240" w:lineRule="auto"/>
              <w:jc w:val="right"/>
              <w:rPr>
                <w:rFonts w:ascii="Calibri" w:eastAsia="Times New Roman" w:hAnsi="Calibri" w:cs="Times New Roman"/>
                <w:color w:val="000000"/>
                <w:lang w:eastAsia="nl-NL"/>
              </w:rPr>
            </w:pPr>
          </w:p>
        </w:tc>
      </w:tr>
    </w:tbl>
    <w:p w14:paraId="15E2DF7E" w14:textId="77777777" w:rsidR="006149A5" w:rsidRDefault="006149A5" w:rsidP="006149A5">
      <w:pPr>
        <w:pStyle w:val="Kop3"/>
      </w:pPr>
    </w:p>
    <w:p w14:paraId="3BA4940E" w14:textId="77777777" w:rsidR="006149A5" w:rsidRDefault="006149A5" w:rsidP="006149A5">
      <w:pPr>
        <w:pStyle w:val="Kop3"/>
      </w:pPr>
    </w:p>
    <w:p w14:paraId="33D0A82A" w14:textId="77777777" w:rsidR="006149A5" w:rsidRDefault="006149A5" w:rsidP="006149A5">
      <w:pPr>
        <w:rPr>
          <w:rFonts w:asciiTheme="majorHAnsi" w:eastAsiaTheme="majorEastAsia" w:hAnsiTheme="majorHAnsi" w:cstheme="majorBidi"/>
          <w:b/>
          <w:bCs/>
          <w:color w:val="4F81BD" w:themeColor="accent1"/>
        </w:rPr>
      </w:pPr>
      <w:r>
        <w:br w:type="page"/>
      </w:r>
    </w:p>
    <w:p w14:paraId="66D02D3F" w14:textId="1EF67326" w:rsidR="006149A5" w:rsidRPr="00A76A84" w:rsidRDefault="006928AC" w:rsidP="006149A5">
      <w:pPr>
        <w:pStyle w:val="Kop3"/>
        <w:rPr>
          <w:noProof/>
          <w:lang w:val="en-US" w:eastAsia="nl-NL"/>
        </w:rPr>
      </w:pPr>
      <w:bookmarkStart w:id="43" w:name="_Toc389601945"/>
      <w:r>
        <w:rPr>
          <w:noProof/>
          <w:lang w:val="en-US" w:eastAsia="nl-NL"/>
        </w:rPr>
        <w:t>Appendix 10</w:t>
      </w:r>
      <w:r w:rsidR="006149A5" w:rsidRPr="00A76A84">
        <w:rPr>
          <w:noProof/>
          <w:lang w:val="en-US" w:eastAsia="nl-NL"/>
        </w:rPr>
        <w:t xml:space="preserve"> five forces Porter</w:t>
      </w:r>
      <w:bookmarkEnd w:id="43"/>
    </w:p>
    <w:p w14:paraId="5B64A97E" w14:textId="4E21CDFF" w:rsidR="006149A5" w:rsidRPr="006928AC" w:rsidRDefault="006149A5" w:rsidP="006149A5">
      <w:pPr>
        <w:rPr>
          <w:i/>
          <w:lang w:val="en-US" w:eastAsia="nl-NL"/>
        </w:rPr>
      </w:pPr>
      <w:r w:rsidRPr="006928AC">
        <w:rPr>
          <w:i/>
          <w:lang w:val="en-US" w:eastAsia="nl-NL"/>
        </w:rPr>
        <w:t>(see page 33 )</w:t>
      </w:r>
    </w:p>
    <w:p w14:paraId="3FC73E49" w14:textId="77777777" w:rsidR="006149A5" w:rsidRPr="00A76A84" w:rsidRDefault="006149A5" w:rsidP="006149A5">
      <w:pPr>
        <w:rPr>
          <w:lang w:eastAsia="nl-NL"/>
        </w:rPr>
      </w:pPr>
      <w:r>
        <w:rPr>
          <w:noProof/>
          <w:lang w:eastAsia="nl-NL"/>
        </w:rPr>
        <w:drawing>
          <wp:inline distT="0" distB="0" distL="0" distR="0" wp14:anchorId="666782AE" wp14:editId="2C0D31C4">
            <wp:extent cx="5600700" cy="80391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600700" cy="8039100"/>
                    </a:xfrm>
                    <a:prstGeom prst="rect">
                      <a:avLst/>
                    </a:prstGeom>
                    <a:noFill/>
                    <a:ln>
                      <a:noFill/>
                    </a:ln>
                  </pic:spPr>
                </pic:pic>
              </a:graphicData>
            </a:graphic>
          </wp:inline>
        </w:drawing>
      </w:r>
    </w:p>
    <w:p w14:paraId="59AD457E" w14:textId="275D5D30" w:rsidR="006149A5" w:rsidRPr="006149A5" w:rsidRDefault="006149A5" w:rsidP="006149A5">
      <w:pPr>
        <w:pStyle w:val="Kop3"/>
        <w:rPr>
          <w:lang w:val="en-US"/>
        </w:rPr>
      </w:pPr>
      <w:bookmarkStart w:id="44" w:name="_Toc389601946"/>
      <w:r w:rsidRPr="006149A5">
        <w:rPr>
          <w:lang w:val="en-US"/>
        </w:rPr>
        <w:t>Appendix 1</w:t>
      </w:r>
      <w:r w:rsidR="006928AC">
        <w:rPr>
          <w:lang w:val="en-US"/>
        </w:rPr>
        <w:t>1</w:t>
      </w:r>
      <w:r w:rsidRPr="006149A5">
        <w:rPr>
          <w:lang w:val="en-US"/>
        </w:rPr>
        <w:t xml:space="preserve"> Porter Generic</w:t>
      </w:r>
      <w:bookmarkEnd w:id="44"/>
      <w:r w:rsidRPr="006149A5">
        <w:rPr>
          <w:lang w:val="en-US"/>
        </w:rPr>
        <w:t xml:space="preserve"> </w:t>
      </w:r>
    </w:p>
    <w:p w14:paraId="674FDDD8" w14:textId="53F6FC13" w:rsidR="006149A5" w:rsidRPr="006149A5" w:rsidRDefault="006149A5" w:rsidP="006149A5">
      <w:pPr>
        <w:pStyle w:val="Geenafstand"/>
        <w:rPr>
          <w:i/>
          <w:lang w:val="en-US"/>
        </w:rPr>
      </w:pPr>
      <w:r>
        <w:rPr>
          <w:i/>
          <w:lang w:val="en-US"/>
        </w:rPr>
        <w:t>(see page 34</w:t>
      </w:r>
      <w:r w:rsidRPr="006149A5">
        <w:rPr>
          <w:i/>
          <w:lang w:val="en-US"/>
        </w:rPr>
        <w:t>)</w:t>
      </w:r>
    </w:p>
    <w:p w14:paraId="7DFE96F5" w14:textId="77777777" w:rsidR="006149A5" w:rsidRPr="00B82260" w:rsidRDefault="006149A5" w:rsidP="006149A5">
      <w:pPr>
        <w:pStyle w:val="Geenafstand"/>
        <w:rPr>
          <w:bCs/>
          <w:i/>
        </w:rPr>
      </w:pPr>
      <w:r>
        <w:rPr>
          <w:i/>
          <w:noProof/>
        </w:rPr>
        <w:drawing>
          <wp:inline distT="0" distB="0" distL="0" distR="0" wp14:anchorId="113AFCE7" wp14:editId="1F04F573">
            <wp:extent cx="5531568" cy="7955280"/>
            <wp:effectExtent l="0" t="0" r="0" b="762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531651" cy="7955399"/>
                    </a:xfrm>
                    <a:prstGeom prst="rect">
                      <a:avLst/>
                    </a:prstGeom>
                    <a:noFill/>
                    <a:ln>
                      <a:noFill/>
                    </a:ln>
                  </pic:spPr>
                </pic:pic>
              </a:graphicData>
            </a:graphic>
          </wp:inline>
        </w:drawing>
      </w:r>
      <w:r w:rsidRPr="00B82260">
        <w:rPr>
          <w:i/>
        </w:rPr>
        <w:br w:type="page"/>
      </w:r>
    </w:p>
    <w:p w14:paraId="2AF23FFF" w14:textId="48AA6869" w:rsidR="006149A5" w:rsidRPr="006149A5" w:rsidRDefault="006149A5" w:rsidP="006149A5">
      <w:pPr>
        <w:pStyle w:val="Kop3"/>
        <w:rPr>
          <w:lang w:val="en-US"/>
        </w:rPr>
      </w:pPr>
      <w:bookmarkStart w:id="45" w:name="_Toc389601947"/>
      <w:r w:rsidRPr="006149A5">
        <w:rPr>
          <w:lang w:val="en-US"/>
        </w:rPr>
        <w:t>Appendix 1</w:t>
      </w:r>
      <w:r w:rsidR="006928AC">
        <w:rPr>
          <w:lang w:val="en-US"/>
        </w:rPr>
        <w:t>2</w:t>
      </w:r>
      <w:r w:rsidRPr="006149A5">
        <w:rPr>
          <w:lang w:val="en-US"/>
        </w:rPr>
        <w:t xml:space="preserve"> Treacy and Wiersema</w:t>
      </w:r>
      <w:bookmarkEnd w:id="45"/>
    </w:p>
    <w:p w14:paraId="2A8DF161" w14:textId="0D29E8BC" w:rsidR="006149A5" w:rsidRPr="006928AC" w:rsidRDefault="006149A5" w:rsidP="006149A5">
      <w:pPr>
        <w:rPr>
          <w:i/>
          <w:lang w:val="en-US"/>
        </w:rPr>
      </w:pPr>
      <w:r w:rsidRPr="006928AC">
        <w:rPr>
          <w:i/>
          <w:lang w:val="en-US"/>
        </w:rPr>
        <w:t>(See page 35)</w:t>
      </w:r>
    </w:p>
    <w:p w14:paraId="065C34BA" w14:textId="3FC42209" w:rsidR="006149A5" w:rsidRDefault="006149A5" w:rsidP="006149A5">
      <w:r>
        <w:rPr>
          <w:noProof/>
          <w:lang w:eastAsia="nl-NL"/>
        </w:rPr>
        <w:drawing>
          <wp:inline distT="0" distB="0" distL="0" distR="0" wp14:anchorId="1C48F3DA" wp14:editId="5C8779F8">
            <wp:extent cx="4980940" cy="792480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989114" cy="7937805"/>
                    </a:xfrm>
                    <a:prstGeom prst="rect">
                      <a:avLst/>
                    </a:prstGeom>
                    <a:noFill/>
                    <a:ln>
                      <a:noFill/>
                    </a:ln>
                  </pic:spPr>
                </pic:pic>
              </a:graphicData>
            </a:graphic>
          </wp:inline>
        </w:drawing>
      </w:r>
    </w:p>
    <w:p w14:paraId="377E1CB9" w14:textId="77777777" w:rsidR="00793243" w:rsidRPr="00F2797A" w:rsidRDefault="00793243" w:rsidP="00793243">
      <w:pPr>
        <w:pStyle w:val="Voetnoottekst"/>
        <w:rPr>
          <w:lang w:val="en-GB"/>
        </w:rPr>
      </w:pPr>
    </w:p>
    <w:sectPr w:rsidR="00793243" w:rsidRPr="00F2797A" w:rsidSect="008B3C43">
      <w:headerReference w:type="default" r:id="rId249"/>
      <w:footerReference w:type="default" r:id="rId250"/>
      <w:headerReference w:type="first" r:id="rId251"/>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F5D0F2" w14:textId="77777777" w:rsidR="00534800" w:rsidRDefault="00534800" w:rsidP="007105CE">
      <w:pPr>
        <w:spacing w:after="0" w:line="240" w:lineRule="auto"/>
      </w:pPr>
      <w:r>
        <w:separator/>
      </w:r>
    </w:p>
  </w:endnote>
  <w:endnote w:type="continuationSeparator" w:id="0">
    <w:p w14:paraId="71149C07" w14:textId="77777777" w:rsidR="00534800" w:rsidRDefault="00534800" w:rsidP="007105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altName w:val="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C1745A" w14:textId="78AFBE5A" w:rsidR="006928AC" w:rsidRPr="009B0F86" w:rsidRDefault="006928AC">
    <w:pPr>
      <w:pStyle w:val="Voettekst"/>
      <w:pBdr>
        <w:top w:val="thinThickSmallGap" w:sz="24" w:space="1" w:color="622423" w:themeColor="accent2" w:themeShade="7F"/>
      </w:pBdr>
      <w:rPr>
        <w:rFonts w:asciiTheme="majorHAnsi" w:eastAsiaTheme="majorEastAsia" w:hAnsiTheme="majorHAnsi" w:cstheme="majorBidi"/>
        <w:lang w:val="en-GB"/>
      </w:rPr>
    </w:pPr>
    <w:r w:rsidRPr="009B0F86">
      <w:rPr>
        <w:rFonts w:asciiTheme="majorHAnsi" w:eastAsiaTheme="majorEastAsia" w:hAnsiTheme="majorHAnsi" w:cstheme="majorBidi"/>
        <w:lang w:val="en-GB"/>
      </w:rPr>
      <w:t>How can Wesmo operate on the Dutch market</w:t>
    </w:r>
    <w:r>
      <w:rPr>
        <w:rFonts w:asciiTheme="majorHAnsi" w:eastAsiaTheme="majorEastAsia" w:hAnsiTheme="majorHAnsi" w:cstheme="majorBidi"/>
      </w:rPr>
      <w:ptab w:relativeTo="margin" w:alignment="right" w:leader="none"/>
    </w:r>
    <w:r w:rsidRPr="009B0F86">
      <w:rPr>
        <w:rFonts w:asciiTheme="majorHAnsi" w:eastAsiaTheme="majorEastAsia" w:hAnsiTheme="majorHAnsi" w:cstheme="majorBidi"/>
        <w:lang w:val="en-GB"/>
      </w:rPr>
      <w:t>Pag</w:t>
    </w:r>
    <w:r>
      <w:rPr>
        <w:rFonts w:asciiTheme="majorHAnsi" w:eastAsiaTheme="majorEastAsia" w:hAnsiTheme="majorHAnsi" w:cstheme="majorBidi"/>
        <w:lang w:val="en-GB"/>
      </w:rPr>
      <w:t>e</w:t>
    </w:r>
    <w:r w:rsidRPr="009B0F86">
      <w:rPr>
        <w:rFonts w:asciiTheme="majorHAnsi" w:eastAsiaTheme="majorEastAsia" w:hAnsiTheme="majorHAnsi" w:cstheme="majorBidi"/>
        <w:lang w:val="en-GB"/>
      </w:rPr>
      <w:t xml:space="preserve"> </w:t>
    </w:r>
    <w:r>
      <w:rPr>
        <w:rFonts w:eastAsiaTheme="minorEastAsia"/>
      </w:rPr>
      <w:fldChar w:fldCharType="begin"/>
    </w:r>
    <w:r w:rsidRPr="009B0F86">
      <w:rPr>
        <w:lang w:val="en-GB"/>
      </w:rPr>
      <w:instrText>PAGE   \* MERGEFORMAT</w:instrText>
    </w:r>
    <w:r>
      <w:rPr>
        <w:rFonts w:eastAsiaTheme="minorEastAsia"/>
      </w:rPr>
      <w:fldChar w:fldCharType="separate"/>
    </w:r>
    <w:r w:rsidR="002A7D7A" w:rsidRPr="002A7D7A">
      <w:rPr>
        <w:rFonts w:asciiTheme="majorHAnsi" w:eastAsiaTheme="majorEastAsia" w:hAnsiTheme="majorHAnsi" w:cstheme="majorBidi"/>
        <w:noProof/>
        <w:lang w:val="en-GB"/>
      </w:rPr>
      <w:t>1</w:t>
    </w:r>
    <w:r>
      <w:rPr>
        <w:rFonts w:asciiTheme="majorHAnsi" w:eastAsiaTheme="majorEastAsia" w:hAnsiTheme="majorHAnsi" w:cstheme="majorBidi"/>
      </w:rPr>
      <w:fldChar w:fldCharType="end"/>
    </w:r>
  </w:p>
  <w:p w14:paraId="57997810" w14:textId="77777777" w:rsidR="006928AC" w:rsidRPr="009B0F86" w:rsidRDefault="006928AC">
    <w:pPr>
      <w:pStyle w:val="Voettekst"/>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DE3385" w14:textId="77777777" w:rsidR="00534800" w:rsidRDefault="00534800" w:rsidP="007105CE">
      <w:pPr>
        <w:spacing w:after="0" w:line="240" w:lineRule="auto"/>
      </w:pPr>
      <w:r>
        <w:separator/>
      </w:r>
    </w:p>
  </w:footnote>
  <w:footnote w:type="continuationSeparator" w:id="0">
    <w:p w14:paraId="7C4F1AAB" w14:textId="77777777" w:rsidR="00534800" w:rsidRDefault="00534800" w:rsidP="007105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itel"/>
      <w:id w:val="77738743"/>
      <w:dataBinding w:prefixMappings="xmlns:ns0='http://schemas.openxmlformats.org/package/2006/metadata/core-properties' xmlns:ns1='http://purl.org/dc/elements/1.1/'" w:xpath="/ns0:coreProperties[1]/ns1:title[1]" w:storeItemID="{6C3C8BC8-F283-45AE-878A-BAB7291924A1}"/>
      <w:text/>
    </w:sdtPr>
    <w:sdtEndPr/>
    <w:sdtContent>
      <w:p w14:paraId="32AECD5E" w14:textId="77777777" w:rsidR="006928AC" w:rsidRDefault="006928AC">
        <w:pPr>
          <w:pStyle w:val="Koptekst"/>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China West Europe Company</w:t>
        </w:r>
      </w:p>
    </w:sdtContent>
  </w:sdt>
  <w:p w14:paraId="77095A13" w14:textId="77777777" w:rsidR="006928AC" w:rsidRDefault="006928AC">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F0410C" w14:textId="77777777" w:rsidR="006928AC" w:rsidRDefault="006928AC" w:rsidP="00D43A11">
    <w:pPr>
      <w:pStyle w:val="Koptekst"/>
      <w:tabs>
        <w:tab w:val="clear" w:pos="4536"/>
        <w:tab w:val="clear" w:pos="9072"/>
        <w:tab w:val="left" w:pos="1473"/>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D609A"/>
    <w:multiLevelType w:val="hybridMultilevel"/>
    <w:tmpl w:val="93A476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2CA3422"/>
    <w:multiLevelType w:val="hybridMultilevel"/>
    <w:tmpl w:val="926A7CA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3825105"/>
    <w:multiLevelType w:val="hybridMultilevel"/>
    <w:tmpl w:val="F782D9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D674999"/>
    <w:multiLevelType w:val="hybridMultilevel"/>
    <w:tmpl w:val="889E93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A9F70AF"/>
    <w:multiLevelType w:val="hybridMultilevel"/>
    <w:tmpl w:val="83C210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C286D66"/>
    <w:multiLevelType w:val="hybridMultilevel"/>
    <w:tmpl w:val="502296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279D5FF9"/>
    <w:multiLevelType w:val="hybridMultilevel"/>
    <w:tmpl w:val="361E99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37591772"/>
    <w:multiLevelType w:val="hybridMultilevel"/>
    <w:tmpl w:val="3B9C1C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386B280E"/>
    <w:multiLevelType w:val="hybridMultilevel"/>
    <w:tmpl w:val="A784E2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3E25636F"/>
    <w:multiLevelType w:val="hybridMultilevel"/>
    <w:tmpl w:val="B9E61F20"/>
    <w:lvl w:ilvl="0" w:tplc="04130001">
      <w:start w:val="1"/>
      <w:numFmt w:val="bullet"/>
      <w:lvlText w:val=""/>
      <w:lvlJc w:val="left"/>
      <w:pPr>
        <w:ind w:left="787" w:hanging="360"/>
      </w:pPr>
      <w:rPr>
        <w:rFonts w:ascii="Symbol" w:hAnsi="Symbol" w:hint="default"/>
      </w:rPr>
    </w:lvl>
    <w:lvl w:ilvl="1" w:tplc="04130003">
      <w:start w:val="1"/>
      <w:numFmt w:val="bullet"/>
      <w:lvlText w:val="o"/>
      <w:lvlJc w:val="left"/>
      <w:pPr>
        <w:ind w:left="1507" w:hanging="360"/>
      </w:pPr>
      <w:rPr>
        <w:rFonts w:ascii="Courier New" w:hAnsi="Courier New" w:cs="Courier New" w:hint="default"/>
      </w:rPr>
    </w:lvl>
    <w:lvl w:ilvl="2" w:tplc="04130005" w:tentative="1">
      <w:start w:val="1"/>
      <w:numFmt w:val="bullet"/>
      <w:lvlText w:val=""/>
      <w:lvlJc w:val="left"/>
      <w:pPr>
        <w:ind w:left="2227" w:hanging="360"/>
      </w:pPr>
      <w:rPr>
        <w:rFonts w:ascii="Wingdings" w:hAnsi="Wingdings" w:hint="default"/>
      </w:rPr>
    </w:lvl>
    <w:lvl w:ilvl="3" w:tplc="04130001" w:tentative="1">
      <w:start w:val="1"/>
      <w:numFmt w:val="bullet"/>
      <w:lvlText w:val=""/>
      <w:lvlJc w:val="left"/>
      <w:pPr>
        <w:ind w:left="2947" w:hanging="360"/>
      </w:pPr>
      <w:rPr>
        <w:rFonts w:ascii="Symbol" w:hAnsi="Symbol" w:hint="default"/>
      </w:rPr>
    </w:lvl>
    <w:lvl w:ilvl="4" w:tplc="04130003" w:tentative="1">
      <w:start w:val="1"/>
      <w:numFmt w:val="bullet"/>
      <w:lvlText w:val="o"/>
      <w:lvlJc w:val="left"/>
      <w:pPr>
        <w:ind w:left="3667" w:hanging="360"/>
      </w:pPr>
      <w:rPr>
        <w:rFonts w:ascii="Courier New" w:hAnsi="Courier New" w:cs="Courier New" w:hint="default"/>
      </w:rPr>
    </w:lvl>
    <w:lvl w:ilvl="5" w:tplc="04130005" w:tentative="1">
      <w:start w:val="1"/>
      <w:numFmt w:val="bullet"/>
      <w:lvlText w:val=""/>
      <w:lvlJc w:val="left"/>
      <w:pPr>
        <w:ind w:left="4387" w:hanging="360"/>
      </w:pPr>
      <w:rPr>
        <w:rFonts w:ascii="Wingdings" w:hAnsi="Wingdings" w:hint="default"/>
      </w:rPr>
    </w:lvl>
    <w:lvl w:ilvl="6" w:tplc="04130001" w:tentative="1">
      <w:start w:val="1"/>
      <w:numFmt w:val="bullet"/>
      <w:lvlText w:val=""/>
      <w:lvlJc w:val="left"/>
      <w:pPr>
        <w:ind w:left="5107" w:hanging="360"/>
      </w:pPr>
      <w:rPr>
        <w:rFonts w:ascii="Symbol" w:hAnsi="Symbol" w:hint="default"/>
      </w:rPr>
    </w:lvl>
    <w:lvl w:ilvl="7" w:tplc="04130003" w:tentative="1">
      <w:start w:val="1"/>
      <w:numFmt w:val="bullet"/>
      <w:lvlText w:val="o"/>
      <w:lvlJc w:val="left"/>
      <w:pPr>
        <w:ind w:left="5827" w:hanging="360"/>
      </w:pPr>
      <w:rPr>
        <w:rFonts w:ascii="Courier New" w:hAnsi="Courier New" w:cs="Courier New" w:hint="default"/>
      </w:rPr>
    </w:lvl>
    <w:lvl w:ilvl="8" w:tplc="04130005" w:tentative="1">
      <w:start w:val="1"/>
      <w:numFmt w:val="bullet"/>
      <w:lvlText w:val=""/>
      <w:lvlJc w:val="left"/>
      <w:pPr>
        <w:ind w:left="6547" w:hanging="360"/>
      </w:pPr>
      <w:rPr>
        <w:rFonts w:ascii="Wingdings" w:hAnsi="Wingdings" w:hint="default"/>
      </w:rPr>
    </w:lvl>
  </w:abstractNum>
  <w:abstractNum w:abstractNumId="10">
    <w:nsid w:val="41093FF3"/>
    <w:multiLevelType w:val="hybridMultilevel"/>
    <w:tmpl w:val="35B237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4FF76FA8"/>
    <w:multiLevelType w:val="hybridMultilevel"/>
    <w:tmpl w:val="A80438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511B470D"/>
    <w:multiLevelType w:val="hybridMultilevel"/>
    <w:tmpl w:val="084002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52FD6E26"/>
    <w:multiLevelType w:val="hybridMultilevel"/>
    <w:tmpl w:val="0C92AB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53E24F5A"/>
    <w:multiLevelType w:val="hybridMultilevel"/>
    <w:tmpl w:val="EE1C5E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565824FE"/>
    <w:multiLevelType w:val="hybridMultilevel"/>
    <w:tmpl w:val="AC3E3E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5FDE0167"/>
    <w:multiLevelType w:val="hybridMultilevel"/>
    <w:tmpl w:val="D132F6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62163990"/>
    <w:multiLevelType w:val="hybridMultilevel"/>
    <w:tmpl w:val="2F227ED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66FC31B0"/>
    <w:multiLevelType w:val="hybridMultilevel"/>
    <w:tmpl w:val="E03044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695C4CBF"/>
    <w:multiLevelType w:val="hybridMultilevel"/>
    <w:tmpl w:val="0E7600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6CAB361E"/>
    <w:multiLevelType w:val="hybridMultilevel"/>
    <w:tmpl w:val="D604ED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71047D35"/>
    <w:multiLevelType w:val="hybridMultilevel"/>
    <w:tmpl w:val="4AF27F38"/>
    <w:lvl w:ilvl="0" w:tplc="04130001">
      <w:start w:val="1"/>
      <w:numFmt w:val="bullet"/>
      <w:lvlText w:val=""/>
      <w:lvlJc w:val="left"/>
      <w:pPr>
        <w:ind w:left="770" w:hanging="360"/>
      </w:pPr>
      <w:rPr>
        <w:rFonts w:ascii="Symbol" w:hAnsi="Symbol"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22">
    <w:nsid w:val="71424EE4"/>
    <w:multiLevelType w:val="hybridMultilevel"/>
    <w:tmpl w:val="F0940B2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7170322C"/>
    <w:multiLevelType w:val="hybridMultilevel"/>
    <w:tmpl w:val="1DF6C0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7246492B"/>
    <w:multiLevelType w:val="hybridMultilevel"/>
    <w:tmpl w:val="6DE42F9A"/>
    <w:lvl w:ilvl="0" w:tplc="04130001">
      <w:start w:val="1"/>
      <w:numFmt w:val="bullet"/>
      <w:lvlText w:val=""/>
      <w:lvlJc w:val="left"/>
      <w:pPr>
        <w:ind w:left="765" w:hanging="360"/>
      </w:pPr>
      <w:rPr>
        <w:rFonts w:ascii="Symbol" w:hAnsi="Symbol"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25">
    <w:nsid w:val="73071D7C"/>
    <w:multiLevelType w:val="hybridMultilevel"/>
    <w:tmpl w:val="D67499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79131792"/>
    <w:multiLevelType w:val="hybridMultilevel"/>
    <w:tmpl w:val="D3E0EA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7C8B357F"/>
    <w:multiLevelType w:val="hybridMultilevel"/>
    <w:tmpl w:val="126647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5"/>
  </w:num>
  <w:num w:numId="2">
    <w:abstractNumId w:val="9"/>
  </w:num>
  <w:num w:numId="3">
    <w:abstractNumId w:val="1"/>
  </w:num>
  <w:num w:numId="4">
    <w:abstractNumId w:val="17"/>
  </w:num>
  <w:num w:numId="5">
    <w:abstractNumId w:val="19"/>
  </w:num>
  <w:num w:numId="6">
    <w:abstractNumId w:val="15"/>
  </w:num>
  <w:num w:numId="7">
    <w:abstractNumId w:val="10"/>
  </w:num>
  <w:num w:numId="8">
    <w:abstractNumId w:val="5"/>
  </w:num>
  <w:num w:numId="9">
    <w:abstractNumId w:val="6"/>
  </w:num>
  <w:num w:numId="10">
    <w:abstractNumId w:val="4"/>
  </w:num>
  <w:num w:numId="11">
    <w:abstractNumId w:val="24"/>
  </w:num>
  <w:num w:numId="12">
    <w:abstractNumId w:val="7"/>
  </w:num>
  <w:num w:numId="13">
    <w:abstractNumId w:val="18"/>
  </w:num>
  <w:num w:numId="14">
    <w:abstractNumId w:val="14"/>
  </w:num>
  <w:num w:numId="15">
    <w:abstractNumId w:val="11"/>
  </w:num>
  <w:num w:numId="16">
    <w:abstractNumId w:val="8"/>
  </w:num>
  <w:num w:numId="17">
    <w:abstractNumId w:val="16"/>
  </w:num>
  <w:num w:numId="18">
    <w:abstractNumId w:val="2"/>
  </w:num>
  <w:num w:numId="19">
    <w:abstractNumId w:val="26"/>
  </w:num>
  <w:num w:numId="20">
    <w:abstractNumId w:val="3"/>
  </w:num>
  <w:num w:numId="21">
    <w:abstractNumId w:val="0"/>
  </w:num>
  <w:num w:numId="22">
    <w:abstractNumId w:val="20"/>
  </w:num>
  <w:num w:numId="23">
    <w:abstractNumId w:val="12"/>
  </w:num>
  <w:num w:numId="24">
    <w:abstractNumId w:val="13"/>
  </w:num>
  <w:num w:numId="25">
    <w:abstractNumId w:val="23"/>
  </w:num>
  <w:num w:numId="26">
    <w:abstractNumId w:val="27"/>
  </w:num>
  <w:num w:numId="27">
    <w:abstractNumId w:val="21"/>
  </w:num>
  <w:num w:numId="28">
    <w:abstractNumId w:val="2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5CE"/>
    <w:rsid w:val="00010EBB"/>
    <w:rsid w:val="00023C4D"/>
    <w:rsid w:val="00026D55"/>
    <w:rsid w:val="00034548"/>
    <w:rsid w:val="00043D1D"/>
    <w:rsid w:val="000536CC"/>
    <w:rsid w:val="000572DB"/>
    <w:rsid w:val="000627B2"/>
    <w:rsid w:val="00063F6B"/>
    <w:rsid w:val="0007623E"/>
    <w:rsid w:val="00080F2B"/>
    <w:rsid w:val="000826F2"/>
    <w:rsid w:val="000A05E7"/>
    <w:rsid w:val="000A0945"/>
    <w:rsid w:val="000B1F79"/>
    <w:rsid w:val="000B6A18"/>
    <w:rsid w:val="000B6EFF"/>
    <w:rsid w:val="000C7F36"/>
    <w:rsid w:val="000D011E"/>
    <w:rsid w:val="000D1E6F"/>
    <w:rsid w:val="000E0CF4"/>
    <w:rsid w:val="000F35F3"/>
    <w:rsid w:val="000F7145"/>
    <w:rsid w:val="00125A45"/>
    <w:rsid w:val="001266A7"/>
    <w:rsid w:val="001279B9"/>
    <w:rsid w:val="00132ED7"/>
    <w:rsid w:val="00142562"/>
    <w:rsid w:val="0014509D"/>
    <w:rsid w:val="00154B8F"/>
    <w:rsid w:val="0015524D"/>
    <w:rsid w:val="00155B4A"/>
    <w:rsid w:val="001718FF"/>
    <w:rsid w:val="0017652B"/>
    <w:rsid w:val="00181127"/>
    <w:rsid w:val="001857C8"/>
    <w:rsid w:val="00186945"/>
    <w:rsid w:val="00187771"/>
    <w:rsid w:val="00193BAE"/>
    <w:rsid w:val="001A22D1"/>
    <w:rsid w:val="001A308A"/>
    <w:rsid w:val="001A4A6E"/>
    <w:rsid w:val="001A6808"/>
    <w:rsid w:val="001B5E37"/>
    <w:rsid w:val="001B6F62"/>
    <w:rsid w:val="001D4446"/>
    <w:rsid w:val="001D73D7"/>
    <w:rsid w:val="001D783B"/>
    <w:rsid w:val="001E1876"/>
    <w:rsid w:val="001F411D"/>
    <w:rsid w:val="00201B00"/>
    <w:rsid w:val="00212CE7"/>
    <w:rsid w:val="00213643"/>
    <w:rsid w:val="002274EC"/>
    <w:rsid w:val="00231919"/>
    <w:rsid w:val="00232A00"/>
    <w:rsid w:val="00232DC0"/>
    <w:rsid w:val="00242794"/>
    <w:rsid w:val="002471E4"/>
    <w:rsid w:val="00251453"/>
    <w:rsid w:val="00260CBA"/>
    <w:rsid w:val="00270C4F"/>
    <w:rsid w:val="00275588"/>
    <w:rsid w:val="00285673"/>
    <w:rsid w:val="00291F0A"/>
    <w:rsid w:val="002A04B3"/>
    <w:rsid w:val="002A2ADE"/>
    <w:rsid w:val="002A7D7A"/>
    <w:rsid w:val="002B07D6"/>
    <w:rsid w:val="002C3646"/>
    <w:rsid w:val="002C6B0D"/>
    <w:rsid w:val="002D25D5"/>
    <w:rsid w:val="002D5BB5"/>
    <w:rsid w:val="002E4B23"/>
    <w:rsid w:val="002E7492"/>
    <w:rsid w:val="002F11FC"/>
    <w:rsid w:val="002F173A"/>
    <w:rsid w:val="002F5201"/>
    <w:rsid w:val="00303EE7"/>
    <w:rsid w:val="0030643D"/>
    <w:rsid w:val="00310C28"/>
    <w:rsid w:val="003179DD"/>
    <w:rsid w:val="003210AE"/>
    <w:rsid w:val="003258D4"/>
    <w:rsid w:val="00344998"/>
    <w:rsid w:val="0034678E"/>
    <w:rsid w:val="0035221F"/>
    <w:rsid w:val="00357294"/>
    <w:rsid w:val="003648B4"/>
    <w:rsid w:val="00377D8F"/>
    <w:rsid w:val="00390E40"/>
    <w:rsid w:val="00391727"/>
    <w:rsid w:val="00395452"/>
    <w:rsid w:val="003A21BE"/>
    <w:rsid w:val="003A3892"/>
    <w:rsid w:val="003A4272"/>
    <w:rsid w:val="003B4352"/>
    <w:rsid w:val="003C583D"/>
    <w:rsid w:val="003C7C2E"/>
    <w:rsid w:val="003D0A4F"/>
    <w:rsid w:val="003D1EB8"/>
    <w:rsid w:val="003F486F"/>
    <w:rsid w:val="00404E28"/>
    <w:rsid w:val="00417320"/>
    <w:rsid w:val="00420509"/>
    <w:rsid w:val="0042353C"/>
    <w:rsid w:val="00430631"/>
    <w:rsid w:val="00437B4F"/>
    <w:rsid w:val="00437D6A"/>
    <w:rsid w:val="004455E2"/>
    <w:rsid w:val="00452073"/>
    <w:rsid w:val="004552FE"/>
    <w:rsid w:val="00482135"/>
    <w:rsid w:val="00482892"/>
    <w:rsid w:val="004A1BBA"/>
    <w:rsid w:val="004A2B4A"/>
    <w:rsid w:val="004A3522"/>
    <w:rsid w:val="004A7238"/>
    <w:rsid w:val="004F4F69"/>
    <w:rsid w:val="00504182"/>
    <w:rsid w:val="0051237F"/>
    <w:rsid w:val="005225B2"/>
    <w:rsid w:val="005325FD"/>
    <w:rsid w:val="0053334C"/>
    <w:rsid w:val="00534800"/>
    <w:rsid w:val="00535681"/>
    <w:rsid w:val="005367A4"/>
    <w:rsid w:val="0054216F"/>
    <w:rsid w:val="00546443"/>
    <w:rsid w:val="00556811"/>
    <w:rsid w:val="00574AC0"/>
    <w:rsid w:val="00584217"/>
    <w:rsid w:val="00587C6C"/>
    <w:rsid w:val="00596043"/>
    <w:rsid w:val="005A6AFF"/>
    <w:rsid w:val="005B7469"/>
    <w:rsid w:val="005C48A6"/>
    <w:rsid w:val="005E4C99"/>
    <w:rsid w:val="0060433F"/>
    <w:rsid w:val="00604F87"/>
    <w:rsid w:val="006149A5"/>
    <w:rsid w:val="006155E3"/>
    <w:rsid w:val="00616AB3"/>
    <w:rsid w:val="00633094"/>
    <w:rsid w:val="00636BFF"/>
    <w:rsid w:val="006431AA"/>
    <w:rsid w:val="00646849"/>
    <w:rsid w:val="00652F56"/>
    <w:rsid w:val="00657A07"/>
    <w:rsid w:val="00663A03"/>
    <w:rsid w:val="00675C10"/>
    <w:rsid w:val="00676895"/>
    <w:rsid w:val="00677E97"/>
    <w:rsid w:val="00686660"/>
    <w:rsid w:val="006928AC"/>
    <w:rsid w:val="00695C33"/>
    <w:rsid w:val="006A42D3"/>
    <w:rsid w:val="006B335F"/>
    <w:rsid w:val="006B383D"/>
    <w:rsid w:val="006C63D7"/>
    <w:rsid w:val="006D5DF6"/>
    <w:rsid w:val="006D6307"/>
    <w:rsid w:val="006E11FA"/>
    <w:rsid w:val="006F38BD"/>
    <w:rsid w:val="007028D8"/>
    <w:rsid w:val="00702CE7"/>
    <w:rsid w:val="007105CE"/>
    <w:rsid w:val="0071212C"/>
    <w:rsid w:val="00713FFE"/>
    <w:rsid w:val="007140B8"/>
    <w:rsid w:val="00716F3A"/>
    <w:rsid w:val="00717142"/>
    <w:rsid w:val="00723EF8"/>
    <w:rsid w:val="00733FEA"/>
    <w:rsid w:val="00734888"/>
    <w:rsid w:val="00736976"/>
    <w:rsid w:val="0075531C"/>
    <w:rsid w:val="007670B0"/>
    <w:rsid w:val="00777D89"/>
    <w:rsid w:val="007810E4"/>
    <w:rsid w:val="00785E3C"/>
    <w:rsid w:val="00787248"/>
    <w:rsid w:val="00793243"/>
    <w:rsid w:val="007958B9"/>
    <w:rsid w:val="007A7B9E"/>
    <w:rsid w:val="007A7D5B"/>
    <w:rsid w:val="007C4431"/>
    <w:rsid w:val="007C4677"/>
    <w:rsid w:val="007D4ED1"/>
    <w:rsid w:val="007D5C47"/>
    <w:rsid w:val="007E07E2"/>
    <w:rsid w:val="007F36B5"/>
    <w:rsid w:val="007F3A88"/>
    <w:rsid w:val="007F56D1"/>
    <w:rsid w:val="007F5E56"/>
    <w:rsid w:val="00816B27"/>
    <w:rsid w:val="00820FC8"/>
    <w:rsid w:val="00824877"/>
    <w:rsid w:val="00836FE7"/>
    <w:rsid w:val="00840C68"/>
    <w:rsid w:val="00847CB1"/>
    <w:rsid w:val="00850CF5"/>
    <w:rsid w:val="00855D93"/>
    <w:rsid w:val="008665B6"/>
    <w:rsid w:val="0087353B"/>
    <w:rsid w:val="00883C8A"/>
    <w:rsid w:val="008969C5"/>
    <w:rsid w:val="008A07DD"/>
    <w:rsid w:val="008A364E"/>
    <w:rsid w:val="008B3C43"/>
    <w:rsid w:val="008C0C91"/>
    <w:rsid w:val="008E70CE"/>
    <w:rsid w:val="008F4ED6"/>
    <w:rsid w:val="00905436"/>
    <w:rsid w:val="00906375"/>
    <w:rsid w:val="00911C1C"/>
    <w:rsid w:val="009121B3"/>
    <w:rsid w:val="00917964"/>
    <w:rsid w:val="00922F53"/>
    <w:rsid w:val="009260E0"/>
    <w:rsid w:val="00933B8B"/>
    <w:rsid w:val="00940C4F"/>
    <w:rsid w:val="009412F3"/>
    <w:rsid w:val="0094259B"/>
    <w:rsid w:val="00954B4D"/>
    <w:rsid w:val="00954CDE"/>
    <w:rsid w:val="00961844"/>
    <w:rsid w:val="009636B1"/>
    <w:rsid w:val="0096386F"/>
    <w:rsid w:val="0096798A"/>
    <w:rsid w:val="00977764"/>
    <w:rsid w:val="009A41E2"/>
    <w:rsid w:val="009A4B2C"/>
    <w:rsid w:val="009B0F86"/>
    <w:rsid w:val="009B2490"/>
    <w:rsid w:val="009C7257"/>
    <w:rsid w:val="009E0EC6"/>
    <w:rsid w:val="009F1BAD"/>
    <w:rsid w:val="009F589A"/>
    <w:rsid w:val="00A00CBC"/>
    <w:rsid w:val="00A02490"/>
    <w:rsid w:val="00A05C0A"/>
    <w:rsid w:val="00A112DA"/>
    <w:rsid w:val="00A11AE1"/>
    <w:rsid w:val="00A13AA6"/>
    <w:rsid w:val="00A1729A"/>
    <w:rsid w:val="00A2070B"/>
    <w:rsid w:val="00A32AA1"/>
    <w:rsid w:val="00A32BD0"/>
    <w:rsid w:val="00A361B0"/>
    <w:rsid w:val="00A4741B"/>
    <w:rsid w:val="00A62942"/>
    <w:rsid w:val="00A63DE3"/>
    <w:rsid w:val="00A66C5D"/>
    <w:rsid w:val="00A674AE"/>
    <w:rsid w:val="00A7314F"/>
    <w:rsid w:val="00A765EF"/>
    <w:rsid w:val="00A82D42"/>
    <w:rsid w:val="00A84DC1"/>
    <w:rsid w:val="00A944F0"/>
    <w:rsid w:val="00AA0597"/>
    <w:rsid w:val="00AA1C87"/>
    <w:rsid w:val="00AB1FF4"/>
    <w:rsid w:val="00AB38E4"/>
    <w:rsid w:val="00AC09B3"/>
    <w:rsid w:val="00AC22FD"/>
    <w:rsid w:val="00AD38F8"/>
    <w:rsid w:val="00AE1391"/>
    <w:rsid w:val="00AE2E43"/>
    <w:rsid w:val="00AE7176"/>
    <w:rsid w:val="00AF5CE4"/>
    <w:rsid w:val="00B0540D"/>
    <w:rsid w:val="00B208CE"/>
    <w:rsid w:val="00B2112E"/>
    <w:rsid w:val="00B23231"/>
    <w:rsid w:val="00B26408"/>
    <w:rsid w:val="00B26DDD"/>
    <w:rsid w:val="00B42F3B"/>
    <w:rsid w:val="00B47F63"/>
    <w:rsid w:val="00B55B87"/>
    <w:rsid w:val="00B60E3F"/>
    <w:rsid w:val="00B7133A"/>
    <w:rsid w:val="00B74704"/>
    <w:rsid w:val="00B9107F"/>
    <w:rsid w:val="00BA78B7"/>
    <w:rsid w:val="00BC0B15"/>
    <w:rsid w:val="00BC0E2C"/>
    <w:rsid w:val="00BC4D0B"/>
    <w:rsid w:val="00BD3518"/>
    <w:rsid w:val="00BD3BF5"/>
    <w:rsid w:val="00BE4904"/>
    <w:rsid w:val="00C10D04"/>
    <w:rsid w:val="00C133DA"/>
    <w:rsid w:val="00C21047"/>
    <w:rsid w:val="00C26765"/>
    <w:rsid w:val="00C27FBF"/>
    <w:rsid w:val="00C41CD5"/>
    <w:rsid w:val="00C5172D"/>
    <w:rsid w:val="00C51A3D"/>
    <w:rsid w:val="00C546FC"/>
    <w:rsid w:val="00C555BF"/>
    <w:rsid w:val="00C55790"/>
    <w:rsid w:val="00C55DDE"/>
    <w:rsid w:val="00C5724F"/>
    <w:rsid w:val="00CA3A61"/>
    <w:rsid w:val="00CA4AE9"/>
    <w:rsid w:val="00CA553F"/>
    <w:rsid w:val="00CB09D1"/>
    <w:rsid w:val="00CC1EDB"/>
    <w:rsid w:val="00CC5A6B"/>
    <w:rsid w:val="00CC7CD1"/>
    <w:rsid w:val="00CD33AF"/>
    <w:rsid w:val="00CD7594"/>
    <w:rsid w:val="00CF4071"/>
    <w:rsid w:val="00D00538"/>
    <w:rsid w:val="00D03D02"/>
    <w:rsid w:val="00D04719"/>
    <w:rsid w:val="00D178F2"/>
    <w:rsid w:val="00D23A75"/>
    <w:rsid w:val="00D25C0A"/>
    <w:rsid w:val="00D33BE5"/>
    <w:rsid w:val="00D37246"/>
    <w:rsid w:val="00D43A11"/>
    <w:rsid w:val="00D4512D"/>
    <w:rsid w:val="00D46899"/>
    <w:rsid w:val="00D721D2"/>
    <w:rsid w:val="00D75D8F"/>
    <w:rsid w:val="00D95098"/>
    <w:rsid w:val="00DA0EE2"/>
    <w:rsid w:val="00DA4CCE"/>
    <w:rsid w:val="00DC1B23"/>
    <w:rsid w:val="00DC69E7"/>
    <w:rsid w:val="00DD5A7B"/>
    <w:rsid w:val="00E1032F"/>
    <w:rsid w:val="00E20B98"/>
    <w:rsid w:val="00E24F2E"/>
    <w:rsid w:val="00E33BA9"/>
    <w:rsid w:val="00E34F16"/>
    <w:rsid w:val="00E361F1"/>
    <w:rsid w:val="00E47267"/>
    <w:rsid w:val="00E52393"/>
    <w:rsid w:val="00E54414"/>
    <w:rsid w:val="00E57721"/>
    <w:rsid w:val="00E579FE"/>
    <w:rsid w:val="00E60EEB"/>
    <w:rsid w:val="00E6330A"/>
    <w:rsid w:val="00E65191"/>
    <w:rsid w:val="00E66C44"/>
    <w:rsid w:val="00E703D7"/>
    <w:rsid w:val="00E73A87"/>
    <w:rsid w:val="00E75BCB"/>
    <w:rsid w:val="00E77D29"/>
    <w:rsid w:val="00E926EC"/>
    <w:rsid w:val="00EA2796"/>
    <w:rsid w:val="00EA5B3E"/>
    <w:rsid w:val="00EA798B"/>
    <w:rsid w:val="00EB00A3"/>
    <w:rsid w:val="00EB6FA1"/>
    <w:rsid w:val="00ED22BA"/>
    <w:rsid w:val="00EE3DF0"/>
    <w:rsid w:val="00EE6919"/>
    <w:rsid w:val="00EF0113"/>
    <w:rsid w:val="00F01855"/>
    <w:rsid w:val="00F03E07"/>
    <w:rsid w:val="00F10142"/>
    <w:rsid w:val="00F114A7"/>
    <w:rsid w:val="00F131B2"/>
    <w:rsid w:val="00F15C96"/>
    <w:rsid w:val="00F2797A"/>
    <w:rsid w:val="00F27DD0"/>
    <w:rsid w:val="00F319BC"/>
    <w:rsid w:val="00F35F98"/>
    <w:rsid w:val="00F368D1"/>
    <w:rsid w:val="00F41942"/>
    <w:rsid w:val="00F419AB"/>
    <w:rsid w:val="00F44ED3"/>
    <w:rsid w:val="00F45B74"/>
    <w:rsid w:val="00F671EB"/>
    <w:rsid w:val="00F81CA6"/>
    <w:rsid w:val="00F859AE"/>
    <w:rsid w:val="00F9155A"/>
    <w:rsid w:val="00F959F4"/>
    <w:rsid w:val="00F964A5"/>
    <w:rsid w:val="00FA1A2A"/>
    <w:rsid w:val="00FB07D2"/>
    <w:rsid w:val="00FC153A"/>
    <w:rsid w:val="00FC53EA"/>
    <w:rsid w:val="00FC591C"/>
    <w:rsid w:val="00FC684F"/>
    <w:rsid w:val="00FD221D"/>
    <w:rsid w:val="00FD5E96"/>
    <w:rsid w:val="00FE4555"/>
    <w:rsid w:val="00FE6817"/>
    <w:rsid w:val="00FE6F9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CC0B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7105C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7105CE"/>
    <w:pPr>
      <w:keepNext/>
      <w:keepLines/>
      <w:spacing w:before="200" w:after="0"/>
      <w:outlineLvl w:val="1"/>
    </w:pPr>
    <w:rPr>
      <w:rFonts w:asciiTheme="majorHAnsi" w:eastAsiaTheme="majorEastAsia" w:hAnsiTheme="majorHAnsi" w:cstheme="majorBidi"/>
      <w:b/>
      <w:bCs/>
      <w:color w:val="4F81BD" w:themeColor="accent1"/>
      <w:sz w:val="26"/>
      <w:szCs w:val="26"/>
      <w:lang w:eastAsia="zh-CN"/>
    </w:rPr>
  </w:style>
  <w:style w:type="paragraph" w:styleId="Kop3">
    <w:name w:val="heading 3"/>
    <w:basedOn w:val="Standaard"/>
    <w:next w:val="Standaard"/>
    <w:link w:val="Kop3Char"/>
    <w:uiPriority w:val="9"/>
    <w:unhideWhenUsed/>
    <w:qFormat/>
    <w:rsid w:val="007105CE"/>
    <w:pPr>
      <w:keepNext/>
      <w:keepLines/>
      <w:spacing w:before="200" w:after="0"/>
      <w:outlineLvl w:val="2"/>
    </w:pPr>
    <w:rPr>
      <w:rFonts w:asciiTheme="majorHAnsi" w:eastAsiaTheme="majorEastAsia" w:hAnsiTheme="majorHAnsi" w:cstheme="majorBidi"/>
      <w:b/>
      <w:bCs/>
      <w:color w:val="4F81BD" w:themeColor="accent1"/>
      <w:lang w:eastAsia="zh-C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105CE"/>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7105CE"/>
    <w:rPr>
      <w:rFonts w:asciiTheme="majorHAnsi" w:eastAsiaTheme="majorEastAsia" w:hAnsiTheme="majorHAnsi" w:cstheme="majorBidi"/>
      <w:b/>
      <w:bCs/>
      <w:color w:val="4F81BD" w:themeColor="accent1"/>
      <w:sz w:val="26"/>
      <w:szCs w:val="26"/>
      <w:lang w:eastAsia="zh-CN"/>
    </w:rPr>
  </w:style>
  <w:style w:type="character" w:customStyle="1" w:styleId="Kop3Char">
    <w:name w:val="Kop 3 Char"/>
    <w:basedOn w:val="Standaardalinea-lettertype"/>
    <w:link w:val="Kop3"/>
    <w:uiPriority w:val="9"/>
    <w:rsid w:val="007105CE"/>
    <w:rPr>
      <w:rFonts w:asciiTheme="majorHAnsi" w:eastAsiaTheme="majorEastAsia" w:hAnsiTheme="majorHAnsi" w:cstheme="majorBidi"/>
      <w:b/>
      <w:bCs/>
      <w:color w:val="4F81BD" w:themeColor="accent1"/>
      <w:lang w:eastAsia="zh-CN"/>
    </w:rPr>
  </w:style>
  <w:style w:type="paragraph" w:styleId="Geenafstand">
    <w:name w:val="No Spacing"/>
    <w:link w:val="GeenafstandChar"/>
    <w:uiPriority w:val="1"/>
    <w:qFormat/>
    <w:rsid w:val="007105CE"/>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7105CE"/>
    <w:rPr>
      <w:rFonts w:eastAsiaTheme="minorEastAsia"/>
      <w:lang w:eastAsia="nl-NL"/>
    </w:rPr>
  </w:style>
  <w:style w:type="paragraph" w:styleId="Ballontekst">
    <w:name w:val="Balloon Text"/>
    <w:basedOn w:val="Standaard"/>
    <w:link w:val="BallontekstChar"/>
    <w:uiPriority w:val="99"/>
    <w:semiHidden/>
    <w:unhideWhenUsed/>
    <w:rsid w:val="007105C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105CE"/>
    <w:rPr>
      <w:rFonts w:ascii="Tahoma" w:hAnsi="Tahoma" w:cs="Tahoma"/>
      <w:sz w:val="16"/>
      <w:szCs w:val="16"/>
    </w:rPr>
  </w:style>
  <w:style w:type="paragraph" w:styleId="Kopvaninhoudsopgave">
    <w:name w:val="TOC Heading"/>
    <w:basedOn w:val="Kop1"/>
    <w:next w:val="Standaard"/>
    <w:uiPriority w:val="39"/>
    <w:semiHidden/>
    <w:unhideWhenUsed/>
    <w:qFormat/>
    <w:rsid w:val="007105CE"/>
    <w:pPr>
      <w:outlineLvl w:val="9"/>
    </w:pPr>
    <w:rPr>
      <w:lang w:eastAsia="nl-NL"/>
    </w:rPr>
  </w:style>
  <w:style w:type="paragraph" w:styleId="Lijstalinea">
    <w:name w:val="List Paragraph"/>
    <w:basedOn w:val="Standaard"/>
    <w:uiPriority w:val="34"/>
    <w:qFormat/>
    <w:rsid w:val="007105CE"/>
    <w:pPr>
      <w:spacing w:after="0" w:line="240" w:lineRule="atLeast"/>
      <w:ind w:left="720"/>
      <w:contextualSpacing/>
    </w:pPr>
    <w:rPr>
      <w:rFonts w:ascii="Arial" w:eastAsia="Times New Roman" w:hAnsi="Arial" w:cs="Arial"/>
      <w:sz w:val="18"/>
      <w:szCs w:val="18"/>
      <w:lang w:eastAsia="nl-NL"/>
    </w:rPr>
  </w:style>
  <w:style w:type="paragraph" w:styleId="Titel">
    <w:name w:val="Title"/>
    <w:basedOn w:val="Standaard"/>
    <w:next w:val="Standaard"/>
    <w:link w:val="TitelChar"/>
    <w:uiPriority w:val="10"/>
    <w:qFormat/>
    <w:rsid w:val="007105C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zh-CN"/>
    </w:rPr>
  </w:style>
  <w:style w:type="character" w:customStyle="1" w:styleId="TitelChar">
    <w:name w:val="Titel Char"/>
    <w:basedOn w:val="Standaardalinea-lettertype"/>
    <w:link w:val="Titel"/>
    <w:uiPriority w:val="10"/>
    <w:rsid w:val="007105CE"/>
    <w:rPr>
      <w:rFonts w:asciiTheme="majorHAnsi" w:eastAsiaTheme="majorEastAsia" w:hAnsiTheme="majorHAnsi" w:cstheme="majorBidi"/>
      <w:color w:val="17365D" w:themeColor="text2" w:themeShade="BF"/>
      <w:spacing w:val="5"/>
      <w:kern w:val="28"/>
      <w:sz w:val="52"/>
      <w:szCs w:val="52"/>
      <w:lang w:eastAsia="zh-CN"/>
    </w:rPr>
  </w:style>
  <w:style w:type="character" w:styleId="Zwaar">
    <w:name w:val="Strong"/>
    <w:basedOn w:val="Standaardalinea-lettertype"/>
    <w:uiPriority w:val="22"/>
    <w:qFormat/>
    <w:rsid w:val="007105CE"/>
    <w:rPr>
      <w:b/>
      <w:bCs/>
    </w:rPr>
  </w:style>
  <w:style w:type="character" w:styleId="Intensievebenadrukking">
    <w:name w:val="Intense Emphasis"/>
    <w:basedOn w:val="Standaardalinea-lettertype"/>
    <w:uiPriority w:val="21"/>
    <w:qFormat/>
    <w:rsid w:val="007105CE"/>
    <w:rPr>
      <w:b/>
      <w:bCs/>
      <w:i/>
      <w:iCs/>
      <w:color w:val="4F81BD"/>
    </w:rPr>
  </w:style>
  <w:style w:type="paragraph" w:styleId="Voetnoottekst">
    <w:name w:val="footnote text"/>
    <w:basedOn w:val="Standaard"/>
    <w:link w:val="VoetnoottekstChar"/>
    <w:uiPriority w:val="99"/>
    <w:unhideWhenUsed/>
    <w:rsid w:val="007105CE"/>
    <w:pPr>
      <w:spacing w:after="0" w:line="240" w:lineRule="auto"/>
    </w:pPr>
    <w:rPr>
      <w:rFonts w:eastAsiaTheme="minorEastAsia"/>
      <w:sz w:val="20"/>
      <w:szCs w:val="20"/>
      <w:lang w:eastAsia="zh-CN"/>
    </w:rPr>
  </w:style>
  <w:style w:type="character" w:customStyle="1" w:styleId="VoetnoottekstChar">
    <w:name w:val="Voetnoottekst Char"/>
    <w:basedOn w:val="Standaardalinea-lettertype"/>
    <w:link w:val="Voetnoottekst"/>
    <w:uiPriority w:val="99"/>
    <w:rsid w:val="007105CE"/>
    <w:rPr>
      <w:rFonts w:eastAsiaTheme="minorEastAsia"/>
      <w:sz w:val="20"/>
      <w:szCs w:val="20"/>
      <w:lang w:eastAsia="zh-CN"/>
    </w:rPr>
  </w:style>
  <w:style w:type="character" w:styleId="Voetnootmarkering">
    <w:name w:val="footnote reference"/>
    <w:basedOn w:val="Standaardalinea-lettertype"/>
    <w:uiPriority w:val="99"/>
    <w:semiHidden/>
    <w:unhideWhenUsed/>
    <w:rsid w:val="007105CE"/>
    <w:rPr>
      <w:vertAlign w:val="superscript"/>
    </w:rPr>
  </w:style>
  <w:style w:type="character" w:styleId="Hyperlink">
    <w:name w:val="Hyperlink"/>
    <w:basedOn w:val="Standaardalinea-lettertype"/>
    <w:uiPriority w:val="99"/>
    <w:unhideWhenUsed/>
    <w:rsid w:val="007105CE"/>
    <w:rPr>
      <w:color w:val="0000FF"/>
      <w:u w:val="single"/>
    </w:rPr>
  </w:style>
  <w:style w:type="paragraph" w:styleId="Normaalweb">
    <w:name w:val="Normal (Web)"/>
    <w:basedOn w:val="Standaard"/>
    <w:uiPriority w:val="99"/>
    <w:rsid w:val="007105C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Verwijzingopmerking">
    <w:name w:val="annotation reference"/>
    <w:basedOn w:val="Standaardalinea-lettertype"/>
    <w:uiPriority w:val="99"/>
    <w:semiHidden/>
    <w:unhideWhenUsed/>
    <w:rsid w:val="007105CE"/>
    <w:rPr>
      <w:sz w:val="16"/>
      <w:szCs w:val="16"/>
    </w:rPr>
  </w:style>
  <w:style w:type="paragraph" w:styleId="Tekstopmerking">
    <w:name w:val="annotation text"/>
    <w:basedOn w:val="Standaard"/>
    <w:link w:val="TekstopmerkingChar"/>
    <w:uiPriority w:val="99"/>
    <w:semiHidden/>
    <w:unhideWhenUsed/>
    <w:rsid w:val="007105CE"/>
    <w:pPr>
      <w:spacing w:line="240" w:lineRule="auto"/>
    </w:pPr>
    <w:rPr>
      <w:rFonts w:eastAsiaTheme="minorEastAsia"/>
      <w:sz w:val="20"/>
      <w:szCs w:val="20"/>
      <w:lang w:eastAsia="zh-CN"/>
    </w:rPr>
  </w:style>
  <w:style w:type="character" w:customStyle="1" w:styleId="TekstopmerkingChar">
    <w:name w:val="Tekst opmerking Char"/>
    <w:basedOn w:val="Standaardalinea-lettertype"/>
    <w:link w:val="Tekstopmerking"/>
    <w:uiPriority w:val="99"/>
    <w:semiHidden/>
    <w:rsid w:val="007105CE"/>
    <w:rPr>
      <w:rFonts w:eastAsiaTheme="minorEastAsia"/>
      <w:sz w:val="20"/>
      <w:szCs w:val="20"/>
      <w:lang w:eastAsia="zh-CN"/>
    </w:rPr>
  </w:style>
  <w:style w:type="paragraph" w:styleId="Onderwerpvanopmerking">
    <w:name w:val="annotation subject"/>
    <w:basedOn w:val="Tekstopmerking"/>
    <w:next w:val="Tekstopmerking"/>
    <w:link w:val="OnderwerpvanopmerkingChar"/>
    <w:uiPriority w:val="99"/>
    <w:semiHidden/>
    <w:unhideWhenUsed/>
    <w:rsid w:val="007105CE"/>
    <w:rPr>
      <w:b/>
      <w:bCs/>
    </w:rPr>
  </w:style>
  <w:style w:type="character" w:customStyle="1" w:styleId="OnderwerpvanopmerkingChar">
    <w:name w:val="Onderwerp van opmerking Char"/>
    <w:basedOn w:val="TekstopmerkingChar"/>
    <w:link w:val="Onderwerpvanopmerking"/>
    <w:uiPriority w:val="99"/>
    <w:semiHidden/>
    <w:rsid w:val="007105CE"/>
    <w:rPr>
      <w:rFonts w:eastAsiaTheme="minorEastAsia"/>
      <w:b/>
      <w:bCs/>
      <w:sz w:val="20"/>
      <w:szCs w:val="20"/>
      <w:lang w:eastAsia="zh-CN"/>
    </w:rPr>
  </w:style>
  <w:style w:type="table" w:styleId="Tabelraster">
    <w:name w:val="Table Grid"/>
    <w:basedOn w:val="Standaardtabel"/>
    <w:uiPriority w:val="59"/>
    <w:rsid w:val="007105CE"/>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1">
    <w:name w:val="toc 1"/>
    <w:basedOn w:val="Standaard"/>
    <w:next w:val="Standaard"/>
    <w:autoRedefine/>
    <w:uiPriority w:val="39"/>
    <w:unhideWhenUsed/>
    <w:rsid w:val="007105CE"/>
    <w:pPr>
      <w:spacing w:after="100"/>
    </w:pPr>
  </w:style>
  <w:style w:type="paragraph" w:styleId="Inhopg2">
    <w:name w:val="toc 2"/>
    <w:basedOn w:val="Standaard"/>
    <w:next w:val="Standaard"/>
    <w:autoRedefine/>
    <w:uiPriority w:val="39"/>
    <w:unhideWhenUsed/>
    <w:rsid w:val="007105CE"/>
    <w:pPr>
      <w:spacing w:after="100"/>
      <w:ind w:left="220"/>
    </w:pPr>
  </w:style>
  <w:style w:type="paragraph" w:styleId="Inhopg3">
    <w:name w:val="toc 3"/>
    <w:basedOn w:val="Standaard"/>
    <w:next w:val="Standaard"/>
    <w:autoRedefine/>
    <w:uiPriority w:val="39"/>
    <w:unhideWhenUsed/>
    <w:rsid w:val="007105CE"/>
    <w:pPr>
      <w:spacing w:after="100"/>
      <w:ind w:left="440"/>
    </w:pPr>
  </w:style>
  <w:style w:type="paragraph" w:styleId="Koptekst">
    <w:name w:val="header"/>
    <w:basedOn w:val="Standaard"/>
    <w:link w:val="KoptekstChar"/>
    <w:uiPriority w:val="99"/>
    <w:unhideWhenUsed/>
    <w:rsid w:val="00A944F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944F0"/>
  </w:style>
  <w:style w:type="paragraph" w:styleId="Voettekst">
    <w:name w:val="footer"/>
    <w:basedOn w:val="Standaard"/>
    <w:link w:val="VoettekstChar"/>
    <w:uiPriority w:val="99"/>
    <w:unhideWhenUsed/>
    <w:rsid w:val="00A944F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944F0"/>
  </w:style>
  <w:style w:type="character" w:styleId="GevolgdeHyperlink">
    <w:name w:val="FollowedHyperlink"/>
    <w:basedOn w:val="Standaardalinea-lettertype"/>
    <w:uiPriority w:val="99"/>
    <w:semiHidden/>
    <w:unhideWhenUsed/>
    <w:rsid w:val="00BD351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7105C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7105CE"/>
    <w:pPr>
      <w:keepNext/>
      <w:keepLines/>
      <w:spacing w:before="200" w:after="0"/>
      <w:outlineLvl w:val="1"/>
    </w:pPr>
    <w:rPr>
      <w:rFonts w:asciiTheme="majorHAnsi" w:eastAsiaTheme="majorEastAsia" w:hAnsiTheme="majorHAnsi" w:cstheme="majorBidi"/>
      <w:b/>
      <w:bCs/>
      <w:color w:val="4F81BD" w:themeColor="accent1"/>
      <w:sz w:val="26"/>
      <w:szCs w:val="26"/>
      <w:lang w:eastAsia="zh-CN"/>
    </w:rPr>
  </w:style>
  <w:style w:type="paragraph" w:styleId="Kop3">
    <w:name w:val="heading 3"/>
    <w:basedOn w:val="Standaard"/>
    <w:next w:val="Standaard"/>
    <w:link w:val="Kop3Char"/>
    <w:uiPriority w:val="9"/>
    <w:unhideWhenUsed/>
    <w:qFormat/>
    <w:rsid w:val="007105CE"/>
    <w:pPr>
      <w:keepNext/>
      <w:keepLines/>
      <w:spacing w:before="200" w:after="0"/>
      <w:outlineLvl w:val="2"/>
    </w:pPr>
    <w:rPr>
      <w:rFonts w:asciiTheme="majorHAnsi" w:eastAsiaTheme="majorEastAsia" w:hAnsiTheme="majorHAnsi" w:cstheme="majorBidi"/>
      <w:b/>
      <w:bCs/>
      <w:color w:val="4F81BD" w:themeColor="accent1"/>
      <w:lang w:eastAsia="zh-C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105CE"/>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7105CE"/>
    <w:rPr>
      <w:rFonts w:asciiTheme="majorHAnsi" w:eastAsiaTheme="majorEastAsia" w:hAnsiTheme="majorHAnsi" w:cstheme="majorBidi"/>
      <w:b/>
      <w:bCs/>
      <w:color w:val="4F81BD" w:themeColor="accent1"/>
      <w:sz w:val="26"/>
      <w:szCs w:val="26"/>
      <w:lang w:eastAsia="zh-CN"/>
    </w:rPr>
  </w:style>
  <w:style w:type="character" w:customStyle="1" w:styleId="Kop3Char">
    <w:name w:val="Kop 3 Char"/>
    <w:basedOn w:val="Standaardalinea-lettertype"/>
    <w:link w:val="Kop3"/>
    <w:uiPriority w:val="9"/>
    <w:rsid w:val="007105CE"/>
    <w:rPr>
      <w:rFonts w:asciiTheme="majorHAnsi" w:eastAsiaTheme="majorEastAsia" w:hAnsiTheme="majorHAnsi" w:cstheme="majorBidi"/>
      <w:b/>
      <w:bCs/>
      <w:color w:val="4F81BD" w:themeColor="accent1"/>
      <w:lang w:eastAsia="zh-CN"/>
    </w:rPr>
  </w:style>
  <w:style w:type="paragraph" w:styleId="Geenafstand">
    <w:name w:val="No Spacing"/>
    <w:link w:val="GeenafstandChar"/>
    <w:uiPriority w:val="1"/>
    <w:qFormat/>
    <w:rsid w:val="007105CE"/>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7105CE"/>
    <w:rPr>
      <w:rFonts w:eastAsiaTheme="minorEastAsia"/>
      <w:lang w:eastAsia="nl-NL"/>
    </w:rPr>
  </w:style>
  <w:style w:type="paragraph" w:styleId="Ballontekst">
    <w:name w:val="Balloon Text"/>
    <w:basedOn w:val="Standaard"/>
    <w:link w:val="BallontekstChar"/>
    <w:uiPriority w:val="99"/>
    <w:semiHidden/>
    <w:unhideWhenUsed/>
    <w:rsid w:val="007105C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105CE"/>
    <w:rPr>
      <w:rFonts w:ascii="Tahoma" w:hAnsi="Tahoma" w:cs="Tahoma"/>
      <w:sz w:val="16"/>
      <w:szCs w:val="16"/>
    </w:rPr>
  </w:style>
  <w:style w:type="paragraph" w:styleId="Kopvaninhoudsopgave">
    <w:name w:val="TOC Heading"/>
    <w:basedOn w:val="Kop1"/>
    <w:next w:val="Standaard"/>
    <w:uiPriority w:val="39"/>
    <w:semiHidden/>
    <w:unhideWhenUsed/>
    <w:qFormat/>
    <w:rsid w:val="007105CE"/>
    <w:pPr>
      <w:outlineLvl w:val="9"/>
    </w:pPr>
    <w:rPr>
      <w:lang w:eastAsia="nl-NL"/>
    </w:rPr>
  </w:style>
  <w:style w:type="paragraph" w:styleId="Lijstalinea">
    <w:name w:val="List Paragraph"/>
    <w:basedOn w:val="Standaard"/>
    <w:uiPriority w:val="34"/>
    <w:qFormat/>
    <w:rsid w:val="007105CE"/>
    <w:pPr>
      <w:spacing w:after="0" w:line="240" w:lineRule="atLeast"/>
      <w:ind w:left="720"/>
      <w:contextualSpacing/>
    </w:pPr>
    <w:rPr>
      <w:rFonts w:ascii="Arial" w:eastAsia="Times New Roman" w:hAnsi="Arial" w:cs="Arial"/>
      <w:sz w:val="18"/>
      <w:szCs w:val="18"/>
      <w:lang w:eastAsia="nl-NL"/>
    </w:rPr>
  </w:style>
  <w:style w:type="paragraph" w:styleId="Titel">
    <w:name w:val="Title"/>
    <w:basedOn w:val="Standaard"/>
    <w:next w:val="Standaard"/>
    <w:link w:val="TitelChar"/>
    <w:uiPriority w:val="10"/>
    <w:qFormat/>
    <w:rsid w:val="007105C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zh-CN"/>
    </w:rPr>
  </w:style>
  <w:style w:type="character" w:customStyle="1" w:styleId="TitelChar">
    <w:name w:val="Titel Char"/>
    <w:basedOn w:val="Standaardalinea-lettertype"/>
    <w:link w:val="Titel"/>
    <w:uiPriority w:val="10"/>
    <w:rsid w:val="007105CE"/>
    <w:rPr>
      <w:rFonts w:asciiTheme="majorHAnsi" w:eastAsiaTheme="majorEastAsia" w:hAnsiTheme="majorHAnsi" w:cstheme="majorBidi"/>
      <w:color w:val="17365D" w:themeColor="text2" w:themeShade="BF"/>
      <w:spacing w:val="5"/>
      <w:kern w:val="28"/>
      <w:sz w:val="52"/>
      <w:szCs w:val="52"/>
      <w:lang w:eastAsia="zh-CN"/>
    </w:rPr>
  </w:style>
  <w:style w:type="character" w:styleId="Zwaar">
    <w:name w:val="Strong"/>
    <w:basedOn w:val="Standaardalinea-lettertype"/>
    <w:uiPriority w:val="22"/>
    <w:qFormat/>
    <w:rsid w:val="007105CE"/>
    <w:rPr>
      <w:b/>
      <w:bCs/>
    </w:rPr>
  </w:style>
  <w:style w:type="character" w:styleId="Intensievebenadrukking">
    <w:name w:val="Intense Emphasis"/>
    <w:basedOn w:val="Standaardalinea-lettertype"/>
    <w:uiPriority w:val="21"/>
    <w:qFormat/>
    <w:rsid w:val="007105CE"/>
    <w:rPr>
      <w:b/>
      <w:bCs/>
      <w:i/>
      <w:iCs/>
      <w:color w:val="4F81BD"/>
    </w:rPr>
  </w:style>
  <w:style w:type="paragraph" w:styleId="Voetnoottekst">
    <w:name w:val="footnote text"/>
    <w:basedOn w:val="Standaard"/>
    <w:link w:val="VoetnoottekstChar"/>
    <w:uiPriority w:val="99"/>
    <w:unhideWhenUsed/>
    <w:rsid w:val="007105CE"/>
    <w:pPr>
      <w:spacing w:after="0" w:line="240" w:lineRule="auto"/>
    </w:pPr>
    <w:rPr>
      <w:rFonts w:eastAsiaTheme="minorEastAsia"/>
      <w:sz w:val="20"/>
      <w:szCs w:val="20"/>
      <w:lang w:eastAsia="zh-CN"/>
    </w:rPr>
  </w:style>
  <w:style w:type="character" w:customStyle="1" w:styleId="VoetnoottekstChar">
    <w:name w:val="Voetnoottekst Char"/>
    <w:basedOn w:val="Standaardalinea-lettertype"/>
    <w:link w:val="Voetnoottekst"/>
    <w:uiPriority w:val="99"/>
    <w:rsid w:val="007105CE"/>
    <w:rPr>
      <w:rFonts w:eastAsiaTheme="minorEastAsia"/>
      <w:sz w:val="20"/>
      <w:szCs w:val="20"/>
      <w:lang w:eastAsia="zh-CN"/>
    </w:rPr>
  </w:style>
  <w:style w:type="character" w:styleId="Voetnootmarkering">
    <w:name w:val="footnote reference"/>
    <w:basedOn w:val="Standaardalinea-lettertype"/>
    <w:uiPriority w:val="99"/>
    <w:semiHidden/>
    <w:unhideWhenUsed/>
    <w:rsid w:val="007105CE"/>
    <w:rPr>
      <w:vertAlign w:val="superscript"/>
    </w:rPr>
  </w:style>
  <w:style w:type="character" w:styleId="Hyperlink">
    <w:name w:val="Hyperlink"/>
    <w:basedOn w:val="Standaardalinea-lettertype"/>
    <w:uiPriority w:val="99"/>
    <w:unhideWhenUsed/>
    <w:rsid w:val="007105CE"/>
    <w:rPr>
      <w:color w:val="0000FF"/>
      <w:u w:val="single"/>
    </w:rPr>
  </w:style>
  <w:style w:type="paragraph" w:styleId="Normaalweb">
    <w:name w:val="Normal (Web)"/>
    <w:basedOn w:val="Standaard"/>
    <w:uiPriority w:val="99"/>
    <w:rsid w:val="007105C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Verwijzingopmerking">
    <w:name w:val="annotation reference"/>
    <w:basedOn w:val="Standaardalinea-lettertype"/>
    <w:uiPriority w:val="99"/>
    <w:semiHidden/>
    <w:unhideWhenUsed/>
    <w:rsid w:val="007105CE"/>
    <w:rPr>
      <w:sz w:val="16"/>
      <w:szCs w:val="16"/>
    </w:rPr>
  </w:style>
  <w:style w:type="paragraph" w:styleId="Tekstopmerking">
    <w:name w:val="annotation text"/>
    <w:basedOn w:val="Standaard"/>
    <w:link w:val="TekstopmerkingChar"/>
    <w:uiPriority w:val="99"/>
    <w:semiHidden/>
    <w:unhideWhenUsed/>
    <w:rsid w:val="007105CE"/>
    <w:pPr>
      <w:spacing w:line="240" w:lineRule="auto"/>
    </w:pPr>
    <w:rPr>
      <w:rFonts w:eastAsiaTheme="minorEastAsia"/>
      <w:sz w:val="20"/>
      <w:szCs w:val="20"/>
      <w:lang w:eastAsia="zh-CN"/>
    </w:rPr>
  </w:style>
  <w:style w:type="character" w:customStyle="1" w:styleId="TekstopmerkingChar">
    <w:name w:val="Tekst opmerking Char"/>
    <w:basedOn w:val="Standaardalinea-lettertype"/>
    <w:link w:val="Tekstopmerking"/>
    <w:uiPriority w:val="99"/>
    <w:semiHidden/>
    <w:rsid w:val="007105CE"/>
    <w:rPr>
      <w:rFonts w:eastAsiaTheme="minorEastAsia"/>
      <w:sz w:val="20"/>
      <w:szCs w:val="20"/>
      <w:lang w:eastAsia="zh-CN"/>
    </w:rPr>
  </w:style>
  <w:style w:type="paragraph" w:styleId="Onderwerpvanopmerking">
    <w:name w:val="annotation subject"/>
    <w:basedOn w:val="Tekstopmerking"/>
    <w:next w:val="Tekstopmerking"/>
    <w:link w:val="OnderwerpvanopmerkingChar"/>
    <w:uiPriority w:val="99"/>
    <w:semiHidden/>
    <w:unhideWhenUsed/>
    <w:rsid w:val="007105CE"/>
    <w:rPr>
      <w:b/>
      <w:bCs/>
    </w:rPr>
  </w:style>
  <w:style w:type="character" w:customStyle="1" w:styleId="OnderwerpvanopmerkingChar">
    <w:name w:val="Onderwerp van opmerking Char"/>
    <w:basedOn w:val="TekstopmerkingChar"/>
    <w:link w:val="Onderwerpvanopmerking"/>
    <w:uiPriority w:val="99"/>
    <w:semiHidden/>
    <w:rsid w:val="007105CE"/>
    <w:rPr>
      <w:rFonts w:eastAsiaTheme="minorEastAsia"/>
      <w:b/>
      <w:bCs/>
      <w:sz w:val="20"/>
      <w:szCs w:val="20"/>
      <w:lang w:eastAsia="zh-CN"/>
    </w:rPr>
  </w:style>
  <w:style w:type="table" w:styleId="Tabelraster">
    <w:name w:val="Table Grid"/>
    <w:basedOn w:val="Standaardtabel"/>
    <w:uiPriority w:val="59"/>
    <w:rsid w:val="007105CE"/>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1">
    <w:name w:val="toc 1"/>
    <w:basedOn w:val="Standaard"/>
    <w:next w:val="Standaard"/>
    <w:autoRedefine/>
    <w:uiPriority w:val="39"/>
    <w:unhideWhenUsed/>
    <w:rsid w:val="007105CE"/>
    <w:pPr>
      <w:spacing w:after="100"/>
    </w:pPr>
  </w:style>
  <w:style w:type="paragraph" w:styleId="Inhopg2">
    <w:name w:val="toc 2"/>
    <w:basedOn w:val="Standaard"/>
    <w:next w:val="Standaard"/>
    <w:autoRedefine/>
    <w:uiPriority w:val="39"/>
    <w:unhideWhenUsed/>
    <w:rsid w:val="007105CE"/>
    <w:pPr>
      <w:spacing w:after="100"/>
      <w:ind w:left="220"/>
    </w:pPr>
  </w:style>
  <w:style w:type="paragraph" w:styleId="Inhopg3">
    <w:name w:val="toc 3"/>
    <w:basedOn w:val="Standaard"/>
    <w:next w:val="Standaard"/>
    <w:autoRedefine/>
    <w:uiPriority w:val="39"/>
    <w:unhideWhenUsed/>
    <w:rsid w:val="007105CE"/>
    <w:pPr>
      <w:spacing w:after="100"/>
      <w:ind w:left="440"/>
    </w:pPr>
  </w:style>
  <w:style w:type="paragraph" w:styleId="Koptekst">
    <w:name w:val="header"/>
    <w:basedOn w:val="Standaard"/>
    <w:link w:val="KoptekstChar"/>
    <w:uiPriority w:val="99"/>
    <w:unhideWhenUsed/>
    <w:rsid w:val="00A944F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944F0"/>
  </w:style>
  <w:style w:type="paragraph" w:styleId="Voettekst">
    <w:name w:val="footer"/>
    <w:basedOn w:val="Standaard"/>
    <w:link w:val="VoettekstChar"/>
    <w:uiPriority w:val="99"/>
    <w:unhideWhenUsed/>
    <w:rsid w:val="00A944F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944F0"/>
  </w:style>
  <w:style w:type="character" w:styleId="GevolgdeHyperlink">
    <w:name w:val="FollowedHyperlink"/>
    <w:basedOn w:val="Standaardalinea-lettertype"/>
    <w:uiPriority w:val="99"/>
    <w:semiHidden/>
    <w:unhideWhenUsed/>
    <w:rsid w:val="00BD351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257301">
      <w:bodyDiv w:val="1"/>
      <w:marLeft w:val="0"/>
      <w:marRight w:val="0"/>
      <w:marTop w:val="0"/>
      <w:marBottom w:val="0"/>
      <w:divBdr>
        <w:top w:val="none" w:sz="0" w:space="0" w:color="auto"/>
        <w:left w:val="none" w:sz="0" w:space="0" w:color="auto"/>
        <w:bottom w:val="none" w:sz="0" w:space="0" w:color="auto"/>
        <w:right w:val="none" w:sz="0" w:space="0" w:color="auto"/>
      </w:divBdr>
    </w:div>
    <w:div w:id="274868955">
      <w:bodyDiv w:val="1"/>
      <w:marLeft w:val="0"/>
      <w:marRight w:val="0"/>
      <w:marTop w:val="0"/>
      <w:marBottom w:val="0"/>
      <w:divBdr>
        <w:top w:val="none" w:sz="0" w:space="0" w:color="auto"/>
        <w:left w:val="none" w:sz="0" w:space="0" w:color="auto"/>
        <w:bottom w:val="none" w:sz="0" w:space="0" w:color="auto"/>
        <w:right w:val="none" w:sz="0" w:space="0" w:color="auto"/>
      </w:divBdr>
    </w:div>
    <w:div w:id="447940358">
      <w:bodyDiv w:val="1"/>
      <w:marLeft w:val="0"/>
      <w:marRight w:val="0"/>
      <w:marTop w:val="0"/>
      <w:marBottom w:val="0"/>
      <w:divBdr>
        <w:top w:val="none" w:sz="0" w:space="0" w:color="auto"/>
        <w:left w:val="none" w:sz="0" w:space="0" w:color="auto"/>
        <w:bottom w:val="none" w:sz="0" w:space="0" w:color="auto"/>
        <w:right w:val="none" w:sz="0" w:space="0" w:color="auto"/>
      </w:divBdr>
    </w:div>
    <w:div w:id="721447220">
      <w:bodyDiv w:val="1"/>
      <w:marLeft w:val="0"/>
      <w:marRight w:val="0"/>
      <w:marTop w:val="0"/>
      <w:marBottom w:val="0"/>
      <w:divBdr>
        <w:top w:val="none" w:sz="0" w:space="0" w:color="auto"/>
        <w:left w:val="none" w:sz="0" w:space="0" w:color="auto"/>
        <w:bottom w:val="none" w:sz="0" w:space="0" w:color="auto"/>
        <w:right w:val="none" w:sz="0" w:space="0" w:color="auto"/>
      </w:divBdr>
    </w:div>
    <w:div w:id="963541290">
      <w:bodyDiv w:val="1"/>
      <w:marLeft w:val="0"/>
      <w:marRight w:val="0"/>
      <w:marTop w:val="0"/>
      <w:marBottom w:val="0"/>
      <w:divBdr>
        <w:top w:val="none" w:sz="0" w:space="0" w:color="auto"/>
        <w:left w:val="none" w:sz="0" w:space="0" w:color="auto"/>
        <w:bottom w:val="none" w:sz="0" w:space="0" w:color="auto"/>
        <w:right w:val="none" w:sz="0" w:space="0" w:color="auto"/>
      </w:divBdr>
    </w:div>
    <w:div w:id="1072704121">
      <w:bodyDiv w:val="1"/>
      <w:marLeft w:val="0"/>
      <w:marRight w:val="0"/>
      <w:marTop w:val="0"/>
      <w:marBottom w:val="0"/>
      <w:divBdr>
        <w:top w:val="none" w:sz="0" w:space="0" w:color="auto"/>
        <w:left w:val="none" w:sz="0" w:space="0" w:color="auto"/>
        <w:bottom w:val="none" w:sz="0" w:space="0" w:color="auto"/>
        <w:right w:val="none" w:sz="0" w:space="0" w:color="auto"/>
      </w:divBdr>
      <w:divsChild>
        <w:div w:id="780153386">
          <w:marLeft w:val="0"/>
          <w:marRight w:val="0"/>
          <w:marTop w:val="0"/>
          <w:marBottom w:val="200"/>
          <w:divBdr>
            <w:top w:val="none" w:sz="0" w:space="0" w:color="auto"/>
            <w:left w:val="none" w:sz="0" w:space="0" w:color="auto"/>
            <w:bottom w:val="none" w:sz="0" w:space="0" w:color="auto"/>
            <w:right w:val="none" w:sz="0" w:space="0" w:color="auto"/>
          </w:divBdr>
        </w:div>
        <w:div w:id="1713841">
          <w:marLeft w:val="0"/>
          <w:marRight w:val="0"/>
          <w:marTop w:val="0"/>
          <w:marBottom w:val="200"/>
          <w:divBdr>
            <w:top w:val="none" w:sz="0" w:space="0" w:color="auto"/>
            <w:left w:val="none" w:sz="0" w:space="0" w:color="auto"/>
            <w:bottom w:val="none" w:sz="0" w:space="0" w:color="auto"/>
            <w:right w:val="none" w:sz="0" w:space="0" w:color="auto"/>
          </w:divBdr>
        </w:div>
        <w:div w:id="1577865198">
          <w:marLeft w:val="0"/>
          <w:marRight w:val="0"/>
          <w:marTop w:val="0"/>
          <w:marBottom w:val="200"/>
          <w:divBdr>
            <w:top w:val="none" w:sz="0" w:space="0" w:color="auto"/>
            <w:left w:val="none" w:sz="0" w:space="0" w:color="auto"/>
            <w:bottom w:val="none" w:sz="0" w:space="0" w:color="auto"/>
            <w:right w:val="none" w:sz="0" w:space="0" w:color="auto"/>
          </w:divBdr>
        </w:div>
        <w:div w:id="2076853206">
          <w:marLeft w:val="0"/>
          <w:marRight w:val="0"/>
          <w:marTop w:val="0"/>
          <w:marBottom w:val="200"/>
          <w:divBdr>
            <w:top w:val="none" w:sz="0" w:space="0" w:color="auto"/>
            <w:left w:val="none" w:sz="0" w:space="0" w:color="auto"/>
            <w:bottom w:val="none" w:sz="0" w:space="0" w:color="auto"/>
            <w:right w:val="none" w:sz="0" w:space="0" w:color="auto"/>
          </w:divBdr>
        </w:div>
        <w:div w:id="157042344">
          <w:marLeft w:val="0"/>
          <w:marRight w:val="0"/>
          <w:marTop w:val="0"/>
          <w:marBottom w:val="200"/>
          <w:divBdr>
            <w:top w:val="none" w:sz="0" w:space="0" w:color="auto"/>
            <w:left w:val="none" w:sz="0" w:space="0" w:color="auto"/>
            <w:bottom w:val="none" w:sz="0" w:space="0" w:color="auto"/>
            <w:right w:val="none" w:sz="0" w:space="0" w:color="auto"/>
          </w:divBdr>
        </w:div>
        <w:div w:id="1072392837">
          <w:marLeft w:val="0"/>
          <w:marRight w:val="0"/>
          <w:marTop w:val="0"/>
          <w:marBottom w:val="200"/>
          <w:divBdr>
            <w:top w:val="none" w:sz="0" w:space="0" w:color="auto"/>
            <w:left w:val="none" w:sz="0" w:space="0" w:color="auto"/>
            <w:bottom w:val="none" w:sz="0" w:space="0" w:color="auto"/>
            <w:right w:val="none" w:sz="0" w:space="0" w:color="auto"/>
          </w:divBdr>
        </w:div>
        <w:div w:id="459567711">
          <w:marLeft w:val="0"/>
          <w:marRight w:val="0"/>
          <w:marTop w:val="0"/>
          <w:marBottom w:val="200"/>
          <w:divBdr>
            <w:top w:val="none" w:sz="0" w:space="0" w:color="auto"/>
            <w:left w:val="none" w:sz="0" w:space="0" w:color="auto"/>
            <w:bottom w:val="none" w:sz="0" w:space="0" w:color="auto"/>
            <w:right w:val="none" w:sz="0" w:space="0" w:color="auto"/>
          </w:divBdr>
        </w:div>
        <w:div w:id="1126006488">
          <w:marLeft w:val="0"/>
          <w:marRight w:val="0"/>
          <w:marTop w:val="0"/>
          <w:marBottom w:val="200"/>
          <w:divBdr>
            <w:top w:val="none" w:sz="0" w:space="0" w:color="auto"/>
            <w:left w:val="none" w:sz="0" w:space="0" w:color="auto"/>
            <w:bottom w:val="none" w:sz="0" w:space="0" w:color="auto"/>
            <w:right w:val="none" w:sz="0" w:space="0" w:color="auto"/>
          </w:divBdr>
        </w:div>
        <w:div w:id="1575238212">
          <w:marLeft w:val="0"/>
          <w:marRight w:val="0"/>
          <w:marTop w:val="0"/>
          <w:marBottom w:val="200"/>
          <w:divBdr>
            <w:top w:val="none" w:sz="0" w:space="0" w:color="auto"/>
            <w:left w:val="none" w:sz="0" w:space="0" w:color="auto"/>
            <w:bottom w:val="none" w:sz="0" w:space="0" w:color="auto"/>
            <w:right w:val="none" w:sz="0" w:space="0" w:color="auto"/>
          </w:divBdr>
        </w:div>
        <w:div w:id="1522892151">
          <w:marLeft w:val="0"/>
          <w:marRight w:val="0"/>
          <w:marTop w:val="0"/>
          <w:marBottom w:val="200"/>
          <w:divBdr>
            <w:top w:val="none" w:sz="0" w:space="0" w:color="auto"/>
            <w:left w:val="none" w:sz="0" w:space="0" w:color="auto"/>
            <w:bottom w:val="none" w:sz="0" w:space="0" w:color="auto"/>
            <w:right w:val="none" w:sz="0" w:space="0" w:color="auto"/>
          </w:divBdr>
        </w:div>
        <w:div w:id="2122409393">
          <w:marLeft w:val="0"/>
          <w:marRight w:val="0"/>
          <w:marTop w:val="0"/>
          <w:marBottom w:val="200"/>
          <w:divBdr>
            <w:top w:val="none" w:sz="0" w:space="0" w:color="auto"/>
            <w:left w:val="none" w:sz="0" w:space="0" w:color="auto"/>
            <w:bottom w:val="none" w:sz="0" w:space="0" w:color="auto"/>
            <w:right w:val="none" w:sz="0" w:space="0" w:color="auto"/>
          </w:divBdr>
        </w:div>
        <w:div w:id="1271544979">
          <w:marLeft w:val="0"/>
          <w:marRight w:val="0"/>
          <w:marTop w:val="0"/>
          <w:marBottom w:val="200"/>
          <w:divBdr>
            <w:top w:val="none" w:sz="0" w:space="0" w:color="auto"/>
            <w:left w:val="none" w:sz="0" w:space="0" w:color="auto"/>
            <w:bottom w:val="none" w:sz="0" w:space="0" w:color="auto"/>
            <w:right w:val="none" w:sz="0" w:space="0" w:color="auto"/>
          </w:divBdr>
        </w:div>
        <w:div w:id="1836262379">
          <w:marLeft w:val="0"/>
          <w:marRight w:val="0"/>
          <w:marTop w:val="0"/>
          <w:marBottom w:val="200"/>
          <w:divBdr>
            <w:top w:val="none" w:sz="0" w:space="0" w:color="auto"/>
            <w:left w:val="none" w:sz="0" w:space="0" w:color="auto"/>
            <w:bottom w:val="none" w:sz="0" w:space="0" w:color="auto"/>
            <w:right w:val="none" w:sz="0" w:space="0" w:color="auto"/>
          </w:divBdr>
        </w:div>
        <w:div w:id="2048141063">
          <w:marLeft w:val="0"/>
          <w:marRight w:val="0"/>
          <w:marTop w:val="0"/>
          <w:marBottom w:val="200"/>
          <w:divBdr>
            <w:top w:val="none" w:sz="0" w:space="0" w:color="auto"/>
            <w:left w:val="none" w:sz="0" w:space="0" w:color="auto"/>
            <w:bottom w:val="none" w:sz="0" w:space="0" w:color="auto"/>
            <w:right w:val="none" w:sz="0" w:space="0" w:color="auto"/>
          </w:divBdr>
        </w:div>
        <w:div w:id="1502155599">
          <w:marLeft w:val="0"/>
          <w:marRight w:val="0"/>
          <w:marTop w:val="0"/>
          <w:marBottom w:val="200"/>
          <w:divBdr>
            <w:top w:val="none" w:sz="0" w:space="0" w:color="auto"/>
            <w:left w:val="none" w:sz="0" w:space="0" w:color="auto"/>
            <w:bottom w:val="none" w:sz="0" w:space="0" w:color="auto"/>
            <w:right w:val="none" w:sz="0" w:space="0" w:color="auto"/>
          </w:divBdr>
        </w:div>
        <w:div w:id="1027214834">
          <w:marLeft w:val="0"/>
          <w:marRight w:val="0"/>
          <w:marTop w:val="0"/>
          <w:marBottom w:val="200"/>
          <w:divBdr>
            <w:top w:val="none" w:sz="0" w:space="0" w:color="auto"/>
            <w:left w:val="none" w:sz="0" w:space="0" w:color="auto"/>
            <w:bottom w:val="none" w:sz="0" w:space="0" w:color="auto"/>
            <w:right w:val="none" w:sz="0" w:space="0" w:color="auto"/>
          </w:divBdr>
        </w:div>
        <w:div w:id="150416307">
          <w:marLeft w:val="0"/>
          <w:marRight w:val="0"/>
          <w:marTop w:val="0"/>
          <w:marBottom w:val="200"/>
          <w:divBdr>
            <w:top w:val="none" w:sz="0" w:space="0" w:color="auto"/>
            <w:left w:val="none" w:sz="0" w:space="0" w:color="auto"/>
            <w:bottom w:val="none" w:sz="0" w:space="0" w:color="auto"/>
            <w:right w:val="none" w:sz="0" w:space="0" w:color="auto"/>
          </w:divBdr>
        </w:div>
        <w:div w:id="395668498">
          <w:marLeft w:val="0"/>
          <w:marRight w:val="0"/>
          <w:marTop w:val="0"/>
          <w:marBottom w:val="200"/>
          <w:divBdr>
            <w:top w:val="none" w:sz="0" w:space="0" w:color="auto"/>
            <w:left w:val="none" w:sz="0" w:space="0" w:color="auto"/>
            <w:bottom w:val="none" w:sz="0" w:space="0" w:color="auto"/>
            <w:right w:val="none" w:sz="0" w:space="0" w:color="auto"/>
          </w:divBdr>
        </w:div>
        <w:div w:id="248852544">
          <w:marLeft w:val="0"/>
          <w:marRight w:val="0"/>
          <w:marTop w:val="0"/>
          <w:marBottom w:val="200"/>
          <w:divBdr>
            <w:top w:val="none" w:sz="0" w:space="0" w:color="auto"/>
            <w:left w:val="none" w:sz="0" w:space="0" w:color="auto"/>
            <w:bottom w:val="none" w:sz="0" w:space="0" w:color="auto"/>
            <w:right w:val="none" w:sz="0" w:space="0" w:color="auto"/>
          </w:divBdr>
        </w:div>
      </w:divsChild>
    </w:div>
    <w:div w:id="1651403165">
      <w:bodyDiv w:val="1"/>
      <w:marLeft w:val="0"/>
      <w:marRight w:val="0"/>
      <w:marTop w:val="0"/>
      <w:marBottom w:val="0"/>
      <w:divBdr>
        <w:top w:val="none" w:sz="0" w:space="0" w:color="auto"/>
        <w:left w:val="none" w:sz="0" w:space="0" w:color="auto"/>
        <w:bottom w:val="none" w:sz="0" w:space="0" w:color="auto"/>
        <w:right w:val="none" w:sz="0" w:space="0" w:color="auto"/>
      </w:divBdr>
    </w:div>
    <w:div w:id="1690906417">
      <w:bodyDiv w:val="1"/>
      <w:marLeft w:val="0"/>
      <w:marRight w:val="0"/>
      <w:marTop w:val="0"/>
      <w:marBottom w:val="0"/>
      <w:divBdr>
        <w:top w:val="none" w:sz="0" w:space="0" w:color="auto"/>
        <w:left w:val="none" w:sz="0" w:space="0" w:color="auto"/>
        <w:bottom w:val="none" w:sz="0" w:space="0" w:color="auto"/>
        <w:right w:val="none" w:sz="0" w:space="0" w:color="auto"/>
      </w:divBdr>
    </w:div>
    <w:div w:id="1852184224">
      <w:bodyDiv w:val="1"/>
      <w:marLeft w:val="0"/>
      <w:marRight w:val="0"/>
      <w:marTop w:val="0"/>
      <w:marBottom w:val="0"/>
      <w:divBdr>
        <w:top w:val="none" w:sz="0" w:space="0" w:color="auto"/>
        <w:left w:val="none" w:sz="0" w:space="0" w:color="auto"/>
        <w:bottom w:val="none" w:sz="0" w:space="0" w:color="auto"/>
        <w:right w:val="none" w:sz="0" w:space="0" w:color="auto"/>
      </w:divBdr>
    </w:div>
    <w:div w:id="1893345334">
      <w:bodyDiv w:val="1"/>
      <w:marLeft w:val="0"/>
      <w:marRight w:val="0"/>
      <w:marTop w:val="0"/>
      <w:marBottom w:val="0"/>
      <w:divBdr>
        <w:top w:val="none" w:sz="0" w:space="0" w:color="auto"/>
        <w:left w:val="none" w:sz="0" w:space="0" w:color="auto"/>
        <w:bottom w:val="none" w:sz="0" w:space="0" w:color="auto"/>
        <w:right w:val="none" w:sz="0" w:space="0" w:color="auto"/>
      </w:divBdr>
    </w:div>
    <w:div w:id="2056656352">
      <w:bodyDiv w:val="1"/>
      <w:marLeft w:val="0"/>
      <w:marRight w:val="0"/>
      <w:marTop w:val="0"/>
      <w:marBottom w:val="0"/>
      <w:divBdr>
        <w:top w:val="none" w:sz="0" w:space="0" w:color="auto"/>
        <w:left w:val="none" w:sz="0" w:space="0" w:color="auto"/>
        <w:bottom w:val="none" w:sz="0" w:space="0" w:color="auto"/>
        <w:right w:val="none" w:sz="0" w:space="0" w:color="auto"/>
      </w:divBdr>
    </w:div>
    <w:div w:id="2100133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6.png"/><Relationship Id="rId21" Type="http://schemas.openxmlformats.org/officeDocument/2006/relationships/image" Target="media/image9.png"/><Relationship Id="rId42" Type="http://schemas.openxmlformats.org/officeDocument/2006/relationships/hyperlink" Target="http://www.spirella.ch/" TargetMode="External"/><Relationship Id="rId63" Type="http://schemas.openxmlformats.org/officeDocument/2006/relationships/chart" Target="charts/chart2.xml"/><Relationship Id="rId84" Type="http://schemas.openxmlformats.org/officeDocument/2006/relationships/image" Target="media/image33.jpeg"/><Relationship Id="rId138" Type="http://schemas.openxmlformats.org/officeDocument/2006/relationships/image" Target="media/image87.png"/><Relationship Id="rId159" Type="http://schemas.openxmlformats.org/officeDocument/2006/relationships/image" Target="media/image108.png"/><Relationship Id="rId170" Type="http://schemas.openxmlformats.org/officeDocument/2006/relationships/image" Target="media/image119.png"/><Relationship Id="rId191" Type="http://schemas.openxmlformats.org/officeDocument/2006/relationships/image" Target="media/image140.png"/><Relationship Id="rId205" Type="http://schemas.openxmlformats.org/officeDocument/2006/relationships/image" Target="media/image154.png"/><Relationship Id="rId226" Type="http://schemas.openxmlformats.org/officeDocument/2006/relationships/image" Target="media/image175.png"/><Relationship Id="rId247" Type="http://schemas.openxmlformats.org/officeDocument/2006/relationships/image" Target="media/image196.png"/><Relationship Id="rId107" Type="http://schemas.openxmlformats.org/officeDocument/2006/relationships/image" Target="media/image56.png"/><Relationship Id="rId11" Type="http://schemas.openxmlformats.org/officeDocument/2006/relationships/footnotes" Target="footnotes.xml"/><Relationship Id="rId32" Type="http://schemas.openxmlformats.org/officeDocument/2006/relationships/image" Target="media/image20.jpeg"/><Relationship Id="rId53" Type="http://schemas.openxmlformats.org/officeDocument/2006/relationships/hyperlink" Target="http://www.vastgoedactueel.nl/nieuws-2/item/1751-cbs-meer-verhuizingen-in-2013.html" TargetMode="External"/><Relationship Id="rId74" Type="http://schemas.openxmlformats.org/officeDocument/2006/relationships/chart" Target="charts/chart13.xml"/><Relationship Id="rId128" Type="http://schemas.openxmlformats.org/officeDocument/2006/relationships/image" Target="media/image77.png"/><Relationship Id="rId149" Type="http://schemas.openxmlformats.org/officeDocument/2006/relationships/image" Target="media/image98.png"/><Relationship Id="rId5" Type="http://schemas.openxmlformats.org/officeDocument/2006/relationships/customXml" Target="../customXml/item5.xml"/><Relationship Id="rId95" Type="http://schemas.openxmlformats.org/officeDocument/2006/relationships/image" Target="media/image44.png"/><Relationship Id="rId160" Type="http://schemas.openxmlformats.org/officeDocument/2006/relationships/image" Target="media/image109.png"/><Relationship Id="rId181" Type="http://schemas.openxmlformats.org/officeDocument/2006/relationships/image" Target="media/image130.png"/><Relationship Id="rId216" Type="http://schemas.openxmlformats.org/officeDocument/2006/relationships/image" Target="media/image165.jpeg"/><Relationship Id="rId237" Type="http://schemas.openxmlformats.org/officeDocument/2006/relationships/image" Target="media/image186.png"/><Relationship Id="rId22" Type="http://schemas.openxmlformats.org/officeDocument/2006/relationships/image" Target="media/image10.wmf"/><Relationship Id="rId43" Type="http://schemas.openxmlformats.org/officeDocument/2006/relationships/hyperlink" Target="http://www.zone-danmark.dk" TargetMode="External"/><Relationship Id="rId64" Type="http://schemas.openxmlformats.org/officeDocument/2006/relationships/chart" Target="charts/chart3.xml"/><Relationship Id="rId118" Type="http://schemas.openxmlformats.org/officeDocument/2006/relationships/image" Target="media/image67.png"/><Relationship Id="rId139" Type="http://schemas.openxmlformats.org/officeDocument/2006/relationships/image" Target="media/image88.png"/><Relationship Id="rId85" Type="http://schemas.openxmlformats.org/officeDocument/2006/relationships/image" Target="media/image34.png"/><Relationship Id="rId150" Type="http://schemas.openxmlformats.org/officeDocument/2006/relationships/image" Target="media/image99.png"/><Relationship Id="rId171" Type="http://schemas.openxmlformats.org/officeDocument/2006/relationships/image" Target="media/image120.png"/><Relationship Id="rId192" Type="http://schemas.openxmlformats.org/officeDocument/2006/relationships/image" Target="media/image141.png"/><Relationship Id="rId206" Type="http://schemas.openxmlformats.org/officeDocument/2006/relationships/image" Target="media/image155.png"/><Relationship Id="rId227" Type="http://schemas.openxmlformats.org/officeDocument/2006/relationships/image" Target="media/image176.png"/><Relationship Id="rId248" Type="http://schemas.openxmlformats.org/officeDocument/2006/relationships/image" Target="media/image197.png"/><Relationship Id="rId12" Type="http://schemas.openxmlformats.org/officeDocument/2006/relationships/endnotes" Target="endnotes.xml"/><Relationship Id="rId33" Type="http://schemas.openxmlformats.org/officeDocument/2006/relationships/hyperlink" Target="http://www.abellmodel.nl/" TargetMode="External"/><Relationship Id="rId108" Type="http://schemas.openxmlformats.org/officeDocument/2006/relationships/image" Target="media/image57.png"/><Relationship Id="rId129" Type="http://schemas.openxmlformats.org/officeDocument/2006/relationships/image" Target="media/image78.png"/><Relationship Id="rId54" Type="http://schemas.openxmlformats.org/officeDocument/2006/relationships/image" Target="media/image21.png"/><Relationship Id="rId70" Type="http://schemas.openxmlformats.org/officeDocument/2006/relationships/chart" Target="charts/chart9.xml"/><Relationship Id="rId75" Type="http://schemas.openxmlformats.org/officeDocument/2006/relationships/image" Target="media/image24.png"/><Relationship Id="rId91" Type="http://schemas.openxmlformats.org/officeDocument/2006/relationships/image" Target="media/image40.emf"/><Relationship Id="rId96" Type="http://schemas.openxmlformats.org/officeDocument/2006/relationships/image" Target="media/image45.png"/><Relationship Id="rId140" Type="http://schemas.openxmlformats.org/officeDocument/2006/relationships/image" Target="media/image89.png"/><Relationship Id="rId145" Type="http://schemas.openxmlformats.org/officeDocument/2006/relationships/image" Target="media/image94.png"/><Relationship Id="rId161" Type="http://schemas.openxmlformats.org/officeDocument/2006/relationships/image" Target="media/image110.png"/><Relationship Id="rId166" Type="http://schemas.openxmlformats.org/officeDocument/2006/relationships/image" Target="media/image115.png"/><Relationship Id="rId182" Type="http://schemas.openxmlformats.org/officeDocument/2006/relationships/image" Target="media/image131.png"/><Relationship Id="rId187" Type="http://schemas.openxmlformats.org/officeDocument/2006/relationships/image" Target="media/image136.png"/><Relationship Id="rId217" Type="http://schemas.openxmlformats.org/officeDocument/2006/relationships/image" Target="media/image166.png"/><Relationship Id="rId1" Type="http://schemas.openxmlformats.org/officeDocument/2006/relationships/customXml" Target="../customXml/item1.xml"/><Relationship Id="rId6" Type="http://schemas.openxmlformats.org/officeDocument/2006/relationships/numbering" Target="numbering.xml"/><Relationship Id="rId212" Type="http://schemas.openxmlformats.org/officeDocument/2006/relationships/image" Target="media/image161.png"/><Relationship Id="rId233" Type="http://schemas.openxmlformats.org/officeDocument/2006/relationships/image" Target="media/image182.png"/><Relationship Id="rId238" Type="http://schemas.openxmlformats.org/officeDocument/2006/relationships/image" Target="media/image187.png"/><Relationship Id="rId23" Type="http://schemas.openxmlformats.org/officeDocument/2006/relationships/image" Target="media/image11.wmf"/><Relationship Id="rId28" Type="http://schemas.openxmlformats.org/officeDocument/2006/relationships/image" Target="media/image16.jpeg"/><Relationship Id="rId49" Type="http://schemas.openxmlformats.org/officeDocument/2006/relationships/hyperlink" Target="http://www.wehkamp.nl" TargetMode="External"/><Relationship Id="rId114" Type="http://schemas.openxmlformats.org/officeDocument/2006/relationships/image" Target="media/image63.png"/><Relationship Id="rId119" Type="http://schemas.openxmlformats.org/officeDocument/2006/relationships/image" Target="media/image68.png"/><Relationship Id="rId44" Type="http://schemas.openxmlformats.org/officeDocument/2006/relationships/hyperlink" Target="http://www.inno-webshop.com" TargetMode="External"/><Relationship Id="rId60" Type="http://schemas.openxmlformats.org/officeDocument/2006/relationships/diagramColors" Target="diagrams/colors1.xml"/><Relationship Id="rId65" Type="http://schemas.openxmlformats.org/officeDocument/2006/relationships/chart" Target="charts/chart4.xml"/><Relationship Id="rId81" Type="http://schemas.openxmlformats.org/officeDocument/2006/relationships/image" Target="media/image30.png"/><Relationship Id="rId86" Type="http://schemas.openxmlformats.org/officeDocument/2006/relationships/image" Target="media/image35.png"/><Relationship Id="rId130" Type="http://schemas.openxmlformats.org/officeDocument/2006/relationships/image" Target="media/image79.png"/><Relationship Id="rId135" Type="http://schemas.openxmlformats.org/officeDocument/2006/relationships/image" Target="media/image84.png"/><Relationship Id="rId151" Type="http://schemas.openxmlformats.org/officeDocument/2006/relationships/image" Target="media/image100.png"/><Relationship Id="rId156" Type="http://schemas.openxmlformats.org/officeDocument/2006/relationships/image" Target="media/image105.png"/><Relationship Id="rId177" Type="http://schemas.openxmlformats.org/officeDocument/2006/relationships/image" Target="media/image126.png"/><Relationship Id="rId198" Type="http://schemas.openxmlformats.org/officeDocument/2006/relationships/image" Target="media/image147.png"/><Relationship Id="rId172" Type="http://schemas.openxmlformats.org/officeDocument/2006/relationships/image" Target="media/image121.png"/><Relationship Id="rId193" Type="http://schemas.openxmlformats.org/officeDocument/2006/relationships/image" Target="media/image142.png"/><Relationship Id="rId202" Type="http://schemas.openxmlformats.org/officeDocument/2006/relationships/image" Target="media/image151.png"/><Relationship Id="rId207" Type="http://schemas.openxmlformats.org/officeDocument/2006/relationships/image" Target="media/image156.png"/><Relationship Id="rId223" Type="http://schemas.openxmlformats.org/officeDocument/2006/relationships/image" Target="media/image172.png"/><Relationship Id="rId228" Type="http://schemas.openxmlformats.org/officeDocument/2006/relationships/image" Target="media/image177.png"/><Relationship Id="rId244" Type="http://schemas.openxmlformats.org/officeDocument/2006/relationships/image" Target="media/image193.png"/><Relationship Id="rId249" Type="http://schemas.openxmlformats.org/officeDocument/2006/relationships/header" Target="header1.xml"/><Relationship Id="rId13" Type="http://schemas.openxmlformats.org/officeDocument/2006/relationships/image" Target="media/image1.gif"/><Relationship Id="rId18" Type="http://schemas.openxmlformats.org/officeDocument/2006/relationships/image" Target="media/image6.wmf"/><Relationship Id="rId39" Type="http://schemas.openxmlformats.org/officeDocument/2006/relationships/hyperlink" Target="http://www.fenex.nl/over-fenex/activiteiten-van-fenex" TargetMode="External"/><Relationship Id="rId109" Type="http://schemas.openxmlformats.org/officeDocument/2006/relationships/image" Target="media/image58.png"/><Relationship Id="rId34" Type="http://schemas.openxmlformats.org/officeDocument/2006/relationships/hyperlink" Target="http://statline.cbs.nl/StatWeb/publication/?VW=T&amp;DM=SLNL&amp;PA=37296ned&amp;D1=a&amp;D2=0,10,20,30,40,50,60,(l-1),l&amp;HD=130605-0924&amp;HDR=G1&amp;STB=T" TargetMode="External"/><Relationship Id="rId50" Type="http://schemas.openxmlformats.org/officeDocument/2006/relationships/hyperlink" Target="http://www.frakwatching.com" TargetMode="External"/><Relationship Id="rId55" Type="http://schemas.openxmlformats.org/officeDocument/2006/relationships/image" Target="media/image22.png"/><Relationship Id="rId76" Type="http://schemas.openxmlformats.org/officeDocument/2006/relationships/image" Target="media/image25.png"/><Relationship Id="rId97" Type="http://schemas.openxmlformats.org/officeDocument/2006/relationships/image" Target="media/image46.png"/><Relationship Id="rId104" Type="http://schemas.openxmlformats.org/officeDocument/2006/relationships/image" Target="media/image53.png"/><Relationship Id="rId120" Type="http://schemas.openxmlformats.org/officeDocument/2006/relationships/image" Target="media/image69.png"/><Relationship Id="rId125" Type="http://schemas.openxmlformats.org/officeDocument/2006/relationships/image" Target="media/image74.png"/><Relationship Id="rId141" Type="http://schemas.openxmlformats.org/officeDocument/2006/relationships/image" Target="media/image90.png"/><Relationship Id="rId146" Type="http://schemas.openxmlformats.org/officeDocument/2006/relationships/image" Target="media/image95.png"/><Relationship Id="rId167" Type="http://schemas.openxmlformats.org/officeDocument/2006/relationships/image" Target="media/image116.png"/><Relationship Id="rId188" Type="http://schemas.openxmlformats.org/officeDocument/2006/relationships/image" Target="media/image137.jpeg"/><Relationship Id="rId7" Type="http://schemas.openxmlformats.org/officeDocument/2006/relationships/styles" Target="styles.xml"/><Relationship Id="rId71" Type="http://schemas.openxmlformats.org/officeDocument/2006/relationships/chart" Target="charts/chart10.xml"/><Relationship Id="rId92" Type="http://schemas.openxmlformats.org/officeDocument/2006/relationships/image" Target="media/image41.png"/><Relationship Id="rId162" Type="http://schemas.openxmlformats.org/officeDocument/2006/relationships/image" Target="media/image111.png"/><Relationship Id="rId183" Type="http://schemas.openxmlformats.org/officeDocument/2006/relationships/image" Target="media/image132.png"/><Relationship Id="rId213" Type="http://schemas.openxmlformats.org/officeDocument/2006/relationships/image" Target="media/image162.png"/><Relationship Id="rId218" Type="http://schemas.openxmlformats.org/officeDocument/2006/relationships/image" Target="media/image167.png"/><Relationship Id="rId234" Type="http://schemas.openxmlformats.org/officeDocument/2006/relationships/image" Target="media/image183.png"/><Relationship Id="rId239" Type="http://schemas.openxmlformats.org/officeDocument/2006/relationships/image" Target="media/image188.png"/><Relationship Id="rId2" Type="http://schemas.openxmlformats.org/officeDocument/2006/relationships/customXml" Target="../customXml/item2.xml"/><Relationship Id="rId29" Type="http://schemas.openxmlformats.org/officeDocument/2006/relationships/image" Target="media/image17.jpeg"/><Relationship Id="rId250" Type="http://schemas.openxmlformats.org/officeDocument/2006/relationships/footer" Target="footer1.xml"/><Relationship Id="rId24" Type="http://schemas.openxmlformats.org/officeDocument/2006/relationships/image" Target="media/image12.png"/><Relationship Id="rId40" Type="http://schemas.openxmlformats.org/officeDocument/2006/relationships/hyperlink" Target="http://www.thuiswinkel.nl" TargetMode="External"/><Relationship Id="rId45" Type="http://schemas.openxmlformats.org/officeDocument/2006/relationships/hyperlink" Target="http://www.qumedia.nl" TargetMode="External"/><Relationship Id="rId66" Type="http://schemas.openxmlformats.org/officeDocument/2006/relationships/chart" Target="charts/chart5.xml"/><Relationship Id="rId87" Type="http://schemas.openxmlformats.org/officeDocument/2006/relationships/image" Target="media/image36.png"/><Relationship Id="rId110" Type="http://schemas.openxmlformats.org/officeDocument/2006/relationships/image" Target="media/image59.png"/><Relationship Id="rId115" Type="http://schemas.openxmlformats.org/officeDocument/2006/relationships/image" Target="media/image64.png"/><Relationship Id="rId131" Type="http://schemas.openxmlformats.org/officeDocument/2006/relationships/image" Target="media/image80.png"/><Relationship Id="rId136" Type="http://schemas.openxmlformats.org/officeDocument/2006/relationships/image" Target="media/image85.png"/><Relationship Id="rId157" Type="http://schemas.openxmlformats.org/officeDocument/2006/relationships/image" Target="media/image106.png"/><Relationship Id="rId178" Type="http://schemas.openxmlformats.org/officeDocument/2006/relationships/image" Target="media/image127.png"/><Relationship Id="rId61" Type="http://schemas.microsoft.com/office/2007/relationships/diagramDrawing" Target="diagrams/drawing1.xml"/><Relationship Id="rId82" Type="http://schemas.openxmlformats.org/officeDocument/2006/relationships/image" Target="media/image31.png"/><Relationship Id="rId152" Type="http://schemas.openxmlformats.org/officeDocument/2006/relationships/image" Target="media/image101.png"/><Relationship Id="rId173" Type="http://schemas.openxmlformats.org/officeDocument/2006/relationships/image" Target="media/image122.png"/><Relationship Id="rId194" Type="http://schemas.openxmlformats.org/officeDocument/2006/relationships/image" Target="media/image143.png"/><Relationship Id="rId199" Type="http://schemas.openxmlformats.org/officeDocument/2006/relationships/image" Target="media/image148.png"/><Relationship Id="rId203" Type="http://schemas.openxmlformats.org/officeDocument/2006/relationships/image" Target="media/image152.png"/><Relationship Id="rId208" Type="http://schemas.openxmlformats.org/officeDocument/2006/relationships/image" Target="media/image157.png"/><Relationship Id="rId229" Type="http://schemas.openxmlformats.org/officeDocument/2006/relationships/image" Target="media/image178.png"/><Relationship Id="rId19" Type="http://schemas.openxmlformats.org/officeDocument/2006/relationships/image" Target="media/image7.wmf"/><Relationship Id="rId224" Type="http://schemas.openxmlformats.org/officeDocument/2006/relationships/image" Target="media/image173.png"/><Relationship Id="rId240" Type="http://schemas.openxmlformats.org/officeDocument/2006/relationships/image" Target="media/image189.png"/><Relationship Id="rId245" Type="http://schemas.openxmlformats.org/officeDocument/2006/relationships/image" Target="media/image194.png"/><Relationship Id="rId14" Type="http://schemas.openxmlformats.org/officeDocument/2006/relationships/image" Target="media/image2.jpg"/><Relationship Id="rId30" Type="http://schemas.openxmlformats.org/officeDocument/2006/relationships/image" Target="media/image18.jpeg"/><Relationship Id="rId35" Type="http://schemas.openxmlformats.org/officeDocument/2006/relationships/hyperlink" Target="http://statline.cbs.nl/StatWeb/publication/?VW=T&amp;DM=SLNL&amp;PA=60048ned&amp;D1=0-9,12-18,81-87&amp;D2=0&amp;D3=2,7,12,(l-2)-l&amp;HD=090402-0916&amp;HDR=G2&amp;STB=G1,T" TargetMode="External"/><Relationship Id="rId56" Type="http://schemas.openxmlformats.org/officeDocument/2006/relationships/image" Target="media/image23.png"/><Relationship Id="rId77" Type="http://schemas.openxmlformats.org/officeDocument/2006/relationships/image" Target="media/image26.png"/><Relationship Id="rId100" Type="http://schemas.openxmlformats.org/officeDocument/2006/relationships/image" Target="media/image49.png"/><Relationship Id="rId105" Type="http://schemas.openxmlformats.org/officeDocument/2006/relationships/image" Target="media/image54.png"/><Relationship Id="rId126" Type="http://schemas.openxmlformats.org/officeDocument/2006/relationships/image" Target="media/image75.png"/><Relationship Id="rId147" Type="http://schemas.openxmlformats.org/officeDocument/2006/relationships/image" Target="media/image96.png"/><Relationship Id="rId168" Type="http://schemas.openxmlformats.org/officeDocument/2006/relationships/image" Target="media/image117.png"/><Relationship Id="rId8" Type="http://schemas.microsoft.com/office/2007/relationships/stylesWithEffects" Target="stylesWithEffects.xml"/><Relationship Id="rId51" Type="http://schemas.openxmlformats.org/officeDocument/2006/relationships/hyperlink" Target="http://www.123management.nl" TargetMode="External"/><Relationship Id="rId72" Type="http://schemas.openxmlformats.org/officeDocument/2006/relationships/chart" Target="charts/chart11.xml"/><Relationship Id="rId93" Type="http://schemas.openxmlformats.org/officeDocument/2006/relationships/image" Target="media/image42.png"/><Relationship Id="rId98" Type="http://schemas.openxmlformats.org/officeDocument/2006/relationships/image" Target="media/image47.png"/><Relationship Id="rId121" Type="http://schemas.openxmlformats.org/officeDocument/2006/relationships/image" Target="media/image70.png"/><Relationship Id="rId142" Type="http://schemas.openxmlformats.org/officeDocument/2006/relationships/image" Target="media/image91.png"/><Relationship Id="rId163" Type="http://schemas.openxmlformats.org/officeDocument/2006/relationships/image" Target="media/image112.png"/><Relationship Id="rId184" Type="http://schemas.openxmlformats.org/officeDocument/2006/relationships/image" Target="media/image133.png"/><Relationship Id="rId189" Type="http://schemas.openxmlformats.org/officeDocument/2006/relationships/image" Target="media/image138.png"/><Relationship Id="rId219" Type="http://schemas.openxmlformats.org/officeDocument/2006/relationships/image" Target="media/image168.png"/><Relationship Id="rId3" Type="http://schemas.openxmlformats.org/officeDocument/2006/relationships/customXml" Target="../customXml/item3.xml"/><Relationship Id="rId214" Type="http://schemas.openxmlformats.org/officeDocument/2006/relationships/image" Target="media/image163.png"/><Relationship Id="rId230" Type="http://schemas.openxmlformats.org/officeDocument/2006/relationships/image" Target="media/image179.png"/><Relationship Id="rId235" Type="http://schemas.openxmlformats.org/officeDocument/2006/relationships/image" Target="media/image184.png"/><Relationship Id="rId251" Type="http://schemas.openxmlformats.org/officeDocument/2006/relationships/header" Target="header2.xml"/><Relationship Id="rId25" Type="http://schemas.openxmlformats.org/officeDocument/2006/relationships/image" Target="media/image13.png"/><Relationship Id="rId46" Type="http://schemas.openxmlformats.org/officeDocument/2006/relationships/hyperlink" Target="http://www.rabobank.nl" TargetMode="External"/><Relationship Id="rId67" Type="http://schemas.openxmlformats.org/officeDocument/2006/relationships/chart" Target="charts/chart6.xml"/><Relationship Id="rId116" Type="http://schemas.openxmlformats.org/officeDocument/2006/relationships/image" Target="media/image65.png"/><Relationship Id="rId137" Type="http://schemas.openxmlformats.org/officeDocument/2006/relationships/image" Target="media/image86.png"/><Relationship Id="rId158" Type="http://schemas.openxmlformats.org/officeDocument/2006/relationships/image" Target="media/image107.png"/><Relationship Id="rId20" Type="http://schemas.openxmlformats.org/officeDocument/2006/relationships/image" Target="media/image8.jpeg"/><Relationship Id="rId41" Type="http://schemas.openxmlformats.org/officeDocument/2006/relationships/hyperlink" Target="http://detailhandel.info/pages/14/Winkels/Huishoudelijke-artikelenzaken.html?branche_id=13&amp;hoofdonderwerp_id=28" TargetMode="External"/><Relationship Id="rId62" Type="http://schemas.openxmlformats.org/officeDocument/2006/relationships/chart" Target="charts/chart1.xml"/><Relationship Id="rId83" Type="http://schemas.openxmlformats.org/officeDocument/2006/relationships/image" Target="media/image32.png"/><Relationship Id="rId88" Type="http://schemas.openxmlformats.org/officeDocument/2006/relationships/image" Target="media/image37.png"/><Relationship Id="rId111" Type="http://schemas.openxmlformats.org/officeDocument/2006/relationships/image" Target="media/image60.png"/><Relationship Id="rId132" Type="http://schemas.openxmlformats.org/officeDocument/2006/relationships/image" Target="media/image81.png"/><Relationship Id="rId153" Type="http://schemas.openxmlformats.org/officeDocument/2006/relationships/image" Target="media/image102.png"/><Relationship Id="rId174" Type="http://schemas.openxmlformats.org/officeDocument/2006/relationships/image" Target="media/image123.png"/><Relationship Id="rId179" Type="http://schemas.openxmlformats.org/officeDocument/2006/relationships/image" Target="media/image128.png"/><Relationship Id="rId195" Type="http://schemas.openxmlformats.org/officeDocument/2006/relationships/image" Target="media/image144.png"/><Relationship Id="rId209" Type="http://schemas.openxmlformats.org/officeDocument/2006/relationships/image" Target="media/image158.png"/><Relationship Id="rId190" Type="http://schemas.openxmlformats.org/officeDocument/2006/relationships/image" Target="media/image139.png"/><Relationship Id="rId204" Type="http://schemas.openxmlformats.org/officeDocument/2006/relationships/image" Target="media/image153.png"/><Relationship Id="rId220" Type="http://schemas.openxmlformats.org/officeDocument/2006/relationships/image" Target="media/image169.png"/><Relationship Id="rId225" Type="http://schemas.openxmlformats.org/officeDocument/2006/relationships/image" Target="media/image174.png"/><Relationship Id="rId241" Type="http://schemas.openxmlformats.org/officeDocument/2006/relationships/image" Target="media/image190.png"/><Relationship Id="rId246" Type="http://schemas.openxmlformats.org/officeDocument/2006/relationships/image" Target="media/image195.png"/><Relationship Id="rId15" Type="http://schemas.openxmlformats.org/officeDocument/2006/relationships/image" Target="media/image3.jpg"/><Relationship Id="rId36" Type="http://schemas.openxmlformats.org/officeDocument/2006/relationships/hyperlink" Target="http://www.cbs.nl/nl-NL/menu/themas/macro-economie/publicaties/dne/default.htm" TargetMode="External"/><Relationship Id="rId57" Type="http://schemas.openxmlformats.org/officeDocument/2006/relationships/diagramData" Target="diagrams/data1.xml"/><Relationship Id="rId106" Type="http://schemas.openxmlformats.org/officeDocument/2006/relationships/image" Target="media/image55.png"/><Relationship Id="rId127" Type="http://schemas.openxmlformats.org/officeDocument/2006/relationships/image" Target="media/image76.png"/><Relationship Id="rId10" Type="http://schemas.openxmlformats.org/officeDocument/2006/relationships/webSettings" Target="webSettings.xml"/><Relationship Id="rId31" Type="http://schemas.openxmlformats.org/officeDocument/2006/relationships/image" Target="media/image19.jpeg"/><Relationship Id="rId52" Type="http://schemas.openxmlformats.org/officeDocument/2006/relationships/hyperlink" Target="http://ruscon.nl/" TargetMode="External"/><Relationship Id="rId73" Type="http://schemas.openxmlformats.org/officeDocument/2006/relationships/chart" Target="charts/chart12.xml"/><Relationship Id="rId78" Type="http://schemas.openxmlformats.org/officeDocument/2006/relationships/image" Target="media/image27.png"/><Relationship Id="rId94" Type="http://schemas.openxmlformats.org/officeDocument/2006/relationships/image" Target="media/image43.png"/><Relationship Id="rId99" Type="http://schemas.openxmlformats.org/officeDocument/2006/relationships/image" Target="media/image48.png"/><Relationship Id="rId101" Type="http://schemas.openxmlformats.org/officeDocument/2006/relationships/image" Target="media/image50.png"/><Relationship Id="rId122" Type="http://schemas.openxmlformats.org/officeDocument/2006/relationships/image" Target="media/image71.png"/><Relationship Id="rId143" Type="http://schemas.openxmlformats.org/officeDocument/2006/relationships/image" Target="media/image92.png"/><Relationship Id="rId148" Type="http://schemas.openxmlformats.org/officeDocument/2006/relationships/image" Target="media/image97.png"/><Relationship Id="rId164" Type="http://schemas.openxmlformats.org/officeDocument/2006/relationships/image" Target="media/image113.png"/><Relationship Id="rId169" Type="http://schemas.openxmlformats.org/officeDocument/2006/relationships/image" Target="media/image118.png"/><Relationship Id="rId185" Type="http://schemas.openxmlformats.org/officeDocument/2006/relationships/image" Target="media/image134.png"/><Relationship Id="rId4" Type="http://schemas.openxmlformats.org/officeDocument/2006/relationships/customXml" Target="../customXml/item4.xml"/><Relationship Id="rId9" Type="http://schemas.openxmlformats.org/officeDocument/2006/relationships/settings" Target="settings.xml"/><Relationship Id="rId180" Type="http://schemas.openxmlformats.org/officeDocument/2006/relationships/image" Target="media/image129.png"/><Relationship Id="rId210" Type="http://schemas.openxmlformats.org/officeDocument/2006/relationships/image" Target="media/image159.png"/><Relationship Id="rId215" Type="http://schemas.openxmlformats.org/officeDocument/2006/relationships/image" Target="media/image164.png"/><Relationship Id="rId236" Type="http://schemas.openxmlformats.org/officeDocument/2006/relationships/image" Target="media/image185.png"/><Relationship Id="rId26" Type="http://schemas.openxmlformats.org/officeDocument/2006/relationships/image" Target="media/image14.jpeg"/><Relationship Id="rId231" Type="http://schemas.openxmlformats.org/officeDocument/2006/relationships/image" Target="media/image180.jpeg"/><Relationship Id="rId252" Type="http://schemas.openxmlformats.org/officeDocument/2006/relationships/fontTable" Target="fontTable.xml"/><Relationship Id="rId47" Type="http://schemas.openxmlformats.org/officeDocument/2006/relationships/hyperlink" Target="http://www.sanidirect.nl" TargetMode="External"/><Relationship Id="rId68" Type="http://schemas.openxmlformats.org/officeDocument/2006/relationships/chart" Target="charts/chart7.xml"/><Relationship Id="rId89" Type="http://schemas.openxmlformats.org/officeDocument/2006/relationships/image" Target="media/image38.png"/><Relationship Id="rId112" Type="http://schemas.openxmlformats.org/officeDocument/2006/relationships/image" Target="media/image61.png"/><Relationship Id="rId133" Type="http://schemas.openxmlformats.org/officeDocument/2006/relationships/image" Target="media/image82.png"/><Relationship Id="rId154" Type="http://schemas.openxmlformats.org/officeDocument/2006/relationships/image" Target="media/image103.png"/><Relationship Id="rId175" Type="http://schemas.openxmlformats.org/officeDocument/2006/relationships/image" Target="media/image124.png"/><Relationship Id="rId196" Type="http://schemas.openxmlformats.org/officeDocument/2006/relationships/image" Target="media/image145.png"/><Relationship Id="rId200" Type="http://schemas.openxmlformats.org/officeDocument/2006/relationships/image" Target="media/image149.png"/><Relationship Id="rId16" Type="http://schemas.openxmlformats.org/officeDocument/2006/relationships/image" Target="media/image4.wmf"/><Relationship Id="rId221" Type="http://schemas.openxmlformats.org/officeDocument/2006/relationships/image" Target="media/image170.png"/><Relationship Id="rId242" Type="http://schemas.openxmlformats.org/officeDocument/2006/relationships/image" Target="media/image191.png"/><Relationship Id="rId37" Type="http://schemas.openxmlformats.org/officeDocument/2006/relationships/hyperlink" Target="http://www.rijksoverheid.nl/onderwerpen/invoer-en-douane/invoerbelastingen" TargetMode="External"/><Relationship Id="rId58" Type="http://schemas.openxmlformats.org/officeDocument/2006/relationships/diagramLayout" Target="diagrams/layout1.xml"/><Relationship Id="rId79" Type="http://schemas.openxmlformats.org/officeDocument/2006/relationships/image" Target="media/image28.png"/><Relationship Id="rId102" Type="http://schemas.openxmlformats.org/officeDocument/2006/relationships/image" Target="media/image51.png"/><Relationship Id="rId123" Type="http://schemas.openxmlformats.org/officeDocument/2006/relationships/image" Target="media/image72.png"/><Relationship Id="rId144" Type="http://schemas.openxmlformats.org/officeDocument/2006/relationships/image" Target="media/image93.png"/><Relationship Id="rId90" Type="http://schemas.openxmlformats.org/officeDocument/2006/relationships/image" Target="media/image39.png"/><Relationship Id="rId165" Type="http://schemas.openxmlformats.org/officeDocument/2006/relationships/image" Target="media/image114.png"/><Relationship Id="rId186" Type="http://schemas.openxmlformats.org/officeDocument/2006/relationships/image" Target="media/image135.png"/><Relationship Id="rId211" Type="http://schemas.openxmlformats.org/officeDocument/2006/relationships/image" Target="media/image160.png"/><Relationship Id="rId232" Type="http://schemas.openxmlformats.org/officeDocument/2006/relationships/image" Target="media/image181.jpeg"/><Relationship Id="rId253" Type="http://schemas.openxmlformats.org/officeDocument/2006/relationships/theme" Target="theme/theme1.xml"/><Relationship Id="rId27" Type="http://schemas.openxmlformats.org/officeDocument/2006/relationships/image" Target="media/image15.png"/><Relationship Id="rId48" Type="http://schemas.openxmlformats.org/officeDocument/2006/relationships/hyperlink" Target="http://www.bol.com" TargetMode="External"/><Relationship Id="rId69" Type="http://schemas.openxmlformats.org/officeDocument/2006/relationships/chart" Target="charts/chart8.xml"/><Relationship Id="rId113" Type="http://schemas.openxmlformats.org/officeDocument/2006/relationships/image" Target="media/image62.png"/><Relationship Id="rId134" Type="http://schemas.openxmlformats.org/officeDocument/2006/relationships/image" Target="media/image83.png"/><Relationship Id="rId80" Type="http://schemas.openxmlformats.org/officeDocument/2006/relationships/image" Target="media/image29.png"/><Relationship Id="rId155" Type="http://schemas.openxmlformats.org/officeDocument/2006/relationships/image" Target="media/image104.png"/><Relationship Id="rId176" Type="http://schemas.openxmlformats.org/officeDocument/2006/relationships/image" Target="media/image125.png"/><Relationship Id="rId197" Type="http://schemas.openxmlformats.org/officeDocument/2006/relationships/image" Target="media/image146.png"/><Relationship Id="rId201" Type="http://schemas.openxmlformats.org/officeDocument/2006/relationships/image" Target="media/image150.png"/><Relationship Id="rId222" Type="http://schemas.openxmlformats.org/officeDocument/2006/relationships/image" Target="media/image171.png"/><Relationship Id="rId243" Type="http://schemas.openxmlformats.org/officeDocument/2006/relationships/image" Target="media/image192.png"/><Relationship Id="rId17" Type="http://schemas.openxmlformats.org/officeDocument/2006/relationships/image" Target="media/image5.wmf"/><Relationship Id="rId38" Type="http://schemas.openxmlformats.org/officeDocument/2006/relationships/hyperlink" Target="http://www.kvk.nl/english/international-trade/how-to-import/standard-steps-of-importing-into-the-netherlands/" TargetMode="External"/><Relationship Id="rId59" Type="http://schemas.openxmlformats.org/officeDocument/2006/relationships/diagramQuickStyle" Target="diagrams/quickStyle1.xml"/><Relationship Id="rId103" Type="http://schemas.openxmlformats.org/officeDocument/2006/relationships/image" Target="media/image52.png"/><Relationship Id="rId124" Type="http://schemas.openxmlformats.org/officeDocument/2006/relationships/image" Target="media/image73.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gebruiker1\Desktop\scriptie\Afstudeerstage\wesmo\Resultaten%20consumenten%20wesmo.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gebruiker1\Desktop\scriptie\Afstudeerstage\wesmo\Resultaten%20consumenten%20wesmo.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gebruiker1\Desktop\scriptie\Afstudeerstage\wesmo\Resultaten%20consumenten%20wesmo.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gebruiker1\Desktop\scriptie\Afstudeerstage\wesmo\Resultaten%20consumenten%20wesmo.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gebruiker1\Desktop\scriptie\Afstudeerstage\wesmo\Resultaten%20consumenten%20wesm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gebruiker1\Desktop\scriptie\Afstudeerstage\wesmo\Resultaten%20consumenten%20wesmo.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gebruiker1\Desktop\scriptie\Afstudeerstage\wesmo\Resultaten%20consumenten%20wesmo.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gebruiker1\Desktop\scriptie\Afstudeerstage\wesmo\Resultaten%20consumenten%20wesmo.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gebruiker1\Desktop\scriptie\Afstudeerstage\wesmo\Resultaten%20consumenten%20wesmo.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gebruiker1\Desktop\scriptie\Afstudeerstage\wesmo\Resultaten%20consumenten%20wesmo.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gebruiker1\Desktop\scriptie\Afstudeerstage\wesmo\Resultaten%20consumenten%20wesmo.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gebruiker1\Desktop\scriptie\Afstudeerstage\wesmo\Resultaten%20consumenten%20wesmo.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gebruiker1\Desktop\scriptie\Afstudeerstage\wesmo\Resultaten%20consumenten%20wesm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department stores</c:v>
          </c:tx>
          <c:invertIfNegative val="0"/>
          <c:cat>
            <c:strLit>
              <c:ptCount val="1"/>
              <c:pt idx="0">
                <c:v>where do you buy bathroom accessories</c:v>
              </c:pt>
            </c:strLit>
          </c:cat>
          <c:val>
            <c:numLit>
              <c:formatCode>General</c:formatCode>
              <c:ptCount val="1"/>
              <c:pt idx="0">
                <c:v>38</c:v>
              </c:pt>
            </c:numLit>
          </c:val>
        </c:ser>
        <c:ser>
          <c:idx val="1"/>
          <c:order val="1"/>
          <c:tx>
            <c:v>fast moving consumer goods</c:v>
          </c:tx>
          <c:invertIfNegative val="0"/>
          <c:cat>
            <c:strLit>
              <c:ptCount val="1"/>
              <c:pt idx="0">
                <c:v>where do you buy bathroom accessories</c:v>
              </c:pt>
            </c:strLit>
          </c:cat>
          <c:val>
            <c:numLit>
              <c:formatCode>General</c:formatCode>
              <c:ptCount val="1"/>
              <c:pt idx="0">
                <c:v>50</c:v>
              </c:pt>
            </c:numLit>
          </c:val>
        </c:ser>
        <c:ser>
          <c:idx val="2"/>
          <c:order val="2"/>
          <c:tx>
            <c:v>do it yourself stores</c:v>
          </c:tx>
          <c:invertIfNegative val="0"/>
          <c:cat>
            <c:strLit>
              <c:ptCount val="1"/>
              <c:pt idx="0">
                <c:v>where do you buy bathroom accessories</c:v>
              </c:pt>
            </c:strLit>
          </c:cat>
          <c:val>
            <c:numLit>
              <c:formatCode>General</c:formatCode>
              <c:ptCount val="1"/>
              <c:pt idx="0">
                <c:v>31</c:v>
              </c:pt>
            </c:numLit>
          </c:val>
        </c:ser>
        <c:ser>
          <c:idx val="3"/>
          <c:order val="3"/>
          <c:tx>
            <c:v>Ikea</c:v>
          </c:tx>
          <c:invertIfNegative val="0"/>
          <c:cat>
            <c:strLit>
              <c:ptCount val="1"/>
              <c:pt idx="0">
                <c:v>where do you buy bathroom accessories</c:v>
              </c:pt>
            </c:strLit>
          </c:cat>
          <c:val>
            <c:numLit>
              <c:formatCode>General</c:formatCode>
              <c:ptCount val="1"/>
              <c:pt idx="0">
                <c:v>15</c:v>
              </c:pt>
            </c:numLit>
          </c:val>
        </c:ser>
        <c:ser>
          <c:idx val="4"/>
          <c:order val="4"/>
          <c:tx>
            <c:v>web shops</c:v>
          </c:tx>
          <c:invertIfNegative val="0"/>
          <c:cat>
            <c:strLit>
              <c:ptCount val="1"/>
              <c:pt idx="0">
                <c:v>where do you buy bathroom accessories</c:v>
              </c:pt>
            </c:strLit>
          </c:cat>
          <c:val>
            <c:numLit>
              <c:formatCode>General</c:formatCode>
              <c:ptCount val="1"/>
              <c:pt idx="0">
                <c:v>15</c:v>
              </c:pt>
            </c:numLit>
          </c:val>
        </c:ser>
        <c:dLbls>
          <c:showLegendKey val="0"/>
          <c:showVal val="0"/>
          <c:showCatName val="0"/>
          <c:showSerName val="0"/>
          <c:showPercent val="0"/>
          <c:showBubbleSize val="0"/>
        </c:dLbls>
        <c:gapWidth val="150"/>
        <c:axId val="159571328"/>
        <c:axId val="196232320"/>
      </c:barChart>
      <c:catAx>
        <c:axId val="159571328"/>
        <c:scaling>
          <c:orientation val="minMax"/>
        </c:scaling>
        <c:delete val="0"/>
        <c:axPos val="b"/>
        <c:numFmt formatCode="General" sourceLinked="0"/>
        <c:majorTickMark val="out"/>
        <c:minorTickMark val="none"/>
        <c:tickLblPos val="nextTo"/>
        <c:crossAx val="196232320"/>
        <c:crosses val="autoZero"/>
        <c:auto val="1"/>
        <c:lblAlgn val="ctr"/>
        <c:lblOffset val="100"/>
        <c:noMultiLvlLbl val="0"/>
      </c:catAx>
      <c:valAx>
        <c:axId val="196232320"/>
        <c:scaling>
          <c:orientation val="minMax"/>
        </c:scaling>
        <c:delete val="0"/>
        <c:axPos val="l"/>
        <c:majorGridlines/>
        <c:numFmt formatCode="General" sourceLinked="1"/>
        <c:majorTickMark val="out"/>
        <c:minorTickMark val="none"/>
        <c:tickLblPos val="nextTo"/>
        <c:crossAx val="159571328"/>
        <c:crosses val="autoZero"/>
        <c:crossBetween val="between"/>
      </c:valAx>
    </c:plotArea>
    <c:legend>
      <c:legendPos val="r"/>
      <c:overlay val="0"/>
      <c:txPr>
        <a:bodyPr/>
        <a:lstStyle/>
        <a:p>
          <a:pPr>
            <a:defRPr sz="800"/>
          </a:pPr>
          <a:endParaRPr lang="nl-NL"/>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important</c:v>
          </c:tx>
          <c:invertIfNegative val="0"/>
          <c:cat>
            <c:strLit>
              <c:ptCount val="1"/>
              <c:pt idx="0">
                <c:v>quality</c:v>
              </c:pt>
            </c:strLit>
          </c:cat>
          <c:val>
            <c:numLit>
              <c:formatCode>General</c:formatCode>
              <c:ptCount val="1"/>
              <c:pt idx="0">
                <c:v>44</c:v>
              </c:pt>
            </c:numLit>
          </c:val>
        </c:ser>
        <c:ser>
          <c:idx val="1"/>
          <c:order val="1"/>
          <c:tx>
            <c:v>normal</c:v>
          </c:tx>
          <c:invertIfNegative val="0"/>
          <c:cat>
            <c:strLit>
              <c:ptCount val="1"/>
              <c:pt idx="0">
                <c:v>quality</c:v>
              </c:pt>
            </c:strLit>
          </c:cat>
          <c:val>
            <c:numLit>
              <c:formatCode>General</c:formatCode>
              <c:ptCount val="1"/>
              <c:pt idx="0">
                <c:v>52</c:v>
              </c:pt>
            </c:numLit>
          </c:val>
        </c:ser>
        <c:ser>
          <c:idx val="2"/>
          <c:order val="2"/>
          <c:tx>
            <c:v>not important</c:v>
          </c:tx>
          <c:invertIfNegative val="0"/>
          <c:cat>
            <c:strLit>
              <c:ptCount val="1"/>
              <c:pt idx="0">
                <c:v>quality</c:v>
              </c:pt>
            </c:strLit>
          </c:cat>
          <c:val>
            <c:numLit>
              <c:formatCode>General</c:formatCode>
              <c:ptCount val="1"/>
              <c:pt idx="0">
                <c:v>4</c:v>
              </c:pt>
            </c:numLit>
          </c:val>
        </c:ser>
        <c:ser>
          <c:idx val="3"/>
          <c:order val="3"/>
          <c:tx>
            <c:v>inapplicable</c:v>
          </c:tx>
          <c:invertIfNegative val="0"/>
          <c:cat>
            <c:strLit>
              <c:ptCount val="1"/>
              <c:pt idx="0">
                <c:v>quality</c:v>
              </c:pt>
            </c:strLit>
          </c:cat>
          <c:val>
            <c:numLit>
              <c:formatCode>General</c:formatCode>
              <c:ptCount val="1"/>
              <c:pt idx="0">
                <c:v>0</c:v>
              </c:pt>
            </c:numLit>
          </c:val>
        </c:ser>
        <c:dLbls>
          <c:showLegendKey val="0"/>
          <c:showVal val="0"/>
          <c:showCatName val="0"/>
          <c:showSerName val="0"/>
          <c:showPercent val="0"/>
          <c:showBubbleSize val="0"/>
        </c:dLbls>
        <c:gapWidth val="150"/>
        <c:axId val="205497088"/>
        <c:axId val="205498624"/>
      </c:barChart>
      <c:catAx>
        <c:axId val="205497088"/>
        <c:scaling>
          <c:orientation val="minMax"/>
        </c:scaling>
        <c:delete val="0"/>
        <c:axPos val="b"/>
        <c:numFmt formatCode="General" sourceLinked="0"/>
        <c:majorTickMark val="out"/>
        <c:minorTickMark val="none"/>
        <c:tickLblPos val="nextTo"/>
        <c:crossAx val="205498624"/>
        <c:crosses val="autoZero"/>
        <c:auto val="1"/>
        <c:lblAlgn val="ctr"/>
        <c:lblOffset val="100"/>
        <c:noMultiLvlLbl val="0"/>
      </c:catAx>
      <c:valAx>
        <c:axId val="205498624"/>
        <c:scaling>
          <c:orientation val="minMax"/>
        </c:scaling>
        <c:delete val="0"/>
        <c:axPos val="l"/>
        <c:majorGridlines/>
        <c:numFmt formatCode="General" sourceLinked="1"/>
        <c:majorTickMark val="out"/>
        <c:minorTickMark val="none"/>
        <c:tickLblPos val="nextTo"/>
        <c:crossAx val="205497088"/>
        <c:crosses val="autoZero"/>
        <c:crossBetween val="between"/>
      </c:valAx>
    </c:plotArea>
    <c:legend>
      <c:legendPos val="r"/>
      <c:layout>
        <c:manualLayout>
          <c:xMode val="edge"/>
          <c:yMode val="edge"/>
          <c:x val="0.70339025247090659"/>
          <c:y val="0.25690732607221617"/>
          <c:w val="0.26587027412087322"/>
          <c:h val="0.48618534785556772"/>
        </c:manualLayout>
      </c:layout>
      <c:overlay val="0"/>
      <c:txPr>
        <a:bodyPr/>
        <a:lstStyle/>
        <a:p>
          <a:pPr>
            <a:defRPr sz="800"/>
          </a:pPr>
          <a:endParaRPr lang="nl-NL"/>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important</c:v>
          </c:tx>
          <c:invertIfNegative val="0"/>
          <c:cat>
            <c:strLit>
              <c:ptCount val="1"/>
              <c:pt idx="0">
                <c:v>brand</c:v>
              </c:pt>
            </c:strLit>
          </c:cat>
          <c:val>
            <c:numLit>
              <c:formatCode>General</c:formatCode>
              <c:ptCount val="1"/>
              <c:pt idx="0">
                <c:v>21</c:v>
              </c:pt>
            </c:numLit>
          </c:val>
        </c:ser>
        <c:ser>
          <c:idx val="1"/>
          <c:order val="1"/>
          <c:tx>
            <c:v>normal</c:v>
          </c:tx>
          <c:invertIfNegative val="0"/>
          <c:cat>
            <c:strLit>
              <c:ptCount val="1"/>
              <c:pt idx="0">
                <c:v>brand</c:v>
              </c:pt>
            </c:strLit>
          </c:cat>
          <c:val>
            <c:numLit>
              <c:formatCode>General</c:formatCode>
              <c:ptCount val="1"/>
              <c:pt idx="0">
                <c:v>50</c:v>
              </c:pt>
            </c:numLit>
          </c:val>
        </c:ser>
        <c:ser>
          <c:idx val="2"/>
          <c:order val="2"/>
          <c:tx>
            <c:v>not important</c:v>
          </c:tx>
          <c:invertIfNegative val="0"/>
          <c:cat>
            <c:strLit>
              <c:ptCount val="1"/>
              <c:pt idx="0">
                <c:v>brand</c:v>
              </c:pt>
            </c:strLit>
          </c:cat>
          <c:val>
            <c:numLit>
              <c:formatCode>General</c:formatCode>
              <c:ptCount val="1"/>
              <c:pt idx="0">
                <c:v>29</c:v>
              </c:pt>
            </c:numLit>
          </c:val>
        </c:ser>
        <c:ser>
          <c:idx val="3"/>
          <c:order val="3"/>
          <c:tx>
            <c:v>inapplicable</c:v>
          </c:tx>
          <c:invertIfNegative val="0"/>
          <c:cat>
            <c:strLit>
              <c:ptCount val="1"/>
              <c:pt idx="0">
                <c:v>brand</c:v>
              </c:pt>
            </c:strLit>
          </c:cat>
          <c:val>
            <c:numLit>
              <c:formatCode>General</c:formatCode>
              <c:ptCount val="1"/>
              <c:pt idx="0">
                <c:v>0</c:v>
              </c:pt>
            </c:numLit>
          </c:val>
        </c:ser>
        <c:dLbls>
          <c:showLegendKey val="0"/>
          <c:showVal val="0"/>
          <c:showCatName val="0"/>
          <c:showSerName val="0"/>
          <c:showPercent val="0"/>
          <c:showBubbleSize val="0"/>
        </c:dLbls>
        <c:gapWidth val="150"/>
        <c:axId val="205672832"/>
        <c:axId val="205674368"/>
      </c:barChart>
      <c:catAx>
        <c:axId val="205672832"/>
        <c:scaling>
          <c:orientation val="minMax"/>
        </c:scaling>
        <c:delete val="0"/>
        <c:axPos val="b"/>
        <c:numFmt formatCode="General" sourceLinked="0"/>
        <c:majorTickMark val="out"/>
        <c:minorTickMark val="none"/>
        <c:tickLblPos val="nextTo"/>
        <c:crossAx val="205674368"/>
        <c:crosses val="autoZero"/>
        <c:auto val="1"/>
        <c:lblAlgn val="ctr"/>
        <c:lblOffset val="100"/>
        <c:noMultiLvlLbl val="0"/>
      </c:catAx>
      <c:valAx>
        <c:axId val="205674368"/>
        <c:scaling>
          <c:orientation val="minMax"/>
        </c:scaling>
        <c:delete val="0"/>
        <c:axPos val="l"/>
        <c:majorGridlines/>
        <c:numFmt formatCode="General" sourceLinked="1"/>
        <c:majorTickMark val="out"/>
        <c:minorTickMark val="none"/>
        <c:tickLblPos val="nextTo"/>
        <c:crossAx val="205672832"/>
        <c:crosses val="autoZero"/>
        <c:crossBetween val="between"/>
      </c:valAx>
    </c:plotArea>
    <c:legend>
      <c:legendPos val="r"/>
      <c:overlay val="0"/>
      <c:txPr>
        <a:bodyPr/>
        <a:lstStyle/>
        <a:p>
          <a:pPr>
            <a:defRPr sz="800"/>
          </a:pPr>
          <a:endParaRPr lang="nl-NL"/>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stainless steel</c:v>
          </c:tx>
          <c:invertIfNegative val="0"/>
          <c:cat>
            <c:strLit>
              <c:ptCount val="1"/>
              <c:pt idx="0">
                <c:v>which material bathroom accessories do you prefer</c:v>
              </c:pt>
            </c:strLit>
          </c:cat>
          <c:val>
            <c:numLit>
              <c:formatCode>General</c:formatCode>
              <c:ptCount val="1"/>
              <c:pt idx="0">
                <c:v>92</c:v>
              </c:pt>
            </c:numLit>
          </c:val>
        </c:ser>
        <c:ser>
          <c:idx val="1"/>
          <c:order val="1"/>
          <c:tx>
            <c:v>porcelain</c:v>
          </c:tx>
          <c:invertIfNegative val="0"/>
          <c:cat>
            <c:strLit>
              <c:ptCount val="1"/>
              <c:pt idx="0">
                <c:v>which material bathroom accessories do you prefer</c:v>
              </c:pt>
            </c:strLit>
          </c:cat>
          <c:val>
            <c:numLit>
              <c:formatCode>General</c:formatCode>
              <c:ptCount val="1"/>
              <c:pt idx="0">
                <c:v>23</c:v>
              </c:pt>
            </c:numLit>
          </c:val>
        </c:ser>
        <c:ser>
          <c:idx val="2"/>
          <c:order val="2"/>
          <c:tx>
            <c:v>Plastic</c:v>
          </c:tx>
          <c:invertIfNegative val="0"/>
          <c:cat>
            <c:strLit>
              <c:ptCount val="1"/>
              <c:pt idx="0">
                <c:v>which material bathroom accessories do you prefer</c:v>
              </c:pt>
            </c:strLit>
          </c:cat>
          <c:val>
            <c:numLit>
              <c:formatCode>General</c:formatCode>
              <c:ptCount val="1"/>
              <c:pt idx="0">
                <c:v>23</c:v>
              </c:pt>
            </c:numLit>
          </c:val>
        </c:ser>
        <c:ser>
          <c:idx val="3"/>
          <c:order val="3"/>
          <c:tx>
            <c:v>wood</c:v>
          </c:tx>
          <c:invertIfNegative val="0"/>
          <c:cat>
            <c:strLit>
              <c:ptCount val="1"/>
              <c:pt idx="0">
                <c:v>which material bathroom accessories do you prefer</c:v>
              </c:pt>
            </c:strLit>
          </c:cat>
          <c:val>
            <c:numLit>
              <c:formatCode>General</c:formatCode>
              <c:ptCount val="1"/>
              <c:pt idx="0">
                <c:v>0</c:v>
              </c:pt>
            </c:numLit>
          </c:val>
        </c:ser>
        <c:dLbls>
          <c:showLegendKey val="0"/>
          <c:showVal val="0"/>
          <c:showCatName val="0"/>
          <c:showSerName val="0"/>
          <c:showPercent val="0"/>
          <c:showBubbleSize val="0"/>
        </c:dLbls>
        <c:gapWidth val="150"/>
        <c:axId val="205697024"/>
        <c:axId val="205698560"/>
      </c:barChart>
      <c:catAx>
        <c:axId val="205697024"/>
        <c:scaling>
          <c:orientation val="minMax"/>
        </c:scaling>
        <c:delete val="0"/>
        <c:axPos val="b"/>
        <c:numFmt formatCode="General" sourceLinked="0"/>
        <c:majorTickMark val="out"/>
        <c:minorTickMark val="none"/>
        <c:tickLblPos val="nextTo"/>
        <c:crossAx val="205698560"/>
        <c:crosses val="autoZero"/>
        <c:auto val="1"/>
        <c:lblAlgn val="ctr"/>
        <c:lblOffset val="100"/>
        <c:noMultiLvlLbl val="0"/>
      </c:catAx>
      <c:valAx>
        <c:axId val="205698560"/>
        <c:scaling>
          <c:orientation val="minMax"/>
        </c:scaling>
        <c:delete val="0"/>
        <c:axPos val="l"/>
        <c:majorGridlines/>
        <c:numFmt formatCode="General" sourceLinked="1"/>
        <c:majorTickMark val="out"/>
        <c:minorTickMark val="none"/>
        <c:tickLblPos val="nextTo"/>
        <c:crossAx val="205697024"/>
        <c:crosses val="autoZero"/>
        <c:crossBetween val="between"/>
      </c:valAx>
    </c:plotArea>
    <c:legend>
      <c:legendPos val="r"/>
      <c:overlay val="0"/>
      <c:txPr>
        <a:bodyPr/>
        <a:lstStyle/>
        <a:p>
          <a:pPr>
            <a:defRPr sz="800"/>
          </a:pPr>
          <a:endParaRPr lang="nl-NL"/>
        </a:p>
      </c:tx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stand-alone bathroom accessories</c:v>
          </c:tx>
          <c:invertIfNegative val="0"/>
          <c:cat>
            <c:strLit>
              <c:ptCount val="1"/>
              <c:pt idx="0">
                <c:v>what type of bathroomaccessories do you use</c:v>
              </c:pt>
            </c:strLit>
          </c:cat>
          <c:val>
            <c:numLit>
              <c:formatCode>General</c:formatCode>
              <c:ptCount val="1"/>
              <c:pt idx="0">
                <c:v>93</c:v>
              </c:pt>
            </c:numLit>
          </c:val>
        </c:ser>
        <c:ser>
          <c:idx val="1"/>
          <c:order val="1"/>
          <c:tx>
            <c:v>build-in bathroom accessories</c:v>
          </c:tx>
          <c:invertIfNegative val="0"/>
          <c:cat>
            <c:strLit>
              <c:ptCount val="1"/>
              <c:pt idx="0">
                <c:v>what type of bathroomaccessories do you use</c:v>
              </c:pt>
            </c:strLit>
          </c:cat>
          <c:val>
            <c:numLit>
              <c:formatCode>General</c:formatCode>
              <c:ptCount val="1"/>
              <c:pt idx="0">
                <c:v>7</c:v>
              </c:pt>
            </c:numLit>
          </c:val>
        </c:ser>
        <c:dLbls>
          <c:showLegendKey val="0"/>
          <c:showVal val="0"/>
          <c:showCatName val="0"/>
          <c:showSerName val="0"/>
          <c:showPercent val="0"/>
          <c:showBubbleSize val="0"/>
        </c:dLbls>
        <c:gapWidth val="150"/>
        <c:axId val="205723520"/>
        <c:axId val="205725056"/>
      </c:barChart>
      <c:catAx>
        <c:axId val="205723520"/>
        <c:scaling>
          <c:orientation val="minMax"/>
        </c:scaling>
        <c:delete val="0"/>
        <c:axPos val="b"/>
        <c:numFmt formatCode="General" sourceLinked="0"/>
        <c:majorTickMark val="out"/>
        <c:minorTickMark val="none"/>
        <c:tickLblPos val="nextTo"/>
        <c:crossAx val="205725056"/>
        <c:crosses val="autoZero"/>
        <c:auto val="1"/>
        <c:lblAlgn val="ctr"/>
        <c:lblOffset val="100"/>
        <c:noMultiLvlLbl val="0"/>
      </c:catAx>
      <c:valAx>
        <c:axId val="205725056"/>
        <c:scaling>
          <c:orientation val="minMax"/>
        </c:scaling>
        <c:delete val="0"/>
        <c:axPos val="l"/>
        <c:majorGridlines/>
        <c:numFmt formatCode="General" sourceLinked="1"/>
        <c:majorTickMark val="out"/>
        <c:minorTickMark val="none"/>
        <c:tickLblPos val="nextTo"/>
        <c:crossAx val="205723520"/>
        <c:crosses val="autoZero"/>
        <c:crossBetween val="between"/>
      </c:valAx>
    </c:plotArea>
    <c:legend>
      <c:legendPos val="r"/>
      <c:overlay val="0"/>
      <c:txPr>
        <a:bodyPr/>
        <a:lstStyle/>
        <a:p>
          <a:pPr>
            <a:defRPr sz="800"/>
          </a:pPr>
          <a:endParaRPr lang="nl-NL"/>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less than once a half year</c:v>
          </c:tx>
          <c:invertIfNegative val="0"/>
          <c:cat>
            <c:strLit>
              <c:ptCount val="1"/>
              <c:pt idx="0">
                <c:v>How frequently do you buy bathroom accessories</c:v>
              </c:pt>
            </c:strLit>
          </c:cat>
          <c:val>
            <c:numLit>
              <c:formatCode>General</c:formatCode>
              <c:ptCount val="1"/>
              <c:pt idx="0">
                <c:v>15</c:v>
              </c:pt>
            </c:numLit>
          </c:val>
        </c:ser>
        <c:ser>
          <c:idx val="1"/>
          <c:order val="1"/>
          <c:tx>
            <c:v>once a half year</c:v>
          </c:tx>
          <c:invertIfNegative val="0"/>
          <c:cat>
            <c:strLit>
              <c:ptCount val="1"/>
              <c:pt idx="0">
                <c:v>How frequently do you buy bathroom accessories</c:v>
              </c:pt>
            </c:strLit>
          </c:cat>
          <c:val>
            <c:numLit>
              <c:formatCode>General</c:formatCode>
              <c:ptCount val="1"/>
              <c:pt idx="0">
                <c:v>50</c:v>
              </c:pt>
            </c:numLit>
          </c:val>
        </c:ser>
        <c:ser>
          <c:idx val="2"/>
          <c:order val="2"/>
          <c:tx>
            <c:v>once in two months</c:v>
          </c:tx>
          <c:invertIfNegative val="0"/>
          <c:cat>
            <c:strLit>
              <c:ptCount val="1"/>
              <c:pt idx="0">
                <c:v>How frequently do you buy bathroom accessories</c:v>
              </c:pt>
            </c:strLit>
          </c:cat>
          <c:val>
            <c:numLit>
              <c:formatCode>General</c:formatCode>
              <c:ptCount val="1"/>
              <c:pt idx="0">
                <c:v>31</c:v>
              </c:pt>
            </c:numLit>
          </c:val>
        </c:ser>
        <c:ser>
          <c:idx val="3"/>
          <c:order val="3"/>
          <c:tx>
            <c:v>once in month</c:v>
          </c:tx>
          <c:invertIfNegative val="0"/>
          <c:cat>
            <c:strLit>
              <c:ptCount val="1"/>
              <c:pt idx="0">
                <c:v>How frequently do you buy bathroom accessories</c:v>
              </c:pt>
            </c:strLit>
          </c:cat>
          <c:val>
            <c:numLit>
              <c:formatCode>General</c:formatCode>
              <c:ptCount val="1"/>
              <c:pt idx="0">
                <c:v>8</c:v>
              </c:pt>
            </c:numLit>
          </c:val>
        </c:ser>
        <c:ser>
          <c:idx val="4"/>
          <c:order val="4"/>
          <c:tx>
            <c:v>more than once in month</c:v>
          </c:tx>
          <c:invertIfNegative val="0"/>
          <c:cat>
            <c:strLit>
              <c:ptCount val="1"/>
              <c:pt idx="0">
                <c:v>How frequently do you buy bathroom accessories</c:v>
              </c:pt>
            </c:strLit>
          </c:cat>
          <c:val>
            <c:numLit>
              <c:formatCode>General</c:formatCode>
              <c:ptCount val="1"/>
              <c:pt idx="0">
                <c:v>0</c:v>
              </c:pt>
            </c:numLit>
          </c:val>
        </c:ser>
        <c:dLbls>
          <c:showLegendKey val="0"/>
          <c:showVal val="0"/>
          <c:showCatName val="0"/>
          <c:showSerName val="0"/>
          <c:showPercent val="0"/>
          <c:showBubbleSize val="0"/>
        </c:dLbls>
        <c:gapWidth val="150"/>
        <c:axId val="196253952"/>
        <c:axId val="196263936"/>
      </c:barChart>
      <c:catAx>
        <c:axId val="196253952"/>
        <c:scaling>
          <c:orientation val="minMax"/>
        </c:scaling>
        <c:delete val="0"/>
        <c:axPos val="b"/>
        <c:numFmt formatCode="General" sourceLinked="0"/>
        <c:majorTickMark val="out"/>
        <c:minorTickMark val="none"/>
        <c:tickLblPos val="nextTo"/>
        <c:crossAx val="196263936"/>
        <c:crosses val="autoZero"/>
        <c:auto val="1"/>
        <c:lblAlgn val="ctr"/>
        <c:lblOffset val="100"/>
        <c:noMultiLvlLbl val="0"/>
      </c:catAx>
      <c:valAx>
        <c:axId val="196263936"/>
        <c:scaling>
          <c:orientation val="minMax"/>
        </c:scaling>
        <c:delete val="0"/>
        <c:axPos val="l"/>
        <c:majorGridlines/>
        <c:numFmt formatCode="General" sourceLinked="1"/>
        <c:majorTickMark val="out"/>
        <c:minorTickMark val="none"/>
        <c:tickLblPos val="nextTo"/>
        <c:crossAx val="196253952"/>
        <c:crosses val="autoZero"/>
        <c:crossBetween val="between"/>
      </c:valAx>
    </c:plotArea>
    <c:legend>
      <c:legendPos val="r"/>
      <c:overlay val="0"/>
      <c:txPr>
        <a:bodyPr/>
        <a:lstStyle/>
        <a:p>
          <a:pPr>
            <a:defRPr sz="800"/>
          </a:pPr>
          <a:endParaRPr lang="nl-NL"/>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5-&lt; </c:v>
          </c:tx>
          <c:invertIfNegative val="0"/>
          <c:cat>
            <c:strLit>
              <c:ptCount val="1"/>
              <c:pt idx="0">
                <c:v>amount of spending soapdispenser</c:v>
              </c:pt>
            </c:strLit>
          </c:cat>
          <c:val>
            <c:numLit>
              <c:formatCode>General</c:formatCode>
              <c:ptCount val="1"/>
              <c:pt idx="0">
                <c:v>20</c:v>
              </c:pt>
            </c:numLit>
          </c:val>
        </c:ser>
        <c:ser>
          <c:idx val="1"/>
          <c:order val="1"/>
          <c:tx>
            <c:v>10-&lt;</c:v>
          </c:tx>
          <c:invertIfNegative val="0"/>
          <c:cat>
            <c:strLit>
              <c:ptCount val="1"/>
              <c:pt idx="0">
                <c:v>amount of spending soapdispenser</c:v>
              </c:pt>
            </c:strLit>
          </c:cat>
          <c:val>
            <c:numLit>
              <c:formatCode>General</c:formatCode>
              <c:ptCount val="1"/>
              <c:pt idx="0">
                <c:v>40</c:v>
              </c:pt>
            </c:numLit>
          </c:val>
        </c:ser>
        <c:ser>
          <c:idx val="2"/>
          <c:order val="2"/>
          <c:tx>
            <c:v>20-&lt;</c:v>
          </c:tx>
          <c:invertIfNegative val="0"/>
          <c:cat>
            <c:strLit>
              <c:ptCount val="1"/>
              <c:pt idx="0">
                <c:v>amount of spending soapdispenser</c:v>
              </c:pt>
            </c:strLit>
          </c:cat>
          <c:val>
            <c:numLit>
              <c:formatCode>General</c:formatCode>
              <c:ptCount val="1"/>
              <c:pt idx="0">
                <c:v>25</c:v>
              </c:pt>
            </c:numLit>
          </c:val>
        </c:ser>
        <c:ser>
          <c:idx val="3"/>
          <c:order val="3"/>
          <c:tx>
            <c:v>20-&gt;</c:v>
          </c:tx>
          <c:invertIfNegative val="0"/>
          <c:cat>
            <c:strLit>
              <c:ptCount val="1"/>
              <c:pt idx="0">
                <c:v>amount of spending soapdispenser</c:v>
              </c:pt>
            </c:strLit>
          </c:cat>
          <c:val>
            <c:numLit>
              <c:formatCode>General</c:formatCode>
              <c:ptCount val="1"/>
              <c:pt idx="0">
                <c:v>15</c:v>
              </c:pt>
            </c:numLit>
          </c:val>
        </c:ser>
        <c:dLbls>
          <c:showLegendKey val="0"/>
          <c:showVal val="0"/>
          <c:showCatName val="0"/>
          <c:showSerName val="0"/>
          <c:showPercent val="0"/>
          <c:showBubbleSize val="0"/>
        </c:dLbls>
        <c:gapWidth val="150"/>
        <c:axId val="200370048"/>
        <c:axId val="200371584"/>
      </c:barChart>
      <c:catAx>
        <c:axId val="200370048"/>
        <c:scaling>
          <c:orientation val="minMax"/>
        </c:scaling>
        <c:delete val="0"/>
        <c:axPos val="b"/>
        <c:numFmt formatCode="General" sourceLinked="0"/>
        <c:majorTickMark val="out"/>
        <c:minorTickMark val="none"/>
        <c:tickLblPos val="nextTo"/>
        <c:crossAx val="200371584"/>
        <c:crosses val="autoZero"/>
        <c:auto val="1"/>
        <c:lblAlgn val="ctr"/>
        <c:lblOffset val="100"/>
        <c:noMultiLvlLbl val="0"/>
      </c:catAx>
      <c:valAx>
        <c:axId val="200371584"/>
        <c:scaling>
          <c:orientation val="minMax"/>
        </c:scaling>
        <c:delete val="0"/>
        <c:axPos val="l"/>
        <c:majorGridlines/>
        <c:numFmt formatCode="General" sourceLinked="1"/>
        <c:majorTickMark val="out"/>
        <c:minorTickMark val="none"/>
        <c:tickLblPos val="nextTo"/>
        <c:crossAx val="200370048"/>
        <c:crosses val="autoZero"/>
        <c:crossBetween val="between"/>
      </c:valAx>
    </c:plotArea>
    <c:legend>
      <c:legendPos val="r"/>
      <c:overlay val="0"/>
      <c:txPr>
        <a:bodyPr/>
        <a:lstStyle/>
        <a:p>
          <a:pPr>
            <a:defRPr sz="800"/>
          </a:pPr>
          <a:endParaRPr lang="nl-NL"/>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5-&lt;</c:v>
          </c:tx>
          <c:invertIfNegative val="0"/>
          <c:cat>
            <c:strLit>
              <c:ptCount val="1"/>
              <c:pt idx="0">
                <c:v>amount of spending toothbrush holder</c:v>
              </c:pt>
            </c:strLit>
          </c:cat>
          <c:val>
            <c:numLit>
              <c:formatCode>General</c:formatCode>
              <c:ptCount val="1"/>
              <c:pt idx="0">
                <c:v>25</c:v>
              </c:pt>
            </c:numLit>
          </c:val>
        </c:ser>
        <c:ser>
          <c:idx val="1"/>
          <c:order val="1"/>
          <c:tx>
            <c:v>10-&lt;</c:v>
          </c:tx>
          <c:invertIfNegative val="0"/>
          <c:cat>
            <c:strLit>
              <c:ptCount val="1"/>
              <c:pt idx="0">
                <c:v>amount of spending toothbrush holder</c:v>
              </c:pt>
            </c:strLit>
          </c:cat>
          <c:val>
            <c:numLit>
              <c:formatCode>General</c:formatCode>
              <c:ptCount val="1"/>
              <c:pt idx="0">
                <c:v>50</c:v>
              </c:pt>
            </c:numLit>
          </c:val>
        </c:ser>
        <c:ser>
          <c:idx val="2"/>
          <c:order val="2"/>
          <c:tx>
            <c:v>20-&lt;</c:v>
          </c:tx>
          <c:invertIfNegative val="0"/>
          <c:cat>
            <c:strLit>
              <c:ptCount val="1"/>
              <c:pt idx="0">
                <c:v>amount of spending toothbrush holder</c:v>
              </c:pt>
            </c:strLit>
          </c:cat>
          <c:val>
            <c:numLit>
              <c:formatCode>General</c:formatCode>
              <c:ptCount val="1"/>
              <c:pt idx="0">
                <c:v>20</c:v>
              </c:pt>
            </c:numLit>
          </c:val>
        </c:ser>
        <c:ser>
          <c:idx val="3"/>
          <c:order val="3"/>
          <c:tx>
            <c:v>20-&gt;</c:v>
          </c:tx>
          <c:invertIfNegative val="0"/>
          <c:cat>
            <c:strLit>
              <c:ptCount val="1"/>
              <c:pt idx="0">
                <c:v>amount of spending toothbrush holder</c:v>
              </c:pt>
            </c:strLit>
          </c:cat>
          <c:val>
            <c:numLit>
              <c:formatCode>General</c:formatCode>
              <c:ptCount val="1"/>
              <c:pt idx="0">
                <c:v>5</c:v>
              </c:pt>
            </c:numLit>
          </c:val>
        </c:ser>
        <c:dLbls>
          <c:showLegendKey val="0"/>
          <c:showVal val="0"/>
          <c:showCatName val="0"/>
          <c:showSerName val="0"/>
          <c:showPercent val="0"/>
          <c:showBubbleSize val="0"/>
        </c:dLbls>
        <c:gapWidth val="150"/>
        <c:axId val="201811456"/>
        <c:axId val="201812992"/>
      </c:barChart>
      <c:catAx>
        <c:axId val="201811456"/>
        <c:scaling>
          <c:orientation val="minMax"/>
        </c:scaling>
        <c:delete val="0"/>
        <c:axPos val="b"/>
        <c:numFmt formatCode="General" sourceLinked="0"/>
        <c:majorTickMark val="out"/>
        <c:minorTickMark val="none"/>
        <c:tickLblPos val="nextTo"/>
        <c:crossAx val="201812992"/>
        <c:crosses val="autoZero"/>
        <c:auto val="1"/>
        <c:lblAlgn val="ctr"/>
        <c:lblOffset val="100"/>
        <c:noMultiLvlLbl val="0"/>
      </c:catAx>
      <c:valAx>
        <c:axId val="201812992"/>
        <c:scaling>
          <c:orientation val="minMax"/>
        </c:scaling>
        <c:delete val="0"/>
        <c:axPos val="l"/>
        <c:majorGridlines/>
        <c:numFmt formatCode="General" sourceLinked="1"/>
        <c:majorTickMark val="out"/>
        <c:minorTickMark val="none"/>
        <c:tickLblPos val="nextTo"/>
        <c:crossAx val="201811456"/>
        <c:crosses val="autoZero"/>
        <c:crossBetween val="between"/>
      </c:valAx>
    </c:plotArea>
    <c:legend>
      <c:legendPos val="r"/>
      <c:overlay val="0"/>
      <c:txPr>
        <a:bodyPr/>
        <a:lstStyle/>
        <a:p>
          <a:pPr>
            <a:defRPr sz="800"/>
          </a:pPr>
          <a:endParaRPr lang="nl-NL"/>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5-&lt;</c:v>
          </c:tx>
          <c:invertIfNegative val="0"/>
          <c:cat>
            <c:strLit>
              <c:ptCount val="1"/>
              <c:pt idx="0">
                <c:v>amount of spending soapholder</c:v>
              </c:pt>
            </c:strLit>
          </c:cat>
          <c:val>
            <c:numLit>
              <c:formatCode>General</c:formatCode>
              <c:ptCount val="1"/>
              <c:pt idx="0">
                <c:v>30</c:v>
              </c:pt>
            </c:numLit>
          </c:val>
        </c:ser>
        <c:ser>
          <c:idx val="1"/>
          <c:order val="1"/>
          <c:tx>
            <c:v>10-&lt;</c:v>
          </c:tx>
          <c:invertIfNegative val="0"/>
          <c:cat>
            <c:strLit>
              <c:ptCount val="1"/>
              <c:pt idx="0">
                <c:v>amount of spending soapholder</c:v>
              </c:pt>
            </c:strLit>
          </c:cat>
          <c:val>
            <c:numLit>
              <c:formatCode>General</c:formatCode>
              <c:ptCount val="1"/>
              <c:pt idx="0">
                <c:v>40</c:v>
              </c:pt>
            </c:numLit>
          </c:val>
        </c:ser>
        <c:ser>
          <c:idx val="2"/>
          <c:order val="2"/>
          <c:tx>
            <c:v>20-&lt;</c:v>
          </c:tx>
          <c:invertIfNegative val="0"/>
          <c:cat>
            <c:strLit>
              <c:ptCount val="1"/>
              <c:pt idx="0">
                <c:v>amount of spending soapholder</c:v>
              </c:pt>
            </c:strLit>
          </c:cat>
          <c:val>
            <c:numLit>
              <c:formatCode>General</c:formatCode>
              <c:ptCount val="1"/>
              <c:pt idx="0">
                <c:v>25</c:v>
              </c:pt>
            </c:numLit>
          </c:val>
        </c:ser>
        <c:ser>
          <c:idx val="3"/>
          <c:order val="3"/>
          <c:tx>
            <c:v>20-&gt;</c:v>
          </c:tx>
          <c:invertIfNegative val="0"/>
          <c:cat>
            <c:strLit>
              <c:ptCount val="1"/>
              <c:pt idx="0">
                <c:v>amount of spending soapholder</c:v>
              </c:pt>
            </c:strLit>
          </c:cat>
          <c:val>
            <c:numLit>
              <c:formatCode>General</c:formatCode>
              <c:ptCount val="1"/>
              <c:pt idx="0">
                <c:v>5</c:v>
              </c:pt>
            </c:numLit>
          </c:val>
        </c:ser>
        <c:dLbls>
          <c:showLegendKey val="0"/>
          <c:showVal val="0"/>
          <c:showCatName val="0"/>
          <c:showSerName val="0"/>
          <c:showPercent val="0"/>
          <c:showBubbleSize val="0"/>
        </c:dLbls>
        <c:gapWidth val="150"/>
        <c:axId val="201827840"/>
        <c:axId val="201829376"/>
      </c:barChart>
      <c:catAx>
        <c:axId val="201827840"/>
        <c:scaling>
          <c:orientation val="minMax"/>
        </c:scaling>
        <c:delete val="0"/>
        <c:axPos val="b"/>
        <c:numFmt formatCode="General" sourceLinked="0"/>
        <c:majorTickMark val="out"/>
        <c:minorTickMark val="none"/>
        <c:tickLblPos val="nextTo"/>
        <c:crossAx val="201829376"/>
        <c:crosses val="autoZero"/>
        <c:auto val="1"/>
        <c:lblAlgn val="ctr"/>
        <c:lblOffset val="100"/>
        <c:noMultiLvlLbl val="0"/>
      </c:catAx>
      <c:valAx>
        <c:axId val="201829376"/>
        <c:scaling>
          <c:orientation val="minMax"/>
        </c:scaling>
        <c:delete val="0"/>
        <c:axPos val="l"/>
        <c:majorGridlines/>
        <c:numFmt formatCode="General" sourceLinked="1"/>
        <c:majorTickMark val="out"/>
        <c:minorTickMark val="none"/>
        <c:tickLblPos val="nextTo"/>
        <c:crossAx val="201827840"/>
        <c:crosses val="autoZero"/>
        <c:crossBetween val="between"/>
      </c:valAx>
    </c:plotArea>
    <c:legend>
      <c:legendPos val="r"/>
      <c:overlay val="0"/>
      <c:txPr>
        <a:bodyPr/>
        <a:lstStyle/>
        <a:p>
          <a:pPr>
            <a:defRPr sz="800"/>
          </a:pPr>
          <a:endParaRPr lang="nl-NL"/>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5-&lt;</c:v>
          </c:tx>
          <c:invertIfNegative val="0"/>
          <c:cat>
            <c:strLit>
              <c:ptCount val="1"/>
              <c:pt idx="0">
                <c:v>amount of spending toiletbrush</c:v>
              </c:pt>
            </c:strLit>
          </c:cat>
          <c:val>
            <c:numLit>
              <c:formatCode>General</c:formatCode>
              <c:ptCount val="1"/>
              <c:pt idx="0">
                <c:v>5</c:v>
              </c:pt>
            </c:numLit>
          </c:val>
        </c:ser>
        <c:ser>
          <c:idx val="1"/>
          <c:order val="1"/>
          <c:tx>
            <c:v>10-&lt;</c:v>
          </c:tx>
          <c:invertIfNegative val="0"/>
          <c:cat>
            <c:strLit>
              <c:ptCount val="1"/>
              <c:pt idx="0">
                <c:v>amount of spending toiletbrush</c:v>
              </c:pt>
            </c:strLit>
          </c:cat>
          <c:val>
            <c:numLit>
              <c:formatCode>General</c:formatCode>
              <c:ptCount val="1"/>
              <c:pt idx="0">
                <c:v>30</c:v>
              </c:pt>
            </c:numLit>
          </c:val>
        </c:ser>
        <c:ser>
          <c:idx val="2"/>
          <c:order val="2"/>
          <c:tx>
            <c:v>20&lt;-</c:v>
          </c:tx>
          <c:invertIfNegative val="0"/>
          <c:cat>
            <c:strLit>
              <c:ptCount val="1"/>
              <c:pt idx="0">
                <c:v>amount of spending toiletbrush</c:v>
              </c:pt>
            </c:strLit>
          </c:cat>
          <c:val>
            <c:numLit>
              <c:formatCode>General</c:formatCode>
              <c:ptCount val="1"/>
              <c:pt idx="0">
                <c:v>40</c:v>
              </c:pt>
            </c:numLit>
          </c:val>
        </c:ser>
        <c:ser>
          <c:idx val="3"/>
          <c:order val="3"/>
          <c:tx>
            <c:v>20-&gt;</c:v>
          </c:tx>
          <c:invertIfNegative val="0"/>
          <c:cat>
            <c:strLit>
              <c:ptCount val="1"/>
              <c:pt idx="0">
                <c:v>amount of spending toiletbrush</c:v>
              </c:pt>
            </c:strLit>
          </c:cat>
          <c:val>
            <c:numLit>
              <c:formatCode>General</c:formatCode>
              <c:ptCount val="1"/>
              <c:pt idx="0">
                <c:v>25</c:v>
              </c:pt>
            </c:numLit>
          </c:val>
        </c:ser>
        <c:dLbls>
          <c:showLegendKey val="0"/>
          <c:showVal val="0"/>
          <c:showCatName val="0"/>
          <c:showSerName val="0"/>
          <c:showPercent val="0"/>
          <c:showBubbleSize val="0"/>
        </c:dLbls>
        <c:gapWidth val="150"/>
        <c:axId val="202204288"/>
        <c:axId val="202205824"/>
      </c:barChart>
      <c:catAx>
        <c:axId val="202204288"/>
        <c:scaling>
          <c:orientation val="minMax"/>
        </c:scaling>
        <c:delete val="0"/>
        <c:axPos val="b"/>
        <c:numFmt formatCode="General" sourceLinked="0"/>
        <c:majorTickMark val="out"/>
        <c:minorTickMark val="none"/>
        <c:tickLblPos val="nextTo"/>
        <c:crossAx val="202205824"/>
        <c:crosses val="autoZero"/>
        <c:auto val="1"/>
        <c:lblAlgn val="ctr"/>
        <c:lblOffset val="100"/>
        <c:noMultiLvlLbl val="0"/>
      </c:catAx>
      <c:valAx>
        <c:axId val="202205824"/>
        <c:scaling>
          <c:orientation val="minMax"/>
        </c:scaling>
        <c:delete val="0"/>
        <c:axPos val="l"/>
        <c:majorGridlines/>
        <c:numFmt formatCode="General" sourceLinked="1"/>
        <c:majorTickMark val="out"/>
        <c:minorTickMark val="none"/>
        <c:tickLblPos val="nextTo"/>
        <c:crossAx val="202204288"/>
        <c:crosses val="autoZero"/>
        <c:crossBetween val="between"/>
      </c:valAx>
    </c:plotArea>
    <c:legend>
      <c:legendPos val="r"/>
      <c:overlay val="0"/>
      <c:txPr>
        <a:bodyPr/>
        <a:lstStyle/>
        <a:p>
          <a:pPr>
            <a:defRPr sz="800"/>
          </a:pPr>
          <a:endParaRPr lang="nl-NL"/>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6432852143482046E-2"/>
          <c:y val="3.75116652085156E-2"/>
          <c:w val="0.7262928696412948"/>
          <c:h val="0.8326195683872849"/>
        </c:manualLayout>
      </c:layout>
      <c:barChart>
        <c:barDir val="col"/>
        <c:grouping val="clustered"/>
        <c:varyColors val="0"/>
        <c:ser>
          <c:idx val="0"/>
          <c:order val="0"/>
          <c:tx>
            <c:v>Internet</c:v>
          </c:tx>
          <c:invertIfNegative val="0"/>
          <c:cat>
            <c:strLit>
              <c:ptCount val="1"/>
              <c:pt idx="0">
                <c:v>Where do you get inspration of buying bathroom accessoires</c:v>
              </c:pt>
            </c:strLit>
          </c:cat>
          <c:val>
            <c:numLit>
              <c:formatCode>General</c:formatCode>
              <c:ptCount val="1"/>
              <c:pt idx="0">
                <c:v>19</c:v>
              </c:pt>
            </c:numLit>
          </c:val>
        </c:ser>
        <c:ser>
          <c:idx val="1"/>
          <c:order val="1"/>
          <c:tx>
            <c:v>Blogs</c:v>
          </c:tx>
          <c:invertIfNegative val="0"/>
          <c:cat>
            <c:strLit>
              <c:ptCount val="1"/>
              <c:pt idx="0">
                <c:v>Where do you get inspration of buying bathroom accessoires</c:v>
              </c:pt>
            </c:strLit>
          </c:cat>
          <c:val>
            <c:numLit>
              <c:formatCode>General</c:formatCode>
              <c:ptCount val="1"/>
              <c:pt idx="0">
                <c:v>35</c:v>
              </c:pt>
            </c:numLit>
          </c:val>
        </c:ser>
        <c:ser>
          <c:idx val="2"/>
          <c:order val="2"/>
          <c:tx>
            <c:v>magazines</c:v>
          </c:tx>
          <c:invertIfNegative val="0"/>
          <c:cat>
            <c:strLit>
              <c:ptCount val="1"/>
              <c:pt idx="0">
                <c:v>Where do you get inspration of buying bathroom accessoires</c:v>
              </c:pt>
            </c:strLit>
          </c:cat>
          <c:val>
            <c:numLit>
              <c:formatCode>General</c:formatCode>
              <c:ptCount val="1"/>
              <c:pt idx="0">
                <c:v>42</c:v>
              </c:pt>
            </c:numLit>
          </c:val>
        </c:ser>
        <c:ser>
          <c:idx val="3"/>
          <c:order val="3"/>
          <c:tx>
            <c:v>friends</c:v>
          </c:tx>
          <c:invertIfNegative val="0"/>
          <c:cat>
            <c:strLit>
              <c:ptCount val="1"/>
              <c:pt idx="0">
                <c:v>Where do you get inspration of buying bathroom accessoires</c:v>
              </c:pt>
            </c:strLit>
          </c:cat>
          <c:val>
            <c:numLit>
              <c:formatCode>General</c:formatCode>
              <c:ptCount val="1"/>
              <c:pt idx="0">
                <c:v>9</c:v>
              </c:pt>
            </c:numLit>
          </c:val>
        </c:ser>
        <c:ser>
          <c:idx val="4"/>
          <c:order val="4"/>
          <c:tx>
            <c:v>Social media</c:v>
          </c:tx>
          <c:invertIfNegative val="0"/>
          <c:cat>
            <c:strLit>
              <c:ptCount val="1"/>
              <c:pt idx="0">
                <c:v>Where do you get inspration of buying bathroom accessoires</c:v>
              </c:pt>
            </c:strLit>
          </c:cat>
          <c:val>
            <c:numLit>
              <c:formatCode>General</c:formatCode>
              <c:ptCount val="1"/>
              <c:pt idx="0">
                <c:v>0</c:v>
              </c:pt>
            </c:numLit>
          </c:val>
        </c:ser>
        <c:dLbls>
          <c:showLegendKey val="0"/>
          <c:showVal val="0"/>
          <c:showCatName val="0"/>
          <c:showSerName val="0"/>
          <c:showPercent val="0"/>
          <c:showBubbleSize val="0"/>
        </c:dLbls>
        <c:gapWidth val="150"/>
        <c:axId val="202241536"/>
        <c:axId val="202243072"/>
      </c:barChart>
      <c:catAx>
        <c:axId val="202241536"/>
        <c:scaling>
          <c:orientation val="minMax"/>
        </c:scaling>
        <c:delete val="0"/>
        <c:axPos val="b"/>
        <c:numFmt formatCode="General" sourceLinked="0"/>
        <c:majorTickMark val="out"/>
        <c:minorTickMark val="none"/>
        <c:tickLblPos val="nextTo"/>
        <c:crossAx val="202243072"/>
        <c:crosses val="autoZero"/>
        <c:auto val="1"/>
        <c:lblAlgn val="ctr"/>
        <c:lblOffset val="100"/>
        <c:noMultiLvlLbl val="0"/>
      </c:catAx>
      <c:valAx>
        <c:axId val="202243072"/>
        <c:scaling>
          <c:orientation val="minMax"/>
        </c:scaling>
        <c:delete val="0"/>
        <c:axPos val="l"/>
        <c:majorGridlines/>
        <c:numFmt formatCode="General" sourceLinked="1"/>
        <c:majorTickMark val="out"/>
        <c:minorTickMark val="none"/>
        <c:tickLblPos val="nextTo"/>
        <c:crossAx val="202241536"/>
        <c:crosses val="autoZero"/>
        <c:crossBetween val="between"/>
      </c:valAx>
    </c:plotArea>
    <c:legend>
      <c:legendPos val="r"/>
      <c:overlay val="0"/>
      <c:txPr>
        <a:bodyPr/>
        <a:lstStyle/>
        <a:p>
          <a:pPr>
            <a:defRPr sz="800"/>
          </a:pPr>
          <a:endParaRPr lang="nl-NL"/>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important</c:v>
          </c:tx>
          <c:invertIfNegative val="0"/>
          <c:cat>
            <c:strLit>
              <c:ptCount val="1"/>
              <c:pt idx="0">
                <c:v>what factors are important of buying bathroom accessories Design</c:v>
              </c:pt>
            </c:strLit>
          </c:cat>
          <c:val>
            <c:numLit>
              <c:formatCode>General</c:formatCode>
              <c:ptCount val="1"/>
              <c:pt idx="0">
                <c:v>48</c:v>
              </c:pt>
            </c:numLit>
          </c:val>
        </c:ser>
        <c:ser>
          <c:idx val="1"/>
          <c:order val="1"/>
          <c:tx>
            <c:v>normal</c:v>
          </c:tx>
          <c:invertIfNegative val="0"/>
          <c:cat>
            <c:strLit>
              <c:ptCount val="1"/>
              <c:pt idx="0">
                <c:v>what factors are important of buying bathroom accessories Design</c:v>
              </c:pt>
            </c:strLit>
          </c:cat>
          <c:val>
            <c:numLit>
              <c:formatCode>General</c:formatCode>
              <c:ptCount val="1"/>
              <c:pt idx="0">
                <c:v>52</c:v>
              </c:pt>
            </c:numLit>
          </c:val>
        </c:ser>
        <c:ser>
          <c:idx val="2"/>
          <c:order val="2"/>
          <c:tx>
            <c:v>Not important</c:v>
          </c:tx>
          <c:invertIfNegative val="0"/>
          <c:cat>
            <c:strLit>
              <c:ptCount val="1"/>
              <c:pt idx="0">
                <c:v>what factors are important of buying bathroom accessories Design</c:v>
              </c:pt>
            </c:strLit>
          </c:cat>
          <c:val>
            <c:numLit>
              <c:formatCode>General</c:formatCode>
              <c:ptCount val="1"/>
              <c:pt idx="0">
                <c:v>0</c:v>
              </c:pt>
            </c:numLit>
          </c:val>
        </c:ser>
        <c:ser>
          <c:idx val="3"/>
          <c:order val="3"/>
          <c:tx>
            <c:v>inapplicable</c:v>
          </c:tx>
          <c:invertIfNegative val="0"/>
          <c:cat>
            <c:strLit>
              <c:ptCount val="1"/>
              <c:pt idx="0">
                <c:v>what factors are important of buying bathroom accessories Design</c:v>
              </c:pt>
            </c:strLit>
          </c:cat>
          <c:val>
            <c:numLit>
              <c:formatCode>General</c:formatCode>
              <c:ptCount val="1"/>
              <c:pt idx="0">
                <c:v>0</c:v>
              </c:pt>
            </c:numLit>
          </c:val>
        </c:ser>
        <c:dLbls>
          <c:showLegendKey val="0"/>
          <c:showVal val="0"/>
          <c:showCatName val="0"/>
          <c:showSerName val="0"/>
          <c:showPercent val="0"/>
          <c:showBubbleSize val="0"/>
        </c:dLbls>
        <c:gapWidth val="150"/>
        <c:axId val="205415936"/>
        <c:axId val="205417472"/>
      </c:barChart>
      <c:catAx>
        <c:axId val="205415936"/>
        <c:scaling>
          <c:orientation val="minMax"/>
        </c:scaling>
        <c:delete val="0"/>
        <c:axPos val="b"/>
        <c:numFmt formatCode="General" sourceLinked="0"/>
        <c:majorTickMark val="out"/>
        <c:minorTickMark val="none"/>
        <c:tickLblPos val="nextTo"/>
        <c:crossAx val="205417472"/>
        <c:crosses val="autoZero"/>
        <c:auto val="1"/>
        <c:lblAlgn val="ctr"/>
        <c:lblOffset val="100"/>
        <c:noMultiLvlLbl val="0"/>
      </c:catAx>
      <c:valAx>
        <c:axId val="205417472"/>
        <c:scaling>
          <c:orientation val="minMax"/>
        </c:scaling>
        <c:delete val="0"/>
        <c:axPos val="l"/>
        <c:majorGridlines/>
        <c:numFmt formatCode="General" sourceLinked="1"/>
        <c:majorTickMark val="out"/>
        <c:minorTickMark val="none"/>
        <c:tickLblPos val="nextTo"/>
        <c:crossAx val="205415936"/>
        <c:crosses val="autoZero"/>
        <c:crossBetween val="between"/>
      </c:valAx>
    </c:plotArea>
    <c:legend>
      <c:legendPos val="r"/>
      <c:overlay val="0"/>
      <c:txPr>
        <a:bodyPr/>
        <a:lstStyle/>
        <a:p>
          <a:pPr>
            <a:defRPr sz="800"/>
          </a:pPr>
          <a:endParaRPr lang="nl-NL"/>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important</c:v>
          </c:tx>
          <c:invertIfNegative val="0"/>
          <c:cat>
            <c:strLit>
              <c:ptCount val="1"/>
              <c:pt idx="0">
                <c:v>price</c:v>
              </c:pt>
            </c:strLit>
          </c:cat>
          <c:val>
            <c:numLit>
              <c:formatCode>General</c:formatCode>
              <c:ptCount val="1"/>
              <c:pt idx="0">
                <c:v>28</c:v>
              </c:pt>
            </c:numLit>
          </c:val>
        </c:ser>
        <c:ser>
          <c:idx val="1"/>
          <c:order val="1"/>
          <c:tx>
            <c:v>normal</c:v>
          </c:tx>
          <c:invertIfNegative val="0"/>
          <c:cat>
            <c:strLit>
              <c:ptCount val="1"/>
              <c:pt idx="0">
                <c:v>price</c:v>
              </c:pt>
            </c:strLit>
          </c:cat>
          <c:val>
            <c:numLit>
              <c:formatCode>General</c:formatCode>
              <c:ptCount val="1"/>
              <c:pt idx="0">
                <c:v>60</c:v>
              </c:pt>
            </c:numLit>
          </c:val>
        </c:ser>
        <c:ser>
          <c:idx val="2"/>
          <c:order val="2"/>
          <c:tx>
            <c:v>not important</c:v>
          </c:tx>
          <c:invertIfNegative val="0"/>
          <c:cat>
            <c:strLit>
              <c:ptCount val="1"/>
              <c:pt idx="0">
                <c:v>price</c:v>
              </c:pt>
            </c:strLit>
          </c:cat>
          <c:val>
            <c:numLit>
              <c:formatCode>General</c:formatCode>
              <c:ptCount val="1"/>
              <c:pt idx="0">
                <c:v>12</c:v>
              </c:pt>
            </c:numLit>
          </c:val>
        </c:ser>
        <c:ser>
          <c:idx val="3"/>
          <c:order val="3"/>
          <c:tx>
            <c:v>inapplicable</c:v>
          </c:tx>
          <c:invertIfNegative val="0"/>
          <c:cat>
            <c:strLit>
              <c:ptCount val="1"/>
              <c:pt idx="0">
                <c:v>price</c:v>
              </c:pt>
            </c:strLit>
          </c:cat>
          <c:val>
            <c:numLit>
              <c:formatCode>General</c:formatCode>
              <c:ptCount val="1"/>
              <c:pt idx="0">
                <c:v>0</c:v>
              </c:pt>
            </c:numLit>
          </c:val>
        </c:ser>
        <c:dLbls>
          <c:showLegendKey val="0"/>
          <c:showVal val="0"/>
          <c:showCatName val="0"/>
          <c:showSerName val="0"/>
          <c:showPercent val="0"/>
          <c:showBubbleSize val="0"/>
        </c:dLbls>
        <c:gapWidth val="150"/>
        <c:axId val="205431936"/>
        <c:axId val="205433472"/>
      </c:barChart>
      <c:catAx>
        <c:axId val="205431936"/>
        <c:scaling>
          <c:orientation val="minMax"/>
        </c:scaling>
        <c:delete val="0"/>
        <c:axPos val="b"/>
        <c:numFmt formatCode="General" sourceLinked="0"/>
        <c:majorTickMark val="out"/>
        <c:minorTickMark val="none"/>
        <c:tickLblPos val="nextTo"/>
        <c:crossAx val="205433472"/>
        <c:crosses val="autoZero"/>
        <c:auto val="1"/>
        <c:lblAlgn val="ctr"/>
        <c:lblOffset val="100"/>
        <c:noMultiLvlLbl val="0"/>
      </c:catAx>
      <c:valAx>
        <c:axId val="205433472"/>
        <c:scaling>
          <c:orientation val="minMax"/>
        </c:scaling>
        <c:delete val="0"/>
        <c:axPos val="l"/>
        <c:majorGridlines/>
        <c:numFmt formatCode="General" sourceLinked="1"/>
        <c:majorTickMark val="out"/>
        <c:minorTickMark val="none"/>
        <c:tickLblPos val="nextTo"/>
        <c:crossAx val="205431936"/>
        <c:crosses val="autoZero"/>
        <c:crossBetween val="between"/>
      </c:valAx>
    </c:plotArea>
    <c:legend>
      <c:legendPos val="r"/>
      <c:overlay val="0"/>
      <c:txPr>
        <a:bodyPr/>
        <a:lstStyle/>
        <a:p>
          <a:pPr>
            <a:defRPr sz="800"/>
          </a:pPr>
          <a:endParaRPr lang="nl-NL"/>
        </a:p>
      </c:txPr>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873C835-DF2F-4EA8-B166-61890572EF7A}"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nl-NL"/>
        </a:p>
      </dgm:t>
    </dgm:pt>
    <dgm:pt modelId="{E7EF0C1C-122A-427C-9180-8537522FB50E}">
      <dgm:prSet phldrT="[Tekst]"/>
      <dgm:spPr/>
      <dgm:t>
        <a:bodyPr/>
        <a:lstStyle/>
        <a:p>
          <a:r>
            <a:rPr lang="nl-NL"/>
            <a:t>Director</a:t>
          </a:r>
        </a:p>
      </dgm:t>
    </dgm:pt>
    <dgm:pt modelId="{AFF46683-B003-41FE-83C5-1FC0F12B1108}" type="parTrans" cxnId="{926652CB-369A-4513-AD19-05B84CF8DB10}">
      <dgm:prSet/>
      <dgm:spPr/>
      <dgm:t>
        <a:bodyPr/>
        <a:lstStyle/>
        <a:p>
          <a:endParaRPr lang="nl-NL"/>
        </a:p>
      </dgm:t>
    </dgm:pt>
    <dgm:pt modelId="{D0887FDB-8E64-4D8D-ADEB-B1C6C182CC29}" type="sibTrans" cxnId="{926652CB-369A-4513-AD19-05B84CF8DB10}">
      <dgm:prSet/>
      <dgm:spPr/>
      <dgm:t>
        <a:bodyPr/>
        <a:lstStyle/>
        <a:p>
          <a:endParaRPr lang="nl-NL"/>
        </a:p>
      </dgm:t>
    </dgm:pt>
    <dgm:pt modelId="{1600A366-8D99-4BA6-AFFD-6C03C7373EC3}" type="asst">
      <dgm:prSet phldrT="[Tekst]"/>
      <dgm:spPr/>
      <dgm:t>
        <a:bodyPr/>
        <a:lstStyle/>
        <a:p>
          <a:r>
            <a:rPr lang="nl-NL"/>
            <a:t>Assistent</a:t>
          </a:r>
        </a:p>
      </dgm:t>
    </dgm:pt>
    <dgm:pt modelId="{A0ACD6AA-8182-46DC-A502-2C24342967EE}" type="parTrans" cxnId="{FEDA5343-4119-475A-A91E-89DFFEBBA5F4}">
      <dgm:prSet/>
      <dgm:spPr/>
      <dgm:t>
        <a:bodyPr/>
        <a:lstStyle/>
        <a:p>
          <a:endParaRPr lang="nl-NL"/>
        </a:p>
      </dgm:t>
    </dgm:pt>
    <dgm:pt modelId="{41CFD10A-0960-4D9C-8595-FA111C7A542B}" type="sibTrans" cxnId="{FEDA5343-4119-475A-A91E-89DFFEBBA5F4}">
      <dgm:prSet/>
      <dgm:spPr/>
      <dgm:t>
        <a:bodyPr/>
        <a:lstStyle/>
        <a:p>
          <a:endParaRPr lang="nl-NL"/>
        </a:p>
      </dgm:t>
    </dgm:pt>
    <dgm:pt modelId="{A0C5AED8-75DA-4746-8B08-4E2B0DD93974}">
      <dgm:prSet phldrT="[Tekst]"/>
      <dgm:spPr/>
      <dgm:t>
        <a:bodyPr/>
        <a:lstStyle/>
        <a:p>
          <a:r>
            <a:rPr lang="nl-NL"/>
            <a:t>Production</a:t>
          </a:r>
        </a:p>
      </dgm:t>
    </dgm:pt>
    <dgm:pt modelId="{D8EB54E6-8F03-4CB2-AD88-5CCCB814909A}" type="parTrans" cxnId="{187E7AD1-BAE3-49D3-837D-209010C45E7C}">
      <dgm:prSet/>
      <dgm:spPr/>
      <dgm:t>
        <a:bodyPr/>
        <a:lstStyle/>
        <a:p>
          <a:endParaRPr lang="nl-NL"/>
        </a:p>
      </dgm:t>
    </dgm:pt>
    <dgm:pt modelId="{A37C6FCE-0611-4981-96C3-51688B702884}" type="sibTrans" cxnId="{187E7AD1-BAE3-49D3-837D-209010C45E7C}">
      <dgm:prSet/>
      <dgm:spPr/>
      <dgm:t>
        <a:bodyPr/>
        <a:lstStyle/>
        <a:p>
          <a:endParaRPr lang="nl-NL"/>
        </a:p>
      </dgm:t>
    </dgm:pt>
    <dgm:pt modelId="{78368341-6C29-453A-8973-732E30329BDC}">
      <dgm:prSet phldrT="[Tekst]"/>
      <dgm:spPr/>
      <dgm:t>
        <a:bodyPr/>
        <a:lstStyle/>
        <a:p>
          <a:r>
            <a:rPr lang="nl-NL"/>
            <a:t>Finance</a:t>
          </a:r>
        </a:p>
      </dgm:t>
    </dgm:pt>
    <dgm:pt modelId="{04A20194-D4DF-4E24-8B77-95AED2945EB3}" type="parTrans" cxnId="{2F590F5C-10CA-4449-B6C3-B76F8041C271}">
      <dgm:prSet/>
      <dgm:spPr/>
      <dgm:t>
        <a:bodyPr/>
        <a:lstStyle/>
        <a:p>
          <a:endParaRPr lang="nl-NL"/>
        </a:p>
      </dgm:t>
    </dgm:pt>
    <dgm:pt modelId="{2E869BB3-3B0E-4AEF-9111-43EC78B8AA14}" type="sibTrans" cxnId="{2F590F5C-10CA-4449-B6C3-B76F8041C271}">
      <dgm:prSet/>
      <dgm:spPr/>
      <dgm:t>
        <a:bodyPr/>
        <a:lstStyle/>
        <a:p>
          <a:endParaRPr lang="nl-NL"/>
        </a:p>
      </dgm:t>
    </dgm:pt>
    <dgm:pt modelId="{EE1C014F-6D01-4364-9086-DDC73AC59B19}">
      <dgm:prSet phldrT="[Tekst]"/>
      <dgm:spPr/>
      <dgm:t>
        <a:bodyPr/>
        <a:lstStyle/>
        <a:p>
          <a:r>
            <a:rPr lang="nl-NL"/>
            <a:t>Logistics</a:t>
          </a:r>
        </a:p>
      </dgm:t>
    </dgm:pt>
    <dgm:pt modelId="{AEBE0573-2947-4AAE-A3C4-8284FF25AE77}" type="parTrans" cxnId="{66E7F0F9-03FB-44C1-AF1C-F768D020E5B6}">
      <dgm:prSet/>
      <dgm:spPr/>
      <dgm:t>
        <a:bodyPr/>
        <a:lstStyle/>
        <a:p>
          <a:endParaRPr lang="nl-NL"/>
        </a:p>
      </dgm:t>
    </dgm:pt>
    <dgm:pt modelId="{41277C15-0643-4F0B-9975-5D336CD4EC3B}" type="sibTrans" cxnId="{66E7F0F9-03FB-44C1-AF1C-F768D020E5B6}">
      <dgm:prSet/>
      <dgm:spPr/>
      <dgm:t>
        <a:bodyPr/>
        <a:lstStyle/>
        <a:p>
          <a:endParaRPr lang="nl-NL"/>
        </a:p>
      </dgm:t>
    </dgm:pt>
    <dgm:pt modelId="{22F8291C-3201-40B4-9971-4558C989A343}">
      <dgm:prSet phldrT="[Tekst]"/>
      <dgm:spPr/>
      <dgm:t>
        <a:bodyPr/>
        <a:lstStyle/>
        <a:p>
          <a:r>
            <a:rPr lang="nl-NL"/>
            <a:t>Marketing&amp;sales</a:t>
          </a:r>
        </a:p>
      </dgm:t>
    </dgm:pt>
    <dgm:pt modelId="{564C8C6E-B75D-43A0-A19A-AC2900BFA887}" type="parTrans" cxnId="{A72C0F68-3E0A-4454-A704-8394CDC128A3}">
      <dgm:prSet/>
      <dgm:spPr/>
      <dgm:t>
        <a:bodyPr/>
        <a:lstStyle/>
        <a:p>
          <a:endParaRPr lang="nl-NL"/>
        </a:p>
      </dgm:t>
    </dgm:pt>
    <dgm:pt modelId="{4333C1B3-6FF2-43B8-9DD1-14A04169152C}" type="sibTrans" cxnId="{A72C0F68-3E0A-4454-A704-8394CDC128A3}">
      <dgm:prSet/>
      <dgm:spPr/>
      <dgm:t>
        <a:bodyPr/>
        <a:lstStyle/>
        <a:p>
          <a:endParaRPr lang="nl-NL"/>
        </a:p>
      </dgm:t>
    </dgm:pt>
    <dgm:pt modelId="{373BD758-A974-4D73-9DB6-8F4C4E43E611}" type="pres">
      <dgm:prSet presAssocID="{A873C835-DF2F-4EA8-B166-61890572EF7A}" presName="hierChild1" presStyleCnt="0">
        <dgm:presLayoutVars>
          <dgm:orgChart val="1"/>
          <dgm:chPref val="1"/>
          <dgm:dir/>
          <dgm:animOne val="branch"/>
          <dgm:animLvl val="lvl"/>
          <dgm:resizeHandles/>
        </dgm:presLayoutVars>
      </dgm:prSet>
      <dgm:spPr/>
      <dgm:t>
        <a:bodyPr/>
        <a:lstStyle/>
        <a:p>
          <a:endParaRPr lang="nl-NL"/>
        </a:p>
      </dgm:t>
    </dgm:pt>
    <dgm:pt modelId="{427550EF-8A23-46DE-8EBD-F71F34638B5F}" type="pres">
      <dgm:prSet presAssocID="{E7EF0C1C-122A-427C-9180-8537522FB50E}" presName="hierRoot1" presStyleCnt="0">
        <dgm:presLayoutVars>
          <dgm:hierBranch val="init"/>
        </dgm:presLayoutVars>
      </dgm:prSet>
      <dgm:spPr/>
    </dgm:pt>
    <dgm:pt modelId="{232D4451-6E5A-4E03-BBC2-523921762BCA}" type="pres">
      <dgm:prSet presAssocID="{E7EF0C1C-122A-427C-9180-8537522FB50E}" presName="rootComposite1" presStyleCnt="0"/>
      <dgm:spPr/>
    </dgm:pt>
    <dgm:pt modelId="{D277C88A-BA6B-43AA-832D-9B86E228AA59}" type="pres">
      <dgm:prSet presAssocID="{E7EF0C1C-122A-427C-9180-8537522FB50E}" presName="rootText1" presStyleLbl="node0" presStyleIdx="0" presStyleCnt="1">
        <dgm:presLayoutVars>
          <dgm:chPref val="3"/>
        </dgm:presLayoutVars>
      </dgm:prSet>
      <dgm:spPr/>
      <dgm:t>
        <a:bodyPr/>
        <a:lstStyle/>
        <a:p>
          <a:endParaRPr lang="nl-NL"/>
        </a:p>
      </dgm:t>
    </dgm:pt>
    <dgm:pt modelId="{BA0A2388-1D6D-48CD-BAE7-D901F549EEB4}" type="pres">
      <dgm:prSet presAssocID="{E7EF0C1C-122A-427C-9180-8537522FB50E}" presName="rootConnector1" presStyleLbl="node1" presStyleIdx="0" presStyleCnt="0"/>
      <dgm:spPr/>
      <dgm:t>
        <a:bodyPr/>
        <a:lstStyle/>
        <a:p>
          <a:endParaRPr lang="nl-NL"/>
        </a:p>
      </dgm:t>
    </dgm:pt>
    <dgm:pt modelId="{BB97D367-FA02-4100-8978-22F241BA066E}" type="pres">
      <dgm:prSet presAssocID="{E7EF0C1C-122A-427C-9180-8537522FB50E}" presName="hierChild2" presStyleCnt="0"/>
      <dgm:spPr/>
    </dgm:pt>
    <dgm:pt modelId="{1A1FF0C5-0C6B-4466-937F-F765108FAA89}" type="pres">
      <dgm:prSet presAssocID="{D8EB54E6-8F03-4CB2-AD88-5CCCB814909A}" presName="Name37" presStyleLbl="parChTrans1D2" presStyleIdx="0" presStyleCnt="5"/>
      <dgm:spPr/>
      <dgm:t>
        <a:bodyPr/>
        <a:lstStyle/>
        <a:p>
          <a:endParaRPr lang="nl-NL"/>
        </a:p>
      </dgm:t>
    </dgm:pt>
    <dgm:pt modelId="{3F65FAD8-1241-40E2-9470-440FBF279C75}" type="pres">
      <dgm:prSet presAssocID="{A0C5AED8-75DA-4746-8B08-4E2B0DD93974}" presName="hierRoot2" presStyleCnt="0">
        <dgm:presLayoutVars>
          <dgm:hierBranch val="init"/>
        </dgm:presLayoutVars>
      </dgm:prSet>
      <dgm:spPr/>
    </dgm:pt>
    <dgm:pt modelId="{3CB7335F-D6ED-4303-AD4D-2353E1498813}" type="pres">
      <dgm:prSet presAssocID="{A0C5AED8-75DA-4746-8B08-4E2B0DD93974}" presName="rootComposite" presStyleCnt="0"/>
      <dgm:spPr/>
    </dgm:pt>
    <dgm:pt modelId="{94911B6D-71EB-41B6-8D12-AC952FCB1A48}" type="pres">
      <dgm:prSet presAssocID="{A0C5AED8-75DA-4746-8B08-4E2B0DD93974}" presName="rootText" presStyleLbl="node2" presStyleIdx="0" presStyleCnt="4">
        <dgm:presLayoutVars>
          <dgm:chPref val="3"/>
        </dgm:presLayoutVars>
      </dgm:prSet>
      <dgm:spPr/>
      <dgm:t>
        <a:bodyPr/>
        <a:lstStyle/>
        <a:p>
          <a:endParaRPr lang="nl-NL"/>
        </a:p>
      </dgm:t>
    </dgm:pt>
    <dgm:pt modelId="{62B2EB2C-D0F5-40FF-8205-D398010C71BB}" type="pres">
      <dgm:prSet presAssocID="{A0C5AED8-75DA-4746-8B08-4E2B0DD93974}" presName="rootConnector" presStyleLbl="node2" presStyleIdx="0" presStyleCnt="4"/>
      <dgm:spPr/>
      <dgm:t>
        <a:bodyPr/>
        <a:lstStyle/>
        <a:p>
          <a:endParaRPr lang="nl-NL"/>
        </a:p>
      </dgm:t>
    </dgm:pt>
    <dgm:pt modelId="{11B276D7-FEAF-47CD-8D41-1CA191D160A5}" type="pres">
      <dgm:prSet presAssocID="{A0C5AED8-75DA-4746-8B08-4E2B0DD93974}" presName="hierChild4" presStyleCnt="0"/>
      <dgm:spPr/>
    </dgm:pt>
    <dgm:pt modelId="{5BFF486A-E68B-4737-9A18-9C7A83C9882B}" type="pres">
      <dgm:prSet presAssocID="{A0C5AED8-75DA-4746-8B08-4E2B0DD93974}" presName="hierChild5" presStyleCnt="0"/>
      <dgm:spPr/>
    </dgm:pt>
    <dgm:pt modelId="{FFBC2913-8556-42C4-8F2C-AFC887A6784F}" type="pres">
      <dgm:prSet presAssocID="{04A20194-D4DF-4E24-8B77-95AED2945EB3}" presName="Name37" presStyleLbl="parChTrans1D2" presStyleIdx="1" presStyleCnt="5"/>
      <dgm:spPr/>
      <dgm:t>
        <a:bodyPr/>
        <a:lstStyle/>
        <a:p>
          <a:endParaRPr lang="nl-NL"/>
        </a:p>
      </dgm:t>
    </dgm:pt>
    <dgm:pt modelId="{6826C582-A34A-4D92-BCB7-05E512C7C892}" type="pres">
      <dgm:prSet presAssocID="{78368341-6C29-453A-8973-732E30329BDC}" presName="hierRoot2" presStyleCnt="0">
        <dgm:presLayoutVars>
          <dgm:hierBranch val="init"/>
        </dgm:presLayoutVars>
      </dgm:prSet>
      <dgm:spPr/>
    </dgm:pt>
    <dgm:pt modelId="{357A02CC-ECBB-4805-AFF1-6DFA4786F76C}" type="pres">
      <dgm:prSet presAssocID="{78368341-6C29-453A-8973-732E30329BDC}" presName="rootComposite" presStyleCnt="0"/>
      <dgm:spPr/>
    </dgm:pt>
    <dgm:pt modelId="{1E6BBB97-0479-4E7B-81E5-411C9B4E3BAD}" type="pres">
      <dgm:prSet presAssocID="{78368341-6C29-453A-8973-732E30329BDC}" presName="rootText" presStyleLbl="node2" presStyleIdx="1" presStyleCnt="4">
        <dgm:presLayoutVars>
          <dgm:chPref val="3"/>
        </dgm:presLayoutVars>
      </dgm:prSet>
      <dgm:spPr/>
      <dgm:t>
        <a:bodyPr/>
        <a:lstStyle/>
        <a:p>
          <a:endParaRPr lang="nl-NL"/>
        </a:p>
      </dgm:t>
    </dgm:pt>
    <dgm:pt modelId="{0BBCD5E1-246E-4459-B960-F6E2BE26FAF6}" type="pres">
      <dgm:prSet presAssocID="{78368341-6C29-453A-8973-732E30329BDC}" presName="rootConnector" presStyleLbl="node2" presStyleIdx="1" presStyleCnt="4"/>
      <dgm:spPr/>
      <dgm:t>
        <a:bodyPr/>
        <a:lstStyle/>
        <a:p>
          <a:endParaRPr lang="nl-NL"/>
        </a:p>
      </dgm:t>
    </dgm:pt>
    <dgm:pt modelId="{54BC8809-134B-4895-8D9A-012C3C6F053A}" type="pres">
      <dgm:prSet presAssocID="{78368341-6C29-453A-8973-732E30329BDC}" presName="hierChild4" presStyleCnt="0"/>
      <dgm:spPr/>
    </dgm:pt>
    <dgm:pt modelId="{EC269D24-7415-47EE-A882-021104516582}" type="pres">
      <dgm:prSet presAssocID="{78368341-6C29-453A-8973-732E30329BDC}" presName="hierChild5" presStyleCnt="0"/>
      <dgm:spPr/>
    </dgm:pt>
    <dgm:pt modelId="{878898EB-A914-4F26-A324-992A8387F52F}" type="pres">
      <dgm:prSet presAssocID="{564C8C6E-B75D-43A0-A19A-AC2900BFA887}" presName="Name37" presStyleLbl="parChTrans1D2" presStyleIdx="2" presStyleCnt="5"/>
      <dgm:spPr/>
      <dgm:t>
        <a:bodyPr/>
        <a:lstStyle/>
        <a:p>
          <a:endParaRPr lang="nl-NL"/>
        </a:p>
      </dgm:t>
    </dgm:pt>
    <dgm:pt modelId="{6B94713E-5C15-45E0-8560-88295A917F04}" type="pres">
      <dgm:prSet presAssocID="{22F8291C-3201-40B4-9971-4558C989A343}" presName="hierRoot2" presStyleCnt="0">
        <dgm:presLayoutVars>
          <dgm:hierBranch val="init"/>
        </dgm:presLayoutVars>
      </dgm:prSet>
      <dgm:spPr/>
    </dgm:pt>
    <dgm:pt modelId="{A902CE07-807A-4831-8BB4-B3CB5D0A52AE}" type="pres">
      <dgm:prSet presAssocID="{22F8291C-3201-40B4-9971-4558C989A343}" presName="rootComposite" presStyleCnt="0"/>
      <dgm:spPr/>
    </dgm:pt>
    <dgm:pt modelId="{42ED24A2-4F0A-4E16-A997-39D0DF343FE9}" type="pres">
      <dgm:prSet presAssocID="{22F8291C-3201-40B4-9971-4558C989A343}" presName="rootText" presStyleLbl="node2" presStyleIdx="2" presStyleCnt="4">
        <dgm:presLayoutVars>
          <dgm:chPref val="3"/>
        </dgm:presLayoutVars>
      </dgm:prSet>
      <dgm:spPr/>
      <dgm:t>
        <a:bodyPr/>
        <a:lstStyle/>
        <a:p>
          <a:endParaRPr lang="nl-NL"/>
        </a:p>
      </dgm:t>
    </dgm:pt>
    <dgm:pt modelId="{7F725769-4828-4F61-8DE6-B7D06B8087A4}" type="pres">
      <dgm:prSet presAssocID="{22F8291C-3201-40B4-9971-4558C989A343}" presName="rootConnector" presStyleLbl="node2" presStyleIdx="2" presStyleCnt="4"/>
      <dgm:spPr/>
      <dgm:t>
        <a:bodyPr/>
        <a:lstStyle/>
        <a:p>
          <a:endParaRPr lang="nl-NL"/>
        </a:p>
      </dgm:t>
    </dgm:pt>
    <dgm:pt modelId="{6B7AF305-CA0A-48A3-B14E-67AB1A51B220}" type="pres">
      <dgm:prSet presAssocID="{22F8291C-3201-40B4-9971-4558C989A343}" presName="hierChild4" presStyleCnt="0"/>
      <dgm:spPr/>
    </dgm:pt>
    <dgm:pt modelId="{86954CC5-C70E-415A-92F0-9507D3E1A7BB}" type="pres">
      <dgm:prSet presAssocID="{22F8291C-3201-40B4-9971-4558C989A343}" presName="hierChild5" presStyleCnt="0"/>
      <dgm:spPr/>
    </dgm:pt>
    <dgm:pt modelId="{0D7C9C21-2EBE-4911-A58D-EE7364C8EF7B}" type="pres">
      <dgm:prSet presAssocID="{AEBE0573-2947-4AAE-A3C4-8284FF25AE77}" presName="Name37" presStyleLbl="parChTrans1D2" presStyleIdx="3" presStyleCnt="5"/>
      <dgm:spPr/>
      <dgm:t>
        <a:bodyPr/>
        <a:lstStyle/>
        <a:p>
          <a:endParaRPr lang="nl-NL"/>
        </a:p>
      </dgm:t>
    </dgm:pt>
    <dgm:pt modelId="{CE89ABE8-CB8B-41C0-A71D-947030F582CC}" type="pres">
      <dgm:prSet presAssocID="{EE1C014F-6D01-4364-9086-DDC73AC59B19}" presName="hierRoot2" presStyleCnt="0">
        <dgm:presLayoutVars>
          <dgm:hierBranch val="init"/>
        </dgm:presLayoutVars>
      </dgm:prSet>
      <dgm:spPr/>
    </dgm:pt>
    <dgm:pt modelId="{6AA9F75F-1066-43DB-8490-C585FCB6E083}" type="pres">
      <dgm:prSet presAssocID="{EE1C014F-6D01-4364-9086-DDC73AC59B19}" presName="rootComposite" presStyleCnt="0"/>
      <dgm:spPr/>
    </dgm:pt>
    <dgm:pt modelId="{0D5813A3-B574-4DFF-B723-A7354CF1B67E}" type="pres">
      <dgm:prSet presAssocID="{EE1C014F-6D01-4364-9086-DDC73AC59B19}" presName="rootText" presStyleLbl="node2" presStyleIdx="3" presStyleCnt="4">
        <dgm:presLayoutVars>
          <dgm:chPref val="3"/>
        </dgm:presLayoutVars>
      </dgm:prSet>
      <dgm:spPr/>
      <dgm:t>
        <a:bodyPr/>
        <a:lstStyle/>
        <a:p>
          <a:endParaRPr lang="nl-NL"/>
        </a:p>
      </dgm:t>
    </dgm:pt>
    <dgm:pt modelId="{10C803BA-E0DC-4C35-90A2-B04B6D974C85}" type="pres">
      <dgm:prSet presAssocID="{EE1C014F-6D01-4364-9086-DDC73AC59B19}" presName="rootConnector" presStyleLbl="node2" presStyleIdx="3" presStyleCnt="4"/>
      <dgm:spPr/>
      <dgm:t>
        <a:bodyPr/>
        <a:lstStyle/>
        <a:p>
          <a:endParaRPr lang="nl-NL"/>
        </a:p>
      </dgm:t>
    </dgm:pt>
    <dgm:pt modelId="{29F58C77-4410-44CA-9EAD-F04F7B0234B1}" type="pres">
      <dgm:prSet presAssocID="{EE1C014F-6D01-4364-9086-DDC73AC59B19}" presName="hierChild4" presStyleCnt="0"/>
      <dgm:spPr/>
    </dgm:pt>
    <dgm:pt modelId="{8AF5C1AB-CF0C-44E5-863A-B8FBD0CC0F1E}" type="pres">
      <dgm:prSet presAssocID="{EE1C014F-6D01-4364-9086-DDC73AC59B19}" presName="hierChild5" presStyleCnt="0"/>
      <dgm:spPr/>
    </dgm:pt>
    <dgm:pt modelId="{90AEF017-D641-4B73-9C51-07944560A231}" type="pres">
      <dgm:prSet presAssocID="{E7EF0C1C-122A-427C-9180-8537522FB50E}" presName="hierChild3" presStyleCnt="0"/>
      <dgm:spPr/>
    </dgm:pt>
    <dgm:pt modelId="{55FE47E7-9E01-4878-9F19-A77B13902329}" type="pres">
      <dgm:prSet presAssocID="{A0ACD6AA-8182-46DC-A502-2C24342967EE}" presName="Name111" presStyleLbl="parChTrans1D2" presStyleIdx="4" presStyleCnt="5"/>
      <dgm:spPr/>
      <dgm:t>
        <a:bodyPr/>
        <a:lstStyle/>
        <a:p>
          <a:endParaRPr lang="nl-NL"/>
        </a:p>
      </dgm:t>
    </dgm:pt>
    <dgm:pt modelId="{B9D1DEB7-D6A7-4F9B-9B6C-FBDA28005034}" type="pres">
      <dgm:prSet presAssocID="{1600A366-8D99-4BA6-AFFD-6C03C7373EC3}" presName="hierRoot3" presStyleCnt="0">
        <dgm:presLayoutVars>
          <dgm:hierBranch val="init"/>
        </dgm:presLayoutVars>
      </dgm:prSet>
      <dgm:spPr/>
    </dgm:pt>
    <dgm:pt modelId="{70A2059F-BB4B-4CE7-956B-41D948DF477D}" type="pres">
      <dgm:prSet presAssocID="{1600A366-8D99-4BA6-AFFD-6C03C7373EC3}" presName="rootComposite3" presStyleCnt="0"/>
      <dgm:spPr/>
    </dgm:pt>
    <dgm:pt modelId="{C817FE13-7BD5-4E30-B233-B2DD046D15A5}" type="pres">
      <dgm:prSet presAssocID="{1600A366-8D99-4BA6-AFFD-6C03C7373EC3}" presName="rootText3" presStyleLbl="asst1" presStyleIdx="0" presStyleCnt="1">
        <dgm:presLayoutVars>
          <dgm:chPref val="3"/>
        </dgm:presLayoutVars>
      </dgm:prSet>
      <dgm:spPr/>
      <dgm:t>
        <a:bodyPr/>
        <a:lstStyle/>
        <a:p>
          <a:endParaRPr lang="nl-NL"/>
        </a:p>
      </dgm:t>
    </dgm:pt>
    <dgm:pt modelId="{5F6D8123-7A6D-461C-99FF-807813539832}" type="pres">
      <dgm:prSet presAssocID="{1600A366-8D99-4BA6-AFFD-6C03C7373EC3}" presName="rootConnector3" presStyleLbl="asst1" presStyleIdx="0" presStyleCnt="1"/>
      <dgm:spPr/>
      <dgm:t>
        <a:bodyPr/>
        <a:lstStyle/>
        <a:p>
          <a:endParaRPr lang="nl-NL"/>
        </a:p>
      </dgm:t>
    </dgm:pt>
    <dgm:pt modelId="{C7451071-FACA-4EF3-B7EC-0F1908E23270}" type="pres">
      <dgm:prSet presAssocID="{1600A366-8D99-4BA6-AFFD-6C03C7373EC3}" presName="hierChild6" presStyleCnt="0"/>
      <dgm:spPr/>
    </dgm:pt>
    <dgm:pt modelId="{FB18B7B1-DCA7-4029-B6A2-889DF9F809FA}" type="pres">
      <dgm:prSet presAssocID="{1600A366-8D99-4BA6-AFFD-6C03C7373EC3}" presName="hierChild7" presStyleCnt="0"/>
      <dgm:spPr/>
    </dgm:pt>
  </dgm:ptLst>
  <dgm:cxnLst>
    <dgm:cxn modelId="{D0269971-832F-461E-800F-BD03C3D125D7}" type="presOf" srcId="{04A20194-D4DF-4E24-8B77-95AED2945EB3}" destId="{FFBC2913-8556-42C4-8F2C-AFC887A6784F}" srcOrd="0" destOrd="0" presId="urn:microsoft.com/office/officeart/2005/8/layout/orgChart1"/>
    <dgm:cxn modelId="{0D8E8B53-00A6-40A4-B0CB-6369BB39C617}" type="presOf" srcId="{D8EB54E6-8F03-4CB2-AD88-5CCCB814909A}" destId="{1A1FF0C5-0C6B-4466-937F-F765108FAA89}" srcOrd="0" destOrd="0" presId="urn:microsoft.com/office/officeart/2005/8/layout/orgChart1"/>
    <dgm:cxn modelId="{2F590F5C-10CA-4449-B6C3-B76F8041C271}" srcId="{E7EF0C1C-122A-427C-9180-8537522FB50E}" destId="{78368341-6C29-453A-8973-732E30329BDC}" srcOrd="2" destOrd="0" parTransId="{04A20194-D4DF-4E24-8B77-95AED2945EB3}" sibTransId="{2E869BB3-3B0E-4AEF-9111-43EC78B8AA14}"/>
    <dgm:cxn modelId="{6396FC33-74CC-4A6B-84A2-1FB9F9266112}" type="presOf" srcId="{EE1C014F-6D01-4364-9086-DDC73AC59B19}" destId="{10C803BA-E0DC-4C35-90A2-B04B6D974C85}" srcOrd="1" destOrd="0" presId="urn:microsoft.com/office/officeart/2005/8/layout/orgChart1"/>
    <dgm:cxn modelId="{45107387-1E72-4BA5-9059-A96A362C6A26}" type="presOf" srcId="{1600A366-8D99-4BA6-AFFD-6C03C7373EC3}" destId="{5F6D8123-7A6D-461C-99FF-807813539832}" srcOrd="1" destOrd="0" presId="urn:microsoft.com/office/officeart/2005/8/layout/orgChart1"/>
    <dgm:cxn modelId="{66E7F0F9-03FB-44C1-AF1C-F768D020E5B6}" srcId="{E7EF0C1C-122A-427C-9180-8537522FB50E}" destId="{EE1C014F-6D01-4364-9086-DDC73AC59B19}" srcOrd="4" destOrd="0" parTransId="{AEBE0573-2947-4AAE-A3C4-8284FF25AE77}" sibTransId="{41277C15-0643-4F0B-9975-5D336CD4EC3B}"/>
    <dgm:cxn modelId="{1E6A7422-69FF-4BE0-95C9-231F8627F557}" type="presOf" srcId="{A0C5AED8-75DA-4746-8B08-4E2B0DD93974}" destId="{94911B6D-71EB-41B6-8D12-AC952FCB1A48}" srcOrd="0" destOrd="0" presId="urn:microsoft.com/office/officeart/2005/8/layout/orgChart1"/>
    <dgm:cxn modelId="{A72C0F68-3E0A-4454-A704-8394CDC128A3}" srcId="{E7EF0C1C-122A-427C-9180-8537522FB50E}" destId="{22F8291C-3201-40B4-9971-4558C989A343}" srcOrd="3" destOrd="0" parTransId="{564C8C6E-B75D-43A0-A19A-AC2900BFA887}" sibTransId="{4333C1B3-6FF2-43B8-9DD1-14A04169152C}"/>
    <dgm:cxn modelId="{187E7AD1-BAE3-49D3-837D-209010C45E7C}" srcId="{E7EF0C1C-122A-427C-9180-8537522FB50E}" destId="{A0C5AED8-75DA-4746-8B08-4E2B0DD93974}" srcOrd="1" destOrd="0" parTransId="{D8EB54E6-8F03-4CB2-AD88-5CCCB814909A}" sibTransId="{A37C6FCE-0611-4981-96C3-51688B702884}"/>
    <dgm:cxn modelId="{926652CB-369A-4513-AD19-05B84CF8DB10}" srcId="{A873C835-DF2F-4EA8-B166-61890572EF7A}" destId="{E7EF0C1C-122A-427C-9180-8537522FB50E}" srcOrd="0" destOrd="0" parTransId="{AFF46683-B003-41FE-83C5-1FC0F12B1108}" sibTransId="{D0887FDB-8E64-4D8D-ADEB-B1C6C182CC29}"/>
    <dgm:cxn modelId="{9AE60E73-76DA-4B7C-B669-0DB607D6331E}" type="presOf" srcId="{A873C835-DF2F-4EA8-B166-61890572EF7A}" destId="{373BD758-A974-4D73-9DB6-8F4C4E43E611}" srcOrd="0" destOrd="0" presId="urn:microsoft.com/office/officeart/2005/8/layout/orgChart1"/>
    <dgm:cxn modelId="{46B5525F-DE6B-46B4-855E-B0EFF8FB9A8B}" type="presOf" srcId="{E7EF0C1C-122A-427C-9180-8537522FB50E}" destId="{D277C88A-BA6B-43AA-832D-9B86E228AA59}" srcOrd="0" destOrd="0" presId="urn:microsoft.com/office/officeart/2005/8/layout/orgChart1"/>
    <dgm:cxn modelId="{3DA82ED3-A73C-4F70-BC9F-24CAB2F61456}" type="presOf" srcId="{1600A366-8D99-4BA6-AFFD-6C03C7373EC3}" destId="{C817FE13-7BD5-4E30-B233-B2DD046D15A5}" srcOrd="0" destOrd="0" presId="urn:microsoft.com/office/officeart/2005/8/layout/orgChart1"/>
    <dgm:cxn modelId="{34AFB84C-6B92-4E7C-A0CE-61903740E23A}" type="presOf" srcId="{22F8291C-3201-40B4-9971-4558C989A343}" destId="{7F725769-4828-4F61-8DE6-B7D06B8087A4}" srcOrd="1" destOrd="0" presId="urn:microsoft.com/office/officeart/2005/8/layout/orgChart1"/>
    <dgm:cxn modelId="{3C93B151-6C7F-43FB-A158-697DB59074EA}" type="presOf" srcId="{78368341-6C29-453A-8973-732E30329BDC}" destId="{0BBCD5E1-246E-4459-B960-F6E2BE26FAF6}" srcOrd="1" destOrd="0" presId="urn:microsoft.com/office/officeart/2005/8/layout/orgChart1"/>
    <dgm:cxn modelId="{98A6307A-7D36-4ABC-BCC5-0D0F3462D0BE}" type="presOf" srcId="{AEBE0573-2947-4AAE-A3C4-8284FF25AE77}" destId="{0D7C9C21-2EBE-4911-A58D-EE7364C8EF7B}" srcOrd="0" destOrd="0" presId="urn:microsoft.com/office/officeart/2005/8/layout/orgChart1"/>
    <dgm:cxn modelId="{E10131B3-DA5E-41F4-A747-DDF97210D6DA}" type="presOf" srcId="{564C8C6E-B75D-43A0-A19A-AC2900BFA887}" destId="{878898EB-A914-4F26-A324-992A8387F52F}" srcOrd="0" destOrd="0" presId="urn:microsoft.com/office/officeart/2005/8/layout/orgChart1"/>
    <dgm:cxn modelId="{B256F2F8-06CF-4852-BE38-C87149E463CC}" type="presOf" srcId="{A0ACD6AA-8182-46DC-A502-2C24342967EE}" destId="{55FE47E7-9E01-4878-9F19-A77B13902329}" srcOrd="0" destOrd="0" presId="urn:microsoft.com/office/officeart/2005/8/layout/orgChart1"/>
    <dgm:cxn modelId="{E13C0653-8402-44DB-90A4-5B641B7E5E94}" type="presOf" srcId="{EE1C014F-6D01-4364-9086-DDC73AC59B19}" destId="{0D5813A3-B574-4DFF-B723-A7354CF1B67E}" srcOrd="0" destOrd="0" presId="urn:microsoft.com/office/officeart/2005/8/layout/orgChart1"/>
    <dgm:cxn modelId="{4361DFE1-ABDA-4C9C-820A-F0AF3A229819}" type="presOf" srcId="{E7EF0C1C-122A-427C-9180-8537522FB50E}" destId="{BA0A2388-1D6D-48CD-BAE7-D901F549EEB4}" srcOrd="1" destOrd="0" presId="urn:microsoft.com/office/officeart/2005/8/layout/orgChart1"/>
    <dgm:cxn modelId="{ECE625E0-8569-434F-8D9B-B553FB7A238F}" type="presOf" srcId="{78368341-6C29-453A-8973-732E30329BDC}" destId="{1E6BBB97-0479-4E7B-81E5-411C9B4E3BAD}" srcOrd="0" destOrd="0" presId="urn:microsoft.com/office/officeart/2005/8/layout/orgChart1"/>
    <dgm:cxn modelId="{41F78E7F-45FD-4470-8E1D-3FDD40D55B7F}" type="presOf" srcId="{22F8291C-3201-40B4-9971-4558C989A343}" destId="{42ED24A2-4F0A-4E16-A997-39D0DF343FE9}" srcOrd="0" destOrd="0" presId="urn:microsoft.com/office/officeart/2005/8/layout/orgChart1"/>
    <dgm:cxn modelId="{A834ED57-E663-4097-96A5-23CA4F094B2B}" type="presOf" srcId="{A0C5AED8-75DA-4746-8B08-4E2B0DD93974}" destId="{62B2EB2C-D0F5-40FF-8205-D398010C71BB}" srcOrd="1" destOrd="0" presId="urn:microsoft.com/office/officeart/2005/8/layout/orgChart1"/>
    <dgm:cxn modelId="{FEDA5343-4119-475A-A91E-89DFFEBBA5F4}" srcId="{E7EF0C1C-122A-427C-9180-8537522FB50E}" destId="{1600A366-8D99-4BA6-AFFD-6C03C7373EC3}" srcOrd="0" destOrd="0" parTransId="{A0ACD6AA-8182-46DC-A502-2C24342967EE}" sibTransId="{41CFD10A-0960-4D9C-8595-FA111C7A542B}"/>
    <dgm:cxn modelId="{D33B6B3E-4BD0-4DBF-8D5A-AB71B26E96C9}" type="presParOf" srcId="{373BD758-A974-4D73-9DB6-8F4C4E43E611}" destId="{427550EF-8A23-46DE-8EBD-F71F34638B5F}" srcOrd="0" destOrd="0" presId="urn:microsoft.com/office/officeart/2005/8/layout/orgChart1"/>
    <dgm:cxn modelId="{29503555-12FB-4B4C-8F72-EB7B4C605FEC}" type="presParOf" srcId="{427550EF-8A23-46DE-8EBD-F71F34638B5F}" destId="{232D4451-6E5A-4E03-BBC2-523921762BCA}" srcOrd="0" destOrd="0" presId="urn:microsoft.com/office/officeart/2005/8/layout/orgChart1"/>
    <dgm:cxn modelId="{D3A1C790-96DC-417D-BDC5-84A5BB79DC8B}" type="presParOf" srcId="{232D4451-6E5A-4E03-BBC2-523921762BCA}" destId="{D277C88A-BA6B-43AA-832D-9B86E228AA59}" srcOrd="0" destOrd="0" presId="urn:microsoft.com/office/officeart/2005/8/layout/orgChart1"/>
    <dgm:cxn modelId="{5D6EE143-6E6F-4B03-A77A-5EA6D6C7F8F3}" type="presParOf" srcId="{232D4451-6E5A-4E03-BBC2-523921762BCA}" destId="{BA0A2388-1D6D-48CD-BAE7-D901F549EEB4}" srcOrd="1" destOrd="0" presId="urn:microsoft.com/office/officeart/2005/8/layout/orgChart1"/>
    <dgm:cxn modelId="{C248D119-B0A9-4D9D-8841-E59700F63F58}" type="presParOf" srcId="{427550EF-8A23-46DE-8EBD-F71F34638B5F}" destId="{BB97D367-FA02-4100-8978-22F241BA066E}" srcOrd="1" destOrd="0" presId="urn:microsoft.com/office/officeart/2005/8/layout/orgChart1"/>
    <dgm:cxn modelId="{51C723FE-8EBE-4A92-AC51-6F36AD2C0045}" type="presParOf" srcId="{BB97D367-FA02-4100-8978-22F241BA066E}" destId="{1A1FF0C5-0C6B-4466-937F-F765108FAA89}" srcOrd="0" destOrd="0" presId="urn:microsoft.com/office/officeart/2005/8/layout/orgChart1"/>
    <dgm:cxn modelId="{A36F10C2-885D-4B38-9005-434996E2FE22}" type="presParOf" srcId="{BB97D367-FA02-4100-8978-22F241BA066E}" destId="{3F65FAD8-1241-40E2-9470-440FBF279C75}" srcOrd="1" destOrd="0" presId="urn:microsoft.com/office/officeart/2005/8/layout/orgChart1"/>
    <dgm:cxn modelId="{5DD791FA-EBEC-4BBD-AD7C-6C48FA3D5450}" type="presParOf" srcId="{3F65FAD8-1241-40E2-9470-440FBF279C75}" destId="{3CB7335F-D6ED-4303-AD4D-2353E1498813}" srcOrd="0" destOrd="0" presId="urn:microsoft.com/office/officeart/2005/8/layout/orgChart1"/>
    <dgm:cxn modelId="{0125054D-AD77-426F-84E8-F090F8DE4D9D}" type="presParOf" srcId="{3CB7335F-D6ED-4303-AD4D-2353E1498813}" destId="{94911B6D-71EB-41B6-8D12-AC952FCB1A48}" srcOrd="0" destOrd="0" presId="urn:microsoft.com/office/officeart/2005/8/layout/orgChart1"/>
    <dgm:cxn modelId="{486FA335-A1F4-4589-BF31-68DB86D99252}" type="presParOf" srcId="{3CB7335F-D6ED-4303-AD4D-2353E1498813}" destId="{62B2EB2C-D0F5-40FF-8205-D398010C71BB}" srcOrd="1" destOrd="0" presId="urn:microsoft.com/office/officeart/2005/8/layout/orgChart1"/>
    <dgm:cxn modelId="{EF24C22B-40CC-4A4E-83BA-0EA54E19E7DD}" type="presParOf" srcId="{3F65FAD8-1241-40E2-9470-440FBF279C75}" destId="{11B276D7-FEAF-47CD-8D41-1CA191D160A5}" srcOrd="1" destOrd="0" presId="urn:microsoft.com/office/officeart/2005/8/layout/orgChart1"/>
    <dgm:cxn modelId="{2F57F4C1-E908-4A49-85CE-AD746D17B3C4}" type="presParOf" srcId="{3F65FAD8-1241-40E2-9470-440FBF279C75}" destId="{5BFF486A-E68B-4737-9A18-9C7A83C9882B}" srcOrd="2" destOrd="0" presId="urn:microsoft.com/office/officeart/2005/8/layout/orgChart1"/>
    <dgm:cxn modelId="{5CD7BB09-FA4B-4189-993B-CE42EAAA0009}" type="presParOf" srcId="{BB97D367-FA02-4100-8978-22F241BA066E}" destId="{FFBC2913-8556-42C4-8F2C-AFC887A6784F}" srcOrd="2" destOrd="0" presId="urn:microsoft.com/office/officeart/2005/8/layout/orgChart1"/>
    <dgm:cxn modelId="{5390B2FC-693C-4F3C-889B-3EF092D75467}" type="presParOf" srcId="{BB97D367-FA02-4100-8978-22F241BA066E}" destId="{6826C582-A34A-4D92-BCB7-05E512C7C892}" srcOrd="3" destOrd="0" presId="urn:microsoft.com/office/officeart/2005/8/layout/orgChart1"/>
    <dgm:cxn modelId="{71D368DF-C6B0-4CB8-8EBE-28DEB57494FB}" type="presParOf" srcId="{6826C582-A34A-4D92-BCB7-05E512C7C892}" destId="{357A02CC-ECBB-4805-AFF1-6DFA4786F76C}" srcOrd="0" destOrd="0" presId="urn:microsoft.com/office/officeart/2005/8/layout/orgChart1"/>
    <dgm:cxn modelId="{74152E45-9881-4B5B-8FBC-2E304E8AC588}" type="presParOf" srcId="{357A02CC-ECBB-4805-AFF1-6DFA4786F76C}" destId="{1E6BBB97-0479-4E7B-81E5-411C9B4E3BAD}" srcOrd="0" destOrd="0" presId="urn:microsoft.com/office/officeart/2005/8/layout/orgChart1"/>
    <dgm:cxn modelId="{93B26A85-E486-460F-9AB1-DAA6EC9BB9A7}" type="presParOf" srcId="{357A02CC-ECBB-4805-AFF1-6DFA4786F76C}" destId="{0BBCD5E1-246E-4459-B960-F6E2BE26FAF6}" srcOrd="1" destOrd="0" presId="urn:microsoft.com/office/officeart/2005/8/layout/orgChart1"/>
    <dgm:cxn modelId="{AF1012D6-E092-444C-900A-E3324C39F5ED}" type="presParOf" srcId="{6826C582-A34A-4D92-BCB7-05E512C7C892}" destId="{54BC8809-134B-4895-8D9A-012C3C6F053A}" srcOrd="1" destOrd="0" presId="urn:microsoft.com/office/officeart/2005/8/layout/orgChart1"/>
    <dgm:cxn modelId="{371FA77C-EAE1-4DEA-98F2-680B4377CAAC}" type="presParOf" srcId="{6826C582-A34A-4D92-BCB7-05E512C7C892}" destId="{EC269D24-7415-47EE-A882-021104516582}" srcOrd="2" destOrd="0" presId="urn:microsoft.com/office/officeart/2005/8/layout/orgChart1"/>
    <dgm:cxn modelId="{F949CE38-5C36-4293-9B1E-E42925373CF8}" type="presParOf" srcId="{BB97D367-FA02-4100-8978-22F241BA066E}" destId="{878898EB-A914-4F26-A324-992A8387F52F}" srcOrd="4" destOrd="0" presId="urn:microsoft.com/office/officeart/2005/8/layout/orgChart1"/>
    <dgm:cxn modelId="{81D38EDB-278F-45F6-BE22-C3230310E835}" type="presParOf" srcId="{BB97D367-FA02-4100-8978-22F241BA066E}" destId="{6B94713E-5C15-45E0-8560-88295A917F04}" srcOrd="5" destOrd="0" presId="urn:microsoft.com/office/officeart/2005/8/layout/orgChart1"/>
    <dgm:cxn modelId="{866F293E-259A-4472-8E5A-F9CD5A357D0E}" type="presParOf" srcId="{6B94713E-5C15-45E0-8560-88295A917F04}" destId="{A902CE07-807A-4831-8BB4-B3CB5D0A52AE}" srcOrd="0" destOrd="0" presId="urn:microsoft.com/office/officeart/2005/8/layout/orgChart1"/>
    <dgm:cxn modelId="{22664992-30E7-4149-B3C5-F0B4A8CA5EF2}" type="presParOf" srcId="{A902CE07-807A-4831-8BB4-B3CB5D0A52AE}" destId="{42ED24A2-4F0A-4E16-A997-39D0DF343FE9}" srcOrd="0" destOrd="0" presId="urn:microsoft.com/office/officeart/2005/8/layout/orgChart1"/>
    <dgm:cxn modelId="{BDE5C106-3252-4F22-B99C-7CEE7893825F}" type="presParOf" srcId="{A902CE07-807A-4831-8BB4-B3CB5D0A52AE}" destId="{7F725769-4828-4F61-8DE6-B7D06B8087A4}" srcOrd="1" destOrd="0" presId="urn:microsoft.com/office/officeart/2005/8/layout/orgChart1"/>
    <dgm:cxn modelId="{C5EA6885-7AB9-4B14-9C03-F0AD28FC282C}" type="presParOf" srcId="{6B94713E-5C15-45E0-8560-88295A917F04}" destId="{6B7AF305-CA0A-48A3-B14E-67AB1A51B220}" srcOrd="1" destOrd="0" presId="urn:microsoft.com/office/officeart/2005/8/layout/orgChart1"/>
    <dgm:cxn modelId="{5595B381-58E9-445A-A675-89EBC28E8D4B}" type="presParOf" srcId="{6B94713E-5C15-45E0-8560-88295A917F04}" destId="{86954CC5-C70E-415A-92F0-9507D3E1A7BB}" srcOrd="2" destOrd="0" presId="urn:microsoft.com/office/officeart/2005/8/layout/orgChart1"/>
    <dgm:cxn modelId="{F8923281-975E-46BB-B8F9-B93CA4454560}" type="presParOf" srcId="{BB97D367-FA02-4100-8978-22F241BA066E}" destId="{0D7C9C21-2EBE-4911-A58D-EE7364C8EF7B}" srcOrd="6" destOrd="0" presId="urn:microsoft.com/office/officeart/2005/8/layout/orgChart1"/>
    <dgm:cxn modelId="{F348BE28-F218-40AC-9501-A8B4902BB4DC}" type="presParOf" srcId="{BB97D367-FA02-4100-8978-22F241BA066E}" destId="{CE89ABE8-CB8B-41C0-A71D-947030F582CC}" srcOrd="7" destOrd="0" presId="urn:microsoft.com/office/officeart/2005/8/layout/orgChart1"/>
    <dgm:cxn modelId="{0062F389-D220-45A4-9CCF-73DB598D3E81}" type="presParOf" srcId="{CE89ABE8-CB8B-41C0-A71D-947030F582CC}" destId="{6AA9F75F-1066-43DB-8490-C585FCB6E083}" srcOrd="0" destOrd="0" presId="urn:microsoft.com/office/officeart/2005/8/layout/orgChart1"/>
    <dgm:cxn modelId="{94AAE3C2-2FFE-4560-8F73-86AAE9494230}" type="presParOf" srcId="{6AA9F75F-1066-43DB-8490-C585FCB6E083}" destId="{0D5813A3-B574-4DFF-B723-A7354CF1B67E}" srcOrd="0" destOrd="0" presId="urn:microsoft.com/office/officeart/2005/8/layout/orgChart1"/>
    <dgm:cxn modelId="{0376B601-FC4D-4DD9-A552-CF82B85C521A}" type="presParOf" srcId="{6AA9F75F-1066-43DB-8490-C585FCB6E083}" destId="{10C803BA-E0DC-4C35-90A2-B04B6D974C85}" srcOrd="1" destOrd="0" presId="urn:microsoft.com/office/officeart/2005/8/layout/orgChart1"/>
    <dgm:cxn modelId="{C83B4D9F-EAAD-4DA6-91CE-61C1727D2920}" type="presParOf" srcId="{CE89ABE8-CB8B-41C0-A71D-947030F582CC}" destId="{29F58C77-4410-44CA-9EAD-F04F7B0234B1}" srcOrd="1" destOrd="0" presId="urn:microsoft.com/office/officeart/2005/8/layout/orgChart1"/>
    <dgm:cxn modelId="{F054F720-701C-42E4-BE29-E516A7B94547}" type="presParOf" srcId="{CE89ABE8-CB8B-41C0-A71D-947030F582CC}" destId="{8AF5C1AB-CF0C-44E5-863A-B8FBD0CC0F1E}" srcOrd="2" destOrd="0" presId="urn:microsoft.com/office/officeart/2005/8/layout/orgChart1"/>
    <dgm:cxn modelId="{3C092737-F629-4B82-B1DC-BFED65F5A295}" type="presParOf" srcId="{427550EF-8A23-46DE-8EBD-F71F34638B5F}" destId="{90AEF017-D641-4B73-9C51-07944560A231}" srcOrd="2" destOrd="0" presId="urn:microsoft.com/office/officeart/2005/8/layout/orgChart1"/>
    <dgm:cxn modelId="{6AB2669A-44B9-4D35-A7C3-8747B8F397A4}" type="presParOf" srcId="{90AEF017-D641-4B73-9C51-07944560A231}" destId="{55FE47E7-9E01-4878-9F19-A77B13902329}" srcOrd="0" destOrd="0" presId="urn:microsoft.com/office/officeart/2005/8/layout/orgChart1"/>
    <dgm:cxn modelId="{FBE4C92E-0BDB-4836-B309-940D4EBB6201}" type="presParOf" srcId="{90AEF017-D641-4B73-9C51-07944560A231}" destId="{B9D1DEB7-D6A7-4F9B-9B6C-FBDA28005034}" srcOrd="1" destOrd="0" presId="urn:microsoft.com/office/officeart/2005/8/layout/orgChart1"/>
    <dgm:cxn modelId="{6F013659-563E-450F-9DB4-F3D269474498}" type="presParOf" srcId="{B9D1DEB7-D6A7-4F9B-9B6C-FBDA28005034}" destId="{70A2059F-BB4B-4CE7-956B-41D948DF477D}" srcOrd="0" destOrd="0" presId="urn:microsoft.com/office/officeart/2005/8/layout/orgChart1"/>
    <dgm:cxn modelId="{134E0554-8A30-4434-98CE-C059616885E3}" type="presParOf" srcId="{70A2059F-BB4B-4CE7-956B-41D948DF477D}" destId="{C817FE13-7BD5-4E30-B233-B2DD046D15A5}" srcOrd="0" destOrd="0" presId="urn:microsoft.com/office/officeart/2005/8/layout/orgChart1"/>
    <dgm:cxn modelId="{6ADBD7E9-36ED-48E1-995F-F155ADE2549F}" type="presParOf" srcId="{70A2059F-BB4B-4CE7-956B-41D948DF477D}" destId="{5F6D8123-7A6D-461C-99FF-807813539832}" srcOrd="1" destOrd="0" presId="urn:microsoft.com/office/officeart/2005/8/layout/orgChart1"/>
    <dgm:cxn modelId="{3D5ED1B4-DFDE-483D-9607-E38EC4C2E47B}" type="presParOf" srcId="{B9D1DEB7-D6A7-4F9B-9B6C-FBDA28005034}" destId="{C7451071-FACA-4EF3-B7EC-0F1908E23270}" srcOrd="1" destOrd="0" presId="urn:microsoft.com/office/officeart/2005/8/layout/orgChart1"/>
    <dgm:cxn modelId="{6951472E-88EB-4288-9081-DEA68EECE474}" type="presParOf" srcId="{B9D1DEB7-D6A7-4F9B-9B6C-FBDA28005034}" destId="{FB18B7B1-DCA7-4029-B6A2-889DF9F809FA}" srcOrd="2" destOrd="0" presId="urn:microsoft.com/office/officeart/2005/8/layout/orgChart1"/>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FE47E7-9E01-4878-9F19-A77B13902329}">
      <dsp:nvSpPr>
        <dsp:cNvPr id="0" name=""/>
        <dsp:cNvSpPr/>
      </dsp:nvSpPr>
      <dsp:spPr>
        <a:xfrm>
          <a:off x="2634062" y="1196037"/>
          <a:ext cx="125012" cy="547672"/>
        </a:xfrm>
        <a:custGeom>
          <a:avLst/>
          <a:gdLst/>
          <a:ahLst/>
          <a:cxnLst/>
          <a:rect l="0" t="0" r="0" b="0"/>
          <a:pathLst>
            <a:path>
              <a:moveTo>
                <a:pt x="125012" y="0"/>
              </a:moveTo>
              <a:lnTo>
                <a:pt x="125012" y="547672"/>
              </a:lnTo>
              <a:lnTo>
                <a:pt x="0" y="54767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D7C9C21-2EBE-4911-A58D-EE7364C8EF7B}">
      <dsp:nvSpPr>
        <dsp:cNvPr id="0" name=""/>
        <dsp:cNvSpPr/>
      </dsp:nvSpPr>
      <dsp:spPr>
        <a:xfrm>
          <a:off x="2759074" y="1196037"/>
          <a:ext cx="2160924" cy="1095344"/>
        </a:xfrm>
        <a:custGeom>
          <a:avLst/>
          <a:gdLst/>
          <a:ahLst/>
          <a:cxnLst/>
          <a:rect l="0" t="0" r="0" b="0"/>
          <a:pathLst>
            <a:path>
              <a:moveTo>
                <a:pt x="0" y="0"/>
              </a:moveTo>
              <a:lnTo>
                <a:pt x="0" y="970332"/>
              </a:lnTo>
              <a:lnTo>
                <a:pt x="2160924" y="970332"/>
              </a:lnTo>
              <a:lnTo>
                <a:pt x="2160924" y="109534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78898EB-A914-4F26-A324-992A8387F52F}">
      <dsp:nvSpPr>
        <dsp:cNvPr id="0" name=""/>
        <dsp:cNvSpPr/>
      </dsp:nvSpPr>
      <dsp:spPr>
        <a:xfrm>
          <a:off x="2759074" y="1196037"/>
          <a:ext cx="720308" cy="1095344"/>
        </a:xfrm>
        <a:custGeom>
          <a:avLst/>
          <a:gdLst/>
          <a:ahLst/>
          <a:cxnLst/>
          <a:rect l="0" t="0" r="0" b="0"/>
          <a:pathLst>
            <a:path>
              <a:moveTo>
                <a:pt x="0" y="0"/>
              </a:moveTo>
              <a:lnTo>
                <a:pt x="0" y="970332"/>
              </a:lnTo>
              <a:lnTo>
                <a:pt x="720308" y="970332"/>
              </a:lnTo>
              <a:lnTo>
                <a:pt x="720308" y="109534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FBC2913-8556-42C4-8F2C-AFC887A6784F}">
      <dsp:nvSpPr>
        <dsp:cNvPr id="0" name=""/>
        <dsp:cNvSpPr/>
      </dsp:nvSpPr>
      <dsp:spPr>
        <a:xfrm>
          <a:off x="2038766" y="1196037"/>
          <a:ext cx="720308" cy="1095344"/>
        </a:xfrm>
        <a:custGeom>
          <a:avLst/>
          <a:gdLst/>
          <a:ahLst/>
          <a:cxnLst/>
          <a:rect l="0" t="0" r="0" b="0"/>
          <a:pathLst>
            <a:path>
              <a:moveTo>
                <a:pt x="720308" y="0"/>
              </a:moveTo>
              <a:lnTo>
                <a:pt x="720308" y="970332"/>
              </a:lnTo>
              <a:lnTo>
                <a:pt x="0" y="970332"/>
              </a:lnTo>
              <a:lnTo>
                <a:pt x="0" y="109534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1FF0C5-0C6B-4466-937F-F765108FAA89}">
      <dsp:nvSpPr>
        <dsp:cNvPr id="0" name=""/>
        <dsp:cNvSpPr/>
      </dsp:nvSpPr>
      <dsp:spPr>
        <a:xfrm>
          <a:off x="598150" y="1196037"/>
          <a:ext cx="2160924" cy="1095344"/>
        </a:xfrm>
        <a:custGeom>
          <a:avLst/>
          <a:gdLst/>
          <a:ahLst/>
          <a:cxnLst/>
          <a:rect l="0" t="0" r="0" b="0"/>
          <a:pathLst>
            <a:path>
              <a:moveTo>
                <a:pt x="2160924" y="0"/>
              </a:moveTo>
              <a:lnTo>
                <a:pt x="2160924" y="970332"/>
              </a:lnTo>
              <a:lnTo>
                <a:pt x="0" y="970332"/>
              </a:lnTo>
              <a:lnTo>
                <a:pt x="0" y="109534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77C88A-BA6B-43AA-832D-9B86E228AA59}">
      <dsp:nvSpPr>
        <dsp:cNvPr id="0" name=""/>
        <dsp:cNvSpPr/>
      </dsp:nvSpPr>
      <dsp:spPr>
        <a:xfrm>
          <a:off x="2163778" y="600741"/>
          <a:ext cx="1190592" cy="59529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nl-NL" sz="1300" kern="1200"/>
            <a:t>Director</a:t>
          </a:r>
        </a:p>
      </dsp:txBody>
      <dsp:txXfrm>
        <a:off x="2163778" y="600741"/>
        <a:ext cx="1190592" cy="595296"/>
      </dsp:txXfrm>
    </dsp:sp>
    <dsp:sp modelId="{94911B6D-71EB-41B6-8D12-AC952FCB1A48}">
      <dsp:nvSpPr>
        <dsp:cNvPr id="0" name=""/>
        <dsp:cNvSpPr/>
      </dsp:nvSpPr>
      <dsp:spPr>
        <a:xfrm>
          <a:off x="2854" y="2291382"/>
          <a:ext cx="1190592" cy="59529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nl-NL" sz="1300" kern="1200"/>
            <a:t>Production</a:t>
          </a:r>
        </a:p>
      </dsp:txBody>
      <dsp:txXfrm>
        <a:off x="2854" y="2291382"/>
        <a:ext cx="1190592" cy="595296"/>
      </dsp:txXfrm>
    </dsp:sp>
    <dsp:sp modelId="{1E6BBB97-0479-4E7B-81E5-411C9B4E3BAD}">
      <dsp:nvSpPr>
        <dsp:cNvPr id="0" name=""/>
        <dsp:cNvSpPr/>
      </dsp:nvSpPr>
      <dsp:spPr>
        <a:xfrm>
          <a:off x="1443470" y="2291382"/>
          <a:ext cx="1190592" cy="59529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nl-NL" sz="1300" kern="1200"/>
            <a:t>Finance</a:t>
          </a:r>
        </a:p>
      </dsp:txBody>
      <dsp:txXfrm>
        <a:off x="1443470" y="2291382"/>
        <a:ext cx="1190592" cy="595296"/>
      </dsp:txXfrm>
    </dsp:sp>
    <dsp:sp modelId="{42ED24A2-4F0A-4E16-A997-39D0DF343FE9}">
      <dsp:nvSpPr>
        <dsp:cNvPr id="0" name=""/>
        <dsp:cNvSpPr/>
      </dsp:nvSpPr>
      <dsp:spPr>
        <a:xfrm>
          <a:off x="2884087" y="2291382"/>
          <a:ext cx="1190592" cy="59529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nl-NL" sz="1300" kern="1200"/>
            <a:t>Marketing&amp;sales</a:t>
          </a:r>
        </a:p>
      </dsp:txBody>
      <dsp:txXfrm>
        <a:off x="2884087" y="2291382"/>
        <a:ext cx="1190592" cy="595296"/>
      </dsp:txXfrm>
    </dsp:sp>
    <dsp:sp modelId="{0D5813A3-B574-4DFF-B723-A7354CF1B67E}">
      <dsp:nvSpPr>
        <dsp:cNvPr id="0" name=""/>
        <dsp:cNvSpPr/>
      </dsp:nvSpPr>
      <dsp:spPr>
        <a:xfrm>
          <a:off x="4324703" y="2291382"/>
          <a:ext cx="1190592" cy="59529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nl-NL" sz="1300" kern="1200"/>
            <a:t>Logistics</a:t>
          </a:r>
        </a:p>
      </dsp:txBody>
      <dsp:txXfrm>
        <a:off x="4324703" y="2291382"/>
        <a:ext cx="1190592" cy="595296"/>
      </dsp:txXfrm>
    </dsp:sp>
    <dsp:sp modelId="{C817FE13-7BD5-4E30-B233-B2DD046D15A5}">
      <dsp:nvSpPr>
        <dsp:cNvPr id="0" name=""/>
        <dsp:cNvSpPr/>
      </dsp:nvSpPr>
      <dsp:spPr>
        <a:xfrm>
          <a:off x="1443470" y="1446061"/>
          <a:ext cx="1190592" cy="59529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nl-NL" sz="1300" kern="1200"/>
            <a:t>Assistent</a:t>
          </a:r>
        </a:p>
      </dsp:txBody>
      <dsp:txXfrm>
        <a:off x="1443470" y="1446061"/>
        <a:ext cx="1190592" cy="59529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2014-06-04T00:00:00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D582498-640A-48AB-A4FF-35F93601EB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0F9CA851-27EE-4BF9-9919-5EF0280709E4}">
  <ds:schemaRefs>
    <ds:schemaRef ds:uri="http://schemas.microsoft.com/sharepoint/v3/contenttype/forms"/>
  </ds:schemaRefs>
</ds:datastoreItem>
</file>

<file path=customXml/itemProps4.xml><?xml version="1.0" encoding="utf-8"?>
<ds:datastoreItem xmlns:ds="http://schemas.openxmlformats.org/officeDocument/2006/customXml" ds:itemID="{AE078605-BADF-4CEC-BC2F-296839D40C3B}">
  <ds:schemaRefs>
    <ds:schemaRef ds:uri="http://purl.org/dc/terms/"/>
    <ds:schemaRef ds:uri="http://purl.org/dc/dcmitype/"/>
    <ds:schemaRef ds:uri="http://www.w3.org/XML/1998/namespace"/>
    <ds:schemaRef ds:uri="http://schemas.openxmlformats.org/package/2006/metadata/core-properties"/>
    <ds:schemaRef ds:uri="http://schemas.microsoft.com/office/2006/metadata/properties"/>
    <ds:schemaRef ds:uri="http://schemas.microsoft.com/office/infopath/2007/PartnerControls"/>
    <ds:schemaRef ds:uri="http://schemas.microsoft.com/office/2006/documentManagement/types"/>
    <ds:schemaRef ds:uri="http://purl.org/dc/elements/1.1/"/>
  </ds:schemaRefs>
</ds:datastoreItem>
</file>

<file path=customXml/itemProps5.xml><?xml version="1.0" encoding="utf-8"?>
<ds:datastoreItem xmlns:ds="http://schemas.openxmlformats.org/officeDocument/2006/customXml" ds:itemID="{819322F4-0245-4893-B994-409C3AF99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19044</Words>
  <Characters>104748</Characters>
  <Application>Microsoft Office Word</Application>
  <DocSecurity>0</DocSecurity>
  <Lines>872</Lines>
  <Paragraphs>247</Paragraphs>
  <ScaleCrop>false</ScaleCrop>
  <HeadingPairs>
    <vt:vector size="2" baseType="variant">
      <vt:variant>
        <vt:lpstr>Titel</vt:lpstr>
      </vt:variant>
      <vt:variant>
        <vt:i4>1</vt:i4>
      </vt:variant>
    </vt:vector>
  </HeadingPairs>
  <TitlesOfParts>
    <vt:vector size="1" baseType="lpstr">
      <vt:lpstr>China West Europe Company</vt:lpstr>
    </vt:vector>
  </TitlesOfParts>
  <Company>Wesmo</Company>
  <LinksUpToDate>false</LinksUpToDate>
  <CharactersWithSpaces>123545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China West Europe Company</dc:title>
  <dc:subject>Our designs today…..Your success tomorrow</dc:subject>
  <dc:creator>Administrator</dc:creator>
  <cp:lastModifiedBy>Nellie Ursem</cp:lastModifiedBy>
  <cp:revision>2</cp:revision>
  <cp:lastPrinted>2014-06-03T21:56:00Z</cp:lastPrinted>
  <dcterms:created xsi:type="dcterms:W3CDTF">2014-07-30T10:59:00Z</dcterms:created>
  <dcterms:modified xsi:type="dcterms:W3CDTF">2014-07-30T10:59:00Z</dcterms:modified>
</cp:coreProperties>
</file>