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703D6" w14:textId="77777777" w:rsidR="00866E1C" w:rsidRPr="00243D2B" w:rsidRDefault="00866E1C" w:rsidP="00866E1C">
      <w:pPr>
        <w:jc w:val="center"/>
        <w:rPr>
          <w:rFonts w:ascii="Verdana" w:hAnsi="Verdana"/>
          <w:b/>
          <w:sz w:val="56"/>
          <w:szCs w:val="56"/>
        </w:rPr>
      </w:pPr>
      <w:r>
        <w:rPr>
          <w:noProof/>
          <w:sz w:val="40"/>
          <w:szCs w:val="40"/>
          <w:lang w:val="en-US" w:eastAsia="en-US"/>
        </w:rPr>
        <w:drawing>
          <wp:anchor distT="0" distB="0" distL="114300" distR="114300" simplePos="0" relativeHeight="251659264" behindDoc="1" locked="0" layoutInCell="1" allowOverlap="1" wp14:anchorId="57A875A0" wp14:editId="74B56A8A">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B141E" w14:textId="77777777" w:rsidR="00866E1C" w:rsidRDefault="00866E1C" w:rsidP="00866E1C">
      <w:pPr>
        <w:jc w:val="center"/>
        <w:rPr>
          <w:rFonts w:ascii="Verdana" w:hAnsi="Verdana"/>
          <w:b/>
          <w:sz w:val="40"/>
          <w:szCs w:val="40"/>
        </w:rPr>
      </w:pPr>
    </w:p>
    <w:p w14:paraId="15FF819E" w14:textId="77777777" w:rsidR="00866E1C" w:rsidRDefault="00866E1C" w:rsidP="00866E1C">
      <w:pPr>
        <w:rPr>
          <w:rFonts w:ascii="Verdana" w:hAnsi="Verdana"/>
          <w:b/>
          <w:i/>
          <w:sz w:val="40"/>
          <w:szCs w:val="40"/>
        </w:rPr>
      </w:pPr>
    </w:p>
    <w:p w14:paraId="061C3F27" w14:textId="77777777" w:rsidR="00866E1C" w:rsidRDefault="00866E1C" w:rsidP="00866E1C">
      <w:pPr>
        <w:jc w:val="center"/>
        <w:rPr>
          <w:rFonts w:ascii="Verdana" w:hAnsi="Verdana"/>
          <w:b/>
          <w:i/>
          <w:sz w:val="40"/>
          <w:szCs w:val="40"/>
        </w:rPr>
      </w:pPr>
    </w:p>
    <w:p w14:paraId="04AF69DA" w14:textId="77777777" w:rsidR="00866E1C" w:rsidRDefault="00866E1C" w:rsidP="00866E1C">
      <w:pPr>
        <w:rPr>
          <w:rFonts w:ascii="Verdana" w:hAnsi="Verdana"/>
          <w:b/>
          <w:sz w:val="32"/>
          <w:szCs w:val="32"/>
        </w:rPr>
      </w:pPr>
    </w:p>
    <w:p w14:paraId="587C89E4" w14:textId="77777777" w:rsidR="00866E1C" w:rsidRDefault="00866E1C" w:rsidP="00866E1C">
      <w:pPr>
        <w:rPr>
          <w:rFonts w:ascii="Verdana" w:hAnsi="Verdana"/>
          <w:b/>
          <w:sz w:val="32"/>
          <w:szCs w:val="32"/>
        </w:rPr>
      </w:pPr>
    </w:p>
    <w:p w14:paraId="3CC2C46C" w14:textId="77777777" w:rsidR="00866E1C" w:rsidRDefault="00866E1C" w:rsidP="00866E1C">
      <w:pPr>
        <w:jc w:val="center"/>
        <w:rPr>
          <w:rFonts w:ascii="Verdana" w:hAnsi="Verdana"/>
          <w:b/>
          <w:sz w:val="56"/>
          <w:szCs w:val="56"/>
        </w:rPr>
      </w:pPr>
    </w:p>
    <w:p w14:paraId="16F63FD9" w14:textId="77777777" w:rsidR="00866E1C" w:rsidRPr="00533EFA" w:rsidRDefault="00866E1C" w:rsidP="00866E1C">
      <w:pPr>
        <w:jc w:val="center"/>
        <w:rPr>
          <w:rFonts w:ascii="Verdana" w:hAnsi="Verdana"/>
          <w:b/>
          <w:i/>
          <w:sz w:val="56"/>
          <w:szCs w:val="56"/>
        </w:rPr>
      </w:pPr>
      <w:r>
        <w:rPr>
          <w:rFonts w:ascii="Verdana" w:hAnsi="Verdana"/>
          <w:b/>
          <w:i/>
          <w:sz w:val="56"/>
          <w:szCs w:val="56"/>
        </w:rPr>
        <w:t>‘Help, hoe krijg ik mijn kind terug?!’</w:t>
      </w:r>
    </w:p>
    <w:p w14:paraId="7FFC2EC9" w14:textId="77777777" w:rsidR="00866E1C" w:rsidRDefault="00866E1C" w:rsidP="00866E1C">
      <w:pPr>
        <w:jc w:val="center"/>
        <w:rPr>
          <w:rFonts w:ascii="Verdana" w:hAnsi="Verdana"/>
          <w:b/>
          <w:i/>
          <w:sz w:val="40"/>
          <w:szCs w:val="40"/>
        </w:rPr>
      </w:pPr>
    </w:p>
    <w:p w14:paraId="089BD5C0" w14:textId="77777777" w:rsidR="00866E1C" w:rsidRDefault="00866E1C" w:rsidP="00866E1C">
      <w:pPr>
        <w:jc w:val="center"/>
        <w:rPr>
          <w:rFonts w:ascii="Verdana" w:hAnsi="Verdana"/>
          <w:b/>
          <w:sz w:val="40"/>
          <w:szCs w:val="40"/>
        </w:rPr>
      </w:pPr>
    </w:p>
    <w:p w14:paraId="5D63DC9F" w14:textId="77777777" w:rsidR="00866E1C" w:rsidRDefault="00866E1C" w:rsidP="00372936">
      <w:pPr>
        <w:ind w:left="708"/>
        <w:jc w:val="center"/>
        <w:rPr>
          <w:rFonts w:ascii="Verdana" w:hAnsi="Verdana"/>
          <w:b/>
          <w:sz w:val="40"/>
          <w:szCs w:val="40"/>
        </w:rPr>
      </w:pPr>
      <w:r>
        <w:rPr>
          <w:rFonts w:ascii="Verdana" w:hAnsi="Verdana"/>
          <w:b/>
          <w:sz w:val="40"/>
          <w:szCs w:val="40"/>
        </w:rPr>
        <w:t>Toetsing van:</w:t>
      </w:r>
    </w:p>
    <w:p w14:paraId="5B13B09A" w14:textId="77777777" w:rsidR="00866E1C" w:rsidRDefault="00866E1C" w:rsidP="00372936">
      <w:pPr>
        <w:ind w:left="708"/>
        <w:jc w:val="center"/>
        <w:rPr>
          <w:rFonts w:ascii="Verdana" w:hAnsi="Verdana"/>
          <w:b/>
          <w:sz w:val="40"/>
          <w:szCs w:val="40"/>
        </w:rPr>
      </w:pPr>
      <w:r>
        <w:rPr>
          <w:rFonts w:ascii="Verdana" w:hAnsi="Verdana"/>
          <w:b/>
          <w:sz w:val="40"/>
          <w:szCs w:val="40"/>
        </w:rPr>
        <w:t>Afstuderen</w:t>
      </w:r>
    </w:p>
    <w:p w14:paraId="1D6AF2EB" w14:textId="77777777" w:rsidR="00866E1C" w:rsidRDefault="00866E1C" w:rsidP="00372936">
      <w:pPr>
        <w:ind w:left="708"/>
        <w:jc w:val="center"/>
        <w:rPr>
          <w:rFonts w:ascii="Verdana" w:hAnsi="Verdana"/>
          <w:b/>
          <w:sz w:val="40"/>
          <w:szCs w:val="40"/>
        </w:rPr>
      </w:pPr>
      <w:bookmarkStart w:id="0" w:name="_GoBack"/>
      <w:bookmarkEnd w:id="0"/>
    </w:p>
    <w:p w14:paraId="2AF5D539" w14:textId="31899EEE" w:rsidR="00866E1C" w:rsidRDefault="00866E1C" w:rsidP="00372936">
      <w:pPr>
        <w:ind w:left="708"/>
        <w:jc w:val="center"/>
        <w:rPr>
          <w:rFonts w:ascii="Verdana" w:hAnsi="Verdana"/>
          <w:b/>
          <w:sz w:val="40"/>
          <w:szCs w:val="40"/>
        </w:rPr>
      </w:pPr>
      <w:r>
        <w:rPr>
          <w:rFonts w:ascii="Verdana" w:hAnsi="Verdana"/>
          <w:b/>
          <w:sz w:val="40"/>
          <w:szCs w:val="40"/>
        </w:rPr>
        <w:t>CODE:</w:t>
      </w:r>
      <w:r w:rsidR="00FB265A">
        <w:rPr>
          <w:rFonts w:ascii="Verdana" w:hAnsi="Verdana"/>
          <w:b/>
          <w:sz w:val="40"/>
          <w:szCs w:val="40"/>
        </w:rPr>
        <w:t xml:space="preserve"> </w:t>
      </w:r>
      <w:r w:rsidR="00314BAE" w:rsidRPr="00314BAE">
        <w:rPr>
          <w:rFonts w:ascii="Verdana" w:hAnsi="Verdana"/>
          <w:b/>
          <w:bCs/>
          <w:sz w:val="40"/>
          <w:szCs w:val="40"/>
        </w:rPr>
        <w:t>HBR-AS17-AS</w:t>
      </w:r>
    </w:p>
    <w:p w14:paraId="3401B9DC" w14:textId="77777777" w:rsidR="00866E1C" w:rsidRDefault="00866E1C" w:rsidP="00866E1C">
      <w:pPr>
        <w:rPr>
          <w:rFonts w:ascii="Verdana" w:hAnsi="Verdana"/>
          <w:b/>
          <w:sz w:val="40"/>
          <w:szCs w:val="40"/>
        </w:rPr>
      </w:pPr>
    </w:p>
    <w:p w14:paraId="4143F1B5" w14:textId="77777777" w:rsidR="00866E1C" w:rsidRDefault="00866E1C" w:rsidP="00866E1C">
      <w:pPr>
        <w:rPr>
          <w:rFonts w:ascii="Verdana" w:hAnsi="Verdana"/>
          <w:b/>
          <w:sz w:val="32"/>
          <w:szCs w:val="32"/>
        </w:rPr>
      </w:pPr>
    </w:p>
    <w:p w14:paraId="669C7CDA" w14:textId="77777777" w:rsidR="00866E1C" w:rsidRDefault="00866E1C" w:rsidP="00866E1C">
      <w:pPr>
        <w:rPr>
          <w:rFonts w:ascii="Verdana" w:hAnsi="Verdana"/>
          <w:b/>
          <w:sz w:val="32"/>
          <w:szCs w:val="32"/>
        </w:rPr>
      </w:pPr>
    </w:p>
    <w:p w14:paraId="1C6E97B5" w14:textId="77777777" w:rsidR="00866E1C" w:rsidRDefault="00866E1C" w:rsidP="00866E1C">
      <w:pPr>
        <w:rPr>
          <w:rFonts w:ascii="Verdana" w:hAnsi="Verdana"/>
          <w:b/>
          <w:sz w:val="32"/>
          <w:szCs w:val="32"/>
        </w:rPr>
      </w:pPr>
    </w:p>
    <w:p w14:paraId="59BEAC6E" w14:textId="77777777" w:rsidR="00866E1C" w:rsidRPr="005C4739" w:rsidRDefault="00866E1C" w:rsidP="00866E1C">
      <w:pPr>
        <w:rPr>
          <w:rFonts w:ascii="Verdana" w:hAnsi="Verdana"/>
          <w:b/>
          <w:sz w:val="32"/>
          <w:szCs w:val="32"/>
        </w:rPr>
      </w:pPr>
    </w:p>
    <w:p w14:paraId="02E9E237" w14:textId="77777777" w:rsidR="00866E1C" w:rsidRPr="005C4739" w:rsidRDefault="00866E1C" w:rsidP="00866E1C">
      <w:pPr>
        <w:pBdr>
          <w:top w:val="single" w:sz="4" w:space="1" w:color="auto"/>
          <w:left w:val="single" w:sz="4" w:space="4" w:color="auto"/>
          <w:bottom w:val="single" w:sz="4" w:space="1" w:color="auto"/>
          <w:right w:val="single" w:sz="4" w:space="4" w:color="auto"/>
        </w:pBdr>
        <w:rPr>
          <w:rFonts w:ascii="Verdana" w:hAnsi="Verdana"/>
          <w:b/>
        </w:rPr>
      </w:pPr>
      <w:r w:rsidRPr="005C4739">
        <w:rPr>
          <w:rFonts w:ascii="Verdana" w:hAnsi="Verdana"/>
          <w:b/>
        </w:rPr>
        <w:t>Hogeschool Leid</w:t>
      </w:r>
      <w:r>
        <w:rPr>
          <w:rFonts w:ascii="Verdana" w:hAnsi="Verdana"/>
          <w:b/>
        </w:rPr>
        <w:t>en</w:t>
      </w:r>
      <w:r>
        <w:rPr>
          <w:rFonts w:ascii="Verdana" w:hAnsi="Verdana"/>
          <w:b/>
        </w:rPr>
        <w:tab/>
      </w:r>
      <w:r>
        <w:rPr>
          <w:rFonts w:ascii="Verdana" w:hAnsi="Verdana"/>
          <w:b/>
        </w:rPr>
        <w:tab/>
      </w:r>
      <w:r>
        <w:rPr>
          <w:rFonts w:ascii="Verdana" w:hAnsi="Verdana"/>
          <w:b/>
        </w:rPr>
        <w:tab/>
      </w:r>
      <w:r>
        <w:rPr>
          <w:rFonts w:ascii="Verdana" w:hAnsi="Verdana"/>
          <w:b/>
        </w:rPr>
        <w:tab/>
        <w:t>Opleiding HBO-Rechten</w:t>
      </w:r>
    </w:p>
    <w:p w14:paraId="6197FAD2" w14:textId="77777777" w:rsidR="00866E1C" w:rsidRDefault="00866E1C" w:rsidP="00866E1C">
      <w:pPr>
        <w:pBdr>
          <w:top w:val="single" w:sz="4" w:space="1" w:color="auto"/>
          <w:left w:val="single" w:sz="4" w:space="4" w:color="auto"/>
          <w:bottom w:val="single" w:sz="4" w:space="1" w:color="auto"/>
          <w:right w:val="single" w:sz="4" w:space="4" w:color="auto"/>
        </w:pBdr>
        <w:rPr>
          <w:rFonts w:ascii="Verdana" w:hAnsi="Verdana"/>
        </w:rPr>
      </w:pPr>
    </w:p>
    <w:p w14:paraId="1E7E35E4" w14:textId="77777777" w:rsidR="00866E1C" w:rsidRPr="00866E1C" w:rsidRDefault="00866E1C" w:rsidP="00866E1C">
      <w:pPr>
        <w:pBdr>
          <w:top w:val="single" w:sz="4" w:space="1" w:color="auto"/>
          <w:left w:val="single" w:sz="4" w:space="4" w:color="auto"/>
          <w:bottom w:val="single" w:sz="4" w:space="1" w:color="auto"/>
          <w:right w:val="single" w:sz="4" w:space="4" w:color="auto"/>
        </w:pBdr>
        <w:rPr>
          <w:rFonts w:ascii="Verdana" w:hAnsi="Verdana"/>
        </w:rPr>
      </w:pPr>
      <w:r w:rsidRPr="00866E1C">
        <w:rPr>
          <w:rFonts w:ascii="Verdana" w:hAnsi="Verdana"/>
        </w:rPr>
        <w:t>Demi van der Kruk</w:t>
      </w:r>
      <w:r w:rsidRPr="00866E1C">
        <w:rPr>
          <w:rFonts w:ascii="Verdana" w:hAnsi="Verdana"/>
        </w:rPr>
        <w:tab/>
      </w:r>
      <w:r w:rsidRPr="00866E1C">
        <w:rPr>
          <w:rFonts w:ascii="Verdana" w:hAnsi="Verdana"/>
        </w:rPr>
        <w:tab/>
      </w:r>
      <w:r w:rsidRPr="00866E1C">
        <w:rPr>
          <w:rFonts w:ascii="Verdana" w:hAnsi="Verdana"/>
        </w:rPr>
        <w:tab/>
      </w:r>
      <w:r w:rsidRPr="00866E1C">
        <w:rPr>
          <w:rFonts w:ascii="Verdana" w:hAnsi="Verdana"/>
        </w:rPr>
        <w:tab/>
        <w:t xml:space="preserve">Inleverdatum: 18 juni 2019 </w:t>
      </w:r>
    </w:p>
    <w:p w14:paraId="6AE63003" w14:textId="77777777" w:rsidR="00866E1C" w:rsidRPr="00866E1C" w:rsidRDefault="00866E1C" w:rsidP="00866E1C">
      <w:pPr>
        <w:pBdr>
          <w:top w:val="single" w:sz="4" w:space="1" w:color="auto"/>
          <w:left w:val="single" w:sz="4" w:space="4" w:color="auto"/>
          <w:bottom w:val="single" w:sz="4" w:space="1" w:color="auto"/>
          <w:right w:val="single" w:sz="4" w:space="4" w:color="auto"/>
        </w:pBdr>
        <w:rPr>
          <w:rFonts w:ascii="Verdana" w:hAnsi="Verdana"/>
        </w:rPr>
      </w:pPr>
      <w:r w:rsidRPr="00866E1C">
        <w:rPr>
          <w:rFonts w:ascii="Verdana" w:hAnsi="Verdana"/>
        </w:rPr>
        <w:t>S1095821</w:t>
      </w:r>
      <w:r w:rsidRPr="00866E1C">
        <w:rPr>
          <w:rFonts w:ascii="Verdana" w:hAnsi="Verdana"/>
        </w:rPr>
        <w:tab/>
      </w:r>
      <w:r w:rsidRPr="00533EFA">
        <w:rPr>
          <w:rFonts w:ascii="Verdana" w:hAnsi="Verdana"/>
          <w:b/>
        </w:rPr>
        <w:tab/>
      </w:r>
      <w:r w:rsidRPr="00533EFA">
        <w:rPr>
          <w:rFonts w:ascii="Verdana" w:hAnsi="Verdana"/>
          <w:b/>
        </w:rPr>
        <w:tab/>
      </w:r>
      <w:r w:rsidRPr="00533EFA">
        <w:rPr>
          <w:rFonts w:ascii="Verdana" w:hAnsi="Verdana"/>
          <w:b/>
        </w:rPr>
        <w:tab/>
      </w:r>
      <w:r w:rsidRPr="00533EFA">
        <w:rPr>
          <w:rFonts w:ascii="Verdana" w:hAnsi="Verdana"/>
          <w:b/>
        </w:rPr>
        <w:tab/>
      </w:r>
      <w:r w:rsidRPr="00533EFA">
        <w:rPr>
          <w:rFonts w:ascii="Verdana" w:hAnsi="Verdana"/>
          <w:b/>
        </w:rPr>
        <w:tab/>
      </w:r>
      <w:r>
        <w:rPr>
          <w:rFonts w:ascii="Verdana" w:hAnsi="Verdana"/>
        </w:rPr>
        <w:t xml:space="preserve">Reguliere kans </w:t>
      </w:r>
    </w:p>
    <w:p w14:paraId="1BCCC82C" w14:textId="77777777" w:rsidR="00866E1C" w:rsidRPr="00533EFA" w:rsidRDefault="00866E1C" w:rsidP="00866E1C">
      <w:pPr>
        <w:pBdr>
          <w:top w:val="single" w:sz="4" w:space="1" w:color="auto"/>
          <w:left w:val="single" w:sz="4" w:space="4" w:color="auto"/>
          <w:bottom w:val="single" w:sz="4" w:space="1" w:color="auto"/>
          <w:right w:val="single" w:sz="4" w:space="4" w:color="auto"/>
        </w:pBdr>
        <w:rPr>
          <w:rFonts w:ascii="Verdana" w:hAnsi="Verdana"/>
          <w:b/>
        </w:rPr>
      </w:pPr>
    </w:p>
    <w:p w14:paraId="1A27F4D0" w14:textId="77777777" w:rsidR="00866E1C" w:rsidRDefault="00866E1C" w:rsidP="00866E1C">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w:t>
      </w:r>
    </w:p>
    <w:p w14:paraId="09E78537" w14:textId="6DF7CE5D" w:rsidR="00866E1C" w:rsidRDefault="00866E1C" w:rsidP="00866E1C">
      <w:pPr>
        <w:pBdr>
          <w:top w:val="single" w:sz="4" w:space="1" w:color="auto"/>
          <w:left w:val="single" w:sz="4" w:space="4" w:color="auto"/>
          <w:bottom w:val="single" w:sz="4" w:space="1" w:color="auto"/>
          <w:right w:val="single" w:sz="4" w:space="4" w:color="auto"/>
        </w:pBdr>
        <w:rPr>
          <w:rFonts w:ascii="Verdana" w:hAnsi="Verdana"/>
          <w:sz w:val="22"/>
          <w:szCs w:val="22"/>
        </w:rPr>
      </w:pPr>
      <w:r w:rsidRPr="00866E1C">
        <w:rPr>
          <w:rFonts w:ascii="Verdana" w:hAnsi="Verdana"/>
          <w:sz w:val="22"/>
          <w:szCs w:val="22"/>
        </w:rPr>
        <w:t>Onderzoekdocent</w:t>
      </w:r>
      <w:r w:rsidRPr="00866E1C">
        <w:rPr>
          <w:rFonts w:ascii="Verdana" w:hAnsi="Verdana"/>
          <w:sz w:val="22"/>
          <w:szCs w:val="22"/>
        </w:rPr>
        <w:tab/>
      </w:r>
      <w:r w:rsidRPr="00866E1C">
        <w:rPr>
          <w:rFonts w:ascii="Verdana" w:hAnsi="Verdana"/>
          <w:sz w:val="22"/>
          <w:szCs w:val="22"/>
        </w:rPr>
        <w:tab/>
      </w:r>
      <w:r w:rsidRPr="00866E1C">
        <w:rPr>
          <w:rFonts w:ascii="Verdana" w:hAnsi="Verdana"/>
          <w:sz w:val="22"/>
          <w:szCs w:val="22"/>
        </w:rPr>
        <w:tab/>
      </w:r>
      <w:r w:rsidRPr="00866E1C">
        <w:rPr>
          <w:rFonts w:ascii="Verdana" w:hAnsi="Verdana"/>
          <w:sz w:val="22"/>
          <w:szCs w:val="22"/>
        </w:rPr>
        <w:tab/>
      </w:r>
      <w:r>
        <w:rPr>
          <w:rFonts w:ascii="Verdana" w:hAnsi="Verdana"/>
          <w:sz w:val="22"/>
          <w:szCs w:val="22"/>
        </w:rPr>
        <w:tab/>
      </w:r>
      <w:r w:rsidRPr="00866E1C">
        <w:rPr>
          <w:rFonts w:ascii="Verdana" w:hAnsi="Verdana"/>
          <w:sz w:val="22"/>
          <w:szCs w:val="22"/>
        </w:rPr>
        <w:t>Mevr. Mr. I. van Mierlo-Groot</w:t>
      </w:r>
      <w:r w:rsidRPr="00866E1C">
        <w:rPr>
          <w:rFonts w:ascii="Verdana" w:hAnsi="Verdana"/>
          <w:sz w:val="22"/>
          <w:szCs w:val="22"/>
        </w:rPr>
        <w:br/>
        <w:t>Afstudeerbegeleider</w:t>
      </w:r>
      <w:r w:rsidRPr="00866E1C">
        <w:rPr>
          <w:rFonts w:ascii="Verdana" w:hAnsi="Verdana"/>
          <w:sz w:val="22"/>
          <w:szCs w:val="22"/>
        </w:rPr>
        <w:tab/>
      </w:r>
      <w:r w:rsidRPr="00866E1C">
        <w:rPr>
          <w:rFonts w:ascii="Verdana" w:hAnsi="Verdana"/>
          <w:sz w:val="22"/>
          <w:szCs w:val="22"/>
        </w:rPr>
        <w:tab/>
      </w:r>
      <w:r w:rsidRPr="00866E1C">
        <w:rPr>
          <w:rFonts w:ascii="Verdana" w:hAnsi="Verdana"/>
          <w:sz w:val="22"/>
          <w:szCs w:val="22"/>
        </w:rPr>
        <w:tab/>
      </w:r>
      <w:r w:rsidRPr="00866E1C">
        <w:rPr>
          <w:rFonts w:ascii="Verdana" w:hAnsi="Verdana"/>
          <w:sz w:val="22"/>
          <w:szCs w:val="22"/>
        </w:rPr>
        <w:tab/>
        <w:t xml:space="preserve">Mevr. Mr. M. Mesman </w:t>
      </w:r>
      <w:r w:rsidRPr="00866E1C">
        <w:rPr>
          <w:rFonts w:ascii="Verdana" w:hAnsi="Verdana"/>
          <w:sz w:val="22"/>
          <w:szCs w:val="22"/>
        </w:rPr>
        <w:br/>
        <w:t>Begeleider organisatie</w:t>
      </w:r>
      <w:r w:rsidRPr="00866E1C">
        <w:rPr>
          <w:rFonts w:ascii="Verdana" w:hAnsi="Verdana"/>
          <w:b/>
          <w:sz w:val="22"/>
          <w:szCs w:val="22"/>
        </w:rPr>
        <w:tab/>
      </w:r>
      <w:r w:rsidRPr="00866E1C">
        <w:rPr>
          <w:rFonts w:ascii="Verdana" w:hAnsi="Verdana"/>
          <w:b/>
          <w:sz w:val="22"/>
          <w:szCs w:val="22"/>
        </w:rPr>
        <w:tab/>
      </w:r>
      <w:r w:rsidRPr="00866E1C">
        <w:rPr>
          <w:rFonts w:ascii="Verdana" w:hAnsi="Verdana"/>
          <w:b/>
          <w:sz w:val="22"/>
          <w:szCs w:val="22"/>
        </w:rPr>
        <w:tab/>
      </w:r>
      <w:r w:rsidRPr="00866E1C">
        <w:rPr>
          <w:rFonts w:ascii="Verdana" w:hAnsi="Verdana"/>
          <w:b/>
          <w:sz w:val="22"/>
          <w:szCs w:val="22"/>
        </w:rPr>
        <w:tab/>
      </w:r>
      <w:r w:rsidRPr="00866E1C">
        <w:rPr>
          <w:rFonts w:ascii="Verdana" w:hAnsi="Verdana"/>
          <w:sz w:val="22"/>
          <w:szCs w:val="22"/>
        </w:rPr>
        <w:t>Mevr. Mr. E.A.M. Brouwers-</w:t>
      </w:r>
    </w:p>
    <w:p w14:paraId="11EE448F" w14:textId="77777777" w:rsidR="00866E1C" w:rsidRPr="00866E1C" w:rsidRDefault="00866E1C" w:rsidP="00866E1C">
      <w:pPr>
        <w:pBdr>
          <w:top w:val="single" w:sz="4" w:space="1" w:color="auto"/>
          <w:left w:val="single" w:sz="4" w:space="4" w:color="auto"/>
          <w:bottom w:val="single" w:sz="4" w:space="1" w:color="auto"/>
          <w:right w:val="single" w:sz="4" w:space="4" w:color="auto"/>
        </w:pBdr>
        <w:rPr>
          <w:rFonts w:ascii="Verdana" w:hAnsi="Verdana"/>
          <w:sz w:val="22"/>
          <w:szCs w:val="22"/>
        </w:rPr>
      </w:pPr>
      <w:r w:rsidRPr="00866E1C">
        <w:rPr>
          <w:rFonts w:ascii="Verdana" w:hAnsi="Verdana"/>
          <w:sz w:val="22"/>
          <w:szCs w:val="22"/>
        </w:rPr>
        <w:tab/>
      </w:r>
      <w:r w:rsidRPr="00866E1C">
        <w:rPr>
          <w:rFonts w:ascii="Verdana" w:hAnsi="Verdana"/>
          <w:sz w:val="22"/>
          <w:szCs w:val="22"/>
        </w:rPr>
        <w:tab/>
      </w:r>
      <w:r w:rsidRPr="00866E1C">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t xml:space="preserve">Bouwman </w:t>
      </w:r>
    </w:p>
    <w:p w14:paraId="7CC8D08D" w14:textId="77777777" w:rsidR="00866E1C" w:rsidRDefault="00866E1C" w:rsidP="00866E1C">
      <w:pPr>
        <w:pBdr>
          <w:top w:val="single" w:sz="4" w:space="1" w:color="auto"/>
          <w:left w:val="single" w:sz="4" w:space="4" w:color="auto"/>
          <w:bottom w:val="single" w:sz="4" w:space="1" w:color="auto"/>
          <w:right w:val="single" w:sz="4" w:space="4" w:color="auto"/>
        </w:pBdr>
        <w:rPr>
          <w:rFonts w:ascii="Verdana" w:hAnsi="Verdana"/>
        </w:rPr>
      </w:pPr>
    </w:p>
    <w:p w14:paraId="3EF5B0AD" w14:textId="77777777" w:rsidR="00866E1C" w:rsidRDefault="00866E1C" w:rsidP="00866E1C">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Klas </w:t>
      </w:r>
      <w:r w:rsidRPr="00866E1C">
        <w:rPr>
          <w:rFonts w:ascii="Verdana" w:hAnsi="Verdana"/>
        </w:rPr>
        <w:t>Re4C</w:t>
      </w:r>
      <w:r w:rsidRPr="00866E1C">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Collegejaar 4, blok 16</w:t>
      </w:r>
    </w:p>
    <w:p w14:paraId="7287B5A3" w14:textId="77777777" w:rsidR="00866E1C" w:rsidRDefault="00866E1C" w:rsidP="00866E1C">
      <w:pPr>
        <w:rPr>
          <w:rFonts w:ascii="Verdana" w:hAnsi="Verdana" w:cs="Calibri"/>
        </w:rPr>
      </w:pPr>
    </w:p>
    <w:p w14:paraId="5B50116B" w14:textId="77777777" w:rsidR="00866E1C" w:rsidRDefault="00866E1C" w:rsidP="00866E1C">
      <w:pPr>
        <w:rPr>
          <w:rFonts w:ascii="Verdana" w:hAnsi="Verdana" w:cs="Calibri"/>
        </w:rPr>
      </w:pPr>
    </w:p>
    <w:p w14:paraId="04AE7C41" w14:textId="77777777" w:rsidR="006E7B12" w:rsidRDefault="004E4FE6">
      <w:pPr>
        <w:sectPr w:rsidR="006E7B12" w:rsidSect="004E4FE6">
          <w:footerReference w:type="default" r:id="rId12"/>
          <w:pgSz w:w="11900" w:h="16840"/>
          <w:pgMar w:top="1417" w:right="1417" w:bottom="1417" w:left="1417" w:header="708" w:footer="567" w:gutter="0"/>
          <w:pgNumType w:start="8"/>
          <w:cols w:space="708"/>
          <w:docGrid w:linePitch="360"/>
        </w:sectPr>
      </w:pPr>
      <w:bookmarkStart w:id="1" w:name="_Toc11335032"/>
      <w:r>
        <w:lastRenderedPageBreak/>
        <w:br w:type="page"/>
      </w:r>
    </w:p>
    <w:p w14:paraId="29B92298" w14:textId="1CB222DB" w:rsidR="00866E1C" w:rsidRPr="002A0120" w:rsidRDefault="00E71555" w:rsidP="006E7B12">
      <w:pPr>
        <w:pStyle w:val="Kop1"/>
      </w:pPr>
      <w:r>
        <w:lastRenderedPageBreak/>
        <w:t>Voorwoord</w:t>
      </w:r>
      <w:bookmarkEnd w:id="1"/>
    </w:p>
    <w:p w14:paraId="3E70EA33" w14:textId="77777777" w:rsidR="00866E1C" w:rsidRDefault="00866E1C" w:rsidP="00866E1C">
      <w:pPr>
        <w:rPr>
          <w:rFonts w:ascii="Verdana" w:hAnsi="Verdana" w:cs="Calibri"/>
        </w:rPr>
      </w:pPr>
    </w:p>
    <w:p w14:paraId="0CD57D39" w14:textId="2C523054" w:rsidR="00866E1C" w:rsidRDefault="00866E1C" w:rsidP="00866E1C">
      <w:pPr>
        <w:spacing w:line="360" w:lineRule="auto"/>
        <w:rPr>
          <w:rFonts w:ascii="Verdana" w:hAnsi="Verdana"/>
          <w:b/>
          <w:i/>
          <w:sz w:val="22"/>
          <w:szCs w:val="22"/>
        </w:rPr>
      </w:pPr>
    </w:p>
    <w:p w14:paraId="6814D44A" w14:textId="61A538C7" w:rsidR="0083495D" w:rsidRDefault="0083495D" w:rsidP="00866E1C">
      <w:pPr>
        <w:spacing w:line="360" w:lineRule="auto"/>
        <w:rPr>
          <w:rFonts w:ascii="Verdana" w:hAnsi="Verdana"/>
          <w:bCs/>
          <w:i/>
          <w:sz w:val="20"/>
          <w:szCs w:val="20"/>
        </w:rPr>
      </w:pPr>
      <w:r>
        <w:rPr>
          <w:rFonts w:ascii="Verdana" w:hAnsi="Verdana"/>
          <w:bCs/>
          <w:i/>
          <w:sz w:val="20"/>
          <w:szCs w:val="20"/>
        </w:rPr>
        <w:t xml:space="preserve">Beste lezer, </w:t>
      </w:r>
    </w:p>
    <w:p w14:paraId="1A800B41" w14:textId="77777777" w:rsidR="0083495D" w:rsidRPr="0083495D" w:rsidRDefault="0083495D" w:rsidP="00866E1C">
      <w:pPr>
        <w:spacing w:line="360" w:lineRule="auto"/>
        <w:rPr>
          <w:rFonts w:ascii="Verdana" w:hAnsi="Verdana"/>
          <w:bCs/>
          <w:i/>
          <w:sz w:val="20"/>
          <w:szCs w:val="20"/>
        </w:rPr>
      </w:pPr>
    </w:p>
    <w:p w14:paraId="7531AD40" w14:textId="5AC5472B" w:rsidR="00866E1C" w:rsidRDefault="00DD3B3C" w:rsidP="00866E1C">
      <w:pPr>
        <w:spacing w:line="360" w:lineRule="auto"/>
        <w:rPr>
          <w:rFonts w:ascii="Verdana" w:hAnsi="Verdana"/>
          <w:i/>
          <w:sz w:val="20"/>
          <w:szCs w:val="20"/>
        </w:rPr>
      </w:pPr>
      <w:r w:rsidRPr="00DD3B3C">
        <w:rPr>
          <w:rFonts w:ascii="Verdana" w:hAnsi="Verdana"/>
          <w:i/>
          <w:sz w:val="20"/>
          <w:szCs w:val="20"/>
        </w:rPr>
        <w:t>Voor u ligt mijn scriptie ‘help, hoe krijg ik mijn kind terug?’ met als onderwerp de verlenging van de machtiging uithuisplaatsing ex artikel 1:265b Burgerlijk Wetboek</w:t>
      </w:r>
      <w:r w:rsidR="00CD409C">
        <w:rPr>
          <w:rFonts w:ascii="Verdana" w:hAnsi="Verdana"/>
          <w:i/>
          <w:sz w:val="20"/>
          <w:szCs w:val="20"/>
        </w:rPr>
        <w:t xml:space="preserve"> en artikel 1:265c Burgerlijk Wetboek</w:t>
      </w:r>
      <w:r w:rsidRPr="00DD3B3C">
        <w:rPr>
          <w:rFonts w:ascii="Verdana" w:hAnsi="Verdana"/>
          <w:i/>
          <w:sz w:val="20"/>
          <w:szCs w:val="20"/>
        </w:rPr>
        <w:t xml:space="preserve">. Deze scriptie heb ik geschreven in het kader van mijn afstuderen aan de opleiding HBO-Rechten aan de Hogeschool Leiden. </w:t>
      </w:r>
    </w:p>
    <w:p w14:paraId="5D482FEF" w14:textId="3563D292" w:rsidR="00FA2866" w:rsidRDefault="00FA2866" w:rsidP="00866E1C">
      <w:pPr>
        <w:spacing w:line="360" w:lineRule="auto"/>
        <w:rPr>
          <w:rFonts w:ascii="Verdana" w:hAnsi="Verdana"/>
          <w:i/>
          <w:sz w:val="20"/>
          <w:szCs w:val="20"/>
        </w:rPr>
      </w:pPr>
    </w:p>
    <w:p w14:paraId="5191F059" w14:textId="32662B34" w:rsidR="00FA2866" w:rsidRPr="00DD3B3C" w:rsidRDefault="00FA2866" w:rsidP="00866E1C">
      <w:pPr>
        <w:spacing w:line="360" w:lineRule="auto"/>
        <w:rPr>
          <w:rFonts w:ascii="Verdana" w:hAnsi="Verdana"/>
          <w:i/>
          <w:sz w:val="20"/>
          <w:szCs w:val="20"/>
        </w:rPr>
      </w:pPr>
      <w:r>
        <w:rPr>
          <w:rFonts w:ascii="Verdana" w:hAnsi="Verdana"/>
          <w:i/>
          <w:sz w:val="20"/>
          <w:szCs w:val="20"/>
        </w:rPr>
        <w:t>In 2015 begon ik aan de studie HBO-Rechten omdat ik het recht altijd al erg interessant heb gevonden en hier nu</w:t>
      </w:r>
      <w:r w:rsidR="008C48A5">
        <w:rPr>
          <w:rFonts w:ascii="Verdana" w:hAnsi="Verdana"/>
          <w:i/>
          <w:sz w:val="20"/>
          <w:szCs w:val="20"/>
        </w:rPr>
        <w:t xml:space="preserve"> toch</w:t>
      </w:r>
      <w:r>
        <w:rPr>
          <w:rFonts w:ascii="Verdana" w:hAnsi="Verdana"/>
          <w:i/>
          <w:sz w:val="20"/>
          <w:szCs w:val="20"/>
        </w:rPr>
        <w:t xml:space="preserve"> iets mee wilde gaan doen. Ik kon niet wachten om in mijn derde jaar stage te gaan lopen. Ik heb mijn stage gelopen bij</w:t>
      </w:r>
      <w:r w:rsidR="004B5B08">
        <w:rPr>
          <w:rFonts w:ascii="Verdana" w:hAnsi="Verdana"/>
          <w:i/>
          <w:sz w:val="20"/>
          <w:szCs w:val="20"/>
        </w:rPr>
        <w:t xml:space="preserve"> mevr. Mr.</w:t>
      </w:r>
      <w:r>
        <w:rPr>
          <w:rFonts w:ascii="Verdana" w:hAnsi="Verdana"/>
          <w:i/>
          <w:sz w:val="20"/>
          <w:szCs w:val="20"/>
        </w:rPr>
        <w:t xml:space="preserve"> </w:t>
      </w:r>
      <w:r w:rsidR="004B5B08">
        <w:rPr>
          <w:rFonts w:ascii="Verdana" w:hAnsi="Verdana"/>
          <w:i/>
          <w:sz w:val="20"/>
          <w:szCs w:val="20"/>
        </w:rPr>
        <w:t xml:space="preserve">E.A.M. Brouwers-Bouwman van </w:t>
      </w:r>
      <w:r>
        <w:rPr>
          <w:rFonts w:ascii="Verdana" w:hAnsi="Verdana"/>
          <w:i/>
          <w:sz w:val="20"/>
          <w:szCs w:val="20"/>
        </w:rPr>
        <w:t xml:space="preserve">JAW </w:t>
      </w:r>
      <w:r w:rsidR="00782B68">
        <w:rPr>
          <w:rFonts w:ascii="Verdana" w:hAnsi="Verdana"/>
          <w:i/>
          <w:sz w:val="20"/>
          <w:szCs w:val="20"/>
        </w:rPr>
        <w:t>A</w:t>
      </w:r>
      <w:r>
        <w:rPr>
          <w:rFonts w:ascii="Verdana" w:hAnsi="Verdana"/>
          <w:i/>
          <w:sz w:val="20"/>
          <w:szCs w:val="20"/>
        </w:rPr>
        <w:t>dvocaten</w:t>
      </w:r>
      <w:r w:rsidR="004B5B08">
        <w:rPr>
          <w:rFonts w:ascii="Verdana" w:hAnsi="Verdana"/>
          <w:i/>
          <w:sz w:val="20"/>
          <w:szCs w:val="20"/>
        </w:rPr>
        <w:t xml:space="preserve">. Ik heb hier ontzettend veel geleerd en vond het dan ook heel fijn om te horen dat ik mijn afstudeerscriptie bij haar mocht schrijven. </w:t>
      </w:r>
    </w:p>
    <w:p w14:paraId="7E1217E0" w14:textId="172AFA38" w:rsidR="00DD3B3C" w:rsidRPr="00DD3B3C" w:rsidRDefault="00DD3B3C" w:rsidP="00866E1C">
      <w:pPr>
        <w:spacing w:line="360" w:lineRule="auto"/>
        <w:rPr>
          <w:rFonts w:ascii="Verdana" w:hAnsi="Verdana"/>
          <w:i/>
          <w:sz w:val="20"/>
          <w:szCs w:val="20"/>
        </w:rPr>
      </w:pPr>
    </w:p>
    <w:p w14:paraId="66CDE3F9" w14:textId="169CEDA9" w:rsidR="00DD3B3C" w:rsidRPr="00DD3B3C" w:rsidRDefault="00DD3B3C" w:rsidP="00866E1C">
      <w:pPr>
        <w:spacing w:line="360" w:lineRule="auto"/>
        <w:rPr>
          <w:rFonts w:ascii="Verdana" w:hAnsi="Verdana"/>
          <w:i/>
          <w:sz w:val="20"/>
          <w:szCs w:val="20"/>
        </w:rPr>
      </w:pPr>
      <w:r w:rsidRPr="00DD3B3C">
        <w:rPr>
          <w:rFonts w:ascii="Verdana" w:hAnsi="Verdana"/>
          <w:i/>
          <w:sz w:val="20"/>
          <w:szCs w:val="20"/>
        </w:rPr>
        <w:t xml:space="preserve">Ik wil </w:t>
      </w:r>
      <w:r w:rsidR="004B5B08">
        <w:rPr>
          <w:rFonts w:ascii="Verdana" w:hAnsi="Verdana"/>
          <w:i/>
          <w:sz w:val="20"/>
          <w:szCs w:val="20"/>
        </w:rPr>
        <w:t xml:space="preserve">dan ook </w:t>
      </w:r>
      <w:r w:rsidRPr="00DD3B3C">
        <w:rPr>
          <w:rFonts w:ascii="Verdana" w:hAnsi="Verdana"/>
          <w:i/>
          <w:sz w:val="20"/>
          <w:szCs w:val="20"/>
        </w:rPr>
        <w:t xml:space="preserve">graag mijn opdrachtgever, mevr. Mr. E.A.M. Brouwers-Bouwman van JAW </w:t>
      </w:r>
      <w:r w:rsidR="00782B68">
        <w:rPr>
          <w:rFonts w:ascii="Verdana" w:hAnsi="Verdana"/>
          <w:i/>
          <w:sz w:val="20"/>
          <w:szCs w:val="20"/>
        </w:rPr>
        <w:t>A</w:t>
      </w:r>
      <w:r w:rsidRPr="00DD3B3C">
        <w:rPr>
          <w:rFonts w:ascii="Verdana" w:hAnsi="Verdana"/>
          <w:i/>
          <w:sz w:val="20"/>
          <w:szCs w:val="20"/>
        </w:rPr>
        <w:t xml:space="preserve">dvocaten, bedanken voor de mogelijkheid om mijn scriptie bij haar te </w:t>
      </w:r>
      <w:r w:rsidR="00106D80">
        <w:rPr>
          <w:rFonts w:ascii="Verdana" w:hAnsi="Verdana"/>
          <w:i/>
          <w:sz w:val="20"/>
          <w:szCs w:val="20"/>
        </w:rPr>
        <w:t xml:space="preserve">kunnen </w:t>
      </w:r>
      <w:r w:rsidRPr="00DD3B3C">
        <w:rPr>
          <w:rFonts w:ascii="Verdana" w:hAnsi="Verdana"/>
          <w:i/>
          <w:sz w:val="20"/>
          <w:szCs w:val="20"/>
        </w:rPr>
        <w:t xml:space="preserve">schrijven. </w:t>
      </w:r>
    </w:p>
    <w:p w14:paraId="27C75CA6" w14:textId="263A1E32" w:rsidR="00DD3B3C" w:rsidRPr="00DD3B3C" w:rsidRDefault="00DD3B3C" w:rsidP="00866E1C">
      <w:pPr>
        <w:spacing w:line="360" w:lineRule="auto"/>
        <w:rPr>
          <w:rFonts w:ascii="Verdana" w:hAnsi="Verdana"/>
          <w:i/>
          <w:sz w:val="20"/>
          <w:szCs w:val="20"/>
        </w:rPr>
      </w:pPr>
    </w:p>
    <w:p w14:paraId="1EA51CDA" w14:textId="3E63A1CE" w:rsidR="00DD3B3C" w:rsidRDefault="00DD3B3C" w:rsidP="00866E1C">
      <w:pPr>
        <w:spacing w:line="360" w:lineRule="auto"/>
        <w:rPr>
          <w:rFonts w:ascii="Verdana" w:hAnsi="Verdana"/>
          <w:i/>
          <w:sz w:val="20"/>
          <w:szCs w:val="20"/>
        </w:rPr>
      </w:pPr>
      <w:r w:rsidRPr="00DD3B3C">
        <w:rPr>
          <w:rFonts w:ascii="Verdana" w:hAnsi="Verdana"/>
          <w:i/>
          <w:sz w:val="20"/>
          <w:szCs w:val="20"/>
        </w:rPr>
        <w:t>Daarnaast wil ik graag mijn afstudeerbegeleider, mevrouw Mesman, bedanken voor alle fijne begeleiding</w:t>
      </w:r>
      <w:r w:rsidR="004B5B08">
        <w:rPr>
          <w:rFonts w:ascii="Verdana" w:hAnsi="Verdana"/>
          <w:i/>
          <w:sz w:val="20"/>
          <w:szCs w:val="20"/>
        </w:rPr>
        <w:t>, feedback en adviezen</w:t>
      </w:r>
      <w:r w:rsidRPr="00DD3B3C">
        <w:rPr>
          <w:rFonts w:ascii="Verdana" w:hAnsi="Verdana"/>
          <w:i/>
          <w:sz w:val="20"/>
          <w:szCs w:val="20"/>
        </w:rPr>
        <w:t xml:space="preserve">. </w:t>
      </w:r>
    </w:p>
    <w:p w14:paraId="0F433980" w14:textId="210198ED" w:rsidR="00114ACC" w:rsidRDefault="00114ACC" w:rsidP="00866E1C">
      <w:pPr>
        <w:spacing w:line="360" w:lineRule="auto"/>
        <w:rPr>
          <w:rFonts w:ascii="Verdana" w:hAnsi="Verdana"/>
          <w:i/>
          <w:sz w:val="20"/>
          <w:szCs w:val="20"/>
        </w:rPr>
      </w:pPr>
    </w:p>
    <w:p w14:paraId="55548321" w14:textId="5CCB48E1" w:rsidR="00114ACC" w:rsidRPr="00DD3B3C" w:rsidRDefault="00114ACC" w:rsidP="00866E1C">
      <w:pPr>
        <w:spacing w:line="360" w:lineRule="auto"/>
        <w:rPr>
          <w:rFonts w:ascii="Verdana" w:hAnsi="Verdana"/>
          <w:i/>
          <w:sz w:val="20"/>
          <w:szCs w:val="20"/>
        </w:rPr>
      </w:pPr>
      <w:r>
        <w:rPr>
          <w:rFonts w:ascii="Verdana" w:hAnsi="Verdana"/>
          <w:i/>
          <w:sz w:val="20"/>
          <w:szCs w:val="20"/>
        </w:rPr>
        <w:t xml:space="preserve">Als laatste wil ik iedereen bedanken die mijn scriptie heeft nagelezen en mij tips heeft gegeven. </w:t>
      </w:r>
    </w:p>
    <w:p w14:paraId="55848258" w14:textId="5789430F" w:rsidR="00DD3B3C" w:rsidRPr="00DD3B3C" w:rsidRDefault="00DD3B3C" w:rsidP="00866E1C">
      <w:pPr>
        <w:spacing w:line="360" w:lineRule="auto"/>
        <w:rPr>
          <w:rFonts w:ascii="Verdana" w:hAnsi="Verdana"/>
          <w:i/>
          <w:sz w:val="20"/>
          <w:szCs w:val="20"/>
        </w:rPr>
      </w:pPr>
    </w:p>
    <w:p w14:paraId="47DE6F2A" w14:textId="1073137E" w:rsidR="00DD3B3C" w:rsidRPr="00DD3B3C" w:rsidRDefault="00DD3B3C" w:rsidP="00866E1C">
      <w:pPr>
        <w:spacing w:line="360" w:lineRule="auto"/>
        <w:rPr>
          <w:rFonts w:ascii="Verdana" w:hAnsi="Verdana"/>
          <w:i/>
          <w:sz w:val="20"/>
          <w:szCs w:val="20"/>
        </w:rPr>
      </w:pPr>
      <w:r w:rsidRPr="00DD3B3C">
        <w:rPr>
          <w:rFonts w:ascii="Verdana" w:hAnsi="Verdana"/>
          <w:i/>
          <w:sz w:val="20"/>
          <w:szCs w:val="20"/>
        </w:rPr>
        <w:t>Ik</w:t>
      </w:r>
      <w:r w:rsidR="004B5B08">
        <w:rPr>
          <w:rFonts w:ascii="Verdana" w:hAnsi="Verdana"/>
          <w:i/>
          <w:sz w:val="20"/>
          <w:szCs w:val="20"/>
        </w:rPr>
        <w:t xml:space="preserve"> heb </w:t>
      </w:r>
      <w:r w:rsidR="00435B48">
        <w:rPr>
          <w:rFonts w:ascii="Verdana" w:hAnsi="Verdana"/>
          <w:i/>
          <w:sz w:val="20"/>
          <w:szCs w:val="20"/>
        </w:rPr>
        <w:t>deze scriptie</w:t>
      </w:r>
      <w:r w:rsidR="004B5B08">
        <w:rPr>
          <w:rFonts w:ascii="Verdana" w:hAnsi="Verdana"/>
          <w:i/>
          <w:sz w:val="20"/>
          <w:szCs w:val="20"/>
        </w:rPr>
        <w:t xml:space="preserve"> met plezier </w:t>
      </w:r>
      <w:r w:rsidR="00435B48">
        <w:rPr>
          <w:rFonts w:ascii="Verdana" w:hAnsi="Verdana"/>
          <w:i/>
          <w:sz w:val="20"/>
          <w:szCs w:val="20"/>
        </w:rPr>
        <w:t>ge</w:t>
      </w:r>
      <w:r w:rsidR="004B5B08">
        <w:rPr>
          <w:rFonts w:ascii="Verdana" w:hAnsi="Verdana"/>
          <w:i/>
          <w:sz w:val="20"/>
          <w:szCs w:val="20"/>
        </w:rPr>
        <w:t>sch</w:t>
      </w:r>
      <w:r w:rsidR="00435B48">
        <w:rPr>
          <w:rFonts w:ascii="Verdana" w:hAnsi="Verdana"/>
          <w:i/>
          <w:sz w:val="20"/>
          <w:szCs w:val="20"/>
        </w:rPr>
        <w:t>re</w:t>
      </w:r>
      <w:r w:rsidR="004B5B08">
        <w:rPr>
          <w:rFonts w:ascii="Verdana" w:hAnsi="Verdana"/>
          <w:i/>
          <w:sz w:val="20"/>
          <w:szCs w:val="20"/>
        </w:rPr>
        <w:t xml:space="preserve">ven </w:t>
      </w:r>
      <w:r w:rsidR="00FF35BD">
        <w:rPr>
          <w:rFonts w:ascii="Verdana" w:hAnsi="Verdana"/>
          <w:i/>
          <w:sz w:val="20"/>
          <w:szCs w:val="20"/>
        </w:rPr>
        <w:t>en ik heb hier erg veel van geleerd. Ik hoop dat u net zoveel plezier beleefd aan het lezen van mijn scriptie.</w:t>
      </w:r>
      <w:r w:rsidR="004B5B08">
        <w:rPr>
          <w:rFonts w:ascii="Verdana" w:hAnsi="Verdana"/>
          <w:i/>
          <w:sz w:val="20"/>
          <w:szCs w:val="20"/>
        </w:rPr>
        <w:t xml:space="preserve"> </w:t>
      </w:r>
    </w:p>
    <w:p w14:paraId="0D970500" w14:textId="77777777" w:rsidR="00866E1C" w:rsidRDefault="00866E1C" w:rsidP="00866E1C">
      <w:pPr>
        <w:spacing w:line="360" w:lineRule="auto"/>
        <w:rPr>
          <w:rFonts w:ascii="Verdana" w:hAnsi="Verdana"/>
          <w:b/>
          <w:i/>
          <w:sz w:val="22"/>
          <w:szCs w:val="22"/>
        </w:rPr>
      </w:pPr>
    </w:p>
    <w:p w14:paraId="75A777CF" w14:textId="77777777" w:rsidR="00866E1C" w:rsidRDefault="00866E1C" w:rsidP="00866E1C">
      <w:pPr>
        <w:spacing w:line="360" w:lineRule="auto"/>
        <w:rPr>
          <w:rFonts w:ascii="Verdana" w:hAnsi="Verdana"/>
          <w:b/>
          <w:i/>
          <w:sz w:val="22"/>
          <w:szCs w:val="22"/>
        </w:rPr>
      </w:pPr>
    </w:p>
    <w:p w14:paraId="34AC43D9" w14:textId="2055620A" w:rsidR="00866E1C" w:rsidRDefault="00DD3B3C" w:rsidP="00866E1C">
      <w:pPr>
        <w:spacing w:line="360" w:lineRule="auto"/>
        <w:rPr>
          <w:rFonts w:ascii="Verdana" w:hAnsi="Verdana"/>
          <w:i/>
          <w:sz w:val="20"/>
          <w:szCs w:val="20"/>
        </w:rPr>
      </w:pPr>
      <w:r>
        <w:rPr>
          <w:rFonts w:ascii="Verdana" w:hAnsi="Verdana"/>
          <w:i/>
          <w:sz w:val="20"/>
          <w:szCs w:val="20"/>
        </w:rPr>
        <w:t xml:space="preserve">Demi van der Kruk </w:t>
      </w:r>
    </w:p>
    <w:p w14:paraId="069EE95C" w14:textId="1F37A968" w:rsidR="00DD3B3C" w:rsidRPr="00DD3B3C" w:rsidRDefault="00DD3B3C" w:rsidP="00866E1C">
      <w:pPr>
        <w:spacing w:line="360" w:lineRule="auto"/>
        <w:rPr>
          <w:rFonts w:ascii="Verdana" w:hAnsi="Verdana"/>
          <w:i/>
          <w:sz w:val="20"/>
          <w:szCs w:val="20"/>
        </w:rPr>
      </w:pPr>
      <w:r>
        <w:rPr>
          <w:rFonts w:ascii="Verdana" w:hAnsi="Verdana"/>
          <w:i/>
          <w:sz w:val="20"/>
          <w:szCs w:val="20"/>
        </w:rPr>
        <w:t>Tilburg, juni 2019</w:t>
      </w:r>
    </w:p>
    <w:p w14:paraId="4FB3BB37" w14:textId="77777777" w:rsidR="00866E1C" w:rsidRDefault="00866E1C" w:rsidP="00866E1C">
      <w:pPr>
        <w:spacing w:line="360" w:lineRule="auto"/>
        <w:rPr>
          <w:rFonts w:ascii="Verdana" w:hAnsi="Verdana"/>
          <w:b/>
          <w:i/>
          <w:sz w:val="22"/>
          <w:szCs w:val="22"/>
        </w:rPr>
      </w:pPr>
    </w:p>
    <w:p w14:paraId="3D220F96" w14:textId="1F3AE906" w:rsidR="00866E1C" w:rsidRDefault="00866E1C">
      <w:pPr>
        <w:rPr>
          <w:rFonts w:ascii="Verdana" w:hAnsi="Verdana"/>
          <w:b/>
          <w:i/>
          <w:sz w:val="22"/>
          <w:szCs w:val="22"/>
        </w:rPr>
      </w:pPr>
      <w:r>
        <w:rPr>
          <w:rFonts w:ascii="Verdana" w:hAnsi="Verdana"/>
          <w:b/>
          <w:i/>
          <w:sz w:val="22"/>
          <w:szCs w:val="22"/>
        </w:rPr>
        <w:br w:type="page"/>
      </w:r>
    </w:p>
    <w:p w14:paraId="36F8546C" w14:textId="77777777" w:rsidR="007E1F5E" w:rsidRDefault="00866E1C" w:rsidP="00EF34EA">
      <w:pPr>
        <w:pStyle w:val="Kop1"/>
      </w:pPr>
      <w:bookmarkStart w:id="2" w:name="_Toc11335033"/>
      <w:r w:rsidRPr="00866E1C">
        <w:lastRenderedPageBreak/>
        <w:t>Samenvatting</w:t>
      </w:r>
      <w:bookmarkEnd w:id="2"/>
      <w:r w:rsidRPr="00866E1C">
        <w:t xml:space="preserve"> </w:t>
      </w:r>
    </w:p>
    <w:p w14:paraId="6AF6515A" w14:textId="77777777" w:rsidR="007E1F5E" w:rsidRDefault="007E1F5E" w:rsidP="00EF34EA">
      <w:pPr>
        <w:pStyle w:val="Kop1"/>
      </w:pPr>
    </w:p>
    <w:p w14:paraId="3771F11B" w14:textId="0BB220C8" w:rsidR="0067481D" w:rsidRPr="00014ED3" w:rsidRDefault="00014ED3" w:rsidP="007E1F5E">
      <w:pPr>
        <w:spacing w:line="360" w:lineRule="auto"/>
        <w:rPr>
          <w:rFonts w:ascii="Verdana" w:hAnsi="Verdana" w:cs="Calibri"/>
          <w:color w:val="000000" w:themeColor="text1"/>
          <w:sz w:val="20"/>
          <w:szCs w:val="20"/>
        </w:rPr>
      </w:pPr>
      <w:r>
        <w:rPr>
          <w:rFonts w:ascii="Verdana" w:hAnsi="Verdana" w:cs="Calibri"/>
          <w:color w:val="000000" w:themeColor="text1"/>
          <w:sz w:val="20"/>
          <w:szCs w:val="20"/>
        </w:rPr>
        <w:t>De overheid kan ingrijpen wanneer de ouders onvoldoende in staat zijn om hun kind op te voeden en te verzorgen. Dit kan door middel van de kinderbeschermingsmaatregelen. I</w:t>
      </w:r>
      <w:r w:rsidRPr="00501D51">
        <w:rPr>
          <w:rFonts w:ascii="Verdana" w:hAnsi="Verdana" w:cs="Calibri"/>
          <w:color w:val="000000" w:themeColor="text1"/>
          <w:sz w:val="20"/>
          <w:szCs w:val="20"/>
        </w:rPr>
        <w:t xml:space="preserve">n eerste instantie is dit een ondertoezichtstelling. Wanneer de ondertoezichtstelling niet genoeg is om de bedreiging in de ontwikkeling van het kind weg te halen kan de gecertificeerde instelling de rechter verzoeken om een machtiging tot uithuisplaatsing te verlenen. Hierbij wordt het kind dag en nacht uit huis geplaatst en gaat het kind naar bijvoorbeeld een pleeggezin of gezinshuis. </w:t>
      </w:r>
      <w:r>
        <w:rPr>
          <w:rFonts w:ascii="Verdana" w:hAnsi="Verdana" w:cs="Calibri"/>
          <w:color w:val="000000" w:themeColor="text1"/>
          <w:sz w:val="20"/>
          <w:szCs w:val="20"/>
        </w:rPr>
        <w:br/>
      </w:r>
    </w:p>
    <w:p w14:paraId="592CB599" w14:textId="1948548A" w:rsidR="0067481D" w:rsidRPr="003333F9" w:rsidRDefault="0067481D" w:rsidP="0067481D">
      <w:pPr>
        <w:spacing w:line="360" w:lineRule="auto"/>
        <w:rPr>
          <w:rFonts w:ascii="Verdana" w:hAnsi="Verdana"/>
          <w:sz w:val="20"/>
          <w:szCs w:val="20"/>
        </w:rPr>
      </w:pPr>
      <w:r>
        <w:rPr>
          <w:rFonts w:ascii="Verdana" w:hAnsi="Verdana"/>
          <w:color w:val="000000" w:themeColor="text1"/>
          <w:sz w:val="20"/>
          <w:szCs w:val="20"/>
          <w:shd w:val="clear" w:color="auto" w:fill="FFFFFF"/>
        </w:rPr>
        <w:t xml:space="preserve">Tijdens de uithuisplaatsing kunnen de ouders hun situatie verbeteren en tot rust komen. Ook kan het kind tijdens de uithuisplaatsing werken aan zijn ontwikkeling. Het is in beginsel ook de bedoeling dat het kind, indien mogelijk, weer terug wordt geplaatst bij zijn ouders. </w:t>
      </w:r>
      <w:r>
        <w:rPr>
          <w:rFonts w:ascii="Verdana" w:hAnsi="Verdana" w:cs="Calibri"/>
          <w:sz w:val="20"/>
          <w:szCs w:val="20"/>
        </w:rPr>
        <w:t xml:space="preserve">Een machtiging uithuisplaatsing wordt afgegeven voor de duur van maximaal één jaar, dit is geregeld in artikel 1:265c lid 1 BW. In lid 2 van ditzelfde artikel staat dat deze machtiging, door de kinderrechter, steeds met één jaar kan worden verlengd. </w:t>
      </w:r>
    </w:p>
    <w:p w14:paraId="67CCC5EF" w14:textId="77777777" w:rsidR="0067481D" w:rsidRDefault="0067481D" w:rsidP="0067481D">
      <w:pPr>
        <w:spacing w:line="360" w:lineRule="auto"/>
        <w:rPr>
          <w:rFonts w:ascii="Verdana" w:hAnsi="Verdana"/>
          <w:color w:val="000000" w:themeColor="text1"/>
          <w:sz w:val="20"/>
          <w:szCs w:val="20"/>
          <w:shd w:val="clear" w:color="auto" w:fill="FFFFFF"/>
        </w:rPr>
      </w:pPr>
    </w:p>
    <w:p w14:paraId="35D245A1" w14:textId="1D649F1A" w:rsidR="0067481D" w:rsidRDefault="0067481D" w:rsidP="0067481D">
      <w:pPr>
        <w:spacing w:line="360" w:lineRule="auto"/>
        <w:rPr>
          <w:rFonts w:ascii="Verdana" w:hAnsi="Verdana"/>
          <w:color w:val="000000" w:themeColor="text1"/>
          <w:sz w:val="20"/>
          <w:szCs w:val="20"/>
          <w:shd w:val="clear" w:color="auto" w:fill="FFFFFF"/>
        </w:rPr>
      </w:pPr>
      <w:r>
        <w:rPr>
          <w:rFonts w:ascii="Verdana" w:hAnsi="Verdana"/>
          <w:color w:val="000000" w:themeColor="text1"/>
          <w:sz w:val="20"/>
          <w:szCs w:val="20"/>
          <w:shd w:val="clear" w:color="auto" w:fill="FFFFFF"/>
        </w:rPr>
        <w:t>Een machtiging uithuisplaatsing wordt niet zomaar door de rechter afgegeven, vaak gaat het om situaties waarin het kind thuis worden mishandeld, seksueel wordt misbruikt of wordt verwaarloosd. Maar een kind kan ook uit huis worden geplaatst wanneer hij dusdanige ernstige gedragsproblemen heeft waardoor de ouders zelf niet meer voor het kind kunnen zorgen.</w:t>
      </w:r>
      <w:r w:rsidR="003D55AC">
        <w:rPr>
          <w:rFonts w:ascii="Verdana" w:hAnsi="Verdana"/>
          <w:color w:val="000000" w:themeColor="text1"/>
          <w:sz w:val="20"/>
          <w:szCs w:val="20"/>
          <w:shd w:val="clear" w:color="auto" w:fill="FFFFFF"/>
        </w:rPr>
        <w:t xml:space="preserve"> Mijn onderzoek richt zich op de verlenging van de uithuisplaatsing. </w:t>
      </w:r>
    </w:p>
    <w:p w14:paraId="38387C4A" w14:textId="6A050689" w:rsidR="006E7022" w:rsidRDefault="006E7022" w:rsidP="0067481D">
      <w:pPr>
        <w:spacing w:line="360" w:lineRule="auto"/>
        <w:rPr>
          <w:rFonts w:ascii="Verdana" w:hAnsi="Verdana"/>
          <w:color w:val="000000" w:themeColor="text1"/>
          <w:sz w:val="20"/>
          <w:szCs w:val="20"/>
          <w:shd w:val="clear" w:color="auto" w:fill="FFFFFF"/>
        </w:rPr>
      </w:pPr>
    </w:p>
    <w:p w14:paraId="5DD8A5F0" w14:textId="3A5EE50E" w:rsidR="006E7022" w:rsidRDefault="006E7022" w:rsidP="0067481D">
      <w:pPr>
        <w:spacing w:line="360" w:lineRule="auto"/>
        <w:rPr>
          <w:rFonts w:ascii="Verdana" w:hAnsi="Verdana"/>
          <w:color w:val="000000" w:themeColor="text1"/>
          <w:sz w:val="20"/>
          <w:szCs w:val="20"/>
          <w:shd w:val="clear" w:color="auto" w:fill="FFFFFF"/>
        </w:rPr>
      </w:pPr>
      <w:r>
        <w:rPr>
          <w:rFonts w:ascii="Verdana" w:hAnsi="Verdana"/>
          <w:color w:val="000000" w:themeColor="text1"/>
          <w:sz w:val="20"/>
          <w:szCs w:val="20"/>
          <w:shd w:val="clear" w:color="auto" w:fill="FFFFFF"/>
        </w:rPr>
        <w:t xml:space="preserve">De centrale vraag in dit onderzoek luidt: </w:t>
      </w:r>
    </w:p>
    <w:p w14:paraId="65862F76" w14:textId="242D8D03" w:rsidR="006E7022" w:rsidRPr="006E7022" w:rsidRDefault="006E7022" w:rsidP="0067481D">
      <w:pPr>
        <w:spacing w:line="360" w:lineRule="auto"/>
        <w:rPr>
          <w:rFonts w:ascii="Verdana" w:hAnsi="Verdana"/>
          <w:sz w:val="20"/>
          <w:szCs w:val="20"/>
        </w:rPr>
      </w:pPr>
      <w:r w:rsidRPr="00113DCB">
        <w:rPr>
          <w:rFonts w:ascii="Verdana" w:hAnsi="Verdana"/>
          <w:sz w:val="20"/>
          <w:szCs w:val="20"/>
        </w:rPr>
        <w:t>Welk advies kan J</w:t>
      </w:r>
      <w:r>
        <w:rPr>
          <w:rFonts w:ascii="Verdana" w:hAnsi="Verdana"/>
          <w:sz w:val="20"/>
          <w:szCs w:val="20"/>
        </w:rPr>
        <w:t>AW</w:t>
      </w:r>
      <w:r w:rsidRPr="00113DCB">
        <w:rPr>
          <w:rFonts w:ascii="Verdana" w:hAnsi="Verdana"/>
          <w:sz w:val="20"/>
          <w:szCs w:val="20"/>
        </w:rPr>
        <w:t xml:space="preserve"> Advocaten haar cliënten geven over de verlengingsprocedure van de uithuisplaatsing van hun minderjarige kind(-eren)</w:t>
      </w:r>
      <w:r>
        <w:rPr>
          <w:rFonts w:ascii="Verdana" w:hAnsi="Verdana"/>
          <w:sz w:val="20"/>
          <w:szCs w:val="20"/>
        </w:rPr>
        <w:t xml:space="preserve">, </w:t>
      </w:r>
      <w:r w:rsidRPr="00113DCB">
        <w:rPr>
          <w:rFonts w:ascii="Verdana" w:hAnsi="Verdana"/>
          <w:sz w:val="20"/>
          <w:szCs w:val="20"/>
        </w:rPr>
        <w:t xml:space="preserve">blijkens wet- en regelgeving en jurisprudentieonderzoek? </w:t>
      </w:r>
    </w:p>
    <w:p w14:paraId="5EC6093A" w14:textId="77777777" w:rsidR="0067481D" w:rsidRDefault="0067481D" w:rsidP="0067481D">
      <w:pPr>
        <w:spacing w:line="360" w:lineRule="auto"/>
        <w:rPr>
          <w:rFonts w:ascii="Verdana" w:hAnsi="Verdana"/>
          <w:color w:val="000000" w:themeColor="text1"/>
          <w:sz w:val="20"/>
          <w:szCs w:val="20"/>
          <w:shd w:val="clear" w:color="auto" w:fill="FFFFFF"/>
        </w:rPr>
      </w:pPr>
    </w:p>
    <w:p w14:paraId="56F9B52B" w14:textId="541D27D2" w:rsidR="008D2DA9" w:rsidRPr="00014ED3" w:rsidRDefault="000059D2" w:rsidP="0067481D">
      <w:pPr>
        <w:spacing w:line="360" w:lineRule="auto"/>
        <w:rPr>
          <w:rFonts w:ascii="Verdana" w:hAnsi="Verdana" w:cs="Calibri"/>
          <w:color w:val="000000" w:themeColor="text1"/>
          <w:sz w:val="20"/>
          <w:szCs w:val="20"/>
        </w:rPr>
      </w:pPr>
      <w:r>
        <w:rPr>
          <w:rFonts w:ascii="Verdana" w:hAnsi="Verdana"/>
          <w:sz w:val="20"/>
          <w:szCs w:val="20"/>
        </w:rPr>
        <w:t>Uit jurisprudentieonderzoek blijkt dat dit de</w:t>
      </w:r>
      <w:r w:rsidR="008D2DA9">
        <w:rPr>
          <w:rFonts w:ascii="Verdana" w:hAnsi="Verdana"/>
          <w:sz w:val="20"/>
          <w:szCs w:val="20"/>
        </w:rPr>
        <w:t xml:space="preserve"> belangrijkste feiten en omstandigheden </w:t>
      </w:r>
      <w:r>
        <w:rPr>
          <w:rFonts w:ascii="Verdana" w:hAnsi="Verdana"/>
          <w:sz w:val="20"/>
          <w:szCs w:val="20"/>
        </w:rPr>
        <w:t xml:space="preserve">zijn </w:t>
      </w:r>
      <w:r w:rsidR="008D2DA9">
        <w:rPr>
          <w:rFonts w:ascii="Verdana" w:hAnsi="Verdana"/>
          <w:sz w:val="20"/>
          <w:szCs w:val="20"/>
        </w:rPr>
        <w:t xml:space="preserve">waar de rechter naar </w:t>
      </w:r>
      <w:r>
        <w:rPr>
          <w:rFonts w:ascii="Verdana" w:hAnsi="Verdana"/>
          <w:sz w:val="20"/>
          <w:szCs w:val="20"/>
        </w:rPr>
        <w:t xml:space="preserve">kijkt: </w:t>
      </w:r>
      <w:r w:rsidR="008D2DA9">
        <w:rPr>
          <w:rFonts w:ascii="Verdana" w:hAnsi="Verdana"/>
          <w:sz w:val="20"/>
          <w:szCs w:val="20"/>
        </w:rPr>
        <w:t xml:space="preserve"> </w:t>
      </w:r>
    </w:p>
    <w:p w14:paraId="36EA42B9" w14:textId="77777777" w:rsidR="000059D2" w:rsidRDefault="000059D2" w:rsidP="0067481D">
      <w:pPr>
        <w:spacing w:line="360" w:lineRule="auto"/>
        <w:rPr>
          <w:rFonts w:ascii="Verdana" w:hAnsi="Verdana"/>
          <w:sz w:val="20"/>
          <w:szCs w:val="20"/>
        </w:rPr>
      </w:pPr>
    </w:p>
    <w:p w14:paraId="17BCFED2" w14:textId="77777777" w:rsidR="000059D2" w:rsidRDefault="008D2DA9" w:rsidP="008D2DA9">
      <w:pPr>
        <w:pStyle w:val="Lijstalinea"/>
        <w:numPr>
          <w:ilvl w:val="0"/>
          <w:numId w:val="23"/>
        </w:numPr>
        <w:spacing w:line="360" w:lineRule="auto"/>
        <w:rPr>
          <w:rFonts w:ascii="Verdana" w:hAnsi="Verdana"/>
          <w:sz w:val="20"/>
          <w:szCs w:val="20"/>
        </w:rPr>
      </w:pPr>
      <w:r>
        <w:rPr>
          <w:rFonts w:ascii="Verdana" w:hAnsi="Verdana"/>
          <w:sz w:val="20"/>
          <w:szCs w:val="20"/>
        </w:rPr>
        <w:t xml:space="preserve">De thuissituatie van de ouders. </w:t>
      </w:r>
    </w:p>
    <w:p w14:paraId="01DB2F8A" w14:textId="5CE35191" w:rsidR="008D2DA9" w:rsidRDefault="008D2DA9" w:rsidP="000059D2">
      <w:pPr>
        <w:pStyle w:val="Lijstalinea"/>
        <w:spacing w:line="360" w:lineRule="auto"/>
        <w:rPr>
          <w:rFonts w:ascii="Verdana" w:hAnsi="Verdana"/>
          <w:sz w:val="20"/>
          <w:szCs w:val="20"/>
        </w:rPr>
      </w:pPr>
      <w:r>
        <w:rPr>
          <w:rFonts w:ascii="Verdana" w:hAnsi="Verdana"/>
          <w:sz w:val="20"/>
          <w:szCs w:val="20"/>
        </w:rPr>
        <w:t>Hieronder vallen voornamelijk de woonsituatie van de ouders, de opvoedcapaciteiten van de ouders en de persoonlijke problematiek van de ouders.</w:t>
      </w:r>
    </w:p>
    <w:p w14:paraId="7CD0702E" w14:textId="0D186F74" w:rsidR="008D2DA9" w:rsidRDefault="008D2DA9" w:rsidP="008D2DA9">
      <w:pPr>
        <w:spacing w:line="360" w:lineRule="auto"/>
        <w:rPr>
          <w:rFonts w:ascii="Verdana" w:hAnsi="Verdana"/>
          <w:sz w:val="20"/>
          <w:szCs w:val="20"/>
        </w:rPr>
      </w:pPr>
    </w:p>
    <w:p w14:paraId="7D787BF2" w14:textId="5F8D043A" w:rsidR="008D2DA9" w:rsidRDefault="008D2DA9" w:rsidP="008D2DA9">
      <w:pPr>
        <w:pStyle w:val="Lijstalinea"/>
        <w:numPr>
          <w:ilvl w:val="0"/>
          <w:numId w:val="23"/>
        </w:numPr>
        <w:spacing w:line="360" w:lineRule="auto"/>
        <w:rPr>
          <w:rFonts w:ascii="Verdana" w:hAnsi="Verdana"/>
          <w:sz w:val="20"/>
          <w:szCs w:val="20"/>
        </w:rPr>
      </w:pPr>
      <w:r>
        <w:rPr>
          <w:rFonts w:ascii="Verdana" w:hAnsi="Verdana"/>
          <w:sz w:val="20"/>
          <w:szCs w:val="20"/>
        </w:rPr>
        <w:t xml:space="preserve">De ontwikkeling van het kind. </w:t>
      </w:r>
      <w:r>
        <w:rPr>
          <w:rFonts w:ascii="Verdana" w:hAnsi="Verdana"/>
          <w:sz w:val="20"/>
          <w:szCs w:val="20"/>
        </w:rPr>
        <w:br/>
        <w:t xml:space="preserve">Hieronder vallen voornamelijk de hechtingsproblematiek van het kind, de andere gedragsproblemen van het kind en de ontwikkelingsachterstand van het kind en of deze achterstand is ingelopen sinds de uithuisplaatsing. </w:t>
      </w:r>
    </w:p>
    <w:p w14:paraId="45445E9F" w14:textId="77777777" w:rsidR="008D2DA9" w:rsidRPr="008D2DA9" w:rsidRDefault="008D2DA9" w:rsidP="008D2DA9">
      <w:pPr>
        <w:pStyle w:val="Lijstalinea"/>
        <w:rPr>
          <w:rFonts w:ascii="Verdana" w:hAnsi="Verdana"/>
          <w:sz w:val="20"/>
          <w:szCs w:val="20"/>
        </w:rPr>
      </w:pPr>
    </w:p>
    <w:p w14:paraId="73E96AFE" w14:textId="5CB3FCC5" w:rsidR="008D2DA9" w:rsidRDefault="008D2DA9" w:rsidP="008D2DA9">
      <w:pPr>
        <w:pStyle w:val="Lijstalinea"/>
        <w:numPr>
          <w:ilvl w:val="0"/>
          <w:numId w:val="23"/>
        </w:numPr>
        <w:spacing w:line="360" w:lineRule="auto"/>
        <w:rPr>
          <w:rFonts w:ascii="Verdana" w:hAnsi="Verdana"/>
          <w:sz w:val="20"/>
          <w:szCs w:val="20"/>
        </w:rPr>
      </w:pPr>
      <w:r>
        <w:rPr>
          <w:rFonts w:ascii="Verdana" w:hAnsi="Verdana"/>
          <w:sz w:val="20"/>
          <w:szCs w:val="20"/>
        </w:rPr>
        <w:t>De positie van de ouders i</w:t>
      </w:r>
      <w:r w:rsidR="00DA1E0C">
        <w:rPr>
          <w:rFonts w:ascii="Verdana" w:hAnsi="Verdana"/>
          <w:sz w:val="20"/>
          <w:szCs w:val="20"/>
        </w:rPr>
        <w:t>n</w:t>
      </w:r>
      <w:r>
        <w:rPr>
          <w:rFonts w:ascii="Verdana" w:hAnsi="Verdana"/>
          <w:sz w:val="20"/>
          <w:szCs w:val="20"/>
        </w:rPr>
        <w:t xml:space="preserve"> het geding.</w:t>
      </w:r>
      <w:r>
        <w:rPr>
          <w:rFonts w:ascii="Verdana" w:hAnsi="Verdana"/>
          <w:sz w:val="20"/>
          <w:szCs w:val="20"/>
        </w:rPr>
        <w:br/>
        <w:t xml:space="preserve">Hieronder valt voornamelijk of de ouders meewerken aan de opdrachten en de afspraken die zijn gemaakt door de gecertificeerde instelling. </w:t>
      </w:r>
    </w:p>
    <w:p w14:paraId="15C255DA" w14:textId="10029511" w:rsidR="008D2DA9" w:rsidRDefault="008D2DA9" w:rsidP="008D2DA9">
      <w:pPr>
        <w:spacing w:line="360" w:lineRule="auto"/>
        <w:rPr>
          <w:rFonts w:ascii="Verdana" w:hAnsi="Verdana"/>
          <w:sz w:val="20"/>
          <w:szCs w:val="20"/>
        </w:rPr>
      </w:pPr>
    </w:p>
    <w:p w14:paraId="25363EF7" w14:textId="56BE1894" w:rsidR="008D2DA9" w:rsidRDefault="008D2DA9" w:rsidP="008D2DA9">
      <w:pPr>
        <w:spacing w:line="360" w:lineRule="auto"/>
        <w:rPr>
          <w:rFonts w:ascii="Verdana" w:hAnsi="Verdana"/>
          <w:sz w:val="20"/>
          <w:szCs w:val="20"/>
        </w:rPr>
      </w:pPr>
      <w:r w:rsidRPr="00D405F3">
        <w:rPr>
          <w:rFonts w:ascii="Verdana" w:hAnsi="Verdana"/>
          <w:sz w:val="20"/>
          <w:szCs w:val="20"/>
        </w:rPr>
        <w:t>Het is van belang dat de ouders inzicht hebben in hun eigen problematiek en wanneer nodig hier ook hulp voor zoeken.</w:t>
      </w:r>
      <w:r>
        <w:rPr>
          <w:rFonts w:ascii="Verdana" w:hAnsi="Verdana"/>
          <w:sz w:val="20"/>
          <w:szCs w:val="20"/>
        </w:rPr>
        <w:t xml:space="preserve"> </w:t>
      </w:r>
      <w:r w:rsidRPr="00D405F3">
        <w:rPr>
          <w:rFonts w:ascii="Verdana" w:hAnsi="Verdana"/>
          <w:sz w:val="20"/>
          <w:szCs w:val="20"/>
        </w:rPr>
        <w:t>Het is</w:t>
      </w:r>
      <w:r>
        <w:rPr>
          <w:rFonts w:ascii="Verdana" w:hAnsi="Verdana"/>
          <w:sz w:val="20"/>
          <w:szCs w:val="20"/>
        </w:rPr>
        <w:t xml:space="preserve"> tevens</w:t>
      </w:r>
      <w:r w:rsidRPr="00D405F3">
        <w:rPr>
          <w:rFonts w:ascii="Verdana" w:hAnsi="Verdana"/>
          <w:sz w:val="20"/>
          <w:szCs w:val="20"/>
        </w:rPr>
        <w:t xml:space="preserve"> belangrijk dat de ouders begrijpen waar de uithuisplaatsing vandaan komt en zich hier niet al te veel tegen verzetten.</w:t>
      </w:r>
    </w:p>
    <w:p w14:paraId="2D1A4034" w14:textId="77777777" w:rsidR="008D2DA9" w:rsidRDefault="008D2DA9" w:rsidP="008D2DA9">
      <w:pPr>
        <w:spacing w:line="360" w:lineRule="auto"/>
        <w:rPr>
          <w:rFonts w:ascii="Verdana" w:hAnsi="Verdana"/>
          <w:sz w:val="20"/>
          <w:szCs w:val="20"/>
        </w:rPr>
      </w:pPr>
    </w:p>
    <w:p w14:paraId="43A240BA" w14:textId="67E79233" w:rsidR="008D2DA9" w:rsidRDefault="006E7022" w:rsidP="008D2DA9">
      <w:pPr>
        <w:spacing w:line="360" w:lineRule="auto"/>
        <w:rPr>
          <w:rFonts w:ascii="Verdana" w:hAnsi="Verdana"/>
          <w:sz w:val="20"/>
          <w:szCs w:val="20"/>
        </w:rPr>
      </w:pPr>
      <w:r>
        <w:rPr>
          <w:rFonts w:ascii="Verdana" w:hAnsi="Verdana"/>
          <w:sz w:val="20"/>
          <w:szCs w:val="20"/>
        </w:rPr>
        <w:t xml:space="preserve">Daarnaast </w:t>
      </w:r>
      <w:r w:rsidR="008D2DA9" w:rsidRPr="00D405F3">
        <w:rPr>
          <w:rFonts w:ascii="Verdana" w:hAnsi="Verdana"/>
          <w:sz w:val="20"/>
          <w:szCs w:val="20"/>
        </w:rPr>
        <w:t xml:space="preserve">is van belang dat de ouders zorgen voor een stabiele, veilige en hygiënische woonomgeving. Indien een reden voor de uithuisplaatsing is geweest dat de ouders </w:t>
      </w:r>
      <w:r w:rsidR="0043631B">
        <w:rPr>
          <w:rFonts w:ascii="Verdana" w:hAnsi="Verdana"/>
          <w:sz w:val="20"/>
          <w:szCs w:val="20"/>
        </w:rPr>
        <w:t xml:space="preserve">over </w:t>
      </w:r>
      <w:r w:rsidR="008D2DA9" w:rsidRPr="00D405F3">
        <w:rPr>
          <w:rFonts w:ascii="Verdana" w:hAnsi="Verdana"/>
          <w:sz w:val="20"/>
          <w:szCs w:val="20"/>
        </w:rPr>
        <w:t xml:space="preserve">te weinig opvoedcapaciteiten </w:t>
      </w:r>
      <w:r w:rsidR="0043631B">
        <w:rPr>
          <w:rFonts w:ascii="Verdana" w:hAnsi="Verdana"/>
          <w:sz w:val="20"/>
          <w:szCs w:val="20"/>
        </w:rPr>
        <w:t>be</w:t>
      </w:r>
      <w:r w:rsidR="009E0CF5">
        <w:rPr>
          <w:rFonts w:ascii="Verdana" w:hAnsi="Verdana"/>
          <w:sz w:val="20"/>
          <w:szCs w:val="20"/>
        </w:rPr>
        <w:t>schikken</w:t>
      </w:r>
      <w:r w:rsidR="008D2DA9" w:rsidRPr="00D405F3">
        <w:rPr>
          <w:rFonts w:ascii="Verdana" w:hAnsi="Verdana"/>
          <w:sz w:val="20"/>
          <w:szCs w:val="20"/>
        </w:rPr>
        <w:t>, kunnen de ouders ervoor kiezen om een opvoedcursus te doen</w:t>
      </w:r>
      <w:r w:rsidR="008D2DA9">
        <w:rPr>
          <w:rFonts w:ascii="Verdana" w:hAnsi="Verdana"/>
          <w:sz w:val="20"/>
          <w:szCs w:val="20"/>
        </w:rPr>
        <w:t>.</w:t>
      </w:r>
      <w:r w:rsidR="000059D2">
        <w:rPr>
          <w:rFonts w:ascii="Verdana" w:hAnsi="Verdana"/>
          <w:sz w:val="20"/>
          <w:szCs w:val="20"/>
        </w:rPr>
        <w:t xml:space="preserve"> </w:t>
      </w:r>
      <w:r w:rsidR="008D2DA9" w:rsidRPr="00D405F3">
        <w:rPr>
          <w:rFonts w:ascii="Verdana" w:hAnsi="Verdana"/>
          <w:sz w:val="20"/>
          <w:szCs w:val="20"/>
        </w:rPr>
        <w:t xml:space="preserve">Het is ook van belang dat de ouders goed inzicht hebben in de problematiek van het kind. Zij kunnen hierop inspelen door bijvoorbeeld cursussen te volgen die gericht zijn op de specifieke problematiek van het kind. </w:t>
      </w:r>
    </w:p>
    <w:p w14:paraId="581B4825" w14:textId="77777777" w:rsidR="000059D2" w:rsidRDefault="000059D2" w:rsidP="008D2DA9">
      <w:pPr>
        <w:spacing w:line="360" w:lineRule="auto"/>
        <w:rPr>
          <w:rFonts w:ascii="Verdana" w:hAnsi="Verdana"/>
          <w:sz w:val="20"/>
          <w:szCs w:val="20"/>
        </w:rPr>
      </w:pPr>
    </w:p>
    <w:p w14:paraId="5E587D71" w14:textId="2A3B7046" w:rsidR="00C61FFB" w:rsidRDefault="008D2DA9" w:rsidP="008D2DA9">
      <w:pPr>
        <w:spacing w:line="360" w:lineRule="auto"/>
        <w:rPr>
          <w:rFonts w:ascii="Verdana" w:hAnsi="Verdana"/>
          <w:sz w:val="20"/>
          <w:szCs w:val="20"/>
        </w:rPr>
      </w:pPr>
      <w:r>
        <w:rPr>
          <w:rFonts w:ascii="Verdana" w:hAnsi="Verdana"/>
          <w:sz w:val="20"/>
          <w:szCs w:val="20"/>
        </w:rPr>
        <w:t xml:space="preserve">Als laatste kan JAW </w:t>
      </w:r>
      <w:r w:rsidR="00782B68">
        <w:rPr>
          <w:rFonts w:ascii="Verdana" w:hAnsi="Verdana"/>
          <w:sz w:val="20"/>
          <w:szCs w:val="20"/>
        </w:rPr>
        <w:t>A</w:t>
      </w:r>
      <w:r>
        <w:rPr>
          <w:rFonts w:ascii="Verdana" w:hAnsi="Verdana"/>
          <w:sz w:val="20"/>
          <w:szCs w:val="20"/>
        </w:rPr>
        <w:t xml:space="preserve">dvocaten vragen om een uitgebreidere bezoekregeling zodat het kind een hechtingsrelatie kan opbouwen met de ouders. </w:t>
      </w:r>
    </w:p>
    <w:p w14:paraId="454EFB35" w14:textId="0207E890" w:rsidR="00A219EF" w:rsidRDefault="00A219EF" w:rsidP="008D2DA9">
      <w:pPr>
        <w:spacing w:line="360" w:lineRule="auto"/>
        <w:rPr>
          <w:rFonts w:ascii="Verdana" w:hAnsi="Verdana"/>
          <w:sz w:val="20"/>
          <w:szCs w:val="20"/>
        </w:rPr>
      </w:pPr>
    </w:p>
    <w:p w14:paraId="01E46446" w14:textId="4B1CDE42" w:rsidR="00A219EF" w:rsidRPr="006753E1" w:rsidRDefault="00A219EF" w:rsidP="00A219EF">
      <w:pPr>
        <w:spacing w:line="360" w:lineRule="auto"/>
        <w:rPr>
          <w:rFonts w:ascii="Verdana" w:hAnsi="Verdana" w:cs="Calibri"/>
          <w:color w:val="000000" w:themeColor="text1"/>
          <w:sz w:val="20"/>
          <w:szCs w:val="20"/>
        </w:rPr>
      </w:pPr>
      <w:r>
        <w:rPr>
          <w:rFonts w:ascii="Verdana" w:hAnsi="Verdana"/>
          <w:sz w:val="20"/>
          <w:szCs w:val="20"/>
        </w:rPr>
        <w:t xml:space="preserve">Aan de hand van het jurisprudentieonderzoek kan een aantal aanbevelingen worden gegeven aan JAW Advocaten. </w:t>
      </w:r>
      <w:r>
        <w:rPr>
          <w:rFonts w:ascii="Verdana" w:hAnsi="Verdana" w:cs="Calibri"/>
          <w:color w:val="000000" w:themeColor="text1"/>
          <w:sz w:val="20"/>
          <w:szCs w:val="20"/>
        </w:rPr>
        <w:t>Het</w:t>
      </w:r>
      <w:r w:rsidRPr="0058592F">
        <w:rPr>
          <w:rFonts w:ascii="Verdana" w:hAnsi="Verdana" w:cs="Calibri"/>
          <w:color w:val="000000" w:themeColor="text1"/>
          <w:sz w:val="20"/>
          <w:szCs w:val="20"/>
        </w:rPr>
        <w:t xml:space="preserve"> advies dat aan JAW Advocaten kan worden gegeven is dat </w:t>
      </w:r>
      <w:r>
        <w:rPr>
          <w:rFonts w:ascii="Verdana" w:hAnsi="Verdana" w:cs="Calibri"/>
          <w:color w:val="000000" w:themeColor="text1"/>
          <w:sz w:val="20"/>
          <w:szCs w:val="20"/>
        </w:rPr>
        <w:t xml:space="preserve">het belangrijk is om de checklist te gebruiken bij het gesprek met de cliënt. Ze moeten de vragen die in de checklist staan doorlopen met de cliënten zodat ze dit kunnen gebruiken in het verweer. </w:t>
      </w:r>
      <w:r w:rsidRPr="0058592F">
        <w:rPr>
          <w:rFonts w:ascii="Verdana" w:hAnsi="Verdana" w:cs="Calibri"/>
          <w:color w:val="000000" w:themeColor="text1"/>
          <w:sz w:val="20"/>
          <w:szCs w:val="20"/>
        </w:rPr>
        <w:t>De</w:t>
      </w:r>
      <w:r>
        <w:rPr>
          <w:rFonts w:ascii="Verdana" w:hAnsi="Verdana" w:cs="Calibri"/>
          <w:color w:val="000000" w:themeColor="text1"/>
          <w:sz w:val="20"/>
          <w:szCs w:val="20"/>
        </w:rPr>
        <w:t xml:space="preserve"> bovenstaande</w:t>
      </w:r>
      <w:r w:rsidRPr="0058592F">
        <w:rPr>
          <w:rFonts w:ascii="Verdana" w:hAnsi="Verdana" w:cs="Calibri"/>
          <w:color w:val="000000" w:themeColor="text1"/>
          <w:sz w:val="20"/>
          <w:szCs w:val="20"/>
        </w:rPr>
        <w:t xml:space="preserve"> punten</w:t>
      </w:r>
      <w:r>
        <w:rPr>
          <w:rFonts w:ascii="Verdana" w:hAnsi="Verdana" w:cs="Calibri"/>
          <w:color w:val="000000" w:themeColor="text1"/>
          <w:sz w:val="20"/>
          <w:szCs w:val="20"/>
        </w:rPr>
        <w:t xml:space="preserve">, komend uit de checklist, </w:t>
      </w:r>
      <w:r w:rsidRPr="0058592F">
        <w:rPr>
          <w:rFonts w:ascii="Verdana" w:hAnsi="Verdana" w:cs="Calibri"/>
          <w:color w:val="000000" w:themeColor="text1"/>
          <w:sz w:val="20"/>
          <w:szCs w:val="20"/>
        </w:rPr>
        <w:t>moeten altijd worden opgenomen in het verweer</w:t>
      </w:r>
      <w:r>
        <w:rPr>
          <w:rFonts w:ascii="Verdana" w:hAnsi="Verdana" w:cs="Calibri"/>
          <w:color w:val="000000" w:themeColor="text1"/>
          <w:sz w:val="20"/>
          <w:szCs w:val="20"/>
        </w:rPr>
        <w:t xml:space="preserve"> omdat deze vo</w:t>
      </w:r>
      <w:r w:rsidR="009E0CF5">
        <w:rPr>
          <w:rFonts w:ascii="Verdana" w:hAnsi="Verdana" w:cs="Calibri"/>
          <w:color w:val="000000" w:themeColor="text1"/>
          <w:sz w:val="20"/>
          <w:szCs w:val="20"/>
        </w:rPr>
        <w:t>or</w:t>
      </w:r>
      <w:r>
        <w:rPr>
          <w:rFonts w:ascii="Verdana" w:hAnsi="Verdana" w:cs="Calibri"/>
          <w:color w:val="000000" w:themeColor="text1"/>
          <w:sz w:val="20"/>
          <w:szCs w:val="20"/>
        </w:rPr>
        <w:t xml:space="preserve"> de rechter van groot belang zijn bij de beoordeling</w:t>
      </w:r>
      <w:r w:rsidRPr="0058592F">
        <w:rPr>
          <w:rFonts w:ascii="Verdana" w:hAnsi="Verdana" w:cs="Calibri"/>
          <w:color w:val="000000" w:themeColor="text1"/>
          <w:sz w:val="20"/>
          <w:szCs w:val="20"/>
        </w:rPr>
        <w:t>.</w:t>
      </w:r>
    </w:p>
    <w:p w14:paraId="31E78056" w14:textId="77777777" w:rsidR="00A219EF" w:rsidRDefault="00A219EF" w:rsidP="00A219EF">
      <w:pPr>
        <w:spacing w:line="360" w:lineRule="auto"/>
        <w:rPr>
          <w:rFonts w:ascii="Verdana" w:hAnsi="Verdana"/>
          <w:sz w:val="20"/>
          <w:szCs w:val="20"/>
        </w:rPr>
      </w:pPr>
    </w:p>
    <w:p w14:paraId="193331D9" w14:textId="77777777" w:rsidR="00A219EF" w:rsidRDefault="00A219EF" w:rsidP="00A219EF">
      <w:pPr>
        <w:spacing w:line="360" w:lineRule="auto"/>
        <w:rPr>
          <w:rFonts w:ascii="Verdana" w:hAnsi="Verdana"/>
          <w:sz w:val="20"/>
          <w:szCs w:val="20"/>
        </w:rPr>
      </w:pPr>
      <w:r>
        <w:rPr>
          <w:rFonts w:ascii="Verdana" w:hAnsi="Verdana"/>
          <w:sz w:val="20"/>
          <w:szCs w:val="20"/>
        </w:rPr>
        <w:t xml:space="preserve">Het is belangrijk om deze punten te bespreken met de cliënt. De advocaten kunnen hierdoor de ouders adviseren om deze punten op te volgen en zo een sterkere positie te verkrijgen in de procedure ter beëindiging van de uithuisplaatsing </w:t>
      </w:r>
      <w:proofErr w:type="spellStart"/>
      <w:r>
        <w:rPr>
          <w:rFonts w:ascii="Verdana" w:hAnsi="Verdana"/>
          <w:sz w:val="20"/>
          <w:szCs w:val="20"/>
        </w:rPr>
        <w:t>danwel</w:t>
      </w:r>
      <w:proofErr w:type="spellEnd"/>
      <w:r>
        <w:rPr>
          <w:rFonts w:ascii="Verdana" w:hAnsi="Verdana"/>
          <w:sz w:val="20"/>
          <w:szCs w:val="20"/>
        </w:rPr>
        <w:t xml:space="preserve"> in de procedure om verlenging van de uithuisplaatsing. </w:t>
      </w:r>
    </w:p>
    <w:p w14:paraId="04719AA8" w14:textId="77777777" w:rsidR="00A219EF" w:rsidRDefault="00A219EF" w:rsidP="008D2DA9">
      <w:pPr>
        <w:spacing w:line="360" w:lineRule="auto"/>
        <w:rPr>
          <w:rFonts w:ascii="Verdana" w:hAnsi="Verdana"/>
          <w:sz w:val="20"/>
          <w:szCs w:val="20"/>
        </w:rPr>
      </w:pPr>
    </w:p>
    <w:p w14:paraId="6A2CAEC2" w14:textId="0C8149E6" w:rsidR="008D2DA9" w:rsidRPr="000059D2" w:rsidRDefault="000059D2" w:rsidP="000059D2">
      <w:pPr>
        <w:pStyle w:val="Kop1"/>
      </w:pPr>
      <w:r>
        <w:br w:type="page"/>
      </w:r>
      <w:bookmarkStart w:id="3" w:name="_Toc11335034"/>
      <w:r w:rsidR="00C61FFB">
        <w:lastRenderedPageBreak/>
        <w:t>Afkortingenlijst</w:t>
      </w:r>
      <w:bookmarkEnd w:id="3"/>
      <w:r w:rsidR="00C61FFB">
        <w:t xml:space="preserve"> </w:t>
      </w:r>
    </w:p>
    <w:p w14:paraId="4E37288F" w14:textId="351BD58F" w:rsidR="00C61FFB" w:rsidRDefault="00C61FFB" w:rsidP="00C61FFB"/>
    <w:p w14:paraId="48426DF2" w14:textId="77777777" w:rsidR="00C61FFB" w:rsidRDefault="00C61FFB" w:rsidP="00C61FFB">
      <w:pPr>
        <w:spacing w:line="360" w:lineRule="auto"/>
        <w:rPr>
          <w:rFonts w:ascii="Verdana" w:hAnsi="Verdana"/>
          <w:sz w:val="20"/>
          <w:szCs w:val="20"/>
        </w:rPr>
      </w:pPr>
    </w:p>
    <w:p w14:paraId="07DCA01A" w14:textId="29E81A37" w:rsidR="00C61FFB" w:rsidRDefault="00C61FFB" w:rsidP="00C61FFB">
      <w:pPr>
        <w:spacing w:line="360" w:lineRule="auto"/>
        <w:rPr>
          <w:rFonts w:ascii="Verdana" w:hAnsi="Verdana"/>
          <w:sz w:val="20"/>
          <w:szCs w:val="20"/>
        </w:rPr>
      </w:pPr>
      <w:r>
        <w:rPr>
          <w:rFonts w:ascii="Verdana" w:hAnsi="Verdana"/>
          <w:sz w:val="20"/>
          <w:szCs w:val="20"/>
        </w:rPr>
        <w:t xml:space="preserve">BW </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t>Burgerlijk Wetboek</w:t>
      </w:r>
    </w:p>
    <w:p w14:paraId="213808BD" w14:textId="77777777" w:rsidR="00C61FFB" w:rsidRDefault="00C61FFB" w:rsidP="00C61FFB">
      <w:pPr>
        <w:spacing w:line="360" w:lineRule="auto"/>
        <w:rPr>
          <w:rFonts w:ascii="Verdana" w:hAnsi="Verdana"/>
          <w:sz w:val="20"/>
          <w:szCs w:val="20"/>
        </w:rPr>
      </w:pPr>
    </w:p>
    <w:p w14:paraId="32363EEE" w14:textId="0F1AEC17" w:rsidR="00C61FFB" w:rsidRDefault="00C61FFB" w:rsidP="00C61FFB">
      <w:pPr>
        <w:spacing w:line="360" w:lineRule="auto"/>
        <w:ind w:left="3540" w:hanging="3540"/>
        <w:rPr>
          <w:rFonts w:ascii="Verdana" w:hAnsi="Verdana"/>
          <w:sz w:val="20"/>
          <w:szCs w:val="20"/>
        </w:rPr>
      </w:pPr>
      <w:r>
        <w:rPr>
          <w:rFonts w:ascii="Verdana" w:hAnsi="Verdana"/>
          <w:sz w:val="20"/>
          <w:szCs w:val="20"/>
        </w:rPr>
        <w:t>EVRM</w:t>
      </w:r>
      <w:r>
        <w:rPr>
          <w:rFonts w:ascii="Verdana" w:hAnsi="Verdana"/>
          <w:sz w:val="20"/>
          <w:szCs w:val="20"/>
        </w:rPr>
        <w:tab/>
        <w:t xml:space="preserve">Europees </w:t>
      </w:r>
      <w:r w:rsidR="00222F98">
        <w:rPr>
          <w:rFonts w:ascii="Verdana" w:hAnsi="Verdana"/>
          <w:sz w:val="20"/>
          <w:szCs w:val="20"/>
        </w:rPr>
        <w:t>V</w:t>
      </w:r>
      <w:r>
        <w:rPr>
          <w:rFonts w:ascii="Verdana" w:hAnsi="Verdana"/>
          <w:sz w:val="20"/>
          <w:szCs w:val="20"/>
        </w:rPr>
        <w:t xml:space="preserve">erdrag tot </w:t>
      </w:r>
      <w:r w:rsidR="00222F98">
        <w:rPr>
          <w:rFonts w:ascii="Verdana" w:hAnsi="Verdana"/>
          <w:sz w:val="20"/>
          <w:szCs w:val="20"/>
        </w:rPr>
        <w:t>B</w:t>
      </w:r>
      <w:r>
        <w:rPr>
          <w:rFonts w:ascii="Verdana" w:hAnsi="Verdana"/>
          <w:sz w:val="20"/>
          <w:szCs w:val="20"/>
        </w:rPr>
        <w:t xml:space="preserve">escherming van de </w:t>
      </w:r>
      <w:r w:rsidR="00222F98">
        <w:rPr>
          <w:rFonts w:ascii="Verdana" w:hAnsi="Verdana"/>
          <w:sz w:val="20"/>
          <w:szCs w:val="20"/>
        </w:rPr>
        <w:t>R</w:t>
      </w:r>
      <w:r>
        <w:rPr>
          <w:rFonts w:ascii="Verdana" w:hAnsi="Verdana"/>
          <w:sz w:val="20"/>
          <w:szCs w:val="20"/>
        </w:rPr>
        <w:t xml:space="preserve">echten van de mens en de </w:t>
      </w:r>
      <w:r w:rsidR="00222F98">
        <w:rPr>
          <w:rFonts w:ascii="Verdana" w:hAnsi="Verdana"/>
          <w:sz w:val="20"/>
          <w:szCs w:val="20"/>
        </w:rPr>
        <w:t>Fu</w:t>
      </w:r>
      <w:r>
        <w:rPr>
          <w:rFonts w:ascii="Verdana" w:hAnsi="Verdana"/>
          <w:sz w:val="20"/>
          <w:szCs w:val="20"/>
        </w:rPr>
        <w:t xml:space="preserve">ndamentele </w:t>
      </w:r>
      <w:r w:rsidR="00222F98">
        <w:rPr>
          <w:rFonts w:ascii="Verdana" w:hAnsi="Verdana"/>
          <w:sz w:val="20"/>
          <w:szCs w:val="20"/>
        </w:rPr>
        <w:t>V</w:t>
      </w:r>
      <w:r>
        <w:rPr>
          <w:rFonts w:ascii="Verdana" w:hAnsi="Verdana"/>
          <w:sz w:val="20"/>
          <w:szCs w:val="20"/>
        </w:rPr>
        <w:t>rijheden</w:t>
      </w:r>
    </w:p>
    <w:p w14:paraId="7B58FFA9" w14:textId="77777777" w:rsidR="00C61FFB" w:rsidRDefault="00C61FFB" w:rsidP="00C61FFB">
      <w:pPr>
        <w:spacing w:line="360" w:lineRule="auto"/>
        <w:ind w:left="3540" w:hanging="3540"/>
        <w:rPr>
          <w:rFonts w:ascii="Verdana" w:hAnsi="Verdana"/>
          <w:sz w:val="20"/>
          <w:szCs w:val="20"/>
        </w:rPr>
      </w:pPr>
    </w:p>
    <w:p w14:paraId="588ADAAD" w14:textId="7825411C" w:rsidR="00C61FFB" w:rsidRDefault="00C61FFB" w:rsidP="00C61FFB">
      <w:pPr>
        <w:spacing w:line="360" w:lineRule="auto"/>
        <w:ind w:left="3540" w:hanging="3540"/>
        <w:rPr>
          <w:rFonts w:ascii="Verdana" w:hAnsi="Verdana"/>
          <w:sz w:val="20"/>
          <w:szCs w:val="20"/>
        </w:rPr>
      </w:pPr>
      <w:r>
        <w:rPr>
          <w:rFonts w:ascii="Verdana" w:hAnsi="Verdana"/>
          <w:sz w:val="20"/>
          <w:szCs w:val="20"/>
        </w:rPr>
        <w:t xml:space="preserve">IVRM </w:t>
      </w:r>
      <w:r>
        <w:rPr>
          <w:rFonts w:ascii="Verdana" w:hAnsi="Verdana"/>
          <w:sz w:val="20"/>
          <w:szCs w:val="20"/>
        </w:rPr>
        <w:tab/>
        <w:t>Verdrag inzake de rechten van het kind</w:t>
      </w:r>
    </w:p>
    <w:p w14:paraId="483FC0FD" w14:textId="77777777" w:rsidR="00C61FFB" w:rsidRDefault="00C61FFB" w:rsidP="00C61FFB">
      <w:pPr>
        <w:spacing w:line="360" w:lineRule="auto"/>
        <w:ind w:left="3540" w:hanging="3540"/>
        <w:rPr>
          <w:rFonts w:ascii="Verdana" w:hAnsi="Verdana"/>
          <w:sz w:val="20"/>
          <w:szCs w:val="20"/>
        </w:rPr>
      </w:pPr>
    </w:p>
    <w:p w14:paraId="5E2E6A22" w14:textId="50DB8074" w:rsidR="00C61FFB" w:rsidRDefault="00C61FFB" w:rsidP="00C61FFB">
      <w:pPr>
        <w:spacing w:line="360" w:lineRule="auto"/>
        <w:ind w:left="3540" w:hanging="3540"/>
        <w:rPr>
          <w:rFonts w:ascii="Verdana" w:hAnsi="Verdana"/>
          <w:sz w:val="20"/>
          <w:szCs w:val="20"/>
        </w:rPr>
      </w:pPr>
      <w:r>
        <w:rPr>
          <w:rFonts w:ascii="Verdana" w:hAnsi="Verdana"/>
          <w:sz w:val="20"/>
          <w:szCs w:val="20"/>
        </w:rPr>
        <w:t xml:space="preserve">De Raad </w:t>
      </w:r>
      <w:r>
        <w:rPr>
          <w:rFonts w:ascii="Verdana" w:hAnsi="Verdana"/>
          <w:sz w:val="20"/>
          <w:szCs w:val="20"/>
        </w:rPr>
        <w:tab/>
        <w:t>De Raad voor de Kinderbescherming</w:t>
      </w:r>
    </w:p>
    <w:p w14:paraId="0FDBB41E" w14:textId="77777777" w:rsidR="00C61FFB" w:rsidRDefault="00C61FFB" w:rsidP="00C61FFB">
      <w:pPr>
        <w:spacing w:line="360" w:lineRule="auto"/>
        <w:ind w:left="3540" w:hanging="3540"/>
        <w:rPr>
          <w:rFonts w:ascii="Verdana" w:hAnsi="Verdana"/>
          <w:sz w:val="20"/>
          <w:szCs w:val="20"/>
        </w:rPr>
      </w:pPr>
    </w:p>
    <w:p w14:paraId="6FB5FE8C" w14:textId="7A998B6E" w:rsidR="00C61FFB" w:rsidRDefault="00C61FFB" w:rsidP="00C61FFB">
      <w:pPr>
        <w:spacing w:line="360" w:lineRule="auto"/>
        <w:ind w:left="3540" w:hanging="3540"/>
        <w:rPr>
          <w:rFonts w:ascii="Verdana" w:hAnsi="Verdana"/>
          <w:sz w:val="20"/>
          <w:szCs w:val="20"/>
        </w:rPr>
      </w:pPr>
      <w:r>
        <w:rPr>
          <w:rFonts w:ascii="Verdana" w:hAnsi="Verdana"/>
          <w:sz w:val="20"/>
          <w:szCs w:val="20"/>
        </w:rPr>
        <w:t xml:space="preserve">GI </w:t>
      </w:r>
      <w:r>
        <w:rPr>
          <w:rFonts w:ascii="Verdana" w:hAnsi="Verdana"/>
          <w:sz w:val="20"/>
          <w:szCs w:val="20"/>
        </w:rPr>
        <w:tab/>
        <w:t xml:space="preserve">Gecertificeerde instelling </w:t>
      </w:r>
    </w:p>
    <w:p w14:paraId="6F87056D" w14:textId="77777777" w:rsidR="00C61FFB" w:rsidRDefault="00C61FFB" w:rsidP="00C61FFB">
      <w:pPr>
        <w:spacing w:line="360" w:lineRule="auto"/>
        <w:ind w:left="3540" w:hanging="3540"/>
        <w:rPr>
          <w:rFonts w:ascii="Verdana" w:hAnsi="Verdana"/>
          <w:sz w:val="20"/>
          <w:szCs w:val="20"/>
        </w:rPr>
      </w:pPr>
    </w:p>
    <w:p w14:paraId="66308943" w14:textId="60577145" w:rsidR="00C61FFB" w:rsidRDefault="00C61FFB" w:rsidP="00C61FFB">
      <w:pPr>
        <w:spacing w:line="360" w:lineRule="auto"/>
        <w:ind w:left="3540" w:hanging="3540"/>
        <w:rPr>
          <w:rFonts w:ascii="Verdana" w:hAnsi="Verdana"/>
          <w:sz w:val="20"/>
          <w:szCs w:val="20"/>
        </w:rPr>
      </w:pPr>
      <w:r>
        <w:rPr>
          <w:rFonts w:ascii="Verdana" w:hAnsi="Verdana"/>
          <w:sz w:val="20"/>
          <w:szCs w:val="20"/>
        </w:rPr>
        <w:t>UHP</w:t>
      </w:r>
      <w:r>
        <w:rPr>
          <w:rFonts w:ascii="Verdana" w:hAnsi="Verdana"/>
          <w:sz w:val="20"/>
          <w:szCs w:val="20"/>
        </w:rPr>
        <w:tab/>
        <w:t xml:space="preserve">Uithuisplaatsing </w:t>
      </w:r>
    </w:p>
    <w:p w14:paraId="15A15BE1" w14:textId="77777777" w:rsidR="00C61FFB" w:rsidRDefault="00C61FFB">
      <w:pPr>
        <w:rPr>
          <w:rFonts w:ascii="Verdana" w:hAnsi="Verdana"/>
          <w:sz w:val="20"/>
          <w:szCs w:val="20"/>
        </w:rPr>
      </w:pPr>
      <w:r>
        <w:rPr>
          <w:rFonts w:ascii="Verdana" w:hAnsi="Verdana"/>
          <w:sz w:val="20"/>
          <w:szCs w:val="20"/>
        </w:rPr>
        <w:br w:type="page"/>
      </w:r>
    </w:p>
    <w:p w14:paraId="612EED6E" w14:textId="70A99793" w:rsidR="00C61FFB" w:rsidRDefault="00C61FFB" w:rsidP="00C61FFB">
      <w:pPr>
        <w:pStyle w:val="Kop1"/>
      </w:pPr>
      <w:bookmarkStart w:id="4" w:name="_Toc11335035"/>
      <w:r>
        <w:lastRenderedPageBreak/>
        <w:t>Begrippenlijst</w:t>
      </w:r>
      <w:bookmarkEnd w:id="4"/>
      <w:r>
        <w:t xml:space="preserve"> </w:t>
      </w:r>
    </w:p>
    <w:p w14:paraId="3528D8CA" w14:textId="7B1196EB" w:rsidR="00C61FFB" w:rsidRDefault="00C61FFB" w:rsidP="00C61FFB">
      <w:pPr>
        <w:spacing w:line="360" w:lineRule="auto"/>
        <w:ind w:left="3540" w:hanging="3540"/>
        <w:rPr>
          <w:rFonts w:ascii="Verdana" w:hAnsi="Verdana"/>
          <w:sz w:val="20"/>
          <w:szCs w:val="20"/>
        </w:rPr>
      </w:pPr>
    </w:p>
    <w:p w14:paraId="44D85BD3" w14:textId="77777777" w:rsidR="00C61FFB" w:rsidRDefault="00C61FFB" w:rsidP="00C61FFB">
      <w:pPr>
        <w:spacing w:line="360" w:lineRule="auto"/>
        <w:ind w:left="3540" w:hanging="3540"/>
        <w:rPr>
          <w:rFonts w:ascii="Verdana" w:hAnsi="Verdana"/>
          <w:sz w:val="20"/>
          <w:szCs w:val="20"/>
        </w:rPr>
      </w:pPr>
    </w:p>
    <w:p w14:paraId="119D52DC" w14:textId="54FB07A5" w:rsidR="00C61FFB" w:rsidRDefault="00C61FFB" w:rsidP="00C61FFB">
      <w:pPr>
        <w:spacing w:line="360" w:lineRule="auto"/>
        <w:ind w:left="3540" w:hanging="3540"/>
        <w:rPr>
          <w:rFonts w:ascii="Verdana" w:hAnsi="Verdana"/>
          <w:sz w:val="20"/>
          <w:szCs w:val="20"/>
        </w:rPr>
      </w:pPr>
      <w:r w:rsidRPr="000326AD">
        <w:rPr>
          <w:rFonts w:ascii="Verdana" w:hAnsi="Verdana"/>
          <w:sz w:val="20"/>
          <w:szCs w:val="20"/>
        </w:rPr>
        <w:t>Gecertificeerde instelling</w:t>
      </w:r>
      <w:r w:rsidRPr="000326AD">
        <w:rPr>
          <w:rFonts w:ascii="Verdana" w:hAnsi="Verdana"/>
          <w:sz w:val="20"/>
          <w:szCs w:val="20"/>
        </w:rPr>
        <w:tab/>
        <w:t xml:space="preserve">Instellingen die </w:t>
      </w:r>
      <w:r>
        <w:rPr>
          <w:rFonts w:ascii="Verdana" w:hAnsi="Verdana"/>
          <w:sz w:val="20"/>
          <w:szCs w:val="20"/>
        </w:rPr>
        <w:t xml:space="preserve">gecertificeerd zijn </w:t>
      </w:r>
      <w:r w:rsidRPr="000326AD">
        <w:rPr>
          <w:rFonts w:ascii="Verdana" w:hAnsi="Verdana"/>
          <w:sz w:val="20"/>
          <w:szCs w:val="20"/>
        </w:rPr>
        <w:t>om maatregelen in het kad</w:t>
      </w:r>
      <w:r>
        <w:rPr>
          <w:rFonts w:ascii="Verdana" w:hAnsi="Verdana"/>
          <w:sz w:val="20"/>
          <w:szCs w:val="20"/>
        </w:rPr>
        <w:t xml:space="preserve">er van jeugdreclassering en </w:t>
      </w:r>
      <w:r w:rsidRPr="000326AD">
        <w:rPr>
          <w:rFonts w:ascii="Verdana" w:hAnsi="Verdana"/>
          <w:sz w:val="20"/>
          <w:szCs w:val="20"/>
        </w:rPr>
        <w:t xml:space="preserve">jeugdbescherming </w:t>
      </w:r>
      <w:r>
        <w:rPr>
          <w:rFonts w:ascii="Verdana" w:hAnsi="Verdana"/>
          <w:sz w:val="20"/>
          <w:szCs w:val="20"/>
        </w:rPr>
        <w:t>uit te</w:t>
      </w:r>
      <w:r w:rsidRPr="000326AD">
        <w:rPr>
          <w:rFonts w:ascii="Verdana" w:hAnsi="Verdana"/>
          <w:sz w:val="20"/>
          <w:szCs w:val="20"/>
        </w:rPr>
        <w:t xml:space="preserve"> voeren</w:t>
      </w:r>
      <w:r w:rsidRPr="000326AD">
        <w:rPr>
          <w:rStyle w:val="Voetnootmarkering"/>
          <w:rFonts w:ascii="Verdana" w:hAnsi="Verdana"/>
          <w:sz w:val="20"/>
          <w:szCs w:val="20"/>
        </w:rPr>
        <w:footnoteReference w:id="1"/>
      </w:r>
      <w:r w:rsidR="00994D40">
        <w:rPr>
          <w:rFonts w:ascii="Verdana" w:hAnsi="Verdana"/>
          <w:sz w:val="20"/>
          <w:szCs w:val="20"/>
        </w:rPr>
        <w:t>.</w:t>
      </w:r>
      <w:r>
        <w:rPr>
          <w:rFonts w:ascii="Verdana" w:hAnsi="Verdana"/>
          <w:sz w:val="20"/>
          <w:szCs w:val="20"/>
        </w:rPr>
        <w:t xml:space="preserve"> </w:t>
      </w:r>
    </w:p>
    <w:p w14:paraId="5B807612" w14:textId="77777777" w:rsidR="00C61FFB" w:rsidRDefault="00C61FFB" w:rsidP="00C61FFB">
      <w:pPr>
        <w:spacing w:line="360" w:lineRule="auto"/>
        <w:rPr>
          <w:rFonts w:ascii="Verdana" w:hAnsi="Verdana"/>
          <w:sz w:val="20"/>
          <w:szCs w:val="20"/>
        </w:rPr>
      </w:pPr>
    </w:p>
    <w:p w14:paraId="6A3E7A8F" w14:textId="50CCFD00" w:rsidR="00C61FFB" w:rsidRDefault="00C61FFB" w:rsidP="00C61FFB">
      <w:pPr>
        <w:spacing w:line="360" w:lineRule="auto"/>
        <w:ind w:left="3540" w:hanging="3540"/>
        <w:rPr>
          <w:rFonts w:ascii="Verdana" w:hAnsi="Verdana"/>
          <w:sz w:val="20"/>
          <w:szCs w:val="20"/>
        </w:rPr>
      </w:pPr>
      <w:r>
        <w:rPr>
          <w:rFonts w:ascii="Verdana" w:hAnsi="Verdana"/>
          <w:sz w:val="20"/>
          <w:szCs w:val="20"/>
        </w:rPr>
        <w:t xml:space="preserve">Gezinsvoogd </w:t>
      </w:r>
      <w:r>
        <w:rPr>
          <w:rFonts w:ascii="Verdana" w:hAnsi="Verdana"/>
          <w:sz w:val="20"/>
          <w:szCs w:val="20"/>
        </w:rPr>
        <w:tab/>
        <w:t>De persoon die door de GI wordt benoemd en toezicht houdt op een kind dat onder toezicht is gesteld of uit huis is geplaatst</w:t>
      </w:r>
      <w:r>
        <w:rPr>
          <w:rStyle w:val="Voetnootmarkering"/>
          <w:rFonts w:ascii="Verdana" w:hAnsi="Verdana"/>
          <w:sz w:val="20"/>
          <w:szCs w:val="20"/>
        </w:rPr>
        <w:footnoteReference w:id="2"/>
      </w:r>
      <w:r w:rsidR="00994D40">
        <w:rPr>
          <w:rFonts w:ascii="Verdana" w:hAnsi="Verdana"/>
          <w:sz w:val="20"/>
          <w:szCs w:val="20"/>
        </w:rPr>
        <w:t>.</w:t>
      </w:r>
      <w:r>
        <w:rPr>
          <w:rFonts w:ascii="Verdana" w:hAnsi="Verdana"/>
          <w:sz w:val="20"/>
          <w:szCs w:val="20"/>
        </w:rPr>
        <w:t xml:space="preserve"> </w:t>
      </w:r>
    </w:p>
    <w:p w14:paraId="6CD7B7E5" w14:textId="02C08A7E" w:rsidR="00C61FFB" w:rsidRDefault="00C61FFB" w:rsidP="00C61FFB">
      <w:pPr>
        <w:spacing w:line="360" w:lineRule="auto"/>
        <w:ind w:left="3540" w:hanging="3540"/>
        <w:rPr>
          <w:rFonts w:ascii="Verdana" w:hAnsi="Verdana"/>
          <w:sz w:val="20"/>
          <w:szCs w:val="20"/>
        </w:rPr>
      </w:pPr>
    </w:p>
    <w:p w14:paraId="2F8DAD49" w14:textId="585B7E2F" w:rsidR="00C61FFB" w:rsidRPr="00C61FFB" w:rsidRDefault="00C61FFB" w:rsidP="00C61FFB">
      <w:pPr>
        <w:spacing w:line="360" w:lineRule="auto"/>
        <w:ind w:left="3540" w:hanging="3540"/>
        <w:rPr>
          <w:rFonts w:ascii="Verdana" w:hAnsi="Verdana"/>
          <w:sz w:val="20"/>
          <w:szCs w:val="20"/>
        </w:rPr>
      </w:pPr>
      <w:r>
        <w:rPr>
          <w:rFonts w:ascii="Verdana" w:hAnsi="Verdana"/>
          <w:sz w:val="20"/>
          <w:szCs w:val="20"/>
        </w:rPr>
        <w:t xml:space="preserve">Het kind </w:t>
      </w:r>
      <w:r>
        <w:rPr>
          <w:rFonts w:ascii="Verdana" w:hAnsi="Verdana"/>
          <w:sz w:val="20"/>
          <w:szCs w:val="20"/>
        </w:rPr>
        <w:tab/>
        <w:t xml:space="preserve">Het minderjarige kind wat 0 jaar of ouder is </w:t>
      </w:r>
      <w:r w:rsidR="00994D40">
        <w:rPr>
          <w:rFonts w:ascii="Verdana" w:hAnsi="Verdana"/>
          <w:sz w:val="20"/>
          <w:szCs w:val="20"/>
        </w:rPr>
        <w:t>maar</w:t>
      </w:r>
      <w:r>
        <w:rPr>
          <w:rFonts w:ascii="Verdana" w:hAnsi="Verdana"/>
          <w:sz w:val="20"/>
          <w:szCs w:val="20"/>
        </w:rPr>
        <w:t xml:space="preserve"> jonger is dan 18 jaar. Onder het kind kan ook worden verstaan ‘de kinderen’.</w:t>
      </w:r>
    </w:p>
    <w:p w14:paraId="6821D9EC" w14:textId="77777777" w:rsidR="008D2DA9" w:rsidRPr="008D2DA9" w:rsidRDefault="008D2DA9" w:rsidP="008D2DA9">
      <w:pPr>
        <w:spacing w:line="360" w:lineRule="auto"/>
        <w:rPr>
          <w:rFonts w:ascii="Verdana" w:hAnsi="Verdana"/>
          <w:sz w:val="20"/>
          <w:szCs w:val="20"/>
        </w:rPr>
      </w:pPr>
    </w:p>
    <w:p w14:paraId="0B7156F8" w14:textId="2BCD4BAF" w:rsidR="00866E1C" w:rsidRPr="008D2DA9" w:rsidRDefault="008D2DA9" w:rsidP="008D2DA9">
      <w:pPr>
        <w:pStyle w:val="Kop1"/>
      </w:pPr>
      <w:r>
        <w:br w:type="page"/>
      </w:r>
      <w:bookmarkStart w:id="5" w:name="_Toc11335036"/>
      <w:r w:rsidR="00866E1C">
        <w:lastRenderedPageBreak/>
        <w:t>Inhoudsopgave</w:t>
      </w:r>
      <w:bookmarkEnd w:id="5"/>
      <w:r w:rsidR="00866E1C">
        <w:t xml:space="preserve"> </w:t>
      </w:r>
    </w:p>
    <w:p w14:paraId="1622156E" w14:textId="77777777" w:rsidR="00866E1C" w:rsidRDefault="00866E1C">
      <w:pPr>
        <w:rPr>
          <w:rFonts w:ascii="Verdana" w:hAnsi="Verdana"/>
          <w:b/>
          <w:i/>
        </w:rPr>
      </w:pPr>
    </w:p>
    <w:p w14:paraId="349CCC51" w14:textId="77777777" w:rsidR="00866E1C" w:rsidRDefault="00866E1C">
      <w:pPr>
        <w:rPr>
          <w:rFonts w:ascii="Verdana" w:hAnsi="Verdana"/>
          <w:sz w:val="22"/>
          <w:szCs w:val="22"/>
        </w:rPr>
      </w:pPr>
    </w:p>
    <w:p w14:paraId="11D8ACF0" w14:textId="1CAA05EA" w:rsidR="00395322" w:rsidRPr="00395322" w:rsidRDefault="00A21C33">
      <w:pPr>
        <w:pStyle w:val="Inhopg1"/>
        <w:tabs>
          <w:tab w:val="right" w:leader="dot" w:pos="9056"/>
        </w:tabs>
        <w:rPr>
          <w:rFonts w:asciiTheme="minorHAnsi" w:eastAsiaTheme="minorEastAsia" w:hAnsiTheme="minorHAnsi" w:cstheme="minorBidi"/>
          <w:b w:val="0"/>
          <w:noProof/>
          <w:sz w:val="22"/>
          <w:szCs w:val="22"/>
          <w:lang w:val="en-US" w:eastAsia="en-US"/>
        </w:rPr>
      </w:pPr>
      <w:r>
        <w:rPr>
          <w:b w:val="0"/>
          <w:i/>
        </w:rPr>
        <w:fldChar w:fldCharType="begin"/>
      </w:r>
      <w:r>
        <w:rPr>
          <w:b w:val="0"/>
          <w:i/>
        </w:rPr>
        <w:instrText xml:space="preserve"> TOC \o "1-3" \h \z </w:instrText>
      </w:r>
      <w:r>
        <w:rPr>
          <w:b w:val="0"/>
          <w:i/>
        </w:rPr>
        <w:fldChar w:fldCharType="separate"/>
      </w:r>
      <w:hyperlink w:anchor="_Toc11335032" w:history="1">
        <w:r w:rsidR="00395322" w:rsidRPr="00395322">
          <w:rPr>
            <w:rStyle w:val="Hyperlink"/>
            <w:noProof/>
            <w:u w:val="none"/>
          </w:rPr>
          <w:t>Voorwoord</w:t>
        </w:r>
      </w:hyperlink>
    </w:p>
    <w:p w14:paraId="7CCD0E69" w14:textId="77777777" w:rsidR="004C3DC3" w:rsidRDefault="004C3DC3">
      <w:pPr>
        <w:pStyle w:val="Inhopg1"/>
        <w:tabs>
          <w:tab w:val="right" w:leader="dot" w:pos="9056"/>
        </w:tabs>
        <w:rPr>
          <w:rStyle w:val="Hyperlink"/>
          <w:noProof/>
          <w:u w:val="none"/>
        </w:rPr>
      </w:pPr>
    </w:p>
    <w:p w14:paraId="406F35E0" w14:textId="41B1B4CE" w:rsidR="00395322" w:rsidRPr="00395322" w:rsidRDefault="006E5F00">
      <w:pPr>
        <w:pStyle w:val="Inhopg1"/>
        <w:tabs>
          <w:tab w:val="right" w:leader="dot" w:pos="9056"/>
        </w:tabs>
        <w:rPr>
          <w:rFonts w:asciiTheme="minorHAnsi" w:eastAsiaTheme="minorEastAsia" w:hAnsiTheme="minorHAnsi" w:cstheme="minorBidi"/>
          <w:b w:val="0"/>
          <w:noProof/>
          <w:sz w:val="22"/>
          <w:szCs w:val="22"/>
          <w:lang w:val="en-US" w:eastAsia="en-US"/>
        </w:rPr>
      </w:pPr>
      <w:hyperlink w:anchor="_Toc11335033" w:history="1">
        <w:r w:rsidR="00395322" w:rsidRPr="00395322">
          <w:rPr>
            <w:rStyle w:val="Hyperlink"/>
            <w:noProof/>
            <w:u w:val="none"/>
          </w:rPr>
          <w:t>Samenvatting</w:t>
        </w:r>
      </w:hyperlink>
    </w:p>
    <w:p w14:paraId="61AED125" w14:textId="77777777" w:rsidR="004C3DC3" w:rsidRDefault="004C3DC3">
      <w:pPr>
        <w:pStyle w:val="Inhopg1"/>
        <w:tabs>
          <w:tab w:val="right" w:leader="dot" w:pos="9056"/>
        </w:tabs>
        <w:rPr>
          <w:rStyle w:val="Hyperlink"/>
          <w:noProof/>
          <w:u w:val="none"/>
        </w:rPr>
      </w:pPr>
    </w:p>
    <w:p w14:paraId="05729F2E" w14:textId="597211A9" w:rsidR="00395322" w:rsidRPr="00395322" w:rsidRDefault="006E5F00">
      <w:pPr>
        <w:pStyle w:val="Inhopg1"/>
        <w:tabs>
          <w:tab w:val="right" w:leader="dot" w:pos="9056"/>
        </w:tabs>
        <w:rPr>
          <w:rFonts w:asciiTheme="minorHAnsi" w:eastAsiaTheme="minorEastAsia" w:hAnsiTheme="minorHAnsi" w:cstheme="minorBidi"/>
          <w:b w:val="0"/>
          <w:noProof/>
          <w:sz w:val="22"/>
          <w:szCs w:val="22"/>
          <w:lang w:val="en-US" w:eastAsia="en-US"/>
        </w:rPr>
      </w:pPr>
      <w:hyperlink w:anchor="_Toc11335034" w:history="1">
        <w:r w:rsidR="00395322" w:rsidRPr="00395322">
          <w:rPr>
            <w:rStyle w:val="Hyperlink"/>
            <w:noProof/>
            <w:u w:val="none"/>
          </w:rPr>
          <w:t>Afkortingenlijst</w:t>
        </w:r>
      </w:hyperlink>
    </w:p>
    <w:p w14:paraId="0A9A7427" w14:textId="77777777" w:rsidR="004C3DC3" w:rsidRDefault="004C3DC3">
      <w:pPr>
        <w:pStyle w:val="Inhopg1"/>
        <w:tabs>
          <w:tab w:val="right" w:leader="dot" w:pos="9056"/>
        </w:tabs>
        <w:rPr>
          <w:rStyle w:val="Hyperlink"/>
          <w:noProof/>
          <w:u w:val="none"/>
        </w:rPr>
      </w:pPr>
    </w:p>
    <w:p w14:paraId="19516228" w14:textId="081C5D89" w:rsidR="00395322" w:rsidRPr="00395322" w:rsidRDefault="006E5F00">
      <w:pPr>
        <w:pStyle w:val="Inhopg1"/>
        <w:tabs>
          <w:tab w:val="right" w:leader="dot" w:pos="9056"/>
        </w:tabs>
        <w:rPr>
          <w:rFonts w:asciiTheme="minorHAnsi" w:eastAsiaTheme="minorEastAsia" w:hAnsiTheme="minorHAnsi" w:cstheme="minorBidi"/>
          <w:b w:val="0"/>
          <w:noProof/>
          <w:sz w:val="22"/>
          <w:szCs w:val="22"/>
          <w:lang w:val="en-US" w:eastAsia="en-US"/>
        </w:rPr>
      </w:pPr>
      <w:hyperlink w:anchor="_Toc11335035" w:history="1">
        <w:r w:rsidR="00395322" w:rsidRPr="00395322">
          <w:rPr>
            <w:rStyle w:val="Hyperlink"/>
            <w:noProof/>
            <w:u w:val="none"/>
          </w:rPr>
          <w:t>Begrippenlijst</w:t>
        </w:r>
      </w:hyperlink>
    </w:p>
    <w:p w14:paraId="6266AB5F" w14:textId="77777777" w:rsidR="004C3DC3" w:rsidRDefault="004C3DC3">
      <w:pPr>
        <w:pStyle w:val="Inhopg1"/>
        <w:tabs>
          <w:tab w:val="right" w:leader="dot" w:pos="9056"/>
        </w:tabs>
        <w:rPr>
          <w:rStyle w:val="Hyperlink"/>
          <w:noProof/>
          <w:u w:val="none"/>
        </w:rPr>
      </w:pPr>
    </w:p>
    <w:p w14:paraId="622F6615" w14:textId="433CFBC7" w:rsidR="00395322" w:rsidRPr="00395322" w:rsidRDefault="006E5F00">
      <w:pPr>
        <w:pStyle w:val="Inhopg1"/>
        <w:tabs>
          <w:tab w:val="right" w:leader="dot" w:pos="9056"/>
        </w:tabs>
        <w:rPr>
          <w:rFonts w:asciiTheme="minorHAnsi" w:eastAsiaTheme="minorEastAsia" w:hAnsiTheme="minorHAnsi" w:cstheme="minorBidi"/>
          <w:b w:val="0"/>
          <w:noProof/>
          <w:sz w:val="22"/>
          <w:szCs w:val="22"/>
          <w:lang w:val="en-US" w:eastAsia="en-US"/>
        </w:rPr>
      </w:pPr>
      <w:hyperlink w:anchor="_Toc11335036" w:history="1">
        <w:r w:rsidR="00395322" w:rsidRPr="00395322">
          <w:rPr>
            <w:rStyle w:val="Hyperlink"/>
            <w:noProof/>
            <w:u w:val="none"/>
          </w:rPr>
          <w:t>Inhoudsopgave</w:t>
        </w:r>
      </w:hyperlink>
    </w:p>
    <w:p w14:paraId="17C945FD" w14:textId="77777777" w:rsidR="004C3DC3" w:rsidRDefault="004C3DC3">
      <w:pPr>
        <w:pStyle w:val="Inhopg1"/>
        <w:tabs>
          <w:tab w:val="right" w:leader="dot" w:pos="9056"/>
        </w:tabs>
        <w:rPr>
          <w:rStyle w:val="Hyperlink"/>
          <w:noProof/>
          <w:u w:val="none"/>
        </w:rPr>
      </w:pPr>
    </w:p>
    <w:p w14:paraId="4F6C0D64" w14:textId="50ED21EB" w:rsidR="00395322" w:rsidRDefault="006E5F00">
      <w:pPr>
        <w:pStyle w:val="Inhopg1"/>
        <w:tabs>
          <w:tab w:val="right" w:leader="dot" w:pos="9056"/>
        </w:tabs>
        <w:rPr>
          <w:rFonts w:asciiTheme="minorHAnsi" w:eastAsiaTheme="minorEastAsia" w:hAnsiTheme="minorHAnsi" w:cstheme="minorBidi"/>
          <w:b w:val="0"/>
          <w:noProof/>
          <w:sz w:val="22"/>
          <w:szCs w:val="22"/>
          <w:lang w:val="en-US" w:eastAsia="en-US"/>
        </w:rPr>
      </w:pPr>
      <w:hyperlink w:anchor="_Toc11335037" w:history="1">
        <w:r w:rsidR="00395322" w:rsidRPr="00395322">
          <w:rPr>
            <w:rStyle w:val="Hyperlink"/>
            <w:noProof/>
            <w:u w:val="none"/>
          </w:rPr>
          <w:t>Hoofdstuk 1: Inleiding</w:t>
        </w:r>
        <w:r w:rsidR="00395322" w:rsidRPr="00395322">
          <w:rPr>
            <w:noProof/>
            <w:webHidden/>
          </w:rPr>
          <w:tab/>
        </w:r>
        <w:r w:rsidR="00395322" w:rsidRPr="00395322">
          <w:rPr>
            <w:noProof/>
            <w:webHidden/>
          </w:rPr>
          <w:fldChar w:fldCharType="begin"/>
        </w:r>
        <w:r w:rsidR="00395322" w:rsidRPr="00395322">
          <w:rPr>
            <w:noProof/>
            <w:webHidden/>
          </w:rPr>
          <w:instrText xml:space="preserve"> PAGEREF _Toc11335037 \h </w:instrText>
        </w:r>
        <w:r w:rsidR="00395322" w:rsidRPr="00395322">
          <w:rPr>
            <w:noProof/>
            <w:webHidden/>
          </w:rPr>
        </w:r>
        <w:r w:rsidR="00395322" w:rsidRPr="00395322">
          <w:rPr>
            <w:noProof/>
            <w:webHidden/>
          </w:rPr>
          <w:fldChar w:fldCharType="separate"/>
        </w:r>
        <w:r w:rsidR="00B25892">
          <w:rPr>
            <w:noProof/>
            <w:webHidden/>
          </w:rPr>
          <w:t>8</w:t>
        </w:r>
        <w:r w:rsidR="00395322" w:rsidRPr="00395322">
          <w:rPr>
            <w:noProof/>
            <w:webHidden/>
          </w:rPr>
          <w:fldChar w:fldCharType="end"/>
        </w:r>
      </w:hyperlink>
    </w:p>
    <w:p w14:paraId="7F4AA664" w14:textId="64CDD0F1" w:rsidR="00395322" w:rsidRDefault="006E5F00">
      <w:pPr>
        <w:pStyle w:val="Inhopg2"/>
        <w:tabs>
          <w:tab w:val="right" w:leader="dot" w:pos="9056"/>
        </w:tabs>
        <w:rPr>
          <w:rFonts w:asciiTheme="minorHAnsi" w:eastAsiaTheme="minorEastAsia" w:hAnsiTheme="minorHAnsi" w:cstheme="minorBidi"/>
          <w:noProof/>
          <w:sz w:val="22"/>
          <w:szCs w:val="22"/>
          <w:lang w:val="en-US" w:eastAsia="en-US"/>
        </w:rPr>
      </w:pPr>
      <w:hyperlink w:anchor="_Toc11335038" w:history="1">
        <w:r w:rsidR="00395322" w:rsidRPr="00B821C3">
          <w:rPr>
            <w:rStyle w:val="Hyperlink"/>
            <w:noProof/>
          </w:rPr>
          <w:t>1.1 Probleemanalyse</w:t>
        </w:r>
        <w:r w:rsidR="00395322">
          <w:rPr>
            <w:noProof/>
            <w:webHidden/>
          </w:rPr>
          <w:tab/>
        </w:r>
        <w:r w:rsidR="00395322">
          <w:rPr>
            <w:noProof/>
            <w:webHidden/>
          </w:rPr>
          <w:fldChar w:fldCharType="begin"/>
        </w:r>
        <w:r w:rsidR="00395322">
          <w:rPr>
            <w:noProof/>
            <w:webHidden/>
          </w:rPr>
          <w:instrText xml:space="preserve"> PAGEREF _Toc11335038 \h </w:instrText>
        </w:r>
        <w:r w:rsidR="00395322">
          <w:rPr>
            <w:noProof/>
            <w:webHidden/>
          </w:rPr>
        </w:r>
        <w:r w:rsidR="00395322">
          <w:rPr>
            <w:noProof/>
            <w:webHidden/>
          </w:rPr>
          <w:fldChar w:fldCharType="separate"/>
        </w:r>
        <w:r w:rsidR="00B25892">
          <w:rPr>
            <w:noProof/>
            <w:webHidden/>
          </w:rPr>
          <w:t>8</w:t>
        </w:r>
        <w:r w:rsidR="00395322">
          <w:rPr>
            <w:noProof/>
            <w:webHidden/>
          </w:rPr>
          <w:fldChar w:fldCharType="end"/>
        </w:r>
      </w:hyperlink>
    </w:p>
    <w:p w14:paraId="6DDE4E33" w14:textId="4E5E8DB7" w:rsidR="00395322" w:rsidRDefault="006E5F00">
      <w:pPr>
        <w:pStyle w:val="Inhopg2"/>
        <w:tabs>
          <w:tab w:val="right" w:leader="dot" w:pos="9056"/>
        </w:tabs>
        <w:rPr>
          <w:rFonts w:asciiTheme="minorHAnsi" w:eastAsiaTheme="minorEastAsia" w:hAnsiTheme="minorHAnsi" w:cstheme="minorBidi"/>
          <w:noProof/>
          <w:sz w:val="22"/>
          <w:szCs w:val="22"/>
          <w:lang w:val="en-US" w:eastAsia="en-US"/>
        </w:rPr>
      </w:pPr>
      <w:hyperlink w:anchor="_Toc11335039" w:history="1">
        <w:r w:rsidR="00395322" w:rsidRPr="00B821C3">
          <w:rPr>
            <w:rStyle w:val="Hyperlink"/>
            <w:noProof/>
          </w:rPr>
          <w:t>1.2 Doelstelling</w:t>
        </w:r>
        <w:r w:rsidR="00395322">
          <w:rPr>
            <w:noProof/>
            <w:webHidden/>
          </w:rPr>
          <w:tab/>
        </w:r>
        <w:r w:rsidR="00395322">
          <w:rPr>
            <w:noProof/>
            <w:webHidden/>
          </w:rPr>
          <w:fldChar w:fldCharType="begin"/>
        </w:r>
        <w:r w:rsidR="00395322">
          <w:rPr>
            <w:noProof/>
            <w:webHidden/>
          </w:rPr>
          <w:instrText xml:space="preserve"> PAGEREF _Toc11335039 \h </w:instrText>
        </w:r>
        <w:r w:rsidR="00395322">
          <w:rPr>
            <w:noProof/>
            <w:webHidden/>
          </w:rPr>
        </w:r>
        <w:r w:rsidR="00395322">
          <w:rPr>
            <w:noProof/>
            <w:webHidden/>
          </w:rPr>
          <w:fldChar w:fldCharType="separate"/>
        </w:r>
        <w:r w:rsidR="00B25892">
          <w:rPr>
            <w:noProof/>
            <w:webHidden/>
          </w:rPr>
          <w:t>10</w:t>
        </w:r>
        <w:r w:rsidR="00395322">
          <w:rPr>
            <w:noProof/>
            <w:webHidden/>
          </w:rPr>
          <w:fldChar w:fldCharType="end"/>
        </w:r>
      </w:hyperlink>
    </w:p>
    <w:p w14:paraId="046AEEBF" w14:textId="5F08F5C7" w:rsidR="00395322" w:rsidRDefault="006E5F00">
      <w:pPr>
        <w:pStyle w:val="Inhopg2"/>
        <w:tabs>
          <w:tab w:val="right" w:leader="dot" w:pos="9056"/>
        </w:tabs>
        <w:rPr>
          <w:rFonts w:asciiTheme="minorHAnsi" w:eastAsiaTheme="minorEastAsia" w:hAnsiTheme="minorHAnsi" w:cstheme="minorBidi"/>
          <w:noProof/>
          <w:sz w:val="22"/>
          <w:szCs w:val="22"/>
          <w:lang w:val="en-US" w:eastAsia="en-US"/>
        </w:rPr>
      </w:pPr>
      <w:hyperlink w:anchor="_Toc11335040" w:history="1">
        <w:r w:rsidR="00395322" w:rsidRPr="00B821C3">
          <w:rPr>
            <w:rStyle w:val="Hyperlink"/>
            <w:noProof/>
          </w:rPr>
          <w:t>1.3 Centrale vraag</w:t>
        </w:r>
        <w:r w:rsidR="00395322">
          <w:rPr>
            <w:noProof/>
            <w:webHidden/>
          </w:rPr>
          <w:tab/>
        </w:r>
        <w:r w:rsidR="00395322">
          <w:rPr>
            <w:noProof/>
            <w:webHidden/>
          </w:rPr>
          <w:fldChar w:fldCharType="begin"/>
        </w:r>
        <w:r w:rsidR="00395322">
          <w:rPr>
            <w:noProof/>
            <w:webHidden/>
          </w:rPr>
          <w:instrText xml:space="preserve"> PAGEREF _Toc11335040 \h </w:instrText>
        </w:r>
        <w:r w:rsidR="00395322">
          <w:rPr>
            <w:noProof/>
            <w:webHidden/>
          </w:rPr>
        </w:r>
        <w:r w:rsidR="00395322">
          <w:rPr>
            <w:noProof/>
            <w:webHidden/>
          </w:rPr>
          <w:fldChar w:fldCharType="separate"/>
        </w:r>
        <w:r w:rsidR="00B25892">
          <w:rPr>
            <w:noProof/>
            <w:webHidden/>
          </w:rPr>
          <w:t>10</w:t>
        </w:r>
        <w:r w:rsidR="00395322">
          <w:rPr>
            <w:noProof/>
            <w:webHidden/>
          </w:rPr>
          <w:fldChar w:fldCharType="end"/>
        </w:r>
      </w:hyperlink>
    </w:p>
    <w:p w14:paraId="1555BE60" w14:textId="15E00B0B" w:rsidR="00395322" w:rsidRDefault="006E5F00">
      <w:pPr>
        <w:pStyle w:val="Inhopg2"/>
        <w:tabs>
          <w:tab w:val="right" w:leader="dot" w:pos="9056"/>
        </w:tabs>
        <w:rPr>
          <w:rFonts w:asciiTheme="minorHAnsi" w:eastAsiaTheme="minorEastAsia" w:hAnsiTheme="minorHAnsi" w:cstheme="minorBidi"/>
          <w:noProof/>
          <w:sz w:val="22"/>
          <w:szCs w:val="22"/>
          <w:lang w:val="en-US" w:eastAsia="en-US"/>
        </w:rPr>
      </w:pPr>
      <w:hyperlink w:anchor="_Toc11335041" w:history="1">
        <w:r w:rsidR="00395322" w:rsidRPr="00B821C3">
          <w:rPr>
            <w:rStyle w:val="Hyperlink"/>
            <w:noProof/>
          </w:rPr>
          <w:t>1.4 Deelvragen</w:t>
        </w:r>
        <w:r w:rsidR="00395322">
          <w:rPr>
            <w:noProof/>
            <w:webHidden/>
          </w:rPr>
          <w:tab/>
        </w:r>
        <w:r w:rsidR="00395322">
          <w:rPr>
            <w:noProof/>
            <w:webHidden/>
          </w:rPr>
          <w:fldChar w:fldCharType="begin"/>
        </w:r>
        <w:r w:rsidR="00395322">
          <w:rPr>
            <w:noProof/>
            <w:webHidden/>
          </w:rPr>
          <w:instrText xml:space="preserve"> PAGEREF _Toc11335041 \h </w:instrText>
        </w:r>
        <w:r w:rsidR="00395322">
          <w:rPr>
            <w:noProof/>
            <w:webHidden/>
          </w:rPr>
        </w:r>
        <w:r w:rsidR="00395322">
          <w:rPr>
            <w:noProof/>
            <w:webHidden/>
          </w:rPr>
          <w:fldChar w:fldCharType="separate"/>
        </w:r>
        <w:r w:rsidR="00B25892">
          <w:rPr>
            <w:noProof/>
            <w:webHidden/>
          </w:rPr>
          <w:t>10</w:t>
        </w:r>
        <w:r w:rsidR="00395322">
          <w:rPr>
            <w:noProof/>
            <w:webHidden/>
          </w:rPr>
          <w:fldChar w:fldCharType="end"/>
        </w:r>
      </w:hyperlink>
    </w:p>
    <w:p w14:paraId="15752A11" w14:textId="41D1E10C" w:rsidR="00395322" w:rsidRDefault="006E5F00">
      <w:pPr>
        <w:pStyle w:val="Inhopg2"/>
        <w:tabs>
          <w:tab w:val="right" w:leader="dot" w:pos="9056"/>
        </w:tabs>
        <w:rPr>
          <w:rFonts w:asciiTheme="minorHAnsi" w:eastAsiaTheme="minorEastAsia" w:hAnsiTheme="minorHAnsi" w:cstheme="minorBidi"/>
          <w:noProof/>
          <w:sz w:val="22"/>
          <w:szCs w:val="22"/>
          <w:lang w:val="en-US" w:eastAsia="en-US"/>
        </w:rPr>
      </w:pPr>
      <w:hyperlink w:anchor="_Toc11335042" w:history="1">
        <w:r w:rsidR="00395322" w:rsidRPr="00B821C3">
          <w:rPr>
            <w:rStyle w:val="Hyperlink"/>
            <w:noProof/>
          </w:rPr>
          <w:t>1.5 Onderzoeksmethode</w:t>
        </w:r>
        <w:r w:rsidR="00395322">
          <w:rPr>
            <w:noProof/>
            <w:webHidden/>
          </w:rPr>
          <w:tab/>
        </w:r>
        <w:r w:rsidR="00395322">
          <w:rPr>
            <w:noProof/>
            <w:webHidden/>
          </w:rPr>
          <w:fldChar w:fldCharType="begin"/>
        </w:r>
        <w:r w:rsidR="00395322">
          <w:rPr>
            <w:noProof/>
            <w:webHidden/>
          </w:rPr>
          <w:instrText xml:space="preserve"> PAGEREF _Toc11335042 \h </w:instrText>
        </w:r>
        <w:r w:rsidR="00395322">
          <w:rPr>
            <w:noProof/>
            <w:webHidden/>
          </w:rPr>
        </w:r>
        <w:r w:rsidR="00395322">
          <w:rPr>
            <w:noProof/>
            <w:webHidden/>
          </w:rPr>
          <w:fldChar w:fldCharType="separate"/>
        </w:r>
        <w:r w:rsidR="00B25892">
          <w:rPr>
            <w:noProof/>
            <w:webHidden/>
          </w:rPr>
          <w:t>11</w:t>
        </w:r>
        <w:r w:rsidR="00395322">
          <w:rPr>
            <w:noProof/>
            <w:webHidden/>
          </w:rPr>
          <w:fldChar w:fldCharType="end"/>
        </w:r>
      </w:hyperlink>
    </w:p>
    <w:p w14:paraId="4ADB82B3" w14:textId="12426ABA" w:rsidR="00395322" w:rsidRDefault="006E5F00">
      <w:pPr>
        <w:pStyle w:val="Inhopg2"/>
        <w:tabs>
          <w:tab w:val="right" w:leader="dot" w:pos="9056"/>
        </w:tabs>
        <w:rPr>
          <w:rFonts w:asciiTheme="minorHAnsi" w:eastAsiaTheme="minorEastAsia" w:hAnsiTheme="minorHAnsi" w:cstheme="minorBidi"/>
          <w:noProof/>
          <w:sz w:val="22"/>
          <w:szCs w:val="22"/>
          <w:lang w:val="en-US" w:eastAsia="en-US"/>
        </w:rPr>
      </w:pPr>
      <w:hyperlink w:anchor="_Toc11335043" w:history="1">
        <w:r w:rsidR="00395322" w:rsidRPr="00B821C3">
          <w:rPr>
            <w:rStyle w:val="Hyperlink"/>
            <w:noProof/>
          </w:rPr>
          <w:t>1.6 Opbouw rapportage</w:t>
        </w:r>
        <w:r w:rsidR="00395322">
          <w:rPr>
            <w:noProof/>
            <w:webHidden/>
          </w:rPr>
          <w:tab/>
        </w:r>
        <w:r w:rsidR="00395322">
          <w:rPr>
            <w:noProof/>
            <w:webHidden/>
          </w:rPr>
          <w:fldChar w:fldCharType="begin"/>
        </w:r>
        <w:r w:rsidR="00395322">
          <w:rPr>
            <w:noProof/>
            <w:webHidden/>
          </w:rPr>
          <w:instrText xml:space="preserve"> PAGEREF _Toc11335043 \h </w:instrText>
        </w:r>
        <w:r w:rsidR="00395322">
          <w:rPr>
            <w:noProof/>
            <w:webHidden/>
          </w:rPr>
        </w:r>
        <w:r w:rsidR="00395322">
          <w:rPr>
            <w:noProof/>
            <w:webHidden/>
          </w:rPr>
          <w:fldChar w:fldCharType="separate"/>
        </w:r>
        <w:r w:rsidR="00B25892">
          <w:rPr>
            <w:noProof/>
            <w:webHidden/>
          </w:rPr>
          <w:t>14</w:t>
        </w:r>
        <w:r w:rsidR="00395322">
          <w:rPr>
            <w:noProof/>
            <w:webHidden/>
          </w:rPr>
          <w:fldChar w:fldCharType="end"/>
        </w:r>
      </w:hyperlink>
    </w:p>
    <w:p w14:paraId="1F8EB2A9" w14:textId="77777777" w:rsidR="004C3DC3" w:rsidRDefault="004C3DC3">
      <w:pPr>
        <w:pStyle w:val="Inhopg1"/>
        <w:tabs>
          <w:tab w:val="right" w:leader="dot" w:pos="9056"/>
        </w:tabs>
        <w:rPr>
          <w:rStyle w:val="Hyperlink"/>
          <w:noProof/>
        </w:rPr>
      </w:pPr>
    </w:p>
    <w:p w14:paraId="6231F387" w14:textId="63CE0552" w:rsidR="00395322" w:rsidRDefault="006E5F00">
      <w:pPr>
        <w:pStyle w:val="Inhopg1"/>
        <w:tabs>
          <w:tab w:val="right" w:leader="dot" w:pos="9056"/>
        </w:tabs>
        <w:rPr>
          <w:rFonts w:asciiTheme="minorHAnsi" w:eastAsiaTheme="minorEastAsia" w:hAnsiTheme="minorHAnsi" w:cstheme="minorBidi"/>
          <w:b w:val="0"/>
          <w:noProof/>
          <w:sz w:val="22"/>
          <w:szCs w:val="22"/>
          <w:lang w:val="en-US" w:eastAsia="en-US"/>
        </w:rPr>
      </w:pPr>
      <w:hyperlink w:anchor="_Toc11335044" w:history="1">
        <w:r w:rsidR="00395322" w:rsidRPr="00B821C3">
          <w:rPr>
            <w:rStyle w:val="Hyperlink"/>
            <w:noProof/>
          </w:rPr>
          <w:t>Hoofdstuk 2: De uithuisplaatsing</w:t>
        </w:r>
        <w:r w:rsidR="00395322">
          <w:rPr>
            <w:noProof/>
            <w:webHidden/>
          </w:rPr>
          <w:tab/>
        </w:r>
        <w:r w:rsidR="00395322">
          <w:rPr>
            <w:noProof/>
            <w:webHidden/>
          </w:rPr>
          <w:fldChar w:fldCharType="begin"/>
        </w:r>
        <w:r w:rsidR="00395322">
          <w:rPr>
            <w:noProof/>
            <w:webHidden/>
          </w:rPr>
          <w:instrText xml:space="preserve"> PAGEREF _Toc11335044 \h </w:instrText>
        </w:r>
        <w:r w:rsidR="00395322">
          <w:rPr>
            <w:noProof/>
            <w:webHidden/>
          </w:rPr>
        </w:r>
        <w:r w:rsidR="00395322">
          <w:rPr>
            <w:noProof/>
            <w:webHidden/>
          </w:rPr>
          <w:fldChar w:fldCharType="separate"/>
        </w:r>
        <w:r w:rsidR="00B25892">
          <w:rPr>
            <w:noProof/>
            <w:webHidden/>
          </w:rPr>
          <w:t>15</w:t>
        </w:r>
        <w:r w:rsidR="00395322">
          <w:rPr>
            <w:noProof/>
            <w:webHidden/>
          </w:rPr>
          <w:fldChar w:fldCharType="end"/>
        </w:r>
      </w:hyperlink>
    </w:p>
    <w:p w14:paraId="31586E77" w14:textId="04A61145" w:rsidR="00395322" w:rsidRDefault="006E5F00">
      <w:pPr>
        <w:pStyle w:val="Inhopg2"/>
        <w:tabs>
          <w:tab w:val="right" w:leader="dot" w:pos="9056"/>
        </w:tabs>
        <w:rPr>
          <w:rFonts w:asciiTheme="minorHAnsi" w:eastAsiaTheme="minorEastAsia" w:hAnsiTheme="minorHAnsi" w:cstheme="minorBidi"/>
          <w:noProof/>
          <w:sz w:val="22"/>
          <w:szCs w:val="22"/>
          <w:lang w:val="en-US" w:eastAsia="en-US"/>
        </w:rPr>
      </w:pPr>
      <w:hyperlink w:anchor="_Toc11335045" w:history="1">
        <w:r w:rsidR="00395322" w:rsidRPr="00B821C3">
          <w:rPr>
            <w:rStyle w:val="Hyperlink"/>
            <w:noProof/>
          </w:rPr>
          <w:t>2.1 Kinderbeschermingsmaatregelen</w:t>
        </w:r>
        <w:r w:rsidR="00395322">
          <w:rPr>
            <w:noProof/>
            <w:webHidden/>
          </w:rPr>
          <w:tab/>
        </w:r>
        <w:r w:rsidR="00395322">
          <w:rPr>
            <w:noProof/>
            <w:webHidden/>
          </w:rPr>
          <w:fldChar w:fldCharType="begin"/>
        </w:r>
        <w:r w:rsidR="00395322">
          <w:rPr>
            <w:noProof/>
            <w:webHidden/>
          </w:rPr>
          <w:instrText xml:space="preserve"> PAGEREF _Toc11335045 \h </w:instrText>
        </w:r>
        <w:r w:rsidR="00395322">
          <w:rPr>
            <w:noProof/>
            <w:webHidden/>
          </w:rPr>
        </w:r>
        <w:r w:rsidR="00395322">
          <w:rPr>
            <w:noProof/>
            <w:webHidden/>
          </w:rPr>
          <w:fldChar w:fldCharType="separate"/>
        </w:r>
        <w:r w:rsidR="00B25892">
          <w:rPr>
            <w:noProof/>
            <w:webHidden/>
          </w:rPr>
          <w:t>15</w:t>
        </w:r>
        <w:r w:rsidR="00395322">
          <w:rPr>
            <w:noProof/>
            <w:webHidden/>
          </w:rPr>
          <w:fldChar w:fldCharType="end"/>
        </w:r>
      </w:hyperlink>
    </w:p>
    <w:p w14:paraId="28929EB4" w14:textId="1FF39AC1" w:rsidR="00395322" w:rsidRDefault="006E5F00">
      <w:pPr>
        <w:pStyle w:val="Inhopg3"/>
        <w:rPr>
          <w:rFonts w:asciiTheme="minorHAnsi" w:eastAsiaTheme="minorEastAsia" w:hAnsiTheme="minorHAnsi" w:cstheme="minorBidi"/>
          <w:noProof/>
          <w:sz w:val="22"/>
          <w:szCs w:val="22"/>
          <w:lang w:val="en-US" w:eastAsia="en-US"/>
        </w:rPr>
      </w:pPr>
      <w:hyperlink w:anchor="_Toc11335046" w:history="1">
        <w:r w:rsidR="00395322" w:rsidRPr="00B821C3">
          <w:rPr>
            <w:rStyle w:val="Hyperlink"/>
            <w:noProof/>
          </w:rPr>
          <w:t>2.1.1 De ondertoezichtstelling</w:t>
        </w:r>
        <w:r w:rsidR="00395322">
          <w:rPr>
            <w:noProof/>
            <w:webHidden/>
          </w:rPr>
          <w:tab/>
        </w:r>
        <w:r w:rsidR="00395322">
          <w:rPr>
            <w:noProof/>
            <w:webHidden/>
          </w:rPr>
          <w:fldChar w:fldCharType="begin"/>
        </w:r>
        <w:r w:rsidR="00395322">
          <w:rPr>
            <w:noProof/>
            <w:webHidden/>
          </w:rPr>
          <w:instrText xml:space="preserve"> PAGEREF _Toc11335046 \h </w:instrText>
        </w:r>
        <w:r w:rsidR="00395322">
          <w:rPr>
            <w:noProof/>
            <w:webHidden/>
          </w:rPr>
        </w:r>
        <w:r w:rsidR="00395322">
          <w:rPr>
            <w:noProof/>
            <w:webHidden/>
          </w:rPr>
          <w:fldChar w:fldCharType="separate"/>
        </w:r>
        <w:r w:rsidR="00B25892">
          <w:rPr>
            <w:noProof/>
            <w:webHidden/>
          </w:rPr>
          <w:t>18</w:t>
        </w:r>
        <w:r w:rsidR="00395322">
          <w:rPr>
            <w:noProof/>
            <w:webHidden/>
          </w:rPr>
          <w:fldChar w:fldCharType="end"/>
        </w:r>
      </w:hyperlink>
    </w:p>
    <w:p w14:paraId="1BDF2035" w14:textId="19BD5F94" w:rsidR="00395322" w:rsidRDefault="006E5F00">
      <w:pPr>
        <w:pStyle w:val="Inhopg3"/>
        <w:rPr>
          <w:rFonts w:asciiTheme="minorHAnsi" w:eastAsiaTheme="minorEastAsia" w:hAnsiTheme="minorHAnsi" w:cstheme="minorBidi"/>
          <w:noProof/>
          <w:sz w:val="22"/>
          <w:szCs w:val="22"/>
          <w:lang w:val="en-US" w:eastAsia="en-US"/>
        </w:rPr>
      </w:pPr>
      <w:hyperlink w:anchor="_Toc11335047" w:history="1">
        <w:r w:rsidR="00395322" w:rsidRPr="00B821C3">
          <w:rPr>
            <w:rStyle w:val="Hyperlink"/>
            <w:noProof/>
            <w:shd w:val="clear" w:color="auto" w:fill="FFFFFF"/>
          </w:rPr>
          <w:t>2.1.2 De uithuisplaatsing</w:t>
        </w:r>
        <w:r w:rsidR="00395322">
          <w:rPr>
            <w:noProof/>
            <w:webHidden/>
          </w:rPr>
          <w:tab/>
        </w:r>
        <w:r w:rsidR="00395322">
          <w:rPr>
            <w:noProof/>
            <w:webHidden/>
          </w:rPr>
          <w:fldChar w:fldCharType="begin"/>
        </w:r>
        <w:r w:rsidR="00395322">
          <w:rPr>
            <w:noProof/>
            <w:webHidden/>
          </w:rPr>
          <w:instrText xml:space="preserve"> PAGEREF _Toc11335047 \h </w:instrText>
        </w:r>
        <w:r w:rsidR="00395322">
          <w:rPr>
            <w:noProof/>
            <w:webHidden/>
          </w:rPr>
        </w:r>
        <w:r w:rsidR="00395322">
          <w:rPr>
            <w:noProof/>
            <w:webHidden/>
          </w:rPr>
          <w:fldChar w:fldCharType="separate"/>
        </w:r>
        <w:r w:rsidR="00B25892">
          <w:rPr>
            <w:noProof/>
            <w:webHidden/>
          </w:rPr>
          <w:t>19</w:t>
        </w:r>
        <w:r w:rsidR="00395322">
          <w:rPr>
            <w:noProof/>
            <w:webHidden/>
          </w:rPr>
          <w:fldChar w:fldCharType="end"/>
        </w:r>
      </w:hyperlink>
    </w:p>
    <w:p w14:paraId="59E3494D" w14:textId="1CFAE6FE" w:rsidR="00395322" w:rsidRDefault="006E5F00">
      <w:pPr>
        <w:pStyle w:val="Inhopg2"/>
        <w:tabs>
          <w:tab w:val="right" w:leader="dot" w:pos="9056"/>
        </w:tabs>
        <w:rPr>
          <w:rFonts w:asciiTheme="minorHAnsi" w:eastAsiaTheme="minorEastAsia" w:hAnsiTheme="minorHAnsi" w:cstheme="minorBidi"/>
          <w:noProof/>
          <w:sz w:val="22"/>
          <w:szCs w:val="22"/>
          <w:lang w:val="en-US" w:eastAsia="en-US"/>
        </w:rPr>
      </w:pPr>
      <w:hyperlink w:anchor="_Toc11335048" w:history="1">
        <w:r w:rsidR="00395322" w:rsidRPr="00B821C3">
          <w:rPr>
            <w:rStyle w:val="Hyperlink"/>
            <w:noProof/>
          </w:rPr>
          <w:t>2.2 Criteria en vereisten uithuisplaatsing</w:t>
        </w:r>
        <w:r w:rsidR="00395322">
          <w:rPr>
            <w:noProof/>
            <w:webHidden/>
          </w:rPr>
          <w:tab/>
        </w:r>
        <w:r w:rsidR="00395322">
          <w:rPr>
            <w:noProof/>
            <w:webHidden/>
          </w:rPr>
          <w:fldChar w:fldCharType="begin"/>
        </w:r>
        <w:r w:rsidR="00395322">
          <w:rPr>
            <w:noProof/>
            <w:webHidden/>
          </w:rPr>
          <w:instrText xml:space="preserve"> PAGEREF _Toc11335048 \h </w:instrText>
        </w:r>
        <w:r w:rsidR="00395322">
          <w:rPr>
            <w:noProof/>
            <w:webHidden/>
          </w:rPr>
        </w:r>
        <w:r w:rsidR="00395322">
          <w:rPr>
            <w:noProof/>
            <w:webHidden/>
          </w:rPr>
          <w:fldChar w:fldCharType="separate"/>
        </w:r>
        <w:r w:rsidR="00B25892">
          <w:rPr>
            <w:noProof/>
            <w:webHidden/>
          </w:rPr>
          <w:t>20</w:t>
        </w:r>
        <w:r w:rsidR="00395322">
          <w:rPr>
            <w:noProof/>
            <w:webHidden/>
          </w:rPr>
          <w:fldChar w:fldCharType="end"/>
        </w:r>
      </w:hyperlink>
    </w:p>
    <w:p w14:paraId="7F7FE3B7" w14:textId="70B884C3" w:rsidR="00395322" w:rsidRDefault="006E5F00">
      <w:pPr>
        <w:pStyle w:val="Inhopg2"/>
        <w:tabs>
          <w:tab w:val="right" w:leader="dot" w:pos="9056"/>
        </w:tabs>
        <w:rPr>
          <w:rFonts w:asciiTheme="minorHAnsi" w:eastAsiaTheme="minorEastAsia" w:hAnsiTheme="minorHAnsi" w:cstheme="minorBidi"/>
          <w:noProof/>
          <w:sz w:val="22"/>
          <w:szCs w:val="22"/>
          <w:lang w:val="en-US" w:eastAsia="en-US"/>
        </w:rPr>
      </w:pPr>
      <w:hyperlink w:anchor="_Toc11335049" w:history="1">
        <w:r w:rsidR="00395322" w:rsidRPr="00B821C3">
          <w:rPr>
            <w:rStyle w:val="Hyperlink"/>
            <w:noProof/>
          </w:rPr>
          <w:t>2.3 Uithuisplaatsing van broers/zussen</w:t>
        </w:r>
        <w:r w:rsidR="00395322">
          <w:rPr>
            <w:noProof/>
            <w:webHidden/>
          </w:rPr>
          <w:tab/>
        </w:r>
        <w:r w:rsidR="00395322">
          <w:rPr>
            <w:noProof/>
            <w:webHidden/>
          </w:rPr>
          <w:fldChar w:fldCharType="begin"/>
        </w:r>
        <w:r w:rsidR="00395322">
          <w:rPr>
            <w:noProof/>
            <w:webHidden/>
          </w:rPr>
          <w:instrText xml:space="preserve"> PAGEREF _Toc11335049 \h </w:instrText>
        </w:r>
        <w:r w:rsidR="00395322">
          <w:rPr>
            <w:noProof/>
            <w:webHidden/>
          </w:rPr>
        </w:r>
        <w:r w:rsidR="00395322">
          <w:rPr>
            <w:noProof/>
            <w:webHidden/>
          </w:rPr>
          <w:fldChar w:fldCharType="separate"/>
        </w:r>
        <w:r w:rsidR="00B25892">
          <w:rPr>
            <w:noProof/>
            <w:webHidden/>
          </w:rPr>
          <w:t>24</w:t>
        </w:r>
        <w:r w:rsidR="00395322">
          <w:rPr>
            <w:noProof/>
            <w:webHidden/>
          </w:rPr>
          <w:fldChar w:fldCharType="end"/>
        </w:r>
      </w:hyperlink>
    </w:p>
    <w:p w14:paraId="684FCE07" w14:textId="1BC9F51D" w:rsidR="00395322" w:rsidRDefault="006E5F00">
      <w:pPr>
        <w:pStyle w:val="Inhopg2"/>
        <w:tabs>
          <w:tab w:val="right" w:leader="dot" w:pos="9056"/>
        </w:tabs>
        <w:rPr>
          <w:rFonts w:asciiTheme="minorHAnsi" w:eastAsiaTheme="minorEastAsia" w:hAnsiTheme="minorHAnsi" w:cstheme="minorBidi"/>
          <w:noProof/>
          <w:sz w:val="22"/>
          <w:szCs w:val="22"/>
          <w:lang w:val="en-US" w:eastAsia="en-US"/>
        </w:rPr>
      </w:pPr>
      <w:hyperlink w:anchor="_Toc11335050" w:history="1">
        <w:r w:rsidR="00395322" w:rsidRPr="00B821C3">
          <w:rPr>
            <w:rStyle w:val="Hyperlink"/>
            <w:noProof/>
          </w:rPr>
          <w:t>2.4 Deelconclusie</w:t>
        </w:r>
        <w:r w:rsidR="00395322">
          <w:rPr>
            <w:noProof/>
            <w:webHidden/>
          </w:rPr>
          <w:tab/>
        </w:r>
        <w:r w:rsidR="00395322">
          <w:rPr>
            <w:noProof/>
            <w:webHidden/>
          </w:rPr>
          <w:fldChar w:fldCharType="begin"/>
        </w:r>
        <w:r w:rsidR="00395322">
          <w:rPr>
            <w:noProof/>
            <w:webHidden/>
          </w:rPr>
          <w:instrText xml:space="preserve"> PAGEREF _Toc11335050 \h </w:instrText>
        </w:r>
        <w:r w:rsidR="00395322">
          <w:rPr>
            <w:noProof/>
            <w:webHidden/>
          </w:rPr>
        </w:r>
        <w:r w:rsidR="00395322">
          <w:rPr>
            <w:noProof/>
            <w:webHidden/>
          </w:rPr>
          <w:fldChar w:fldCharType="separate"/>
        </w:r>
        <w:r w:rsidR="00B25892">
          <w:rPr>
            <w:noProof/>
            <w:webHidden/>
          </w:rPr>
          <w:t>25</w:t>
        </w:r>
        <w:r w:rsidR="00395322">
          <w:rPr>
            <w:noProof/>
            <w:webHidden/>
          </w:rPr>
          <w:fldChar w:fldCharType="end"/>
        </w:r>
      </w:hyperlink>
    </w:p>
    <w:p w14:paraId="4068B644" w14:textId="77777777" w:rsidR="004C3DC3" w:rsidRDefault="004C3DC3">
      <w:pPr>
        <w:pStyle w:val="Inhopg1"/>
        <w:tabs>
          <w:tab w:val="right" w:leader="dot" w:pos="9056"/>
        </w:tabs>
        <w:rPr>
          <w:rStyle w:val="Hyperlink"/>
          <w:noProof/>
        </w:rPr>
      </w:pPr>
    </w:p>
    <w:p w14:paraId="589FC7C5" w14:textId="43530233" w:rsidR="00395322" w:rsidRDefault="006E5F00">
      <w:pPr>
        <w:pStyle w:val="Inhopg1"/>
        <w:tabs>
          <w:tab w:val="right" w:leader="dot" w:pos="9056"/>
        </w:tabs>
        <w:rPr>
          <w:rFonts w:asciiTheme="minorHAnsi" w:eastAsiaTheme="minorEastAsia" w:hAnsiTheme="minorHAnsi" w:cstheme="minorBidi"/>
          <w:b w:val="0"/>
          <w:noProof/>
          <w:sz w:val="22"/>
          <w:szCs w:val="22"/>
          <w:lang w:val="en-US" w:eastAsia="en-US"/>
        </w:rPr>
      </w:pPr>
      <w:hyperlink w:anchor="_Toc11335051" w:history="1">
        <w:r w:rsidR="00395322" w:rsidRPr="00B821C3">
          <w:rPr>
            <w:rStyle w:val="Hyperlink"/>
            <w:noProof/>
          </w:rPr>
          <w:t>Hoofdstuk 3: De procedure en de verlenging</w:t>
        </w:r>
        <w:r w:rsidR="00395322">
          <w:rPr>
            <w:noProof/>
            <w:webHidden/>
          </w:rPr>
          <w:tab/>
        </w:r>
        <w:r w:rsidR="00395322">
          <w:rPr>
            <w:noProof/>
            <w:webHidden/>
          </w:rPr>
          <w:fldChar w:fldCharType="begin"/>
        </w:r>
        <w:r w:rsidR="00395322">
          <w:rPr>
            <w:noProof/>
            <w:webHidden/>
          </w:rPr>
          <w:instrText xml:space="preserve"> PAGEREF _Toc11335051 \h </w:instrText>
        </w:r>
        <w:r w:rsidR="00395322">
          <w:rPr>
            <w:noProof/>
            <w:webHidden/>
          </w:rPr>
        </w:r>
        <w:r w:rsidR="00395322">
          <w:rPr>
            <w:noProof/>
            <w:webHidden/>
          </w:rPr>
          <w:fldChar w:fldCharType="separate"/>
        </w:r>
        <w:r w:rsidR="00B25892">
          <w:rPr>
            <w:noProof/>
            <w:webHidden/>
          </w:rPr>
          <w:t>27</w:t>
        </w:r>
        <w:r w:rsidR="00395322">
          <w:rPr>
            <w:noProof/>
            <w:webHidden/>
          </w:rPr>
          <w:fldChar w:fldCharType="end"/>
        </w:r>
      </w:hyperlink>
    </w:p>
    <w:p w14:paraId="04BFB99F" w14:textId="77293A7A" w:rsidR="00395322" w:rsidRDefault="006E5F00">
      <w:pPr>
        <w:pStyle w:val="Inhopg2"/>
        <w:tabs>
          <w:tab w:val="right" w:leader="dot" w:pos="9056"/>
        </w:tabs>
        <w:rPr>
          <w:rFonts w:asciiTheme="minorHAnsi" w:eastAsiaTheme="minorEastAsia" w:hAnsiTheme="minorHAnsi" w:cstheme="minorBidi"/>
          <w:noProof/>
          <w:sz w:val="22"/>
          <w:szCs w:val="22"/>
          <w:lang w:val="en-US" w:eastAsia="en-US"/>
        </w:rPr>
      </w:pPr>
      <w:hyperlink w:anchor="_Toc11335052" w:history="1">
        <w:r w:rsidR="00395322" w:rsidRPr="00B821C3">
          <w:rPr>
            <w:rStyle w:val="Hyperlink"/>
            <w:noProof/>
          </w:rPr>
          <w:t>3.1 De organisatie van de kinderbescherming</w:t>
        </w:r>
        <w:r w:rsidR="00395322">
          <w:rPr>
            <w:noProof/>
            <w:webHidden/>
          </w:rPr>
          <w:tab/>
        </w:r>
        <w:r w:rsidR="00395322">
          <w:rPr>
            <w:noProof/>
            <w:webHidden/>
          </w:rPr>
          <w:fldChar w:fldCharType="begin"/>
        </w:r>
        <w:r w:rsidR="00395322">
          <w:rPr>
            <w:noProof/>
            <w:webHidden/>
          </w:rPr>
          <w:instrText xml:space="preserve"> PAGEREF _Toc11335052 \h </w:instrText>
        </w:r>
        <w:r w:rsidR="00395322">
          <w:rPr>
            <w:noProof/>
            <w:webHidden/>
          </w:rPr>
        </w:r>
        <w:r w:rsidR="00395322">
          <w:rPr>
            <w:noProof/>
            <w:webHidden/>
          </w:rPr>
          <w:fldChar w:fldCharType="separate"/>
        </w:r>
        <w:r w:rsidR="00B25892">
          <w:rPr>
            <w:noProof/>
            <w:webHidden/>
          </w:rPr>
          <w:t>27</w:t>
        </w:r>
        <w:r w:rsidR="00395322">
          <w:rPr>
            <w:noProof/>
            <w:webHidden/>
          </w:rPr>
          <w:fldChar w:fldCharType="end"/>
        </w:r>
      </w:hyperlink>
    </w:p>
    <w:p w14:paraId="4A40AF33" w14:textId="02B9A5E3" w:rsidR="00395322" w:rsidRDefault="006E5F00">
      <w:pPr>
        <w:pStyle w:val="Inhopg3"/>
        <w:rPr>
          <w:rFonts w:asciiTheme="minorHAnsi" w:eastAsiaTheme="minorEastAsia" w:hAnsiTheme="minorHAnsi" w:cstheme="minorBidi"/>
          <w:noProof/>
          <w:sz w:val="22"/>
          <w:szCs w:val="22"/>
          <w:lang w:val="en-US" w:eastAsia="en-US"/>
        </w:rPr>
      </w:pPr>
      <w:hyperlink w:anchor="_Toc11335053" w:history="1">
        <w:r w:rsidR="00395322" w:rsidRPr="00B821C3">
          <w:rPr>
            <w:rStyle w:val="Hyperlink"/>
            <w:noProof/>
          </w:rPr>
          <w:t>3.1.1 De gecertificeerde instelling</w:t>
        </w:r>
        <w:r w:rsidR="00395322">
          <w:rPr>
            <w:noProof/>
            <w:webHidden/>
          </w:rPr>
          <w:tab/>
        </w:r>
        <w:r w:rsidR="00395322">
          <w:rPr>
            <w:noProof/>
            <w:webHidden/>
          </w:rPr>
          <w:fldChar w:fldCharType="begin"/>
        </w:r>
        <w:r w:rsidR="00395322">
          <w:rPr>
            <w:noProof/>
            <w:webHidden/>
          </w:rPr>
          <w:instrText xml:space="preserve"> PAGEREF _Toc11335053 \h </w:instrText>
        </w:r>
        <w:r w:rsidR="00395322">
          <w:rPr>
            <w:noProof/>
            <w:webHidden/>
          </w:rPr>
        </w:r>
        <w:r w:rsidR="00395322">
          <w:rPr>
            <w:noProof/>
            <w:webHidden/>
          </w:rPr>
          <w:fldChar w:fldCharType="separate"/>
        </w:r>
        <w:r w:rsidR="00B25892">
          <w:rPr>
            <w:noProof/>
            <w:webHidden/>
          </w:rPr>
          <w:t>27</w:t>
        </w:r>
        <w:r w:rsidR="00395322">
          <w:rPr>
            <w:noProof/>
            <w:webHidden/>
          </w:rPr>
          <w:fldChar w:fldCharType="end"/>
        </w:r>
      </w:hyperlink>
    </w:p>
    <w:p w14:paraId="2E8E1856" w14:textId="79CBC8BF" w:rsidR="00395322" w:rsidRDefault="006E5F00">
      <w:pPr>
        <w:pStyle w:val="Inhopg3"/>
        <w:rPr>
          <w:rFonts w:asciiTheme="minorHAnsi" w:eastAsiaTheme="minorEastAsia" w:hAnsiTheme="minorHAnsi" w:cstheme="minorBidi"/>
          <w:noProof/>
          <w:sz w:val="22"/>
          <w:szCs w:val="22"/>
          <w:lang w:val="en-US" w:eastAsia="en-US"/>
        </w:rPr>
      </w:pPr>
      <w:hyperlink w:anchor="_Toc11335054" w:history="1">
        <w:r w:rsidR="00395322" w:rsidRPr="00B821C3">
          <w:rPr>
            <w:rStyle w:val="Hyperlink"/>
            <w:noProof/>
          </w:rPr>
          <w:t>3.1.2 De Raad voor de Kinderbescherming</w:t>
        </w:r>
        <w:r w:rsidR="00395322">
          <w:rPr>
            <w:noProof/>
            <w:webHidden/>
          </w:rPr>
          <w:tab/>
        </w:r>
        <w:r w:rsidR="00395322">
          <w:rPr>
            <w:noProof/>
            <w:webHidden/>
          </w:rPr>
          <w:fldChar w:fldCharType="begin"/>
        </w:r>
        <w:r w:rsidR="00395322">
          <w:rPr>
            <w:noProof/>
            <w:webHidden/>
          </w:rPr>
          <w:instrText xml:space="preserve"> PAGEREF _Toc11335054 \h </w:instrText>
        </w:r>
        <w:r w:rsidR="00395322">
          <w:rPr>
            <w:noProof/>
            <w:webHidden/>
          </w:rPr>
        </w:r>
        <w:r w:rsidR="00395322">
          <w:rPr>
            <w:noProof/>
            <w:webHidden/>
          </w:rPr>
          <w:fldChar w:fldCharType="separate"/>
        </w:r>
        <w:r w:rsidR="00B25892">
          <w:rPr>
            <w:noProof/>
            <w:webHidden/>
          </w:rPr>
          <w:t>28</w:t>
        </w:r>
        <w:r w:rsidR="00395322">
          <w:rPr>
            <w:noProof/>
            <w:webHidden/>
          </w:rPr>
          <w:fldChar w:fldCharType="end"/>
        </w:r>
      </w:hyperlink>
    </w:p>
    <w:p w14:paraId="1C4868CC" w14:textId="6FB060C6" w:rsidR="00395322" w:rsidRDefault="006E5F00">
      <w:pPr>
        <w:pStyle w:val="Inhopg2"/>
        <w:tabs>
          <w:tab w:val="right" w:leader="dot" w:pos="9056"/>
        </w:tabs>
        <w:rPr>
          <w:rFonts w:asciiTheme="minorHAnsi" w:eastAsiaTheme="minorEastAsia" w:hAnsiTheme="minorHAnsi" w:cstheme="minorBidi"/>
          <w:noProof/>
          <w:sz w:val="22"/>
          <w:szCs w:val="22"/>
          <w:lang w:val="en-US" w:eastAsia="en-US"/>
        </w:rPr>
      </w:pPr>
      <w:hyperlink w:anchor="_Toc11335055" w:history="1">
        <w:r w:rsidR="00395322" w:rsidRPr="00B821C3">
          <w:rPr>
            <w:rStyle w:val="Hyperlink"/>
            <w:noProof/>
          </w:rPr>
          <w:t>3.2 Verlenging van de uithuisplaatsing</w:t>
        </w:r>
        <w:r w:rsidR="00395322">
          <w:rPr>
            <w:noProof/>
            <w:webHidden/>
          </w:rPr>
          <w:tab/>
        </w:r>
        <w:r w:rsidR="00395322">
          <w:rPr>
            <w:noProof/>
            <w:webHidden/>
          </w:rPr>
          <w:fldChar w:fldCharType="begin"/>
        </w:r>
        <w:r w:rsidR="00395322">
          <w:rPr>
            <w:noProof/>
            <w:webHidden/>
          </w:rPr>
          <w:instrText xml:space="preserve"> PAGEREF _Toc11335055 \h </w:instrText>
        </w:r>
        <w:r w:rsidR="00395322">
          <w:rPr>
            <w:noProof/>
            <w:webHidden/>
          </w:rPr>
        </w:r>
        <w:r w:rsidR="00395322">
          <w:rPr>
            <w:noProof/>
            <w:webHidden/>
          </w:rPr>
          <w:fldChar w:fldCharType="separate"/>
        </w:r>
        <w:r w:rsidR="00B25892">
          <w:rPr>
            <w:noProof/>
            <w:webHidden/>
          </w:rPr>
          <w:t>29</w:t>
        </w:r>
        <w:r w:rsidR="00395322">
          <w:rPr>
            <w:noProof/>
            <w:webHidden/>
          </w:rPr>
          <w:fldChar w:fldCharType="end"/>
        </w:r>
      </w:hyperlink>
    </w:p>
    <w:p w14:paraId="20E90D83" w14:textId="58EC39BD" w:rsidR="00395322" w:rsidRDefault="006E5F00">
      <w:pPr>
        <w:pStyle w:val="Inhopg2"/>
        <w:tabs>
          <w:tab w:val="right" w:leader="dot" w:pos="9056"/>
        </w:tabs>
        <w:rPr>
          <w:rFonts w:asciiTheme="minorHAnsi" w:eastAsiaTheme="minorEastAsia" w:hAnsiTheme="minorHAnsi" w:cstheme="minorBidi"/>
          <w:noProof/>
          <w:sz w:val="22"/>
          <w:szCs w:val="22"/>
          <w:lang w:val="en-US" w:eastAsia="en-US"/>
        </w:rPr>
      </w:pPr>
      <w:hyperlink w:anchor="_Toc11335056" w:history="1">
        <w:r w:rsidR="00395322" w:rsidRPr="00B821C3">
          <w:rPr>
            <w:rStyle w:val="Hyperlink"/>
            <w:noProof/>
          </w:rPr>
          <w:t>3.3 De beëindiging van de uithuisplaatsing</w:t>
        </w:r>
        <w:r w:rsidR="00395322">
          <w:rPr>
            <w:noProof/>
            <w:webHidden/>
          </w:rPr>
          <w:tab/>
        </w:r>
        <w:r w:rsidR="00395322">
          <w:rPr>
            <w:noProof/>
            <w:webHidden/>
          </w:rPr>
          <w:fldChar w:fldCharType="begin"/>
        </w:r>
        <w:r w:rsidR="00395322">
          <w:rPr>
            <w:noProof/>
            <w:webHidden/>
          </w:rPr>
          <w:instrText xml:space="preserve"> PAGEREF _Toc11335056 \h </w:instrText>
        </w:r>
        <w:r w:rsidR="00395322">
          <w:rPr>
            <w:noProof/>
            <w:webHidden/>
          </w:rPr>
        </w:r>
        <w:r w:rsidR="00395322">
          <w:rPr>
            <w:noProof/>
            <w:webHidden/>
          </w:rPr>
          <w:fldChar w:fldCharType="separate"/>
        </w:r>
        <w:r w:rsidR="00B25892">
          <w:rPr>
            <w:noProof/>
            <w:webHidden/>
          </w:rPr>
          <w:t>30</w:t>
        </w:r>
        <w:r w:rsidR="00395322">
          <w:rPr>
            <w:noProof/>
            <w:webHidden/>
          </w:rPr>
          <w:fldChar w:fldCharType="end"/>
        </w:r>
      </w:hyperlink>
    </w:p>
    <w:p w14:paraId="27B8254C" w14:textId="339DBAEA" w:rsidR="00395322" w:rsidRDefault="006E5F00">
      <w:pPr>
        <w:pStyle w:val="Inhopg2"/>
        <w:tabs>
          <w:tab w:val="right" w:leader="dot" w:pos="9056"/>
        </w:tabs>
        <w:rPr>
          <w:rFonts w:asciiTheme="minorHAnsi" w:eastAsiaTheme="minorEastAsia" w:hAnsiTheme="minorHAnsi" w:cstheme="minorBidi"/>
          <w:noProof/>
          <w:sz w:val="22"/>
          <w:szCs w:val="22"/>
          <w:lang w:val="en-US" w:eastAsia="en-US"/>
        </w:rPr>
      </w:pPr>
      <w:hyperlink w:anchor="_Toc11335057" w:history="1">
        <w:r w:rsidR="00395322" w:rsidRPr="00B821C3">
          <w:rPr>
            <w:rStyle w:val="Hyperlink"/>
            <w:noProof/>
          </w:rPr>
          <w:t>3.4 Deelconclusie</w:t>
        </w:r>
        <w:r w:rsidR="00395322">
          <w:rPr>
            <w:noProof/>
            <w:webHidden/>
          </w:rPr>
          <w:tab/>
        </w:r>
        <w:r w:rsidR="00395322">
          <w:rPr>
            <w:noProof/>
            <w:webHidden/>
          </w:rPr>
          <w:fldChar w:fldCharType="begin"/>
        </w:r>
        <w:r w:rsidR="00395322">
          <w:rPr>
            <w:noProof/>
            <w:webHidden/>
          </w:rPr>
          <w:instrText xml:space="preserve"> PAGEREF _Toc11335057 \h </w:instrText>
        </w:r>
        <w:r w:rsidR="00395322">
          <w:rPr>
            <w:noProof/>
            <w:webHidden/>
          </w:rPr>
        </w:r>
        <w:r w:rsidR="00395322">
          <w:rPr>
            <w:noProof/>
            <w:webHidden/>
          </w:rPr>
          <w:fldChar w:fldCharType="separate"/>
        </w:r>
        <w:r w:rsidR="00B25892">
          <w:rPr>
            <w:noProof/>
            <w:webHidden/>
          </w:rPr>
          <w:t>31</w:t>
        </w:r>
        <w:r w:rsidR="00395322">
          <w:rPr>
            <w:noProof/>
            <w:webHidden/>
          </w:rPr>
          <w:fldChar w:fldCharType="end"/>
        </w:r>
      </w:hyperlink>
    </w:p>
    <w:p w14:paraId="5E7B8BC1" w14:textId="0FA43DDB" w:rsidR="00395322" w:rsidRDefault="006E5F00">
      <w:pPr>
        <w:pStyle w:val="Inhopg1"/>
        <w:tabs>
          <w:tab w:val="right" w:leader="dot" w:pos="9056"/>
        </w:tabs>
        <w:rPr>
          <w:rFonts w:asciiTheme="minorHAnsi" w:eastAsiaTheme="minorEastAsia" w:hAnsiTheme="minorHAnsi" w:cstheme="minorBidi"/>
          <w:b w:val="0"/>
          <w:noProof/>
          <w:sz w:val="22"/>
          <w:szCs w:val="22"/>
          <w:lang w:val="en-US" w:eastAsia="en-US"/>
        </w:rPr>
      </w:pPr>
      <w:hyperlink w:anchor="_Toc11335058" w:history="1">
        <w:r w:rsidR="00395322" w:rsidRPr="00B821C3">
          <w:rPr>
            <w:rStyle w:val="Hyperlink"/>
            <w:noProof/>
          </w:rPr>
          <w:t>Hoofdstuk 4: Resultaten</w:t>
        </w:r>
        <w:r w:rsidR="00395322">
          <w:rPr>
            <w:noProof/>
            <w:webHidden/>
          </w:rPr>
          <w:tab/>
        </w:r>
        <w:r w:rsidR="00395322">
          <w:rPr>
            <w:noProof/>
            <w:webHidden/>
          </w:rPr>
          <w:fldChar w:fldCharType="begin"/>
        </w:r>
        <w:r w:rsidR="00395322">
          <w:rPr>
            <w:noProof/>
            <w:webHidden/>
          </w:rPr>
          <w:instrText xml:space="preserve"> PAGEREF _Toc11335058 \h </w:instrText>
        </w:r>
        <w:r w:rsidR="00395322">
          <w:rPr>
            <w:noProof/>
            <w:webHidden/>
          </w:rPr>
        </w:r>
        <w:r w:rsidR="00395322">
          <w:rPr>
            <w:noProof/>
            <w:webHidden/>
          </w:rPr>
          <w:fldChar w:fldCharType="separate"/>
        </w:r>
        <w:r w:rsidR="00B25892">
          <w:rPr>
            <w:noProof/>
            <w:webHidden/>
          </w:rPr>
          <w:t>32</w:t>
        </w:r>
        <w:r w:rsidR="00395322">
          <w:rPr>
            <w:noProof/>
            <w:webHidden/>
          </w:rPr>
          <w:fldChar w:fldCharType="end"/>
        </w:r>
      </w:hyperlink>
    </w:p>
    <w:p w14:paraId="44AD5F54" w14:textId="09C35DF1" w:rsidR="00395322" w:rsidRDefault="006E5F00">
      <w:pPr>
        <w:pStyle w:val="Inhopg2"/>
        <w:tabs>
          <w:tab w:val="right" w:leader="dot" w:pos="9056"/>
        </w:tabs>
        <w:rPr>
          <w:rFonts w:asciiTheme="minorHAnsi" w:eastAsiaTheme="minorEastAsia" w:hAnsiTheme="minorHAnsi" w:cstheme="minorBidi"/>
          <w:noProof/>
          <w:sz w:val="22"/>
          <w:szCs w:val="22"/>
          <w:lang w:val="en-US" w:eastAsia="en-US"/>
        </w:rPr>
      </w:pPr>
      <w:hyperlink w:anchor="_Toc11335059" w:history="1">
        <w:r w:rsidR="00395322" w:rsidRPr="00B821C3">
          <w:rPr>
            <w:rStyle w:val="Hyperlink"/>
            <w:noProof/>
          </w:rPr>
          <w:t>4.1 Resultaten toewijzing en afwijzing van de verlenging van de uithuisplaatsing</w:t>
        </w:r>
        <w:r w:rsidR="00395322">
          <w:rPr>
            <w:noProof/>
            <w:webHidden/>
          </w:rPr>
          <w:tab/>
        </w:r>
        <w:r w:rsidR="00395322">
          <w:rPr>
            <w:noProof/>
            <w:webHidden/>
          </w:rPr>
          <w:fldChar w:fldCharType="begin"/>
        </w:r>
        <w:r w:rsidR="00395322">
          <w:rPr>
            <w:noProof/>
            <w:webHidden/>
          </w:rPr>
          <w:instrText xml:space="preserve"> PAGEREF _Toc11335059 \h </w:instrText>
        </w:r>
        <w:r w:rsidR="00395322">
          <w:rPr>
            <w:noProof/>
            <w:webHidden/>
          </w:rPr>
        </w:r>
        <w:r w:rsidR="00395322">
          <w:rPr>
            <w:noProof/>
            <w:webHidden/>
          </w:rPr>
          <w:fldChar w:fldCharType="separate"/>
        </w:r>
        <w:r w:rsidR="00B25892">
          <w:rPr>
            <w:noProof/>
            <w:webHidden/>
          </w:rPr>
          <w:t>32</w:t>
        </w:r>
        <w:r w:rsidR="00395322">
          <w:rPr>
            <w:noProof/>
            <w:webHidden/>
          </w:rPr>
          <w:fldChar w:fldCharType="end"/>
        </w:r>
      </w:hyperlink>
    </w:p>
    <w:p w14:paraId="4A2EE8CA" w14:textId="3959F553" w:rsidR="00395322" w:rsidRDefault="006E5F00">
      <w:pPr>
        <w:pStyle w:val="Inhopg3"/>
        <w:rPr>
          <w:rFonts w:asciiTheme="minorHAnsi" w:eastAsiaTheme="minorEastAsia" w:hAnsiTheme="minorHAnsi" w:cstheme="minorBidi"/>
          <w:noProof/>
          <w:sz w:val="22"/>
          <w:szCs w:val="22"/>
          <w:lang w:val="en-US" w:eastAsia="en-US"/>
        </w:rPr>
      </w:pPr>
      <w:hyperlink w:anchor="_Toc11335060" w:history="1">
        <w:r w:rsidR="00395322" w:rsidRPr="00B821C3">
          <w:rPr>
            <w:rStyle w:val="Hyperlink"/>
            <w:noProof/>
          </w:rPr>
          <w:t>4.1.1 Thuissituatie van de ouders</w:t>
        </w:r>
        <w:r w:rsidR="00395322">
          <w:rPr>
            <w:noProof/>
            <w:webHidden/>
          </w:rPr>
          <w:tab/>
        </w:r>
        <w:r w:rsidR="00395322">
          <w:rPr>
            <w:noProof/>
            <w:webHidden/>
          </w:rPr>
          <w:fldChar w:fldCharType="begin"/>
        </w:r>
        <w:r w:rsidR="00395322">
          <w:rPr>
            <w:noProof/>
            <w:webHidden/>
          </w:rPr>
          <w:instrText xml:space="preserve"> PAGEREF _Toc11335060 \h </w:instrText>
        </w:r>
        <w:r w:rsidR="00395322">
          <w:rPr>
            <w:noProof/>
            <w:webHidden/>
          </w:rPr>
        </w:r>
        <w:r w:rsidR="00395322">
          <w:rPr>
            <w:noProof/>
            <w:webHidden/>
          </w:rPr>
          <w:fldChar w:fldCharType="separate"/>
        </w:r>
        <w:r w:rsidR="00B25892">
          <w:rPr>
            <w:noProof/>
            <w:webHidden/>
          </w:rPr>
          <w:t>32</w:t>
        </w:r>
        <w:r w:rsidR="00395322">
          <w:rPr>
            <w:noProof/>
            <w:webHidden/>
          </w:rPr>
          <w:fldChar w:fldCharType="end"/>
        </w:r>
      </w:hyperlink>
    </w:p>
    <w:p w14:paraId="04A56DF8" w14:textId="343C5D06" w:rsidR="00395322" w:rsidRDefault="006E5F00">
      <w:pPr>
        <w:pStyle w:val="Inhopg3"/>
        <w:rPr>
          <w:rFonts w:asciiTheme="minorHAnsi" w:eastAsiaTheme="minorEastAsia" w:hAnsiTheme="minorHAnsi" w:cstheme="minorBidi"/>
          <w:noProof/>
          <w:sz w:val="22"/>
          <w:szCs w:val="22"/>
          <w:lang w:val="en-US" w:eastAsia="en-US"/>
        </w:rPr>
      </w:pPr>
      <w:hyperlink w:anchor="_Toc11335061" w:history="1">
        <w:r w:rsidR="00395322" w:rsidRPr="00B821C3">
          <w:rPr>
            <w:rStyle w:val="Hyperlink"/>
            <w:noProof/>
          </w:rPr>
          <w:t>4.1.2 Ontwikkeling van het kind</w:t>
        </w:r>
        <w:r w:rsidR="00395322">
          <w:rPr>
            <w:noProof/>
            <w:webHidden/>
          </w:rPr>
          <w:tab/>
        </w:r>
        <w:r w:rsidR="00395322">
          <w:rPr>
            <w:noProof/>
            <w:webHidden/>
          </w:rPr>
          <w:fldChar w:fldCharType="begin"/>
        </w:r>
        <w:r w:rsidR="00395322">
          <w:rPr>
            <w:noProof/>
            <w:webHidden/>
          </w:rPr>
          <w:instrText xml:space="preserve"> PAGEREF _Toc11335061 \h </w:instrText>
        </w:r>
        <w:r w:rsidR="00395322">
          <w:rPr>
            <w:noProof/>
            <w:webHidden/>
          </w:rPr>
        </w:r>
        <w:r w:rsidR="00395322">
          <w:rPr>
            <w:noProof/>
            <w:webHidden/>
          </w:rPr>
          <w:fldChar w:fldCharType="separate"/>
        </w:r>
        <w:r w:rsidR="00B25892">
          <w:rPr>
            <w:noProof/>
            <w:webHidden/>
          </w:rPr>
          <w:t>34</w:t>
        </w:r>
        <w:r w:rsidR="00395322">
          <w:rPr>
            <w:noProof/>
            <w:webHidden/>
          </w:rPr>
          <w:fldChar w:fldCharType="end"/>
        </w:r>
      </w:hyperlink>
    </w:p>
    <w:p w14:paraId="59787BBD" w14:textId="32DB2B3D" w:rsidR="00395322" w:rsidRDefault="006E5F00">
      <w:pPr>
        <w:pStyle w:val="Inhopg3"/>
        <w:rPr>
          <w:rFonts w:asciiTheme="minorHAnsi" w:eastAsiaTheme="minorEastAsia" w:hAnsiTheme="minorHAnsi" w:cstheme="minorBidi"/>
          <w:noProof/>
          <w:sz w:val="22"/>
          <w:szCs w:val="22"/>
          <w:lang w:val="en-US" w:eastAsia="en-US"/>
        </w:rPr>
      </w:pPr>
      <w:hyperlink w:anchor="_Toc11335062" w:history="1">
        <w:r w:rsidR="00395322" w:rsidRPr="00B821C3">
          <w:rPr>
            <w:rStyle w:val="Hyperlink"/>
            <w:noProof/>
          </w:rPr>
          <w:t>4.1.3 Positie van de ouders in het geding</w:t>
        </w:r>
        <w:r w:rsidR="00395322">
          <w:rPr>
            <w:noProof/>
            <w:webHidden/>
          </w:rPr>
          <w:tab/>
        </w:r>
        <w:r w:rsidR="00395322">
          <w:rPr>
            <w:noProof/>
            <w:webHidden/>
          </w:rPr>
          <w:fldChar w:fldCharType="begin"/>
        </w:r>
        <w:r w:rsidR="00395322">
          <w:rPr>
            <w:noProof/>
            <w:webHidden/>
          </w:rPr>
          <w:instrText xml:space="preserve"> PAGEREF _Toc11335062 \h </w:instrText>
        </w:r>
        <w:r w:rsidR="00395322">
          <w:rPr>
            <w:noProof/>
            <w:webHidden/>
          </w:rPr>
        </w:r>
        <w:r w:rsidR="00395322">
          <w:rPr>
            <w:noProof/>
            <w:webHidden/>
          </w:rPr>
          <w:fldChar w:fldCharType="separate"/>
        </w:r>
        <w:r w:rsidR="00B25892">
          <w:rPr>
            <w:noProof/>
            <w:webHidden/>
          </w:rPr>
          <w:t>36</w:t>
        </w:r>
        <w:r w:rsidR="00395322">
          <w:rPr>
            <w:noProof/>
            <w:webHidden/>
          </w:rPr>
          <w:fldChar w:fldCharType="end"/>
        </w:r>
      </w:hyperlink>
    </w:p>
    <w:p w14:paraId="7E2FE7C9" w14:textId="0DA2D8E7" w:rsidR="00395322" w:rsidRDefault="006E5F00">
      <w:pPr>
        <w:pStyle w:val="Inhopg3"/>
        <w:rPr>
          <w:rFonts w:asciiTheme="minorHAnsi" w:eastAsiaTheme="minorEastAsia" w:hAnsiTheme="minorHAnsi" w:cstheme="minorBidi"/>
          <w:noProof/>
          <w:sz w:val="22"/>
          <w:szCs w:val="22"/>
          <w:lang w:val="en-US" w:eastAsia="en-US"/>
        </w:rPr>
      </w:pPr>
      <w:hyperlink w:anchor="_Toc11335063" w:history="1">
        <w:r w:rsidR="00395322" w:rsidRPr="00B821C3">
          <w:rPr>
            <w:rStyle w:val="Hyperlink"/>
            <w:noProof/>
          </w:rPr>
          <w:t>4.1.4 Reden voor de uithuisplaatsing</w:t>
        </w:r>
        <w:r w:rsidR="00395322">
          <w:rPr>
            <w:noProof/>
            <w:webHidden/>
          </w:rPr>
          <w:tab/>
        </w:r>
        <w:r w:rsidR="00395322">
          <w:rPr>
            <w:noProof/>
            <w:webHidden/>
          </w:rPr>
          <w:fldChar w:fldCharType="begin"/>
        </w:r>
        <w:r w:rsidR="00395322">
          <w:rPr>
            <w:noProof/>
            <w:webHidden/>
          </w:rPr>
          <w:instrText xml:space="preserve"> PAGEREF _Toc11335063 \h </w:instrText>
        </w:r>
        <w:r w:rsidR="00395322">
          <w:rPr>
            <w:noProof/>
            <w:webHidden/>
          </w:rPr>
        </w:r>
        <w:r w:rsidR="00395322">
          <w:rPr>
            <w:noProof/>
            <w:webHidden/>
          </w:rPr>
          <w:fldChar w:fldCharType="separate"/>
        </w:r>
        <w:r w:rsidR="00B25892">
          <w:rPr>
            <w:noProof/>
            <w:webHidden/>
          </w:rPr>
          <w:t>36</w:t>
        </w:r>
        <w:r w:rsidR="00395322">
          <w:rPr>
            <w:noProof/>
            <w:webHidden/>
          </w:rPr>
          <w:fldChar w:fldCharType="end"/>
        </w:r>
      </w:hyperlink>
    </w:p>
    <w:p w14:paraId="0EDBF9F7" w14:textId="6715D448" w:rsidR="00395322" w:rsidRDefault="006E5F00">
      <w:pPr>
        <w:pStyle w:val="Inhopg3"/>
        <w:rPr>
          <w:rFonts w:asciiTheme="minorHAnsi" w:eastAsiaTheme="minorEastAsia" w:hAnsiTheme="minorHAnsi" w:cstheme="minorBidi"/>
          <w:noProof/>
          <w:sz w:val="22"/>
          <w:szCs w:val="22"/>
          <w:lang w:val="en-US" w:eastAsia="en-US"/>
        </w:rPr>
      </w:pPr>
      <w:hyperlink w:anchor="_Toc11335064" w:history="1">
        <w:r w:rsidR="00395322" w:rsidRPr="00B821C3">
          <w:rPr>
            <w:rStyle w:val="Hyperlink"/>
            <w:noProof/>
          </w:rPr>
          <w:t>4.1.5 Omgang met de ouders</w:t>
        </w:r>
        <w:r w:rsidR="00395322">
          <w:rPr>
            <w:noProof/>
            <w:webHidden/>
          </w:rPr>
          <w:tab/>
        </w:r>
        <w:r w:rsidR="00395322">
          <w:rPr>
            <w:noProof/>
            <w:webHidden/>
          </w:rPr>
          <w:fldChar w:fldCharType="begin"/>
        </w:r>
        <w:r w:rsidR="00395322">
          <w:rPr>
            <w:noProof/>
            <w:webHidden/>
          </w:rPr>
          <w:instrText xml:space="preserve"> PAGEREF _Toc11335064 \h </w:instrText>
        </w:r>
        <w:r w:rsidR="00395322">
          <w:rPr>
            <w:noProof/>
            <w:webHidden/>
          </w:rPr>
        </w:r>
        <w:r w:rsidR="00395322">
          <w:rPr>
            <w:noProof/>
            <w:webHidden/>
          </w:rPr>
          <w:fldChar w:fldCharType="separate"/>
        </w:r>
        <w:r w:rsidR="00B25892">
          <w:rPr>
            <w:noProof/>
            <w:webHidden/>
          </w:rPr>
          <w:t>37</w:t>
        </w:r>
        <w:r w:rsidR="00395322">
          <w:rPr>
            <w:noProof/>
            <w:webHidden/>
          </w:rPr>
          <w:fldChar w:fldCharType="end"/>
        </w:r>
      </w:hyperlink>
    </w:p>
    <w:p w14:paraId="28113A98" w14:textId="5397509A" w:rsidR="00395322" w:rsidRDefault="006E5F00">
      <w:pPr>
        <w:pStyle w:val="Inhopg3"/>
        <w:rPr>
          <w:rFonts w:asciiTheme="minorHAnsi" w:eastAsiaTheme="minorEastAsia" w:hAnsiTheme="minorHAnsi" w:cstheme="minorBidi"/>
          <w:noProof/>
          <w:sz w:val="22"/>
          <w:szCs w:val="22"/>
          <w:lang w:val="en-US" w:eastAsia="en-US"/>
        </w:rPr>
      </w:pPr>
      <w:hyperlink w:anchor="_Toc11335065" w:history="1">
        <w:r w:rsidR="00395322" w:rsidRPr="00B821C3">
          <w:rPr>
            <w:rStyle w:val="Hyperlink"/>
            <w:noProof/>
          </w:rPr>
          <w:t>4.1.6 Verblijfplaats van het kind</w:t>
        </w:r>
        <w:r w:rsidR="00395322">
          <w:rPr>
            <w:noProof/>
            <w:webHidden/>
          </w:rPr>
          <w:tab/>
        </w:r>
        <w:r w:rsidR="00395322">
          <w:rPr>
            <w:noProof/>
            <w:webHidden/>
          </w:rPr>
          <w:fldChar w:fldCharType="begin"/>
        </w:r>
        <w:r w:rsidR="00395322">
          <w:rPr>
            <w:noProof/>
            <w:webHidden/>
          </w:rPr>
          <w:instrText xml:space="preserve"> PAGEREF _Toc11335065 \h </w:instrText>
        </w:r>
        <w:r w:rsidR="00395322">
          <w:rPr>
            <w:noProof/>
            <w:webHidden/>
          </w:rPr>
        </w:r>
        <w:r w:rsidR="00395322">
          <w:rPr>
            <w:noProof/>
            <w:webHidden/>
          </w:rPr>
          <w:fldChar w:fldCharType="separate"/>
        </w:r>
        <w:r w:rsidR="00B25892">
          <w:rPr>
            <w:noProof/>
            <w:webHidden/>
          </w:rPr>
          <w:t>38</w:t>
        </w:r>
        <w:r w:rsidR="00395322">
          <w:rPr>
            <w:noProof/>
            <w:webHidden/>
          </w:rPr>
          <w:fldChar w:fldCharType="end"/>
        </w:r>
      </w:hyperlink>
    </w:p>
    <w:p w14:paraId="3801A619" w14:textId="02FDBF3A" w:rsidR="00395322" w:rsidRDefault="006E5F00">
      <w:pPr>
        <w:pStyle w:val="Inhopg3"/>
        <w:rPr>
          <w:rFonts w:asciiTheme="minorHAnsi" w:eastAsiaTheme="minorEastAsia" w:hAnsiTheme="minorHAnsi" w:cstheme="minorBidi"/>
          <w:noProof/>
          <w:sz w:val="22"/>
          <w:szCs w:val="22"/>
          <w:lang w:val="en-US" w:eastAsia="en-US"/>
        </w:rPr>
      </w:pPr>
      <w:hyperlink w:anchor="_Toc11335066" w:history="1">
        <w:r w:rsidR="00395322" w:rsidRPr="00B821C3">
          <w:rPr>
            <w:rStyle w:val="Hyperlink"/>
            <w:noProof/>
          </w:rPr>
          <w:t>4.1.7 Bijzonderheden</w:t>
        </w:r>
        <w:r w:rsidR="00395322">
          <w:rPr>
            <w:noProof/>
            <w:webHidden/>
          </w:rPr>
          <w:tab/>
        </w:r>
        <w:r w:rsidR="00395322">
          <w:rPr>
            <w:noProof/>
            <w:webHidden/>
          </w:rPr>
          <w:fldChar w:fldCharType="begin"/>
        </w:r>
        <w:r w:rsidR="00395322">
          <w:rPr>
            <w:noProof/>
            <w:webHidden/>
          </w:rPr>
          <w:instrText xml:space="preserve"> PAGEREF _Toc11335066 \h </w:instrText>
        </w:r>
        <w:r w:rsidR="00395322">
          <w:rPr>
            <w:noProof/>
            <w:webHidden/>
          </w:rPr>
        </w:r>
        <w:r w:rsidR="00395322">
          <w:rPr>
            <w:noProof/>
            <w:webHidden/>
          </w:rPr>
          <w:fldChar w:fldCharType="separate"/>
        </w:r>
        <w:r w:rsidR="00B25892">
          <w:rPr>
            <w:noProof/>
            <w:webHidden/>
          </w:rPr>
          <w:t>38</w:t>
        </w:r>
        <w:r w:rsidR="00395322">
          <w:rPr>
            <w:noProof/>
            <w:webHidden/>
          </w:rPr>
          <w:fldChar w:fldCharType="end"/>
        </w:r>
      </w:hyperlink>
    </w:p>
    <w:p w14:paraId="324DCE7F" w14:textId="397FF3D6" w:rsidR="00395322" w:rsidRDefault="006E5F00">
      <w:pPr>
        <w:pStyle w:val="Inhopg2"/>
        <w:tabs>
          <w:tab w:val="right" w:leader="dot" w:pos="9056"/>
        </w:tabs>
        <w:rPr>
          <w:rFonts w:asciiTheme="minorHAnsi" w:eastAsiaTheme="minorEastAsia" w:hAnsiTheme="minorHAnsi" w:cstheme="minorBidi"/>
          <w:noProof/>
          <w:sz w:val="22"/>
          <w:szCs w:val="22"/>
          <w:lang w:val="en-US" w:eastAsia="en-US"/>
        </w:rPr>
      </w:pPr>
      <w:hyperlink w:anchor="_Toc11335067" w:history="1">
        <w:r w:rsidR="00395322" w:rsidRPr="00B821C3">
          <w:rPr>
            <w:rStyle w:val="Hyperlink"/>
            <w:noProof/>
          </w:rPr>
          <w:t>4.2 Deelconclusie</w:t>
        </w:r>
        <w:r w:rsidR="00395322">
          <w:rPr>
            <w:noProof/>
            <w:webHidden/>
          </w:rPr>
          <w:tab/>
        </w:r>
        <w:r w:rsidR="00395322">
          <w:rPr>
            <w:noProof/>
            <w:webHidden/>
          </w:rPr>
          <w:fldChar w:fldCharType="begin"/>
        </w:r>
        <w:r w:rsidR="00395322">
          <w:rPr>
            <w:noProof/>
            <w:webHidden/>
          </w:rPr>
          <w:instrText xml:space="preserve"> PAGEREF _Toc11335067 \h </w:instrText>
        </w:r>
        <w:r w:rsidR="00395322">
          <w:rPr>
            <w:noProof/>
            <w:webHidden/>
          </w:rPr>
        </w:r>
        <w:r w:rsidR="00395322">
          <w:rPr>
            <w:noProof/>
            <w:webHidden/>
          </w:rPr>
          <w:fldChar w:fldCharType="separate"/>
        </w:r>
        <w:r w:rsidR="00B25892">
          <w:rPr>
            <w:noProof/>
            <w:webHidden/>
          </w:rPr>
          <w:t>39</w:t>
        </w:r>
        <w:r w:rsidR="00395322">
          <w:rPr>
            <w:noProof/>
            <w:webHidden/>
          </w:rPr>
          <w:fldChar w:fldCharType="end"/>
        </w:r>
      </w:hyperlink>
    </w:p>
    <w:p w14:paraId="0C252360" w14:textId="77777777" w:rsidR="004C3DC3" w:rsidRDefault="004C3DC3">
      <w:pPr>
        <w:pStyle w:val="Inhopg1"/>
        <w:tabs>
          <w:tab w:val="right" w:leader="dot" w:pos="9056"/>
        </w:tabs>
        <w:rPr>
          <w:rStyle w:val="Hyperlink"/>
          <w:noProof/>
        </w:rPr>
      </w:pPr>
    </w:p>
    <w:p w14:paraId="6DF7A790" w14:textId="6B2AD65C" w:rsidR="00395322" w:rsidRDefault="006E5F00">
      <w:pPr>
        <w:pStyle w:val="Inhopg1"/>
        <w:tabs>
          <w:tab w:val="right" w:leader="dot" w:pos="9056"/>
        </w:tabs>
        <w:rPr>
          <w:rFonts w:asciiTheme="minorHAnsi" w:eastAsiaTheme="minorEastAsia" w:hAnsiTheme="minorHAnsi" w:cstheme="minorBidi"/>
          <w:b w:val="0"/>
          <w:noProof/>
          <w:sz w:val="22"/>
          <w:szCs w:val="22"/>
          <w:lang w:val="en-US" w:eastAsia="en-US"/>
        </w:rPr>
      </w:pPr>
      <w:hyperlink w:anchor="_Toc11335068" w:history="1">
        <w:r w:rsidR="00395322" w:rsidRPr="00B821C3">
          <w:rPr>
            <w:rStyle w:val="Hyperlink"/>
            <w:noProof/>
          </w:rPr>
          <w:t>Hoofdstuk 5: Conclusie</w:t>
        </w:r>
        <w:r w:rsidR="00395322">
          <w:rPr>
            <w:noProof/>
            <w:webHidden/>
          </w:rPr>
          <w:tab/>
        </w:r>
        <w:r w:rsidR="00395322">
          <w:rPr>
            <w:noProof/>
            <w:webHidden/>
          </w:rPr>
          <w:fldChar w:fldCharType="begin"/>
        </w:r>
        <w:r w:rsidR="00395322">
          <w:rPr>
            <w:noProof/>
            <w:webHidden/>
          </w:rPr>
          <w:instrText xml:space="preserve"> PAGEREF _Toc11335068 \h </w:instrText>
        </w:r>
        <w:r w:rsidR="00395322">
          <w:rPr>
            <w:noProof/>
            <w:webHidden/>
          </w:rPr>
        </w:r>
        <w:r w:rsidR="00395322">
          <w:rPr>
            <w:noProof/>
            <w:webHidden/>
          </w:rPr>
          <w:fldChar w:fldCharType="separate"/>
        </w:r>
        <w:r w:rsidR="00B25892">
          <w:rPr>
            <w:noProof/>
            <w:webHidden/>
          </w:rPr>
          <w:t>41</w:t>
        </w:r>
        <w:r w:rsidR="00395322">
          <w:rPr>
            <w:noProof/>
            <w:webHidden/>
          </w:rPr>
          <w:fldChar w:fldCharType="end"/>
        </w:r>
      </w:hyperlink>
    </w:p>
    <w:p w14:paraId="07CAD718" w14:textId="77777777" w:rsidR="004C3DC3" w:rsidRDefault="004C3DC3">
      <w:pPr>
        <w:pStyle w:val="Inhopg1"/>
        <w:tabs>
          <w:tab w:val="right" w:leader="dot" w:pos="9056"/>
        </w:tabs>
        <w:rPr>
          <w:rStyle w:val="Hyperlink"/>
          <w:noProof/>
        </w:rPr>
      </w:pPr>
    </w:p>
    <w:p w14:paraId="50E43FD0" w14:textId="52649364" w:rsidR="00395322" w:rsidRDefault="006E5F00">
      <w:pPr>
        <w:pStyle w:val="Inhopg1"/>
        <w:tabs>
          <w:tab w:val="right" w:leader="dot" w:pos="9056"/>
        </w:tabs>
        <w:rPr>
          <w:rFonts w:asciiTheme="minorHAnsi" w:eastAsiaTheme="minorEastAsia" w:hAnsiTheme="minorHAnsi" w:cstheme="minorBidi"/>
          <w:b w:val="0"/>
          <w:noProof/>
          <w:sz w:val="22"/>
          <w:szCs w:val="22"/>
          <w:lang w:val="en-US" w:eastAsia="en-US"/>
        </w:rPr>
      </w:pPr>
      <w:hyperlink w:anchor="_Toc11335069" w:history="1">
        <w:r w:rsidR="00395322" w:rsidRPr="00B821C3">
          <w:rPr>
            <w:rStyle w:val="Hyperlink"/>
            <w:noProof/>
          </w:rPr>
          <w:t>Hoofdstuk 6: Aanbevelingen</w:t>
        </w:r>
        <w:r w:rsidR="00395322">
          <w:rPr>
            <w:noProof/>
            <w:webHidden/>
          </w:rPr>
          <w:tab/>
        </w:r>
        <w:r w:rsidR="00395322">
          <w:rPr>
            <w:noProof/>
            <w:webHidden/>
          </w:rPr>
          <w:fldChar w:fldCharType="begin"/>
        </w:r>
        <w:r w:rsidR="00395322">
          <w:rPr>
            <w:noProof/>
            <w:webHidden/>
          </w:rPr>
          <w:instrText xml:space="preserve"> PAGEREF _Toc11335069 \h </w:instrText>
        </w:r>
        <w:r w:rsidR="00395322">
          <w:rPr>
            <w:noProof/>
            <w:webHidden/>
          </w:rPr>
        </w:r>
        <w:r w:rsidR="00395322">
          <w:rPr>
            <w:noProof/>
            <w:webHidden/>
          </w:rPr>
          <w:fldChar w:fldCharType="separate"/>
        </w:r>
        <w:r w:rsidR="00B25892">
          <w:rPr>
            <w:noProof/>
            <w:webHidden/>
          </w:rPr>
          <w:t>43</w:t>
        </w:r>
        <w:r w:rsidR="00395322">
          <w:rPr>
            <w:noProof/>
            <w:webHidden/>
          </w:rPr>
          <w:fldChar w:fldCharType="end"/>
        </w:r>
      </w:hyperlink>
    </w:p>
    <w:p w14:paraId="0BAA768F" w14:textId="77777777" w:rsidR="004C3DC3" w:rsidRDefault="004C3DC3">
      <w:pPr>
        <w:pStyle w:val="Inhopg1"/>
        <w:tabs>
          <w:tab w:val="right" w:leader="dot" w:pos="9056"/>
        </w:tabs>
        <w:rPr>
          <w:rStyle w:val="Hyperlink"/>
          <w:noProof/>
        </w:rPr>
      </w:pPr>
    </w:p>
    <w:p w14:paraId="5F70FC2E" w14:textId="076F470A" w:rsidR="00395322" w:rsidRDefault="006E5F00">
      <w:pPr>
        <w:pStyle w:val="Inhopg1"/>
        <w:tabs>
          <w:tab w:val="right" w:leader="dot" w:pos="9056"/>
        </w:tabs>
        <w:rPr>
          <w:rFonts w:asciiTheme="minorHAnsi" w:eastAsiaTheme="minorEastAsia" w:hAnsiTheme="minorHAnsi" w:cstheme="minorBidi"/>
          <w:b w:val="0"/>
          <w:noProof/>
          <w:sz w:val="22"/>
          <w:szCs w:val="22"/>
          <w:lang w:val="en-US" w:eastAsia="en-US"/>
        </w:rPr>
      </w:pPr>
      <w:hyperlink w:anchor="_Toc11335070" w:history="1">
        <w:r w:rsidR="00395322" w:rsidRPr="00B821C3">
          <w:rPr>
            <w:rStyle w:val="Hyperlink"/>
            <w:noProof/>
          </w:rPr>
          <w:t>Bronnen- en literatuurlijst</w:t>
        </w:r>
        <w:r w:rsidR="00395322">
          <w:rPr>
            <w:noProof/>
            <w:webHidden/>
          </w:rPr>
          <w:tab/>
        </w:r>
        <w:r w:rsidR="00395322">
          <w:rPr>
            <w:noProof/>
            <w:webHidden/>
          </w:rPr>
          <w:fldChar w:fldCharType="begin"/>
        </w:r>
        <w:r w:rsidR="00395322">
          <w:rPr>
            <w:noProof/>
            <w:webHidden/>
          </w:rPr>
          <w:instrText xml:space="preserve"> PAGEREF _Toc11335070 \h </w:instrText>
        </w:r>
        <w:r w:rsidR="00395322">
          <w:rPr>
            <w:noProof/>
            <w:webHidden/>
          </w:rPr>
        </w:r>
        <w:r w:rsidR="00395322">
          <w:rPr>
            <w:noProof/>
            <w:webHidden/>
          </w:rPr>
          <w:fldChar w:fldCharType="separate"/>
        </w:r>
        <w:r w:rsidR="00B25892">
          <w:rPr>
            <w:noProof/>
            <w:webHidden/>
          </w:rPr>
          <w:t>48</w:t>
        </w:r>
        <w:r w:rsidR="00395322">
          <w:rPr>
            <w:noProof/>
            <w:webHidden/>
          </w:rPr>
          <w:fldChar w:fldCharType="end"/>
        </w:r>
      </w:hyperlink>
    </w:p>
    <w:p w14:paraId="25930053" w14:textId="77777777" w:rsidR="004C3DC3" w:rsidRDefault="004C3DC3">
      <w:pPr>
        <w:pStyle w:val="Inhopg1"/>
        <w:tabs>
          <w:tab w:val="right" w:leader="dot" w:pos="9056"/>
        </w:tabs>
        <w:rPr>
          <w:rStyle w:val="Hyperlink"/>
          <w:noProof/>
        </w:rPr>
      </w:pPr>
    </w:p>
    <w:p w14:paraId="0C8766F4" w14:textId="19F9F5DA" w:rsidR="00395322" w:rsidRDefault="006E5F00">
      <w:pPr>
        <w:pStyle w:val="Inhopg1"/>
        <w:tabs>
          <w:tab w:val="right" w:leader="dot" w:pos="9056"/>
        </w:tabs>
        <w:rPr>
          <w:rFonts w:asciiTheme="minorHAnsi" w:eastAsiaTheme="minorEastAsia" w:hAnsiTheme="minorHAnsi" w:cstheme="minorBidi"/>
          <w:b w:val="0"/>
          <w:noProof/>
          <w:sz w:val="22"/>
          <w:szCs w:val="22"/>
          <w:lang w:val="en-US" w:eastAsia="en-US"/>
        </w:rPr>
      </w:pPr>
      <w:hyperlink w:anchor="_Toc11335071" w:history="1">
        <w:r w:rsidR="00395322" w:rsidRPr="00B821C3">
          <w:rPr>
            <w:rStyle w:val="Hyperlink"/>
            <w:noProof/>
          </w:rPr>
          <w:t>Bijlage I - Lijst geanalyseerde uitspraken bij deelvraag 4</w:t>
        </w:r>
        <w:r w:rsidR="00395322">
          <w:rPr>
            <w:noProof/>
            <w:webHidden/>
          </w:rPr>
          <w:tab/>
        </w:r>
        <w:r w:rsidR="00395322">
          <w:rPr>
            <w:noProof/>
            <w:webHidden/>
          </w:rPr>
          <w:fldChar w:fldCharType="begin"/>
        </w:r>
        <w:r w:rsidR="00395322">
          <w:rPr>
            <w:noProof/>
            <w:webHidden/>
          </w:rPr>
          <w:instrText xml:space="preserve"> PAGEREF _Toc11335071 \h </w:instrText>
        </w:r>
        <w:r w:rsidR="00395322">
          <w:rPr>
            <w:noProof/>
            <w:webHidden/>
          </w:rPr>
        </w:r>
        <w:r w:rsidR="00395322">
          <w:rPr>
            <w:noProof/>
            <w:webHidden/>
          </w:rPr>
          <w:fldChar w:fldCharType="separate"/>
        </w:r>
        <w:r w:rsidR="00B25892">
          <w:rPr>
            <w:noProof/>
            <w:webHidden/>
          </w:rPr>
          <w:t>51</w:t>
        </w:r>
        <w:r w:rsidR="00395322">
          <w:rPr>
            <w:noProof/>
            <w:webHidden/>
          </w:rPr>
          <w:fldChar w:fldCharType="end"/>
        </w:r>
      </w:hyperlink>
    </w:p>
    <w:p w14:paraId="138048B8" w14:textId="77777777" w:rsidR="004C3DC3" w:rsidRDefault="004C3DC3">
      <w:pPr>
        <w:pStyle w:val="Inhopg1"/>
        <w:tabs>
          <w:tab w:val="right" w:leader="dot" w:pos="9056"/>
        </w:tabs>
        <w:rPr>
          <w:rStyle w:val="Hyperlink"/>
          <w:noProof/>
        </w:rPr>
      </w:pPr>
    </w:p>
    <w:p w14:paraId="418543E1" w14:textId="619B5717" w:rsidR="00395322" w:rsidRDefault="006E5F00">
      <w:pPr>
        <w:pStyle w:val="Inhopg1"/>
        <w:tabs>
          <w:tab w:val="right" w:leader="dot" w:pos="9056"/>
        </w:tabs>
        <w:rPr>
          <w:rFonts w:asciiTheme="minorHAnsi" w:eastAsiaTheme="minorEastAsia" w:hAnsiTheme="minorHAnsi" w:cstheme="minorBidi"/>
          <w:b w:val="0"/>
          <w:noProof/>
          <w:sz w:val="22"/>
          <w:szCs w:val="22"/>
          <w:lang w:val="en-US" w:eastAsia="en-US"/>
        </w:rPr>
      </w:pPr>
      <w:hyperlink w:anchor="_Toc11335072" w:history="1">
        <w:r w:rsidR="00395322" w:rsidRPr="00B821C3">
          <w:rPr>
            <w:rStyle w:val="Hyperlink"/>
            <w:noProof/>
          </w:rPr>
          <w:t>Bijlage II - Lijst geanalyseerde uitspraken bij deelvraag 5</w:t>
        </w:r>
        <w:r w:rsidR="00395322">
          <w:rPr>
            <w:noProof/>
            <w:webHidden/>
          </w:rPr>
          <w:tab/>
        </w:r>
        <w:r w:rsidR="00395322">
          <w:rPr>
            <w:noProof/>
            <w:webHidden/>
          </w:rPr>
          <w:fldChar w:fldCharType="begin"/>
        </w:r>
        <w:r w:rsidR="00395322">
          <w:rPr>
            <w:noProof/>
            <w:webHidden/>
          </w:rPr>
          <w:instrText xml:space="preserve"> PAGEREF _Toc11335072 \h </w:instrText>
        </w:r>
        <w:r w:rsidR="00395322">
          <w:rPr>
            <w:noProof/>
            <w:webHidden/>
          </w:rPr>
        </w:r>
        <w:r w:rsidR="00395322">
          <w:rPr>
            <w:noProof/>
            <w:webHidden/>
          </w:rPr>
          <w:fldChar w:fldCharType="separate"/>
        </w:r>
        <w:r w:rsidR="00B25892">
          <w:rPr>
            <w:noProof/>
            <w:webHidden/>
          </w:rPr>
          <w:t>53</w:t>
        </w:r>
        <w:r w:rsidR="00395322">
          <w:rPr>
            <w:noProof/>
            <w:webHidden/>
          </w:rPr>
          <w:fldChar w:fldCharType="end"/>
        </w:r>
      </w:hyperlink>
    </w:p>
    <w:p w14:paraId="3B728925" w14:textId="77777777" w:rsidR="004C3DC3" w:rsidRDefault="004C3DC3">
      <w:pPr>
        <w:pStyle w:val="Inhopg1"/>
        <w:tabs>
          <w:tab w:val="right" w:leader="dot" w:pos="9056"/>
        </w:tabs>
        <w:rPr>
          <w:rStyle w:val="Hyperlink"/>
          <w:noProof/>
        </w:rPr>
      </w:pPr>
    </w:p>
    <w:p w14:paraId="3089F325" w14:textId="5C634C41" w:rsidR="00395322" w:rsidRDefault="006E5F00">
      <w:pPr>
        <w:pStyle w:val="Inhopg1"/>
        <w:tabs>
          <w:tab w:val="right" w:leader="dot" w:pos="9056"/>
        </w:tabs>
        <w:rPr>
          <w:rFonts w:asciiTheme="minorHAnsi" w:eastAsiaTheme="minorEastAsia" w:hAnsiTheme="minorHAnsi" w:cstheme="minorBidi"/>
          <w:b w:val="0"/>
          <w:noProof/>
          <w:sz w:val="22"/>
          <w:szCs w:val="22"/>
          <w:lang w:val="en-US" w:eastAsia="en-US"/>
        </w:rPr>
      </w:pPr>
      <w:hyperlink w:anchor="_Toc11335073" w:history="1">
        <w:r w:rsidR="00395322" w:rsidRPr="00B821C3">
          <w:rPr>
            <w:rStyle w:val="Hyperlink"/>
            <w:noProof/>
          </w:rPr>
          <w:t>Bijlage III - Jurisprudentieschema bij deelvraag 4</w:t>
        </w:r>
        <w:r w:rsidR="00395322">
          <w:rPr>
            <w:noProof/>
            <w:webHidden/>
          </w:rPr>
          <w:tab/>
        </w:r>
        <w:r w:rsidR="00395322">
          <w:rPr>
            <w:noProof/>
            <w:webHidden/>
          </w:rPr>
          <w:fldChar w:fldCharType="begin"/>
        </w:r>
        <w:r w:rsidR="00395322">
          <w:rPr>
            <w:noProof/>
            <w:webHidden/>
          </w:rPr>
          <w:instrText xml:space="preserve"> PAGEREF _Toc11335073 \h </w:instrText>
        </w:r>
        <w:r w:rsidR="00395322">
          <w:rPr>
            <w:noProof/>
            <w:webHidden/>
          </w:rPr>
        </w:r>
        <w:r w:rsidR="00395322">
          <w:rPr>
            <w:noProof/>
            <w:webHidden/>
          </w:rPr>
          <w:fldChar w:fldCharType="separate"/>
        </w:r>
        <w:r w:rsidR="00B25892">
          <w:rPr>
            <w:noProof/>
            <w:webHidden/>
          </w:rPr>
          <w:t>54</w:t>
        </w:r>
        <w:r w:rsidR="00395322">
          <w:rPr>
            <w:noProof/>
            <w:webHidden/>
          </w:rPr>
          <w:fldChar w:fldCharType="end"/>
        </w:r>
      </w:hyperlink>
    </w:p>
    <w:p w14:paraId="3404232A" w14:textId="77777777" w:rsidR="004C3DC3" w:rsidRDefault="004C3DC3">
      <w:pPr>
        <w:pStyle w:val="Inhopg1"/>
        <w:tabs>
          <w:tab w:val="right" w:leader="dot" w:pos="9056"/>
        </w:tabs>
        <w:rPr>
          <w:rStyle w:val="Hyperlink"/>
          <w:noProof/>
        </w:rPr>
      </w:pPr>
    </w:p>
    <w:p w14:paraId="37419534" w14:textId="1470CD8C" w:rsidR="00395322" w:rsidRDefault="006E5F00">
      <w:pPr>
        <w:pStyle w:val="Inhopg1"/>
        <w:tabs>
          <w:tab w:val="right" w:leader="dot" w:pos="9056"/>
        </w:tabs>
        <w:rPr>
          <w:rFonts w:asciiTheme="minorHAnsi" w:eastAsiaTheme="minorEastAsia" w:hAnsiTheme="minorHAnsi" w:cstheme="minorBidi"/>
          <w:b w:val="0"/>
          <w:noProof/>
          <w:sz w:val="22"/>
          <w:szCs w:val="22"/>
          <w:lang w:val="en-US" w:eastAsia="en-US"/>
        </w:rPr>
      </w:pPr>
      <w:hyperlink w:anchor="_Toc11335074" w:history="1">
        <w:r w:rsidR="00395322" w:rsidRPr="00B821C3">
          <w:rPr>
            <w:rStyle w:val="Hyperlink"/>
            <w:noProof/>
          </w:rPr>
          <w:t>Bijlage IV - Jurisprudentieschema bij deelvraag 5</w:t>
        </w:r>
        <w:r w:rsidR="00395322">
          <w:rPr>
            <w:noProof/>
            <w:webHidden/>
          </w:rPr>
          <w:tab/>
        </w:r>
        <w:r w:rsidR="00395322">
          <w:rPr>
            <w:noProof/>
            <w:webHidden/>
          </w:rPr>
          <w:fldChar w:fldCharType="begin"/>
        </w:r>
        <w:r w:rsidR="00395322">
          <w:rPr>
            <w:noProof/>
            <w:webHidden/>
          </w:rPr>
          <w:instrText xml:space="preserve"> PAGEREF _Toc11335074 \h </w:instrText>
        </w:r>
        <w:r w:rsidR="00395322">
          <w:rPr>
            <w:noProof/>
            <w:webHidden/>
          </w:rPr>
        </w:r>
        <w:r w:rsidR="00395322">
          <w:rPr>
            <w:noProof/>
            <w:webHidden/>
          </w:rPr>
          <w:fldChar w:fldCharType="separate"/>
        </w:r>
        <w:r w:rsidR="00B25892">
          <w:rPr>
            <w:noProof/>
            <w:webHidden/>
          </w:rPr>
          <w:t>70</w:t>
        </w:r>
        <w:r w:rsidR="00395322">
          <w:rPr>
            <w:noProof/>
            <w:webHidden/>
          </w:rPr>
          <w:fldChar w:fldCharType="end"/>
        </w:r>
      </w:hyperlink>
    </w:p>
    <w:p w14:paraId="7315F19B" w14:textId="13EEA6B2" w:rsidR="00F606F1" w:rsidRDefault="00A21C33" w:rsidP="00F606F1">
      <w:pPr>
        <w:rPr>
          <w:rFonts w:ascii="Verdana" w:hAnsi="Verdana"/>
          <w:b/>
          <w:i/>
        </w:rPr>
      </w:pPr>
      <w:r>
        <w:rPr>
          <w:rFonts w:ascii="Verdana" w:hAnsi="Verdana"/>
          <w:b/>
          <w:i/>
        </w:rPr>
        <w:fldChar w:fldCharType="end"/>
      </w:r>
    </w:p>
    <w:p w14:paraId="0BC51B72" w14:textId="76CCCAAE" w:rsidR="003C0C8E" w:rsidRDefault="003C0C8E" w:rsidP="00E36FD6">
      <w:pPr>
        <w:pStyle w:val="Kop1"/>
      </w:pPr>
      <w:r>
        <w:br w:type="page"/>
      </w:r>
    </w:p>
    <w:p w14:paraId="36D0358B" w14:textId="29886DD9" w:rsidR="00866E1C" w:rsidRDefault="006E0BA6" w:rsidP="00E36FD6">
      <w:pPr>
        <w:pStyle w:val="Kop1"/>
      </w:pPr>
      <w:bookmarkStart w:id="6" w:name="_Toc11335037"/>
      <w:r>
        <w:lastRenderedPageBreak/>
        <w:t>Hoofdstuk 1: Inleiding</w:t>
      </w:r>
      <w:bookmarkEnd w:id="6"/>
      <w:r>
        <w:t xml:space="preserve"> </w:t>
      </w:r>
    </w:p>
    <w:p w14:paraId="6CA2EA2A" w14:textId="77777777" w:rsidR="006E0BA6" w:rsidRDefault="006E0BA6" w:rsidP="00866E1C">
      <w:pPr>
        <w:spacing w:line="360" w:lineRule="auto"/>
        <w:rPr>
          <w:rFonts w:ascii="Verdana" w:hAnsi="Verdana"/>
          <w:i/>
          <w:sz w:val="20"/>
          <w:szCs w:val="20"/>
        </w:rPr>
      </w:pPr>
    </w:p>
    <w:p w14:paraId="40FE30D6" w14:textId="60784754" w:rsidR="006E0BA6" w:rsidRDefault="00215AC3" w:rsidP="00866E1C">
      <w:pPr>
        <w:spacing w:line="360" w:lineRule="auto"/>
        <w:rPr>
          <w:rFonts w:ascii="Verdana" w:hAnsi="Verdana"/>
          <w:i/>
          <w:sz w:val="20"/>
          <w:szCs w:val="20"/>
        </w:rPr>
      </w:pPr>
      <w:r>
        <w:rPr>
          <w:rFonts w:ascii="Verdana" w:hAnsi="Verdana"/>
          <w:i/>
          <w:sz w:val="20"/>
          <w:szCs w:val="20"/>
        </w:rPr>
        <w:t>In</w:t>
      </w:r>
      <w:r w:rsidR="006E0BA6">
        <w:rPr>
          <w:rFonts w:ascii="Verdana" w:hAnsi="Verdana"/>
          <w:i/>
          <w:sz w:val="20"/>
          <w:szCs w:val="20"/>
        </w:rPr>
        <w:t xml:space="preserve"> dit hoofdstuk worden de volgende punten besproken, namelijk: wat het probleem is dat </w:t>
      </w:r>
      <w:r w:rsidR="00F22596">
        <w:rPr>
          <w:rFonts w:ascii="Verdana" w:hAnsi="Verdana"/>
          <w:i/>
          <w:sz w:val="20"/>
          <w:szCs w:val="20"/>
        </w:rPr>
        <w:t>is</w:t>
      </w:r>
      <w:r w:rsidR="006E0BA6">
        <w:rPr>
          <w:rFonts w:ascii="Verdana" w:hAnsi="Verdana"/>
          <w:i/>
          <w:sz w:val="20"/>
          <w:szCs w:val="20"/>
        </w:rPr>
        <w:t xml:space="preserve"> onderzocht en wat de aanleiding is voor dit probleem, wie de opdrachtgever is, wat het doel van dit onderzoek is, de centrale vraag </w:t>
      </w:r>
      <w:r w:rsidR="00651FEE">
        <w:rPr>
          <w:rFonts w:ascii="Verdana" w:hAnsi="Verdana"/>
          <w:i/>
          <w:sz w:val="20"/>
          <w:szCs w:val="20"/>
        </w:rPr>
        <w:t xml:space="preserve">en de deelvragen zijn </w:t>
      </w:r>
      <w:r w:rsidR="006E0BA6">
        <w:rPr>
          <w:rFonts w:ascii="Verdana" w:hAnsi="Verdana"/>
          <w:i/>
          <w:sz w:val="20"/>
          <w:szCs w:val="20"/>
        </w:rPr>
        <w:t xml:space="preserve">van </w:t>
      </w:r>
      <w:r w:rsidR="00F22596">
        <w:rPr>
          <w:rFonts w:ascii="Verdana" w:hAnsi="Verdana"/>
          <w:i/>
          <w:sz w:val="20"/>
          <w:szCs w:val="20"/>
        </w:rPr>
        <w:t>dit</w:t>
      </w:r>
      <w:r w:rsidR="006E0BA6">
        <w:rPr>
          <w:rFonts w:ascii="Verdana" w:hAnsi="Verdana"/>
          <w:i/>
          <w:sz w:val="20"/>
          <w:szCs w:val="20"/>
        </w:rPr>
        <w:t xml:space="preserve"> onderzoek en als laatste de verschillende onderzoeksmethodes die </w:t>
      </w:r>
      <w:r w:rsidR="00F22596">
        <w:rPr>
          <w:rFonts w:ascii="Verdana" w:hAnsi="Verdana"/>
          <w:i/>
          <w:sz w:val="20"/>
          <w:szCs w:val="20"/>
        </w:rPr>
        <w:t>zijn</w:t>
      </w:r>
      <w:r w:rsidR="006E0BA6">
        <w:rPr>
          <w:rFonts w:ascii="Verdana" w:hAnsi="Verdana"/>
          <w:i/>
          <w:sz w:val="20"/>
          <w:szCs w:val="20"/>
        </w:rPr>
        <w:t xml:space="preserve"> gebruikt om tot de conclusie van dit onderzoek</w:t>
      </w:r>
      <w:r w:rsidR="00F22596">
        <w:rPr>
          <w:rFonts w:ascii="Verdana" w:hAnsi="Verdana"/>
          <w:i/>
          <w:sz w:val="20"/>
          <w:szCs w:val="20"/>
        </w:rPr>
        <w:t xml:space="preserve"> te komen</w:t>
      </w:r>
      <w:r w:rsidR="006E0BA6">
        <w:rPr>
          <w:rFonts w:ascii="Verdana" w:hAnsi="Verdana"/>
          <w:i/>
          <w:sz w:val="20"/>
          <w:szCs w:val="20"/>
        </w:rPr>
        <w:t xml:space="preserve">. </w:t>
      </w:r>
    </w:p>
    <w:p w14:paraId="72A46B03" w14:textId="77777777" w:rsidR="006E0BA6" w:rsidRDefault="006E0BA6" w:rsidP="00866E1C">
      <w:pPr>
        <w:spacing w:line="360" w:lineRule="auto"/>
        <w:rPr>
          <w:rFonts w:ascii="Verdana" w:hAnsi="Verdana"/>
          <w:i/>
          <w:sz w:val="20"/>
          <w:szCs w:val="20"/>
        </w:rPr>
      </w:pPr>
    </w:p>
    <w:p w14:paraId="28AA5A29" w14:textId="4DD155CA" w:rsidR="006E0BA6" w:rsidRPr="006E0BA6" w:rsidRDefault="006E0BA6" w:rsidP="00EF34EA">
      <w:pPr>
        <w:pStyle w:val="Kop2"/>
      </w:pPr>
      <w:bookmarkStart w:id="7" w:name="_Toc11335038"/>
      <w:r w:rsidRPr="006E0BA6">
        <w:t xml:space="preserve">1.1 </w:t>
      </w:r>
      <w:r w:rsidR="001A4B59" w:rsidRPr="00EF34EA">
        <w:t>P</w:t>
      </w:r>
      <w:r w:rsidRPr="00EF34EA">
        <w:t>robleemanalyse</w:t>
      </w:r>
      <w:bookmarkEnd w:id="7"/>
      <w:r w:rsidRPr="006E0BA6">
        <w:t xml:space="preserve"> </w:t>
      </w:r>
    </w:p>
    <w:p w14:paraId="2A51AB57" w14:textId="77777777" w:rsidR="00866E1C" w:rsidRDefault="00866E1C" w:rsidP="00866E1C">
      <w:pPr>
        <w:spacing w:line="360" w:lineRule="auto"/>
      </w:pPr>
    </w:p>
    <w:p w14:paraId="78A01EC9" w14:textId="4904A66B" w:rsidR="00DF1783" w:rsidRPr="00113DCB" w:rsidRDefault="00DF1783" w:rsidP="00DF1783">
      <w:pPr>
        <w:spacing w:line="360" w:lineRule="auto"/>
        <w:rPr>
          <w:rFonts w:ascii="Verdana" w:hAnsi="Verdana"/>
          <w:sz w:val="20"/>
          <w:szCs w:val="20"/>
        </w:rPr>
      </w:pPr>
      <w:r w:rsidRPr="00113DCB">
        <w:rPr>
          <w:rFonts w:ascii="Verdana" w:hAnsi="Verdana"/>
          <w:sz w:val="20"/>
          <w:szCs w:val="20"/>
        </w:rPr>
        <w:t xml:space="preserve">Mevr. Mr. E.A.M. Brouwers-Bouwman van </w:t>
      </w:r>
      <w:r w:rsidR="003B7979">
        <w:rPr>
          <w:rFonts w:ascii="Verdana" w:hAnsi="Verdana"/>
          <w:sz w:val="20"/>
          <w:szCs w:val="20"/>
        </w:rPr>
        <w:t>JAW</w:t>
      </w:r>
      <w:r w:rsidR="00B86BD9">
        <w:rPr>
          <w:rFonts w:ascii="Verdana" w:hAnsi="Verdana"/>
          <w:sz w:val="20"/>
          <w:szCs w:val="20"/>
        </w:rPr>
        <w:t xml:space="preserve"> </w:t>
      </w:r>
      <w:r w:rsidR="00782B68">
        <w:rPr>
          <w:rFonts w:ascii="Verdana" w:hAnsi="Verdana"/>
          <w:sz w:val="20"/>
          <w:szCs w:val="20"/>
        </w:rPr>
        <w:t>Ad</w:t>
      </w:r>
      <w:r w:rsidR="003B7979">
        <w:rPr>
          <w:rFonts w:ascii="Verdana" w:hAnsi="Verdana"/>
          <w:sz w:val="20"/>
          <w:szCs w:val="20"/>
        </w:rPr>
        <w:t>vocaten</w:t>
      </w:r>
      <w:r w:rsidR="001A4B59">
        <w:rPr>
          <w:rFonts w:ascii="Verdana" w:hAnsi="Verdana"/>
          <w:sz w:val="20"/>
          <w:szCs w:val="20"/>
        </w:rPr>
        <w:t xml:space="preserve"> in</w:t>
      </w:r>
      <w:r w:rsidR="003B7979">
        <w:rPr>
          <w:rFonts w:ascii="Verdana" w:hAnsi="Verdana"/>
          <w:sz w:val="20"/>
          <w:szCs w:val="20"/>
        </w:rPr>
        <w:t xml:space="preserve"> </w:t>
      </w:r>
      <w:r w:rsidR="001A4B59">
        <w:rPr>
          <w:rFonts w:ascii="Verdana" w:hAnsi="Verdana"/>
          <w:sz w:val="20"/>
          <w:szCs w:val="20"/>
        </w:rPr>
        <w:t xml:space="preserve">Den Haag </w:t>
      </w:r>
      <w:r w:rsidRPr="00113DCB">
        <w:rPr>
          <w:rFonts w:ascii="Verdana" w:hAnsi="Verdana"/>
          <w:sz w:val="20"/>
          <w:szCs w:val="20"/>
        </w:rPr>
        <w:t>doet veel zaken waarin zij de ouders vertegenwoordigt tijdens een procedure voor de eventuele uithuisplaatsing van een kind</w:t>
      </w:r>
      <w:r w:rsidR="00106D80">
        <w:rPr>
          <w:rFonts w:ascii="Verdana" w:hAnsi="Verdana"/>
          <w:sz w:val="20"/>
          <w:szCs w:val="20"/>
        </w:rPr>
        <w:t xml:space="preserve"> </w:t>
      </w:r>
      <w:r w:rsidRPr="00113DCB">
        <w:rPr>
          <w:rFonts w:ascii="Verdana" w:hAnsi="Verdana"/>
          <w:sz w:val="20"/>
          <w:szCs w:val="20"/>
        </w:rPr>
        <w:t xml:space="preserve">en voornamelijk ook tijdens de procedure voor de verlenging van de </w:t>
      </w:r>
      <w:r>
        <w:rPr>
          <w:rFonts w:ascii="Verdana" w:hAnsi="Verdana"/>
          <w:sz w:val="20"/>
          <w:szCs w:val="20"/>
        </w:rPr>
        <w:t xml:space="preserve">machtiging </w:t>
      </w:r>
      <w:r w:rsidRPr="00113DCB">
        <w:rPr>
          <w:rFonts w:ascii="Verdana" w:hAnsi="Verdana"/>
          <w:sz w:val="20"/>
          <w:szCs w:val="20"/>
        </w:rPr>
        <w:t xml:space="preserve">uithuisplaatsing. </w:t>
      </w:r>
      <w:r>
        <w:rPr>
          <w:rFonts w:ascii="Verdana" w:hAnsi="Verdana"/>
          <w:sz w:val="20"/>
          <w:szCs w:val="20"/>
        </w:rPr>
        <w:t xml:space="preserve">Er spelen veel factoren mee waardoor de rechter tot een keuze komt om de machtiging wel of niet te verlenen. Ik wil met dit onderzoek graag duidelijkheid krijgen in welke gevallen de rechter de machtiging toe- of afwijst, zodat ik mevr. Mr. E.A.M. Brouwers-Bouwman een advies kan geven, zodat zij haar cliënten </w:t>
      </w:r>
      <w:r w:rsidR="003B7979">
        <w:rPr>
          <w:rFonts w:ascii="Verdana" w:hAnsi="Verdana"/>
          <w:sz w:val="20"/>
          <w:szCs w:val="20"/>
        </w:rPr>
        <w:t xml:space="preserve">nog beter </w:t>
      </w:r>
      <w:r>
        <w:rPr>
          <w:rFonts w:ascii="Verdana" w:hAnsi="Verdana"/>
          <w:sz w:val="20"/>
          <w:szCs w:val="20"/>
        </w:rPr>
        <w:t>kan adviseren</w:t>
      </w:r>
      <w:r w:rsidR="003B7979">
        <w:rPr>
          <w:rFonts w:ascii="Verdana" w:hAnsi="Verdana"/>
          <w:sz w:val="20"/>
          <w:szCs w:val="20"/>
        </w:rPr>
        <w:t xml:space="preserve"> en zelf ook weer up-to-date is</w:t>
      </w:r>
      <w:r>
        <w:rPr>
          <w:rFonts w:ascii="Verdana" w:hAnsi="Verdana"/>
          <w:sz w:val="20"/>
          <w:szCs w:val="20"/>
        </w:rPr>
        <w:t xml:space="preserve">. </w:t>
      </w:r>
    </w:p>
    <w:p w14:paraId="4364A99D" w14:textId="77777777" w:rsidR="00866E1C" w:rsidRDefault="00866E1C" w:rsidP="00866E1C">
      <w:pPr>
        <w:spacing w:line="360" w:lineRule="auto"/>
        <w:rPr>
          <w:rFonts w:ascii="Verdana" w:hAnsi="Verdana"/>
          <w:sz w:val="20"/>
          <w:szCs w:val="20"/>
        </w:rPr>
      </w:pPr>
    </w:p>
    <w:p w14:paraId="53C4E937" w14:textId="52712C70" w:rsidR="00866E1C" w:rsidRDefault="009D142F" w:rsidP="00866E1C">
      <w:pPr>
        <w:spacing w:line="360" w:lineRule="auto"/>
        <w:rPr>
          <w:rFonts w:ascii="Verdana" w:hAnsi="Verdana"/>
          <w:sz w:val="20"/>
          <w:szCs w:val="20"/>
        </w:rPr>
      </w:pPr>
      <w:r>
        <w:rPr>
          <w:rFonts w:ascii="Verdana" w:hAnsi="Verdana"/>
          <w:sz w:val="20"/>
          <w:szCs w:val="20"/>
        </w:rPr>
        <w:t xml:space="preserve">Het is de verantwoording van de ouders om hun </w:t>
      </w:r>
      <w:r w:rsidR="00906FF7">
        <w:rPr>
          <w:rFonts w:ascii="Verdana" w:hAnsi="Verdana"/>
          <w:sz w:val="20"/>
          <w:szCs w:val="20"/>
        </w:rPr>
        <w:t>kind te verzorgen en op te voeden. Wanneer de ouders onvoldoende slagen in het opvoeden van h</w:t>
      </w:r>
      <w:r w:rsidR="00E443C7">
        <w:rPr>
          <w:rFonts w:ascii="Verdana" w:hAnsi="Verdana"/>
          <w:sz w:val="20"/>
          <w:szCs w:val="20"/>
        </w:rPr>
        <w:t>et</w:t>
      </w:r>
      <w:r w:rsidR="00906FF7">
        <w:rPr>
          <w:rFonts w:ascii="Verdana" w:hAnsi="Verdana"/>
          <w:sz w:val="20"/>
          <w:szCs w:val="20"/>
        </w:rPr>
        <w:t xml:space="preserve"> kind, en geen gebruik wordt gemaakt van het zorgaanbod terwijl hun kind in zijn</w:t>
      </w:r>
      <w:r w:rsidR="00106D80">
        <w:rPr>
          <w:rFonts w:ascii="Verdana" w:hAnsi="Verdana"/>
          <w:sz w:val="20"/>
          <w:szCs w:val="20"/>
        </w:rPr>
        <w:t xml:space="preserve"> </w:t>
      </w:r>
      <w:r w:rsidR="00906FF7">
        <w:rPr>
          <w:rFonts w:ascii="Verdana" w:hAnsi="Verdana"/>
          <w:sz w:val="20"/>
          <w:szCs w:val="20"/>
        </w:rPr>
        <w:t>ontwikkeling wordt bedreigd, is het de taak van de overheid, om in het belang van het kind, maatregelen te treffen</w:t>
      </w:r>
      <w:r w:rsidR="00906FF7">
        <w:rPr>
          <w:rStyle w:val="Voetnootmarkering"/>
          <w:rFonts w:ascii="Verdana" w:hAnsi="Verdana"/>
          <w:sz w:val="20"/>
          <w:szCs w:val="20"/>
        </w:rPr>
        <w:footnoteReference w:id="3"/>
      </w:r>
      <w:r w:rsidR="00994D40">
        <w:rPr>
          <w:rFonts w:ascii="Verdana" w:hAnsi="Verdana"/>
          <w:sz w:val="20"/>
          <w:szCs w:val="20"/>
        </w:rPr>
        <w:t>.</w:t>
      </w:r>
      <w:r w:rsidR="00906FF7">
        <w:rPr>
          <w:rFonts w:ascii="Verdana" w:hAnsi="Verdana"/>
          <w:sz w:val="20"/>
          <w:szCs w:val="20"/>
        </w:rPr>
        <w:t xml:space="preserve"> </w:t>
      </w:r>
      <w:r w:rsidR="00866E1C" w:rsidRPr="00113DCB">
        <w:rPr>
          <w:rFonts w:ascii="Verdana" w:hAnsi="Verdana"/>
          <w:sz w:val="20"/>
          <w:szCs w:val="20"/>
        </w:rPr>
        <w:t xml:space="preserve">Er zijn verschillende situaties waarin ouders niet voor hun kinderen kunnen zorgen of waarvan </w:t>
      </w:r>
      <w:r w:rsidR="00791B86">
        <w:rPr>
          <w:rFonts w:ascii="Verdana" w:hAnsi="Verdana"/>
          <w:sz w:val="20"/>
          <w:szCs w:val="20"/>
        </w:rPr>
        <w:t xml:space="preserve">de gecertificeerde instelling of de </w:t>
      </w:r>
      <w:r w:rsidR="002F4220">
        <w:rPr>
          <w:rFonts w:ascii="Verdana" w:hAnsi="Verdana"/>
          <w:sz w:val="20"/>
          <w:szCs w:val="20"/>
        </w:rPr>
        <w:t>R</w:t>
      </w:r>
      <w:r w:rsidR="00791B86">
        <w:rPr>
          <w:rFonts w:ascii="Verdana" w:hAnsi="Verdana"/>
          <w:sz w:val="20"/>
          <w:szCs w:val="20"/>
        </w:rPr>
        <w:t>aad v</w:t>
      </w:r>
      <w:r w:rsidR="00F22596">
        <w:rPr>
          <w:rFonts w:ascii="Verdana" w:hAnsi="Verdana"/>
          <w:sz w:val="20"/>
          <w:szCs w:val="20"/>
        </w:rPr>
        <w:t>oor</w:t>
      </w:r>
      <w:r w:rsidR="00791B86">
        <w:rPr>
          <w:rFonts w:ascii="Verdana" w:hAnsi="Verdana"/>
          <w:sz w:val="20"/>
          <w:szCs w:val="20"/>
        </w:rPr>
        <w:t xml:space="preserve"> de </w:t>
      </w:r>
      <w:r w:rsidR="002F4220">
        <w:rPr>
          <w:rFonts w:ascii="Verdana" w:hAnsi="Verdana"/>
          <w:sz w:val="20"/>
          <w:szCs w:val="20"/>
        </w:rPr>
        <w:t>K</w:t>
      </w:r>
      <w:r w:rsidR="00866E1C" w:rsidRPr="00113DCB">
        <w:rPr>
          <w:rFonts w:ascii="Verdana" w:hAnsi="Verdana"/>
          <w:sz w:val="20"/>
          <w:szCs w:val="20"/>
        </w:rPr>
        <w:t xml:space="preserve">inderbescherming vindt dat het voor de ontwikkeling van het kind niet goed is om thuis te blijven wonen. </w:t>
      </w:r>
      <w:r w:rsidR="00791B86">
        <w:rPr>
          <w:rFonts w:ascii="Verdana" w:hAnsi="Verdana"/>
          <w:sz w:val="20"/>
          <w:szCs w:val="20"/>
        </w:rPr>
        <w:t xml:space="preserve">De </w:t>
      </w:r>
      <w:r w:rsidR="00F22596">
        <w:rPr>
          <w:rFonts w:ascii="Verdana" w:hAnsi="Verdana"/>
          <w:sz w:val="20"/>
          <w:szCs w:val="20"/>
        </w:rPr>
        <w:t>gecertificeerde instelling</w:t>
      </w:r>
      <w:r w:rsidR="00791B86">
        <w:rPr>
          <w:rFonts w:ascii="Verdana" w:hAnsi="Verdana"/>
          <w:sz w:val="20"/>
          <w:szCs w:val="20"/>
        </w:rPr>
        <w:t xml:space="preserve"> of de </w:t>
      </w:r>
      <w:r w:rsidR="002F4220">
        <w:rPr>
          <w:rFonts w:ascii="Verdana" w:hAnsi="Verdana"/>
          <w:sz w:val="20"/>
          <w:szCs w:val="20"/>
        </w:rPr>
        <w:t>R</w:t>
      </w:r>
      <w:r w:rsidR="00791B86">
        <w:rPr>
          <w:rFonts w:ascii="Verdana" w:hAnsi="Verdana"/>
          <w:sz w:val="20"/>
          <w:szCs w:val="20"/>
        </w:rPr>
        <w:t>aad v</w:t>
      </w:r>
      <w:r w:rsidR="00F22596">
        <w:rPr>
          <w:rFonts w:ascii="Verdana" w:hAnsi="Verdana"/>
          <w:sz w:val="20"/>
          <w:szCs w:val="20"/>
        </w:rPr>
        <w:t xml:space="preserve">oor </w:t>
      </w:r>
      <w:r w:rsidR="00791B86">
        <w:rPr>
          <w:rFonts w:ascii="Verdana" w:hAnsi="Verdana"/>
          <w:sz w:val="20"/>
          <w:szCs w:val="20"/>
        </w:rPr>
        <w:t xml:space="preserve">de </w:t>
      </w:r>
      <w:r w:rsidR="002F4220">
        <w:rPr>
          <w:rFonts w:ascii="Verdana" w:hAnsi="Verdana"/>
          <w:sz w:val="20"/>
          <w:szCs w:val="20"/>
        </w:rPr>
        <w:t>Ki</w:t>
      </w:r>
      <w:r w:rsidR="00791B86">
        <w:rPr>
          <w:rFonts w:ascii="Verdana" w:hAnsi="Verdana"/>
          <w:sz w:val="20"/>
          <w:szCs w:val="20"/>
        </w:rPr>
        <w:t>nderbescherming</w:t>
      </w:r>
      <w:r w:rsidR="00866E1C" w:rsidRPr="00113DCB">
        <w:rPr>
          <w:rFonts w:ascii="Verdana" w:hAnsi="Verdana"/>
          <w:sz w:val="20"/>
          <w:szCs w:val="20"/>
        </w:rPr>
        <w:t xml:space="preserve"> kan de rechter verzoeken om het kind onder toezicht te stellen zodat zij in deze situaties </w:t>
      </w:r>
      <w:r w:rsidR="0065350A">
        <w:rPr>
          <w:rFonts w:ascii="Verdana" w:hAnsi="Verdana"/>
          <w:sz w:val="20"/>
          <w:szCs w:val="20"/>
        </w:rPr>
        <w:t>het kind</w:t>
      </w:r>
      <w:r w:rsidR="00866E1C" w:rsidRPr="00113DCB">
        <w:rPr>
          <w:rFonts w:ascii="Verdana" w:hAnsi="Verdana"/>
          <w:sz w:val="20"/>
          <w:szCs w:val="20"/>
        </w:rPr>
        <w:t xml:space="preserve"> in de gaten kunnen houden</w:t>
      </w:r>
      <w:r w:rsidR="00791B86">
        <w:rPr>
          <w:rFonts w:ascii="Verdana" w:hAnsi="Verdana"/>
          <w:sz w:val="20"/>
          <w:szCs w:val="20"/>
        </w:rPr>
        <w:t xml:space="preserve">, dit </w:t>
      </w:r>
      <w:r w:rsidR="0065350A">
        <w:rPr>
          <w:rFonts w:ascii="Verdana" w:hAnsi="Verdana"/>
          <w:sz w:val="20"/>
          <w:szCs w:val="20"/>
        </w:rPr>
        <w:t>is</w:t>
      </w:r>
      <w:r w:rsidR="00791B86">
        <w:rPr>
          <w:rFonts w:ascii="Verdana" w:hAnsi="Verdana"/>
          <w:sz w:val="20"/>
          <w:szCs w:val="20"/>
        </w:rPr>
        <w:t xml:space="preserve"> geregeld in artikel 1:255 </w:t>
      </w:r>
      <w:r w:rsidR="00791B86" w:rsidRPr="00113DCB">
        <w:rPr>
          <w:rFonts w:ascii="Verdana" w:hAnsi="Verdana"/>
          <w:sz w:val="20"/>
          <w:szCs w:val="20"/>
        </w:rPr>
        <w:t>van het Burgerlijk Wetboek (hierna: BW)</w:t>
      </w:r>
      <w:r w:rsidR="00866E1C" w:rsidRPr="00113DCB">
        <w:rPr>
          <w:rFonts w:ascii="Verdana" w:hAnsi="Verdana"/>
          <w:sz w:val="20"/>
          <w:szCs w:val="20"/>
        </w:rPr>
        <w:t>.</w:t>
      </w:r>
      <w:r w:rsidR="00866E1C">
        <w:rPr>
          <w:rFonts w:ascii="Verdana" w:hAnsi="Verdana"/>
          <w:sz w:val="20"/>
          <w:szCs w:val="20"/>
        </w:rPr>
        <w:t xml:space="preserve"> Bij een ondertoezichtstelling krijgt het kind een gezinsvoogd. Deze gezinsvoogd is er voor de periode van een jaar, dit kan op verzoek van de gezinsvoogd, door de kinderrechter steeds met een jaar </w:t>
      </w:r>
      <w:r w:rsidR="006072F5">
        <w:rPr>
          <w:rFonts w:ascii="Verdana" w:hAnsi="Verdana"/>
          <w:sz w:val="20"/>
          <w:szCs w:val="20"/>
        </w:rPr>
        <w:t>worden verlengd</w:t>
      </w:r>
      <w:r w:rsidR="00866E1C">
        <w:rPr>
          <w:rStyle w:val="Voetnootmarkering"/>
          <w:rFonts w:ascii="Verdana" w:hAnsi="Verdana"/>
          <w:sz w:val="20"/>
          <w:szCs w:val="20"/>
        </w:rPr>
        <w:footnoteReference w:id="4"/>
      </w:r>
      <w:r w:rsidR="00866E1C">
        <w:rPr>
          <w:rFonts w:ascii="Verdana" w:hAnsi="Verdana"/>
          <w:sz w:val="20"/>
          <w:szCs w:val="20"/>
        </w:rPr>
        <w:t>.</w:t>
      </w:r>
      <w:r w:rsidR="00866E1C" w:rsidRPr="00113DCB">
        <w:rPr>
          <w:rFonts w:ascii="Verdana" w:hAnsi="Verdana"/>
          <w:sz w:val="20"/>
          <w:szCs w:val="20"/>
        </w:rPr>
        <w:t xml:space="preserve"> </w:t>
      </w:r>
      <w:r w:rsidR="00866E1C">
        <w:rPr>
          <w:rFonts w:ascii="Verdana" w:hAnsi="Verdana"/>
          <w:sz w:val="20"/>
          <w:szCs w:val="20"/>
        </w:rPr>
        <w:t xml:space="preserve">De gezinsvoogd geeft adviezen over de opvoeding en maakt afspraken met de ouders. De ouders zijn verplicht </w:t>
      </w:r>
      <w:r w:rsidR="006072F5">
        <w:rPr>
          <w:rFonts w:ascii="Verdana" w:hAnsi="Verdana"/>
          <w:sz w:val="20"/>
          <w:szCs w:val="20"/>
        </w:rPr>
        <w:t xml:space="preserve">hieraan </w:t>
      </w:r>
      <w:r w:rsidR="00866E1C">
        <w:rPr>
          <w:rFonts w:ascii="Verdana" w:hAnsi="Verdana"/>
          <w:sz w:val="20"/>
          <w:szCs w:val="20"/>
        </w:rPr>
        <w:t xml:space="preserve">mee te werken. </w:t>
      </w:r>
    </w:p>
    <w:p w14:paraId="10163382" w14:textId="77777777" w:rsidR="00866E1C" w:rsidRDefault="00866E1C" w:rsidP="00866E1C">
      <w:pPr>
        <w:spacing w:line="360" w:lineRule="auto"/>
        <w:rPr>
          <w:rFonts w:ascii="Verdana" w:hAnsi="Verdana"/>
          <w:sz w:val="20"/>
          <w:szCs w:val="20"/>
        </w:rPr>
      </w:pPr>
    </w:p>
    <w:p w14:paraId="3EC2B3AE" w14:textId="5B425D54" w:rsidR="002D3280" w:rsidRDefault="00866E1C" w:rsidP="00866E1C">
      <w:pPr>
        <w:spacing w:line="360" w:lineRule="auto"/>
        <w:rPr>
          <w:rFonts w:ascii="Verdana" w:hAnsi="Verdana"/>
          <w:sz w:val="20"/>
          <w:szCs w:val="20"/>
        </w:rPr>
      </w:pPr>
      <w:r w:rsidRPr="00113DCB">
        <w:rPr>
          <w:rFonts w:ascii="Verdana" w:hAnsi="Verdana"/>
          <w:sz w:val="20"/>
          <w:szCs w:val="20"/>
        </w:rPr>
        <w:lastRenderedPageBreak/>
        <w:t>In sommige gevallen is de ondertoezichtstelling niet genoeg en verzoek</w:t>
      </w:r>
      <w:r w:rsidR="000A75E3">
        <w:rPr>
          <w:rFonts w:ascii="Verdana" w:hAnsi="Verdana"/>
          <w:sz w:val="20"/>
          <w:szCs w:val="20"/>
        </w:rPr>
        <w:t xml:space="preserve">t de gecertificeerde instelling </w:t>
      </w:r>
      <w:r w:rsidRPr="00113DCB">
        <w:rPr>
          <w:rFonts w:ascii="Verdana" w:hAnsi="Verdana"/>
          <w:sz w:val="20"/>
          <w:szCs w:val="20"/>
        </w:rPr>
        <w:t>de rechter om een machtiging tot uithuisplaatsing. De machtiging tot uithuisplaatsing</w:t>
      </w:r>
      <w:r w:rsidR="00D67C23">
        <w:rPr>
          <w:rFonts w:ascii="Verdana" w:hAnsi="Verdana"/>
          <w:sz w:val="20"/>
          <w:szCs w:val="20"/>
        </w:rPr>
        <w:t xml:space="preserve"> is</w:t>
      </w:r>
      <w:r w:rsidRPr="00113DCB">
        <w:rPr>
          <w:rFonts w:ascii="Verdana" w:hAnsi="Verdana"/>
          <w:sz w:val="20"/>
          <w:szCs w:val="20"/>
        </w:rPr>
        <w:t xml:space="preserve"> geregeld in artikel 1:26</w:t>
      </w:r>
      <w:r>
        <w:rPr>
          <w:rFonts w:ascii="Verdana" w:hAnsi="Verdana"/>
          <w:sz w:val="20"/>
          <w:szCs w:val="20"/>
        </w:rPr>
        <w:t>5b</w:t>
      </w:r>
      <w:r w:rsidR="00791B86">
        <w:rPr>
          <w:rFonts w:ascii="Verdana" w:hAnsi="Verdana"/>
          <w:sz w:val="20"/>
          <w:szCs w:val="20"/>
        </w:rPr>
        <w:t xml:space="preserve"> BW</w:t>
      </w:r>
      <w:r w:rsidRPr="00113DCB">
        <w:rPr>
          <w:rFonts w:ascii="Verdana" w:hAnsi="Verdana"/>
          <w:sz w:val="20"/>
          <w:szCs w:val="20"/>
        </w:rPr>
        <w:t xml:space="preserve"> en verder. Artikel 1:26</w:t>
      </w:r>
      <w:r>
        <w:rPr>
          <w:rFonts w:ascii="Verdana" w:hAnsi="Verdana"/>
          <w:sz w:val="20"/>
          <w:szCs w:val="20"/>
        </w:rPr>
        <w:t>5b</w:t>
      </w:r>
      <w:r w:rsidRPr="00113DCB">
        <w:rPr>
          <w:rFonts w:ascii="Verdana" w:hAnsi="Verdana"/>
          <w:sz w:val="20"/>
          <w:szCs w:val="20"/>
        </w:rPr>
        <w:t xml:space="preserve"> lid 1 BW vermeldt: ‘indien dit noodzakelijk is in het belang van de verzorging en opvoeding van de minderjarige of tot onderzoek van diens geestelijke of lichamelijke gesteldheid, kan de kinderrechter de </w:t>
      </w:r>
      <w:r>
        <w:rPr>
          <w:rFonts w:ascii="Verdana" w:hAnsi="Verdana"/>
          <w:sz w:val="20"/>
          <w:szCs w:val="20"/>
        </w:rPr>
        <w:t>gecertificeerde instelling</w:t>
      </w:r>
      <w:r w:rsidRPr="00113DCB">
        <w:rPr>
          <w:rFonts w:ascii="Verdana" w:hAnsi="Verdana"/>
          <w:sz w:val="20"/>
          <w:szCs w:val="20"/>
        </w:rPr>
        <w:t>,</w:t>
      </w:r>
      <w:r>
        <w:rPr>
          <w:rFonts w:ascii="Verdana" w:hAnsi="Verdana"/>
          <w:sz w:val="20"/>
          <w:szCs w:val="20"/>
        </w:rPr>
        <w:t xml:space="preserve"> die belast is met de uitvoering van de ondertoezichtstelling</w:t>
      </w:r>
      <w:r w:rsidRPr="00113DCB">
        <w:rPr>
          <w:rFonts w:ascii="Verdana" w:hAnsi="Verdana"/>
          <w:sz w:val="20"/>
          <w:szCs w:val="20"/>
        </w:rPr>
        <w:t xml:space="preserve"> op haar verzoek machtigen de minderjarige gedurende dag en nacht uit huis te plaatsen</w:t>
      </w:r>
      <w:r>
        <w:rPr>
          <w:rFonts w:ascii="Verdana" w:hAnsi="Verdana"/>
          <w:sz w:val="20"/>
          <w:szCs w:val="20"/>
        </w:rPr>
        <w:t>’</w:t>
      </w:r>
      <w:r w:rsidRPr="00113DCB">
        <w:rPr>
          <w:rFonts w:ascii="Verdana" w:hAnsi="Verdana"/>
          <w:sz w:val="20"/>
          <w:szCs w:val="20"/>
        </w:rPr>
        <w:t>.</w:t>
      </w:r>
    </w:p>
    <w:p w14:paraId="4E73EF8E" w14:textId="255D35FC" w:rsidR="00866E1C" w:rsidRPr="00113DCB" w:rsidRDefault="002D3280" w:rsidP="00866E1C">
      <w:pPr>
        <w:spacing w:line="360" w:lineRule="auto"/>
        <w:rPr>
          <w:rFonts w:ascii="Verdana" w:hAnsi="Verdana"/>
          <w:sz w:val="20"/>
          <w:szCs w:val="20"/>
        </w:rPr>
      </w:pPr>
      <w:r>
        <w:rPr>
          <w:rFonts w:ascii="Verdana" w:hAnsi="Verdana"/>
          <w:sz w:val="20"/>
          <w:szCs w:val="20"/>
        </w:rPr>
        <w:t>Er moet altijd sprake zijn van noodzaak om een kinderbeschermingsmaatregel op te leggen</w:t>
      </w:r>
      <w:r>
        <w:rPr>
          <w:rStyle w:val="Voetnootmarkering"/>
          <w:rFonts w:ascii="Verdana" w:hAnsi="Verdana"/>
          <w:sz w:val="20"/>
          <w:szCs w:val="20"/>
        </w:rPr>
        <w:footnoteReference w:id="5"/>
      </w:r>
      <w:r>
        <w:rPr>
          <w:rFonts w:ascii="Verdana" w:hAnsi="Verdana"/>
          <w:sz w:val="20"/>
          <w:szCs w:val="20"/>
        </w:rPr>
        <w:t>.</w:t>
      </w:r>
      <w:r w:rsidR="00866E1C" w:rsidRPr="00113DCB">
        <w:rPr>
          <w:rFonts w:ascii="Verdana" w:hAnsi="Verdana"/>
          <w:sz w:val="20"/>
          <w:szCs w:val="20"/>
        </w:rPr>
        <w:t xml:space="preserve"> De machtiging kan eveneens worden verleend op verzoek van de </w:t>
      </w:r>
      <w:r w:rsidR="002F4220">
        <w:rPr>
          <w:rFonts w:ascii="Verdana" w:hAnsi="Verdana"/>
          <w:sz w:val="20"/>
          <w:szCs w:val="20"/>
        </w:rPr>
        <w:t>R</w:t>
      </w:r>
      <w:r w:rsidR="00866E1C" w:rsidRPr="00113DCB">
        <w:rPr>
          <w:rFonts w:ascii="Verdana" w:hAnsi="Verdana"/>
          <w:sz w:val="20"/>
          <w:szCs w:val="20"/>
        </w:rPr>
        <w:t xml:space="preserve">aad voor de </w:t>
      </w:r>
      <w:r w:rsidR="002F4220">
        <w:rPr>
          <w:rFonts w:ascii="Verdana" w:hAnsi="Verdana"/>
          <w:sz w:val="20"/>
          <w:szCs w:val="20"/>
        </w:rPr>
        <w:t>K</w:t>
      </w:r>
      <w:r w:rsidR="00866E1C" w:rsidRPr="00113DCB">
        <w:rPr>
          <w:rFonts w:ascii="Verdana" w:hAnsi="Verdana"/>
          <w:sz w:val="20"/>
          <w:szCs w:val="20"/>
        </w:rPr>
        <w:t xml:space="preserve">inderbescherming of van het </w:t>
      </w:r>
      <w:r w:rsidR="00FF6958">
        <w:rPr>
          <w:rFonts w:ascii="Verdana" w:hAnsi="Verdana"/>
          <w:sz w:val="20"/>
          <w:szCs w:val="20"/>
        </w:rPr>
        <w:t>O</w:t>
      </w:r>
      <w:r w:rsidR="00866E1C" w:rsidRPr="00113DCB">
        <w:rPr>
          <w:rFonts w:ascii="Verdana" w:hAnsi="Verdana"/>
          <w:sz w:val="20"/>
          <w:szCs w:val="20"/>
        </w:rPr>
        <w:t xml:space="preserve">penbaar </w:t>
      </w:r>
      <w:r w:rsidR="00FF6958">
        <w:rPr>
          <w:rFonts w:ascii="Verdana" w:hAnsi="Verdana"/>
          <w:sz w:val="20"/>
          <w:szCs w:val="20"/>
        </w:rPr>
        <w:t>M</w:t>
      </w:r>
      <w:r w:rsidR="00866E1C" w:rsidRPr="00113DCB">
        <w:rPr>
          <w:rFonts w:ascii="Verdana" w:hAnsi="Verdana"/>
          <w:sz w:val="20"/>
          <w:szCs w:val="20"/>
        </w:rPr>
        <w:t>inisterie</w:t>
      </w:r>
      <w:r w:rsidR="007004AE">
        <w:rPr>
          <w:rFonts w:ascii="Verdana" w:hAnsi="Verdana"/>
          <w:sz w:val="20"/>
          <w:szCs w:val="20"/>
        </w:rPr>
        <w:t>, dit</w:t>
      </w:r>
      <w:r w:rsidR="005D5FE7">
        <w:rPr>
          <w:rFonts w:ascii="Verdana" w:hAnsi="Verdana"/>
          <w:sz w:val="20"/>
          <w:szCs w:val="20"/>
        </w:rPr>
        <w:t xml:space="preserve"> is</w:t>
      </w:r>
      <w:r w:rsidR="007004AE">
        <w:rPr>
          <w:rFonts w:ascii="Verdana" w:hAnsi="Verdana"/>
          <w:sz w:val="20"/>
          <w:szCs w:val="20"/>
        </w:rPr>
        <w:t xml:space="preserve"> geregeld in lid 2. </w:t>
      </w:r>
      <w:r w:rsidR="00866E1C" w:rsidRPr="00113DCB">
        <w:rPr>
          <w:rFonts w:ascii="Verdana" w:hAnsi="Verdana"/>
          <w:sz w:val="20"/>
          <w:szCs w:val="20"/>
        </w:rPr>
        <w:t xml:space="preserve"> </w:t>
      </w:r>
    </w:p>
    <w:p w14:paraId="65F021B4" w14:textId="77777777" w:rsidR="007004AE" w:rsidRDefault="007004AE" w:rsidP="00866E1C">
      <w:pPr>
        <w:spacing w:line="360" w:lineRule="auto"/>
        <w:rPr>
          <w:rFonts w:ascii="Verdana" w:hAnsi="Verdana"/>
          <w:sz w:val="20"/>
          <w:szCs w:val="20"/>
        </w:rPr>
      </w:pPr>
    </w:p>
    <w:p w14:paraId="57BCBFF1" w14:textId="4F6D8235" w:rsidR="00866E1C" w:rsidRPr="00113DCB" w:rsidRDefault="00866E1C" w:rsidP="00866E1C">
      <w:pPr>
        <w:spacing w:line="360" w:lineRule="auto"/>
        <w:rPr>
          <w:rFonts w:ascii="Verdana" w:hAnsi="Verdana"/>
          <w:sz w:val="20"/>
          <w:szCs w:val="20"/>
        </w:rPr>
      </w:pPr>
      <w:r>
        <w:rPr>
          <w:rFonts w:ascii="Verdana" w:hAnsi="Verdana"/>
          <w:sz w:val="20"/>
          <w:szCs w:val="20"/>
        </w:rPr>
        <w:t xml:space="preserve">Wanneer de machtiging bijna verloopt, doordat er bijna één jaar voorbij is, kan de </w:t>
      </w:r>
      <w:r w:rsidR="0052027C">
        <w:rPr>
          <w:rFonts w:ascii="Verdana" w:hAnsi="Verdana"/>
          <w:sz w:val="20"/>
          <w:szCs w:val="20"/>
        </w:rPr>
        <w:t xml:space="preserve">gecertificeerde instelling, </w:t>
      </w:r>
      <w:r>
        <w:rPr>
          <w:rFonts w:ascii="Verdana" w:hAnsi="Verdana"/>
          <w:sz w:val="20"/>
          <w:szCs w:val="20"/>
        </w:rPr>
        <w:t xml:space="preserve">dan wel de </w:t>
      </w:r>
      <w:r w:rsidR="002F4220">
        <w:rPr>
          <w:rFonts w:ascii="Verdana" w:hAnsi="Verdana"/>
          <w:sz w:val="20"/>
          <w:szCs w:val="20"/>
        </w:rPr>
        <w:t>R</w:t>
      </w:r>
      <w:r>
        <w:rPr>
          <w:rFonts w:ascii="Verdana" w:hAnsi="Verdana"/>
          <w:sz w:val="20"/>
          <w:szCs w:val="20"/>
        </w:rPr>
        <w:t xml:space="preserve">aad voor de </w:t>
      </w:r>
      <w:r w:rsidR="002F4220">
        <w:rPr>
          <w:rFonts w:ascii="Verdana" w:hAnsi="Verdana"/>
          <w:sz w:val="20"/>
          <w:szCs w:val="20"/>
        </w:rPr>
        <w:t>K</w:t>
      </w:r>
      <w:r>
        <w:rPr>
          <w:rFonts w:ascii="Verdana" w:hAnsi="Verdana"/>
          <w:sz w:val="20"/>
          <w:szCs w:val="20"/>
        </w:rPr>
        <w:t xml:space="preserve">inderbescherming als het </w:t>
      </w:r>
      <w:r w:rsidR="00FF6958">
        <w:rPr>
          <w:rFonts w:ascii="Verdana" w:hAnsi="Verdana"/>
          <w:sz w:val="20"/>
          <w:szCs w:val="20"/>
        </w:rPr>
        <w:t>O</w:t>
      </w:r>
      <w:r>
        <w:rPr>
          <w:rFonts w:ascii="Verdana" w:hAnsi="Verdana"/>
          <w:sz w:val="20"/>
          <w:szCs w:val="20"/>
        </w:rPr>
        <w:t xml:space="preserve">penbaar </w:t>
      </w:r>
      <w:r w:rsidR="00FF6958">
        <w:rPr>
          <w:rFonts w:ascii="Verdana" w:hAnsi="Verdana"/>
          <w:sz w:val="20"/>
          <w:szCs w:val="20"/>
        </w:rPr>
        <w:t>M</w:t>
      </w:r>
      <w:r>
        <w:rPr>
          <w:rFonts w:ascii="Verdana" w:hAnsi="Verdana"/>
          <w:sz w:val="20"/>
          <w:szCs w:val="20"/>
        </w:rPr>
        <w:t xml:space="preserve">inisterie een verzoek indienen bij de kinderrechter om de machtiging van de uithuisplaatsing met een jaar te verlengen. </w:t>
      </w:r>
      <w:r w:rsidRPr="00113DCB">
        <w:rPr>
          <w:rFonts w:ascii="Verdana" w:hAnsi="Verdana"/>
          <w:sz w:val="20"/>
          <w:szCs w:val="20"/>
        </w:rPr>
        <w:t xml:space="preserve">Er zijn geen specifieke situaties in de wet opgenomen in welke gevallen een kind uit huis kan worden geplaatst. Tevens zijn er geen specifieke situaties in de wet opgenomen wanneer een kind weer terug kan keren naar de ouders. </w:t>
      </w:r>
    </w:p>
    <w:p w14:paraId="7F1C6DDE" w14:textId="77777777" w:rsidR="00866E1C" w:rsidRPr="00113DCB" w:rsidRDefault="00866E1C" w:rsidP="00866E1C">
      <w:pPr>
        <w:spacing w:line="360" w:lineRule="auto"/>
        <w:rPr>
          <w:rFonts w:ascii="Verdana" w:hAnsi="Verdana"/>
          <w:sz w:val="20"/>
          <w:szCs w:val="20"/>
        </w:rPr>
      </w:pPr>
    </w:p>
    <w:p w14:paraId="00AFDE61" w14:textId="50B3FC41" w:rsidR="00866E1C" w:rsidRDefault="00866E1C" w:rsidP="00866E1C">
      <w:pPr>
        <w:spacing w:line="360" w:lineRule="auto"/>
        <w:rPr>
          <w:rFonts w:ascii="Verdana" w:hAnsi="Verdana"/>
          <w:sz w:val="20"/>
          <w:szCs w:val="20"/>
        </w:rPr>
      </w:pPr>
      <w:r w:rsidRPr="00113DCB">
        <w:rPr>
          <w:rFonts w:ascii="Verdana" w:hAnsi="Verdana"/>
          <w:sz w:val="20"/>
          <w:szCs w:val="20"/>
        </w:rPr>
        <w:t>D</w:t>
      </w:r>
      <w:r w:rsidR="000A75E3">
        <w:rPr>
          <w:rFonts w:ascii="Verdana" w:hAnsi="Verdana"/>
          <w:sz w:val="20"/>
          <w:szCs w:val="20"/>
        </w:rPr>
        <w:t>e</w:t>
      </w:r>
      <w:r w:rsidRPr="00113DCB">
        <w:rPr>
          <w:rFonts w:ascii="Verdana" w:hAnsi="Verdana"/>
          <w:sz w:val="20"/>
          <w:szCs w:val="20"/>
        </w:rPr>
        <w:t xml:space="preserve"> </w:t>
      </w:r>
      <w:r w:rsidR="000A75E3">
        <w:rPr>
          <w:rFonts w:ascii="Verdana" w:hAnsi="Verdana"/>
          <w:sz w:val="20"/>
          <w:szCs w:val="20"/>
        </w:rPr>
        <w:t>belangen van het kind wegen</w:t>
      </w:r>
      <w:r w:rsidRPr="00113DCB">
        <w:rPr>
          <w:rFonts w:ascii="Verdana" w:hAnsi="Verdana"/>
          <w:sz w:val="20"/>
          <w:szCs w:val="20"/>
        </w:rPr>
        <w:t xml:space="preserve"> vaak het zwaarst voor de kinderrechter, maar wie vertegenwoordigt dan de belangen van het kind? </w:t>
      </w:r>
      <w:r w:rsidR="006E0BA6">
        <w:rPr>
          <w:rFonts w:ascii="Verdana" w:hAnsi="Verdana"/>
          <w:sz w:val="20"/>
          <w:szCs w:val="20"/>
        </w:rPr>
        <w:t xml:space="preserve">Wat zijn de belangen van het kind? </w:t>
      </w:r>
      <w:r w:rsidRPr="00113DCB">
        <w:rPr>
          <w:rFonts w:ascii="Verdana" w:hAnsi="Verdana"/>
          <w:sz w:val="20"/>
          <w:szCs w:val="20"/>
        </w:rPr>
        <w:t xml:space="preserve">Iedereen tijdens de zitting wil het beste voor het kind, alleen heeft iedereen hier een andere visie op. </w:t>
      </w:r>
      <w:r>
        <w:rPr>
          <w:rFonts w:ascii="Verdana" w:hAnsi="Verdana"/>
          <w:sz w:val="20"/>
          <w:szCs w:val="20"/>
        </w:rPr>
        <w:t xml:space="preserve">Een kind vanaf 12 jaar kan door de rechter worden gehoord over de situatie. </w:t>
      </w:r>
      <w:r w:rsidR="00106D80">
        <w:rPr>
          <w:rFonts w:ascii="Verdana" w:hAnsi="Verdana"/>
          <w:sz w:val="20"/>
          <w:szCs w:val="20"/>
        </w:rPr>
        <w:t>Een kind</w:t>
      </w:r>
      <w:r>
        <w:rPr>
          <w:rFonts w:ascii="Verdana" w:hAnsi="Verdana"/>
          <w:sz w:val="20"/>
          <w:szCs w:val="20"/>
        </w:rPr>
        <w:t xml:space="preserve"> in een uithuisplaatsingsprocedure krijg</w:t>
      </w:r>
      <w:r w:rsidR="00A26DB6">
        <w:rPr>
          <w:rFonts w:ascii="Verdana" w:hAnsi="Verdana"/>
          <w:sz w:val="20"/>
          <w:szCs w:val="20"/>
        </w:rPr>
        <w:t>t</w:t>
      </w:r>
      <w:r>
        <w:rPr>
          <w:rFonts w:ascii="Verdana" w:hAnsi="Verdana"/>
          <w:sz w:val="20"/>
          <w:szCs w:val="20"/>
        </w:rPr>
        <w:t xml:space="preserve"> niet automatisch een bijzondere curator toegewezen die hun belangen kan vertegenwoordigen. </w:t>
      </w:r>
    </w:p>
    <w:p w14:paraId="52758399" w14:textId="23988E70" w:rsidR="000A75E3" w:rsidRDefault="000A75E3" w:rsidP="00866E1C">
      <w:pPr>
        <w:spacing w:line="360" w:lineRule="auto"/>
        <w:rPr>
          <w:rFonts w:ascii="Verdana" w:hAnsi="Verdana"/>
          <w:sz w:val="20"/>
          <w:szCs w:val="20"/>
        </w:rPr>
      </w:pPr>
    </w:p>
    <w:p w14:paraId="2E9D293E" w14:textId="7322DEEC" w:rsidR="00436E59" w:rsidRDefault="000059D2" w:rsidP="00866E1C">
      <w:pPr>
        <w:spacing w:line="360" w:lineRule="auto"/>
        <w:rPr>
          <w:rFonts w:ascii="Verdana" w:hAnsi="Verdana"/>
          <w:sz w:val="20"/>
          <w:szCs w:val="20"/>
        </w:rPr>
      </w:pPr>
      <w:r>
        <w:rPr>
          <w:rFonts w:ascii="Verdana" w:hAnsi="Verdana"/>
          <w:sz w:val="20"/>
          <w:szCs w:val="20"/>
        </w:rPr>
        <w:t xml:space="preserve">Om even duidelijk te maken wat wordt bedoeld met een verlenging van de uithuisplaatsing, wordt een situatie geschetst.  </w:t>
      </w:r>
    </w:p>
    <w:p w14:paraId="0DAA4B1C" w14:textId="77777777" w:rsidR="000A75E3" w:rsidRDefault="000A75E3" w:rsidP="000A75E3">
      <w:pPr>
        <w:spacing w:line="360" w:lineRule="auto"/>
        <w:rPr>
          <w:rFonts w:ascii="Verdana" w:hAnsi="Verdana"/>
          <w:sz w:val="20"/>
          <w:szCs w:val="20"/>
        </w:rPr>
      </w:pPr>
      <w:r w:rsidRPr="000059D2">
        <w:rPr>
          <w:rFonts w:ascii="Verdana" w:hAnsi="Verdana"/>
          <w:color w:val="000000" w:themeColor="text1"/>
          <w:sz w:val="20"/>
          <w:szCs w:val="20"/>
        </w:rPr>
        <w:t xml:space="preserve">Je kind wordt uit huis geplaatst, dit is in het belang van het kind. Je thuissituatie is niet stabiel genoeg of onveilig voor het kind. Maar dan, na een twee jaar heb je je leven weer helemaal op orde. De situatie is weer veilig en stabiel, je zou zeggen dat je kind dan weer terug kan komen. Helaas is dit niet altijd het geval. </w:t>
      </w:r>
      <w:r w:rsidRPr="00113DCB">
        <w:rPr>
          <w:rFonts w:ascii="Verdana" w:hAnsi="Verdana"/>
          <w:sz w:val="20"/>
          <w:szCs w:val="20"/>
        </w:rPr>
        <w:t xml:space="preserve">Dit is lastig voor alle partijen, want wat is het beste voor het kind? </w:t>
      </w:r>
      <w:r>
        <w:rPr>
          <w:rFonts w:ascii="Verdana" w:hAnsi="Verdana"/>
          <w:sz w:val="20"/>
          <w:szCs w:val="20"/>
        </w:rPr>
        <w:t>Hoe</w:t>
      </w:r>
      <w:r w:rsidRPr="00113DCB">
        <w:rPr>
          <w:rFonts w:ascii="Verdana" w:hAnsi="Verdana"/>
          <w:sz w:val="20"/>
          <w:szCs w:val="20"/>
        </w:rPr>
        <w:t xml:space="preserve"> kan je </w:t>
      </w:r>
      <w:r>
        <w:rPr>
          <w:rFonts w:ascii="Verdana" w:hAnsi="Verdana"/>
          <w:sz w:val="20"/>
          <w:szCs w:val="20"/>
        </w:rPr>
        <w:t xml:space="preserve">er nou </w:t>
      </w:r>
      <w:r w:rsidRPr="00113DCB">
        <w:rPr>
          <w:rFonts w:ascii="Verdana" w:hAnsi="Verdana"/>
          <w:sz w:val="20"/>
          <w:szCs w:val="20"/>
        </w:rPr>
        <w:t xml:space="preserve">voor zorgen dat je kind weer bij jou komt wonen? Voor veel ouders is dit een lastige kwestie. In welke situatie en onder </w:t>
      </w:r>
      <w:r w:rsidRPr="00113DCB">
        <w:rPr>
          <w:rFonts w:ascii="Verdana" w:hAnsi="Verdana"/>
          <w:sz w:val="20"/>
          <w:szCs w:val="20"/>
        </w:rPr>
        <w:lastRenderedPageBreak/>
        <w:t xml:space="preserve">welke omstandigheden kan de kinderrechter een </w:t>
      </w:r>
      <w:r>
        <w:rPr>
          <w:rFonts w:ascii="Verdana" w:hAnsi="Verdana"/>
          <w:sz w:val="20"/>
          <w:szCs w:val="20"/>
        </w:rPr>
        <w:t>verzoek</w:t>
      </w:r>
      <w:r w:rsidRPr="00113DCB">
        <w:rPr>
          <w:rFonts w:ascii="Verdana" w:hAnsi="Verdana"/>
          <w:sz w:val="20"/>
          <w:szCs w:val="20"/>
        </w:rPr>
        <w:t xml:space="preserve"> tot verlenging</w:t>
      </w:r>
      <w:r>
        <w:rPr>
          <w:rFonts w:ascii="Verdana" w:hAnsi="Verdana"/>
          <w:sz w:val="20"/>
          <w:szCs w:val="20"/>
        </w:rPr>
        <w:t xml:space="preserve"> van de machtiging</w:t>
      </w:r>
      <w:r w:rsidRPr="00113DCB">
        <w:rPr>
          <w:rFonts w:ascii="Verdana" w:hAnsi="Verdana"/>
          <w:sz w:val="20"/>
          <w:szCs w:val="20"/>
        </w:rPr>
        <w:t xml:space="preserve"> uithuisplaatsing afwijzen? </w:t>
      </w:r>
    </w:p>
    <w:p w14:paraId="29ADBD13" w14:textId="5FABE89C" w:rsidR="00866E1C" w:rsidRPr="00782B68" w:rsidRDefault="006E0BA6" w:rsidP="00782B68">
      <w:pPr>
        <w:pStyle w:val="Kop2"/>
      </w:pPr>
      <w:bookmarkStart w:id="8" w:name="_Toc11335039"/>
      <w:r>
        <w:t xml:space="preserve">1.2 </w:t>
      </w:r>
      <w:r w:rsidR="00866E1C" w:rsidRPr="006E0BA6">
        <w:t>Doelstelling</w:t>
      </w:r>
      <w:bookmarkEnd w:id="8"/>
      <w:r w:rsidR="00866E1C" w:rsidRPr="006E0BA6">
        <w:t xml:space="preserve"> </w:t>
      </w:r>
    </w:p>
    <w:p w14:paraId="093B50F5" w14:textId="77777777" w:rsidR="006E0BA6" w:rsidRDefault="006E0BA6" w:rsidP="00866E1C">
      <w:pPr>
        <w:spacing w:line="360" w:lineRule="auto"/>
        <w:rPr>
          <w:rFonts w:ascii="Verdana" w:hAnsi="Verdana"/>
          <w:b/>
          <w:sz w:val="20"/>
          <w:szCs w:val="20"/>
          <w:u w:val="single"/>
        </w:rPr>
      </w:pPr>
    </w:p>
    <w:p w14:paraId="439D6C51" w14:textId="09D4E958" w:rsidR="00866E1C" w:rsidRDefault="00866E1C" w:rsidP="00866E1C">
      <w:pPr>
        <w:spacing w:line="360" w:lineRule="auto"/>
        <w:rPr>
          <w:rFonts w:ascii="Verdana" w:hAnsi="Verdana"/>
          <w:sz w:val="20"/>
          <w:szCs w:val="20"/>
        </w:rPr>
      </w:pPr>
      <w:r w:rsidRPr="00113DCB">
        <w:rPr>
          <w:rFonts w:ascii="Verdana" w:hAnsi="Verdana"/>
          <w:sz w:val="20"/>
          <w:szCs w:val="20"/>
        </w:rPr>
        <w:t>Het doel van dit onderzoek is om J</w:t>
      </w:r>
      <w:r w:rsidR="00065132">
        <w:rPr>
          <w:rFonts w:ascii="Verdana" w:hAnsi="Verdana"/>
          <w:sz w:val="20"/>
          <w:szCs w:val="20"/>
        </w:rPr>
        <w:t>AW</w:t>
      </w:r>
      <w:r w:rsidRPr="00113DCB">
        <w:rPr>
          <w:rFonts w:ascii="Verdana" w:hAnsi="Verdana"/>
          <w:sz w:val="20"/>
          <w:szCs w:val="20"/>
        </w:rPr>
        <w:t xml:space="preserve"> Advocaten te adviseren </w:t>
      </w:r>
      <w:r>
        <w:rPr>
          <w:rFonts w:ascii="Verdana" w:hAnsi="Verdana"/>
          <w:sz w:val="20"/>
          <w:szCs w:val="20"/>
        </w:rPr>
        <w:t>omtrent</w:t>
      </w:r>
      <w:r w:rsidRPr="00113DCB">
        <w:rPr>
          <w:rFonts w:ascii="Verdana" w:hAnsi="Verdana"/>
          <w:sz w:val="20"/>
          <w:szCs w:val="20"/>
        </w:rPr>
        <w:t xml:space="preserve"> de verlenging van de uithuisplaatsing van minderjarigen, aan de hand van wet- en regelgeving en jurisprudentieonderzoek. </w:t>
      </w:r>
      <w:r w:rsidR="000A75E3">
        <w:rPr>
          <w:rFonts w:ascii="Verdana" w:hAnsi="Verdana"/>
          <w:sz w:val="20"/>
          <w:szCs w:val="20"/>
        </w:rPr>
        <w:t xml:space="preserve">Ik wil dit doen aan de hand van een checklist die zij kunnen gebruiken bij het gesprek met de cliënten en bij het schrijven van het verweer. </w:t>
      </w:r>
    </w:p>
    <w:p w14:paraId="09514ACD" w14:textId="77777777" w:rsidR="006E0BA6" w:rsidRDefault="006E0BA6" w:rsidP="00866E1C">
      <w:pPr>
        <w:spacing w:line="360" w:lineRule="auto"/>
        <w:rPr>
          <w:rFonts w:ascii="Verdana" w:hAnsi="Verdana"/>
          <w:b/>
        </w:rPr>
      </w:pPr>
    </w:p>
    <w:p w14:paraId="0EAF591E" w14:textId="77777777" w:rsidR="006E0BA6" w:rsidRDefault="006E0BA6" w:rsidP="00EF34EA">
      <w:pPr>
        <w:pStyle w:val="Kop2"/>
      </w:pPr>
      <w:bookmarkStart w:id="9" w:name="_Toc11335040"/>
      <w:r>
        <w:t>1.3 Centrale vraag</w:t>
      </w:r>
      <w:bookmarkEnd w:id="9"/>
      <w:r>
        <w:t xml:space="preserve"> </w:t>
      </w:r>
    </w:p>
    <w:p w14:paraId="77FA81AD" w14:textId="77777777" w:rsidR="006E0BA6" w:rsidRPr="006E0BA6" w:rsidRDefault="006E0BA6" w:rsidP="00866E1C">
      <w:pPr>
        <w:spacing w:line="360" w:lineRule="auto"/>
        <w:rPr>
          <w:rFonts w:ascii="Verdana" w:hAnsi="Verdana"/>
          <w:b/>
        </w:rPr>
      </w:pPr>
    </w:p>
    <w:p w14:paraId="604DC960" w14:textId="77777777" w:rsidR="00866E1C" w:rsidRPr="00113DCB" w:rsidRDefault="00866E1C" w:rsidP="00866E1C">
      <w:pPr>
        <w:spacing w:line="360" w:lineRule="auto"/>
        <w:rPr>
          <w:rFonts w:ascii="Verdana" w:hAnsi="Verdana"/>
          <w:sz w:val="20"/>
          <w:szCs w:val="20"/>
        </w:rPr>
      </w:pPr>
      <w:r w:rsidRPr="00113DCB">
        <w:rPr>
          <w:rFonts w:ascii="Verdana" w:hAnsi="Verdana"/>
          <w:sz w:val="20"/>
          <w:szCs w:val="20"/>
        </w:rPr>
        <w:t>Centrale vraag</w:t>
      </w:r>
      <w:r>
        <w:rPr>
          <w:rFonts w:ascii="Verdana" w:hAnsi="Verdana"/>
          <w:sz w:val="20"/>
          <w:szCs w:val="20"/>
        </w:rPr>
        <w:t xml:space="preserve"> luidt</w:t>
      </w:r>
      <w:r w:rsidRPr="00113DCB">
        <w:rPr>
          <w:rFonts w:ascii="Verdana" w:hAnsi="Verdana"/>
          <w:sz w:val="20"/>
          <w:szCs w:val="20"/>
        </w:rPr>
        <w:t>:</w:t>
      </w:r>
    </w:p>
    <w:p w14:paraId="233347B6" w14:textId="3C7B4396" w:rsidR="00866E1C" w:rsidRDefault="00866E1C" w:rsidP="006E0BA6">
      <w:pPr>
        <w:spacing w:line="360" w:lineRule="auto"/>
        <w:rPr>
          <w:rFonts w:ascii="Verdana" w:hAnsi="Verdana"/>
          <w:sz w:val="20"/>
          <w:szCs w:val="20"/>
        </w:rPr>
      </w:pPr>
      <w:r w:rsidRPr="00113DCB">
        <w:rPr>
          <w:rFonts w:ascii="Verdana" w:hAnsi="Verdana"/>
          <w:sz w:val="20"/>
          <w:szCs w:val="20"/>
        </w:rPr>
        <w:t>Welk advies kan J</w:t>
      </w:r>
      <w:r w:rsidR="00065132">
        <w:rPr>
          <w:rFonts w:ascii="Verdana" w:hAnsi="Verdana"/>
          <w:sz w:val="20"/>
          <w:szCs w:val="20"/>
        </w:rPr>
        <w:t>AW</w:t>
      </w:r>
      <w:r w:rsidRPr="00113DCB">
        <w:rPr>
          <w:rFonts w:ascii="Verdana" w:hAnsi="Verdana"/>
          <w:sz w:val="20"/>
          <w:szCs w:val="20"/>
        </w:rPr>
        <w:t xml:space="preserve"> Advocaten haar cliënten geven over de verlengingsprocedure van de uithuisplaatsing van hun minderjarige kind(-eren)</w:t>
      </w:r>
      <w:r>
        <w:rPr>
          <w:rFonts w:ascii="Verdana" w:hAnsi="Verdana"/>
          <w:sz w:val="20"/>
          <w:szCs w:val="20"/>
        </w:rPr>
        <w:t xml:space="preserve">, </w:t>
      </w:r>
      <w:r w:rsidRPr="00113DCB">
        <w:rPr>
          <w:rFonts w:ascii="Verdana" w:hAnsi="Verdana"/>
          <w:sz w:val="20"/>
          <w:szCs w:val="20"/>
        </w:rPr>
        <w:t xml:space="preserve">blijkens wet- en regelgeving en jurisprudentieonderzoek? </w:t>
      </w:r>
    </w:p>
    <w:p w14:paraId="0152D0CF" w14:textId="77777777" w:rsidR="006E0BA6" w:rsidRDefault="006E0BA6" w:rsidP="00866E1C">
      <w:pPr>
        <w:rPr>
          <w:rFonts w:ascii="Verdana" w:hAnsi="Verdana"/>
          <w:sz w:val="20"/>
          <w:szCs w:val="20"/>
        </w:rPr>
      </w:pPr>
    </w:p>
    <w:p w14:paraId="612157CF" w14:textId="77777777" w:rsidR="006E0BA6" w:rsidRDefault="006E0BA6" w:rsidP="00866E1C">
      <w:pPr>
        <w:rPr>
          <w:rFonts w:ascii="Verdana" w:hAnsi="Verdana"/>
          <w:sz w:val="20"/>
          <w:szCs w:val="20"/>
        </w:rPr>
      </w:pPr>
    </w:p>
    <w:p w14:paraId="57328C65" w14:textId="77777777" w:rsidR="006E0BA6" w:rsidRDefault="006E0BA6" w:rsidP="00EF34EA">
      <w:pPr>
        <w:pStyle w:val="Kop2"/>
      </w:pPr>
      <w:bookmarkStart w:id="10" w:name="_Toc11335041"/>
      <w:r>
        <w:t>1.4 Deelvragen</w:t>
      </w:r>
      <w:bookmarkEnd w:id="10"/>
      <w:r>
        <w:t xml:space="preserve"> </w:t>
      </w:r>
    </w:p>
    <w:p w14:paraId="4940EF15" w14:textId="77777777" w:rsidR="006E0BA6" w:rsidRDefault="006E0BA6" w:rsidP="00866E1C">
      <w:pPr>
        <w:rPr>
          <w:rFonts w:ascii="Verdana" w:hAnsi="Verdana"/>
          <w:b/>
        </w:rPr>
      </w:pPr>
    </w:p>
    <w:p w14:paraId="5B20E426" w14:textId="77777777" w:rsidR="006E0BA6" w:rsidRPr="006E0BA6" w:rsidRDefault="006E0BA6" w:rsidP="00866E1C">
      <w:pPr>
        <w:rPr>
          <w:rFonts w:ascii="Verdana" w:hAnsi="Verdana"/>
          <w:b/>
        </w:rPr>
      </w:pPr>
    </w:p>
    <w:p w14:paraId="17DD78BF" w14:textId="5E3C8B82" w:rsidR="00866E1C" w:rsidRPr="00113DCB" w:rsidRDefault="00866E1C" w:rsidP="00866E1C">
      <w:pPr>
        <w:spacing w:line="360" w:lineRule="auto"/>
        <w:rPr>
          <w:rFonts w:ascii="Verdana" w:hAnsi="Verdana"/>
          <w:sz w:val="20"/>
          <w:szCs w:val="20"/>
        </w:rPr>
      </w:pPr>
      <w:r>
        <w:rPr>
          <w:rFonts w:ascii="Verdana" w:hAnsi="Verdana"/>
          <w:sz w:val="20"/>
          <w:szCs w:val="20"/>
        </w:rPr>
        <w:t>Om de centrale vraag te kunnen beantwoorden zijn de volgende d</w:t>
      </w:r>
      <w:r w:rsidRPr="00113DCB">
        <w:rPr>
          <w:rFonts w:ascii="Verdana" w:hAnsi="Verdana"/>
          <w:sz w:val="20"/>
          <w:szCs w:val="20"/>
        </w:rPr>
        <w:t>eelvragen</w:t>
      </w:r>
      <w:r>
        <w:rPr>
          <w:rFonts w:ascii="Verdana" w:hAnsi="Verdana"/>
          <w:sz w:val="20"/>
          <w:szCs w:val="20"/>
        </w:rPr>
        <w:t xml:space="preserve"> </w:t>
      </w:r>
      <w:r w:rsidR="000A75E3">
        <w:rPr>
          <w:rFonts w:ascii="Verdana" w:hAnsi="Verdana"/>
          <w:sz w:val="20"/>
          <w:szCs w:val="20"/>
        </w:rPr>
        <w:t>opgesteld</w:t>
      </w:r>
      <w:r w:rsidRPr="00113DCB">
        <w:rPr>
          <w:rFonts w:ascii="Verdana" w:hAnsi="Verdana"/>
          <w:sz w:val="20"/>
          <w:szCs w:val="20"/>
        </w:rPr>
        <w:t xml:space="preserve">: </w:t>
      </w:r>
    </w:p>
    <w:p w14:paraId="6DD7F62C" w14:textId="21E33455" w:rsidR="004009CE" w:rsidRPr="004009CE" w:rsidRDefault="004009CE" w:rsidP="00866E1C">
      <w:pPr>
        <w:spacing w:line="360" w:lineRule="auto"/>
        <w:rPr>
          <w:rFonts w:ascii="Verdana" w:hAnsi="Verdana"/>
          <w:sz w:val="20"/>
          <w:szCs w:val="20"/>
          <w:u w:val="single"/>
        </w:rPr>
      </w:pPr>
    </w:p>
    <w:p w14:paraId="245B71CE" w14:textId="7AC6B97E" w:rsidR="004009CE" w:rsidRDefault="004009CE" w:rsidP="00866E1C">
      <w:pPr>
        <w:spacing w:line="360" w:lineRule="auto"/>
        <w:rPr>
          <w:rFonts w:ascii="Verdana" w:hAnsi="Verdana"/>
          <w:sz w:val="20"/>
          <w:szCs w:val="20"/>
          <w:u w:val="single"/>
        </w:rPr>
      </w:pPr>
      <w:r w:rsidRPr="004009CE">
        <w:rPr>
          <w:rFonts w:ascii="Verdana" w:hAnsi="Verdana"/>
          <w:sz w:val="20"/>
          <w:szCs w:val="20"/>
          <w:u w:val="single"/>
        </w:rPr>
        <w:t>Theoretisch onderzoek</w:t>
      </w:r>
    </w:p>
    <w:p w14:paraId="34C71CD2" w14:textId="77777777" w:rsidR="005B4D41" w:rsidRPr="004009CE" w:rsidRDefault="005B4D41" w:rsidP="00866E1C">
      <w:pPr>
        <w:spacing w:line="360" w:lineRule="auto"/>
        <w:rPr>
          <w:rFonts w:ascii="Verdana" w:hAnsi="Verdana"/>
          <w:sz w:val="20"/>
          <w:szCs w:val="20"/>
          <w:u w:val="single"/>
        </w:rPr>
      </w:pPr>
    </w:p>
    <w:p w14:paraId="658107CB" w14:textId="77777777" w:rsidR="00866E1C" w:rsidRDefault="00866E1C" w:rsidP="00866E1C">
      <w:pPr>
        <w:pStyle w:val="Lijstalinea"/>
        <w:numPr>
          <w:ilvl w:val="2"/>
          <w:numId w:val="1"/>
        </w:numPr>
        <w:spacing w:line="360" w:lineRule="auto"/>
        <w:rPr>
          <w:rFonts w:ascii="Verdana" w:hAnsi="Verdana"/>
          <w:sz w:val="20"/>
          <w:szCs w:val="20"/>
        </w:rPr>
      </w:pPr>
      <w:r>
        <w:rPr>
          <w:rFonts w:ascii="Verdana" w:hAnsi="Verdana"/>
          <w:sz w:val="20"/>
          <w:szCs w:val="20"/>
        </w:rPr>
        <w:t>Wat is een uithuisplaatsing, volgens wet- en regelgeving?</w:t>
      </w:r>
    </w:p>
    <w:p w14:paraId="2214F5C0" w14:textId="77777777" w:rsidR="00866E1C" w:rsidRDefault="00866E1C" w:rsidP="00866E1C">
      <w:pPr>
        <w:spacing w:line="360" w:lineRule="auto"/>
        <w:rPr>
          <w:rFonts w:ascii="Verdana" w:hAnsi="Verdana"/>
          <w:sz w:val="20"/>
          <w:szCs w:val="20"/>
        </w:rPr>
      </w:pPr>
    </w:p>
    <w:p w14:paraId="19249C05" w14:textId="77777777" w:rsidR="00866E1C" w:rsidRDefault="00866E1C" w:rsidP="00866E1C">
      <w:pPr>
        <w:pStyle w:val="Lijstalinea"/>
        <w:numPr>
          <w:ilvl w:val="2"/>
          <w:numId w:val="1"/>
        </w:numPr>
        <w:spacing w:line="360" w:lineRule="auto"/>
        <w:rPr>
          <w:rFonts w:ascii="Verdana" w:hAnsi="Verdana"/>
          <w:sz w:val="20"/>
          <w:szCs w:val="20"/>
        </w:rPr>
      </w:pPr>
      <w:r>
        <w:rPr>
          <w:rFonts w:ascii="Verdana" w:hAnsi="Verdana"/>
          <w:sz w:val="20"/>
          <w:szCs w:val="20"/>
        </w:rPr>
        <w:t>Welke criteria en vereisten volgen uit de wet omtrent de uithuisplaatsing?</w:t>
      </w:r>
    </w:p>
    <w:p w14:paraId="2C823A6B" w14:textId="77777777" w:rsidR="00866E1C" w:rsidRPr="00616E02" w:rsidRDefault="00866E1C" w:rsidP="00866E1C">
      <w:pPr>
        <w:pStyle w:val="Lijstalinea"/>
        <w:rPr>
          <w:rFonts w:ascii="Verdana" w:hAnsi="Verdana"/>
          <w:sz w:val="20"/>
          <w:szCs w:val="20"/>
        </w:rPr>
      </w:pPr>
    </w:p>
    <w:p w14:paraId="1B07E31B" w14:textId="77777777" w:rsidR="00866E1C" w:rsidRPr="00C63513" w:rsidRDefault="00866E1C" w:rsidP="00866E1C">
      <w:pPr>
        <w:pStyle w:val="Lijstalinea"/>
        <w:numPr>
          <w:ilvl w:val="2"/>
          <w:numId w:val="1"/>
        </w:numPr>
        <w:spacing w:line="360" w:lineRule="auto"/>
        <w:rPr>
          <w:rFonts w:ascii="Verdana" w:hAnsi="Verdana"/>
          <w:sz w:val="20"/>
          <w:szCs w:val="20"/>
        </w:rPr>
      </w:pPr>
      <w:r>
        <w:rPr>
          <w:rFonts w:ascii="Verdana" w:hAnsi="Verdana"/>
          <w:sz w:val="20"/>
          <w:szCs w:val="20"/>
        </w:rPr>
        <w:t>Hoe wordt de verlenging van de uithuisplaatsing geregeld, blijkens wet- en regelgeving?</w:t>
      </w:r>
    </w:p>
    <w:p w14:paraId="18A03A2F" w14:textId="2D5800D8" w:rsidR="00866E1C" w:rsidRDefault="004009CE" w:rsidP="00866E1C">
      <w:pPr>
        <w:spacing w:line="360" w:lineRule="auto"/>
        <w:rPr>
          <w:rFonts w:ascii="Verdana" w:hAnsi="Verdana" w:cs="Calibri"/>
          <w:sz w:val="20"/>
          <w:szCs w:val="20"/>
          <w:u w:val="single"/>
        </w:rPr>
      </w:pPr>
      <w:r w:rsidRPr="004009CE">
        <w:rPr>
          <w:rFonts w:ascii="Verdana" w:hAnsi="Verdana" w:cs="Calibri"/>
          <w:sz w:val="20"/>
          <w:szCs w:val="20"/>
          <w:u w:val="single"/>
        </w:rPr>
        <w:t>Praktijkonderzoek</w:t>
      </w:r>
    </w:p>
    <w:p w14:paraId="242527C0" w14:textId="77777777" w:rsidR="004009CE" w:rsidRPr="004009CE" w:rsidRDefault="004009CE" w:rsidP="00866E1C">
      <w:pPr>
        <w:spacing w:line="360" w:lineRule="auto"/>
        <w:rPr>
          <w:rFonts w:ascii="Verdana" w:hAnsi="Verdana" w:cs="Calibri"/>
          <w:sz w:val="20"/>
          <w:szCs w:val="20"/>
          <w:u w:val="single"/>
        </w:rPr>
      </w:pPr>
    </w:p>
    <w:p w14:paraId="55E4D977" w14:textId="77777777" w:rsidR="00866E1C" w:rsidRDefault="00866E1C" w:rsidP="00866E1C">
      <w:pPr>
        <w:pStyle w:val="Lijstalinea"/>
        <w:numPr>
          <w:ilvl w:val="2"/>
          <w:numId w:val="1"/>
        </w:numPr>
        <w:spacing w:line="360" w:lineRule="auto"/>
        <w:rPr>
          <w:rFonts w:ascii="Verdana" w:hAnsi="Verdana" w:cs="Calibri"/>
          <w:sz w:val="20"/>
          <w:szCs w:val="20"/>
        </w:rPr>
      </w:pPr>
      <w:r>
        <w:rPr>
          <w:rFonts w:ascii="Verdana" w:hAnsi="Verdana" w:cs="Calibri"/>
          <w:sz w:val="20"/>
          <w:szCs w:val="20"/>
        </w:rPr>
        <w:t>Welke feiten en omstandigheden spelen voor de rechter een grote rol voor het toewijzen van de verlenging van de machtiging uithuisplaatsing, blijkens jurisprudentie?</w:t>
      </w:r>
    </w:p>
    <w:p w14:paraId="47779381" w14:textId="77777777" w:rsidR="00866E1C" w:rsidRPr="00F1142F" w:rsidRDefault="00866E1C" w:rsidP="00866E1C">
      <w:pPr>
        <w:pStyle w:val="Lijstalinea"/>
        <w:rPr>
          <w:rFonts w:ascii="Verdana" w:hAnsi="Verdana" w:cs="Calibri"/>
          <w:sz w:val="20"/>
          <w:szCs w:val="20"/>
        </w:rPr>
      </w:pPr>
    </w:p>
    <w:p w14:paraId="36AA5504" w14:textId="16289CDD" w:rsidR="00A10B97" w:rsidRPr="00D15F69" w:rsidRDefault="00866E1C" w:rsidP="00D15F69">
      <w:pPr>
        <w:pStyle w:val="Lijstalinea"/>
        <w:numPr>
          <w:ilvl w:val="2"/>
          <w:numId w:val="1"/>
        </w:numPr>
        <w:spacing w:line="360" w:lineRule="auto"/>
        <w:rPr>
          <w:rFonts w:ascii="Verdana" w:hAnsi="Verdana"/>
          <w:b/>
          <w:szCs w:val="20"/>
        </w:rPr>
      </w:pPr>
      <w:r w:rsidRPr="00D15F69">
        <w:rPr>
          <w:rFonts w:ascii="Verdana" w:hAnsi="Verdana" w:cs="Calibri"/>
          <w:sz w:val="20"/>
          <w:szCs w:val="20"/>
        </w:rPr>
        <w:lastRenderedPageBreak/>
        <w:t>Welke feiten en omstandigheden spelen voor de rechter een grote rol voor het afwijzen van de verlenging van de machtiging uithuisplaatsing, blijkens jurisprudentie?</w:t>
      </w:r>
      <w:r w:rsidR="00A10B97">
        <w:br w:type="page"/>
      </w:r>
    </w:p>
    <w:p w14:paraId="64844878" w14:textId="61EC05E0" w:rsidR="00866E1C" w:rsidRPr="00B62178" w:rsidRDefault="006E0BA6" w:rsidP="00EF34EA">
      <w:pPr>
        <w:pStyle w:val="Kop2"/>
        <w:rPr>
          <w:sz w:val="20"/>
        </w:rPr>
      </w:pPr>
      <w:bookmarkStart w:id="11" w:name="_Toc11335042"/>
      <w:r w:rsidRPr="00B62178">
        <w:lastRenderedPageBreak/>
        <w:t xml:space="preserve">1.5 </w:t>
      </w:r>
      <w:r w:rsidR="00866E1C" w:rsidRPr="00B62178">
        <w:t>Onderzoeksmethod</w:t>
      </w:r>
      <w:r w:rsidRPr="00B62178">
        <w:t>e</w:t>
      </w:r>
      <w:bookmarkEnd w:id="11"/>
    </w:p>
    <w:p w14:paraId="41DD0DB1" w14:textId="77777777" w:rsidR="006E0BA6" w:rsidRPr="006E0BA6" w:rsidRDefault="006E0BA6" w:rsidP="00866E1C">
      <w:pPr>
        <w:spacing w:line="360" w:lineRule="auto"/>
        <w:rPr>
          <w:rFonts w:ascii="Verdana" w:hAnsi="Verdana" w:cs="Calibri"/>
          <w:b/>
        </w:rPr>
      </w:pPr>
    </w:p>
    <w:p w14:paraId="586320EE" w14:textId="2A4549CE" w:rsidR="00866E1C" w:rsidRPr="006E0BA6" w:rsidRDefault="00866E1C" w:rsidP="00866E1C">
      <w:pPr>
        <w:spacing w:line="360" w:lineRule="auto"/>
        <w:rPr>
          <w:rFonts w:ascii="Verdana" w:hAnsi="Verdana" w:cs="Calibri"/>
          <w:b/>
          <w:sz w:val="20"/>
          <w:szCs w:val="20"/>
        </w:rPr>
      </w:pPr>
      <w:r w:rsidRPr="006E0BA6">
        <w:rPr>
          <w:rFonts w:ascii="Verdana" w:hAnsi="Verdana" w:cs="Calibri"/>
          <w:b/>
          <w:sz w:val="20"/>
          <w:szCs w:val="20"/>
        </w:rPr>
        <w:t>Theoretisch onderzoek:</w:t>
      </w:r>
    </w:p>
    <w:p w14:paraId="6DF33E4C" w14:textId="294F5BDC" w:rsidR="00866E1C" w:rsidRDefault="00866E1C" w:rsidP="00866E1C">
      <w:pPr>
        <w:spacing w:line="360" w:lineRule="auto"/>
        <w:rPr>
          <w:rFonts w:ascii="Verdana" w:hAnsi="Verdana" w:cs="Calibri"/>
          <w:sz w:val="20"/>
          <w:szCs w:val="20"/>
        </w:rPr>
      </w:pPr>
      <w:r>
        <w:rPr>
          <w:rFonts w:ascii="Verdana" w:hAnsi="Verdana" w:cs="Calibri"/>
          <w:sz w:val="20"/>
          <w:szCs w:val="20"/>
        </w:rPr>
        <w:t xml:space="preserve">Voor de beantwoording van deelvragen 1, 2 en 3 </w:t>
      </w:r>
      <w:r w:rsidR="007E301E">
        <w:rPr>
          <w:rFonts w:ascii="Verdana" w:hAnsi="Verdana" w:cs="Calibri"/>
          <w:sz w:val="20"/>
          <w:szCs w:val="20"/>
        </w:rPr>
        <w:t>is</w:t>
      </w:r>
      <w:r w:rsidR="00BB0466">
        <w:rPr>
          <w:rFonts w:ascii="Verdana" w:hAnsi="Verdana" w:cs="Calibri"/>
          <w:sz w:val="20"/>
          <w:szCs w:val="20"/>
        </w:rPr>
        <w:t xml:space="preserve"> gebruik</w:t>
      </w:r>
      <w:r>
        <w:rPr>
          <w:rFonts w:ascii="Verdana" w:hAnsi="Verdana" w:cs="Calibri"/>
          <w:sz w:val="20"/>
          <w:szCs w:val="20"/>
        </w:rPr>
        <w:t xml:space="preserve"> </w:t>
      </w:r>
      <w:r w:rsidR="00BB0466">
        <w:rPr>
          <w:rFonts w:ascii="Verdana" w:hAnsi="Verdana" w:cs="Calibri"/>
          <w:sz w:val="20"/>
          <w:szCs w:val="20"/>
        </w:rPr>
        <w:t>ge</w:t>
      </w:r>
      <w:r>
        <w:rPr>
          <w:rFonts w:ascii="Verdana" w:hAnsi="Verdana" w:cs="Calibri"/>
          <w:sz w:val="20"/>
          <w:szCs w:val="20"/>
        </w:rPr>
        <w:t>ma</w:t>
      </w:r>
      <w:r w:rsidR="00BB0466">
        <w:rPr>
          <w:rFonts w:ascii="Verdana" w:hAnsi="Verdana" w:cs="Calibri"/>
          <w:sz w:val="20"/>
          <w:szCs w:val="20"/>
        </w:rPr>
        <w:t>akt</w:t>
      </w:r>
      <w:r>
        <w:rPr>
          <w:rFonts w:ascii="Verdana" w:hAnsi="Verdana" w:cs="Calibri"/>
          <w:sz w:val="20"/>
          <w:szCs w:val="20"/>
        </w:rPr>
        <w:t xml:space="preserve"> van wet- en regelgeving en literatuur. </w:t>
      </w:r>
    </w:p>
    <w:p w14:paraId="27A9E2C5" w14:textId="77777777" w:rsidR="00866E1C" w:rsidRDefault="00866E1C" w:rsidP="00866E1C">
      <w:pPr>
        <w:spacing w:line="360" w:lineRule="auto"/>
        <w:rPr>
          <w:rFonts w:ascii="Verdana" w:hAnsi="Verdana" w:cs="Calibri"/>
          <w:sz w:val="20"/>
          <w:szCs w:val="20"/>
        </w:rPr>
      </w:pPr>
    </w:p>
    <w:p w14:paraId="13E0D629" w14:textId="77777777" w:rsidR="000A75E3" w:rsidRDefault="000A75E3" w:rsidP="000A75E3">
      <w:pPr>
        <w:spacing w:line="360" w:lineRule="auto"/>
        <w:rPr>
          <w:rFonts w:ascii="Verdana" w:hAnsi="Verdana" w:cs="Calibri"/>
          <w:sz w:val="20"/>
          <w:szCs w:val="20"/>
        </w:rPr>
      </w:pPr>
      <w:r>
        <w:rPr>
          <w:rFonts w:ascii="Verdana" w:hAnsi="Verdana" w:cs="Calibri"/>
          <w:sz w:val="20"/>
          <w:szCs w:val="20"/>
        </w:rPr>
        <w:t>De actuele wet- en regelgeving die zijn gebruikt, zijn voornamelijk de artikelen met betrekking tot de uithuisplaatsing en de ondertoezichtstelling. Zonder ondertoezichtstelling kan de uithuisplaatsing niet plaatsvinden en daarom is het van belang dat dit in mijn onderzoek enigszins wordt uitgelicht. Dit zijn de artikelen uit boek 1 van het Burgerlijk Wetboek.</w:t>
      </w:r>
    </w:p>
    <w:p w14:paraId="155C1D1B" w14:textId="77777777" w:rsidR="006B70E6" w:rsidRDefault="006B70E6" w:rsidP="00866E1C">
      <w:pPr>
        <w:spacing w:line="360" w:lineRule="auto"/>
        <w:rPr>
          <w:rFonts w:ascii="Verdana" w:hAnsi="Verdana" w:cs="Calibri"/>
          <w:sz w:val="20"/>
          <w:szCs w:val="20"/>
        </w:rPr>
      </w:pPr>
    </w:p>
    <w:p w14:paraId="09D5509B" w14:textId="536EC86C" w:rsidR="006B70E6" w:rsidRDefault="006B70E6" w:rsidP="00866E1C">
      <w:pPr>
        <w:spacing w:line="360" w:lineRule="auto"/>
        <w:rPr>
          <w:rFonts w:ascii="Verdana" w:hAnsi="Verdana" w:cs="Calibri"/>
          <w:sz w:val="20"/>
          <w:szCs w:val="20"/>
        </w:rPr>
      </w:pPr>
      <w:r>
        <w:rPr>
          <w:rFonts w:ascii="Verdana" w:hAnsi="Verdana" w:cs="Calibri"/>
          <w:sz w:val="20"/>
          <w:szCs w:val="20"/>
        </w:rPr>
        <w:t xml:space="preserve">Maar ook de artikelen die te maken hebben met de rechten van het kind en de ouders, dus de artikelen in het Europees Verdrag voor de Rechten van de Mens en de Fundamentele Vrijheden (hierna: EVRM) en de artikelen in het Internationaal Verdrag voor de Rechten van het Kind (hierna: IVRK) zijn van groot belang </w:t>
      </w:r>
      <w:r w:rsidR="00693134">
        <w:rPr>
          <w:rFonts w:ascii="Verdana" w:hAnsi="Verdana" w:cs="Calibri"/>
          <w:sz w:val="20"/>
          <w:szCs w:val="20"/>
        </w:rPr>
        <w:t>voor</w:t>
      </w:r>
      <w:r>
        <w:rPr>
          <w:rFonts w:ascii="Verdana" w:hAnsi="Verdana" w:cs="Calibri"/>
          <w:sz w:val="20"/>
          <w:szCs w:val="20"/>
        </w:rPr>
        <w:t xml:space="preserve"> dit onderzoek. </w:t>
      </w:r>
    </w:p>
    <w:p w14:paraId="5781FBD6" w14:textId="77777777" w:rsidR="00866E1C" w:rsidRDefault="00866E1C" w:rsidP="00866E1C">
      <w:pPr>
        <w:spacing w:line="360" w:lineRule="auto"/>
        <w:rPr>
          <w:rFonts w:ascii="Verdana" w:hAnsi="Verdana" w:cs="Calibri"/>
          <w:sz w:val="20"/>
          <w:szCs w:val="20"/>
        </w:rPr>
      </w:pPr>
    </w:p>
    <w:p w14:paraId="30A71D0E" w14:textId="11F9AC16" w:rsidR="00866E1C" w:rsidRDefault="00866E1C" w:rsidP="00866E1C">
      <w:pPr>
        <w:spacing w:line="360" w:lineRule="auto"/>
        <w:rPr>
          <w:rFonts w:ascii="Verdana" w:hAnsi="Verdana" w:cs="Calibri"/>
          <w:sz w:val="20"/>
          <w:szCs w:val="20"/>
        </w:rPr>
      </w:pPr>
      <w:r>
        <w:rPr>
          <w:rFonts w:ascii="Verdana" w:hAnsi="Verdana" w:cs="Calibri"/>
          <w:sz w:val="20"/>
          <w:szCs w:val="20"/>
        </w:rPr>
        <w:t xml:space="preserve">Daarnaast </w:t>
      </w:r>
      <w:r w:rsidR="007E301E">
        <w:rPr>
          <w:rFonts w:ascii="Verdana" w:hAnsi="Verdana" w:cs="Calibri"/>
          <w:sz w:val="20"/>
          <w:szCs w:val="20"/>
        </w:rPr>
        <w:t>is er</w:t>
      </w:r>
      <w:r>
        <w:rPr>
          <w:rFonts w:ascii="Verdana" w:hAnsi="Verdana" w:cs="Calibri"/>
          <w:sz w:val="20"/>
          <w:szCs w:val="20"/>
        </w:rPr>
        <w:t xml:space="preserve"> gebruik </w:t>
      </w:r>
      <w:r w:rsidR="00BB0466">
        <w:rPr>
          <w:rFonts w:ascii="Verdana" w:hAnsi="Verdana" w:cs="Calibri"/>
          <w:sz w:val="20"/>
          <w:szCs w:val="20"/>
        </w:rPr>
        <w:t>gemaakt</w:t>
      </w:r>
      <w:r>
        <w:rPr>
          <w:rFonts w:ascii="Verdana" w:hAnsi="Verdana" w:cs="Calibri"/>
          <w:sz w:val="20"/>
          <w:szCs w:val="20"/>
        </w:rPr>
        <w:t xml:space="preserve"> van literatuur. </w:t>
      </w:r>
      <w:r w:rsidR="007E301E">
        <w:rPr>
          <w:rFonts w:ascii="Verdana" w:hAnsi="Verdana" w:cs="Calibri"/>
          <w:sz w:val="20"/>
          <w:szCs w:val="20"/>
        </w:rPr>
        <w:t>Er is</w:t>
      </w:r>
      <w:r>
        <w:rPr>
          <w:rFonts w:ascii="Verdana" w:hAnsi="Verdana" w:cs="Calibri"/>
          <w:sz w:val="20"/>
          <w:szCs w:val="20"/>
        </w:rPr>
        <w:t xml:space="preserve"> gebruik </w:t>
      </w:r>
      <w:r w:rsidR="00BB0466">
        <w:rPr>
          <w:rFonts w:ascii="Verdana" w:hAnsi="Verdana" w:cs="Calibri"/>
          <w:sz w:val="20"/>
          <w:szCs w:val="20"/>
        </w:rPr>
        <w:t>gemaakt</w:t>
      </w:r>
      <w:r>
        <w:rPr>
          <w:rFonts w:ascii="Verdana" w:hAnsi="Verdana" w:cs="Calibri"/>
          <w:sz w:val="20"/>
          <w:szCs w:val="20"/>
        </w:rPr>
        <w:t xml:space="preserve"> van hoofdstuk 6 van Familierecht uit 2016 van mr. dr. C. Phillips, </w:t>
      </w:r>
      <w:r w:rsidR="00B62178">
        <w:rPr>
          <w:rFonts w:ascii="Verdana" w:hAnsi="Verdana" w:cs="Calibri"/>
          <w:sz w:val="20"/>
          <w:szCs w:val="20"/>
        </w:rPr>
        <w:t xml:space="preserve">verschillende hoofdstukken uit Jeugdrecht en Jeugdhulp uit 2016 van M.R. Bruning, T. Liefaard en P. Vlaardingerbroek, </w:t>
      </w:r>
      <w:r w:rsidR="009725AA">
        <w:rPr>
          <w:rFonts w:ascii="Verdana" w:hAnsi="Verdana" w:cs="Calibri"/>
          <w:sz w:val="20"/>
          <w:szCs w:val="20"/>
        </w:rPr>
        <w:t xml:space="preserve">hoofdstuk </w:t>
      </w:r>
      <w:r w:rsidR="00F353FB">
        <w:rPr>
          <w:rFonts w:ascii="Verdana" w:hAnsi="Verdana" w:cs="Calibri"/>
          <w:sz w:val="20"/>
          <w:szCs w:val="20"/>
        </w:rPr>
        <w:t>10 van het hedendaagse personen- en familierecht van P. Vlaar</w:t>
      </w:r>
      <w:r w:rsidR="00157642">
        <w:rPr>
          <w:rFonts w:ascii="Verdana" w:hAnsi="Verdana" w:cs="Calibri"/>
          <w:sz w:val="20"/>
          <w:szCs w:val="20"/>
        </w:rPr>
        <w:t>d</w:t>
      </w:r>
      <w:r w:rsidR="00F353FB">
        <w:rPr>
          <w:rFonts w:ascii="Verdana" w:hAnsi="Verdana" w:cs="Calibri"/>
          <w:sz w:val="20"/>
          <w:szCs w:val="20"/>
        </w:rPr>
        <w:t>ingerbroek e</w:t>
      </w:r>
      <w:r w:rsidR="0070360C">
        <w:rPr>
          <w:rFonts w:ascii="Verdana" w:hAnsi="Verdana" w:cs="Calibri"/>
          <w:sz w:val="20"/>
          <w:szCs w:val="20"/>
        </w:rPr>
        <w:t>.</w:t>
      </w:r>
      <w:r w:rsidR="00F353FB">
        <w:rPr>
          <w:rFonts w:ascii="Verdana" w:hAnsi="Verdana" w:cs="Calibri"/>
          <w:sz w:val="20"/>
          <w:szCs w:val="20"/>
        </w:rPr>
        <w:t>a.</w:t>
      </w:r>
      <w:r w:rsidR="0070360C">
        <w:rPr>
          <w:rFonts w:ascii="Verdana" w:hAnsi="Verdana" w:cs="Calibri"/>
          <w:sz w:val="20"/>
          <w:szCs w:val="20"/>
        </w:rPr>
        <w:t xml:space="preserve">, </w:t>
      </w:r>
      <w:r>
        <w:rPr>
          <w:rFonts w:ascii="Verdana" w:hAnsi="Verdana" w:cs="Calibri"/>
          <w:sz w:val="20"/>
          <w:szCs w:val="20"/>
        </w:rPr>
        <w:t>de Groene serie personen- en familierecht uit 2018 van prof. dr. mr. M.R. Bruning</w:t>
      </w:r>
      <w:r w:rsidR="006B70E6">
        <w:rPr>
          <w:rFonts w:ascii="Verdana" w:hAnsi="Verdana" w:cs="Calibri"/>
          <w:sz w:val="20"/>
          <w:szCs w:val="20"/>
        </w:rPr>
        <w:t>,</w:t>
      </w:r>
      <w:r>
        <w:rPr>
          <w:rFonts w:ascii="Verdana" w:hAnsi="Verdana" w:cs="Calibri"/>
          <w:sz w:val="20"/>
          <w:szCs w:val="20"/>
        </w:rPr>
        <w:t xml:space="preserve"> Tekst en Commentaar verlenging uit 2019 van prof. dr. mr. M.R. Bruning</w:t>
      </w:r>
      <w:r w:rsidR="006B70E6">
        <w:rPr>
          <w:rFonts w:ascii="Verdana" w:hAnsi="Verdana" w:cs="Calibri"/>
          <w:sz w:val="20"/>
          <w:szCs w:val="20"/>
        </w:rPr>
        <w:t xml:space="preserve">, </w:t>
      </w:r>
      <w:r w:rsidR="00C53D8B">
        <w:rPr>
          <w:rFonts w:ascii="Verdana" w:hAnsi="Verdana" w:cs="Calibri"/>
          <w:sz w:val="20"/>
          <w:szCs w:val="20"/>
        </w:rPr>
        <w:t xml:space="preserve">het Nederlands </w:t>
      </w:r>
      <w:r w:rsidR="00651FEE">
        <w:rPr>
          <w:rFonts w:ascii="Verdana" w:hAnsi="Verdana" w:cs="Calibri"/>
          <w:sz w:val="20"/>
          <w:szCs w:val="20"/>
        </w:rPr>
        <w:t>Juristenblad</w:t>
      </w:r>
      <w:r w:rsidR="00C53D8B">
        <w:rPr>
          <w:rFonts w:ascii="Verdana" w:hAnsi="Verdana" w:cs="Calibri"/>
          <w:sz w:val="20"/>
          <w:szCs w:val="20"/>
        </w:rPr>
        <w:t xml:space="preserve"> en het tijdschrift voor Familie</w:t>
      </w:r>
      <w:r w:rsidR="00651FEE">
        <w:rPr>
          <w:rFonts w:ascii="Verdana" w:hAnsi="Verdana" w:cs="Calibri"/>
          <w:sz w:val="20"/>
          <w:szCs w:val="20"/>
        </w:rPr>
        <w:t>-</w:t>
      </w:r>
      <w:r w:rsidR="00C53D8B">
        <w:rPr>
          <w:rFonts w:ascii="Verdana" w:hAnsi="Verdana" w:cs="Calibri"/>
          <w:sz w:val="20"/>
          <w:szCs w:val="20"/>
        </w:rPr>
        <w:t xml:space="preserve"> en Jeugdrecht. </w:t>
      </w:r>
    </w:p>
    <w:p w14:paraId="16127389" w14:textId="77777777" w:rsidR="006E0BA6" w:rsidRDefault="006E0BA6" w:rsidP="00866E1C">
      <w:pPr>
        <w:spacing w:line="360" w:lineRule="auto"/>
        <w:rPr>
          <w:rFonts w:ascii="Verdana" w:hAnsi="Verdana" w:cs="Calibri"/>
          <w:sz w:val="20"/>
          <w:szCs w:val="20"/>
        </w:rPr>
      </w:pPr>
    </w:p>
    <w:p w14:paraId="5CE71341" w14:textId="25E042F3" w:rsidR="00866E1C" w:rsidRPr="006E0BA6" w:rsidRDefault="00866E1C" w:rsidP="00866E1C">
      <w:pPr>
        <w:spacing w:line="360" w:lineRule="auto"/>
        <w:rPr>
          <w:rFonts w:ascii="Verdana" w:hAnsi="Verdana" w:cs="Calibri"/>
          <w:b/>
          <w:sz w:val="20"/>
          <w:szCs w:val="20"/>
        </w:rPr>
      </w:pPr>
      <w:r w:rsidRPr="006E0BA6">
        <w:rPr>
          <w:rFonts w:ascii="Verdana" w:hAnsi="Verdana" w:cs="Calibri"/>
          <w:b/>
          <w:sz w:val="20"/>
          <w:szCs w:val="20"/>
        </w:rPr>
        <w:t>Praktij</w:t>
      </w:r>
      <w:r w:rsidR="000A75E3">
        <w:rPr>
          <w:rFonts w:ascii="Verdana" w:hAnsi="Verdana" w:cs="Calibri"/>
          <w:b/>
          <w:sz w:val="20"/>
          <w:szCs w:val="20"/>
        </w:rPr>
        <w:t>k</w:t>
      </w:r>
      <w:r w:rsidRPr="006E0BA6">
        <w:rPr>
          <w:rFonts w:ascii="Verdana" w:hAnsi="Verdana" w:cs="Calibri"/>
          <w:b/>
          <w:sz w:val="20"/>
          <w:szCs w:val="20"/>
        </w:rPr>
        <w:t xml:space="preserve">onderzoek: </w:t>
      </w:r>
    </w:p>
    <w:p w14:paraId="27DA7F34" w14:textId="332B5333" w:rsidR="00866E1C" w:rsidRDefault="00866E1C" w:rsidP="00866E1C">
      <w:pPr>
        <w:spacing w:line="360" w:lineRule="auto"/>
        <w:rPr>
          <w:rFonts w:ascii="Verdana" w:hAnsi="Verdana" w:cs="Calibri"/>
          <w:sz w:val="20"/>
          <w:szCs w:val="20"/>
        </w:rPr>
      </w:pPr>
      <w:r>
        <w:rPr>
          <w:rFonts w:ascii="Verdana" w:hAnsi="Verdana" w:cs="Calibri"/>
          <w:sz w:val="20"/>
          <w:szCs w:val="20"/>
        </w:rPr>
        <w:t xml:space="preserve">Voor de beantwoording van deelvragen 4 en 5 </w:t>
      </w:r>
      <w:r w:rsidR="007E301E">
        <w:rPr>
          <w:rFonts w:ascii="Verdana" w:hAnsi="Verdana" w:cs="Calibri"/>
          <w:sz w:val="20"/>
          <w:szCs w:val="20"/>
        </w:rPr>
        <w:t>is</w:t>
      </w:r>
      <w:r w:rsidR="00BB0466">
        <w:rPr>
          <w:rFonts w:ascii="Verdana" w:hAnsi="Verdana" w:cs="Calibri"/>
          <w:sz w:val="20"/>
          <w:szCs w:val="20"/>
        </w:rPr>
        <w:t xml:space="preserve"> gebruik gemaakt</w:t>
      </w:r>
      <w:r>
        <w:rPr>
          <w:rFonts w:ascii="Verdana" w:hAnsi="Verdana" w:cs="Calibri"/>
          <w:sz w:val="20"/>
          <w:szCs w:val="20"/>
        </w:rPr>
        <w:t xml:space="preserve"> van jurisprudentieonderzoek. Door het analyseren van jurisprudentie </w:t>
      </w:r>
      <w:r w:rsidR="007E301E">
        <w:rPr>
          <w:rFonts w:ascii="Verdana" w:hAnsi="Verdana" w:cs="Calibri"/>
          <w:sz w:val="20"/>
          <w:szCs w:val="20"/>
        </w:rPr>
        <w:t>is duidelijk</w:t>
      </w:r>
      <w:r>
        <w:rPr>
          <w:rFonts w:ascii="Verdana" w:hAnsi="Verdana" w:cs="Calibri"/>
          <w:sz w:val="20"/>
          <w:szCs w:val="20"/>
        </w:rPr>
        <w:t xml:space="preserve"> </w:t>
      </w:r>
      <w:r w:rsidR="007E301E">
        <w:rPr>
          <w:rFonts w:ascii="Verdana" w:hAnsi="Verdana" w:cs="Calibri"/>
          <w:sz w:val="20"/>
          <w:szCs w:val="20"/>
        </w:rPr>
        <w:t xml:space="preserve">geworden </w:t>
      </w:r>
      <w:r>
        <w:rPr>
          <w:rFonts w:ascii="Verdana" w:hAnsi="Verdana" w:cs="Calibri"/>
          <w:sz w:val="20"/>
          <w:szCs w:val="20"/>
        </w:rPr>
        <w:t xml:space="preserve">welke belangen voor de rechter een grote rol spelen en in welke situatie de rechter de verlenging van de uithuisplaatsing toe- of afwijst. </w:t>
      </w:r>
    </w:p>
    <w:p w14:paraId="044EB886" w14:textId="77777777" w:rsidR="00866E1C" w:rsidRDefault="00866E1C" w:rsidP="00866E1C">
      <w:pPr>
        <w:spacing w:line="360" w:lineRule="auto"/>
        <w:rPr>
          <w:rFonts w:ascii="Verdana" w:hAnsi="Verdana" w:cs="Calibri"/>
          <w:sz w:val="20"/>
          <w:szCs w:val="20"/>
        </w:rPr>
      </w:pPr>
    </w:p>
    <w:p w14:paraId="5B099CDB" w14:textId="66BDD879" w:rsidR="00866E1C" w:rsidRDefault="00866E1C" w:rsidP="00866E1C">
      <w:pPr>
        <w:spacing w:line="360" w:lineRule="auto"/>
        <w:rPr>
          <w:rFonts w:ascii="Verdana" w:hAnsi="Verdana" w:cs="Calibri"/>
          <w:color w:val="000000" w:themeColor="text1"/>
          <w:sz w:val="20"/>
          <w:szCs w:val="20"/>
        </w:rPr>
      </w:pPr>
      <w:r>
        <w:rPr>
          <w:rFonts w:ascii="Verdana" w:hAnsi="Verdana" w:cs="Calibri"/>
          <w:sz w:val="20"/>
          <w:szCs w:val="20"/>
        </w:rPr>
        <w:t xml:space="preserve">Voor het jurisprudentieonderzoek voor deelvraag 4 </w:t>
      </w:r>
      <w:r w:rsidR="007E301E">
        <w:rPr>
          <w:rFonts w:ascii="Verdana" w:hAnsi="Verdana" w:cs="Calibri"/>
          <w:sz w:val="20"/>
          <w:szCs w:val="20"/>
        </w:rPr>
        <w:t>is</w:t>
      </w:r>
      <w:r>
        <w:rPr>
          <w:rFonts w:ascii="Verdana" w:hAnsi="Verdana" w:cs="Calibri"/>
          <w:sz w:val="20"/>
          <w:szCs w:val="20"/>
        </w:rPr>
        <w:t xml:space="preserve"> gezocht op </w:t>
      </w:r>
      <w:hyperlink r:id="rId13" w:history="1">
        <w:r w:rsidRPr="006212DA">
          <w:rPr>
            <w:rStyle w:val="Hyperlink"/>
            <w:rFonts w:ascii="Verdana" w:hAnsi="Verdana" w:cs="Calibri"/>
            <w:color w:val="000000" w:themeColor="text1"/>
            <w:sz w:val="20"/>
            <w:szCs w:val="20"/>
          </w:rPr>
          <w:t>www.kluwernavigator.nl</w:t>
        </w:r>
      </w:hyperlink>
      <w:r>
        <w:rPr>
          <w:rFonts w:ascii="Verdana" w:hAnsi="Verdana" w:cs="Calibri"/>
          <w:color w:val="000000" w:themeColor="text1"/>
          <w:sz w:val="20"/>
          <w:szCs w:val="20"/>
        </w:rPr>
        <w:t xml:space="preserve">. </w:t>
      </w:r>
      <w:r w:rsidR="007E301E">
        <w:rPr>
          <w:rFonts w:ascii="Verdana" w:hAnsi="Verdana" w:cs="Calibri"/>
          <w:color w:val="000000" w:themeColor="text1"/>
          <w:sz w:val="20"/>
          <w:szCs w:val="20"/>
        </w:rPr>
        <w:t>Er is</w:t>
      </w:r>
      <w:r>
        <w:rPr>
          <w:rFonts w:ascii="Verdana" w:hAnsi="Verdana" w:cs="Calibri"/>
          <w:color w:val="000000" w:themeColor="text1"/>
          <w:sz w:val="20"/>
          <w:szCs w:val="20"/>
        </w:rPr>
        <w:t xml:space="preserve"> gezocht op de zoektermen: ‘machtiging uithuisplaatsing’ en ‘verlenging’. Er kwamen 1886 uitspraken naar boven </w:t>
      </w:r>
      <w:r w:rsidR="007E301E">
        <w:rPr>
          <w:rFonts w:ascii="Verdana" w:hAnsi="Verdana" w:cs="Calibri"/>
          <w:color w:val="000000" w:themeColor="text1"/>
          <w:sz w:val="20"/>
          <w:szCs w:val="20"/>
        </w:rPr>
        <w:t>waardoor er is gef</w:t>
      </w:r>
      <w:r>
        <w:rPr>
          <w:rFonts w:ascii="Verdana" w:hAnsi="Verdana" w:cs="Calibri"/>
          <w:color w:val="000000" w:themeColor="text1"/>
          <w:sz w:val="20"/>
          <w:szCs w:val="20"/>
        </w:rPr>
        <w:t>ilte</w:t>
      </w:r>
      <w:r w:rsidR="007E301E">
        <w:rPr>
          <w:rFonts w:ascii="Verdana" w:hAnsi="Verdana" w:cs="Calibri"/>
          <w:color w:val="000000" w:themeColor="text1"/>
          <w:sz w:val="20"/>
          <w:szCs w:val="20"/>
        </w:rPr>
        <w:t xml:space="preserve">rd </w:t>
      </w:r>
      <w:r>
        <w:rPr>
          <w:rFonts w:ascii="Verdana" w:hAnsi="Verdana" w:cs="Calibri"/>
          <w:color w:val="000000" w:themeColor="text1"/>
          <w:sz w:val="20"/>
          <w:szCs w:val="20"/>
        </w:rPr>
        <w:t xml:space="preserve">welke uitspraken ik in mijn onderzoek wil gebruiken. </w:t>
      </w:r>
      <w:r w:rsidR="00CC1064">
        <w:rPr>
          <w:rFonts w:ascii="Verdana" w:hAnsi="Verdana" w:cs="Calibri"/>
          <w:color w:val="000000" w:themeColor="text1"/>
          <w:sz w:val="20"/>
          <w:szCs w:val="20"/>
        </w:rPr>
        <w:t xml:space="preserve">Ik heb toen de zoekterm ‘toewijzing’ toegevoegd waardoor er nu nog 301 uitspraken uitkwamen. </w:t>
      </w:r>
      <w:r>
        <w:rPr>
          <w:rFonts w:ascii="Verdana" w:hAnsi="Verdana" w:cs="Calibri"/>
          <w:color w:val="000000" w:themeColor="text1"/>
          <w:sz w:val="20"/>
          <w:szCs w:val="20"/>
        </w:rPr>
        <w:t xml:space="preserve">Ik heb ervoor gekozen om te filteren op recente uitspraken, daarom heb ik gekozen om uitspraken te nemen uit 2018. Deze zoekterm heb ik dan ook toegevoegd waardoor er nu nog </w:t>
      </w:r>
      <w:r w:rsidR="00CC1064">
        <w:rPr>
          <w:rFonts w:ascii="Verdana" w:hAnsi="Verdana" w:cs="Calibri"/>
          <w:color w:val="000000" w:themeColor="text1"/>
          <w:sz w:val="20"/>
          <w:szCs w:val="20"/>
        </w:rPr>
        <w:t>167</w:t>
      </w:r>
      <w:r>
        <w:rPr>
          <w:rFonts w:ascii="Verdana" w:hAnsi="Verdana" w:cs="Calibri"/>
          <w:color w:val="000000" w:themeColor="text1"/>
          <w:sz w:val="20"/>
          <w:szCs w:val="20"/>
        </w:rPr>
        <w:t xml:space="preserve"> uitspraken </w:t>
      </w:r>
      <w:r>
        <w:rPr>
          <w:rFonts w:ascii="Verdana" w:hAnsi="Verdana" w:cs="Calibri"/>
          <w:color w:val="000000" w:themeColor="text1"/>
          <w:sz w:val="20"/>
          <w:szCs w:val="20"/>
        </w:rPr>
        <w:lastRenderedPageBreak/>
        <w:t>uitkwamen. Ik heb hiervan 9 uitspraken van rechtbanken gekozen</w:t>
      </w:r>
      <w:r w:rsidR="00C53D8B">
        <w:rPr>
          <w:rFonts w:ascii="Verdana" w:hAnsi="Verdana" w:cs="Calibri"/>
          <w:color w:val="000000" w:themeColor="text1"/>
          <w:sz w:val="20"/>
          <w:szCs w:val="20"/>
        </w:rPr>
        <w:t xml:space="preserve"> en </w:t>
      </w:r>
      <w:r w:rsidR="000A75E3">
        <w:rPr>
          <w:rFonts w:ascii="Verdana" w:hAnsi="Verdana" w:cs="Calibri"/>
          <w:color w:val="000000" w:themeColor="text1"/>
          <w:sz w:val="20"/>
          <w:szCs w:val="20"/>
        </w:rPr>
        <w:t>14</w:t>
      </w:r>
      <w:r>
        <w:rPr>
          <w:rFonts w:ascii="Verdana" w:hAnsi="Verdana" w:cs="Calibri"/>
          <w:color w:val="000000" w:themeColor="text1"/>
          <w:sz w:val="20"/>
          <w:szCs w:val="20"/>
        </w:rPr>
        <w:t xml:space="preserve"> uitspraken van gerechtshoven waarin duidelijk geformuleerd is door de rechter waarom de verlenging van de machtiging uithuisplaatsing is toegewezen.</w:t>
      </w:r>
      <w:r w:rsidR="000A75E3">
        <w:rPr>
          <w:rFonts w:ascii="Verdana" w:hAnsi="Verdana" w:cs="Calibri"/>
          <w:color w:val="000000" w:themeColor="text1"/>
          <w:sz w:val="20"/>
          <w:szCs w:val="20"/>
        </w:rPr>
        <w:t xml:space="preserve"> Ik heb dit gedaan aan de hand van een steekproef.</w:t>
      </w:r>
      <w:r w:rsidR="00CC1064">
        <w:rPr>
          <w:rFonts w:ascii="Verdana" w:hAnsi="Verdana" w:cs="Calibri"/>
          <w:color w:val="000000" w:themeColor="text1"/>
          <w:sz w:val="20"/>
          <w:szCs w:val="20"/>
        </w:rPr>
        <w:t xml:space="preserve"> Daarna heb ik in plaats van 2018, 2019 toegevoegd aan de zoektermen. Hier kwamen nog </w:t>
      </w:r>
      <w:r w:rsidR="00F73E7F">
        <w:rPr>
          <w:rFonts w:ascii="Verdana" w:hAnsi="Verdana" w:cs="Calibri"/>
          <w:color w:val="000000" w:themeColor="text1"/>
          <w:sz w:val="20"/>
          <w:szCs w:val="20"/>
        </w:rPr>
        <w:t>13</w:t>
      </w:r>
      <w:r w:rsidR="00CC1064">
        <w:rPr>
          <w:rFonts w:ascii="Verdana" w:hAnsi="Verdana" w:cs="Calibri"/>
          <w:color w:val="000000" w:themeColor="text1"/>
          <w:sz w:val="20"/>
          <w:szCs w:val="20"/>
        </w:rPr>
        <w:t xml:space="preserve"> uitspraken uit, ik heb hiervan de uitspraken van het gerechtshof uitgekozen om eraan toe te voegen, dit zijn er nog </w:t>
      </w:r>
      <w:r w:rsidR="00F73E7F">
        <w:rPr>
          <w:rFonts w:ascii="Verdana" w:hAnsi="Verdana" w:cs="Calibri"/>
          <w:color w:val="000000" w:themeColor="text1"/>
          <w:sz w:val="20"/>
          <w:szCs w:val="20"/>
        </w:rPr>
        <w:t>6</w:t>
      </w:r>
      <w:r w:rsidR="00CC1064">
        <w:rPr>
          <w:rFonts w:ascii="Verdana" w:hAnsi="Verdana" w:cs="Calibri"/>
          <w:color w:val="000000" w:themeColor="text1"/>
          <w:sz w:val="20"/>
          <w:szCs w:val="20"/>
        </w:rPr>
        <w:t xml:space="preserve">. </w:t>
      </w:r>
      <w:r w:rsidR="009B64B3">
        <w:rPr>
          <w:rFonts w:ascii="Verdana" w:hAnsi="Verdana" w:cs="Calibri"/>
          <w:color w:val="000000" w:themeColor="text1"/>
          <w:sz w:val="20"/>
          <w:szCs w:val="20"/>
        </w:rPr>
        <w:t>Ik heb uiteindelijk 2 uitspraken eruit gelaten omdat deze toch niet goed aansloten bij mijn onderzoek.</w:t>
      </w:r>
      <w:r w:rsidR="00651FEE">
        <w:rPr>
          <w:rFonts w:ascii="Verdana" w:hAnsi="Verdana" w:cs="Calibri"/>
          <w:color w:val="000000" w:themeColor="text1"/>
          <w:sz w:val="20"/>
          <w:szCs w:val="20"/>
        </w:rPr>
        <w:t xml:space="preserve"> Deze uitspraken waren toch niet duidelijk in de beredenering voor de toewijzing van de verlenging van de machtiging uithuisplaatsing. </w:t>
      </w:r>
    </w:p>
    <w:p w14:paraId="5AFAA49C" w14:textId="77777777" w:rsidR="00DC53E1" w:rsidRDefault="00DC53E1" w:rsidP="00866E1C">
      <w:pPr>
        <w:spacing w:line="360" w:lineRule="auto"/>
        <w:rPr>
          <w:rFonts w:ascii="Verdana" w:hAnsi="Verdana" w:cs="Calibri"/>
          <w:color w:val="000000" w:themeColor="text1"/>
          <w:sz w:val="20"/>
          <w:szCs w:val="20"/>
        </w:rPr>
      </w:pPr>
    </w:p>
    <w:p w14:paraId="1AD375E5" w14:textId="1BE65658" w:rsidR="00866E1C" w:rsidRDefault="00866E1C" w:rsidP="00866E1C">
      <w:pPr>
        <w:spacing w:line="360" w:lineRule="auto"/>
        <w:rPr>
          <w:rFonts w:ascii="Verdana" w:hAnsi="Verdana" w:cs="Calibri"/>
          <w:sz w:val="20"/>
          <w:szCs w:val="20"/>
        </w:rPr>
      </w:pPr>
      <w:r>
        <w:rPr>
          <w:rFonts w:ascii="Verdana" w:hAnsi="Verdana" w:cs="Calibri"/>
          <w:sz w:val="20"/>
          <w:szCs w:val="20"/>
        </w:rPr>
        <w:t xml:space="preserve">De uitspraken die ik </w:t>
      </w:r>
      <w:r w:rsidR="009675F7">
        <w:rPr>
          <w:rFonts w:ascii="Verdana" w:hAnsi="Verdana" w:cs="Calibri"/>
          <w:sz w:val="20"/>
          <w:szCs w:val="20"/>
        </w:rPr>
        <w:t xml:space="preserve">uiteindelijk </w:t>
      </w:r>
      <w:r>
        <w:rPr>
          <w:rFonts w:ascii="Verdana" w:hAnsi="Verdana" w:cs="Calibri"/>
          <w:sz w:val="20"/>
          <w:szCs w:val="20"/>
        </w:rPr>
        <w:t xml:space="preserve">gekozen heb </w:t>
      </w:r>
      <w:r w:rsidR="000A75E3">
        <w:rPr>
          <w:rFonts w:ascii="Verdana" w:hAnsi="Verdana" w:cs="Calibri"/>
          <w:sz w:val="20"/>
          <w:szCs w:val="20"/>
        </w:rPr>
        <w:t xml:space="preserve">voor deelvraag 4 staan opgeschreven in bijlage I. </w:t>
      </w:r>
    </w:p>
    <w:p w14:paraId="5D2CAB88" w14:textId="77777777" w:rsidR="00866E1C" w:rsidRDefault="00866E1C" w:rsidP="00866E1C">
      <w:pPr>
        <w:spacing w:line="360" w:lineRule="auto"/>
        <w:rPr>
          <w:rFonts w:ascii="Verdana" w:hAnsi="Verdana"/>
          <w:sz w:val="20"/>
          <w:szCs w:val="20"/>
        </w:rPr>
      </w:pPr>
    </w:p>
    <w:p w14:paraId="15BD65DD" w14:textId="6E37F9EC" w:rsidR="00866E1C" w:rsidRDefault="00866E1C" w:rsidP="00866E1C">
      <w:pPr>
        <w:spacing w:line="360" w:lineRule="auto"/>
        <w:rPr>
          <w:rFonts w:ascii="Verdana" w:hAnsi="Verdana" w:cs="Calibri"/>
          <w:color w:val="000000" w:themeColor="text1"/>
          <w:sz w:val="20"/>
          <w:szCs w:val="20"/>
        </w:rPr>
      </w:pPr>
      <w:r>
        <w:rPr>
          <w:rFonts w:ascii="Verdana" w:hAnsi="Verdana"/>
          <w:sz w:val="20"/>
          <w:szCs w:val="20"/>
        </w:rPr>
        <w:t xml:space="preserve">Voor deelvraag 5 </w:t>
      </w:r>
      <w:r w:rsidR="007E301E">
        <w:rPr>
          <w:rFonts w:ascii="Verdana" w:hAnsi="Verdana"/>
          <w:sz w:val="20"/>
          <w:szCs w:val="20"/>
        </w:rPr>
        <w:t>is er</w:t>
      </w:r>
      <w:r>
        <w:rPr>
          <w:rFonts w:ascii="Verdana" w:hAnsi="Verdana"/>
          <w:sz w:val="20"/>
          <w:szCs w:val="20"/>
        </w:rPr>
        <w:t xml:space="preserve"> gezocht op </w:t>
      </w:r>
      <w:hyperlink r:id="rId14" w:history="1">
        <w:r w:rsidRPr="006212DA">
          <w:rPr>
            <w:rStyle w:val="Hyperlink"/>
            <w:rFonts w:ascii="Verdana" w:hAnsi="Verdana" w:cs="Calibri"/>
            <w:color w:val="000000" w:themeColor="text1"/>
            <w:sz w:val="20"/>
            <w:szCs w:val="20"/>
          </w:rPr>
          <w:t>www.kluwernavigator.nl</w:t>
        </w:r>
      </w:hyperlink>
      <w:r>
        <w:rPr>
          <w:rFonts w:ascii="Verdana" w:hAnsi="Verdana" w:cs="Calibri"/>
          <w:color w:val="000000" w:themeColor="text1"/>
          <w:sz w:val="20"/>
          <w:szCs w:val="20"/>
        </w:rPr>
        <w:t xml:space="preserve">. </w:t>
      </w:r>
      <w:r w:rsidR="007E301E">
        <w:rPr>
          <w:rFonts w:ascii="Verdana" w:hAnsi="Verdana" w:cs="Calibri"/>
          <w:color w:val="000000" w:themeColor="text1"/>
          <w:sz w:val="20"/>
          <w:szCs w:val="20"/>
        </w:rPr>
        <w:t>Er is</w:t>
      </w:r>
      <w:r>
        <w:rPr>
          <w:rFonts w:ascii="Verdana" w:hAnsi="Verdana" w:cs="Calibri"/>
          <w:color w:val="000000" w:themeColor="text1"/>
          <w:sz w:val="20"/>
          <w:szCs w:val="20"/>
        </w:rPr>
        <w:t xml:space="preserve"> gezocht op de zoektermen: ‘afwijzing’, ‘machtiging uithuisplaatsing’ en ‘verlenging’. Er kwamen 43 uitspraken naar boven, maar niet alle uitspraken gingen over de afwijzing van de uithuisplaatsing. </w:t>
      </w:r>
      <w:r w:rsidR="007E301E">
        <w:rPr>
          <w:rFonts w:ascii="Verdana" w:hAnsi="Verdana" w:cs="Calibri"/>
          <w:color w:val="000000" w:themeColor="text1"/>
          <w:sz w:val="20"/>
          <w:szCs w:val="20"/>
        </w:rPr>
        <w:t>A</w:t>
      </w:r>
      <w:r>
        <w:rPr>
          <w:rFonts w:ascii="Verdana" w:hAnsi="Verdana" w:cs="Calibri"/>
          <w:color w:val="000000" w:themeColor="text1"/>
          <w:sz w:val="20"/>
          <w:szCs w:val="20"/>
        </w:rPr>
        <w:t>lle uitspraken</w:t>
      </w:r>
      <w:r w:rsidR="007E301E">
        <w:rPr>
          <w:rFonts w:ascii="Verdana" w:hAnsi="Verdana" w:cs="Calibri"/>
          <w:color w:val="000000" w:themeColor="text1"/>
          <w:sz w:val="20"/>
          <w:szCs w:val="20"/>
        </w:rPr>
        <w:t xml:space="preserve"> zijn</w:t>
      </w:r>
      <w:r>
        <w:rPr>
          <w:rFonts w:ascii="Verdana" w:hAnsi="Verdana" w:cs="Calibri"/>
          <w:color w:val="000000" w:themeColor="text1"/>
          <w:sz w:val="20"/>
          <w:szCs w:val="20"/>
        </w:rPr>
        <w:t xml:space="preserve"> nagelopen en de uitspraken waarin het verzoek tot verlenging van de machtiging uithuisplaatsing afgewezen is</w:t>
      </w:r>
      <w:r w:rsidR="007E301E">
        <w:rPr>
          <w:rFonts w:ascii="Verdana" w:hAnsi="Verdana" w:cs="Calibri"/>
          <w:color w:val="000000" w:themeColor="text1"/>
          <w:sz w:val="20"/>
          <w:szCs w:val="20"/>
        </w:rPr>
        <w:t xml:space="preserve">, zijn </w:t>
      </w:r>
      <w:r>
        <w:rPr>
          <w:rFonts w:ascii="Verdana" w:hAnsi="Verdana" w:cs="Calibri"/>
          <w:color w:val="000000" w:themeColor="text1"/>
          <w:sz w:val="20"/>
          <w:szCs w:val="20"/>
        </w:rPr>
        <w:t xml:space="preserve">gebruikt voor deelvraag 5. </w:t>
      </w:r>
    </w:p>
    <w:p w14:paraId="747BD1BC" w14:textId="4D2A1501" w:rsidR="000A75E3" w:rsidRDefault="000A75E3" w:rsidP="00866E1C">
      <w:pPr>
        <w:spacing w:line="360" w:lineRule="auto"/>
        <w:rPr>
          <w:rFonts w:ascii="Verdana" w:hAnsi="Verdana" w:cs="Calibri"/>
          <w:color w:val="000000" w:themeColor="text1"/>
          <w:sz w:val="20"/>
          <w:szCs w:val="20"/>
        </w:rPr>
      </w:pPr>
    </w:p>
    <w:p w14:paraId="62749D01" w14:textId="5A6A2675" w:rsidR="000A75E3" w:rsidRDefault="000A75E3" w:rsidP="00866E1C">
      <w:pPr>
        <w:spacing w:line="360" w:lineRule="auto"/>
        <w:rPr>
          <w:rFonts w:ascii="Verdana" w:hAnsi="Verdana" w:cs="Calibri"/>
          <w:color w:val="000000" w:themeColor="text1"/>
          <w:sz w:val="20"/>
          <w:szCs w:val="20"/>
        </w:rPr>
      </w:pPr>
      <w:r>
        <w:rPr>
          <w:rFonts w:ascii="Verdana" w:hAnsi="Verdana" w:cs="Calibri"/>
          <w:color w:val="000000" w:themeColor="text1"/>
          <w:sz w:val="20"/>
          <w:szCs w:val="20"/>
        </w:rPr>
        <w:t xml:space="preserve">De uitspraken die ik uiteindelijk gekozen heb voor deelvraag 5 staan opgeschreven in bijlage II. </w:t>
      </w:r>
    </w:p>
    <w:p w14:paraId="7035EB91" w14:textId="5F9B11C9" w:rsidR="00152810" w:rsidRDefault="00152810" w:rsidP="00866E1C">
      <w:pPr>
        <w:spacing w:line="360" w:lineRule="auto"/>
        <w:rPr>
          <w:rFonts w:ascii="Verdana" w:hAnsi="Verdana" w:cs="Calibri"/>
          <w:color w:val="000000" w:themeColor="text1"/>
          <w:sz w:val="20"/>
          <w:szCs w:val="20"/>
        </w:rPr>
      </w:pPr>
    </w:p>
    <w:p w14:paraId="3A4FB8A8" w14:textId="77777777" w:rsidR="00866E1C" w:rsidRDefault="00866E1C" w:rsidP="00866E1C">
      <w:pPr>
        <w:rPr>
          <w:b/>
        </w:rPr>
      </w:pPr>
    </w:p>
    <w:p w14:paraId="1F6BD0B6" w14:textId="6E506FD9" w:rsidR="00866E1C" w:rsidRDefault="007A75F6" w:rsidP="00866E1C">
      <w:pPr>
        <w:spacing w:line="360" w:lineRule="auto"/>
        <w:rPr>
          <w:rFonts w:ascii="Verdana" w:hAnsi="Verdana" w:cs="Calibri"/>
          <w:sz w:val="20"/>
          <w:szCs w:val="20"/>
        </w:rPr>
      </w:pPr>
      <w:r>
        <w:rPr>
          <w:rFonts w:ascii="Verdana" w:hAnsi="Verdana" w:cs="Calibri"/>
          <w:sz w:val="20"/>
          <w:szCs w:val="20"/>
        </w:rPr>
        <w:t xml:space="preserve">Voor het analyseren van de uitspraken van zowel deelvraag 4 als deelvraag 5 is gekozen voor de volgende topics: </w:t>
      </w:r>
    </w:p>
    <w:p w14:paraId="06329B21" w14:textId="35616C48" w:rsidR="00866E1C" w:rsidRDefault="00846650" w:rsidP="00866E1C">
      <w:pPr>
        <w:pStyle w:val="Lijstalinea"/>
        <w:numPr>
          <w:ilvl w:val="1"/>
          <w:numId w:val="1"/>
        </w:numPr>
        <w:spacing w:line="360" w:lineRule="auto"/>
        <w:rPr>
          <w:rFonts w:ascii="Verdana" w:hAnsi="Verdana" w:cs="Calibri"/>
          <w:sz w:val="20"/>
          <w:szCs w:val="20"/>
        </w:rPr>
      </w:pPr>
      <w:r>
        <w:rPr>
          <w:rFonts w:ascii="Verdana" w:hAnsi="Verdana" w:cs="Calibri"/>
          <w:sz w:val="20"/>
          <w:szCs w:val="20"/>
        </w:rPr>
        <w:t>v</w:t>
      </w:r>
      <w:r w:rsidR="00866E1C">
        <w:rPr>
          <w:rFonts w:ascii="Verdana" w:hAnsi="Verdana" w:cs="Calibri"/>
          <w:sz w:val="20"/>
          <w:szCs w:val="20"/>
        </w:rPr>
        <w:t>erblijfplaats van het kind</w:t>
      </w:r>
      <w:r>
        <w:rPr>
          <w:rFonts w:ascii="Verdana" w:hAnsi="Verdana" w:cs="Calibri"/>
          <w:sz w:val="20"/>
          <w:szCs w:val="20"/>
        </w:rPr>
        <w:t>;</w:t>
      </w:r>
    </w:p>
    <w:p w14:paraId="5E75FFA0" w14:textId="5C974971" w:rsidR="00866E1C" w:rsidRDefault="00846650" w:rsidP="00866E1C">
      <w:pPr>
        <w:pStyle w:val="Lijstalinea"/>
        <w:numPr>
          <w:ilvl w:val="1"/>
          <w:numId w:val="1"/>
        </w:numPr>
        <w:spacing w:line="360" w:lineRule="auto"/>
        <w:rPr>
          <w:rFonts w:ascii="Verdana" w:hAnsi="Verdana" w:cs="Calibri"/>
          <w:sz w:val="20"/>
          <w:szCs w:val="20"/>
        </w:rPr>
      </w:pPr>
      <w:r>
        <w:rPr>
          <w:rFonts w:ascii="Verdana" w:hAnsi="Verdana" w:cs="Calibri"/>
          <w:sz w:val="20"/>
          <w:szCs w:val="20"/>
        </w:rPr>
        <w:t>r</w:t>
      </w:r>
      <w:r w:rsidR="00F72ACB">
        <w:rPr>
          <w:rFonts w:ascii="Verdana" w:hAnsi="Verdana" w:cs="Calibri"/>
          <w:sz w:val="20"/>
          <w:szCs w:val="20"/>
        </w:rPr>
        <w:t>eden eerste uithuisplaatsing</w:t>
      </w:r>
      <w:r>
        <w:rPr>
          <w:rFonts w:ascii="Verdana" w:hAnsi="Verdana" w:cs="Calibri"/>
          <w:sz w:val="20"/>
          <w:szCs w:val="20"/>
        </w:rPr>
        <w:t>;</w:t>
      </w:r>
    </w:p>
    <w:p w14:paraId="6FDC97A1" w14:textId="3B7AB435" w:rsidR="00866E1C" w:rsidRPr="00F72ACB" w:rsidRDefault="00846650" w:rsidP="00F72ACB">
      <w:pPr>
        <w:pStyle w:val="Lijstalinea"/>
        <w:numPr>
          <w:ilvl w:val="1"/>
          <w:numId w:val="1"/>
        </w:numPr>
        <w:spacing w:line="360" w:lineRule="auto"/>
        <w:rPr>
          <w:rFonts w:ascii="Verdana" w:hAnsi="Verdana" w:cs="Calibri"/>
          <w:sz w:val="20"/>
          <w:szCs w:val="20"/>
        </w:rPr>
      </w:pPr>
      <w:r>
        <w:rPr>
          <w:rFonts w:ascii="Verdana" w:hAnsi="Verdana" w:cs="Calibri"/>
          <w:sz w:val="20"/>
          <w:szCs w:val="20"/>
        </w:rPr>
        <w:t>t</w:t>
      </w:r>
      <w:r w:rsidR="00631082">
        <w:rPr>
          <w:rFonts w:ascii="Verdana" w:hAnsi="Verdana" w:cs="Calibri"/>
          <w:sz w:val="20"/>
          <w:szCs w:val="20"/>
        </w:rPr>
        <w:t>huiss</w:t>
      </w:r>
      <w:r w:rsidR="00C53D8B" w:rsidRPr="00F72ACB">
        <w:rPr>
          <w:rFonts w:ascii="Verdana" w:hAnsi="Verdana" w:cs="Calibri"/>
          <w:sz w:val="20"/>
          <w:szCs w:val="20"/>
        </w:rPr>
        <w:t>ituatie</w:t>
      </w:r>
      <w:r w:rsidR="00866E1C" w:rsidRPr="00F72ACB">
        <w:rPr>
          <w:rFonts w:ascii="Verdana" w:hAnsi="Verdana" w:cs="Calibri"/>
          <w:sz w:val="20"/>
          <w:szCs w:val="20"/>
        </w:rPr>
        <w:t xml:space="preserve"> van de ouders</w:t>
      </w:r>
      <w:r>
        <w:rPr>
          <w:rFonts w:ascii="Verdana" w:hAnsi="Verdana" w:cs="Calibri"/>
          <w:sz w:val="20"/>
          <w:szCs w:val="20"/>
        </w:rPr>
        <w:t>;</w:t>
      </w:r>
    </w:p>
    <w:p w14:paraId="7CB1FB03" w14:textId="1D7D0315" w:rsidR="00866E1C" w:rsidRDefault="00846650" w:rsidP="00866E1C">
      <w:pPr>
        <w:pStyle w:val="Lijstalinea"/>
        <w:numPr>
          <w:ilvl w:val="1"/>
          <w:numId w:val="1"/>
        </w:numPr>
        <w:spacing w:line="360" w:lineRule="auto"/>
        <w:rPr>
          <w:rFonts w:ascii="Verdana" w:hAnsi="Verdana" w:cs="Calibri"/>
          <w:sz w:val="20"/>
          <w:szCs w:val="20"/>
        </w:rPr>
      </w:pPr>
      <w:r>
        <w:rPr>
          <w:rFonts w:ascii="Verdana" w:hAnsi="Verdana" w:cs="Calibri"/>
          <w:sz w:val="20"/>
          <w:szCs w:val="20"/>
        </w:rPr>
        <w:t>p</w:t>
      </w:r>
      <w:r w:rsidR="00631082">
        <w:rPr>
          <w:rFonts w:ascii="Verdana" w:hAnsi="Verdana" w:cs="Calibri"/>
          <w:sz w:val="20"/>
          <w:szCs w:val="20"/>
        </w:rPr>
        <w:t>ositie van de ouders in geding</w:t>
      </w:r>
      <w:r>
        <w:rPr>
          <w:rFonts w:ascii="Verdana" w:hAnsi="Verdana" w:cs="Calibri"/>
          <w:sz w:val="20"/>
          <w:szCs w:val="20"/>
        </w:rPr>
        <w:t>;</w:t>
      </w:r>
    </w:p>
    <w:p w14:paraId="52F7A849" w14:textId="7D88DDE3" w:rsidR="00F72ACB" w:rsidRDefault="00846650" w:rsidP="00866E1C">
      <w:pPr>
        <w:pStyle w:val="Lijstalinea"/>
        <w:numPr>
          <w:ilvl w:val="1"/>
          <w:numId w:val="1"/>
        </w:numPr>
        <w:spacing w:line="360" w:lineRule="auto"/>
        <w:rPr>
          <w:rFonts w:ascii="Verdana" w:hAnsi="Verdana" w:cs="Calibri"/>
          <w:sz w:val="20"/>
          <w:szCs w:val="20"/>
        </w:rPr>
      </w:pPr>
      <w:r>
        <w:rPr>
          <w:rFonts w:ascii="Verdana" w:hAnsi="Verdana" w:cs="Calibri"/>
          <w:sz w:val="20"/>
          <w:szCs w:val="20"/>
        </w:rPr>
        <w:t>o</w:t>
      </w:r>
      <w:r w:rsidR="00F72ACB">
        <w:rPr>
          <w:rFonts w:ascii="Verdana" w:hAnsi="Verdana" w:cs="Calibri"/>
          <w:sz w:val="20"/>
          <w:szCs w:val="20"/>
        </w:rPr>
        <w:t>ntwikkeling van het kind</w:t>
      </w:r>
      <w:r>
        <w:rPr>
          <w:rFonts w:ascii="Verdana" w:hAnsi="Verdana" w:cs="Calibri"/>
          <w:sz w:val="20"/>
          <w:szCs w:val="20"/>
        </w:rPr>
        <w:t>;</w:t>
      </w:r>
    </w:p>
    <w:p w14:paraId="01FFDEA7" w14:textId="71524ED1" w:rsidR="00866E1C" w:rsidRDefault="00846650" w:rsidP="00866E1C">
      <w:pPr>
        <w:pStyle w:val="Lijstalinea"/>
        <w:numPr>
          <w:ilvl w:val="1"/>
          <w:numId w:val="1"/>
        </w:numPr>
        <w:spacing w:line="360" w:lineRule="auto"/>
        <w:rPr>
          <w:rFonts w:ascii="Verdana" w:hAnsi="Verdana" w:cs="Calibri"/>
          <w:sz w:val="20"/>
          <w:szCs w:val="20"/>
        </w:rPr>
      </w:pPr>
      <w:r>
        <w:rPr>
          <w:rFonts w:ascii="Verdana" w:hAnsi="Verdana" w:cs="Calibri"/>
          <w:sz w:val="20"/>
          <w:szCs w:val="20"/>
        </w:rPr>
        <w:t>o</w:t>
      </w:r>
      <w:r w:rsidR="00866E1C">
        <w:rPr>
          <w:rFonts w:ascii="Verdana" w:hAnsi="Verdana" w:cs="Calibri"/>
          <w:sz w:val="20"/>
          <w:szCs w:val="20"/>
        </w:rPr>
        <w:t>mgang met de ouders</w:t>
      </w:r>
      <w:r>
        <w:rPr>
          <w:rFonts w:ascii="Verdana" w:hAnsi="Verdana" w:cs="Calibri"/>
          <w:sz w:val="20"/>
          <w:szCs w:val="20"/>
        </w:rPr>
        <w:t>;</w:t>
      </w:r>
    </w:p>
    <w:p w14:paraId="500D4FE2" w14:textId="7DBDA975" w:rsidR="00866E1C" w:rsidRDefault="00846650" w:rsidP="00866E1C">
      <w:pPr>
        <w:pStyle w:val="Lijstalinea"/>
        <w:numPr>
          <w:ilvl w:val="1"/>
          <w:numId w:val="1"/>
        </w:numPr>
        <w:spacing w:line="360" w:lineRule="auto"/>
        <w:rPr>
          <w:rFonts w:ascii="Verdana" w:hAnsi="Verdana" w:cs="Calibri"/>
          <w:sz w:val="20"/>
          <w:szCs w:val="20"/>
        </w:rPr>
      </w:pPr>
      <w:r>
        <w:rPr>
          <w:rFonts w:ascii="Verdana" w:hAnsi="Verdana" w:cs="Calibri"/>
          <w:sz w:val="20"/>
          <w:szCs w:val="20"/>
        </w:rPr>
        <w:t>b</w:t>
      </w:r>
      <w:r w:rsidR="00631082">
        <w:rPr>
          <w:rFonts w:ascii="Verdana" w:hAnsi="Verdana" w:cs="Calibri"/>
          <w:sz w:val="20"/>
          <w:szCs w:val="20"/>
        </w:rPr>
        <w:t>ijzonderheden</w:t>
      </w:r>
      <w:r>
        <w:rPr>
          <w:rFonts w:ascii="Verdana" w:hAnsi="Verdana" w:cs="Calibri"/>
          <w:sz w:val="20"/>
          <w:szCs w:val="20"/>
        </w:rPr>
        <w:t>.</w:t>
      </w:r>
    </w:p>
    <w:p w14:paraId="29BE792E" w14:textId="45AA4E61" w:rsidR="006E0BA6" w:rsidRDefault="006E0BA6" w:rsidP="00866E1C">
      <w:pPr>
        <w:spacing w:line="360" w:lineRule="auto"/>
        <w:rPr>
          <w:rFonts w:ascii="Verdana" w:hAnsi="Verdana" w:cs="Calibri"/>
          <w:b/>
          <w:i/>
        </w:rPr>
      </w:pPr>
    </w:p>
    <w:p w14:paraId="36766EEA" w14:textId="5481F251" w:rsidR="007A75F6" w:rsidRDefault="007A75F6" w:rsidP="007A75F6">
      <w:pPr>
        <w:spacing w:line="360" w:lineRule="auto"/>
        <w:rPr>
          <w:rFonts w:ascii="Verdana" w:hAnsi="Verdana" w:cs="Calibri"/>
          <w:sz w:val="20"/>
          <w:szCs w:val="20"/>
        </w:rPr>
      </w:pPr>
      <w:r>
        <w:rPr>
          <w:rFonts w:ascii="Verdana" w:hAnsi="Verdana" w:cs="Calibri"/>
          <w:sz w:val="20"/>
          <w:szCs w:val="20"/>
        </w:rPr>
        <w:t>Het jurisprudentieonderzoek is uitgewerkt in een jurisprudentieschema</w:t>
      </w:r>
      <w:r w:rsidR="00B059E8">
        <w:rPr>
          <w:rFonts w:ascii="Verdana" w:hAnsi="Verdana" w:cs="Calibri"/>
          <w:sz w:val="20"/>
          <w:szCs w:val="20"/>
        </w:rPr>
        <w:t>, deze jurisprudentieschema’s zijn opgenomen in bijlage III en IV</w:t>
      </w:r>
      <w:r>
        <w:rPr>
          <w:rFonts w:ascii="Verdana" w:hAnsi="Verdana" w:cs="Calibri"/>
          <w:sz w:val="20"/>
          <w:szCs w:val="20"/>
        </w:rPr>
        <w:t xml:space="preserve">. </w:t>
      </w:r>
    </w:p>
    <w:p w14:paraId="4187360D" w14:textId="77777777" w:rsidR="007A75F6" w:rsidRPr="007A75F6" w:rsidRDefault="007A75F6" w:rsidP="007A75F6">
      <w:pPr>
        <w:spacing w:line="360" w:lineRule="auto"/>
        <w:rPr>
          <w:rFonts w:ascii="Verdana" w:hAnsi="Verdana" w:cs="Calibri"/>
          <w:sz w:val="20"/>
          <w:szCs w:val="20"/>
        </w:rPr>
      </w:pPr>
    </w:p>
    <w:p w14:paraId="5C3F8316" w14:textId="77777777" w:rsidR="00A344AE" w:rsidRDefault="00A344AE">
      <w:pPr>
        <w:rPr>
          <w:rFonts w:ascii="Verdana" w:hAnsi="Verdana" w:cs="Calibri"/>
          <w:sz w:val="20"/>
          <w:szCs w:val="20"/>
          <w:u w:val="single"/>
        </w:rPr>
      </w:pPr>
      <w:r>
        <w:rPr>
          <w:rFonts w:ascii="Verdana" w:hAnsi="Verdana" w:cs="Calibri"/>
          <w:sz w:val="20"/>
          <w:szCs w:val="20"/>
          <w:u w:val="single"/>
        </w:rPr>
        <w:br w:type="page"/>
      </w:r>
    </w:p>
    <w:p w14:paraId="122005FB" w14:textId="47A33BF2" w:rsidR="007A75F6" w:rsidRPr="00A055C0" w:rsidRDefault="007A75F6" w:rsidP="007A75F6">
      <w:pPr>
        <w:spacing w:line="360" w:lineRule="auto"/>
        <w:rPr>
          <w:rFonts w:ascii="Verdana" w:hAnsi="Verdana" w:cs="Calibri"/>
          <w:sz w:val="20"/>
          <w:szCs w:val="20"/>
          <w:u w:val="single"/>
        </w:rPr>
      </w:pPr>
      <w:r w:rsidRPr="00A055C0">
        <w:rPr>
          <w:rFonts w:ascii="Verdana" w:hAnsi="Verdana" w:cs="Calibri"/>
          <w:sz w:val="20"/>
          <w:szCs w:val="20"/>
          <w:u w:val="single"/>
        </w:rPr>
        <w:lastRenderedPageBreak/>
        <w:t>Leeswijzer</w:t>
      </w:r>
    </w:p>
    <w:p w14:paraId="71922B79" w14:textId="75226CB5" w:rsidR="007A75F6" w:rsidRDefault="007A75F6" w:rsidP="007A75F6">
      <w:pPr>
        <w:spacing w:line="360" w:lineRule="auto"/>
        <w:rPr>
          <w:rFonts w:ascii="Verdana" w:hAnsi="Verdana" w:cs="Calibri"/>
          <w:sz w:val="20"/>
          <w:szCs w:val="20"/>
        </w:rPr>
      </w:pPr>
      <w:r>
        <w:rPr>
          <w:rFonts w:ascii="Verdana" w:hAnsi="Verdana" w:cs="Calibri"/>
          <w:sz w:val="20"/>
          <w:szCs w:val="20"/>
        </w:rPr>
        <w:t xml:space="preserve">Ter verduidelijking van de uitwerkingen van het jurisprudentieschema, </w:t>
      </w:r>
      <w:r w:rsidR="00B803E2">
        <w:rPr>
          <w:rFonts w:ascii="Verdana" w:hAnsi="Verdana" w:cs="Calibri"/>
          <w:sz w:val="20"/>
          <w:szCs w:val="20"/>
        </w:rPr>
        <w:t xml:space="preserve">dat </w:t>
      </w:r>
      <w:r>
        <w:rPr>
          <w:rFonts w:ascii="Verdana" w:hAnsi="Verdana" w:cs="Calibri"/>
          <w:sz w:val="20"/>
          <w:szCs w:val="20"/>
        </w:rPr>
        <w:t xml:space="preserve">voor deelvraag 4 en deelvraag 5 is gebruikt, volgt hieronder de uitleg en een verkort voorbeeld van het jurisprudentieschema. </w:t>
      </w:r>
    </w:p>
    <w:tbl>
      <w:tblPr>
        <w:tblStyle w:val="Tabelraster"/>
        <w:tblpPr w:leftFromText="180" w:rightFromText="180" w:vertAnchor="page" w:horzAnchor="margin" w:tblpXSpec="center" w:tblpY="3054"/>
        <w:tblW w:w="10740" w:type="dxa"/>
        <w:tblLayout w:type="fixed"/>
        <w:tblLook w:val="04A0" w:firstRow="1" w:lastRow="0" w:firstColumn="1" w:lastColumn="0" w:noHBand="0" w:noVBand="1"/>
      </w:tblPr>
      <w:tblGrid>
        <w:gridCol w:w="534"/>
        <w:gridCol w:w="283"/>
        <w:gridCol w:w="1276"/>
        <w:gridCol w:w="1559"/>
        <w:gridCol w:w="1559"/>
        <w:gridCol w:w="1560"/>
        <w:gridCol w:w="1417"/>
        <w:gridCol w:w="1276"/>
        <w:gridCol w:w="1276"/>
      </w:tblGrid>
      <w:tr w:rsidR="00742070" w14:paraId="1D9ACA9E" w14:textId="77777777" w:rsidTr="00C95EE8">
        <w:trPr>
          <w:trHeight w:val="841"/>
        </w:trPr>
        <w:tc>
          <w:tcPr>
            <w:tcW w:w="534" w:type="dxa"/>
          </w:tcPr>
          <w:p w14:paraId="7319B534" w14:textId="77777777" w:rsidR="00A344AE" w:rsidRPr="00742070" w:rsidRDefault="00A344AE" w:rsidP="00A344AE">
            <w:pPr>
              <w:rPr>
                <w:rFonts w:ascii="Verdana" w:hAnsi="Verdana"/>
                <w:b/>
                <w:sz w:val="18"/>
                <w:szCs w:val="20"/>
              </w:rPr>
            </w:pPr>
            <w:r w:rsidRPr="00742070">
              <w:rPr>
                <w:rFonts w:ascii="Verdana" w:hAnsi="Verdana"/>
                <w:b/>
                <w:sz w:val="18"/>
                <w:szCs w:val="20"/>
              </w:rPr>
              <w:t xml:space="preserve">Nr. </w:t>
            </w:r>
          </w:p>
        </w:tc>
        <w:tc>
          <w:tcPr>
            <w:tcW w:w="283" w:type="dxa"/>
            <w:shd w:val="clear" w:color="auto" w:fill="595959" w:themeFill="text1" w:themeFillTint="A6"/>
          </w:tcPr>
          <w:p w14:paraId="3C497B3C" w14:textId="77777777" w:rsidR="00A344AE" w:rsidRPr="00742070" w:rsidRDefault="00A344AE" w:rsidP="00A344AE">
            <w:pPr>
              <w:rPr>
                <w:rFonts w:ascii="Verdana" w:hAnsi="Verdana"/>
                <w:sz w:val="18"/>
                <w:szCs w:val="20"/>
              </w:rPr>
            </w:pPr>
          </w:p>
        </w:tc>
        <w:tc>
          <w:tcPr>
            <w:tcW w:w="1276" w:type="dxa"/>
          </w:tcPr>
          <w:p w14:paraId="6A0983A3" w14:textId="7B317B00" w:rsidR="00A344AE" w:rsidRPr="00742070" w:rsidRDefault="00A344AE" w:rsidP="00A344AE">
            <w:pPr>
              <w:rPr>
                <w:rFonts w:ascii="Verdana" w:hAnsi="Verdana"/>
                <w:b/>
                <w:sz w:val="18"/>
                <w:szCs w:val="20"/>
              </w:rPr>
            </w:pPr>
            <w:r w:rsidRPr="00742070">
              <w:rPr>
                <w:rFonts w:ascii="Verdana" w:hAnsi="Verdana"/>
                <w:b/>
                <w:sz w:val="18"/>
                <w:szCs w:val="20"/>
              </w:rPr>
              <w:t>Verblijf</w:t>
            </w:r>
            <w:r w:rsidR="00742070">
              <w:rPr>
                <w:rFonts w:ascii="Verdana" w:hAnsi="Verdana"/>
                <w:b/>
                <w:sz w:val="18"/>
                <w:szCs w:val="20"/>
              </w:rPr>
              <w:t>-</w:t>
            </w:r>
            <w:r w:rsidRPr="00742070">
              <w:rPr>
                <w:rFonts w:ascii="Verdana" w:hAnsi="Verdana"/>
                <w:b/>
                <w:sz w:val="18"/>
                <w:szCs w:val="20"/>
              </w:rPr>
              <w:t>plaats kind</w:t>
            </w:r>
          </w:p>
        </w:tc>
        <w:tc>
          <w:tcPr>
            <w:tcW w:w="1559" w:type="dxa"/>
          </w:tcPr>
          <w:p w14:paraId="0A0BF210" w14:textId="77777777" w:rsidR="00A344AE" w:rsidRPr="00742070" w:rsidRDefault="00A344AE" w:rsidP="00A344AE">
            <w:pPr>
              <w:rPr>
                <w:rFonts w:ascii="Verdana" w:hAnsi="Verdana"/>
                <w:b/>
                <w:sz w:val="18"/>
                <w:szCs w:val="20"/>
              </w:rPr>
            </w:pPr>
            <w:r w:rsidRPr="00742070">
              <w:rPr>
                <w:rFonts w:ascii="Verdana" w:hAnsi="Verdana"/>
                <w:b/>
                <w:sz w:val="18"/>
                <w:szCs w:val="20"/>
              </w:rPr>
              <w:t>Thuissituatie ouders</w:t>
            </w:r>
          </w:p>
        </w:tc>
        <w:tc>
          <w:tcPr>
            <w:tcW w:w="1559" w:type="dxa"/>
          </w:tcPr>
          <w:p w14:paraId="07520E3B" w14:textId="77777777" w:rsidR="00A344AE" w:rsidRPr="00742070" w:rsidRDefault="00A344AE" w:rsidP="00A344AE">
            <w:pPr>
              <w:rPr>
                <w:rFonts w:ascii="Verdana" w:hAnsi="Verdana"/>
                <w:b/>
                <w:sz w:val="18"/>
                <w:szCs w:val="20"/>
              </w:rPr>
            </w:pPr>
            <w:r w:rsidRPr="00742070">
              <w:rPr>
                <w:rFonts w:ascii="Verdana" w:hAnsi="Verdana"/>
                <w:b/>
                <w:sz w:val="18"/>
                <w:szCs w:val="20"/>
              </w:rPr>
              <w:t>Ontwikkeling kind</w:t>
            </w:r>
          </w:p>
        </w:tc>
        <w:tc>
          <w:tcPr>
            <w:tcW w:w="1560" w:type="dxa"/>
          </w:tcPr>
          <w:p w14:paraId="71F8ACAC" w14:textId="77777777" w:rsidR="00A344AE" w:rsidRPr="00742070" w:rsidRDefault="00A344AE" w:rsidP="00A344AE">
            <w:pPr>
              <w:rPr>
                <w:rFonts w:ascii="Verdana" w:hAnsi="Verdana"/>
                <w:b/>
                <w:sz w:val="18"/>
                <w:szCs w:val="20"/>
              </w:rPr>
            </w:pPr>
            <w:r w:rsidRPr="00742070">
              <w:rPr>
                <w:rFonts w:ascii="Verdana" w:hAnsi="Verdana"/>
                <w:b/>
                <w:sz w:val="18"/>
                <w:szCs w:val="20"/>
              </w:rPr>
              <w:t>Positie ouders in geding</w:t>
            </w:r>
          </w:p>
        </w:tc>
        <w:tc>
          <w:tcPr>
            <w:tcW w:w="1417" w:type="dxa"/>
          </w:tcPr>
          <w:p w14:paraId="6C052803" w14:textId="77777777" w:rsidR="00A344AE" w:rsidRPr="00742070" w:rsidRDefault="00A344AE" w:rsidP="00A344AE">
            <w:pPr>
              <w:rPr>
                <w:rFonts w:ascii="Verdana" w:hAnsi="Verdana"/>
                <w:b/>
                <w:sz w:val="18"/>
                <w:szCs w:val="20"/>
              </w:rPr>
            </w:pPr>
            <w:r w:rsidRPr="00742070">
              <w:rPr>
                <w:rFonts w:ascii="Verdana" w:hAnsi="Verdana"/>
                <w:b/>
                <w:sz w:val="18"/>
                <w:szCs w:val="20"/>
              </w:rPr>
              <w:t xml:space="preserve">Reden UHP </w:t>
            </w:r>
          </w:p>
        </w:tc>
        <w:tc>
          <w:tcPr>
            <w:tcW w:w="1276" w:type="dxa"/>
          </w:tcPr>
          <w:p w14:paraId="1CDCD9BA" w14:textId="77777777" w:rsidR="00A344AE" w:rsidRPr="00742070" w:rsidRDefault="00A344AE" w:rsidP="00A344AE">
            <w:pPr>
              <w:rPr>
                <w:rFonts w:ascii="Verdana" w:hAnsi="Verdana"/>
                <w:b/>
                <w:sz w:val="18"/>
                <w:szCs w:val="20"/>
              </w:rPr>
            </w:pPr>
            <w:r w:rsidRPr="00742070">
              <w:rPr>
                <w:rFonts w:ascii="Verdana" w:hAnsi="Verdana"/>
                <w:b/>
                <w:sz w:val="18"/>
                <w:szCs w:val="20"/>
              </w:rPr>
              <w:t>Omgang met ouders</w:t>
            </w:r>
          </w:p>
        </w:tc>
        <w:tc>
          <w:tcPr>
            <w:tcW w:w="1276" w:type="dxa"/>
          </w:tcPr>
          <w:p w14:paraId="5F9977EE" w14:textId="4A13F882" w:rsidR="00A344AE" w:rsidRPr="00742070" w:rsidRDefault="00742070" w:rsidP="00A344AE">
            <w:pPr>
              <w:rPr>
                <w:rFonts w:ascii="Verdana" w:hAnsi="Verdana"/>
                <w:b/>
                <w:sz w:val="18"/>
                <w:szCs w:val="20"/>
              </w:rPr>
            </w:pPr>
            <w:r w:rsidRPr="00742070">
              <w:rPr>
                <w:rFonts w:ascii="Verdana" w:hAnsi="Verdana"/>
                <w:b/>
                <w:sz w:val="18"/>
                <w:szCs w:val="20"/>
              </w:rPr>
              <w:t>Bijzonder-heden</w:t>
            </w:r>
          </w:p>
        </w:tc>
      </w:tr>
      <w:tr w:rsidR="00742070" w14:paraId="24B35859" w14:textId="77777777" w:rsidTr="00C95EE8">
        <w:trPr>
          <w:trHeight w:val="330"/>
        </w:trPr>
        <w:tc>
          <w:tcPr>
            <w:tcW w:w="534" w:type="dxa"/>
          </w:tcPr>
          <w:p w14:paraId="565BCB1E" w14:textId="77777777" w:rsidR="00A344AE" w:rsidRPr="00742070" w:rsidRDefault="00A344AE" w:rsidP="00A344AE">
            <w:pPr>
              <w:rPr>
                <w:rFonts w:ascii="Verdana" w:hAnsi="Verdana"/>
                <w:sz w:val="18"/>
                <w:szCs w:val="20"/>
              </w:rPr>
            </w:pPr>
          </w:p>
        </w:tc>
        <w:tc>
          <w:tcPr>
            <w:tcW w:w="283" w:type="dxa"/>
            <w:shd w:val="clear" w:color="auto" w:fill="595959" w:themeFill="text1" w:themeFillTint="A6"/>
          </w:tcPr>
          <w:p w14:paraId="1A8C0ED3" w14:textId="77777777" w:rsidR="00A344AE" w:rsidRPr="00742070" w:rsidRDefault="00A344AE" w:rsidP="00A344AE">
            <w:pPr>
              <w:rPr>
                <w:rFonts w:ascii="Verdana" w:hAnsi="Verdana"/>
                <w:sz w:val="18"/>
                <w:szCs w:val="20"/>
                <w:highlight w:val="black"/>
              </w:rPr>
            </w:pPr>
          </w:p>
        </w:tc>
        <w:tc>
          <w:tcPr>
            <w:tcW w:w="1276" w:type="dxa"/>
          </w:tcPr>
          <w:p w14:paraId="0A216EBA" w14:textId="77777777" w:rsidR="00A344AE" w:rsidRPr="00742070" w:rsidRDefault="00A344AE" w:rsidP="00A344AE">
            <w:pPr>
              <w:rPr>
                <w:rFonts w:ascii="Verdana" w:hAnsi="Verdana"/>
                <w:sz w:val="18"/>
                <w:szCs w:val="20"/>
              </w:rPr>
            </w:pPr>
            <w:r w:rsidRPr="00742070">
              <w:rPr>
                <w:rFonts w:ascii="Verdana" w:hAnsi="Verdana"/>
                <w:sz w:val="18"/>
                <w:szCs w:val="20"/>
              </w:rPr>
              <w:t xml:space="preserve">In 3 v/d 29 uitspraken </w:t>
            </w:r>
          </w:p>
        </w:tc>
        <w:tc>
          <w:tcPr>
            <w:tcW w:w="1559" w:type="dxa"/>
          </w:tcPr>
          <w:p w14:paraId="3FA18048" w14:textId="77777777" w:rsidR="00A344AE" w:rsidRPr="00742070" w:rsidRDefault="00A344AE" w:rsidP="00A344AE">
            <w:pPr>
              <w:rPr>
                <w:rFonts w:ascii="Verdana" w:hAnsi="Verdana"/>
                <w:sz w:val="18"/>
                <w:szCs w:val="20"/>
              </w:rPr>
            </w:pPr>
            <w:r w:rsidRPr="00742070">
              <w:rPr>
                <w:rFonts w:ascii="Verdana" w:hAnsi="Verdana"/>
                <w:sz w:val="18"/>
                <w:szCs w:val="20"/>
              </w:rPr>
              <w:t>In 21 v/d 29 uitspraken</w:t>
            </w:r>
          </w:p>
        </w:tc>
        <w:tc>
          <w:tcPr>
            <w:tcW w:w="1559" w:type="dxa"/>
          </w:tcPr>
          <w:p w14:paraId="31C3122A" w14:textId="77777777" w:rsidR="00A344AE" w:rsidRPr="00742070" w:rsidRDefault="00A344AE" w:rsidP="00A344AE">
            <w:pPr>
              <w:rPr>
                <w:rFonts w:ascii="Verdana" w:hAnsi="Verdana"/>
                <w:sz w:val="18"/>
                <w:szCs w:val="20"/>
              </w:rPr>
            </w:pPr>
            <w:r w:rsidRPr="00742070">
              <w:rPr>
                <w:rFonts w:ascii="Verdana" w:hAnsi="Verdana"/>
                <w:sz w:val="18"/>
                <w:szCs w:val="20"/>
              </w:rPr>
              <w:t xml:space="preserve">In 19 v/d 29 uitspraken </w:t>
            </w:r>
          </w:p>
        </w:tc>
        <w:tc>
          <w:tcPr>
            <w:tcW w:w="1560" w:type="dxa"/>
          </w:tcPr>
          <w:p w14:paraId="239C9E17" w14:textId="77777777" w:rsidR="00A344AE" w:rsidRPr="00742070" w:rsidRDefault="00A344AE" w:rsidP="00A344AE">
            <w:pPr>
              <w:rPr>
                <w:rFonts w:ascii="Verdana" w:hAnsi="Verdana"/>
                <w:sz w:val="18"/>
                <w:szCs w:val="20"/>
              </w:rPr>
            </w:pPr>
            <w:r w:rsidRPr="00742070">
              <w:rPr>
                <w:rFonts w:ascii="Verdana" w:hAnsi="Verdana"/>
                <w:sz w:val="18"/>
                <w:szCs w:val="20"/>
              </w:rPr>
              <w:t>In 7 v/d 29 uitspraken</w:t>
            </w:r>
          </w:p>
        </w:tc>
        <w:tc>
          <w:tcPr>
            <w:tcW w:w="1417" w:type="dxa"/>
          </w:tcPr>
          <w:p w14:paraId="4A69A11C" w14:textId="77777777" w:rsidR="00A344AE" w:rsidRPr="00742070" w:rsidRDefault="00A344AE" w:rsidP="00A344AE">
            <w:pPr>
              <w:rPr>
                <w:rFonts w:ascii="Verdana" w:hAnsi="Verdana"/>
                <w:sz w:val="18"/>
                <w:szCs w:val="20"/>
              </w:rPr>
            </w:pPr>
            <w:r w:rsidRPr="00742070">
              <w:rPr>
                <w:rFonts w:ascii="Verdana" w:hAnsi="Verdana"/>
                <w:sz w:val="18"/>
                <w:szCs w:val="20"/>
              </w:rPr>
              <w:t>In 18 v/d 29 uitspraken</w:t>
            </w:r>
          </w:p>
        </w:tc>
        <w:tc>
          <w:tcPr>
            <w:tcW w:w="1276" w:type="dxa"/>
          </w:tcPr>
          <w:p w14:paraId="51569752" w14:textId="77777777" w:rsidR="00A344AE" w:rsidRPr="00742070" w:rsidRDefault="00A344AE" w:rsidP="00A344AE">
            <w:pPr>
              <w:rPr>
                <w:rFonts w:ascii="Verdana" w:hAnsi="Verdana"/>
                <w:sz w:val="18"/>
                <w:szCs w:val="20"/>
              </w:rPr>
            </w:pPr>
            <w:r w:rsidRPr="00742070">
              <w:rPr>
                <w:rFonts w:ascii="Verdana" w:hAnsi="Verdana"/>
                <w:sz w:val="18"/>
                <w:szCs w:val="20"/>
              </w:rPr>
              <w:t>In 2 v/d 29 uitspraken</w:t>
            </w:r>
          </w:p>
        </w:tc>
        <w:tc>
          <w:tcPr>
            <w:tcW w:w="1276" w:type="dxa"/>
          </w:tcPr>
          <w:p w14:paraId="01F81111" w14:textId="77777777" w:rsidR="00A344AE" w:rsidRPr="00742070" w:rsidRDefault="00A344AE" w:rsidP="00A344AE">
            <w:pPr>
              <w:rPr>
                <w:rFonts w:ascii="Verdana" w:hAnsi="Verdana"/>
                <w:sz w:val="18"/>
                <w:szCs w:val="20"/>
              </w:rPr>
            </w:pPr>
            <w:r w:rsidRPr="00742070">
              <w:rPr>
                <w:rFonts w:ascii="Verdana" w:hAnsi="Verdana"/>
                <w:sz w:val="18"/>
                <w:szCs w:val="20"/>
              </w:rPr>
              <w:t>In 4 v/d 29 uitspraken</w:t>
            </w:r>
          </w:p>
        </w:tc>
      </w:tr>
      <w:tr w:rsidR="00742070" w14:paraId="5691BB9A" w14:textId="77777777" w:rsidTr="00C95EE8">
        <w:trPr>
          <w:trHeight w:val="2060"/>
        </w:trPr>
        <w:tc>
          <w:tcPr>
            <w:tcW w:w="534" w:type="dxa"/>
          </w:tcPr>
          <w:p w14:paraId="0F511765" w14:textId="77777777" w:rsidR="00A344AE" w:rsidRPr="00742070" w:rsidRDefault="00A344AE" w:rsidP="00A344AE">
            <w:pPr>
              <w:rPr>
                <w:rFonts w:ascii="Verdana" w:hAnsi="Verdana"/>
                <w:sz w:val="18"/>
                <w:szCs w:val="20"/>
              </w:rPr>
            </w:pPr>
            <w:r w:rsidRPr="00742070">
              <w:rPr>
                <w:rFonts w:ascii="Verdana" w:hAnsi="Verdana"/>
                <w:sz w:val="18"/>
                <w:szCs w:val="20"/>
              </w:rPr>
              <w:t>1.</w:t>
            </w:r>
          </w:p>
        </w:tc>
        <w:tc>
          <w:tcPr>
            <w:tcW w:w="283" w:type="dxa"/>
            <w:shd w:val="clear" w:color="auto" w:fill="595959" w:themeFill="text1" w:themeFillTint="A6"/>
          </w:tcPr>
          <w:p w14:paraId="34FB25A1" w14:textId="77777777" w:rsidR="00A344AE" w:rsidRPr="00742070" w:rsidRDefault="00A344AE" w:rsidP="00A344AE">
            <w:pPr>
              <w:rPr>
                <w:rFonts w:ascii="Verdana" w:hAnsi="Verdana"/>
                <w:sz w:val="18"/>
                <w:szCs w:val="20"/>
              </w:rPr>
            </w:pPr>
          </w:p>
        </w:tc>
        <w:tc>
          <w:tcPr>
            <w:tcW w:w="1276" w:type="dxa"/>
            <w:shd w:val="clear" w:color="auto" w:fill="auto"/>
          </w:tcPr>
          <w:p w14:paraId="21DF6436" w14:textId="617414FF" w:rsidR="00A344AE" w:rsidRPr="00742070" w:rsidRDefault="00A344AE" w:rsidP="00A344AE">
            <w:pPr>
              <w:rPr>
                <w:rFonts w:ascii="Verdana" w:hAnsi="Verdana"/>
                <w:color w:val="000000" w:themeColor="text1"/>
                <w:sz w:val="18"/>
                <w:szCs w:val="20"/>
              </w:rPr>
            </w:pPr>
            <w:r w:rsidRPr="00742070">
              <w:rPr>
                <w:rFonts w:ascii="Verdana" w:hAnsi="Verdana"/>
                <w:sz w:val="18"/>
                <w:szCs w:val="20"/>
              </w:rPr>
              <w:t>Veilige en stabiele opvoed</w:t>
            </w:r>
            <w:r w:rsidR="00C95EE8">
              <w:rPr>
                <w:rFonts w:ascii="Verdana" w:hAnsi="Verdana"/>
                <w:sz w:val="18"/>
                <w:szCs w:val="20"/>
              </w:rPr>
              <w:t>-</w:t>
            </w:r>
            <w:r w:rsidRPr="00742070">
              <w:rPr>
                <w:rFonts w:ascii="Verdana" w:hAnsi="Verdana"/>
                <w:sz w:val="18"/>
                <w:szCs w:val="20"/>
              </w:rPr>
              <w:t>situatie in pleeggezin.</w:t>
            </w:r>
          </w:p>
        </w:tc>
        <w:tc>
          <w:tcPr>
            <w:tcW w:w="1559" w:type="dxa"/>
            <w:shd w:val="clear" w:color="auto" w:fill="00FDFF"/>
          </w:tcPr>
          <w:p w14:paraId="1214337A" w14:textId="77777777" w:rsidR="00A344AE" w:rsidRPr="00742070" w:rsidRDefault="00A344AE" w:rsidP="00A344AE">
            <w:pPr>
              <w:rPr>
                <w:rFonts w:ascii="Verdana" w:hAnsi="Verdana"/>
                <w:sz w:val="18"/>
                <w:szCs w:val="20"/>
              </w:rPr>
            </w:pPr>
            <w:r w:rsidRPr="00742070">
              <w:rPr>
                <w:rFonts w:ascii="Verdana" w:hAnsi="Verdana"/>
                <w:sz w:val="18"/>
                <w:szCs w:val="20"/>
              </w:rPr>
              <w:t xml:space="preserve">Onvoldoende in staat om aan bodemeisen te voldoen. Ouders zijn uit elkaar. </w:t>
            </w:r>
          </w:p>
        </w:tc>
        <w:tc>
          <w:tcPr>
            <w:tcW w:w="1559" w:type="dxa"/>
            <w:shd w:val="clear" w:color="auto" w:fill="00FDFF"/>
          </w:tcPr>
          <w:p w14:paraId="2C078A37" w14:textId="77777777" w:rsidR="00A344AE" w:rsidRPr="00742070" w:rsidRDefault="00A344AE" w:rsidP="00A344AE">
            <w:pPr>
              <w:rPr>
                <w:rFonts w:ascii="Verdana" w:hAnsi="Verdana"/>
                <w:sz w:val="18"/>
                <w:szCs w:val="20"/>
              </w:rPr>
            </w:pPr>
            <w:r w:rsidRPr="00742070">
              <w:rPr>
                <w:rFonts w:ascii="Verdana" w:hAnsi="Verdana"/>
                <w:sz w:val="18"/>
                <w:szCs w:val="20"/>
              </w:rPr>
              <w:t>Bedreiging in ontwikkeling. Niet veilig genoeg bij ouders door ruzie en huiselijk geweld.</w:t>
            </w:r>
          </w:p>
        </w:tc>
        <w:tc>
          <w:tcPr>
            <w:tcW w:w="1560" w:type="dxa"/>
          </w:tcPr>
          <w:p w14:paraId="384E30FB" w14:textId="77777777" w:rsidR="00A344AE" w:rsidRPr="00742070" w:rsidRDefault="00A344AE" w:rsidP="00A344AE">
            <w:pPr>
              <w:rPr>
                <w:rFonts w:ascii="Verdana" w:hAnsi="Verdana"/>
                <w:sz w:val="18"/>
                <w:szCs w:val="20"/>
              </w:rPr>
            </w:pPr>
            <w:r w:rsidRPr="00742070">
              <w:rPr>
                <w:rFonts w:ascii="Verdana" w:hAnsi="Verdana"/>
                <w:sz w:val="18"/>
                <w:szCs w:val="20"/>
              </w:rPr>
              <w:t>Ouders hebben hulpverlening ingezet.</w:t>
            </w:r>
          </w:p>
        </w:tc>
        <w:tc>
          <w:tcPr>
            <w:tcW w:w="1417" w:type="dxa"/>
            <w:shd w:val="clear" w:color="auto" w:fill="00FDFF"/>
          </w:tcPr>
          <w:p w14:paraId="2AB9CE39" w14:textId="77777777" w:rsidR="00A344AE" w:rsidRPr="00742070" w:rsidRDefault="00A344AE" w:rsidP="00A344AE">
            <w:pPr>
              <w:rPr>
                <w:rFonts w:ascii="Verdana" w:hAnsi="Verdana"/>
                <w:sz w:val="18"/>
                <w:szCs w:val="20"/>
              </w:rPr>
            </w:pPr>
            <w:r w:rsidRPr="00742070">
              <w:rPr>
                <w:rFonts w:ascii="Verdana" w:hAnsi="Verdana"/>
                <w:sz w:val="18"/>
                <w:szCs w:val="20"/>
              </w:rPr>
              <w:t>Onveilig en vermoedelijk huiselijk geweld.</w:t>
            </w:r>
          </w:p>
        </w:tc>
        <w:tc>
          <w:tcPr>
            <w:tcW w:w="1276" w:type="dxa"/>
          </w:tcPr>
          <w:p w14:paraId="35292DA9" w14:textId="77777777" w:rsidR="00A344AE" w:rsidRPr="00742070" w:rsidRDefault="00A344AE" w:rsidP="00A344AE">
            <w:pPr>
              <w:rPr>
                <w:rFonts w:ascii="Verdana" w:hAnsi="Verdana"/>
                <w:sz w:val="18"/>
                <w:szCs w:val="20"/>
              </w:rPr>
            </w:pPr>
            <w:r w:rsidRPr="00742070">
              <w:rPr>
                <w:rFonts w:ascii="Verdana" w:hAnsi="Verdana"/>
                <w:sz w:val="18"/>
                <w:szCs w:val="20"/>
              </w:rPr>
              <w:t>Bezoek verloopt veilig. Kan mogelijk worden uitgebreid.</w:t>
            </w:r>
          </w:p>
        </w:tc>
        <w:tc>
          <w:tcPr>
            <w:tcW w:w="1276" w:type="dxa"/>
          </w:tcPr>
          <w:p w14:paraId="07C974C7" w14:textId="77777777" w:rsidR="00A344AE" w:rsidRPr="00742070" w:rsidRDefault="00A344AE" w:rsidP="00A344AE">
            <w:pPr>
              <w:rPr>
                <w:rFonts w:ascii="Verdana" w:hAnsi="Verdana"/>
                <w:sz w:val="18"/>
                <w:szCs w:val="20"/>
              </w:rPr>
            </w:pPr>
            <w:r w:rsidRPr="00742070">
              <w:rPr>
                <w:rFonts w:ascii="Verdana" w:hAnsi="Verdana"/>
                <w:sz w:val="18"/>
                <w:szCs w:val="20"/>
              </w:rPr>
              <w:t>-</w:t>
            </w:r>
          </w:p>
        </w:tc>
      </w:tr>
    </w:tbl>
    <w:p w14:paraId="749E583A" w14:textId="77777777" w:rsidR="007A75F6" w:rsidRPr="001E4B83" w:rsidRDefault="007A75F6" w:rsidP="00742070">
      <w:pPr>
        <w:rPr>
          <w:i/>
          <w:sz w:val="20"/>
          <w:szCs w:val="20"/>
        </w:rPr>
      </w:pPr>
      <w:r w:rsidRPr="001E4B83">
        <w:rPr>
          <w:i/>
          <w:sz w:val="20"/>
          <w:szCs w:val="20"/>
        </w:rPr>
        <w:t xml:space="preserve">Figuur 1: verkort jurisprudentieschema ter illustratie </w:t>
      </w:r>
    </w:p>
    <w:p w14:paraId="79AB9A22" w14:textId="77777777" w:rsidR="007A75F6" w:rsidRDefault="007A75F6" w:rsidP="007A75F6">
      <w:pPr>
        <w:spacing w:line="360" w:lineRule="auto"/>
        <w:rPr>
          <w:rFonts w:ascii="Verdana" w:hAnsi="Verdana" w:cs="Calibri"/>
          <w:b/>
          <w:i/>
        </w:rPr>
      </w:pPr>
    </w:p>
    <w:p w14:paraId="47450E4D" w14:textId="17224229" w:rsidR="007A75F6" w:rsidRDefault="007A75F6" w:rsidP="007A75F6">
      <w:pPr>
        <w:spacing w:line="360" w:lineRule="auto"/>
        <w:rPr>
          <w:rFonts w:ascii="Verdana" w:hAnsi="Verdana" w:cs="Calibri"/>
          <w:sz w:val="20"/>
          <w:szCs w:val="20"/>
        </w:rPr>
      </w:pPr>
      <w:r>
        <w:rPr>
          <w:rFonts w:ascii="Verdana" w:hAnsi="Verdana" w:cs="Calibri"/>
          <w:sz w:val="20"/>
          <w:szCs w:val="20"/>
        </w:rPr>
        <w:t xml:space="preserve">In de bovenste rij tabellen zijn de topics opgenomen. Aan de </w:t>
      </w:r>
      <w:r w:rsidR="00D721A1">
        <w:rPr>
          <w:rFonts w:ascii="Verdana" w:hAnsi="Verdana" w:cs="Calibri"/>
          <w:sz w:val="20"/>
          <w:szCs w:val="20"/>
        </w:rPr>
        <w:t xml:space="preserve">hand </w:t>
      </w:r>
      <w:r>
        <w:rPr>
          <w:rFonts w:ascii="Verdana" w:hAnsi="Verdana" w:cs="Calibri"/>
          <w:sz w:val="20"/>
          <w:szCs w:val="20"/>
        </w:rPr>
        <w:t xml:space="preserve">van deze topics zijn de uitspraken geanalyseerd. </w:t>
      </w:r>
    </w:p>
    <w:p w14:paraId="3F4274DE" w14:textId="77777777" w:rsidR="007A75F6" w:rsidRDefault="007A75F6" w:rsidP="007A75F6">
      <w:pPr>
        <w:spacing w:line="360" w:lineRule="auto"/>
        <w:rPr>
          <w:rFonts w:ascii="Verdana" w:hAnsi="Verdana" w:cs="Calibri"/>
          <w:sz w:val="20"/>
          <w:szCs w:val="20"/>
        </w:rPr>
      </w:pPr>
    </w:p>
    <w:p w14:paraId="738A3AC4" w14:textId="719BE714" w:rsidR="007A75F6" w:rsidRDefault="007A75F6" w:rsidP="007A75F6">
      <w:pPr>
        <w:spacing w:line="360" w:lineRule="auto"/>
        <w:rPr>
          <w:rFonts w:ascii="Verdana" w:hAnsi="Verdana" w:cs="Calibri"/>
          <w:sz w:val="20"/>
          <w:szCs w:val="20"/>
        </w:rPr>
      </w:pPr>
      <w:r>
        <w:rPr>
          <w:rFonts w:ascii="Verdana" w:hAnsi="Verdana" w:cs="Calibri"/>
          <w:sz w:val="20"/>
          <w:szCs w:val="20"/>
        </w:rPr>
        <w:t xml:space="preserve">In de tweede rij tabellen is opgenomen in hoeveel uitspraken de topics voor de rechtbank of het gerechtshof een </w:t>
      </w:r>
      <w:r w:rsidR="00B059E8">
        <w:rPr>
          <w:rFonts w:ascii="Verdana" w:hAnsi="Verdana" w:cs="Calibri"/>
          <w:sz w:val="20"/>
          <w:szCs w:val="20"/>
        </w:rPr>
        <w:t xml:space="preserve">duidelijke </w:t>
      </w:r>
      <w:r>
        <w:rPr>
          <w:rFonts w:ascii="Verdana" w:hAnsi="Verdana" w:cs="Calibri"/>
          <w:sz w:val="20"/>
          <w:szCs w:val="20"/>
        </w:rPr>
        <w:t>overweging hebben gevormd in hun oordeel.</w:t>
      </w:r>
    </w:p>
    <w:p w14:paraId="18FD7468" w14:textId="77777777" w:rsidR="007A75F6" w:rsidRDefault="007A75F6" w:rsidP="007A75F6">
      <w:pPr>
        <w:spacing w:line="360" w:lineRule="auto"/>
        <w:rPr>
          <w:rFonts w:ascii="Verdana" w:hAnsi="Verdana" w:cs="Calibri"/>
          <w:sz w:val="20"/>
          <w:szCs w:val="20"/>
        </w:rPr>
      </w:pPr>
    </w:p>
    <w:p w14:paraId="4E676F5B" w14:textId="77777777" w:rsidR="007A75F6" w:rsidRDefault="007A75F6" w:rsidP="007A75F6">
      <w:pPr>
        <w:spacing w:line="360" w:lineRule="auto"/>
        <w:rPr>
          <w:rFonts w:ascii="Verdana" w:hAnsi="Verdana" w:cs="Calibri"/>
          <w:sz w:val="20"/>
          <w:szCs w:val="20"/>
        </w:rPr>
      </w:pPr>
      <w:r>
        <w:rPr>
          <w:rFonts w:ascii="Verdana" w:hAnsi="Verdana" w:cs="Calibri"/>
          <w:sz w:val="20"/>
          <w:szCs w:val="20"/>
        </w:rPr>
        <w:t xml:space="preserve">In de rest van de rij tabellen is per uitspraak en topic opgenomen wat er aan de hand was in de uitspraak. De kolom ‘bijzonderheden’ is opgenomen voor feiten en omstandigheden die niet onder de topics vallen maar toch nodig zijn om te benoemen. </w:t>
      </w:r>
    </w:p>
    <w:p w14:paraId="7127CB06" w14:textId="77777777" w:rsidR="007A75F6" w:rsidRDefault="007A75F6" w:rsidP="007A75F6">
      <w:pPr>
        <w:spacing w:line="360" w:lineRule="auto"/>
        <w:rPr>
          <w:rFonts w:ascii="Verdana" w:hAnsi="Verdana" w:cs="Calibri"/>
          <w:sz w:val="20"/>
          <w:szCs w:val="20"/>
        </w:rPr>
      </w:pPr>
    </w:p>
    <w:p w14:paraId="1EA4A4A3" w14:textId="77777777" w:rsidR="007A75F6" w:rsidRDefault="007A75F6" w:rsidP="007A75F6">
      <w:pPr>
        <w:spacing w:line="360" w:lineRule="auto"/>
        <w:rPr>
          <w:rFonts w:ascii="Verdana" w:hAnsi="Verdana" w:cs="Calibri"/>
          <w:sz w:val="20"/>
          <w:szCs w:val="20"/>
        </w:rPr>
      </w:pPr>
      <w:r>
        <w:rPr>
          <w:rFonts w:ascii="Verdana" w:hAnsi="Verdana" w:cs="Calibri"/>
          <w:sz w:val="20"/>
          <w:szCs w:val="20"/>
        </w:rPr>
        <w:t xml:space="preserve">De blauw gemarkeerde tabellen geven aan dat deze topic in het oordeel van de rechtbank of het gerechtshof van doorslaggevende waarde is geweest. </w:t>
      </w:r>
    </w:p>
    <w:p w14:paraId="2D4CB3A5" w14:textId="77777777" w:rsidR="007A75F6" w:rsidRDefault="007A75F6" w:rsidP="007A75F6">
      <w:pPr>
        <w:spacing w:line="360" w:lineRule="auto"/>
        <w:rPr>
          <w:rFonts w:ascii="Verdana" w:hAnsi="Verdana" w:cs="Calibri"/>
          <w:sz w:val="20"/>
          <w:szCs w:val="20"/>
        </w:rPr>
      </w:pPr>
    </w:p>
    <w:p w14:paraId="72947DC8" w14:textId="5F435637" w:rsidR="007A75F6" w:rsidRDefault="007A75F6" w:rsidP="007A75F6">
      <w:pPr>
        <w:spacing w:line="360" w:lineRule="auto"/>
        <w:rPr>
          <w:rFonts w:ascii="Verdana" w:hAnsi="Verdana" w:cs="Calibri"/>
          <w:sz w:val="20"/>
          <w:szCs w:val="20"/>
        </w:rPr>
      </w:pPr>
      <w:r>
        <w:rPr>
          <w:rFonts w:ascii="Verdana" w:hAnsi="Verdana" w:cs="Calibri"/>
          <w:sz w:val="20"/>
          <w:szCs w:val="20"/>
        </w:rPr>
        <w:t xml:space="preserve">De nummers in het jurisprudentieschema komen overeen met de nummers en uitspraken in bijlage I en II. </w:t>
      </w:r>
    </w:p>
    <w:p w14:paraId="354F5ED0" w14:textId="40F51B71" w:rsidR="00BF3668" w:rsidRDefault="00BF3668" w:rsidP="007A75F6">
      <w:pPr>
        <w:spacing w:line="360" w:lineRule="auto"/>
        <w:rPr>
          <w:rFonts w:ascii="Verdana" w:hAnsi="Verdana" w:cs="Calibri"/>
          <w:sz w:val="20"/>
          <w:szCs w:val="20"/>
        </w:rPr>
      </w:pPr>
    </w:p>
    <w:p w14:paraId="162A9BA4" w14:textId="0142DF8D" w:rsidR="002B0BAD" w:rsidRDefault="00BF3668" w:rsidP="007A75F6">
      <w:pPr>
        <w:spacing w:line="360" w:lineRule="auto"/>
        <w:rPr>
          <w:rFonts w:ascii="Verdana" w:hAnsi="Verdana" w:cs="Calibri"/>
          <w:sz w:val="20"/>
          <w:szCs w:val="20"/>
        </w:rPr>
      </w:pPr>
      <w:r>
        <w:rPr>
          <w:rFonts w:ascii="Verdana" w:hAnsi="Verdana" w:cs="Calibri"/>
          <w:sz w:val="20"/>
          <w:szCs w:val="20"/>
        </w:rPr>
        <w:t xml:space="preserve">In bijlage I onder het jurisprudentieschema is een legenda opgenomen waarin de afkortingen uit het jurisprudentieschema voluit zijn beschreven. </w:t>
      </w:r>
    </w:p>
    <w:p w14:paraId="7D86E1E3" w14:textId="77777777" w:rsidR="002B0BAD" w:rsidRDefault="002B0BAD">
      <w:pPr>
        <w:rPr>
          <w:rFonts w:ascii="Verdana" w:hAnsi="Verdana" w:cs="Calibri"/>
          <w:sz w:val="20"/>
          <w:szCs w:val="20"/>
        </w:rPr>
      </w:pPr>
      <w:r>
        <w:rPr>
          <w:rFonts w:ascii="Verdana" w:hAnsi="Verdana" w:cs="Calibri"/>
          <w:sz w:val="20"/>
          <w:szCs w:val="20"/>
        </w:rPr>
        <w:br w:type="page"/>
      </w:r>
    </w:p>
    <w:p w14:paraId="4ED94BEF" w14:textId="56A92EF9" w:rsidR="00BF3668" w:rsidRDefault="002B0BAD" w:rsidP="002B0BAD">
      <w:pPr>
        <w:pStyle w:val="Kop2"/>
      </w:pPr>
      <w:bookmarkStart w:id="12" w:name="_Toc11335043"/>
      <w:r>
        <w:lastRenderedPageBreak/>
        <w:t>1.6 Opbouw rapportage</w:t>
      </w:r>
      <w:bookmarkEnd w:id="12"/>
      <w:r>
        <w:t xml:space="preserve"> </w:t>
      </w:r>
    </w:p>
    <w:p w14:paraId="337BE3D2" w14:textId="32DFAF34" w:rsidR="002B0BAD" w:rsidRDefault="002B0BAD" w:rsidP="002B0BAD"/>
    <w:p w14:paraId="327888FE" w14:textId="6091AB40" w:rsidR="00B759B0" w:rsidRDefault="00AD1433" w:rsidP="00866E1C">
      <w:pPr>
        <w:spacing w:line="360" w:lineRule="auto"/>
        <w:rPr>
          <w:rFonts w:ascii="Verdana" w:hAnsi="Verdana"/>
          <w:sz w:val="20"/>
          <w:szCs w:val="20"/>
        </w:rPr>
      </w:pPr>
      <w:r>
        <w:rPr>
          <w:rFonts w:ascii="Verdana" w:hAnsi="Verdana"/>
          <w:sz w:val="20"/>
          <w:szCs w:val="20"/>
        </w:rPr>
        <w:t xml:space="preserve">Dit onderzoeksrapport is als volgt opgesteld. Hoofdstuk 2 gaat over de uithuisplaatsing en de vereisten die </w:t>
      </w:r>
      <w:r w:rsidR="001D616E">
        <w:rPr>
          <w:rFonts w:ascii="Verdana" w:hAnsi="Verdana"/>
          <w:sz w:val="20"/>
          <w:szCs w:val="20"/>
        </w:rPr>
        <w:t xml:space="preserve">aan de uithuisplaatsing </w:t>
      </w:r>
      <w:r>
        <w:rPr>
          <w:rFonts w:ascii="Verdana" w:hAnsi="Verdana"/>
          <w:sz w:val="20"/>
          <w:szCs w:val="20"/>
        </w:rPr>
        <w:t>voora</w:t>
      </w:r>
      <w:r w:rsidR="001D616E">
        <w:rPr>
          <w:rFonts w:ascii="Verdana" w:hAnsi="Verdana"/>
          <w:sz w:val="20"/>
          <w:szCs w:val="20"/>
        </w:rPr>
        <w:t xml:space="preserve">fgaan. </w:t>
      </w:r>
      <w:r w:rsidR="00656506">
        <w:rPr>
          <w:rFonts w:ascii="Verdana" w:hAnsi="Verdana"/>
          <w:sz w:val="20"/>
          <w:szCs w:val="20"/>
        </w:rPr>
        <w:t xml:space="preserve">In hoofdstuk 3 komen de procedure en de verlenging van de uithuisplaatsing aan bod. Hieronder </w:t>
      </w:r>
      <w:r w:rsidR="00007546">
        <w:rPr>
          <w:rFonts w:ascii="Verdana" w:hAnsi="Verdana"/>
          <w:sz w:val="20"/>
          <w:szCs w:val="20"/>
        </w:rPr>
        <w:t xml:space="preserve">valt ook de organisatie van de kinderbescherming, zoals de gecertificeerde instelling en de Raad voor de Kinderbescherming. </w:t>
      </w:r>
      <w:r w:rsidR="00372329">
        <w:rPr>
          <w:rFonts w:ascii="Verdana" w:hAnsi="Verdana"/>
          <w:sz w:val="20"/>
          <w:szCs w:val="20"/>
        </w:rPr>
        <w:t xml:space="preserve">In de hoofdstukken 2 en 3 is antwoord gegeven op </w:t>
      </w:r>
      <w:r w:rsidR="001A0D8F">
        <w:rPr>
          <w:rFonts w:ascii="Verdana" w:hAnsi="Verdana"/>
          <w:sz w:val="20"/>
          <w:szCs w:val="20"/>
        </w:rPr>
        <w:t xml:space="preserve">de theoretische deelvragen 1, 2 en 3. </w:t>
      </w:r>
      <w:r w:rsidR="00E921AC">
        <w:rPr>
          <w:rFonts w:ascii="Verdana" w:hAnsi="Verdana"/>
          <w:sz w:val="20"/>
          <w:szCs w:val="20"/>
        </w:rPr>
        <w:t xml:space="preserve">Met de beantwoording van deze deelvragen wordt het theoretisch deel van dit onderzoek </w:t>
      </w:r>
      <w:r w:rsidR="008922D0">
        <w:rPr>
          <w:rFonts w:ascii="Verdana" w:hAnsi="Verdana"/>
          <w:sz w:val="20"/>
          <w:szCs w:val="20"/>
        </w:rPr>
        <w:t>afgesloten. De praktijkonderzoekvragen 4 en 5 worden middels jurisprudentieonderzoek beantwoord</w:t>
      </w:r>
      <w:r w:rsidR="00752437">
        <w:rPr>
          <w:rFonts w:ascii="Verdana" w:hAnsi="Verdana"/>
          <w:sz w:val="20"/>
          <w:szCs w:val="20"/>
        </w:rPr>
        <w:t xml:space="preserve"> in hoofdstuk 4. Hoofdstuk 5 bevat de conclusie</w:t>
      </w:r>
      <w:r w:rsidR="00B16B77">
        <w:rPr>
          <w:rFonts w:ascii="Verdana" w:hAnsi="Verdana"/>
          <w:sz w:val="20"/>
          <w:szCs w:val="20"/>
        </w:rPr>
        <w:t>. In dit hoofdstuk wordt de centrale vraag beantwoord. H</w:t>
      </w:r>
      <w:r w:rsidR="00752437">
        <w:rPr>
          <w:rFonts w:ascii="Verdana" w:hAnsi="Verdana"/>
          <w:sz w:val="20"/>
          <w:szCs w:val="20"/>
        </w:rPr>
        <w:t xml:space="preserve">oofdstuk 6 bevat de aanbevelingen die aan JAW Advocaten kan worden gedaan. </w:t>
      </w:r>
      <w:r w:rsidR="00653312">
        <w:rPr>
          <w:rFonts w:ascii="Verdana" w:hAnsi="Verdana"/>
          <w:sz w:val="20"/>
          <w:szCs w:val="20"/>
        </w:rPr>
        <w:t xml:space="preserve">Als laatste is de bronnen- en literatuurlijst opgenomen en zijn de bijlagen bijgevoegd. </w:t>
      </w:r>
    </w:p>
    <w:p w14:paraId="4F63A897" w14:textId="77777777" w:rsidR="00B759B0" w:rsidRDefault="00B759B0">
      <w:pPr>
        <w:rPr>
          <w:rFonts w:ascii="Verdana" w:hAnsi="Verdana"/>
          <w:sz w:val="20"/>
          <w:szCs w:val="20"/>
        </w:rPr>
      </w:pPr>
      <w:r>
        <w:rPr>
          <w:rFonts w:ascii="Verdana" w:hAnsi="Verdana"/>
          <w:sz w:val="20"/>
          <w:szCs w:val="20"/>
        </w:rPr>
        <w:br w:type="page"/>
      </w:r>
    </w:p>
    <w:p w14:paraId="0C291D45" w14:textId="2645923F" w:rsidR="00F51068" w:rsidRPr="00B62178" w:rsidRDefault="00F51068" w:rsidP="00EF34EA">
      <w:pPr>
        <w:pStyle w:val="Kop1"/>
        <w:rPr>
          <w:color w:val="FF0000"/>
          <w:sz w:val="20"/>
          <w:szCs w:val="20"/>
        </w:rPr>
      </w:pPr>
      <w:bookmarkStart w:id="13" w:name="_Toc11335044"/>
      <w:r>
        <w:lastRenderedPageBreak/>
        <w:t xml:space="preserve">Hoofdstuk 2: </w:t>
      </w:r>
      <w:r w:rsidR="0081785B">
        <w:t>De uithuisplaatsing</w:t>
      </w:r>
      <w:bookmarkEnd w:id="13"/>
      <w:r>
        <w:t xml:space="preserve"> </w:t>
      </w:r>
    </w:p>
    <w:p w14:paraId="20549AD0" w14:textId="77777777" w:rsidR="00F51068" w:rsidRDefault="00F51068">
      <w:pPr>
        <w:rPr>
          <w:rFonts w:ascii="Verdana" w:hAnsi="Verdana" w:cs="Calibri"/>
          <w:b/>
          <w:i/>
        </w:rPr>
      </w:pPr>
    </w:p>
    <w:p w14:paraId="68C3E09F" w14:textId="4055FE25" w:rsidR="00F51068" w:rsidRDefault="00F51068" w:rsidP="00361D8D">
      <w:pPr>
        <w:spacing w:line="360" w:lineRule="auto"/>
        <w:rPr>
          <w:rFonts w:ascii="Verdana" w:hAnsi="Verdana" w:cs="Calibri"/>
          <w:i/>
          <w:sz w:val="20"/>
          <w:szCs w:val="20"/>
        </w:rPr>
      </w:pPr>
      <w:r>
        <w:rPr>
          <w:rFonts w:ascii="Verdana" w:hAnsi="Verdana" w:cs="Calibri"/>
          <w:i/>
          <w:sz w:val="20"/>
          <w:szCs w:val="20"/>
        </w:rPr>
        <w:t xml:space="preserve">In dit </w:t>
      </w:r>
      <w:r w:rsidR="006F42DE">
        <w:rPr>
          <w:rFonts w:ascii="Verdana" w:hAnsi="Verdana" w:cs="Calibri"/>
          <w:i/>
          <w:sz w:val="20"/>
          <w:szCs w:val="20"/>
        </w:rPr>
        <w:t>hoofdstuk wordt uitgelegd</w:t>
      </w:r>
      <w:r w:rsidR="00361D8D">
        <w:rPr>
          <w:rFonts w:ascii="Verdana" w:hAnsi="Verdana" w:cs="Calibri"/>
          <w:i/>
          <w:sz w:val="20"/>
          <w:szCs w:val="20"/>
        </w:rPr>
        <w:t xml:space="preserve"> wat de kinderbeschermingsmaatregelen zijn. </w:t>
      </w:r>
      <w:r w:rsidR="00DD5CB8">
        <w:rPr>
          <w:rFonts w:ascii="Verdana" w:hAnsi="Verdana" w:cs="Calibri"/>
          <w:i/>
          <w:sz w:val="20"/>
          <w:szCs w:val="20"/>
        </w:rPr>
        <w:t>Daarna wordt er</w:t>
      </w:r>
      <w:r w:rsidR="00361D8D">
        <w:rPr>
          <w:rFonts w:ascii="Verdana" w:hAnsi="Verdana" w:cs="Calibri"/>
          <w:i/>
          <w:sz w:val="20"/>
          <w:szCs w:val="20"/>
        </w:rPr>
        <w:t xml:space="preserve"> ui</w:t>
      </w:r>
      <w:r w:rsidR="00DD5CB8">
        <w:rPr>
          <w:rFonts w:ascii="Verdana" w:hAnsi="Verdana" w:cs="Calibri"/>
          <w:i/>
          <w:sz w:val="20"/>
          <w:szCs w:val="20"/>
        </w:rPr>
        <w:t>tgel</w:t>
      </w:r>
      <w:r w:rsidR="00361D8D">
        <w:rPr>
          <w:rFonts w:ascii="Verdana" w:hAnsi="Verdana" w:cs="Calibri"/>
          <w:i/>
          <w:sz w:val="20"/>
          <w:szCs w:val="20"/>
        </w:rPr>
        <w:t>eg</w:t>
      </w:r>
      <w:r w:rsidR="006F42DE">
        <w:rPr>
          <w:rFonts w:ascii="Verdana" w:hAnsi="Verdana" w:cs="Calibri"/>
          <w:i/>
          <w:sz w:val="20"/>
          <w:szCs w:val="20"/>
        </w:rPr>
        <w:t>d</w:t>
      </w:r>
      <w:r w:rsidR="00361D8D">
        <w:rPr>
          <w:rFonts w:ascii="Verdana" w:hAnsi="Verdana" w:cs="Calibri"/>
          <w:i/>
          <w:sz w:val="20"/>
          <w:szCs w:val="20"/>
        </w:rPr>
        <w:t xml:space="preserve"> wat </w:t>
      </w:r>
      <w:r w:rsidR="00DC06A9">
        <w:rPr>
          <w:rFonts w:ascii="Verdana" w:hAnsi="Verdana" w:cs="Calibri"/>
          <w:i/>
          <w:sz w:val="20"/>
          <w:szCs w:val="20"/>
        </w:rPr>
        <w:t>een</w:t>
      </w:r>
      <w:r w:rsidR="00361D8D">
        <w:rPr>
          <w:rFonts w:ascii="Verdana" w:hAnsi="Verdana" w:cs="Calibri"/>
          <w:i/>
          <w:sz w:val="20"/>
          <w:szCs w:val="20"/>
        </w:rPr>
        <w:t xml:space="preserve"> ondertoezichtstelling is. Dit </w:t>
      </w:r>
      <w:r w:rsidR="006F42DE">
        <w:rPr>
          <w:rFonts w:ascii="Verdana" w:hAnsi="Verdana" w:cs="Calibri"/>
          <w:i/>
          <w:sz w:val="20"/>
          <w:szCs w:val="20"/>
        </w:rPr>
        <w:t>is van belang</w:t>
      </w:r>
      <w:r w:rsidR="00361D8D">
        <w:rPr>
          <w:rFonts w:ascii="Verdana" w:hAnsi="Verdana" w:cs="Calibri"/>
          <w:i/>
          <w:sz w:val="20"/>
          <w:szCs w:val="20"/>
        </w:rPr>
        <w:t xml:space="preserve"> omdat dit een vereiste is voor de uithuisplaatsing</w:t>
      </w:r>
      <w:r w:rsidR="00DD5CB8">
        <w:rPr>
          <w:rFonts w:ascii="Verdana" w:hAnsi="Verdana" w:cs="Calibri"/>
          <w:i/>
          <w:sz w:val="20"/>
          <w:szCs w:val="20"/>
        </w:rPr>
        <w:t xml:space="preserve"> en de ondertoezichtstelling altijd vooraf </w:t>
      </w:r>
      <w:r w:rsidR="00D93E43">
        <w:rPr>
          <w:rFonts w:ascii="Verdana" w:hAnsi="Verdana" w:cs="Calibri"/>
          <w:i/>
          <w:sz w:val="20"/>
          <w:szCs w:val="20"/>
        </w:rPr>
        <w:t>of samengaat met de uithuisplaatsing</w:t>
      </w:r>
      <w:r w:rsidR="00361D8D">
        <w:rPr>
          <w:rFonts w:ascii="Verdana" w:hAnsi="Verdana" w:cs="Calibri"/>
          <w:i/>
          <w:sz w:val="20"/>
          <w:szCs w:val="20"/>
        </w:rPr>
        <w:t>.</w:t>
      </w:r>
      <w:r w:rsidR="00472E7B">
        <w:rPr>
          <w:rFonts w:ascii="Verdana" w:hAnsi="Verdana" w:cs="Calibri"/>
          <w:i/>
          <w:sz w:val="20"/>
          <w:szCs w:val="20"/>
        </w:rPr>
        <w:t xml:space="preserve"> </w:t>
      </w:r>
      <w:r w:rsidR="00361D8D">
        <w:rPr>
          <w:rFonts w:ascii="Verdana" w:hAnsi="Verdana" w:cs="Calibri"/>
          <w:i/>
          <w:sz w:val="20"/>
          <w:szCs w:val="20"/>
        </w:rPr>
        <w:t xml:space="preserve">Daarna </w:t>
      </w:r>
      <w:r w:rsidR="006F42DE">
        <w:rPr>
          <w:rFonts w:ascii="Verdana" w:hAnsi="Verdana" w:cs="Calibri"/>
          <w:i/>
          <w:sz w:val="20"/>
          <w:szCs w:val="20"/>
        </w:rPr>
        <w:t>wordt er iets verteld</w:t>
      </w:r>
      <w:r w:rsidR="00361D8D">
        <w:rPr>
          <w:rFonts w:ascii="Verdana" w:hAnsi="Verdana" w:cs="Calibri"/>
          <w:i/>
          <w:sz w:val="20"/>
          <w:szCs w:val="20"/>
        </w:rPr>
        <w:t xml:space="preserve"> over de uithuisplaatsing zelf en de verdere criteria en vereisten daarvan.</w:t>
      </w:r>
      <w:r w:rsidR="003A5948" w:rsidRPr="003A5948">
        <w:rPr>
          <w:rFonts w:ascii="Verdana" w:hAnsi="Verdana" w:cs="Calibri"/>
          <w:i/>
          <w:sz w:val="20"/>
          <w:szCs w:val="20"/>
        </w:rPr>
        <w:t xml:space="preserve"> </w:t>
      </w:r>
      <w:r w:rsidR="003A5948">
        <w:rPr>
          <w:rFonts w:ascii="Verdana" w:hAnsi="Verdana" w:cs="Calibri"/>
          <w:i/>
          <w:sz w:val="20"/>
          <w:szCs w:val="20"/>
        </w:rPr>
        <w:t xml:space="preserve">De gezagsbeëindigende maatregel (wat </w:t>
      </w:r>
      <w:r w:rsidR="00651FEE">
        <w:rPr>
          <w:rFonts w:ascii="Verdana" w:hAnsi="Verdana" w:cs="Calibri"/>
          <w:i/>
          <w:sz w:val="20"/>
          <w:szCs w:val="20"/>
        </w:rPr>
        <w:t>tevens</w:t>
      </w:r>
      <w:r w:rsidR="003A5948">
        <w:rPr>
          <w:rFonts w:ascii="Verdana" w:hAnsi="Verdana" w:cs="Calibri"/>
          <w:i/>
          <w:sz w:val="20"/>
          <w:szCs w:val="20"/>
        </w:rPr>
        <w:t xml:space="preserve"> een kinderbeschermingsmaatregel is</w:t>
      </w:r>
      <w:r w:rsidR="006F42DE">
        <w:rPr>
          <w:rFonts w:ascii="Verdana" w:hAnsi="Verdana" w:cs="Calibri"/>
          <w:i/>
          <w:sz w:val="20"/>
          <w:szCs w:val="20"/>
        </w:rPr>
        <w:t>) wordt buiten beschouwing gelaten</w:t>
      </w:r>
      <w:r w:rsidR="003A5948">
        <w:rPr>
          <w:rFonts w:ascii="Verdana" w:hAnsi="Verdana" w:cs="Calibri"/>
          <w:i/>
          <w:sz w:val="20"/>
          <w:szCs w:val="20"/>
        </w:rPr>
        <w:t>. Deze maatregel is niet relevant voor mijn onderzoek</w:t>
      </w:r>
      <w:r w:rsidR="00D93E43">
        <w:rPr>
          <w:rFonts w:ascii="Verdana" w:hAnsi="Verdana" w:cs="Calibri"/>
          <w:i/>
          <w:sz w:val="20"/>
          <w:szCs w:val="20"/>
        </w:rPr>
        <w:t>, omdat dit weer een stap verder gaat dan de uithuisplaatsing</w:t>
      </w:r>
      <w:r w:rsidR="003A5948">
        <w:rPr>
          <w:rFonts w:ascii="Verdana" w:hAnsi="Verdana" w:cs="Calibri"/>
          <w:i/>
          <w:sz w:val="20"/>
          <w:szCs w:val="20"/>
        </w:rPr>
        <w:t xml:space="preserve">. </w:t>
      </w:r>
      <w:r w:rsidR="00651FEE">
        <w:rPr>
          <w:rFonts w:ascii="Verdana" w:hAnsi="Verdana" w:cs="Calibri"/>
          <w:i/>
          <w:sz w:val="20"/>
          <w:szCs w:val="20"/>
        </w:rPr>
        <w:t>Daarnaast</w:t>
      </w:r>
      <w:r w:rsidR="00361D8D">
        <w:rPr>
          <w:rFonts w:ascii="Verdana" w:hAnsi="Verdana" w:cs="Calibri"/>
          <w:i/>
          <w:sz w:val="20"/>
          <w:szCs w:val="20"/>
        </w:rPr>
        <w:t xml:space="preserve"> </w:t>
      </w:r>
      <w:r w:rsidR="006F42DE">
        <w:rPr>
          <w:rFonts w:ascii="Verdana" w:hAnsi="Verdana" w:cs="Calibri"/>
          <w:i/>
          <w:sz w:val="20"/>
          <w:szCs w:val="20"/>
        </w:rPr>
        <w:t>wordt er iets verteld</w:t>
      </w:r>
      <w:r w:rsidR="00361D8D">
        <w:rPr>
          <w:rFonts w:ascii="Verdana" w:hAnsi="Verdana" w:cs="Calibri"/>
          <w:i/>
          <w:sz w:val="20"/>
          <w:szCs w:val="20"/>
        </w:rPr>
        <w:t xml:space="preserve"> over de rechten van de ouders en de rechten van het kind. Hierin komt de Europese wetgeving aan de orde.</w:t>
      </w:r>
      <w:r w:rsidR="007D1ED1">
        <w:rPr>
          <w:rFonts w:ascii="Verdana" w:hAnsi="Verdana" w:cs="Calibri"/>
          <w:i/>
          <w:sz w:val="20"/>
          <w:szCs w:val="20"/>
        </w:rPr>
        <w:t xml:space="preserve"> Als laatste wordt er uitgelegd wat het uitgangspunt is bij de uithuisplaatsing van broers/zussen.</w:t>
      </w:r>
      <w:r w:rsidR="00361D8D">
        <w:rPr>
          <w:rFonts w:ascii="Verdana" w:hAnsi="Verdana" w:cs="Calibri"/>
          <w:i/>
          <w:sz w:val="20"/>
          <w:szCs w:val="20"/>
        </w:rPr>
        <w:t xml:space="preserve"> </w:t>
      </w:r>
    </w:p>
    <w:p w14:paraId="3D8D2368" w14:textId="77777777" w:rsidR="00361D8D" w:rsidRDefault="00361D8D" w:rsidP="00361D8D">
      <w:pPr>
        <w:spacing w:line="360" w:lineRule="auto"/>
        <w:rPr>
          <w:rFonts w:ascii="Verdana" w:hAnsi="Verdana" w:cs="Calibri"/>
          <w:i/>
          <w:sz w:val="20"/>
          <w:szCs w:val="20"/>
        </w:rPr>
      </w:pPr>
    </w:p>
    <w:p w14:paraId="6A9418FB" w14:textId="77777777" w:rsidR="00361D8D" w:rsidRDefault="00361D8D" w:rsidP="00EF34EA">
      <w:pPr>
        <w:pStyle w:val="Kop2"/>
      </w:pPr>
      <w:bookmarkStart w:id="14" w:name="_Toc11335045"/>
      <w:r>
        <w:t xml:space="preserve">2.1 </w:t>
      </w:r>
      <w:r w:rsidR="00906FF7">
        <w:t>Kinderbeschermingsmaatregelen</w:t>
      </w:r>
      <w:bookmarkEnd w:id="14"/>
      <w:r w:rsidR="00906FF7">
        <w:t xml:space="preserve"> </w:t>
      </w:r>
    </w:p>
    <w:p w14:paraId="4E8F4AF8" w14:textId="77777777" w:rsidR="00361D8D" w:rsidRDefault="00361D8D" w:rsidP="00361D8D">
      <w:pPr>
        <w:spacing w:line="360" w:lineRule="auto"/>
        <w:rPr>
          <w:rFonts w:ascii="Verdana" w:hAnsi="Verdana" w:cs="Calibri"/>
          <w:sz w:val="20"/>
          <w:szCs w:val="20"/>
        </w:rPr>
      </w:pPr>
    </w:p>
    <w:p w14:paraId="6A3BFA9C" w14:textId="28A27332" w:rsidR="00F72ACB" w:rsidRDefault="00040CCB" w:rsidP="00F72ACB">
      <w:pPr>
        <w:spacing w:line="360" w:lineRule="auto"/>
        <w:rPr>
          <w:rFonts w:ascii="Verdana" w:hAnsi="Verdana"/>
          <w:sz w:val="20"/>
          <w:szCs w:val="20"/>
        </w:rPr>
      </w:pPr>
      <w:r>
        <w:rPr>
          <w:rFonts w:ascii="Verdana" w:hAnsi="Verdana"/>
          <w:sz w:val="20"/>
          <w:szCs w:val="20"/>
        </w:rPr>
        <w:t xml:space="preserve">Kinderen hebben recht op een gezonde en evenwichtige ontwikkeling. </w:t>
      </w:r>
      <w:r w:rsidR="00906FF7">
        <w:rPr>
          <w:rFonts w:ascii="Verdana" w:hAnsi="Verdana"/>
          <w:sz w:val="20"/>
          <w:szCs w:val="20"/>
        </w:rPr>
        <w:t>Het is de verantwoording van de ouders om hun kind te verzorgen en op te voeden</w:t>
      </w:r>
      <w:r w:rsidR="00582A3F">
        <w:rPr>
          <w:rStyle w:val="Voetnootmarkering"/>
          <w:rFonts w:ascii="Verdana" w:hAnsi="Verdana"/>
          <w:sz w:val="20"/>
          <w:szCs w:val="20"/>
        </w:rPr>
        <w:footnoteReference w:id="6"/>
      </w:r>
      <w:r w:rsidR="00906FF7">
        <w:rPr>
          <w:rFonts w:ascii="Verdana" w:hAnsi="Verdana"/>
          <w:sz w:val="20"/>
          <w:szCs w:val="20"/>
        </w:rPr>
        <w:t xml:space="preserve">. Wanneer de ouders onvoldoende slagen in het opvoeden van hun kind, en geen gebruik </w:t>
      </w:r>
      <w:r w:rsidR="000C6056">
        <w:rPr>
          <w:rFonts w:ascii="Verdana" w:hAnsi="Verdana"/>
          <w:sz w:val="20"/>
          <w:szCs w:val="20"/>
        </w:rPr>
        <w:t>maken</w:t>
      </w:r>
      <w:r w:rsidR="00906FF7">
        <w:rPr>
          <w:rFonts w:ascii="Verdana" w:hAnsi="Verdana"/>
          <w:sz w:val="20"/>
          <w:szCs w:val="20"/>
        </w:rPr>
        <w:t xml:space="preserve"> van het zorgaanbod terwijl h</w:t>
      </w:r>
      <w:r w:rsidR="00E443C7">
        <w:rPr>
          <w:rFonts w:ascii="Verdana" w:hAnsi="Verdana"/>
          <w:sz w:val="20"/>
          <w:szCs w:val="20"/>
        </w:rPr>
        <w:t>et</w:t>
      </w:r>
      <w:r w:rsidR="00906FF7">
        <w:rPr>
          <w:rFonts w:ascii="Verdana" w:hAnsi="Verdana"/>
          <w:sz w:val="20"/>
          <w:szCs w:val="20"/>
        </w:rPr>
        <w:t xml:space="preserve"> kind in zijn ontwikkeling wordt bedreigd, is het de taak van de overheid, om in het belang van het kind, maatregelen te treffen</w:t>
      </w:r>
      <w:r w:rsidR="00906FF7">
        <w:rPr>
          <w:rStyle w:val="Voetnootmarkering"/>
          <w:rFonts w:ascii="Verdana" w:hAnsi="Verdana"/>
          <w:sz w:val="20"/>
          <w:szCs w:val="20"/>
        </w:rPr>
        <w:footnoteReference w:id="7"/>
      </w:r>
      <w:r w:rsidR="00906FF7">
        <w:rPr>
          <w:rFonts w:ascii="Verdana" w:hAnsi="Verdana"/>
          <w:sz w:val="20"/>
          <w:szCs w:val="20"/>
        </w:rPr>
        <w:t>. Deze maatregelen worden kinderbeschermingsmaatregelen genoemd</w:t>
      </w:r>
      <w:r w:rsidR="00E443C7">
        <w:rPr>
          <w:rFonts w:ascii="Verdana" w:hAnsi="Verdana"/>
          <w:sz w:val="20"/>
          <w:szCs w:val="20"/>
        </w:rPr>
        <w:t xml:space="preserve"> en kunnen door de kinderrechter worden opgelegd.</w:t>
      </w:r>
      <w:r>
        <w:rPr>
          <w:rFonts w:ascii="Verdana" w:hAnsi="Verdana"/>
          <w:sz w:val="20"/>
          <w:szCs w:val="20"/>
        </w:rPr>
        <w:t xml:space="preserve"> Het verzoek tot een kinderbeschermingsmaatregel wordt in beginsel verzocht door de </w:t>
      </w:r>
      <w:r w:rsidR="002F4220">
        <w:rPr>
          <w:rFonts w:ascii="Verdana" w:hAnsi="Verdana"/>
          <w:sz w:val="20"/>
          <w:szCs w:val="20"/>
        </w:rPr>
        <w:t>R</w:t>
      </w:r>
      <w:r>
        <w:rPr>
          <w:rFonts w:ascii="Verdana" w:hAnsi="Verdana"/>
          <w:sz w:val="20"/>
          <w:szCs w:val="20"/>
        </w:rPr>
        <w:t xml:space="preserve">aad van de </w:t>
      </w:r>
      <w:r w:rsidR="002F4220">
        <w:rPr>
          <w:rFonts w:ascii="Verdana" w:hAnsi="Verdana"/>
          <w:sz w:val="20"/>
          <w:szCs w:val="20"/>
        </w:rPr>
        <w:t>K</w:t>
      </w:r>
      <w:r>
        <w:rPr>
          <w:rFonts w:ascii="Verdana" w:hAnsi="Verdana"/>
          <w:sz w:val="20"/>
          <w:szCs w:val="20"/>
        </w:rPr>
        <w:t>inderbescherming of de gecertificeerde instelling</w:t>
      </w:r>
      <w:r>
        <w:rPr>
          <w:rStyle w:val="Voetnootmarkering"/>
          <w:rFonts w:ascii="Verdana" w:hAnsi="Verdana"/>
          <w:sz w:val="20"/>
          <w:szCs w:val="20"/>
        </w:rPr>
        <w:footnoteReference w:id="8"/>
      </w:r>
      <w:r>
        <w:rPr>
          <w:rFonts w:ascii="Verdana" w:hAnsi="Verdana"/>
          <w:sz w:val="20"/>
          <w:szCs w:val="20"/>
        </w:rPr>
        <w:t xml:space="preserve">. </w:t>
      </w:r>
    </w:p>
    <w:p w14:paraId="7B3EE93A" w14:textId="77777777" w:rsidR="00F72ACB" w:rsidRDefault="00F72ACB" w:rsidP="00F72ACB">
      <w:pPr>
        <w:spacing w:line="360" w:lineRule="auto"/>
        <w:rPr>
          <w:rFonts w:ascii="Helvetica Neue" w:hAnsi="Helvetica Neue"/>
          <w:color w:val="FF0000"/>
          <w:shd w:val="clear" w:color="auto" w:fill="FFFFFF"/>
        </w:rPr>
      </w:pPr>
    </w:p>
    <w:p w14:paraId="0008B371" w14:textId="51C8BF58" w:rsidR="00AD1433" w:rsidRDefault="00E443C7" w:rsidP="00D205CC">
      <w:pPr>
        <w:spacing w:line="360" w:lineRule="auto"/>
        <w:rPr>
          <w:rFonts w:ascii="Verdana" w:hAnsi="Verdana"/>
          <w:sz w:val="20"/>
          <w:szCs w:val="20"/>
        </w:rPr>
      </w:pPr>
      <w:r>
        <w:rPr>
          <w:rFonts w:ascii="Verdana" w:hAnsi="Verdana"/>
          <w:sz w:val="20"/>
          <w:szCs w:val="20"/>
        </w:rPr>
        <w:t>In januari 2015 is de Wet herziening kinderbeschermingsmaatregelen in werking getreden. Door deze nieuwe wet zijn er nu drie kinderbeschermingsmaatregelen, namelijk: de ondertoezichtstelling, waaronder de voorlopige ondertoezichtstelling valt, de uithuisplaatsing, hieronder valt ook de spoeduithuisplaatsing, en als laatste de gezagsbeëindigende maatregel</w:t>
      </w:r>
      <w:r>
        <w:rPr>
          <w:rStyle w:val="Voetnootmarkering"/>
          <w:rFonts w:ascii="Verdana" w:hAnsi="Verdana"/>
          <w:sz w:val="20"/>
          <w:szCs w:val="20"/>
        </w:rPr>
        <w:footnoteReference w:id="9"/>
      </w:r>
      <w:r>
        <w:rPr>
          <w:rFonts w:ascii="Verdana" w:hAnsi="Verdana"/>
          <w:sz w:val="20"/>
          <w:szCs w:val="20"/>
        </w:rPr>
        <w:t xml:space="preserve">. </w:t>
      </w:r>
      <w:r w:rsidR="00F72ACB">
        <w:rPr>
          <w:rFonts w:ascii="Verdana" w:hAnsi="Verdana"/>
          <w:sz w:val="20"/>
          <w:szCs w:val="20"/>
        </w:rPr>
        <w:t xml:space="preserve">Bij de ondertoezichtstelling en de uithuisplaatsing behouden de ouders wel het gezag maar wordt deze beperkt. </w:t>
      </w:r>
      <w:r w:rsidR="000C6056">
        <w:rPr>
          <w:rFonts w:ascii="Verdana" w:hAnsi="Verdana"/>
          <w:sz w:val="20"/>
          <w:szCs w:val="20"/>
        </w:rPr>
        <w:t xml:space="preserve">Bij de gezagsbeëindigende maatregel </w:t>
      </w:r>
      <w:r w:rsidR="00215AC3">
        <w:rPr>
          <w:rFonts w:ascii="Verdana" w:hAnsi="Verdana"/>
          <w:sz w:val="20"/>
          <w:szCs w:val="20"/>
        </w:rPr>
        <w:t xml:space="preserve">verliezen de ouders het gezag. </w:t>
      </w:r>
      <w:r w:rsidR="007542DB">
        <w:rPr>
          <w:rFonts w:ascii="Verdana" w:hAnsi="Verdana"/>
          <w:sz w:val="20"/>
          <w:szCs w:val="20"/>
        </w:rPr>
        <w:t xml:space="preserve">Een van de belangrijkste </w:t>
      </w:r>
      <w:r w:rsidR="000A75E3">
        <w:rPr>
          <w:rFonts w:ascii="Verdana" w:hAnsi="Verdana"/>
          <w:sz w:val="20"/>
          <w:szCs w:val="20"/>
        </w:rPr>
        <w:t>veranderingen</w:t>
      </w:r>
      <w:r w:rsidR="007542DB">
        <w:rPr>
          <w:rFonts w:ascii="Verdana" w:hAnsi="Verdana"/>
          <w:sz w:val="20"/>
          <w:szCs w:val="20"/>
        </w:rPr>
        <w:t xml:space="preserve"> is dat de verantwoordelijkheid ten aanzien van de jeugdzorg nu op gemeentelijk niveau wordt geregeld</w:t>
      </w:r>
      <w:r w:rsidR="007542DB">
        <w:rPr>
          <w:rStyle w:val="Voetnootmarkering"/>
          <w:rFonts w:ascii="Verdana" w:hAnsi="Verdana"/>
          <w:sz w:val="20"/>
          <w:szCs w:val="20"/>
        </w:rPr>
        <w:footnoteReference w:id="10"/>
      </w:r>
      <w:r w:rsidR="007542DB">
        <w:rPr>
          <w:rFonts w:ascii="Verdana" w:hAnsi="Verdana"/>
          <w:sz w:val="20"/>
          <w:szCs w:val="20"/>
        </w:rPr>
        <w:t>.</w:t>
      </w:r>
    </w:p>
    <w:p w14:paraId="53655774" w14:textId="41C54256" w:rsidR="00D205CC" w:rsidRPr="000A75E3" w:rsidRDefault="00D205CC" w:rsidP="00D205CC">
      <w:pPr>
        <w:spacing w:line="360" w:lineRule="auto"/>
        <w:rPr>
          <w:rFonts w:ascii="Verdana" w:hAnsi="Verdana"/>
          <w:sz w:val="20"/>
          <w:szCs w:val="20"/>
        </w:rPr>
      </w:pPr>
      <w:r w:rsidRPr="0052027C">
        <w:rPr>
          <w:rFonts w:ascii="Verdana" w:hAnsi="Verdana" w:cs="Calibri"/>
          <w:i/>
          <w:sz w:val="20"/>
          <w:szCs w:val="20"/>
          <w:u w:val="single"/>
        </w:rPr>
        <w:lastRenderedPageBreak/>
        <w:t>Rechten van het kind</w:t>
      </w:r>
    </w:p>
    <w:p w14:paraId="53C39EC0" w14:textId="6D1E8868" w:rsidR="00D205CC" w:rsidRPr="00F111A9" w:rsidRDefault="00D205CC" w:rsidP="00D205CC">
      <w:pPr>
        <w:spacing w:line="360" w:lineRule="auto"/>
        <w:rPr>
          <w:rFonts w:ascii="Verdana" w:hAnsi="Verdana" w:cs="Calibri"/>
          <w:sz w:val="20"/>
          <w:szCs w:val="20"/>
        </w:rPr>
      </w:pPr>
      <w:r>
        <w:rPr>
          <w:rFonts w:ascii="Verdana" w:hAnsi="Verdana" w:cs="Calibri"/>
          <w:sz w:val="20"/>
          <w:szCs w:val="20"/>
        </w:rPr>
        <w:t>Een kind heeft recht op een opvoeding en verzorging die aan bepaalde minimumvoorwaarden voldoet voor een voorspoedige ontwikkeling</w:t>
      </w:r>
      <w:r>
        <w:rPr>
          <w:rStyle w:val="Voetnootmarkering"/>
          <w:rFonts w:ascii="Verdana" w:hAnsi="Verdana" w:cs="Calibri"/>
          <w:sz w:val="20"/>
          <w:szCs w:val="20"/>
        </w:rPr>
        <w:footnoteReference w:id="11"/>
      </w:r>
      <w:r>
        <w:rPr>
          <w:rFonts w:ascii="Verdana" w:hAnsi="Verdana" w:cs="Calibri"/>
          <w:sz w:val="20"/>
          <w:szCs w:val="20"/>
        </w:rPr>
        <w:t>.</w:t>
      </w:r>
    </w:p>
    <w:p w14:paraId="12ADFBA0" w14:textId="62C2FC7B" w:rsidR="00D205CC" w:rsidRDefault="00D205CC" w:rsidP="00D205CC">
      <w:pPr>
        <w:spacing w:line="360" w:lineRule="auto"/>
        <w:rPr>
          <w:rFonts w:ascii="Verdana" w:hAnsi="Verdana" w:cs="Calibri"/>
          <w:sz w:val="20"/>
          <w:szCs w:val="20"/>
        </w:rPr>
      </w:pPr>
      <w:r>
        <w:rPr>
          <w:rFonts w:ascii="Verdana" w:hAnsi="Verdana" w:cs="Calibri"/>
          <w:sz w:val="20"/>
          <w:szCs w:val="20"/>
        </w:rPr>
        <w:t>In het IVRK is vastgelegd dat een kind recht heeft op welzijn, ontwikkeling en vrijwaring van mishandeling. Wanneer deze rechten worden bedreigd heeft de overheid de plicht om in te grijpen. Bij het ingrijpen door de overheid door</w:t>
      </w:r>
      <w:r w:rsidR="006F11C5">
        <w:rPr>
          <w:rFonts w:ascii="Verdana" w:hAnsi="Verdana" w:cs="Calibri"/>
          <w:sz w:val="20"/>
          <w:szCs w:val="20"/>
        </w:rPr>
        <w:t xml:space="preserve"> </w:t>
      </w:r>
      <w:r>
        <w:rPr>
          <w:rFonts w:ascii="Verdana" w:hAnsi="Verdana" w:cs="Calibri"/>
          <w:sz w:val="20"/>
          <w:szCs w:val="20"/>
        </w:rPr>
        <w:t xml:space="preserve">middel van kinderbeschermingsmaatregelen staat het belang van het kind centraal. Dit sluit aan bij de artikelen van het IVRK. Artikel 3 IVRK stelt dat bij maatregelen betreffende kinderen, de belangen van het kind de eerste overweging moeten vormen. Daarnaast staat in artikel 6 IVRK dat het kind recht heeft op leven en ontwikkeling. </w:t>
      </w:r>
    </w:p>
    <w:p w14:paraId="379AF4BA" w14:textId="77777777" w:rsidR="00D205CC" w:rsidRDefault="00D205CC" w:rsidP="00D205CC">
      <w:pPr>
        <w:spacing w:line="360" w:lineRule="auto"/>
        <w:rPr>
          <w:rFonts w:ascii="Verdana" w:hAnsi="Verdana" w:cs="Calibri"/>
          <w:sz w:val="20"/>
          <w:szCs w:val="20"/>
        </w:rPr>
      </w:pPr>
    </w:p>
    <w:p w14:paraId="4EAB67F9" w14:textId="5A05897A" w:rsidR="00D205CC" w:rsidRDefault="00D205CC" w:rsidP="00D205CC">
      <w:pPr>
        <w:spacing w:line="360" w:lineRule="auto"/>
        <w:rPr>
          <w:rFonts w:ascii="Verdana" w:hAnsi="Verdana" w:cs="Calibri"/>
          <w:sz w:val="20"/>
          <w:szCs w:val="20"/>
        </w:rPr>
      </w:pPr>
      <w:r>
        <w:rPr>
          <w:rFonts w:ascii="Verdana" w:hAnsi="Verdana" w:cs="Calibri"/>
          <w:sz w:val="20"/>
          <w:szCs w:val="20"/>
        </w:rPr>
        <w:t>Een gezag</w:t>
      </w:r>
      <w:r w:rsidR="001E2D61">
        <w:rPr>
          <w:rFonts w:ascii="Verdana" w:hAnsi="Verdana" w:cs="Calibri"/>
          <w:sz w:val="20"/>
          <w:szCs w:val="20"/>
        </w:rPr>
        <w:t>s</w:t>
      </w:r>
      <w:r>
        <w:rPr>
          <w:rFonts w:ascii="Verdana" w:hAnsi="Verdana" w:cs="Calibri"/>
          <w:sz w:val="20"/>
          <w:szCs w:val="20"/>
        </w:rPr>
        <w:t>beperkende kinderbeschermingsmaatregel is een laatste redmiddel. Dit kan ook worden afgeleid uit artikel 9 IVRK. Hierin is vermeld dat een kind niet van zijn</w:t>
      </w:r>
      <w:r w:rsidR="00106D80">
        <w:rPr>
          <w:rFonts w:ascii="Verdana" w:hAnsi="Verdana" w:cs="Calibri"/>
          <w:sz w:val="20"/>
          <w:szCs w:val="20"/>
        </w:rPr>
        <w:t xml:space="preserve"> </w:t>
      </w:r>
      <w:r>
        <w:rPr>
          <w:rFonts w:ascii="Verdana" w:hAnsi="Verdana" w:cs="Calibri"/>
          <w:sz w:val="20"/>
          <w:szCs w:val="20"/>
        </w:rPr>
        <w:t>ouders mag worden gescheiden tegen hun wil in, tenzij het verblijf van het kind bij de ouders in strijd is met zijn belangen. Artikel 8 EVRM regelt het recht op respect voor het privéleven en familie- en gezinsleven. Hierin is vermeld dat inmenging van enig openbaar gezag niet is toegestaan, tenzij daar bij wet in is voorzien en het</w:t>
      </w:r>
      <w:r w:rsidR="00D721A1">
        <w:rPr>
          <w:rFonts w:ascii="Verdana" w:hAnsi="Verdana" w:cs="Calibri"/>
          <w:sz w:val="20"/>
          <w:szCs w:val="20"/>
        </w:rPr>
        <w:t xml:space="preserve"> gezag</w:t>
      </w:r>
      <w:r>
        <w:rPr>
          <w:rFonts w:ascii="Verdana" w:hAnsi="Verdana" w:cs="Calibri"/>
          <w:sz w:val="20"/>
          <w:szCs w:val="20"/>
        </w:rPr>
        <w:t xml:space="preserve"> noodzakelijk is.  </w:t>
      </w:r>
    </w:p>
    <w:p w14:paraId="20C0A495" w14:textId="77777777" w:rsidR="00D205CC" w:rsidRDefault="00D205CC" w:rsidP="00D205CC">
      <w:pPr>
        <w:spacing w:line="360" w:lineRule="auto"/>
        <w:rPr>
          <w:rFonts w:ascii="Verdana" w:hAnsi="Verdana" w:cs="Calibri"/>
          <w:sz w:val="20"/>
          <w:szCs w:val="20"/>
        </w:rPr>
      </w:pPr>
    </w:p>
    <w:p w14:paraId="1976BBE7" w14:textId="77777777" w:rsidR="00D205CC" w:rsidRDefault="00D205CC" w:rsidP="00D205CC">
      <w:pPr>
        <w:spacing w:line="360" w:lineRule="auto"/>
        <w:rPr>
          <w:rFonts w:ascii="Verdana" w:hAnsi="Verdana" w:cs="Calibri"/>
          <w:sz w:val="20"/>
          <w:szCs w:val="20"/>
        </w:rPr>
      </w:pPr>
      <w:r>
        <w:rPr>
          <w:rFonts w:ascii="Verdana" w:hAnsi="Verdana" w:cs="Calibri"/>
          <w:sz w:val="20"/>
          <w:szCs w:val="20"/>
        </w:rPr>
        <w:t xml:space="preserve">Artikel 18 IVRK stelt dat de ouders in beginsel de verantwoordelijkheid dragen om voor de opvoeding en ontwikkeling van hun kind te zorgen. Het belang van het kind is hun allereerste zorg. De rechten van het kind staan dus voornamelijk omschreven in het IVRK. Het uitgangspunt van dit verdrag is dat de rechten van het kind centraal staan. </w:t>
      </w:r>
    </w:p>
    <w:p w14:paraId="7B13433D" w14:textId="77777777" w:rsidR="00D205CC" w:rsidRDefault="00D205CC" w:rsidP="00D205CC">
      <w:pPr>
        <w:spacing w:line="360" w:lineRule="auto"/>
        <w:rPr>
          <w:rFonts w:ascii="Verdana" w:hAnsi="Verdana" w:cs="Calibri"/>
          <w:sz w:val="20"/>
          <w:szCs w:val="20"/>
        </w:rPr>
      </w:pPr>
    </w:p>
    <w:p w14:paraId="4DC95C92" w14:textId="24B21B30" w:rsidR="00AD1433" w:rsidRPr="001A40C5" w:rsidRDefault="00106D80" w:rsidP="00D205CC">
      <w:pPr>
        <w:spacing w:line="360" w:lineRule="auto"/>
        <w:rPr>
          <w:rFonts w:ascii="Verdana" w:hAnsi="Verdana" w:cs="Calibri"/>
          <w:sz w:val="20"/>
          <w:szCs w:val="20"/>
        </w:rPr>
      </w:pPr>
      <w:r>
        <w:rPr>
          <w:rFonts w:ascii="Verdana" w:hAnsi="Verdana" w:cs="Calibri"/>
          <w:sz w:val="20"/>
          <w:szCs w:val="20"/>
        </w:rPr>
        <w:t>Een kind</w:t>
      </w:r>
      <w:r w:rsidR="00D205CC">
        <w:rPr>
          <w:rFonts w:ascii="Verdana" w:hAnsi="Verdana" w:cs="Calibri"/>
          <w:sz w:val="20"/>
          <w:szCs w:val="20"/>
        </w:rPr>
        <w:t xml:space="preserve"> </w:t>
      </w:r>
      <w:r w:rsidR="000A75E3">
        <w:rPr>
          <w:rFonts w:ascii="Verdana" w:hAnsi="Verdana" w:cs="Calibri"/>
          <w:sz w:val="20"/>
          <w:szCs w:val="20"/>
        </w:rPr>
        <w:t>dat</w:t>
      </w:r>
      <w:r w:rsidR="00D205CC">
        <w:rPr>
          <w:rFonts w:ascii="Verdana" w:hAnsi="Verdana" w:cs="Calibri"/>
          <w:sz w:val="20"/>
          <w:szCs w:val="20"/>
        </w:rPr>
        <w:t xml:space="preserve"> al uit huis geplaatst </w:t>
      </w:r>
      <w:r w:rsidR="00597BA9">
        <w:rPr>
          <w:rFonts w:ascii="Verdana" w:hAnsi="Verdana" w:cs="Calibri"/>
          <w:sz w:val="20"/>
          <w:szCs w:val="20"/>
        </w:rPr>
        <w:t>is</w:t>
      </w:r>
      <w:r w:rsidR="00D205CC">
        <w:rPr>
          <w:rFonts w:ascii="Verdana" w:hAnsi="Verdana" w:cs="Calibri"/>
          <w:sz w:val="20"/>
          <w:szCs w:val="20"/>
        </w:rPr>
        <w:t xml:space="preserve"> </w:t>
      </w:r>
      <w:r w:rsidR="00597BA9">
        <w:rPr>
          <w:rFonts w:ascii="Verdana" w:hAnsi="Verdana" w:cs="Calibri"/>
          <w:sz w:val="20"/>
          <w:szCs w:val="20"/>
        </w:rPr>
        <w:t>heeft</w:t>
      </w:r>
      <w:r w:rsidR="00D205CC">
        <w:rPr>
          <w:rFonts w:ascii="Verdana" w:hAnsi="Verdana" w:cs="Calibri"/>
          <w:sz w:val="20"/>
          <w:szCs w:val="20"/>
        </w:rPr>
        <w:t xml:space="preserve"> het recht om te weten welke beslissingen er over he</w:t>
      </w:r>
      <w:r w:rsidR="00597BA9">
        <w:rPr>
          <w:rFonts w:ascii="Verdana" w:hAnsi="Verdana" w:cs="Calibri"/>
          <w:sz w:val="20"/>
          <w:szCs w:val="20"/>
        </w:rPr>
        <w:t>m</w:t>
      </w:r>
      <w:r w:rsidR="00D205CC">
        <w:rPr>
          <w:rFonts w:ascii="Verdana" w:hAnsi="Verdana" w:cs="Calibri"/>
          <w:sz w:val="20"/>
          <w:szCs w:val="20"/>
        </w:rPr>
        <w:t xml:space="preserve"> worden genomen. Hulpverleners moeten met </w:t>
      </w:r>
      <w:r>
        <w:rPr>
          <w:rFonts w:ascii="Verdana" w:hAnsi="Verdana" w:cs="Calibri"/>
          <w:sz w:val="20"/>
          <w:szCs w:val="20"/>
        </w:rPr>
        <w:t>een kind</w:t>
      </w:r>
      <w:r w:rsidR="00D205CC">
        <w:rPr>
          <w:rFonts w:ascii="Verdana" w:hAnsi="Verdana" w:cs="Calibri"/>
          <w:sz w:val="20"/>
          <w:szCs w:val="20"/>
        </w:rPr>
        <w:t xml:space="preserve"> van 12 jaar of ouder praten over een plan van aanpak</w:t>
      </w:r>
      <w:r w:rsidR="00D205CC">
        <w:rPr>
          <w:rStyle w:val="Voetnootmarkering"/>
          <w:rFonts w:ascii="Verdana" w:hAnsi="Verdana" w:cs="Calibri"/>
          <w:sz w:val="20"/>
          <w:szCs w:val="20"/>
        </w:rPr>
        <w:footnoteReference w:id="12"/>
      </w:r>
      <w:r w:rsidR="00D205CC">
        <w:rPr>
          <w:rFonts w:ascii="Verdana" w:hAnsi="Verdana" w:cs="Calibri"/>
          <w:sz w:val="20"/>
          <w:szCs w:val="20"/>
        </w:rPr>
        <w:t xml:space="preserve">. </w:t>
      </w:r>
      <w:r>
        <w:rPr>
          <w:rFonts w:ascii="Verdana" w:hAnsi="Verdana" w:cs="Calibri"/>
          <w:sz w:val="20"/>
          <w:szCs w:val="20"/>
        </w:rPr>
        <w:t>Een kind</w:t>
      </w:r>
      <w:r w:rsidR="00D205CC">
        <w:rPr>
          <w:rFonts w:ascii="Verdana" w:hAnsi="Verdana" w:cs="Calibri"/>
          <w:sz w:val="20"/>
          <w:szCs w:val="20"/>
        </w:rPr>
        <w:t xml:space="preserve"> van 12 jaar of ouder </w:t>
      </w:r>
      <w:r w:rsidR="00D721A1">
        <w:rPr>
          <w:rFonts w:ascii="Verdana" w:hAnsi="Verdana" w:cs="Calibri"/>
          <w:sz w:val="20"/>
          <w:szCs w:val="20"/>
        </w:rPr>
        <w:t>m</w:t>
      </w:r>
      <w:r>
        <w:rPr>
          <w:rFonts w:ascii="Verdana" w:hAnsi="Verdana" w:cs="Calibri"/>
          <w:sz w:val="20"/>
          <w:szCs w:val="20"/>
        </w:rPr>
        <w:t>ag</w:t>
      </w:r>
      <w:r w:rsidR="00D721A1">
        <w:rPr>
          <w:rFonts w:ascii="Verdana" w:hAnsi="Verdana" w:cs="Calibri"/>
          <w:sz w:val="20"/>
          <w:szCs w:val="20"/>
        </w:rPr>
        <w:t xml:space="preserve"> </w:t>
      </w:r>
      <w:r w:rsidR="00D205CC">
        <w:rPr>
          <w:rFonts w:ascii="Verdana" w:hAnsi="Verdana" w:cs="Calibri"/>
          <w:sz w:val="20"/>
          <w:szCs w:val="20"/>
        </w:rPr>
        <w:t>in gesprek gaan met de rechter. De rechter moet d</w:t>
      </w:r>
      <w:r>
        <w:rPr>
          <w:rFonts w:ascii="Verdana" w:hAnsi="Verdana" w:cs="Calibri"/>
          <w:sz w:val="20"/>
          <w:szCs w:val="20"/>
        </w:rPr>
        <w:t>it kind</w:t>
      </w:r>
      <w:r w:rsidR="00D205CC">
        <w:rPr>
          <w:rFonts w:ascii="Verdana" w:hAnsi="Verdana" w:cs="Calibri"/>
          <w:sz w:val="20"/>
          <w:szCs w:val="20"/>
        </w:rPr>
        <w:t xml:space="preserve"> horen over </w:t>
      </w:r>
      <w:r>
        <w:rPr>
          <w:rFonts w:ascii="Verdana" w:hAnsi="Verdana" w:cs="Calibri"/>
          <w:sz w:val="20"/>
          <w:szCs w:val="20"/>
        </w:rPr>
        <w:t>zijn</w:t>
      </w:r>
      <w:r w:rsidR="00D205CC">
        <w:rPr>
          <w:rFonts w:ascii="Verdana" w:hAnsi="Verdana" w:cs="Calibri"/>
          <w:sz w:val="20"/>
          <w:szCs w:val="20"/>
        </w:rPr>
        <w:t xml:space="preserve"> visie op de situatie.</w:t>
      </w:r>
    </w:p>
    <w:p w14:paraId="01D4503A" w14:textId="77777777" w:rsidR="00AD1433" w:rsidRDefault="00AD1433" w:rsidP="00D205CC">
      <w:pPr>
        <w:spacing w:line="360" w:lineRule="auto"/>
        <w:rPr>
          <w:rFonts w:ascii="Verdana" w:hAnsi="Verdana" w:cs="Calibri"/>
          <w:i/>
          <w:sz w:val="20"/>
          <w:szCs w:val="20"/>
          <w:u w:val="single"/>
        </w:rPr>
      </w:pPr>
    </w:p>
    <w:p w14:paraId="0CF47C2E" w14:textId="40F13D95" w:rsidR="00D205CC" w:rsidRPr="0052027C" w:rsidRDefault="00D205CC" w:rsidP="00D205CC">
      <w:pPr>
        <w:spacing w:line="360" w:lineRule="auto"/>
        <w:rPr>
          <w:rFonts w:ascii="Verdana" w:hAnsi="Verdana" w:cs="Calibri"/>
          <w:i/>
          <w:sz w:val="20"/>
          <w:szCs w:val="20"/>
          <w:u w:val="single"/>
        </w:rPr>
      </w:pPr>
      <w:r w:rsidRPr="0052027C">
        <w:rPr>
          <w:rFonts w:ascii="Verdana" w:hAnsi="Verdana" w:cs="Calibri"/>
          <w:i/>
          <w:sz w:val="20"/>
          <w:szCs w:val="20"/>
          <w:u w:val="single"/>
        </w:rPr>
        <w:t xml:space="preserve">Rechten van de ouders </w:t>
      </w:r>
    </w:p>
    <w:p w14:paraId="1A4CACF5" w14:textId="7CE34E59" w:rsidR="00D205CC" w:rsidRDefault="00D205CC" w:rsidP="00D205CC">
      <w:pPr>
        <w:spacing w:line="360" w:lineRule="auto"/>
        <w:rPr>
          <w:rFonts w:ascii="Verdana" w:hAnsi="Verdana" w:cs="Calibri"/>
          <w:sz w:val="20"/>
          <w:szCs w:val="20"/>
        </w:rPr>
      </w:pPr>
      <w:r>
        <w:rPr>
          <w:rFonts w:ascii="Verdana" w:hAnsi="Verdana" w:cs="Calibri"/>
          <w:sz w:val="20"/>
          <w:szCs w:val="20"/>
        </w:rPr>
        <w:t xml:space="preserve">Zoals hierboven beschreven heeft het kind een aantal rechten waar rekening mee moet worden gehouden tijdens de beslissing tot het treffen van een kinderbeschermingsmaatregel. Maar niet alleen de rechten van het kind spelen een rol.  </w:t>
      </w:r>
      <w:r w:rsidR="00D721A1">
        <w:rPr>
          <w:rFonts w:ascii="Verdana" w:hAnsi="Verdana" w:cs="Calibri"/>
          <w:sz w:val="20"/>
          <w:szCs w:val="20"/>
        </w:rPr>
        <w:t>D</w:t>
      </w:r>
      <w:r>
        <w:rPr>
          <w:rFonts w:ascii="Verdana" w:hAnsi="Verdana" w:cs="Calibri"/>
          <w:sz w:val="20"/>
          <w:szCs w:val="20"/>
        </w:rPr>
        <w:t xml:space="preserve">e ouders hebben rechten en tevens ook verplichtingen waar rekening mee moet worden gehouden. </w:t>
      </w:r>
    </w:p>
    <w:p w14:paraId="0A93E7FB" w14:textId="77777777" w:rsidR="00D205CC" w:rsidRDefault="00D205CC" w:rsidP="00D205CC">
      <w:pPr>
        <w:spacing w:line="360" w:lineRule="auto"/>
        <w:rPr>
          <w:rFonts w:ascii="Verdana" w:hAnsi="Verdana" w:cs="Calibri"/>
          <w:sz w:val="20"/>
          <w:szCs w:val="20"/>
        </w:rPr>
      </w:pPr>
    </w:p>
    <w:p w14:paraId="67374BC4" w14:textId="48AF8558" w:rsidR="00D205CC" w:rsidRDefault="00D205CC" w:rsidP="00D205CC">
      <w:pPr>
        <w:spacing w:line="360" w:lineRule="auto"/>
        <w:rPr>
          <w:rFonts w:ascii="Verdana" w:hAnsi="Verdana" w:cs="Calibri"/>
          <w:sz w:val="20"/>
          <w:szCs w:val="20"/>
        </w:rPr>
      </w:pPr>
      <w:r>
        <w:rPr>
          <w:rFonts w:ascii="Verdana" w:hAnsi="Verdana" w:cs="Calibri"/>
          <w:sz w:val="20"/>
          <w:szCs w:val="20"/>
        </w:rPr>
        <w:lastRenderedPageBreak/>
        <w:t>Allereerst hebben de ouders het recht en tevens ook de plicht om hun kind op te voeden en te verzorgen op een wijze die zij daartoe juist achten. Artikel 8 EVRM bescherm</w:t>
      </w:r>
      <w:r w:rsidR="00597BA9">
        <w:rPr>
          <w:rFonts w:ascii="Verdana" w:hAnsi="Verdana" w:cs="Calibri"/>
          <w:sz w:val="20"/>
          <w:szCs w:val="20"/>
        </w:rPr>
        <w:t>t</w:t>
      </w:r>
      <w:r>
        <w:rPr>
          <w:rFonts w:ascii="Verdana" w:hAnsi="Verdana" w:cs="Calibri"/>
          <w:sz w:val="20"/>
          <w:szCs w:val="20"/>
        </w:rPr>
        <w:t xml:space="preserve"> daarmee het recht van de ouder tegen willekeurige inmenging door de overheid. Wanneer er een kinderbeschermingsmaatregel wordt opgelegd, wordt er inbreuk gemaakt op artikel 8 EVRM. </w:t>
      </w:r>
    </w:p>
    <w:p w14:paraId="4F629843" w14:textId="77777777" w:rsidR="00D205CC" w:rsidRDefault="00D205CC" w:rsidP="00D205CC">
      <w:pPr>
        <w:spacing w:line="360" w:lineRule="auto"/>
        <w:rPr>
          <w:rFonts w:ascii="Verdana" w:hAnsi="Verdana" w:cs="Calibri"/>
          <w:sz w:val="20"/>
          <w:szCs w:val="20"/>
        </w:rPr>
      </w:pPr>
    </w:p>
    <w:p w14:paraId="14781810" w14:textId="109B6035" w:rsidR="00D205CC" w:rsidRDefault="00D721A1" w:rsidP="00D205CC">
      <w:pPr>
        <w:spacing w:line="360" w:lineRule="auto"/>
        <w:rPr>
          <w:rFonts w:ascii="Verdana" w:hAnsi="Verdana" w:cs="Calibri"/>
          <w:sz w:val="20"/>
          <w:szCs w:val="20"/>
        </w:rPr>
      </w:pPr>
      <w:r>
        <w:rPr>
          <w:rFonts w:ascii="Verdana" w:hAnsi="Verdana" w:cs="Calibri"/>
          <w:sz w:val="20"/>
          <w:szCs w:val="20"/>
        </w:rPr>
        <w:t>De</w:t>
      </w:r>
      <w:r w:rsidR="00D205CC">
        <w:rPr>
          <w:rFonts w:ascii="Verdana" w:hAnsi="Verdana" w:cs="Calibri"/>
          <w:sz w:val="20"/>
          <w:szCs w:val="20"/>
        </w:rPr>
        <w:t xml:space="preserve"> ouders mogen hun mening </w:t>
      </w:r>
      <w:r>
        <w:rPr>
          <w:rFonts w:ascii="Verdana" w:hAnsi="Verdana" w:cs="Calibri"/>
          <w:sz w:val="20"/>
          <w:szCs w:val="20"/>
        </w:rPr>
        <w:t xml:space="preserve">eveneens </w:t>
      </w:r>
      <w:r w:rsidR="00D205CC">
        <w:rPr>
          <w:rFonts w:ascii="Verdana" w:hAnsi="Verdana" w:cs="Calibri"/>
          <w:sz w:val="20"/>
          <w:szCs w:val="20"/>
        </w:rPr>
        <w:t>geven aan de rechter. Zij kunnen tegen de beslissing van de rechter in hoger beroep gaan. Hiervoor hebben zij wel een advocaat nodig</w:t>
      </w:r>
      <w:r w:rsidR="00D205CC">
        <w:rPr>
          <w:rStyle w:val="Voetnootmarkering"/>
          <w:rFonts w:ascii="Verdana" w:hAnsi="Verdana" w:cs="Calibri"/>
          <w:sz w:val="20"/>
          <w:szCs w:val="20"/>
        </w:rPr>
        <w:footnoteReference w:id="13"/>
      </w:r>
      <w:r w:rsidR="00D205CC">
        <w:rPr>
          <w:rFonts w:ascii="Verdana" w:hAnsi="Verdana" w:cs="Calibri"/>
          <w:sz w:val="20"/>
          <w:szCs w:val="20"/>
        </w:rPr>
        <w:t>.</w:t>
      </w:r>
    </w:p>
    <w:p w14:paraId="0C358A9D" w14:textId="77777777" w:rsidR="000A75E3" w:rsidRDefault="000A75E3" w:rsidP="00D205CC">
      <w:pPr>
        <w:spacing w:line="360" w:lineRule="auto"/>
        <w:rPr>
          <w:rFonts w:ascii="Verdana" w:hAnsi="Verdana" w:cs="Calibri"/>
          <w:sz w:val="20"/>
          <w:szCs w:val="20"/>
        </w:rPr>
      </w:pPr>
    </w:p>
    <w:p w14:paraId="7D136B7E" w14:textId="77777777" w:rsidR="000A75E3" w:rsidRDefault="000A75E3" w:rsidP="000A75E3">
      <w:pPr>
        <w:spacing w:line="360" w:lineRule="auto"/>
        <w:rPr>
          <w:rFonts w:ascii="Verdana" w:hAnsi="Verdana"/>
          <w:sz w:val="20"/>
          <w:szCs w:val="20"/>
        </w:rPr>
      </w:pPr>
      <w:r>
        <w:rPr>
          <w:rFonts w:ascii="Verdana" w:hAnsi="Verdana"/>
          <w:sz w:val="20"/>
          <w:szCs w:val="20"/>
        </w:rPr>
        <w:t>Er lijkt soms sprake te zijn van conflicterende belangen. Namelijk enerzijds de belangen van de ouders, die het recht hebben hun kind te verzorgen en op te voeden zoals zij denken dat dit juist is</w:t>
      </w:r>
      <w:r>
        <w:rPr>
          <w:rStyle w:val="Voetnootmarkering"/>
          <w:rFonts w:ascii="Verdana" w:hAnsi="Verdana"/>
          <w:sz w:val="20"/>
          <w:szCs w:val="20"/>
        </w:rPr>
        <w:footnoteReference w:id="14"/>
      </w:r>
      <w:r>
        <w:rPr>
          <w:rFonts w:ascii="Verdana" w:hAnsi="Verdana"/>
          <w:sz w:val="20"/>
          <w:szCs w:val="20"/>
        </w:rPr>
        <w:t>. Deze rechten staan in het Europees Verdrag tot bescherming van de rechten van de mens en de fundamentele vrijheden. Anderzijds de rechten van het kind, die recht heeft op welzijn, ontwikkeling en vrijwaring van mishandeling. Deze rechten staan in het Internationaal Verdrag inzake de rechten van het Kind. Het opleggen van een kinderbeschermingsmaatregel betekent dat wordt ingegrepen in het gezinsleven. Dit is voor mensen vaak het grootste privéterrein. De meeste ouders vinden deze maatregelen dan ook vaak uiterst negatief</w:t>
      </w:r>
      <w:r>
        <w:rPr>
          <w:rStyle w:val="Voetnootmarkering"/>
          <w:rFonts w:ascii="Verdana" w:hAnsi="Verdana"/>
          <w:sz w:val="20"/>
          <w:szCs w:val="20"/>
        </w:rPr>
        <w:footnoteReference w:id="15"/>
      </w:r>
      <w:r>
        <w:rPr>
          <w:rFonts w:ascii="Verdana" w:hAnsi="Verdana"/>
          <w:sz w:val="20"/>
          <w:szCs w:val="20"/>
        </w:rPr>
        <w:t xml:space="preserve">. </w:t>
      </w:r>
    </w:p>
    <w:p w14:paraId="6D0FC565" w14:textId="77777777" w:rsidR="000A75E3" w:rsidRDefault="000A75E3" w:rsidP="000A75E3">
      <w:pPr>
        <w:spacing w:line="360" w:lineRule="auto"/>
        <w:rPr>
          <w:rFonts w:ascii="Verdana" w:hAnsi="Verdana" w:cs="Calibri"/>
          <w:b/>
        </w:rPr>
      </w:pPr>
    </w:p>
    <w:p w14:paraId="1114A104" w14:textId="49A3F396" w:rsidR="000A75E3" w:rsidRDefault="00C80C54" w:rsidP="000A75E3">
      <w:pPr>
        <w:spacing w:line="360" w:lineRule="auto"/>
        <w:rPr>
          <w:rFonts w:ascii="Verdana" w:hAnsi="Verdana" w:cs="Calibri"/>
          <w:sz w:val="20"/>
          <w:szCs w:val="20"/>
        </w:rPr>
      </w:pPr>
      <w:r>
        <w:rPr>
          <w:rFonts w:ascii="Verdana" w:hAnsi="Verdana" w:cs="Calibri"/>
          <w:sz w:val="20"/>
          <w:szCs w:val="20"/>
        </w:rPr>
        <w:t>Het is dus zo dat b</w:t>
      </w:r>
      <w:r w:rsidR="000A75E3">
        <w:rPr>
          <w:rFonts w:ascii="Verdana" w:hAnsi="Verdana" w:cs="Calibri"/>
          <w:sz w:val="20"/>
          <w:szCs w:val="20"/>
        </w:rPr>
        <w:t>ij de kinderbeschermingsmaatregelen het vooral</w:t>
      </w:r>
      <w:r>
        <w:rPr>
          <w:rFonts w:ascii="Verdana" w:hAnsi="Verdana" w:cs="Calibri"/>
          <w:sz w:val="20"/>
          <w:szCs w:val="20"/>
        </w:rPr>
        <w:t xml:space="preserve"> gaat</w:t>
      </w:r>
      <w:r w:rsidR="000A75E3">
        <w:rPr>
          <w:rFonts w:ascii="Verdana" w:hAnsi="Verdana" w:cs="Calibri"/>
          <w:sz w:val="20"/>
          <w:szCs w:val="20"/>
        </w:rPr>
        <w:t xml:space="preserve"> om de rechten van het kind. Het is van belang dat de rechter een goede afweging maakt en hierin de rechten en belangen van het kind meeneemt. Ook kijkt de rechter naar de belangen van de ouders. De rechten van het kind en de ouders kunnen namelijk erg botsen. </w:t>
      </w:r>
    </w:p>
    <w:p w14:paraId="46184112" w14:textId="77777777" w:rsidR="0052027C" w:rsidRDefault="0052027C">
      <w:pPr>
        <w:rPr>
          <w:rFonts w:ascii="Verdana" w:hAnsi="Verdana"/>
          <w:b/>
        </w:rPr>
      </w:pPr>
      <w:r>
        <w:br w:type="page"/>
      </w:r>
    </w:p>
    <w:p w14:paraId="291ED1AD" w14:textId="0CEEF421" w:rsidR="0013338B" w:rsidRPr="00293F86" w:rsidRDefault="00631082" w:rsidP="00293F86">
      <w:pPr>
        <w:pStyle w:val="Kop3"/>
      </w:pPr>
      <w:bookmarkStart w:id="15" w:name="_Toc11335046"/>
      <w:r>
        <w:lastRenderedPageBreak/>
        <w:t>2.1.1 De ondertoezichtstelling</w:t>
      </w:r>
      <w:bookmarkEnd w:id="15"/>
      <w:r>
        <w:t xml:space="preserve"> </w:t>
      </w:r>
    </w:p>
    <w:p w14:paraId="2EA520B4" w14:textId="597E314C" w:rsidR="0013338B" w:rsidRDefault="0013338B" w:rsidP="00F72ACB">
      <w:pPr>
        <w:spacing w:line="360" w:lineRule="auto"/>
        <w:rPr>
          <w:rFonts w:ascii="Verdana" w:hAnsi="Verdana"/>
          <w:color w:val="FF0000"/>
          <w:sz w:val="20"/>
          <w:szCs w:val="20"/>
        </w:rPr>
      </w:pPr>
    </w:p>
    <w:p w14:paraId="593615E9" w14:textId="7349BC41" w:rsidR="006F42DE" w:rsidRPr="000A75E3" w:rsidRDefault="006F42DE" w:rsidP="00F72ACB">
      <w:pPr>
        <w:spacing w:line="360" w:lineRule="auto"/>
        <w:rPr>
          <w:rFonts w:ascii="Verdana" w:hAnsi="Verdana"/>
          <w:iCs/>
          <w:color w:val="000000" w:themeColor="text1"/>
          <w:sz w:val="20"/>
          <w:szCs w:val="20"/>
        </w:rPr>
      </w:pPr>
      <w:r w:rsidRPr="000A75E3">
        <w:rPr>
          <w:rFonts w:ascii="Verdana" w:hAnsi="Verdana"/>
          <w:iCs/>
          <w:color w:val="000000" w:themeColor="text1"/>
          <w:sz w:val="20"/>
          <w:szCs w:val="20"/>
        </w:rPr>
        <w:t xml:space="preserve">Dit onderzoek richt zich op de uithuisplaatsing en specifiek op de verlenging. De ondertoezichtstelling wordt in </w:t>
      </w:r>
      <w:r w:rsidR="000A75E3">
        <w:rPr>
          <w:rFonts w:ascii="Verdana" w:hAnsi="Verdana"/>
          <w:iCs/>
          <w:color w:val="000000" w:themeColor="text1"/>
          <w:sz w:val="20"/>
          <w:szCs w:val="20"/>
        </w:rPr>
        <w:t>deze paragraaf</w:t>
      </w:r>
      <w:r w:rsidRPr="000A75E3">
        <w:rPr>
          <w:rFonts w:ascii="Verdana" w:hAnsi="Verdana"/>
          <w:iCs/>
          <w:color w:val="000000" w:themeColor="text1"/>
          <w:sz w:val="20"/>
          <w:szCs w:val="20"/>
        </w:rPr>
        <w:t xml:space="preserve"> behandeld omdat dit altijd vooraf gaat</w:t>
      </w:r>
      <w:r w:rsidR="0052027C" w:rsidRPr="000A75E3">
        <w:rPr>
          <w:rFonts w:ascii="Verdana" w:hAnsi="Verdana"/>
          <w:iCs/>
          <w:color w:val="000000" w:themeColor="text1"/>
          <w:sz w:val="20"/>
          <w:szCs w:val="20"/>
        </w:rPr>
        <w:t xml:space="preserve"> aan,</w:t>
      </w:r>
      <w:r w:rsidRPr="000A75E3">
        <w:rPr>
          <w:rFonts w:ascii="Verdana" w:hAnsi="Verdana"/>
          <w:iCs/>
          <w:color w:val="000000" w:themeColor="text1"/>
          <w:sz w:val="20"/>
          <w:szCs w:val="20"/>
        </w:rPr>
        <w:t xml:space="preserve"> of samengaat met een uithuisplaatsing. </w:t>
      </w:r>
    </w:p>
    <w:p w14:paraId="5183EA9B" w14:textId="4DAA361F" w:rsidR="006F42DE" w:rsidRDefault="006F42DE" w:rsidP="00F72ACB">
      <w:pPr>
        <w:spacing w:line="360" w:lineRule="auto"/>
        <w:rPr>
          <w:rFonts w:ascii="Verdana" w:hAnsi="Verdana"/>
          <w:color w:val="000000" w:themeColor="text1"/>
          <w:sz w:val="20"/>
          <w:szCs w:val="20"/>
        </w:rPr>
      </w:pPr>
    </w:p>
    <w:p w14:paraId="77DF3F14" w14:textId="1F6CCF25" w:rsidR="006F42DE" w:rsidRDefault="006F42DE" w:rsidP="006F42DE">
      <w:pPr>
        <w:spacing w:line="360" w:lineRule="auto"/>
        <w:rPr>
          <w:rFonts w:ascii="Verdana" w:hAnsi="Verdana"/>
          <w:color w:val="000000" w:themeColor="text1"/>
          <w:sz w:val="20"/>
          <w:szCs w:val="20"/>
          <w:shd w:val="clear" w:color="auto" w:fill="FFFFFF"/>
        </w:rPr>
      </w:pPr>
      <w:r>
        <w:rPr>
          <w:rFonts w:ascii="Verdana" w:hAnsi="Verdana"/>
          <w:color w:val="000000" w:themeColor="text1"/>
          <w:sz w:val="20"/>
          <w:szCs w:val="20"/>
          <w:shd w:val="clear" w:color="auto" w:fill="FFFFFF"/>
        </w:rPr>
        <w:t>Wanneer een kind onder toezicht wordt gesteld krijgt het gezin een gezinsvoogd aangewezen, voor de periode van maximaal één jaar</w:t>
      </w:r>
      <w:r>
        <w:rPr>
          <w:rStyle w:val="Voetnootmarkering"/>
          <w:rFonts w:ascii="Verdana" w:hAnsi="Verdana"/>
          <w:color w:val="000000" w:themeColor="text1"/>
          <w:sz w:val="20"/>
          <w:szCs w:val="20"/>
          <w:shd w:val="clear" w:color="auto" w:fill="FFFFFF"/>
        </w:rPr>
        <w:footnoteReference w:id="16"/>
      </w:r>
      <w:r>
        <w:rPr>
          <w:rFonts w:ascii="Verdana" w:hAnsi="Verdana"/>
          <w:color w:val="000000" w:themeColor="text1"/>
          <w:sz w:val="20"/>
          <w:szCs w:val="20"/>
          <w:shd w:val="clear" w:color="auto" w:fill="FFFFFF"/>
        </w:rPr>
        <w:t>. De ouders blijven wel het gezag behouden maar dat gezag wordt beperkt doordat de gezinsvoogd wordt betrokken bij alle belangrijke beslissingen. De ouders moeten overleggen met de gezinsvoogd en zijn tevens ook verplicht om mee te werken aan de adviezen van en afspraken met de gezinsvoogd</w:t>
      </w:r>
      <w:r>
        <w:rPr>
          <w:rStyle w:val="Voetnootmarkering"/>
          <w:rFonts w:ascii="Verdana" w:hAnsi="Verdana"/>
          <w:color w:val="000000" w:themeColor="text1"/>
          <w:sz w:val="20"/>
          <w:szCs w:val="20"/>
          <w:shd w:val="clear" w:color="auto" w:fill="FFFFFF"/>
        </w:rPr>
        <w:footnoteReference w:id="17"/>
      </w:r>
      <w:r>
        <w:rPr>
          <w:rFonts w:ascii="Verdana" w:hAnsi="Verdana"/>
          <w:color w:val="000000" w:themeColor="text1"/>
          <w:sz w:val="20"/>
          <w:szCs w:val="20"/>
          <w:shd w:val="clear" w:color="auto" w:fill="FFFFFF"/>
        </w:rPr>
        <w:t xml:space="preserve">. </w:t>
      </w:r>
    </w:p>
    <w:p w14:paraId="4AF9339B" w14:textId="77777777" w:rsidR="006F42DE" w:rsidRPr="006F42DE" w:rsidRDefault="006F42DE" w:rsidP="00F72ACB">
      <w:pPr>
        <w:spacing w:line="360" w:lineRule="auto"/>
        <w:rPr>
          <w:rFonts w:ascii="Verdana" w:hAnsi="Verdana"/>
          <w:color w:val="000000" w:themeColor="text1"/>
          <w:sz w:val="20"/>
          <w:szCs w:val="20"/>
        </w:rPr>
      </w:pPr>
    </w:p>
    <w:p w14:paraId="4559902A" w14:textId="5AE10944" w:rsidR="00753977" w:rsidRDefault="00631082" w:rsidP="00F72ACB">
      <w:pPr>
        <w:spacing w:line="360" w:lineRule="auto"/>
        <w:rPr>
          <w:rFonts w:ascii="Verdana" w:hAnsi="Verdana"/>
          <w:color w:val="000000" w:themeColor="text1"/>
          <w:sz w:val="20"/>
          <w:szCs w:val="20"/>
          <w:shd w:val="clear" w:color="auto" w:fill="FFFFFF"/>
        </w:rPr>
      </w:pPr>
      <w:r>
        <w:rPr>
          <w:rFonts w:ascii="Verdana" w:hAnsi="Verdana"/>
          <w:color w:val="000000" w:themeColor="text1"/>
          <w:sz w:val="20"/>
          <w:szCs w:val="20"/>
          <w:shd w:val="clear" w:color="auto" w:fill="FFFFFF"/>
        </w:rPr>
        <w:t>De ondertoezichtstelling is de ‘lichtste’ vorm van de kinderbeschermingsmaatregelen</w:t>
      </w:r>
      <w:r w:rsidR="00981EF5">
        <w:rPr>
          <w:rStyle w:val="Voetnootmarkering"/>
          <w:rFonts w:ascii="Verdana" w:hAnsi="Verdana"/>
          <w:color w:val="000000" w:themeColor="text1"/>
          <w:sz w:val="20"/>
          <w:szCs w:val="20"/>
          <w:shd w:val="clear" w:color="auto" w:fill="FFFFFF"/>
        </w:rPr>
        <w:footnoteReference w:id="18"/>
      </w:r>
      <w:r>
        <w:rPr>
          <w:rFonts w:ascii="Verdana" w:hAnsi="Verdana"/>
          <w:color w:val="000000" w:themeColor="text1"/>
          <w:sz w:val="20"/>
          <w:szCs w:val="20"/>
          <w:shd w:val="clear" w:color="auto" w:fill="FFFFFF"/>
        </w:rPr>
        <w:t xml:space="preserve">. </w:t>
      </w:r>
      <w:r w:rsidR="00772A71">
        <w:rPr>
          <w:rFonts w:ascii="Verdana" w:hAnsi="Verdana"/>
          <w:color w:val="000000" w:themeColor="text1"/>
          <w:sz w:val="20"/>
          <w:szCs w:val="20"/>
          <w:shd w:val="clear" w:color="auto" w:fill="FFFFFF"/>
        </w:rPr>
        <w:t>Deze maatregel</w:t>
      </w:r>
      <w:r w:rsidR="00CD1C88">
        <w:rPr>
          <w:rFonts w:ascii="Verdana" w:hAnsi="Verdana"/>
          <w:color w:val="000000" w:themeColor="text1"/>
          <w:sz w:val="20"/>
          <w:szCs w:val="20"/>
          <w:shd w:val="clear" w:color="auto" w:fill="FFFFFF"/>
        </w:rPr>
        <w:t xml:space="preserve"> is bedoeld </w:t>
      </w:r>
      <w:r w:rsidR="00DC06E5">
        <w:rPr>
          <w:rFonts w:ascii="Verdana" w:hAnsi="Verdana"/>
          <w:color w:val="000000" w:themeColor="text1"/>
          <w:sz w:val="20"/>
          <w:szCs w:val="20"/>
          <w:shd w:val="clear" w:color="auto" w:fill="FFFFFF"/>
        </w:rPr>
        <w:t>om</w:t>
      </w:r>
      <w:r w:rsidR="00C06609">
        <w:rPr>
          <w:rFonts w:ascii="Verdana" w:hAnsi="Verdana"/>
          <w:color w:val="000000" w:themeColor="text1"/>
          <w:sz w:val="20"/>
          <w:szCs w:val="20"/>
          <w:shd w:val="clear" w:color="auto" w:fill="FFFFFF"/>
        </w:rPr>
        <w:t xml:space="preserve"> te bemiddelen tussen</w:t>
      </w:r>
      <w:r w:rsidR="00DC06E5">
        <w:rPr>
          <w:rFonts w:ascii="Verdana" w:hAnsi="Verdana"/>
          <w:color w:val="000000" w:themeColor="text1"/>
          <w:sz w:val="20"/>
          <w:szCs w:val="20"/>
          <w:shd w:val="clear" w:color="auto" w:fill="FFFFFF"/>
        </w:rPr>
        <w:t xml:space="preserve"> </w:t>
      </w:r>
      <w:r w:rsidR="00C06609">
        <w:rPr>
          <w:rFonts w:ascii="Verdana" w:hAnsi="Verdana"/>
          <w:color w:val="000000" w:themeColor="text1"/>
          <w:sz w:val="20"/>
          <w:szCs w:val="20"/>
          <w:shd w:val="clear" w:color="auto" w:fill="FFFFFF"/>
        </w:rPr>
        <w:t>h</w:t>
      </w:r>
      <w:r w:rsidR="00DC06E5">
        <w:rPr>
          <w:rFonts w:ascii="Verdana" w:hAnsi="Verdana"/>
          <w:color w:val="000000" w:themeColor="text1"/>
          <w:sz w:val="20"/>
          <w:szCs w:val="20"/>
          <w:shd w:val="clear" w:color="auto" w:fill="FFFFFF"/>
        </w:rPr>
        <w:t>et kind en zijn ouders</w:t>
      </w:r>
      <w:r w:rsidR="00C10E4C">
        <w:rPr>
          <w:rFonts w:ascii="Verdana" w:hAnsi="Verdana"/>
          <w:color w:val="000000" w:themeColor="text1"/>
          <w:sz w:val="20"/>
          <w:szCs w:val="20"/>
          <w:shd w:val="clear" w:color="auto" w:fill="FFFFFF"/>
        </w:rPr>
        <w:t xml:space="preserve"> en te helpen met de opvoeding</w:t>
      </w:r>
      <w:r w:rsidR="0015020F">
        <w:rPr>
          <w:rStyle w:val="Voetnootmarkering"/>
          <w:rFonts w:ascii="Verdana" w:hAnsi="Verdana"/>
          <w:color w:val="000000" w:themeColor="text1"/>
          <w:sz w:val="20"/>
          <w:szCs w:val="20"/>
          <w:shd w:val="clear" w:color="auto" w:fill="FFFFFF"/>
        </w:rPr>
        <w:footnoteReference w:id="19"/>
      </w:r>
      <w:r w:rsidR="00DC06E5">
        <w:rPr>
          <w:rFonts w:ascii="Verdana" w:hAnsi="Verdana"/>
          <w:color w:val="000000" w:themeColor="text1"/>
          <w:sz w:val="20"/>
          <w:szCs w:val="20"/>
          <w:shd w:val="clear" w:color="auto" w:fill="FFFFFF"/>
        </w:rPr>
        <w:t xml:space="preserve">. </w:t>
      </w:r>
      <w:r w:rsidR="00753977">
        <w:rPr>
          <w:rFonts w:ascii="Verdana" w:hAnsi="Verdana"/>
          <w:color w:val="000000" w:themeColor="text1"/>
          <w:sz w:val="20"/>
          <w:szCs w:val="20"/>
          <w:shd w:val="clear" w:color="auto" w:fill="FFFFFF"/>
        </w:rPr>
        <w:t xml:space="preserve">Als een </w:t>
      </w:r>
      <w:r w:rsidR="00F050DE">
        <w:rPr>
          <w:rFonts w:ascii="Verdana" w:hAnsi="Verdana"/>
          <w:color w:val="000000" w:themeColor="text1"/>
          <w:sz w:val="20"/>
          <w:szCs w:val="20"/>
          <w:shd w:val="clear" w:color="auto" w:fill="FFFFFF"/>
        </w:rPr>
        <w:t xml:space="preserve">kind ernstig wordt bedreigd in zijn ontwikkeling </w:t>
      </w:r>
      <w:r w:rsidR="00055084">
        <w:rPr>
          <w:rFonts w:ascii="Verdana" w:hAnsi="Verdana"/>
          <w:color w:val="000000" w:themeColor="text1"/>
          <w:sz w:val="20"/>
          <w:szCs w:val="20"/>
          <w:shd w:val="clear" w:color="auto" w:fill="FFFFFF"/>
        </w:rPr>
        <w:t>en de zorg die in verband staat met het wegnemen van deze bedreiging</w:t>
      </w:r>
      <w:r w:rsidR="007035E3">
        <w:rPr>
          <w:rFonts w:ascii="Verdana" w:hAnsi="Verdana"/>
          <w:color w:val="000000" w:themeColor="text1"/>
          <w:sz w:val="20"/>
          <w:szCs w:val="20"/>
          <w:shd w:val="clear" w:color="auto" w:fill="FFFFFF"/>
        </w:rPr>
        <w:t>, door de minderjarige of zijn ouders, onvoldoende wordt geaccepteerd</w:t>
      </w:r>
      <w:r w:rsidR="0098474A">
        <w:rPr>
          <w:rFonts w:ascii="Verdana" w:hAnsi="Verdana"/>
          <w:color w:val="000000" w:themeColor="text1"/>
          <w:sz w:val="20"/>
          <w:szCs w:val="20"/>
          <w:shd w:val="clear" w:color="auto" w:fill="FFFFFF"/>
        </w:rPr>
        <w:t xml:space="preserve"> dan kan de kinderrechter een ondertoezichtstelling uitspreken</w:t>
      </w:r>
      <w:r w:rsidR="0098474A">
        <w:rPr>
          <w:rStyle w:val="Voetnootmarkering"/>
          <w:rFonts w:ascii="Verdana" w:hAnsi="Verdana"/>
          <w:color w:val="000000" w:themeColor="text1"/>
          <w:sz w:val="20"/>
          <w:szCs w:val="20"/>
          <w:shd w:val="clear" w:color="auto" w:fill="FFFFFF"/>
        </w:rPr>
        <w:footnoteReference w:id="20"/>
      </w:r>
      <w:r w:rsidR="0098474A">
        <w:rPr>
          <w:rFonts w:ascii="Verdana" w:hAnsi="Verdana"/>
          <w:color w:val="000000" w:themeColor="text1"/>
          <w:sz w:val="20"/>
          <w:szCs w:val="20"/>
          <w:shd w:val="clear" w:color="auto" w:fill="FFFFFF"/>
        </w:rPr>
        <w:t>.</w:t>
      </w:r>
      <w:r w:rsidR="00A71164">
        <w:rPr>
          <w:rFonts w:ascii="Verdana" w:hAnsi="Verdana"/>
          <w:color w:val="000000" w:themeColor="text1"/>
          <w:sz w:val="20"/>
          <w:szCs w:val="20"/>
          <w:shd w:val="clear" w:color="auto" w:fill="FFFFFF"/>
        </w:rPr>
        <w:t xml:space="preserve"> De ondertoezichtstelling wordt verzocht door de </w:t>
      </w:r>
      <w:r w:rsidR="00D93E43">
        <w:rPr>
          <w:rFonts w:ascii="Verdana" w:hAnsi="Verdana"/>
          <w:color w:val="000000" w:themeColor="text1"/>
          <w:sz w:val="20"/>
          <w:szCs w:val="20"/>
          <w:shd w:val="clear" w:color="auto" w:fill="FFFFFF"/>
        </w:rPr>
        <w:t>gecertificeerde instelling</w:t>
      </w:r>
      <w:r w:rsidR="00A71164">
        <w:rPr>
          <w:rFonts w:ascii="Verdana" w:hAnsi="Verdana"/>
          <w:color w:val="000000" w:themeColor="text1"/>
          <w:sz w:val="20"/>
          <w:szCs w:val="20"/>
          <w:shd w:val="clear" w:color="auto" w:fill="FFFFFF"/>
        </w:rPr>
        <w:t xml:space="preserve"> of de Raad van de Kinderbescherming</w:t>
      </w:r>
      <w:r w:rsidR="00E9388A">
        <w:rPr>
          <w:rStyle w:val="Voetnootmarkering"/>
          <w:rFonts w:ascii="Verdana" w:hAnsi="Verdana"/>
          <w:color w:val="000000" w:themeColor="text1"/>
          <w:sz w:val="20"/>
          <w:szCs w:val="20"/>
          <w:shd w:val="clear" w:color="auto" w:fill="FFFFFF"/>
        </w:rPr>
        <w:footnoteReference w:id="21"/>
      </w:r>
      <w:r w:rsidR="00A71164">
        <w:rPr>
          <w:rFonts w:ascii="Verdana" w:hAnsi="Verdana"/>
          <w:color w:val="000000" w:themeColor="text1"/>
          <w:sz w:val="20"/>
          <w:szCs w:val="20"/>
          <w:shd w:val="clear" w:color="auto" w:fill="FFFFFF"/>
        </w:rPr>
        <w:t>.</w:t>
      </w:r>
      <w:r w:rsidR="0098474A">
        <w:rPr>
          <w:rFonts w:ascii="Verdana" w:hAnsi="Verdana"/>
          <w:color w:val="000000" w:themeColor="text1"/>
          <w:sz w:val="20"/>
          <w:szCs w:val="20"/>
          <w:shd w:val="clear" w:color="auto" w:fill="FFFFFF"/>
        </w:rPr>
        <w:t xml:space="preserve"> </w:t>
      </w:r>
      <w:r w:rsidR="0037104C">
        <w:rPr>
          <w:rFonts w:ascii="Verdana" w:hAnsi="Verdana"/>
          <w:color w:val="000000" w:themeColor="text1"/>
          <w:sz w:val="20"/>
          <w:szCs w:val="20"/>
          <w:shd w:val="clear" w:color="auto" w:fill="FFFFFF"/>
        </w:rPr>
        <w:t>In 201</w:t>
      </w:r>
      <w:r w:rsidR="00FF3BD8">
        <w:rPr>
          <w:rFonts w:ascii="Verdana" w:hAnsi="Verdana"/>
          <w:color w:val="000000" w:themeColor="text1"/>
          <w:sz w:val="20"/>
          <w:szCs w:val="20"/>
          <w:shd w:val="clear" w:color="auto" w:fill="FFFFFF"/>
        </w:rPr>
        <w:t>3 (v</w:t>
      </w:r>
      <w:r w:rsidR="0037104C">
        <w:rPr>
          <w:rFonts w:ascii="Verdana" w:hAnsi="Verdana"/>
          <w:color w:val="000000" w:themeColor="text1"/>
          <w:sz w:val="20"/>
          <w:szCs w:val="20"/>
          <w:shd w:val="clear" w:color="auto" w:fill="FFFFFF"/>
        </w:rPr>
        <w:t>oor de herziene wetswijziging</w:t>
      </w:r>
      <w:r w:rsidR="00FF3BD8">
        <w:rPr>
          <w:rFonts w:ascii="Verdana" w:hAnsi="Verdana"/>
          <w:color w:val="000000" w:themeColor="text1"/>
          <w:sz w:val="20"/>
          <w:szCs w:val="20"/>
          <w:shd w:val="clear" w:color="auto" w:fill="FFFFFF"/>
        </w:rPr>
        <w:t>)</w:t>
      </w:r>
      <w:r w:rsidR="0037104C">
        <w:rPr>
          <w:rFonts w:ascii="Verdana" w:hAnsi="Verdana"/>
          <w:color w:val="000000" w:themeColor="text1"/>
          <w:sz w:val="20"/>
          <w:szCs w:val="20"/>
          <w:shd w:val="clear" w:color="auto" w:fill="FFFFFF"/>
        </w:rPr>
        <w:t xml:space="preserve"> waren </w:t>
      </w:r>
      <w:r w:rsidR="00FF3BD8">
        <w:rPr>
          <w:rFonts w:ascii="Verdana" w:hAnsi="Verdana"/>
          <w:color w:val="000000" w:themeColor="text1"/>
          <w:sz w:val="20"/>
          <w:szCs w:val="20"/>
          <w:shd w:val="clear" w:color="auto" w:fill="FFFFFF"/>
        </w:rPr>
        <w:t xml:space="preserve">er 35.785 kinderen onder toezicht gesteld en in 2017 (na de herziene wetswijziging) waren er </w:t>
      </w:r>
      <w:r w:rsidR="009754EA">
        <w:rPr>
          <w:rFonts w:ascii="Verdana" w:hAnsi="Verdana"/>
          <w:color w:val="000000" w:themeColor="text1"/>
          <w:sz w:val="20"/>
          <w:szCs w:val="20"/>
          <w:shd w:val="clear" w:color="auto" w:fill="FFFFFF"/>
        </w:rPr>
        <w:t xml:space="preserve">nog maar </w:t>
      </w:r>
      <w:r w:rsidR="00FF3BD8">
        <w:rPr>
          <w:rFonts w:ascii="Verdana" w:hAnsi="Verdana"/>
          <w:color w:val="000000" w:themeColor="text1"/>
          <w:sz w:val="20"/>
          <w:szCs w:val="20"/>
          <w:shd w:val="clear" w:color="auto" w:fill="FFFFFF"/>
        </w:rPr>
        <w:t>29.160 kinderen onder toezicht gesteld</w:t>
      </w:r>
      <w:r w:rsidR="00FF3BD8">
        <w:rPr>
          <w:rStyle w:val="Voetnootmarkering"/>
          <w:rFonts w:ascii="Verdana" w:hAnsi="Verdana"/>
          <w:color w:val="000000" w:themeColor="text1"/>
          <w:sz w:val="20"/>
          <w:szCs w:val="20"/>
          <w:shd w:val="clear" w:color="auto" w:fill="FFFFFF"/>
        </w:rPr>
        <w:footnoteReference w:id="22"/>
      </w:r>
      <w:r w:rsidR="00FF3BD8">
        <w:rPr>
          <w:rFonts w:ascii="Verdana" w:hAnsi="Verdana"/>
          <w:color w:val="000000" w:themeColor="text1"/>
          <w:sz w:val="20"/>
          <w:szCs w:val="20"/>
          <w:shd w:val="clear" w:color="auto" w:fill="FFFFFF"/>
        </w:rPr>
        <w:t>.</w:t>
      </w:r>
      <w:r w:rsidR="00762F4C">
        <w:rPr>
          <w:rFonts w:ascii="Verdana" w:hAnsi="Verdana"/>
          <w:color w:val="000000" w:themeColor="text1"/>
          <w:sz w:val="20"/>
          <w:szCs w:val="20"/>
          <w:shd w:val="clear" w:color="auto" w:fill="FFFFFF"/>
        </w:rPr>
        <w:t xml:space="preserve"> Sinds de nieuwe wet is het aantal ondertoezichtstellingen </w:t>
      </w:r>
      <w:r w:rsidR="00C10E4C">
        <w:rPr>
          <w:rFonts w:ascii="Verdana" w:hAnsi="Verdana"/>
          <w:color w:val="000000" w:themeColor="text1"/>
          <w:sz w:val="20"/>
          <w:szCs w:val="20"/>
          <w:shd w:val="clear" w:color="auto" w:fill="FFFFFF"/>
        </w:rPr>
        <w:t>dus</w:t>
      </w:r>
      <w:r w:rsidR="00762F4C">
        <w:rPr>
          <w:rFonts w:ascii="Verdana" w:hAnsi="Verdana"/>
          <w:color w:val="000000" w:themeColor="text1"/>
          <w:sz w:val="20"/>
          <w:szCs w:val="20"/>
          <w:shd w:val="clear" w:color="auto" w:fill="FFFFFF"/>
        </w:rPr>
        <w:t xml:space="preserve"> afgenomen</w:t>
      </w:r>
      <w:r w:rsidR="007C52C6">
        <w:rPr>
          <w:rFonts w:ascii="Verdana" w:hAnsi="Verdana"/>
          <w:color w:val="000000" w:themeColor="text1"/>
          <w:sz w:val="20"/>
          <w:szCs w:val="20"/>
          <w:shd w:val="clear" w:color="auto" w:fill="FFFFFF"/>
        </w:rPr>
        <w:t xml:space="preserve">. </w:t>
      </w:r>
    </w:p>
    <w:p w14:paraId="0D08079C" w14:textId="77777777" w:rsidR="009754EA" w:rsidRPr="00631082" w:rsidRDefault="009754EA" w:rsidP="00F72ACB">
      <w:pPr>
        <w:spacing w:line="360" w:lineRule="auto"/>
        <w:rPr>
          <w:rFonts w:ascii="Verdana" w:hAnsi="Verdana"/>
          <w:color w:val="000000" w:themeColor="text1"/>
          <w:sz w:val="20"/>
          <w:szCs w:val="20"/>
          <w:shd w:val="clear" w:color="auto" w:fill="FFFFFF"/>
        </w:rPr>
      </w:pPr>
    </w:p>
    <w:p w14:paraId="0FE5F848" w14:textId="01153B9B" w:rsidR="00341CFD" w:rsidRPr="00923DF1" w:rsidRDefault="006F42DE" w:rsidP="00341CFD">
      <w:pPr>
        <w:spacing w:line="360" w:lineRule="auto"/>
        <w:rPr>
          <w:rFonts w:ascii="Verdana" w:hAnsi="Verdana"/>
          <w:color w:val="000000" w:themeColor="text1"/>
          <w:sz w:val="20"/>
          <w:szCs w:val="20"/>
          <w:shd w:val="clear" w:color="auto" w:fill="FFFFFF"/>
        </w:rPr>
      </w:pPr>
      <w:r>
        <w:rPr>
          <w:rFonts w:ascii="Verdana" w:hAnsi="Verdana"/>
          <w:color w:val="000000" w:themeColor="text1"/>
          <w:sz w:val="20"/>
          <w:szCs w:val="20"/>
          <w:shd w:val="clear" w:color="auto" w:fill="FFFFFF"/>
        </w:rPr>
        <w:t>De voorwaarde</w:t>
      </w:r>
      <w:r w:rsidR="00341CFD">
        <w:rPr>
          <w:rFonts w:ascii="Verdana" w:hAnsi="Verdana"/>
          <w:color w:val="000000" w:themeColor="text1"/>
          <w:sz w:val="20"/>
          <w:szCs w:val="20"/>
          <w:shd w:val="clear" w:color="auto" w:fill="FFFFFF"/>
        </w:rPr>
        <w:t xml:space="preserve"> bij een kinderbeschermingsmaatregel is dat het kind in zijn ontwikkeling wordt bedreigd. Echter moet voor de ondertoezichtstelling nog aan twee extra voorwaarden worden voldaan, namelijk:</w:t>
      </w:r>
    </w:p>
    <w:p w14:paraId="1E24C56A" w14:textId="4DD43546" w:rsidR="00923DF1" w:rsidRDefault="00D26044" w:rsidP="00923DF1">
      <w:pPr>
        <w:pStyle w:val="Lijstalinea"/>
        <w:numPr>
          <w:ilvl w:val="1"/>
          <w:numId w:val="1"/>
        </w:numPr>
        <w:spacing w:line="360" w:lineRule="auto"/>
        <w:rPr>
          <w:rFonts w:ascii="Verdana" w:hAnsi="Verdana"/>
          <w:color w:val="000000" w:themeColor="text1"/>
          <w:sz w:val="20"/>
          <w:szCs w:val="20"/>
          <w:shd w:val="clear" w:color="auto" w:fill="FFFFFF"/>
        </w:rPr>
      </w:pPr>
      <w:r>
        <w:rPr>
          <w:rFonts w:ascii="Verdana" w:hAnsi="Verdana"/>
          <w:color w:val="000000" w:themeColor="text1"/>
          <w:sz w:val="20"/>
          <w:szCs w:val="20"/>
          <w:shd w:val="clear" w:color="auto" w:fill="FFFFFF"/>
        </w:rPr>
        <w:t>D</w:t>
      </w:r>
      <w:r w:rsidR="00923DF1">
        <w:rPr>
          <w:rFonts w:ascii="Verdana" w:hAnsi="Verdana"/>
          <w:color w:val="000000" w:themeColor="text1"/>
          <w:sz w:val="20"/>
          <w:szCs w:val="20"/>
          <w:shd w:val="clear" w:color="auto" w:fill="FFFFFF"/>
        </w:rPr>
        <w:t>e noodzakelijke zorg wordt niet of onvoldoende geaccepteerd;</w:t>
      </w:r>
    </w:p>
    <w:p w14:paraId="0BCECEB5" w14:textId="3D178B45" w:rsidR="00923DF1" w:rsidRDefault="00D26044" w:rsidP="00923DF1">
      <w:pPr>
        <w:pStyle w:val="Lijstalinea"/>
        <w:numPr>
          <w:ilvl w:val="1"/>
          <w:numId w:val="1"/>
        </w:numPr>
        <w:spacing w:line="360" w:lineRule="auto"/>
        <w:rPr>
          <w:rFonts w:ascii="Verdana" w:hAnsi="Verdana"/>
          <w:color w:val="000000" w:themeColor="text1"/>
          <w:sz w:val="20"/>
          <w:szCs w:val="20"/>
          <w:shd w:val="clear" w:color="auto" w:fill="FFFFFF"/>
        </w:rPr>
      </w:pPr>
      <w:r>
        <w:rPr>
          <w:rFonts w:ascii="Verdana" w:hAnsi="Verdana"/>
          <w:color w:val="000000" w:themeColor="text1"/>
          <w:sz w:val="20"/>
          <w:szCs w:val="20"/>
          <w:shd w:val="clear" w:color="auto" w:fill="FFFFFF"/>
        </w:rPr>
        <w:lastRenderedPageBreak/>
        <w:t>D</w:t>
      </w:r>
      <w:r w:rsidR="00923DF1">
        <w:rPr>
          <w:rFonts w:ascii="Verdana" w:hAnsi="Verdana"/>
          <w:color w:val="000000" w:themeColor="text1"/>
          <w:sz w:val="20"/>
          <w:szCs w:val="20"/>
          <w:shd w:val="clear" w:color="auto" w:fill="FFFFFF"/>
        </w:rPr>
        <w:t>e verwachting dat de ouders binnen</w:t>
      </w:r>
      <w:r w:rsidR="00C10E4C">
        <w:rPr>
          <w:rFonts w:ascii="Verdana" w:hAnsi="Verdana"/>
          <w:color w:val="000000" w:themeColor="text1"/>
          <w:sz w:val="20"/>
          <w:szCs w:val="20"/>
          <w:shd w:val="clear" w:color="auto" w:fill="FFFFFF"/>
        </w:rPr>
        <w:t xml:space="preserve"> een</w:t>
      </w:r>
      <w:r w:rsidR="00923DF1">
        <w:rPr>
          <w:rFonts w:ascii="Verdana" w:hAnsi="Verdana"/>
          <w:color w:val="000000" w:themeColor="text1"/>
          <w:sz w:val="20"/>
          <w:szCs w:val="20"/>
          <w:shd w:val="clear" w:color="auto" w:fill="FFFFFF"/>
        </w:rPr>
        <w:t xml:space="preserve"> aanvaardbare termijn </w:t>
      </w:r>
      <w:r w:rsidR="00C10E4C">
        <w:rPr>
          <w:rFonts w:ascii="Verdana" w:hAnsi="Verdana"/>
          <w:color w:val="000000" w:themeColor="text1"/>
          <w:sz w:val="20"/>
          <w:szCs w:val="20"/>
          <w:shd w:val="clear" w:color="auto" w:fill="FFFFFF"/>
        </w:rPr>
        <w:t xml:space="preserve">weer </w:t>
      </w:r>
      <w:r w:rsidR="00923DF1">
        <w:rPr>
          <w:rFonts w:ascii="Verdana" w:hAnsi="Verdana"/>
          <w:color w:val="000000" w:themeColor="text1"/>
          <w:sz w:val="20"/>
          <w:szCs w:val="20"/>
          <w:shd w:val="clear" w:color="auto" w:fill="FFFFFF"/>
        </w:rPr>
        <w:t>voor het kind kunnen zorgen</w:t>
      </w:r>
      <w:r w:rsidR="00341CFD">
        <w:rPr>
          <w:rStyle w:val="Voetnootmarkering"/>
          <w:rFonts w:ascii="Verdana" w:hAnsi="Verdana"/>
          <w:color w:val="000000" w:themeColor="text1"/>
          <w:sz w:val="20"/>
          <w:szCs w:val="20"/>
          <w:shd w:val="clear" w:color="auto" w:fill="FFFFFF"/>
        </w:rPr>
        <w:footnoteReference w:id="23"/>
      </w:r>
      <w:r w:rsidR="00923DF1">
        <w:rPr>
          <w:rFonts w:ascii="Verdana" w:hAnsi="Verdana"/>
          <w:color w:val="000000" w:themeColor="text1"/>
          <w:sz w:val="20"/>
          <w:szCs w:val="20"/>
          <w:shd w:val="clear" w:color="auto" w:fill="FFFFFF"/>
        </w:rPr>
        <w:t>.</w:t>
      </w:r>
    </w:p>
    <w:p w14:paraId="08445314" w14:textId="029052E4" w:rsidR="00DF4D2B" w:rsidRDefault="00DF4D2B" w:rsidP="00DF4D2B">
      <w:pPr>
        <w:spacing w:line="360" w:lineRule="auto"/>
        <w:rPr>
          <w:rFonts w:ascii="Verdana" w:hAnsi="Verdana"/>
          <w:color w:val="000000" w:themeColor="text1"/>
          <w:sz w:val="20"/>
          <w:szCs w:val="20"/>
          <w:shd w:val="clear" w:color="auto" w:fill="FFFFFF"/>
        </w:rPr>
      </w:pPr>
      <w:r>
        <w:rPr>
          <w:rFonts w:ascii="Verdana" w:hAnsi="Verdana"/>
          <w:color w:val="000000" w:themeColor="text1"/>
          <w:sz w:val="20"/>
          <w:szCs w:val="20"/>
          <w:shd w:val="clear" w:color="auto" w:fill="FFFFFF"/>
        </w:rPr>
        <w:t>Deze voorwaarden staan</w:t>
      </w:r>
      <w:r w:rsidR="009754EA">
        <w:rPr>
          <w:rFonts w:ascii="Verdana" w:hAnsi="Verdana"/>
          <w:color w:val="000000" w:themeColor="text1"/>
          <w:sz w:val="20"/>
          <w:szCs w:val="20"/>
          <w:shd w:val="clear" w:color="auto" w:fill="FFFFFF"/>
        </w:rPr>
        <w:t xml:space="preserve"> vermeld</w:t>
      </w:r>
      <w:r>
        <w:rPr>
          <w:rFonts w:ascii="Verdana" w:hAnsi="Verdana"/>
          <w:color w:val="000000" w:themeColor="text1"/>
          <w:sz w:val="20"/>
          <w:szCs w:val="20"/>
          <w:shd w:val="clear" w:color="auto" w:fill="FFFFFF"/>
        </w:rPr>
        <w:t xml:space="preserve"> in artikel 1:255 lid 1 BW. </w:t>
      </w:r>
    </w:p>
    <w:p w14:paraId="111477B6" w14:textId="59412C6D" w:rsidR="00863C37" w:rsidRDefault="00863C37" w:rsidP="00DF4D2B">
      <w:pPr>
        <w:spacing w:line="360" w:lineRule="auto"/>
        <w:rPr>
          <w:rFonts w:ascii="Verdana" w:hAnsi="Verdana"/>
          <w:color w:val="000000" w:themeColor="text1"/>
          <w:sz w:val="20"/>
          <w:szCs w:val="20"/>
          <w:shd w:val="clear" w:color="auto" w:fill="FFFFFF"/>
        </w:rPr>
      </w:pPr>
    </w:p>
    <w:p w14:paraId="74D7B392" w14:textId="77777777" w:rsidR="006F42DE" w:rsidRPr="008F69AD" w:rsidRDefault="00863C37" w:rsidP="00DF4D2B">
      <w:pPr>
        <w:spacing w:line="360" w:lineRule="auto"/>
        <w:rPr>
          <w:rFonts w:ascii="Verdana" w:hAnsi="Verdana"/>
          <w:color w:val="000000" w:themeColor="text1"/>
          <w:sz w:val="20"/>
          <w:szCs w:val="20"/>
          <w:u w:val="single"/>
          <w:shd w:val="clear" w:color="auto" w:fill="FFFFFF"/>
        </w:rPr>
      </w:pPr>
      <w:r w:rsidRPr="008F69AD">
        <w:rPr>
          <w:rFonts w:ascii="Verdana" w:hAnsi="Verdana"/>
          <w:i/>
          <w:color w:val="000000" w:themeColor="text1"/>
          <w:sz w:val="20"/>
          <w:szCs w:val="20"/>
          <w:u w:val="single"/>
          <w:shd w:val="clear" w:color="auto" w:fill="FFFFFF"/>
        </w:rPr>
        <w:t>De noodzakelijke zorg wordt niet of onvoldoende geaccepteerd</w:t>
      </w:r>
      <w:r w:rsidRPr="008F69AD">
        <w:rPr>
          <w:rFonts w:ascii="Verdana" w:hAnsi="Verdana"/>
          <w:color w:val="000000" w:themeColor="text1"/>
          <w:sz w:val="20"/>
          <w:szCs w:val="20"/>
          <w:u w:val="single"/>
          <w:shd w:val="clear" w:color="auto" w:fill="FFFFFF"/>
        </w:rPr>
        <w:t xml:space="preserve">. </w:t>
      </w:r>
    </w:p>
    <w:p w14:paraId="34522AFD" w14:textId="6EF98106" w:rsidR="00863C37" w:rsidRDefault="00015284" w:rsidP="00DF4D2B">
      <w:pPr>
        <w:spacing w:line="360" w:lineRule="auto"/>
        <w:rPr>
          <w:rFonts w:ascii="Verdana" w:hAnsi="Verdana"/>
          <w:color w:val="000000" w:themeColor="text1"/>
          <w:sz w:val="20"/>
          <w:szCs w:val="20"/>
          <w:shd w:val="clear" w:color="auto" w:fill="FFFFFF"/>
        </w:rPr>
      </w:pPr>
      <w:r>
        <w:rPr>
          <w:rFonts w:ascii="Verdana" w:hAnsi="Verdana"/>
          <w:color w:val="000000" w:themeColor="text1"/>
          <w:sz w:val="20"/>
          <w:szCs w:val="20"/>
          <w:shd w:val="clear" w:color="auto" w:fill="FFFFFF"/>
        </w:rPr>
        <w:t xml:space="preserve">Onder zorg wordt verstaan </w:t>
      </w:r>
      <w:r w:rsidR="00C5133E">
        <w:rPr>
          <w:rFonts w:ascii="Verdana" w:hAnsi="Verdana"/>
          <w:color w:val="000000" w:themeColor="text1"/>
          <w:sz w:val="20"/>
          <w:szCs w:val="20"/>
          <w:shd w:val="clear" w:color="auto" w:fill="FFFFFF"/>
        </w:rPr>
        <w:t>‘alle zorg die noodzakelijk is voor het wegnemen van een bedreiging voor de ontwikkeling van de minderjarige, inclusief de zorg of ondersteuning aan ouders’</w:t>
      </w:r>
      <w:r w:rsidR="007750FD">
        <w:rPr>
          <w:rStyle w:val="Voetnootmarkering"/>
          <w:rFonts w:ascii="Verdana" w:hAnsi="Verdana"/>
          <w:color w:val="000000" w:themeColor="text1"/>
          <w:sz w:val="20"/>
          <w:szCs w:val="20"/>
          <w:shd w:val="clear" w:color="auto" w:fill="FFFFFF"/>
        </w:rPr>
        <w:footnoteReference w:id="24"/>
      </w:r>
      <w:r w:rsidR="00C5133E">
        <w:rPr>
          <w:rFonts w:ascii="Verdana" w:hAnsi="Verdana"/>
          <w:color w:val="000000" w:themeColor="text1"/>
          <w:sz w:val="20"/>
          <w:szCs w:val="20"/>
          <w:shd w:val="clear" w:color="auto" w:fill="FFFFFF"/>
        </w:rPr>
        <w:t xml:space="preserve">. </w:t>
      </w:r>
      <w:r w:rsidR="00BF66F1">
        <w:rPr>
          <w:rFonts w:ascii="Verdana" w:hAnsi="Verdana"/>
          <w:color w:val="000000" w:themeColor="text1"/>
          <w:sz w:val="20"/>
          <w:szCs w:val="20"/>
          <w:shd w:val="clear" w:color="auto" w:fill="FFFFFF"/>
        </w:rPr>
        <w:t>Het moet dus gaan om passende zorg</w:t>
      </w:r>
      <w:r w:rsidR="006A43B5">
        <w:rPr>
          <w:rFonts w:ascii="Verdana" w:hAnsi="Verdana"/>
          <w:color w:val="000000" w:themeColor="text1"/>
          <w:sz w:val="20"/>
          <w:szCs w:val="20"/>
          <w:shd w:val="clear" w:color="auto" w:fill="FFFFFF"/>
        </w:rPr>
        <w:t xml:space="preserve">, waarbij een </w:t>
      </w:r>
      <w:r w:rsidR="001C01FB">
        <w:rPr>
          <w:rFonts w:ascii="Verdana" w:hAnsi="Verdana"/>
          <w:color w:val="000000" w:themeColor="text1"/>
          <w:sz w:val="20"/>
          <w:szCs w:val="20"/>
          <w:shd w:val="clear" w:color="auto" w:fill="FFFFFF"/>
        </w:rPr>
        <w:t xml:space="preserve">verband </w:t>
      </w:r>
      <w:r w:rsidR="006A43B5">
        <w:rPr>
          <w:rFonts w:ascii="Verdana" w:hAnsi="Verdana"/>
          <w:color w:val="000000" w:themeColor="text1"/>
          <w:sz w:val="20"/>
          <w:szCs w:val="20"/>
          <w:shd w:val="clear" w:color="auto" w:fill="FFFFFF"/>
        </w:rPr>
        <w:t xml:space="preserve">is </w:t>
      </w:r>
      <w:r w:rsidR="00922D7A">
        <w:rPr>
          <w:rFonts w:ascii="Verdana" w:hAnsi="Verdana"/>
          <w:color w:val="000000" w:themeColor="text1"/>
          <w:sz w:val="20"/>
          <w:szCs w:val="20"/>
          <w:shd w:val="clear" w:color="auto" w:fill="FFFFFF"/>
        </w:rPr>
        <w:t>t</w:t>
      </w:r>
      <w:r w:rsidR="006A43B5">
        <w:rPr>
          <w:rFonts w:ascii="Verdana" w:hAnsi="Verdana"/>
          <w:color w:val="000000" w:themeColor="text1"/>
          <w:sz w:val="20"/>
          <w:szCs w:val="20"/>
          <w:shd w:val="clear" w:color="auto" w:fill="FFFFFF"/>
        </w:rPr>
        <w:t xml:space="preserve">ussen </w:t>
      </w:r>
      <w:r w:rsidR="001809FD">
        <w:rPr>
          <w:rFonts w:ascii="Verdana" w:hAnsi="Verdana"/>
          <w:color w:val="000000" w:themeColor="text1"/>
          <w:sz w:val="20"/>
          <w:szCs w:val="20"/>
          <w:shd w:val="clear" w:color="auto" w:fill="FFFFFF"/>
        </w:rPr>
        <w:t xml:space="preserve">de bedreiging </w:t>
      </w:r>
      <w:r w:rsidR="006A43B5">
        <w:rPr>
          <w:rFonts w:ascii="Verdana" w:hAnsi="Verdana"/>
          <w:color w:val="000000" w:themeColor="text1"/>
          <w:sz w:val="20"/>
          <w:szCs w:val="20"/>
          <w:shd w:val="clear" w:color="auto" w:fill="FFFFFF"/>
        </w:rPr>
        <w:t>en het wegnemen van de</w:t>
      </w:r>
      <w:r w:rsidR="001809FD">
        <w:rPr>
          <w:rFonts w:ascii="Verdana" w:hAnsi="Verdana"/>
          <w:color w:val="000000" w:themeColor="text1"/>
          <w:sz w:val="20"/>
          <w:szCs w:val="20"/>
          <w:shd w:val="clear" w:color="auto" w:fill="FFFFFF"/>
        </w:rPr>
        <w:t>ze</w:t>
      </w:r>
      <w:r w:rsidR="006A43B5">
        <w:rPr>
          <w:rFonts w:ascii="Verdana" w:hAnsi="Verdana"/>
          <w:color w:val="000000" w:themeColor="text1"/>
          <w:sz w:val="20"/>
          <w:szCs w:val="20"/>
          <w:shd w:val="clear" w:color="auto" w:fill="FFFFFF"/>
        </w:rPr>
        <w:t xml:space="preserve"> bedreiging</w:t>
      </w:r>
      <w:r w:rsidR="001809FD">
        <w:rPr>
          <w:rStyle w:val="Voetnootmarkering"/>
          <w:rFonts w:ascii="Verdana" w:hAnsi="Verdana"/>
          <w:color w:val="000000" w:themeColor="text1"/>
          <w:sz w:val="20"/>
          <w:szCs w:val="20"/>
          <w:shd w:val="clear" w:color="auto" w:fill="FFFFFF"/>
        </w:rPr>
        <w:footnoteReference w:id="25"/>
      </w:r>
      <w:r w:rsidR="006A43B5">
        <w:rPr>
          <w:rFonts w:ascii="Verdana" w:hAnsi="Verdana"/>
          <w:color w:val="000000" w:themeColor="text1"/>
          <w:sz w:val="20"/>
          <w:szCs w:val="20"/>
          <w:shd w:val="clear" w:color="auto" w:fill="FFFFFF"/>
        </w:rPr>
        <w:t xml:space="preserve">. </w:t>
      </w:r>
    </w:p>
    <w:p w14:paraId="445D4F25" w14:textId="08E9E751" w:rsidR="00EA6ECB" w:rsidRDefault="00EA6ECB" w:rsidP="00DF4D2B">
      <w:pPr>
        <w:spacing w:line="360" w:lineRule="auto"/>
        <w:rPr>
          <w:rFonts w:ascii="Verdana" w:hAnsi="Verdana"/>
          <w:color w:val="000000" w:themeColor="text1"/>
          <w:sz w:val="20"/>
          <w:szCs w:val="20"/>
          <w:shd w:val="clear" w:color="auto" w:fill="FFFFFF"/>
        </w:rPr>
      </w:pPr>
      <w:r>
        <w:rPr>
          <w:rFonts w:ascii="Verdana" w:hAnsi="Verdana"/>
          <w:color w:val="000000" w:themeColor="text1"/>
          <w:sz w:val="20"/>
          <w:szCs w:val="20"/>
          <w:shd w:val="clear" w:color="auto" w:fill="FFFFFF"/>
        </w:rPr>
        <w:t xml:space="preserve">De ouders mogen de zorg wel weigeren </w:t>
      </w:r>
      <w:r w:rsidR="009B522E">
        <w:rPr>
          <w:rFonts w:ascii="Verdana" w:hAnsi="Verdana"/>
          <w:color w:val="000000" w:themeColor="text1"/>
          <w:sz w:val="20"/>
          <w:szCs w:val="20"/>
          <w:shd w:val="clear" w:color="auto" w:fill="FFFFFF"/>
        </w:rPr>
        <w:t xml:space="preserve">indien </w:t>
      </w:r>
      <w:r>
        <w:rPr>
          <w:rFonts w:ascii="Verdana" w:hAnsi="Verdana"/>
          <w:color w:val="000000" w:themeColor="text1"/>
          <w:sz w:val="20"/>
          <w:szCs w:val="20"/>
          <w:shd w:val="clear" w:color="auto" w:fill="FFFFFF"/>
        </w:rPr>
        <w:t>er een alternatie</w:t>
      </w:r>
      <w:r w:rsidR="001E0701">
        <w:rPr>
          <w:rFonts w:ascii="Verdana" w:hAnsi="Verdana"/>
          <w:color w:val="000000" w:themeColor="text1"/>
          <w:sz w:val="20"/>
          <w:szCs w:val="20"/>
          <w:shd w:val="clear" w:color="auto" w:fill="FFFFFF"/>
        </w:rPr>
        <w:t xml:space="preserve">f wordt aangeboden omdat er bijvoorbeeld lange wachtrijen </w:t>
      </w:r>
      <w:r w:rsidR="0031338D">
        <w:rPr>
          <w:rFonts w:ascii="Verdana" w:hAnsi="Verdana"/>
          <w:color w:val="000000" w:themeColor="text1"/>
          <w:sz w:val="20"/>
          <w:szCs w:val="20"/>
          <w:shd w:val="clear" w:color="auto" w:fill="FFFFFF"/>
        </w:rPr>
        <w:t>zijn voor</w:t>
      </w:r>
      <w:r w:rsidR="001E0701">
        <w:rPr>
          <w:rFonts w:ascii="Verdana" w:hAnsi="Verdana"/>
          <w:color w:val="000000" w:themeColor="text1"/>
          <w:sz w:val="20"/>
          <w:szCs w:val="20"/>
          <w:shd w:val="clear" w:color="auto" w:fill="FFFFFF"/>
        </w:rPr>
        <w:t xml:space="preserve"> </w:t>
      </w:r>
      <w:r w:rsidR="00335892">
        <w:rPr>
          <w:rFonts w:ascii="Verdana" w:hAnsi="Verdana"/>
          <w:color w:val="000000" w:themeColor="text1"/>
          <w:sz w:val="20"/>
          <w:szCs w:val="20"/>
          <w:shd w:val="clear" w:color="auto" w:fill="FFFFFF"/>
        </w:rPr>
        <w:t>de noodzakelijke zorg</w:t>
      </w:r>
      <w:r w:rsidR="00335892">
        <w:rPr>
          <w:rStyle w:val="Voetnootmarkering"/>
          <w:rFonts w:ascii="Verdana" w:hAnsi="Verdana"/>
          <w:color w:val="000000" w:themeColor="text1"/>
          <w:sz w:val="20"/>
          <w:szCs w:val="20"/>
          <w:shd w:val="clear" w:color="auto" w:fill="FFFFFF"/>
        </w:rPr>
        <w:footnoteReference w:id="26"/>
      </w:r>
      <w:r w:rsidR="00335892">
        <w:rPr>
          <w:rFonts w:ascii="Verdana" w:hAnsi="Verdana"/>
          <w:color w:val="000000" w:themeColor="text1"/>
          <w:sz w:val="20"/>
          <w:szCs w:val="20"/>
          <w:shd w:val="clear" w:color="auto" w:fill="FFFFFF"/>
        </w:rPr>
        <w:t>.</w:t>
      </w:r>
    </w:p>
    <w:p w14:paraId="6D40BA59" w14:textId="6739E8D5" w:rsidR="00335892" w:rsidRDefault="00335892" w:rsidP="00DF4D2B">
      <w:pPr>
        <w:spacing w:line="360" w:lineRule="auto"/>
        <w:rPr>
          <w:rFonts w:ascii="Verdana" w:hAnsi="Verdana"/>
          <w:color w:val="000000" w:themeColor="text1"/>
          <w:sz w:val="20"/>
          <w:szCs w:val="20"/>
          <w:shd w:val="clear" w:color="auto" w:fill="FFFFFF"/>
        </w:rPr>
      </w:pPr>
    </w:p>
    <w:p w14:paraId="2A9107F7" w14:textId="4611618F" w:rsidR="006F42DE" w:rsidRPr="008F69AD" w:rsidRDefault="00335892" w:rsidP="00F72ACB">
      <w:pPr>
        <w:spacing w:line="360" w:lineRule="auto"/>
        <w:rPr>
          <w:rFonts w:ascii="Verdana" w:hAnsi="Verdana"/>
          <w:i/>
          <w:color w:val="000000" w:themeColor="text1"/>
          <w:sz w:val="20"/>
          <w:szCs w:val="20"/>
          <w:u w:val="single"/>
          <w:shd w:val="clear" w:color="auto" w:fill="FFFFFF"/>
        </w:rPr>
      </w:pPr>
      <w:r w:rsidRPr="008F69AD">
        <w:rPr>
          <w:rFonts w:ascii="Verdana" w:hAnsi="Verdana"/>
          <w:i/>
          <w:color w:val="000000" w:themeColor="text1"/>
          <w:sz w:val="20"/>
          <w:szCs w:val="20"/>
          <w:u w:val="single"/>
          <w:shd w:val="clear" w:color="auto" w:fill="FFFFFF"/>
        </w:rPr>
        <w:t>De verwachting dat de ouders binnen</w:t>
      </w:r>
      <w:r w:rsidR="0031338D" w:rsidRPr="008F69AD">
        <w:rPr>
          <w:rFonts w:ascii="Verdana" w:hAnsi="Verdana"/>
          <w:i/>
          <w:color w:val="000000" w:themeColor="text1"/>
          <w:sz w:val="20"/>
          <w:szCs w:val="20"/>
          <w:u w:val="single"/>
          <w:shd w:val="clear" w:color="auto" w:fill="FFFFFF"/>
        </w:rPr>
        <w:t xml:space="preserve"> een</w:t>
      </w:r>
      <w:r w:rsidRPr="008F69AD">
        <w:rPr>
          <w:rFonts w:ascii="Verdana" w:hAnsi="Verdana"/>
          <w:i/>
          <w:color w:val="000000" w:themeColor="text1"/>
          <w:sz w:val="20"/>
          <w:szCs w:val="20"/>
          <w:u w:val="single"/>
          <w:shd w:val="clear" w:color="auto" w:fill="FFFFFF"/>
        </w:rPr>
        <w:t xml:space="preserve"> aanvaardbare termijn </w:t>
      </w:r>
      <w:r w:rsidR="0031338D" w:rsidRPr="008F69AD">
        <w:rPr>
          <w:rFonts w:ascii="Verdana" w:hAnsi="Verdana"/>
          <w:i/>
          <w:color w:val="000000" w:themeColor="text1"/>
          <w:sz w:val="20"/>
          <w:szCs w:val="20"/>
          <w:u w:val="single"/>
          <w:shd w:val="clear" w:color="auto" w:fill="FFFFFF"/>
        </w:rPr>
        <w:t xml:space="preserve">weer </w:t>
      </w:r>
      <w:r w:rsidRPr="008F69AD">
        <w:rPr>
          <w:rFonts w:ascii="Verdana" w:hAnsi="Verdana"/>
          <w:i/>
          <w:color w:val="000000" w:themeColor="text1"/>
          <w:sz w:val="20"/>
          <w:szCs w:val="20"/>
          <w:u w:val="single"/>
          <w:shd w:val="clear" w:color="auto" w:fill="FFFFFF"/>
        </w:rPr>
        <w:t>voor het kind kunnen zorgen.</w:t>
      </w:r>
      <w:r w:rsidR="00D604FE" w:rsidRPr="008F69AD">
        <w:rPr>
          <w:rFonts w:ascii="Verdana" w:hAnsi="Verdana"/>
          <w:i/>
          <w:color w:val="000000" w:themeColor="text1"/>
          <w:sz w:val="20"/>
          <w:szCs w:val="20"/>
          <w:u w:val="single"/>
          <w:shd w:val="clear" w:color="auto" w:fill="FFFFFF"/>
        </w:rPr>
        <w:t xml:space="preserve"> </w:t>
      </w:r>
    </w:p>
    <w:p w14:paraId="62449556" w14:textId="38FAB01A" w:rsidR="00AF39AD" w:rsidRDefault="00221C82" w:rsidP="00F72ACB">
      <w:pPr>
        <w:spacing w:line="360" w:lineRule="auto"/>
        <w:rPr>
          <w:rFonts w:ascii="Verdana" w:hAnsi="Verdana"/>
          <w:color w:val="000000" w:themeColor="text1"/>
          <w:sz w:val="20"/>
          <w:szCs w:val="20"/>
          <w:shd w:val="clear" w:color="auto" w:fill="FFFFFF"/>
        </w:rPr>
      </w:pPr>
      <w:r>
        <w:rPr>
          <w:rFonts w:ascii="Verdana" w:hAnsi="Verdana"/>
          <w:color w:val="000000" w:themeColor="text1"/>
          <w:sz w:val="20"/>
          <w:szCs w:val="20"/>
          <w:shd w:val="clear" w:color="auto" w:fill="FFFFFF"/>
        </w:rPr>
        <w:t xml:space="preserve">Het is in beginsel niet de bedoeling dat de ondertoezichtstelling </w:t>
      </w:r>
      <w:r w:rsidR="0086712B">
        <w:rPr>
          <w:rFonts w:ascii="Verdana" w:hAnsi="Verdana"/>
          <w:color w:val="000000" w:themeColor="text1"/>
          <w:sz w:val="20"/>
          <w:szCs w:val="20"/>
          <w:shd w:val="clear" w:color="auto" w:fill="FFFFFF"/>
        </w:rPr>
        <w:t xml:space="preserve">steeds wordt verlengd. Er wordt gekeken of de ouders </w:t>
      </w:r>
      <w:r w:rsidR="002D6CB8">
        <w:rPr>
          <w:rFonts w:ascii="Verdana" w:hAnsi="Verdana"/>
          <w:color w:val="000000" w:themeColor="text1"/>
          <w:sz w:val="20"/>
          <w:szCs w:val="20"/>
          <w:shd w:val="clear" w:color="auto" w:fill="FFFFFF"/>
        </w:rPr>
        <w:t xml:space="preserve">in staat zijn om </w:t>
      </w:r>
      <w:r w:rsidR="008D4AD0">
        <w:rPr>
          <w:rFonts w:ascii="Verdana" w:hAnsi="Verdana"/>
          <w:color w:val="000000" w:themeColor="text1"/>
          <w:sz w:val="20"/>
          <w:szCs w:val="20"/>
          <w:shd w:val="clear" w:color="auto" w:fill="FFFFFF"/>
        </w:rPr>
        <w:t>na enige tijd de opvoeding en verzorging van het kind weer op zich kunnen nemen</w:t>
      </w:r>
      <w:r w:rsidR="003428BA">
        <w:rPr>
          <w:rStyle w:val="Voetnootmarkering"/>
          <w:rFonts w:ascii="Verdana" w:hAnsi="Verdana"/>
          <w:color w:val="000000" w:themeColor="text1"/>
          <w:sz w:val="20"/>
          <w:szCs w:val="20"/>
          <w:shd w:val="clear" w:color="auto" w:fill="FFFFFF"/>
        </w:rPr>
        <w:footnoteReference w:id="27"/>
      </w:r>
      <w:r w:rsidR="008D4AD0">
        <w:rPr>
          <w:rFonts w:ascii="Verdana" w:hAnsi="Verdana"/>
          <w:color w:val="000000" w:themeColor="text1"/>
          <w:sz w:val="20"/>
          <w:szCs w:val="20"/>
          <w:shd w:val="clear" w:color="auto" w:fill="FFFFFF"/>
        </w:rPr>
        <w:t xml:space="preserve">. </w:t>
      </w:r>
      <w:r w:rsidR="00691CCC">
        <w:rPr>
          <w:rFonts w:ascii="Verdana" w:hAnsi="Verdana"/>
          <w:color w:val="000000" w:themeColor="text1"/>
          <w:sz w:val="20"/>
          <w:szCs w:val="20"/>
          <w:shd w:val="clear" w:color="auto" w:fill="FFFFFF"/>
        </w:rPr>
        <w:t xml:space="preserve">De aanvaardbaar te achten termijn is afhankelijk van de leeftijd </w:t>
      </w:r>
      <w:r w:rsidR="008F3932">
        <w:rPr>
          <w:rFonts w:ascii="Verdana" w:hAnsi="Verdana"/>
          <w:color w:val="000000" w:themeColor="text1"/>
          <w:sz w:val="20"/>
          <w:szCs w:val="20"/>
          <w:shd w:val="clear" w:color="auto" w:fill="FFFFFF"/>
        </w:rPr>
        <w:t xml:space="preserve">en de ontwikkeling </w:t>
      </w:r>
      <w:r w:rsidR="00691CCC">
        <w:rPr>
          <w:rFonts w:ascii="Verdana" w:hAnsi="Verdana"/>
          <w:color w:val="000000" w:themeColor="text1"/>
          <w:sz w:val="20"/>
          <w:szCs w:val="20"/>
          <w:shd w:val="clear" w:color="auto" w:fill="FFFFFF"/>
        </w:rPr>
        <w:t>van het kind</w:t>
      </w:r>
      <w:r w:rsidR="00C92D1D">
        <w:rPr>
          <w:rFonts w:ascii="Verdana" w:hAnsi="Verdana"/>
          <w:color w:val="000000" w:themeColor="text1"/>
          <w:sz w:val="20"/>
          <w:szCs w:val="20"/>
          <w:shd w:val="clear" w:color="auto" w:fill="FFFFFF"/>
        </w:rPr>
        <w:t xml:space="preserve">. </w:t>
      </w:r>
      <w:r w:rsidR="00783B4E">
        <w:rPr>
          <w:rFonts w:ascii="Verdana" w:hAnsi="Verdana"/>
          <w:color w:val="000000" w:themeColor="text1"/>
          <w:sz w:val="20"/>
          <w:szCs w:val="20"/>
          <w:shd w:val="clear" w:color="auto" w:fill="FFFFFF"/>
        </w:rPr>
        <w:t xml:space="preserve">Als er geen perspectief is dat de ouders binnen een aanvaardbaar te achten termijn </w:t>
      </w:r>
      <w:r w:rsidR="00A05CE6">
        <w:rPr>
          <w:rFonts w:ascii="Verdana" w:hAnsi="Verdana"/>
          <w:color w:val="000000" w:themeColor="text1"/>
          <w:sz w:val="20"/>
          <w:szCs w:val="20"/>
          <w:shd w:val="clear" w:color="auto" w:fill="FFFFFF"/>
        </w:rPr>
        <w:t>de opvoeding en verzorging</w:t>
      </w:r>
      <w:r w:rsidR="005A0D26">
        <w:rPr>
          <w:rFonts w:ascii="Verdana" w:hAnsi="Verdana"/>
          <w:color w:val="000000" w:themeColor="text1"/>
          <w:sz w:val="20"/>
          <w:szCs w:val="20"/>
          <w:shd w:val="clear" w:color="auto" w:fill="FFFFFF"/>
        </w:rPr>
        <w:t xml:space="preserve"> van</w:t>
      </w:r>
      <w:r w:rsidR="00A05CE6">
        <w:rPr>
          <w:rFonts w:ascii="Verdana" w:hAnsi="Verdana"/>
          <w:color w:val="000000" w:themeColor="text1"/>
          <w:sz w:val="20"/>
          <w:szCs w:val="20"/>
          <w:shd w:val="clear" w:color="auto" w:fill="FFFFFF"/>
        </w:rPr>
        <w:t xml:space="preserve"> hun kind </w:t>
      </w:r>
      <w:r w:rsidR="00D93E43">
        <w:rPr>
          <w:rFonts w:ascii="Verdana" w:hAnsi="Verdana"/>
          <w:color w:val="000000" w:themeColor="text1"/>
          <w:sz w:val="20"/>
          <w:szCs w:val="20"/>
          <w:shd w:val="clear" w:color="auto" w:fill="FFFFFF"/>
        </w:rPr>
        <w:t xml:space="preserve">weer </w:t>
      </w:r>
      <w:r w:rsidR="00A05CE6">
        <w:rPr>
          <w:rFonts w:ascii="Verdana" w:hAnsi="Verdana"/>
          <w:color w:val="000000" w:themeColor="text1"/>
          <w:sz w:val="20"/>
          <w:szCs w:val="20"/>
          <w:shd w:val="clear" w:color="auto" w:fill="FFFFFF"/>
        </w:rPr>
        <w:t xml:space="preserve">alleen kunnen doen, wordt er gekeken naar de gezagsbeëindigende maatregel. </w:t>
      </w:r>
      <w:r w:rsidR="00CD3339">
        <w:rPr>
          <w:rFonts w:ascii="Verdana" w:hAnsi="Verdana"/>
          <w:color w:val="000000" w:themeColor="text1"/>
          <w:sz w:val="20"/>
          <w:szCs w:val="20"/>
          <w:shd w:val="clear" w:color="auto" w:fill="FFFFFF"/>
        </w:rPr>
        <w:t>Het is niet meer mogelijk de ondertoezichtstelling eindeloos te verlengen</w:t>
      </w:r>
      <w:r w:rsidR="00CD3339">
        <w:rPr>
          <w:rStyle w:val="Voetnootmarkering"/>
          <w:rFonts w:ascii="Verdana" w:hAnsi="Verdana"/>
          <w:color w:val="000000" w:themeColor="text1"/>
          <w:sz w:val="20"/>
          <w:szCs w:val="20"/>
          <w:shd w:val="clear" w:color="auto" w:fill="FFFFFF"/>
        </w:rPr>
        <w:footnoteReference w:id="28"/>
      </w:r>
      <w:r w:rsidR="00CD3339">
        <w:rPr>
          <w:rFonts w:ascii="Verdana" w:hAnsi="Verdana"/>
          <w:color w:val="000000" w:themeColor="text1"/>
          <w:sz w:val="20"/>
          <w:szCs w:val="20"/>
          <w:shd w:val="clear" w:color="auto" w:fill="FFFFFF"/>
        </w:rPr>
        <w:t>.</w:t>
      </w:r>
      <w:r w:rsidR="000E7BCC">
        <w:rPr>
          <w:rFonts w:ascii="Verdana" w:hAnsi="Verdana"/>
          <w:color w:val="000000" w:themeColor="text1"/>
          <w:sz w:val="20"/>
          <w:szCs w:val="20"/>
          <w:shd w:val="clear" w:color="auto" w:fill="FFFFFF"/>
        </w:rPr>
        <w:t xml:space="preserve"> </w:t>
      </w:r>
      <w:r w:rsidR="00494AD3">
        <w:rPr>
          <w:rFonts w:ascii="Verdana" w:hAnsi="Verdana"/>
          <w:color w:val="000000" w:themeColor="text1"/>
          <w:sz w:val="20"/>
          <w:szCs w:val="20"/>
          <w:shd w:val="clear" w:color="auto" w:fill="FFFFFF"/>
        </w:rPr>
        <w:t>Een ondertoezichtstelling ka</w:t>
      </w:r>
      <w:r w:rsidR="00310F46">
        <w:rPr>
          <w:rFonts w:ascii="Verdana" w:hAnsi="Verdana"/>
          <w:color w:val="000000" w:themeColor="text1"/>
          <w:sz w:val="20"/>
          <w:szCs w:val="20"/>
          <w:shd w:val="clear" w:color="auto" w:fill="FFFFFF"/>
        </w:rPr>
        <w:t xml:space="preserve">n </w:t>
      </w:r>
      <w:r w:rsidR="000E7BCC">
        <w:rPr>
          <w:rFonts w:ascii="Verdana" w:hAnsi="Verdana"/>
          <w:color w:val="000000" w:themeColor="text1"/>
          <w:sz w:val="20"/>
          <w:szCs w:val="20"/>
          <w:shd w:val="clear" w:color="auto" w:fill="FFFFFF"/>
        </w:rPr>
        <w:t xml:space="preserve">wel </w:t>
      </w:r>
      <w:r w:rsidR="00310F46">
        <w:rPr>
          <w:rFonts w:ascii="Verdana" w:hAnsi="Verdana"/>
          <w:color w:val="000000" w:themeColor="text1"/>
          <w:sz w:val="20"/>
          <w:szCs w:val="20"/>
          <w:shd w:val="clear" w:color="auto" w:fill="FFFFFF"/>
        </w:rPr>
        <w:t xml:space="preserve">worden verlengd, de </w:t>
      </w:r>
      <w:r w:rsidR="000E7BCC">
        <w:rPr>
          <w:rFonts w:ascii="Verdana" w:hAnsi="Verdana"/>
          <w:color w:val="000000" w:themeColor="text1"/>
          <w:sz w:val="20"/>
          <w:szCs w:val="20"/>
          <w:shd w:val="clear" w:color="auto" w:fill="FFFFFF"/>
        </w:rPr>
        <w:t>kinder</w:t>
      </w:r>
      <w:r w:rsidR="00310F46">
        <w:rPr>
          <w:rFonts w:ascii="Verdana" w:hAnsi="Verdana"/>
          <w:color w:val="000000" w:themeColor="text1"/>
          <w:sz w:val="20"/>
          <w:szCs w:val="20"/>
          <w:shd w:val="clear" w:color="auto" w:fill="FFFFFF"/>
        </w:rPr>
        <w:t xml:space="preserve">rechter beslist hierover en verlengt de ondertoezichtstelling voor maximaal </w:t>
      </w:r>
      <w:r w:rsidR="00597BA9">
        <w:rPr>
          <w:rFonts w:ascii="Verdana" w:hAnsi="Verdana"/>
          <w:color w:val="000000" w:themeColor="text1"/>
          <w:sz w:val="20"/>
          <w:szCs w:val="20"/>
          <w:shd w:val="clear" w:color="auto" w:fill="FFFFFF"/>
        </w:rPr>
        <w:t>één</w:t>
      </w:r>
      <w:r w:rsidR="00310F46">
        <w:rPr>
          <w:rFonts w:ascii="Verdana" w:hAnsi="Verdana"/>
          <w:color w:val="000000" w:themeColor="text1"/>
          <w:sz w:val="20"/>
          <w:szCs w:val="20"/>
          <w:shd w:val="clear" w:color="auto" w:fill="FFFFFF"/>
        </w:rPr>
        <w:t xml:space="preserve"> jaar. </w:t>
      </w:r>
      <w:r w:rsidR="00A71164">
        <w:rPr>
          <w:rFonts w:ascii="Verdana" w:hAnsi="Verdana"/>
          <w:color w:val="000000" w:themeColor="text1"/>
          <w:sz w:val="20"/>
          <w:szCs w:val="20"/>
          <w:shd w:val="clear" w:color="auto" w:fill="FFFFFF"/>
        </w:rPr>
        <w:t xml:space="preserve">Dit </w:t>
      </w:r>
      <w:r w:rsidR="005A0D26">
        <w:rPr>
          <w:rFonts w:ascii="Verdana" w:hAnsi="Verdana"/>
          <w:color w:val="000000" w:themeColor="text1"/>
          <w:sz w:val="20"/>
          <w:szCs w:val="20"/>
          <w:shd w:val="clear" w:color="auto" w:fill="FFFFFF"/>
        </w:rPr>
        <w:t>is</w:t>
      </w:r>
      <w:r w:rsidR="00A71164">
        <w:rPr>
          <w:rFonts w:ascii="Verdana" w:hAnsi="Verdana"/>
          <w:color w:val="000000" w:themeColor="text1"/>
          <w:sz w:val="20"/>
          <w:szCs w:val="20"/>
          <w:shd w:val="clear" w:color="auto" w:fill="FFFFFF"/>
        </w:rPr>
        <w:t xml:space="preserve"> vastgelegd in artikel 1:260 BW. </w:t>
      </w:r>
    </w:p>
    <w:p w14:paraId="4E95DB3B" w14:textId="77777777" w:rsidR="00D205CC" w:rsidRDefault="00D205CC" w:rsidP="00F72ACB">
      <w:pPr>
        <w:spacing w:line="360" w:lineRule="auto"/>
        <w:rPr>
          <w:rFonts w:ascii="Verdana" w:hAnsi="Verdana"/>
          <w:b/>
          <w:color w:val="000000" w:themeColor="text1"/>
          <w:shd w:val="clear" w:color="auto" w:fill="FFFFFF"/>
        </w:rPr>
      </w:pPr>
    </w:p>
    <w:p w14:paraId="3A0CA068" w14:textId="58939A1C" w:rsidR="00AF39AD" w:rsidRDefault="00551DAC" w:rsidP="00B96661">
      <w:pPr>
        <w:pStyle w:val="Kop3"/>
        <w:rPr>
          <w:shd w:val="clear" w:color="auto" w:fill="FFFFFF"/>
        </w:rPr>
      </w:pPr>
      <w:bookmarkStart w:id="16" w:name="_Toc11335047"/>
      <w:r>
        <w:rPr>
          <w:shd w:val="clear" w:color="auto" w:fill="FFFFFF"/>
        </w:rPr>
        <w:t>2.1.2 De uithuisplaatsing</w:t>
      </w:r>
      <w:bookmarkEnd w:id="16"/>
      <w:r>
        <w:rPr>
          <w:shd w:val="clear" w:color="auto" w:fill="FFFFFF"/>
        </w:rPr>
        <w:t xml:space="preserve"> </w:t>
      </w:r>
    </w:p>
    <w:p w14:paraId="53F1E997" w14:textId="029B16A2" w:rsidR="00551DAC" w:rsidRDefault="00551DAC" w:rsidP="00F72ACB">
      <w:pPr>
        <w:spacing w:line="360" w:lineRule="auto"/>
        <w:rPr>
          <w:rFonts w:ascii="Verdana" w:hAnsi="Verdana"/>
          <w:b/>
          <w:color w:val="000000" w:themeColor="text1"/>
          <w:shd w:val="clear" w:color="auto" w:fill="FFFFFF"/>
        </w:rPr>
      </w:pPr>
    </w:p>
    <w:p w14:paraId="12BFF0FD" w14:textId="2CD96C7B" w:rsidR="00551DAC" w:rsidRDefault="00214770" w:rsidP="00F72ACB">
      <w:pPr>
        <w:spacing w:line="360" w:lineRule="auto"/>
        <w:rPr>
          <w:rFonts w:ascii="Verdana" w:hAnsi="Verdana"/>
          <w:color w:val="000000" w:themeColor="text1"/>
          <w:sz w:val="20"/>
          <w:szCs w:val="20"/>
          <w:shd w:val="clear" w:color="auto" w:fill="FFFFFF"/>
        </w:rPr>
      </w:pPr>
      <w:r>
        <w:rPr>
          <w:rFonts w:ascii="Verdana" w:hAnsi="Verdana"/>
          <w:color w:val="000000" w:themeColor="text1"/>
          <w:sz w:val="20"/>
          <w:szCs w:val="20"/>
          <w:shd w:val="clear" w:color="auto" w:fill="FFFFFF"/>
        </w:rPr>
        <w:t>Wanneer de ondertoezichtstelling niet genoeg is</w:t>
      </w:r>
      <w:r w:rsidR="00C97441">
        <w:rPr>
          <w:rFonts w:ascii="Verdana" w:hAnsi="Verdana"/>
          <w:color w:val="000000" w:themeColor="text1"/>
          <w:sz w:val="20"/>
          <w:szCs w:val="20"/>
          <w:shd w:val="clear" w:color="auto" w:fill="FFFFFF"/>
        </w:rPr>
        <w:t xml:space="preserve">, en het kind </w:t>
      </w:r>
      <w:r w:rsidR="000723B0">
        <w:rPr>
          <w:rFonts w:ascii="Verdana" w:hAnsi="Verdana"/>
          <w:color w:val="000000" w:themeColor="text1"/>
          <w:sz w:val="20"/>
          <w:szCs w:val="20"/>
          <w:shd w:val="clear" w:color="auto" w:fill="FFFFFF"/>
        </w:rPr>
        <w:t>tijdens</w:t>
      </w:r>
      <w:r w:rsidR="00C97441">
        <w:rPr>
          <w:rFonts w:ascii="Verdana" w:hAnsi="Verdana"/>
          <w:color w:val="000000" w:themeColor="text1"/>
          <w:sz w:val="20"/>
          <w:szCs w:val="20"/>
          <w:shd w:val="clear" w:color="auto" w:fill="FFFFFF"/>
        </w:rPr>
        <w:t xml:space="preserve"> de ondertoezichtstelling nog steeds in zijn ontwikkeling wordt bedreigd, kan de kinderrechter </w:t>
      </w:r>
      <w:r w:rsidR="00E63385">
        <w:rPr>
          <w:rFonts w:ascii="Verdana" w:hAnsi="Verdana"/>
          <w:color w:val="000000" w:themeColor="text1"/>
          <w:sz w:val="20"/>
          <w:szCs w:val="20"/>
          <w:shd w:val="clear" w:color="auto" w:fill="FFFFFF"/>
        </w:rPr>
        <w:t>een machtiging uithuisplaatsing verlenen</w:t>
      </w:r>
      <w:r w:rsidR="00F51F41">
        <w:rPr>
          <w:rStyle w:val="Voetnootmarkering"/>
          <w:rFonts w:ascii="Verdana" w:hAnsi="Verdana"/>
          <w:color w:val="000000" w:themeColor="text1"/>
          <w:sz w:val="20"/>
          <w:szCs w:val="20"/>
          <w:shd w:val="clear" w:color="auto" w:fill="FFFFFF"/>
        </w:rPr>
        <w:footnoteReference w:id="29"/>
      </w:r>
      <w:r w:rsidR="00E63385">
        <w:rPr>
          <w:rFonts w:ascii="Verdana" w:hAnsi="Verdana"/>
          <w:color w:val="000000" w:themeColor="text1"/>
          <w:sz w:val="20"/>
          <w:szCs w:val="20"/>
          <w:shd w:val="clear" w:color="auto" w:fill="FFFFFF"/>
        </w:rPr>
        <w:t xml:space="preserve">. </w:t>
      </w:r>
      <w:r w:rsidR="00D60098">
        <w:rPr>
          <w:rFonts w:ascii="Verdana" w:hAnsi="Verdana"/>
          <w:color w:val="000000" w:themeColor="text1"/>
          <w:sz w:val="20"/>
          <w:szCs w:val="20"/>
          <w:shd w:val="clear" w:color="auto" w:fill="FFFFFF"/>
        </w:rPr>
        <w:t>De wetgever li</w:t>
      </w:r>
      <w:r w:rsidR="00A8088C">
        <w:rPr>
          <w:rFonts w:ascii="Verdana" w:hAnsi="Verdana"/>
          <w:color w:val="000000" w:themeColor="text1"/>
          <w:sz w:val="20"/>
          <w:szCs w:val="20"/>
          <w:shd w:val="clear" w:color="auto" w:fill="FFFFFF"/>
        </w:rPr>
        <w:t>ch</w:t>
      </w:r>
      <w:r w:rsidR="00D60098">
        <w:rPr>
          <w:rFonts w:ascii="Verdana" w:hAnsi="Verdana"/>
          <w:color w:val="000000" w:themeColor="text1"/>
          <w:sz w:val="20"/>
          <w:szCs w:val="20"/>
          <w:shd w:val="clear" w:color="auto" w:fill="FFFFFF"/>
        </w:rPr>
        <w:t xml:space="preserve">t dit toe als: </w:t>
      </w:r>
      <w:r w:rsidR="00AB5E91">
        <w:rPr>
          <w:rFonts w:ascii="Verdana" w:hAnsi="Verdana"/>
          <w:color w:val="000000" w:themeColor="text1"/>
          <w:sz w:val="20"/>
          <w:szCs w:val="20"/>
          <w:shd w:val="clear" w:color="auto" w:fill="FFFFFF"/>
        </w:rPr>
        <w:t>“</w:t>
      </w:r>
      <w:r w:rsidR="00D60098">
        <w:rPr>
          <w:rFonts w:ascii="Verdana" w:hAnsi="Verdana"/>
          <w:color w:val="000000" w:themeColor="text1"/>
          <w:sz w:val="20"/>
          <w:szCs w:val="20"/>
          <w:shd w:val="clear" w:color="auto" w:fill="FFFFFF"/>
        </w:rPr>
        <w:t xml:space="preserve">de kinderrechter heeft geoordeeld dat aan de grond voor ondertoezichtstelling is voldaan en dat derhalve onder meer de noodzakelijke zorg niet of onvoldoende wordt </w:t>
      </w:r>
      <w:r w:rsidR="00D60098">
        <w:rPr>
          <w:rFonts w:ascii="Verdana" w:hAnsi="Verdana"/>
          <w:color w:val="000000" w:themeColor="text1"/>
          <w:sz w:val="20"/>
          <w:szCs w:val="20"/>
          <w:shd w:val="clear" w:color="auto" w:fill="FFFFFF"/>
        </w:rPr>
        <w:lastRenderedPageBreak/>
        <w:t>geaccepteerd. Omdat hulp in of vanuit de thuissituatie het uitgangspunt behoort te zijn</w:t>
      </w:r>
      <w:r w:rsidR="004C36A7">
        <w:rPr>
          <w:rFonts w:ascii="Verdana" w:hAnsi="Verdana"/>
          <w:color w:val="000000" w:themeColor="text1"/>
          <w:sz w:val="20"/>
          <w:szCs w:val="20"/>
          <w:shd w:val="clear" w:color="auto" w:fill="FFFFFF"/>
        </w:rPr>
        <w:t>,</w:t>
      </w:r>
      <w:r w:rsidR="006F42DE">
        <w:rPr>
          <w:rFonts w:ascii="Verdana" w:hAnsi="Verdana"/>
          <w:color w:val="000000" w:themeColor="text1"/>
          <w:sz w:val="20"/>
          <w:szCs w:val="20"/>
          <w:shd w:val="clear" w:color="auto" w:fill="FFFFFF"/>
        </w:rPr>
        <w:t xml:space="preserve"> volgens de wetgever</w:t>
      </w:r>
      <w:r w:rsidR="00D60098">
        <w:rPr>
          <w:rFonts w:ascii="Verdana" w:hAnsi="Verdana"/>
          <w:color w:val="000000" w:themeColor="text1"/>
          <w:sz w:val="20"/>
          <w:szCs w:val="20"/>
          <w:shd w:val="clear" w:color="auto" w:fill="FFFFFF"/>
        </w:rPr>
        <w:t>, is het van belang dat de kinderrechter ook een verdergaande inbreuk op het familie- en gezinsleven te allen tijde toetst</w:t>
      </w:r>
      <w:r w:rsidR="00AB5E91">
        <w:rPr>
          <w:rFonts w:ascii="Verdana" w:hAnsi="Verdana"/>
          <w:color w:val="000000" w:themeColor="text1"/>
          <w:sz w:val="20"/>
          <w:szCs w:val="20"/>
          <w:shd w:val="clear" w:color="auto" w:fill="FFFFFF"/>
        </w:rPr>
        <w:t>”</w:t>
      </w:r>
      <w:r w:rsidR="00AB5E91">
        <w:rPr>
          <w:rStyle w:val="Voetnootmarkering"/>
          <w:rFonts w:ascii="Verdana" w:hAnsi="Verdana"/>
          <w:color w:val="000000" w:themeColor="text1"/>
          <w:sz w:val="20"/>
          <w:szCs w:val="20"/>
          <w:shd w:val="clear" w:color="auto" w:fill="FFFFFF"/>
        </w:rPr>
        <w:footnoteReference w:id="30"/>
      </w:r>
      <w:r w:rsidR="00D60098">
        <w:rPr>
          <w:rFonts w:ascii="Verdana" w:hAnsi="Verdana"/>
          <w:color w:val="000000" w:themeColor="text1"/>
          <w:sz w:val="20"/>
          <w:szCs w:val="20"/>
          <w:shd w:val="clear" w:color="auto" w:fill="FFFFFF"/>
        </w:rPr>
        <w:t>.</w:t>
      </w:r>
      <w:r w:rsidR="00E63385">
        <w:rPr>
          <w:rFonts w:ascii="Verdana" w:hAnsi="Verdana"/>
          <w:color w:val="000000" w:themeColor="text1"/>
          <w:sz w:val="20"/>
          <w:szCs w:val="20"/>
          <w:shd w:val="clear" w:color="auto" w:fill="FFFFFF"/>
        </w:rPr>
        <w:t xml:space="preserve"> </w:t>
      </w:r>
      <w:r w:rsidR="00A05548">
        <w:rPr>
          <w:rFonts w:ascii="Verdana" w:hAnsi="Verdana"/>
          <w:color w:val="000000" w:themeColor="text1"/>
          <w:sz w:val="20"/>
          <w:szCs w:val="20"/>
          <w:shd w:val="clear" w:color="auto" w:fill="FFFFFF"/>
        </w:rPr>
        <w:t xml:space="preserve">Onder deze verdergaande inbreuk wordt </w:t>
      </w:r>
      <w:r w:rsidR="009E7A0A">
        <w:rPr>
          <w:rFonts w:ascii="Verdana" w:hAnsi="Verdana"/>
          <w:color w:val="000000" w:themeColor="text1"/>
          <w:sz w:val="20"/>
          <w:szCs w:val="20"/>
          <w:shd w:val="clear" w:color="auto" w:fill="FFFFFF"/>
        </w:rPr>
        <w:t xml:space="preserve">de uithuisplaatsing verstaan. </w:t>
      </w:r>
    </w:p>
    <w:p w14:paraId="0075CD06" w14:textId="424700D3" w:rsidR="00C62BD4" w:rsidRDefault="00C62BD4" w:rsidP="00F72ACB">
      <w:pPr>
        <w:spacing w:line="360" w:lineRule="auto"/>
        <w:rPr>
          <w:rFonts w:ascii="Verdana" w:hAnsi="Verdana"/>
          <w:color w:val="000000" w:themeColor="text1"/>
          <w:sz w:val="20"/>
          <w:szCs w:val="20"/>
          <w:shd w:val="clear" w:color="auto" w:fill="FFFFFF"/>
        </w:rPr>
      </w:pPr>
    </w:p>
    <w:p w14:paraId="38F7677C" w14:textId="24C039E4" w:rsidR="00C62BD4" w:rsidRDefault="00AB1DCA" w:rsidP="00F72ACB">
      <w:pPr>
        <w:spacing w:line="360" w:lineRule="auto"/>
        <w:rPr>
          <w:rFonts w:ascii="Verdana" w:hAnsi="Verdana"/>
          <w:color w:val="000000" w:themeColor="text1"/>
          <w:sz w:val="20"/>
          <w:szCs w:val="20"/>
          <w:shd w:val="clear" w:color="auto" w:fill="FFFFFF"/>
        </w:rPr>
      </w:pPr>
      <w:r>
        <w:rPr>
          <w:rFonts w:ascii="Verdana" w:hAnsi="Verdana"/>
          <w:color w:val="000000" w:themeColor="text1"/>
          <w:sz w:val="20"/>
          <w:szCs w:val="20"/>
          <w:shd w:val="clear" w:color="auto" w:fill="FFFFFF"/>
        </w:rPr>
        <w:t>De uithuisplaatsing is een ingrijpende maatregel voor zowel het kind als voor de ouders. In beginsel is een uithuisplaatsing bedoel</w:t>
      </w:r>
      <w:r w:rsidR="00B10CC4">
        <w:rPr>
          <w:rFonts w:ascii="Verdana" w:hAnsi="Verdana"/>
          <w:color w:val="000000" w:themeColor="text1"/>
          <w:sz w:val="20"/>
          <w:szCs w:val="20"/>
          <w:shd w:val="clear" w:color="auto" w:fill="FFFFFF"/>
        </w:rPr>
        <w:t>d</w:t>
      </w:r>
      <w:r>
        <w:rPr>
          <w:rFonts w:ascii="Verdana" w:hAnsi="Verdana"/>
          <w:color w:val="000000" w:themeColor="text1"/>
          <w:sz w:val="20"/>
          <w:szCs w:val="20"/>
          <w:shd w:val="clear" w:color="auto" w:fill="FFFFFF"/>
        </w:rPr>
        <w:t xml:space="preserve"> als een tijdelijke oplossing. Tijdens de uithuisplaatsing kunnen de ouders hun situatie verbeteren</w:t>
      </w:r>
      <w:r w:rsidR="00636598">
        <w:rPr>
          <w:rFonts w:ascii="Verdana" w:hAnsi="Verdana"/>
          <w:color w:val="000000" w:themeColor="text1"/>
          <w:sz w:val="20"/>
          <w:szCs w:val="20"/>
          <w:shd w:val="clear" w:color="auto" w:fill="FFFFFF"/>
        </w:rPr>
        <w:t xml:space="preserve"> en tot rust komen</w:t>
      </w:r>
      <w:r w:rsidR="00636598">
        <w:rPr>
          <w:rStyle w:val="Voetnootmarkering"/>
          <w:rFonts w:ascii="Verdana" w:hAnsi="Verdana"/>
          <w:color w:val="000000" w:themeColor="text1"/>
          <w:sz w:val="20"/>
          <w:szCs w:val="20"/>
          <w:shd w:val="clear" w:color="auto" w:fill="FFFFFF"/>
        </w:rPr>
        <w:footnoteReference w:id="31"/>
      </w:r>
      <w:r w:rsidR="00636598">
        <w:rPr>
          <w:rFonts w:ascii="Verdana" w:hAnsi="Verdana"/>
          <w:color w:val="000000" w:themeColor="text1"/>
          <w:sz w:val="20"/>
          <w:szCs w:val="20"/>
          <w:shd w:val="clear" w:color="auto" w:fill="FFFFFF"/>
        </w:rPr>
        <w:t xml:space="preserve">. Ook kan het kind tijdens de uithuisplaatsing werken aan zijn ontwikkeling. </w:t>
      </w:r>
      <w:r w:rsidR="00AA5D5E">
        <w:rPr>
          <w:rFonts w:ascii="Verdana" w:hAnsi="Verdana"/>
          <w:color w:val="000000" w:themeColor="text1"/>
          <w:sz w:val="20"/>
          <w:szCs w:val="20"/>
          <w:shd w:val="clear" w:color="auto" w:fill="FFFFFF"/>
        </w:rPr>
        <w:t>Het is in beginsel ook de bedoeling dat het kind, indien mogelijk, weer terug wordt geplaatst bij zijn</w:t>
      </w:r>
      <w:r w:rsidR="006F42DE">
        <w:rPr>
          <w:rFonts w:ascii="Verdana" w:hAnsi="Verdana"/>
          <w:color w:val="000000" w:themeColor="text1"/>
          <w:sz w:val="20"/>
          <w:szCs w:val="20"/>
          <w:shd w:val="clear" w:color="auto" w:fill="FFFFFF"/>
        </w:rPr>
        <w:t xml:space="preserve"> </w:t>
      </w:r>
      <w:r w:rsidR="00AA5D5E">
        <w:rPr>
          <w:rFonts w:ascii="Verdana" w:hAnsi="Verdana"/>
          <w:color w:val="000000" w:themeColor="text1"/>
          <w:sz w:val="20"/>
          <w:szCs w:val="20"/>
          <w:shd w:val="clear" w:color="auto" w:fill="FFFFFF"/>
        </w:rPr>
        <w:t>ouders</w:t>
      </w:r>
      <w:r w:rsidR="00A83209">
        <w:rPr>
          <w:rStyle w:val="Voetnootmarkering"/>
          <w:rFonts w:ascii="Verdana" w:hAnsi="Verdana"/>
          <w:color w:val="000000" w:themeColor="text1"/>
          <w:sz w:val="20"/>
          <w:szCs w:val="20"/>
          <w:shd w:val="clear" w:color="auto" w:fill="FFFFFF"/>
        </w:rPr>
        <w:footnoteReference w:id="32"/>
      </w:r>
      <w:r w:rsidR="00AA5D5E">
        <w:rPr>
          <w:rFonts w:ascii="Verdana" w:hAnsi="Verdana"/>
          <w:color w:val="000000" w:themeColor="text1"/>
          <w:sz w:val="20"/>
          <w:szCs w:val="20"/>
          <w:shd w:val="clear" w:color="auto" w:fill="FFFFFF"/>
        </w:rPr>
        <w:t xml:space="preserve">. </w:t>
      </w:r>
    </w:p>
    <w:p w14:paraId="111B57D5" w14:textId="61055055" w:rsidR="00C66946" w:rsidRDefault="00C66946" w:rsidP="00F72ACB">
      <w:pPr>
        <w:spacing w:line="360" w:lineRule="auto"/>
        <w:rPr>
          <w:rFonts w:ascii="Verdana" w:hAnsi="Verdana"/>
          <w:color w:val="000000" w:themeColor="text1"/>
          <w:sz w:val="20"/>
          <w:szCs w:val="20"/>
          <w:shd w:val="clear" w:color="auto" w:fill="FFFFFF"/>
        </w:rPr>
      </w:pPr>
    </w:p>
    <w:p w14:paraId="23E7B16F" w14:textId="731B3031" w:rsidR="00C66946" w:rsidRDefault="00C66946" w:rsidP="00F72ACB">
      <w:pPr>
        <w:spacing w:line="360" w:lineRule="auto"/>
        <w:rPr>
          <w:rFonts w:ascii="Verdana" w:hAnsi="Verdana"/>
          <w:color w:val="000000" w:themeColor="text1"/>
          <w:sz w:val="20"/>
          <w:szCs w:val="20"/>
          <w:shd w:val="clear" w:color="auto" w:fill="FFFFFF"/>
        </w:rPr>
      </w:pPr>
      <w:r>
        <w:rPr>
          <w:rFonts w:ascii="Verdana" w:hAnsi="Verdana"/>
          <w:color w:val="000000" w:themeColor="text1"/>
          <w:sz w:val="20"/>
          <w:szCs w:val="20"/>
          <w:shd w:val="clear" w:color="auto" w:fill="FFFFFF"/>
        </w:rPr>
        <w:t xml:space="preserve">Een machtiging uithuisplaatsing wordt niet zomaar door de rechter afgegeven, </w:t>
      </w:r>
      <w:r w:rsidR="00E935EE">
        <w:rPr>
          <w:rFonts w:ascii="Verdana" w:hAnsi="Verdana"/>
          <w:color w:val="000000" w:themeColor="text1"/>
          <w:sz w:val="20"/>
          <w:szCs w:val="20"/>
          <w:shd w:val="clear" w:color="auto" w:fill="FFFFFF"/>
        </w:rPr>
        <w:t xml:space="preserve">vaak gaat het om situaties waarin </w:t>
      </w:r>
      <w:r w:rsidR="00B10CC4">
        <w:rPr>
          <w:rFonts w:ascii="Verdana" w:hAnsi="Verdana"/>
          <w:color w:val="000000" w:themeColor="text1"/>
          <w:sz w:val="20"/>
          <w:szCs w:val="20"/>
          <w:shd w:val="clear" w:color="auto" w:fill="FFFFFF"/>
        </w:rPr>
        <w:t>het kind</w:t>
      </w:r>
      <w:r w:rsidR="00E935EE">
        <w:rPr>
          <w:rFonts w:ascii="Verdana" w:hAnsi="Verdana"/>
          <w:color w:val="000000" w:themeColor="text1"/>
          <w:sz w:val="20"/>
          <w:szCs w:val="20"/>
          <w:shd w:val="clear" w:color="auto" w:fill="FFFFFF"/>
        </w:rPr>
        <w:t xml:space="preserve"> thuis worden mishandeld, seksueel word</w:t>
      </w:r>
      <w:r w:rsidR="00B10CC4">
        <w:rPr>
          <w:rFonts w:ascii="Verdana" w:hAnsi="Verdana"/>
          <w:color w:val="000000" w:themeColor="text1"/>
          <w:sz w:val="20"/>
          <w:szCs w:val="20"/>
          <w:shd w:val="clear" w:color="auto" w:fill="FFFFFF"/>
        </w:rPr>
        <w:t xml:space="preserve">t </w:t>
      </w:r>
      <w:r w:rsidR="00E935EE">
        <w:rPr>
          <w:rFonts w:ascii="Verdana" w:hAnsi="Verdana"/>
          <w:color w:val="000000" w:themeColor="text1"/>
          <w:sz w:val="20"/>
          <w:szCs w:val="20"/>
          <w:shd w:val="clear" w:color="auto" w:fill="FFFFFF"/>
        </w:rPr>
        <w:t>misbruikt</w:t>
      </w:r>
      <w:r w:rsidR="000723B0">
        <w:rPr>
          <w:rFonts w:ascii="Verdana" w:hAnsi="Verdana"/>
          <w:color w:val="000000" w:themeColor="text1"/>
          <w:sz w:val="20"/>
          <w:szCs w:val="20"/>
          <w:shd w:val="clear" w:color="auto" w:fill="FFFFFF"/>
        </w:rPr>
        <w:t xml:space="preserve"> of </w:t>
      </w:r>
      <w:r w:rsidR="00E935EE">
        <w:rPr>
          <w:rFonts w:ascii="Verdana" w:hAnsi="Verdana"/>
          <w:color w:val="000000" w:themeColor="text1"/>
          <w:sz w:val="20"/>
          <w:szCs w:val="20"/>
          <w:shd w:val="clear" w:color="auto" w:fill="FFFFFF"/>
        </w:rPr>
        <w:t>word</w:t>
      </w:r>
      <w:r w:rsidR="00B10CC4">
        <w:rPr>
          <w:rFonts w:ascii="Verdana" w:hAnsi="Verdana"/>
          <w:color w:val="000000" w:themeColor="text1"/>
          <w:sz w:val="20"/>
          <w:szCs w:val="20"/>
          <w:shd w:val="clear" w:color="auto" w:fill="FFFFFF"/>
        </w:rPr>
        <w:t xml:space="preserve">t </w:t>
      </w:r>
      <w:r w:rsidR="00E935EE">
        <w:rPr>
          <w:rFonts w:ascii="Verdana" w:hAnsi="Verdana"/>
          <w:color w:val="000000" w:themeColor="text1"/>
          <w:sz w:val="20"/>
          <w:szCs w:val="20"/>
          <w:shd w:val="clear" w:color="auto" w:fill="FFFFFF"/>
        </w:rPr>
        <w:t>verwaarloosd</w:t>
      </w:r>
      <w:r w:rsidR="00760B08">
        <w:rPr>
          <w:rFonts w:ascii="Verdana" w:hAnsi="Verdana"/>
          <w:color w:val="000000" w:themeColor="text1"/>
          <w:sz w:val="20"/>
          <w:szCs w:val="20"/>
          <w:shd w:val="clear" w:color="auto" w:fill="FFFFFF"/>
        </w:rPr>
        <w:t xml:space="preserve">. Maar een kind kan ook uit huis worden geplaatst wanneer hij </w:t>
      </w:r>
      <w:r w:rsidR="003A637B">
        <w:rPr>
          <w:rFonts w:ascii="Verdana" w:hAnsi="Verdana"/>
          <w:color w:val="000000" w:themeColor="text1"/>
          <w:sz w:val="20"/>
          <w:szCs w:val="20"/>
          <w:shd w:val="clear" w:color="auto" w:fill="FFFFFF"/>
        </w:rPr>
        <w:t>dusdanig</w:t>
      </w:r>
      <w:r w:rsidR="000723B0">
        <w:rPr>
          <w:rFonts w:ascii="Verdana" w:hAnsi="Verdana"/>
          <w:color w:val="000000" w:themeColor="text1"/>
          <w:sz w:val="20"/>
          <w:szCs w:val="20"/>
          <w:shd w:val="clear" w:color="auto" w:fill="FFFFFF"/>
        </w:rPr>
        <w:t>e</w:t>
      </w:r>
      <w:r w:rsidR="003A637B">
        <w:rPr>
          <w:rFonts w:ascii="Verdana" w:hAnsi="Verdana"/>
          <w:color w:val="000000" w:themeColor="text1"/>
          <w:sz w:val="20"/>
          <w:szCs w:val="20"/>
          <w:shd w:val="clear" w:color="auto" w:fill="FFFFFF"/>
        </w:rPr>
        <w:t xml:space="preserve"> ernstige gedragsproblemen heeft waardoor de ouders zelf niet meer voor het kind kunnen zorgen</w:t>
      </w:r>
      <w:r w:rsidR="003A637B">
        <w:rPr>
          <w:rStyle w:val="Voetnootmarkering"/>
          <w:rFonts w:ascii="Verdana" w:hAnsi="Verdana"/>
          <w:color w:val="000000" w:themeColor="text1"/>
          <w:sz w:val="20"/>
          <w:szCs w:val="20"/>
          <w:shd w:val="clear" w:color="auto" w:fill="FFFFFF"/>
        </w:rPr>
        <w:footnoteReference w:id="33"/>
      </w:r>
      <w:r w:rsidR="003A637B">
        <w:rPr>
          <w:rFonts w:ascii="Verdana" w:hAnsi="Verdana"/>
          <w:color w:val="000000" w:themeColor="text1"/>
          <w:sz w:val="20"/>
          <w:szCs w:val="20"/>
          <w:shd w:val="clear" w:color="auto" w:fill="FFFFFF"/>
        </w:rPr>
        <w:t>.</w:t>
      </w:r>
    </w:p>
    <w:p w14:paraId="596114D6" w14:textId="77777777" w:rsidR="00C62BD4" w:rsidRDefault="00C62BD4" w:rsidP="00F72ACB">
      <w:pPr>
        <w:spacing w:line="360" w:lineRule="auto"/>
        <w:rPr>
          <w:rFonts w:ascii="Verdana" w:hAnsi="Verdana"/>
          <w:color w:val="000000" w:themeColor="text1"/>
          <w:sz w:val="20"/>
          <w:szCs w:val="20"/>
          <w:shd w:val="clear" w:color="auto" w:fill="FFFFFF"/>
        </w:rPr>
      </w:pPr>
    </w:p>
    <w:p w14:paraId="7E63C990" w14:textId="1FF369C3" w:rsidR="00FE482E" w:rsidRPr="00597BA9" w:rsidRDefault="0085745B" w:rsidP="00597BA9">
      <w:pPr>
        <w:pStyle w:val="Kop2"/>
        <w:rPr>
          <w:sz w:val="20"/>
        </w:rPr>
      </w:pPr>
      <w:bookmarkStart w:id="17" w:name="_Toc11335048"/>
      <w:r>
        <w:t>2.</w:t>
      </w:r>
      <w:r w:rsidR="004C36A7">
        <w:t>2</w:t>
      </w:r>
      <w:r>
        <w:t xml:space="preserve"> Criteria en vereisten uithuisplaatsing</w:t>
      </w:r>
      <w:bookmarkEnd w:id="17"/>
      <w:r>
        <w:t xml:space="preserve"> </w:t>
      </w:r>
    </w:p>
    <w:p w14:paraId="622AD129" w14:textId="77777777" w:rsidR="000A75E3" w:rsidRDefault="000A75E3" w:rsidP="000A75E3">
      <w:pPr>
        <w:spacing w:line="360" w:lineRule="auto"/>
        <w:rPr>
          <w:rFonts w:ascii="Verdana" w:hAnsi="Verdana" w:cs="Calibri"/>
          <w:b/>
          <w:i/>
        </w:rPr>
      </w:pPr>
    </w:p>
    <w:p w14:paraId="401BACFE" w14:textId="79663C78" w:rsidR="000A75E3" w:rsidRDefault="000A75E3" w:rsidP="000A75E3">
      <w:pPr>
        <w:spacing w:line="360" w:lineRule="auto"/>
        <w:rPr>
          <w:rFonts w:ascii="Verdana" w:hAnsi="Verdana"/>
          <w:color w:val="000000" w:themeColor="text1"/>
          <w:sz w:val="20"/>
          <w:szCs w:val="20"/>
          <w:shd w:val="clear" w:color="auto" w:fill="FFFFFF"/>
        </w:rPr>
      </w:pPr>
      <w:r>
        <w:rPr>
          <w:rFonts w:ascii="Verdana" w:hAnsi="Verdana"/>
          <w:color w:val="000000" w:themeColor="text1"/>
          <w:sz w:val="20"/>
          <w:szCs w:val="20"/>
          <w:shd w:val="clear" w:color="auto" w:fill="FFFFFF"/>
        </w:rPr>
        <w:t xml:space="preserve">De machtiging tot uithuisplaatsing is geregeld in artikel 1:265b BW en verder. In dit artikel staat vermeld dat: ‘indien dit noodzakelijk is in het belang van de verzorging en opvoeding van de minderjarige of tot onderzoek van diens geestelijke of lichamelijke gesteldheid, kan de kinderrechter de gecertificeerde instelling, die belast is met de uitvoering van de ondertoezichtstelling op haar verzoek machtigen de minderjarige gedurende dag en nacht uit huis te plaatsen’. Deze machtiging kan eveneens worden verleend op verzoek van de Raad voor de Kinderbescherming of het Openbaar Ministerie, dit staat vermeld in lid 2 van ditzelfde artikel. </w:t>
      </w:r>
    </w:p>
    <w:p w14:paraId="5069797B" w14:textId="77777777" w:rsidR="000A75E3" w:rsidRDefault="000A75E3" w:rsidP="000A75E3">
      <w:pPr>
        <w:spacing w:line="360" w:lineRule="auto"/>
        <w:rPr>
          <w:rFonts w:ascii="Verdana" w:hAnsi="Verdana"/>
          <w:color w:val="000000" w:themeColor="text1"/>
          <w:sz w:val="20"/>
          <w:szCs w:val="20"/>
          <w:shd w:val="clear" w:color="auto" w:fill="FFFFFF"/>
        </w:rPr>
      </w:pPr>
    </w:p>
    <w:p w14:paraId="4A6814A6" w14:textId="6BFFD3B3" w:rsidR="000A75E3" w:rsidRDefault="000A75E3" w:rsidP="000A75E3">
      <w:pPr>
        <w:spacing w:line="360" w:lineRule="auto"/>
        <w:rPr>
          <w:rFonts w:ascii="Verdana" w:hAnsi="Verdana"/>
          <w:color w:val="000000" w:themeColor="text1"/>
          <w:sz w:val="20"/>
          <w:szCs w:val="20"/>
          <w:shd w:val="clear" w:color="auto" w:fill="FFFFFF"/>
        </w:rPr>
      </w:pPr>
      <w:r>
        <w:rPr>
          <w:rFonts w:ascii="Verdana" w:hAnsi="Verdana"/>
          <w:color w:val="000000" w:themeColor="text1"/>
          <w:sz w:val="20"/>
          <w:szCs w:val="20"/>
          <w:shd w:val="clear" w:color="auto" w:fill="FFFFFF"/>
        </w:rPr>
        <w:t xml:space="preserve">Dit betekent dat er twee gronden zijn voor de uithuisplaatsing, namelijk: </w:t>
      </w:r>
    </w:p>
    <w:p w14:paraId="15ED07A0" w14:textId="5C4C0948" w:rsidR="000A75E3" w:rsidRDefault="00D26044" w:rsidP="000A75E3">
      <w:pPr>
        <w:pStyle w:val="Lijstalinea"/>
        <w:numPr>
          <w:ilvl w:val="1"/>
          <w:numId w:val="1"/>
        </w:numPr>
        <w:spacing w:line="360" w:lineRule="auto"/>
        <w:rPr>
          <w:rFonts w:ascii="Verdana" w:hAnsi="Verdana"/>
          <w:color w:val="000000" w:themeColor="text1"/>
          <w:sz w:val="20"/>
          <w:szCs w:val="20"/>
          <w:shd w:val="clear" w:color="auto" w:fill="FFFFFF"/>
        </w:rPr>
      </w:pPr>
      <w:r>
        <w:rPr>
          <w:rFonts w:ascii="Verdana" w:hAnsi="Verdana"/>
          <w:color w:val="000000" w:themeColor="text1"/>
          <w:sz w:val="20"/>
          <w:szCs w:val="20"/>
          <w:shd w:val="clear" w:color="auto" w:fill="FFFFFF"/>
        </w:rPr>
        <w:t>Noodzakelijk</w:t>
      </w:r>
      <w:r w:rsidR="000A75E3">
        <w:rPr>
          <w:rFonts w:ascii="Verdana" w:hAnsi="Verdana"/>
          <w:color w:val="000000" w:themeColor="text1"/>
          <w:sz w:val="20"/>
          <w:szCs w:val="20"/>
          <w:shd w:val="clear" w:color="auto" w:fill="FFFFFF"/>
        </w:rPr>
        <w:t xml:space="preserve"> in het belang van de verzorging en opvoeding van de minderjarige; of </w:t>
      </w:r>
    </w:p>
    <w:p w14:paraId="414A42B7" w14:textId="7CE68130" w:rsidR="000A75E3" w:rsidRDefault="00D26044" w:rsidP="000A75E3">
      <w:pPr>
        <w:pStyle w:val="Lijstalinea"/>
        <w:numPr>
          <w:ilvl w:val="1"/>
          <w:numId w:val="1"/>
        </w:numPr>
        <w:spacing w:line="360" w:lineRule="auto"/>
        <w:rPr>
          <w:rFonts w:ascii="Verdana" w:hAnsi="Verdana"/>
          <w:color w:val="000000" w:themeColor="text1"/>
          <w:sz w:val="20"/>
          <w:szCs w:val="20"/>
          <w:shd w:val="clear" w:color="auto" w:fill="FFFFFF"/>
        </w:rPr>
      </w:pPr>
      <w:r>
        <w:rPr>
          <w:rFonts w:ascii="Verdana" w:hAnsi="Verdana"/>
          <w:color w:val="000000" w:themeColor="text1"/>
          <w:sz w:val="20"/>
          <w:szCs w:val="20"/>
          <w:shd w:val="clear" w:color="auto" w:fill="FFFFFF"/>
        </w:rPr>
        <w:t>Noodzakelijk</w:t>
      </w:r>
      <w:r w:rsidR="000A75E3">
        <w:rPr>
          <w:rFonts w:ascii="Verdana" w:hAnsi="Verdana"/>
          <w:color w:val="000000" w:themeColor="text1"/>
          <w:sz w:val="20"/>
          <w:szCs w:val="20"/>
          <w:shd w:val="clear" w:color="auto" w:fill="FFFFFF"/>
        </w:rPr>
        <w:t xml:space="preserve"> tot onderzoek van diens geestelijke of lichamelijke gesteldheid. </w:t>
      </w:r>
    </w:p>
    <w:p w14:paraId="0541A238" w14:textId="77777777" w:rsidR="006E7B12" w:rsidRDefault="006E7B12" w:rsidP="006E7B12">
      <w:pPr>
        <w:pStyle w:val="Lijstalinea"/>
        <w:spacing w:line="360" w:lineRule="auto"/>
        <w:ind w:left="1440"/>
        <w:rPr>
          <w:rFonts w:ascii="Verdana" w:hAnsi="Verdana"/>
          <w:color w:val="000000" w:themeColor="text1"/>
          <w:sz w:val="20"/>
          <w:szCs w:val="20"/>
          <w:shd w:val="clear" w:color="auto" w:fill="FFFFFF"/>
        </w:rPr>
      </w:pPr>
    </w:p>
    <w:p w14:paraId="41F8F1F8" w14:textId="77777777" w:rsidR="006E7B12" w:rsidRDefault="006E7B12" w:rsidP="006E7B12">
      <w:pPr>
        <w:pStyle w:val="Lijstalinea"/>
        <w:spacing w:line="360" w:lineRule="auto"/>
        <w:ind w:left="1440"/>
        <w:rPr>
          <w:rFonts w:ascii="Verdana" w:hAnsi="Verdana"/>
          <w:color w:val="000000" w:themeColor="text1"/>
          <w:sz w:val="20"/>
          <w:szCs w:val="20"/>
          <w:shd w:val="clear" w:color="auto" w:fill="FFFFFF"/>
        </w:rPr>
      </w:pPr>
    </w:p>
    <w:p w14:paraId="3504F1FB" w14:textId="1FA6FE9E" w:rsidR="000A75E3" w:rsidRPr="00A03D73" w:rsidRDefault="000A75E3" w:rsidP="000A75E3">
      <w:pPr>
        <w:spacing w:line="360" w:lineRule="auto"/>
        <w:rPr>
          <w:rFonts w:ascii="Verdana" w:hAnsi="Verdana"/>
          <w:i/>
          <w:color w:val="000000" w:themeColor="text1"/>
          <w:sz w:val="20"/>
          <w:szCs w:val="20"/>
          <w:u w:val="single"/>
          <w:shd w:val="clear" w:color="auto" w:fill="FFFFFF"/>
        </w:rPr>
      </w:pPr>
      <w:r w:rsidRPr="00A03D73">
        <w:rPr>
          <w:rFonts w:ascii="Verdana" w:hAnsi="Verdana"/>
          <w:i/>
          <w:color w:val="000000" w:themeColor="text1"/>
          <w:sz w:val="20"/>
          <w:szCs w:val="20"/>
          <w:u w:val="single"/>
          <w:shd w:val="clear" w:color="auto" w:fill="FFFFFF"/>
        </w:rPr>
        <w:t>In het belang van de verzorging en opvoeding van de minderjarige.</w:t>
      </w:r>
      <w:r w:rsidRPr="00A03D73">
        <w:rPr>
          <w:rFonts w:ascii="Verdana" w:hAnsi="Verdana"/>
          <w:color w:val="000000" w:themeColor="text1"/>
          <w:sz w:val="20"/>
          <w:szCs w:val="20"/>
          <w:u w:val="single"/>
          <w:shd w:val="clear" w:color="auto" w:fill="FFFFFF"/>
        </w:rPr>
        <w:t xml:space="preserve"> </w:t>
      </w:r>
    </w:p>
    <w:p w14:paraId="19C40D3E" w14:textId="77777777" w:rsidR="000A75E3" w:rsidRDefault="000A75E3" w:rsidP="000A75E3">
      <w:pPr>
        <w:spacing w:line="360" w:lineRule="auto"/>
        <w:rPr>
          <w:rFonts w:ascii="Verdana" w:hAnsi="Verdana"/>
          <w:color w:val="000000" w:themeColor="text1"/>
          <w:sz w:val="20"/>
          <w:szCs w:val="20"/>
          <w:shd w:val="clear" w:color="auto" w:fill="FFFFFF"/>
        </w:rPr>
      </w:pPr>
      <w:r>
        <w:rPr>
          <w:rFonts w:ascii="Verdana" w:hAnsi="Verdana"/>
          <w:color w:val="000000" w:themeColor="text1"/>
          <w:sz w:val="20"/>
          <w:szCs w:val="20"/>
          <w:shd w:val="clear" w:color="auto" w:fill="FFFFFF"/>
        </w:rPr>
        <w:t>Onder deze grond wordt verstaan, net zoals bij de ondertoezichtstelling, dat er sprake moet zijn van ernstige bedreiging van de ontwikkeling</w:t>
      </w:r>
      <w:r>
        <w:rPr>
          <w:rStyle w:val="Voetnootmarkering"/>
          <w:rFonts w:ascii="Verdana" w:hAnsi="Verdana"/>
          <w:color w:val="000000" w:themeColor="text1"/>
          <w:sz w:val="20"/>
          <w:szCs w:val="20"/>
          <w:shd w:val="clear" w:color="auto" w:fill="FFFFFF"/>
        </w:rPr>
        <w:footnoteReference w:id="34"/>
      </w:r>
      <w:r>
        <w:rPr>
          <w:rFonts w:ascii="Verdana" w:hAnsi="Verdana"/>
          <w:color w:val="000000" w:themeColor="text1"/>
          <w:sz w:val="20"/>
          <w:szCs w:val="20"/>
          <w:shd w:val="clear" w:color="auto" w:fill="FFFFFF"/>
        </w:rPr>
        <w:t xml:space="preserve">. Als de ondertoezichtstelling hier weinig verbetering in brengt, of als blijkt dat de ondertoezichtstelling helemaal niet werkt, dan kan er om een machtiging uithuisplaatsing worden verzocht. </w:t>
      </w:r>
    </w:p>
    <w:p w14:paraId="113CBBF3" w14:textId="77777777" w:rsidR="000A75E3" w:rsidRDefault="000A75E3" w:rsidP="000A75E3">
      <w:pPr>
        <w:spacing w:line="360" w:lineRule="auto"/>
        <w:rPr>
          <w:rFonts w:ascii="Verdana" w:hAnsi="Verdana"/>
          <w:color w:val="000000" w:themeColor="text1"/>
          <w:sz w:val="20"/>
          <w:szCs w:val="20"/>
          <w:shd w:val="clear" w:color="auto" w:fill="FFFFFF"/>
        </w:rPr>
      </w:pPr>
    </w:p>
    <w:p w14:paraId="62030422" w14:textId="77777777" w:rsidR="000A75E3" w:rsidRPr="00A03D73" w:rsidRDefault="000A75E3" w:rsidP="000A75E3">
      <w:pPr>
        <w:spacing w:line="360" w:lineRule="auto"/>
        <w:rPr>
          <w:rFonts w:ascii="Verdana" w:hAnsi="Verdana"/>
          <w:i/>
          <w:color w:val="000000" w:themeColor="text1"/>
          <w:sz w:val="20"/>
          <w:szCs w:val="20"/>
          <w:u w:val="single"/>
          <w:shd w:val="clear" w:color="auto" w:fill="FFFFFF"/>
        </w:rPr>
      </w:pPr>
      <w:r w:rsidRPr="00A03D73">
        <w:rPr>
          <w:rFonts w:ascii="Verdana" w:hAnsi="Verdana"/>
          <w:i/>
          <w:color w:val="000000" w:themeColor="text1"/>
          <w:sz w:val="20"/>
          <w:szCs w:val="20"/>
          <w:u w:val="single"/>
          <w:shd w:val="clear" w:color="auto" w:fill="FFFFFF"/>
        </w:rPr>
        <w:t xml:space="preserve">Onderzoek geestelijke of lichamelijke gesteldheid van de minderjarige. </w:t>
      </w:r>
    </w:p>
    <w:p w14:paraId="28C288A9" w14:textId="77777777" w:rsidR="000A75E3" w:rsidRPr="0070627D" w:rsidRDefault="000A75E3" w:rsidP="000A75E3">
      <w:pPr>
        <w:spacing w:line="360" w:lineRule="auto"/>
        <w:rPr>
          <w:rFonts w:ascii="Verdana" w:hAnsi="Verdana"/>
          <w:color w:val="000000" w:themeColor="text1"/>
          <w:sz w:val="20"/>
          <w:szCs w:val="20"/>
          <w:shd w:val="clear" w:color="auto" w:fill="FFFFFF"/>
        </w:rPr>
      </w:pPr>
      <w:r>
        <w:rPr>
          <w:rFonts w:ascii="Verdana" w:hAnsi="Verdana"/>
          <w:color w:val="000000" w:themeColor="text1"/>
          <w:sz w:val="20"/>
          <w:szCs w:val="20"/>
          <w:shd w:val="clear" w:color="auto" w:fill="FFFFFF"/>
        </w:rPr>
        <w:t>Dit kan als grond voor de uithuisplaatsing worden gezien wanneer een kind bijvoorbeeld onverklaarbaar probleemgedrag vertoont of wanneer er redenen zijn om aan te nemen dat een kind wordt mishandeld of wordt misbruikt</w:t>
      </w:r>
      <w:r>
        <w:rPr>
          <w:rStyle w:val="Voetnootmarkering"/>
          <w:rFonts w:ascii="Verdana" w:hAnsi="Verdana"/>
          <w:color w:val="000000" w:themeColor="text1"/>
          <w:sz w:val="20"/>
          <w:szCs w:val="20"/>
          <w:shd w:val="clear" w:color="auto" w:fill="FFFFFF"/>
        </w:rPr>
        <w:footnoteReference w:id="35"/>
      </w:r>
      <w:r>
        <w:rPr>
          <w:rFonts w:ascii="Verdana" w:hAnsi="Verdana"/>
          <w:color w:val="000000" w:themeColor="text1"/>
          <w:sz w:val="20"/>
          <w:szCs w:val="20"/>
          <w:shd w:val="clear" w:color="auto" w:fill="FFFFFF"/>
        </w:rPr>
        <w:t xml:space="preserve">. In deze gevallen is het van belang dat er een onderzoek komt naar de lichamelijke of geestelijke gesteldheid van het kind. In sommige gevallen is het makkelijker om zo’n onderzoek uit te voeren indien het kind niet thuis woont. </w:t>
      </w:r>
    </w:p>
    <w:p w14:paraId="4A017BFC" w14:textId="77777777" w:rsidR="000A75E3" w:rsidRDefault="000A75E3" w:rsidP="000A75E3">
      <w:pPr>
        <w:spacing w:line="360" w:lineRule="auto"/>
        <w:rPr>
          <w:rFonts w:ascii="Verdana" w:hAnsi="Verdana"/>
          <w:color w:val="000000" w:themeColor="text1"/>
          <w:sz w:val="20"/>
          <w:szCs w:val="20"/>
          <w:shd w:val="clear" w:color="auto" w:fill="FFFFFF"/>
        </w:rPr>
      </w:pPr>
    </w:p>
    <w:p w14:paraId="35FE3C0D" w14:textId="77777777" w:rsidR="000A75E3" w:rsidRDefault="000A75E3" w:rsidP="000A75E3">
      <w:pPr>
        <w:spacing w:line="360" w:lineRule="auto"/>
        <w:rPr>
          <w:rFonts w:ascii="Verdana" w:hAnsi="Verdana"/>
          <w:sz w:val="20"/>
          <w:szCs w:val="20"/>
        </w:rPr>
      </w:pPr>
      <w:r>
        <w:rPr>
          <w:rFonts w:ascii="Verdana" w:hAnsi="Verdana"/>
          <w:sz w:val="20"/>
          <w:szCs w:val="20"/>
        </w:rPr>
        <w:t>Het kind dat uit huis wordt geplaatst gaat bijvoorbeeld naar familie, een pleeggezin, een gezinshuis, een residentiële voorziening of een accommodatie voor gesloten jeugdhulp</w:t>
      </w:r>
      <w:r>
        <w:rPr>
          <w:rStyle w:val="Voetnootmarkering"/>
          <w:rFonts w:ascii="Verdana" w:hAnsi="Verdana"/>
          <w:sz w:val="20"/>
          <w:szCs w:val="20"/>
        </w:rPr>
        <w:footnoteReference w:id="36"/>
      </w:r>
      <w:r>
        <w:rPr>
          <w:rFonts w:ascii="Verdana" w:hAnsi="Verdana"/>
          <w:sz w:val="20"/>
          <w:szCs w:val="20"/>
        </w:rPr>
        <w:t xml:space="preserve">. Waar het kind precies terecht komt ligt aan de situatie en de gesteldheid van het kind. </w:t>
      </w:r>
    </w:p>
    <w:p w14:paraId="75529FD4" w14:textId="77777777" w:rsidR="000A75E3" w:rsidRDefault="000A75E3" w:rsidP="000A75E3">
      <w:pPr>
        <w:spacing w:line="360" w:lineRule="auto"/>
        <w:rPr>
          <w:rFonts w:ascii="Verdana" w:hAnsi="Verdana"/>
          <w:sz w:val="20"/>
          <w:szCs w:val="20"/>
        </w:rPr>
      </w:pPr>
      <w:r>
        <w:rPr>
          <w:rFonts w:ascii="Verdana" w:hAnsi="Verdana"/>
          <w:sz w:val="20"/>
          <w:szCs w:val="20"/>
        </w:rPr>
        <w:t>In 2015 waren er volgens de cijfers van het Centraal Bureau voor de Statistiek (hierna: CBS) rond de 33.000 uithuisplaatsingen. In 2016 is dit naar ruim 36.000 uithuisplaatsingen gegaan. Het gaat dan met name om kinderen die naar een instelling zijn gegaan</w:t>
      </w:r>
      <w:r>
        <w:rPr>
          <w:rStyle w:val="Voetnootmarkering"/>
          <w:rFonts w:ascii="Verdana" w:hAnsi="Verdana"/>
          <w:sz w:val="20"/>
          <w:szCs w:val="20"/>
        </w:rPr>
        <w:footnoteReference w:id="37"/>
      </w:r>
      <w:r>
        <w:rPr>
          <w:rFonts w:ascii="Verdana" w:hAnsi="Verdana"/>
          <w:sz w:val="20"/>
          <w:szCs w:val="20"/>
        </w:rPr>
        <w:t xml:space="preserve">. </w:t>
      </w:r>
    </w:p>
    <w:p w14:paraId="7DCA7170" w14:textId="77777777" w:rsidR="000A75E3" w:rsidRDefault="000A75E3" w:rsidP="000A75E3">
      <w:pPr>
        <w:spacing w:line="360" w:lineRule="auto"/>
        <w:rPr>
          <w:rFonts w:ascii="Verdana" w:hAnsi="Verdana"/>
          <w:sz w:val="20"/>
          <w:szCs w:val="20"/>
        </w:rPr>
      </w:pPr>
    </w:p>
    <w:p w14:paraId="5A6EC568" w14:textId="77777777" w:rsidR="000A75E3" w:rsidRDefault="000A75E3" w:rsidP="000A75E3">
      <w:pPr>
        <w:spacing w:line="360" w:lineRule="auto"/>
        <w:rPr>
          <w:rFonts w:ascii="Verdana" w:hAnsi="Verdana"/>
          <w:sz w:val="20"/>
          <w:szCs w:val="20"/>
        </w:rPr>
      </w:pPr>
      <w:r>
        <w:rPr>
          <w:rFonts w:ascii="Verdana" w:hAnsi="Verdana"/>
          <w:sz w:val="20"/>
          <w:szCs w:val="20"/>
        </w:rPr>
        <w:t>De richtlijn uithuisplaatsing voor jeugdhulp en rechtsbescherming geldt in principe voor minderjarigen, dus iedereen tussen de 0 en 18 jaar. Echter zit er een uitloop in tot 23 jaar. Deze uitloop kan alleen indien de jongere al voor zijn 18</w:t>
      </w:r>
      <w:r w:rsidRPr="001B105D">
        <w:rPr>
          <w:rFonts w:ascii="Verdana" w:hAnsi="Verdana"/>
          <w:sz w:val="20"/>
          <w:szCs w:val="20"/>
          <w:vertAlign w:val="superscript"/>
        </w:rPr>
        <w:t>e</w:t>
      </w:r>
      <w:r>
        <w:rPr>
          <w:rFonts w:ascii="Verdana" w:hAnsi="Verdana"/>
          <w:sz w:val="20"/>
          <w:szCs w:val="20"/>
        </w:rPr>
        <w:t xml:space="preserve"> te maken heeft gehad met jeugdhulp</w:t>
      </w:r>
      <w:r>
        <w:rPr>
          <w:rStyle w:val="Voetnootmarkering"/>
          <w:rFonts w:ascii="Verdana" w:hAnsi="Verdana"/>
          <w:sz w:val="20"/>
          <w:szCs w:val="20"/>
        </w:rPr>
        <w:footnoteReference w:id="38"/>
      </w:r>
      <w:r>
        <w:rPr>
          <w:rFonts w:ascii="Verdana" w:hAnsi="Verdana"/>
          <w:sz w:val="20"/>
          <w:szCs w:val="20"/>
        </w:rPr>
        <w:t>. Daarnaast is het ook mogelijk om een machtiging uithuisplaatsing te verzoeken voor een ongeboren kind. Dit betekent dat het kind direct na de geboorte bij de moeder wordt weggehaald en in een pleeggezin terecht komt</w:t>
      </w:r>
      <w:r>
        <w:rPr>
          <w:rStyle w:val="Voetnootmarkering"/>
          <w:rFonts w:ascii="Verdana" w:hAnsi="Verdana"/>
          <w:sz w:val="20"/>
          <w:szCs w:val="20"/>
        </w:rPr>
        <w:footnoteReference w:id="39"/>
      </w:r>
      <w:r>
        <w:rPr>
          <w:rFonts w:ascii="Verdana" w:hAnsi="Verdana"/>
          <w:sz w:val="20"/>
          <w:szCs w:val="20"/>
        </w:rPr>
        <w:t xml:space="preserve">. </w:t>
      </w:r>
    </w:p>
    <w:p w14:paraId="6697FA06" w14:textId="77777777" w:rsidR="000A75E3" w:rsidRDefault="000A75E3" w:rsidP="000A75E3">
      <w:pPr>
        <w:spacing w:line="360" w:lineRule="auto"/>
        <w:rPr>
          <w:rFonts w:ascii="Verdana" w:hAnsi="Verdana"/>
          <w:color w:val="000000" w:themeColor="text1"/>
          <w:sz w:val="20"/>
          <w:szCs w:val="20"/>
          <w:shd w:val="clear" w:color="auto" w:fill="FFFFFF"/>
        </w:rPr>
      </w:pPr>
    </w:p>
    <w:p w14:paraId="1A2BBA2E" w14:textId="0681ABEF" w:rsidR="00F075A3" w:rsidRPr="000A75E3" w:rsidRDefault="000A75E3" w:rsidP="005B257E">
      <w:pPr>
        <w:spacing w:line="360" w:lineRule="auto"/>
        <w:rPr>
          <w:rFonts w:ascii="Verdana" w:hAnsi="Verdana"/>
          <w:sz w:val="20"/>
          <w:szCs w:val="20"/>
        </w:rPr>
      </w:pPr>
      <w:r>
        <w:rPr>
          <w:rFonts w:ascii="Verdana" w:hAnsi="Verdana"/>
          <w:color w:val="000000" w:themeColor="text1"/>
          <w:sz w:val="20"/>
          <w:szCs w:val="20"/>
          <w:shd w:val="clear" w:color="auto" w:fill="FFFFFF"/>
        </w:rPr>
        <w:lastRenderedPageBreak/>
        <w:t xml:space="preserve">Een machtiging uithuisplaatsing wordt afgegeven voor de duur van maximaal één jaar en kan steeds met een jaar verlengd worden. Dit staat vermeld in artikel </w:t>
      </w:r>
      <w:r>
        <w:rPr>
          <w:rFonts w:ascii="Verdana" w:hAnsi="Verdana"/>
          <w:sz w:val="20"/>
          <w:szCs w:val="20"/>
        </w:rPr>
        <w:t xml:space="preserve">1:265c lid 1 en 2 BW. Meer over de verlenging van de uithuisplaatsing komt aan bod in hoofdstuk 3. </w:t>
      </w:r>
      <w:r w:rsidR="00ED46D6">
        <w:rPr>
          <w:rFonts w:ascii="Verdana" w:hAnsi="Verdana" w:cs="Calibri"/>
          <w:sz w:val="20"/>
          <w:szCs w:val="20"/>
        </w:rPr>
        <w:t xml:space="preserve">Daarnaast is het van belang dat het kind al onder toezicht is gesteld. </w:t>
      </w:r>
      <w:r w:rsidR="002F44D0">
        <w:rPr>
          <w:rFonts w:ascii="Verdana" w:hAnsi="Verdana" w:cs="Calibri"/>
          <w:sz w:val="20"/>
          <w:szCs w:val="20"/>
        </w:rPr>
        <w:t xml:space="preserve">Tijdens de ondertoezichtstelling wordt het </w:t>
      </w:r>
      <w:r w:rsidR="00D41FBA">
        <w:rPr>
          <w:rFonts w:ascii="Verdana" w:hAnsi="Verdana" w:cs="Calibri"/>
          <w:sz w:val="20"/>
          <w:szCs w:val="20"/>
        </w:rPr>
        <w:t xml:space="preserve">gezin in de gaten gehouden door een gezinsvoogd. De gezinsvoogd probeert samen met het gezin te zorgen dat de situatie thuis weer stabiel </w:t>
      </w:r>
      <w:r w:rsidR="002C5DAC">
        <w:rPr>
          <w:rFonts w:ascii="Verdana" w:hAnsi="Verdana" w:cs="Calibri"/>
          <w:sz w:val="20"/>
          <w:szCs w:val="20"/>
        </w:rPr>
        <w:t>en veilig wordt</w:t>
      </w:r>
      <w:r w:rsidR="0099657F">
        <w:rPr>
          <w:rFonts w:ascii="Verdana" w:hAnsi="Verdana" w:cs="Calibri"/>
          <w:sz w:val="20"/>
          <w:szCs w:val="20"/>
        </w:rPr>
        <w:t>,</w:t>
      </w:r>
      <w:r w:rsidR="002C5DAC">
        <w:rPr>
          <w:rFonts w:ascii="Verdana" w:hAnsi="Verdana" w:cs="Calibri"/>
          <w:sz w:val="20"/>
          <w:szCs w:val="20"/>
        </w:rPr>
        <w:t xml:space="preserve"> zodat het kind niet meer in zijn ontwikkeling wordt bedreigd.</w:t>
      </w:r>
      <w:r w:rsidR="0099657F">
        <w:rPr>
          <w:rFonts w:ascii="Verdana" w:hAnsi="Verdana" w:cs="Calibri"/>
          <w:sz w:val="20"/>
          <w:szCs w:val="20"/>
        </w:rPr>
        <w:t xml:space="preserve"> </w:t>
      </w:r>
    </w:p>
    <w:p w14:paraId="2560D6C1" w14:textId="07931DBC" w:rsidR="005B257E" w:rsidRPr="005B257E" w:rsidRDefault="0099657F" w:rsidP="005B257E">
      <w:pPr>
        <w:spacing w:line="360" w:lineRule="auto"/>
        <w:rPr>
          <w:rFonts w:ascii="Verdana" w:hAnsi="Verdana" w:cs="Calibri"/>
          <w:sz w:val="20"/>
          <w:szCs w:val="20"/>
        </w:rPr>
      </w:pPr>
      <w:r>
        <w:rPr>
          <w:rFonts w:ascii="Verdana" w:hAnsi="Verdana" w:cs="Calibri"/>
          <w:sz w:val="20"/>
          <w:szCs w:val="20"/>
        </w:rPr>
        <w:t xml:space="preserve">Wanneer </w:t>
      </w:r>
      <w:r w:rsidR="00F075A3">
        <w:rPr>
          <w:rFonts w:ascii="Verdana" w:hAnsi="Verdana" w:cs="Calibri"/>
          <w:sz w:val="20"/>
          <w:szCs w:val="20"/>
        </w:rPr>
        <w:t xml:space="preserve">dit weinig tot geen verbetering biedt kan de gecertificeerde instelling een verzoek doen bij de rechter om een machtiging uithuisplaatsing te verlenen. </w:t>
      </w:r>
    </w:p>
    <w:p w14:paraId="41FB277C" w14:textId="4EBB5C41" w:rsidR="00F72ACB" w:rsidRDefault="005B257E" w:rsidP="005B257E">
      <w:pPr>
        <w:spacing w:line="360" w:lineRule="auto"/>
        <w:rPr>
          <w:rFonts w:ascii="Verdana" w:hAnsi="Verdana"/>
          <w:color w:val="000000" w:themeColor="text1"/>
          <w:sz w:val="20"/>
          <w:szCs w:val="20"/>
          <w:shd w:val="clear" w:color="auto" w:fill="FFFFFF"/>
        </w:rPr>
      </w:pPr>
      <w:r w:rsidRPr="005B257E">
        <w:rPr>
          <w:rFonts w:ascii="Verdana" w:hAnsi="Verdana" w:cs="Calibri"/>
          <w:sz w:val="20"/>
          <w:szCs w:val="20"/>
        </w:rPr>
        <w:br/>
      </w:r>
      <w:r w:rsidR="00EF0F30">
        <w:rPr>
          <w:rFonts w:ascii="Verdana" w:hAnsi="Verdana"/>
          <w:color w:val="000000" w:themeColor="text1"/>
          <w:sz w:val="20"/>
          <w:szCs w:val="20"/>
          <w:shd w:val="clear" w:color="auto" w:fill="FFFFFF"/>
        </w:rPr>
        <w:t>De beslissing om een kind uit huis te plaatsen is ingrijpend, daarom is het van belang dat dit niet zomaar gebeur</w:t>
      </w:r>
      <w:r w:rsidR="004F0457">
        <w:rPr>
          <w:rFonts w:ascii="Verdana" w:hAnsi="Verdana"/>
          <w:color w:val="000000" w:themeColor="text1"/>
          <w:sz w:val="20"/>
          <w:szCs w:val="20"/>
          <w:shd w:val="clear" w:color="auto" w:fill="FFFFFF"/>
        </w:rPr>
        <w:t xml:space="preserve">t en dat er goed wordt gekeken naar de situatie van het kind. </w:t>
      </w:r>
      <w:r w:rsidR="000C67CC">
        <w:rPr>
          <w:rFonts w:ascii="Verdana" w:hAnsi="Verdana"/>
          <w:color w:val="000000" w:themeColor="text1"/>
          <w:sz w:val="20"/>
          <w:szCs w:val="20"/>
          <w:shd w:val="clear" w:color="auto" w:fill="FFFFFF"/>
        </w:rPr>
        <w:t>De vraag tijdens dit proces is niet alleen of het kind wel of niet uit huis moet worden geplaatst, maar ook waar het kind da</w:t>
      </w:r>
      <w:r w:rsidR="00597BA9">
        <w:rPr>
          <w:rFonts w:ascii="Verdana" w:hAnsi="Verdana"/>
          <w:color w:val="000000" w:themeColor="text1"/>
          <w:sz w:val="20"/>
          <w:szCs w:val="20"/>
          <w:shd w:val="clear" w:color="auto" w:fill="FFFFFF"/>
        </w:rPr>
        <w:t>n</w:t>
      </w:r>
      <w:r w:rsidR="000C67CC">
        <w:rPr>
          <w:rFonts w:ascii="Verdana" w:hAnsi="Verdana"/>
          <w:color w:val="000000" w:themeColor="text1"/>
          <w:sz w:val="20"/>
          <w:szCs w:val="20"/>
          <w:shd w:val="clear" w:color="auto" w:fill="FFFFFF"/>
        </w:rPr>
        <w:t xml:space="preserve"> het beste heen kan en of er een mogelijkheid is dat het kind </w:t>
      </w:r>
      <w:r w:rsidR="00427BF7">
        <w:rPr>
          <w:rFonts w:ascii="Verdana" w:hAnsi="Verdana"/>
          <w:color w:val="000000" w:themeColor="text1"/>
          <w:sz w:val="20"/>
          <w:szCs w:val="20"/>
          <w:shd w:val="clear" w:color="auto" w:fill="FFFFFF"/>
        </w:rPr>
        <w:t>weer teruggeplaatst kan worden</w:t>
      </w:r>
      <w:r w:rsidR="00427BF7">
        <w:rPr>
          <w:rStyle w:val="Voetnootmarkering"/>
          <w:rFonts w:ascii="Verdana" w:hAnsi="Verdana"/>
          <w:color w:val="000000" w:themeColor="text1"/>
          <w:sz w:val="20"/>
          <w:szCs w:val="20"/>
          <w:shd w:val="clear" w:color="auto" w:fill="FFFFFF"/>
        </w:rPr>
        <w:footnoteReference w:id="40"/>
      </w:r>
      <w:r w:rsidR="00427BF7">
        <w:rPr>
          <w:rFonts w:ascii="Verdana" w:hAnsi="Verdana"/>
          <w:color w:val="000000" w:themeColor="text1"/>
          <w:sz w:val="20"/>
          <w:szCs w:val="20"/>
          <w:shd w:val="clear" w:color="auto" w:fill="FFFFFF"/>
        </w:rPr>
        <w:t xml:space="preserve">. </w:t>
      </w:r>
    </w:p>
    <w:p w14:paraId="76004425" w14:textId="03433635" w:rsidR="005B257E" w:rsidRDefault="005B257E" w:rsidP="005B257E">
      <w:pPr>
        <w:spacing w:line="360" w:lineRule="auto"/>
        <w:rPr>
          <w:rFonts w:ascii="Verdana" w:hAnsi="Verdana" w:cs="Calibri"/>
          <w:b/>
          <w:i/>
        </w:rPr>
      </w:pPr>
    </w:p>
    <w:p w14:paraId="44833EFC" w14:textId="0F241F9F" w:rsidR="005B257E" w:rsidRDefault="004E3F54" w:rsidP="005B257E">
      <w:pPr>
        <w:spacing w:line="360" w:lineRule="auto"/>
        <w:rPr>
          <w:rFonts w:ascii="Verdana" w:hAnsi="Verdana" w:cs="Calibri"/>
          <w:sz w:val="20"/>
          <w:szCs w:val="20"/>
        </w:rPr>
      </w:pPr>
      <w:r>
        <w:rPr>
          <w:rFonts w:ascii="Verdana" w:hAnsi="Verdana" w:cs="Calibri"/>
          <w:sz w:val="20"/>
          <w:szCs w:val="20"/>
        </w:rPr>
        <w:t>De gecertificeerde instelling en de Raad voor de Kinderbescherming kunnen invulling geven aan de wettelijke vereisten aan de hand van vijf kernoordelen</w:t>
      </w:r>
      <w:r w:rsidR="001C38B7">
        <w:rPr>
          <w:rStyle w:val="Voetnootmarkering"/>
          <w:rFonts w:ascii="Verdana" w:hAnsi="Verdana" w:cs="Calibri"/>
          <w:sz w:val="20"/>
          <w:szCs w:val="20"/>
        </w:rPr>
        <w:footnoteReference w:id="41"/>
      </w:r>
      <w:r w:rsidR="001C38B7">
        <w:rPr>
          <w:rFonts w:ascii="Verdana" w:hAnsi="Verdana" w:cs="Calibri"/>
          <w:sz w:val="20"/>
          <w:szCs w:val="20"/>
        </w:rPr>
        <w:t>.</w:t>
      </w:r>
      <w:r w:rsidR="00CB0AD1">
        <w:rPr>
          <w:rFonts w:ascii="Verdana" w:hAnsi="Verdana" w:cs="Calibri"/>
          <w:sz w:val="20"/>
          <w:szCs w:val="20"/>
        </w:rPr>
        <w:t xml:space="preserve"> Deze criteria ga ik </w:t>
      </w:r>
      <w:r w:rsidR="00597BA9">
        <w:rPr>
          <w:rFonts w:ascii="Verdana" w:hAnsi="Verdana" w:cs="Calibri"/>
          <w:sz w:val="20"/>
          <w:szCs w:val="20"/>
        </w:rPr>
        <w:t>éé</w:t>
      </w:r>
      <w:r w:rsidR="00DD3E58">
        <w:rPr>
          <w:rFonts w:ascii="Verdana" w:hAnsi="Verdana" w:cs="Calibri"/>
          <w:sz w:val="20"/>
          <w:szCs w:val="20"/>
        </w:rPr>
        <w:t xml:space="preserve">n voor </w:t>
      </w:r>
      <w:r w:rsidR="00597BA9">
        <w:rPr>
          <w:rFonts w:ascii="Verdana" w:hAnsi="Verdana" w:cs="Calibri"/>
          <w:sz w:val="20"/>
          <w:szCs w:val="20"/>
        </w:rPr>
        <w:t>éé</w:t>
      </w:r>
      <w:r w:rsidR="00DD3E58">
        <w:rPr>
          <w:rFonts w:ascii="Verdana" w:hAnsi="Verdana" w:cs="Calibri"/>
          <w:sz w:val="20"/>
          <w:szCs w:val="20"/>
        </w:rPr>
        <w:t>n</w:t>
      </w:r>
      <w:r w:rsidR="00CB0AD1">
        <w:rPr>
          <w:rFonts w:ascii="Verdana" w:hAnsi="Verdana" w:cs="Calibri"/>
          <w:sz w:val="20"/>
          <w:szCs w:val="20"/>
        </w:rPr>
        <w:t xml:space="preserve"> kort toelichten. </w:t>
      </w:r>
      <w:r w:rsidR="004C36A7">
        <w:rPr>
          <w:rFonts w:ascii="Verdana" w:hAnsi="Verdana" w:cs="Calibri"/>
          <w:sz w:val="20"/>
          <w:szCs w:val="20"/>
        </w:rPr>
        <w:t xml:space="preserve">Deze kernoordelen vinden we in de Richtlijn Uithuisplaatsing voor jeugdhulp en jeugdbescherming. De gecertificeerde instelling en de Raad voor de Kinderbescherming kijken of aan deze kernoordelen is voldaan, wanneer zij een verzoek voor een machtiging uithuisplaatsing indienen bij de rechter. </w:t>
      </w:r>
    </w:p>
    <w:p w14:paraId="33B16735" w14:textId="3340CAD6" w:rsidR="00DD3E58" w:rsidRDefault="00DD3E58" w:rsidP="005B257E">
      <w:pPr>
        <w:spacing w:line="360" w:lineRule="auto"/>
        <w:rPr>
          <w:rFonts w:ascii="Verdana" w:hAnsi="Verdana" w:cs="Calibri"/>
          <w:sz w:val="20"/>
          <w:szCs w:val="20"/>
        </w:rPr>
      </w:pPr>
    </w:p>
    <w:p w14:paraId="57B23F0B" w14:textId="05F163FD" w:rsidR="00DD3E58" w:rsidRPr="00A03D73" w:rsidRDefault="00DD3E58" w:rsidP="00DD3E58">
      <w:pPr>
        <w:pStyle w:val="Lijstalinea"/>
        <w:numPr>
          <w:ilvl w:val="0"/>
          <w:numId w:val="5"/>
        </w:numPr>
        <w:spacing w:line="360" w:lineRule="auto"/>
        <w:rPr>
          <w:rFonts w:ascii="Verdana" w:hAnsi="Verdana" w:cs="Calibri"/>
          <w:i/>
          <w:sz w:val="20"/>
          <w:szCs w:val="20"/>
          <w:u w:val="single"/>
        </w:rPr>
      </w:pPr>
      <w:r w:rsidRPr="00A03D73">
        <w:rPr>
          <w:rFonts w:ascii="Verdana" w:hAnsi="Verdana" w:cs="Calibri"/>
          <w:i/>
          <w:sz w:val="20"/>
          <w:szCs w:val="20"/>
          <w:u w:val="single"/>
        </w:rPr>
        <w:t>Zijn de opvoedingscapaciteiten van de ouders en de ontwikkelingsbehoeften van de jeugdige op dit moment in balans?</w:t>
      </w:r>
    </w:p>
    <w:p w14:paraId="51F866DC" w14:textId="77777777" w:rsidR="00E94CAF" w:rsidRDefault="00E94CAF" w:rsidP="005B257E">
      <w:pPr>
        <w:spacing w:line="360" w:lineRule="auto"/>
        <w:rPr>
          <w:rFonts w:ascii="Verdana" w:hAnsi="Verdana" w:cs="Calibri"/>
          <w:sz w:val="20"/>
          <w:szCs w:val="20"/>
        </w:rPr>
      </w:pPr>
    </w:p>
    <w:p w14:paraId="6FEC692A" w14:textId="16735A36" w:rsidR="005B257E" w:rsidRDefault="002A6F53" w:rsidP="005B257E">
      <w:pPr>
        <w:spacing w:line="360" w:lineRule="auto"/>
        <w:rPr>
          <w:rFonts w:ascii="Verdana" w:hAnsi="Verdana" w:cs="Calibri"/>
          <w:sz w:val="20"/>
          <w:szCs w:val="20"/>
        </w:rPr>
      </w:pPr>
      <w:r>
        <w:rPr>
          <w:rFonts w:ascii="Verdana" w:hAnsi="Verdana" w:cs="Calibri"/>
          <w:sz w:val="20"/>
          <w:szCs w:val="20"/>
        </w:rPr>
        <w:t xml:space="preserve">De ontwikkeling van het kind staat tijdens deze procedure centraal. </w:t>
      </w:r>
      <w:r w:rsidR="0002078B">
        <w:rPr>
          <w:rFonts w:ascii="Verdana" w:hAnsi="Verdana" w:cs="Calibri"/>
          <w:sz w:val="20"/>
          <w:szCs w:val="20"/>
        </w:rPr>
        <w:t>Daarom is het van belang dat er een afweging kan worden gemaakt tussen wat het kind nodig heeft en wat de ouders daarin kunnen bieden. Deze behoeftes zijn afhankelijk van de leeftijd</w:t>
      </w:r>
      <w:r w:rsidR="00FE6CBC">
        <w:rPr>
          <w:rFonts w:ascii="Verdana" w:hAnsi="Verdana" w:cs="Calibri"/>
          <w:sz w:val="20"/>
          <w:szCs w:val="20"/>
        </w:rPr>
        <w:t xml:space="preserve"> en het sociaal-emotionele ontwikkelingsniveau van het kind</w:t>
      </w:r>
      <w:r w:rsidR="00FE6CBC">
        <w:rPr>
          <w:rStyle w:val="Voetnootmarkering"/>
          <w:rFonts w:ascii="Verdana" w:hAnsi="Verdana" w:cs="Calibri"/>
          <w:sz w:val="20"/>
          <w:szCs w:val="20"/>
        </w:rPr>
        <w:footnoteReference w:id="42"/>
      </w:r>
      <w:r w:rsidR="00FE6CBC">
        <w:rPr>
          <w:rFonts w:ascii="Verdana" w:hAnsi="Verdana" w:cs="Calibri"/>
          <w:sz w:val="20"/>
          <w:szCs w:val="20"/>
        </w:rPr>
        <w:t xml:space="preserve">. </w:t>
      </w:r>
    </w:p>
    <w:p w14:paraId="6668CBE8" w14:textId="2155EA3B" w:rsidR="003E0FD1" w:rsidRDefault="003E0FD1" w:rsidP="005B257E">
      <w:pPr>
        <w:spacing w:line="360" w:lineRule="auto"/>
        <w:rPr>
          <w:rFonts w:ascii="Verdana" w:hAnsi="Verdana" w:cs="Calibri"/>
          <w:sz w:val="20"/>
          <w:szCs w:val="20"/>
        </w:rPr>
      </w:pPr>
    </w:p>
    <w:p w14:paraId="7807A70F" w14:textId="625885B5" w:rsidR="00D72025" w:rsidRDefault="00851AE1" w:rsidP="005B257E">
      <w:pPr>
        <w:spacing w:line="360" w:lineRule="auto"/>
        <w:rPr>
          <w:rFonts w:ascii="Verdana" w:hAnsi="Verdana" w:cs="Calibri"/>
          <w:sz w:val="20"/>
          <w:szCs w:val="20"/>
        </w:rPr>
      </w:pPr>
      <w:r>
        <w:rPr>
          <w:rFonts w:ascii="Verdana" w:hAnsi="Verdana" w:cs="Calibri"/>
          <w:sz w:val="20"/>
          <w:szCs w:val="20"/>
        </w:rPr>
        <w:t>De problemen in de ontwikkeling van het kind</w:t>
      </w:r>
      <w:r w:rsidR="002E7BA0">
        <w:rPr>
          <w:rFonts w:ascii="Verdana" w:hAnsi="Verdana" w:cs="Calibri"/>
          <w:sz w:val="20"/>
          <w:szCs w:val="20"/>
        </w:rPr>
        <w:t xml:space="preserve">, maar ook de problemen in de opvoedingscapaciteiten van de ouders kunnen ervoor zorgen dat het kind uit huis wordt geplaatst omdat deze balans dan is verstoord. </w:t>
      </w:r>
    </w:p>
    <w:p w14:paraId="7335B9EA" w14:textId="77777777" w:rsidR="00D94867" w:rsidRDefault="004C36A7" w:rsidP="005B257E">
      <w:pPr>
        <w:spacing w:line="360" w:lineRule="auto"/>
        <w:rPr>
          <w:rFonts w:ascii="Verdana" w:hAnsi="Verdana" w:cs="Calibri"/>
          <w:sz w:val="20"/>
          <w:szCs w:val="20"/>
        </w:rPr>
      </w:pPr>
      <w:r>
        <w:rPr>
          <w:rFonts w:ascii="Verdana" w:hAnsi="Verdana" w:cs="Calibri"/>
          <w:sz w:val="20"/>
          <w:szCs w:val="20"/>
        </w:rPr>
        <w:lastRenderedPageBreak/>
        <w:t>Wanneer op deze vraag met nee wordt beantwoord moet er worden gekeken naar een passende oplossing. Het is dan niet de bedoeling dat het kind zo verder leeft in het gezin zonder enige aanpassingen of hulp van buitenaf.</w:t>
      </w:r>
    </w:p>
    <w:p w14:paraId="409E3C5A" w14:textId="77777777" w:rsidR="00D94867" w:rsidRDefault="00D94867">
      <w:pPr>
        <w:rPr>
          <w:rFonts w:ascii="Verdana" w:hAnsi="Verdana" w:cs="Calibri"/>
          <w:sz w:val="20"/>
          <w:szCs w:val="20"/>
        </w:rPr>
      </w:pPr>
      <w:r>
        <w:rPr>
          <w:rFonts w:ascii="Verdana" w:hAnsi="Verdana" w:cs="Calibri"/>
          <w:sz w:val="20"/>
          <w:szCs w:val="20"/>
        </w:rPr>
        <w:br w:type="page"/>
      </w:r>
    </w:p>
    <w:p w14:paraId="0B884C0E" w14:textId="2AC0DB17" w:rsidR="00E44941" w:rsidRPr="00436A1E" w:rsidRDefault="00E44941" w:rsidP="00E44941">
      <w:pPr>
        <w:pStyle w:val="Lijstalinea"/>
        <w:numPr>
          <w:ilvl w:val="0"/>
          <w:numId w:val="5"/>
        </w:numPr>
        <w:spacing w:line="360" w:lineRule="auto"/>
        <w:rPr>
          <w:rFonts w:ascii="Verdana" w:hAnsi="Verdana" w:cs="Calibri"/>
          <w:i/>
          <w:sz w:val="20"/>
          <w:szCs w:val="20"/>
          <w:u w:val="single"/>
        </w:rPr>
      </w:pPr>
      <w:r w:rsidRPr="00436A1E">
        <w:rPr>
          <w:rFonts w:ascii="Verdana" w:hAnsi="Verdana" w:cs="Calibri"/>
          <w:i/>
          <w:sz w:val="20"/>
          <w:szCs w:val="20"/>
          <w:u w:val="single"/>
        </w:rPr>
        <w:lastRenderedPageBreak/>
        <w:t xml:space="preserve">Is de balans tussen opvoedingscapaciteiten en ontwikkelingsbehoeften afhankelijk van belangrijke gezins- en omgevingsfactoren? </w:t>
      </w:r>
    </w:p>
    <w:p w14:paraId="43A1C936" w14:textId="1E3FEB36" w:rsidR="00E44941" w:rsidRDefault="00E44941" w:rsidP="00E44941">
      <w:pPr>
        <w:spacing w:line="360" w:lineRule="auto"/>
        <w:rPr>
          <w:rFonts w:ascii="Verdana" w:hAnsi="Verdana" w:cs="Calibri"/>
          <w:i/>
          <w:sz w:val="20"/>
          <w:szCs w:val="20"/>
        </w:rPr>
      </w:pPr>
    </w:p>
    <w:p w14:paraId="213CCC5A" w14:textId="24D637B2" w:rsidR="00834746" w:rsidRDefault="00B92BCE" w:rsidP="00E44941">
      <w:pPr>
        <w:spacing w:line="360" w:lineRule="auto"/>
        <w:rPr>
          <w:rFonts w:ascii="Verdana" w:hAnsi="Verdana" w:cs="Calibri"/>
          <w:sz w:val="20"/>
          <w:szCs w:val="20"/>
        </w:rPr>
      </w:pPr>
      <w:r>
        <w:rPr>
          <w:rFonts w:ascii="Verdana" w:hAnsi="Verdana" w:cs="Calibri"/>
          <w:sz w:val="20"/>
          <w:szCs w:val="20"/>
        </w:rPr>
        <w:t>Diverse f</w:t>
      </w:r>
      <w:r w:rsidR="00CF2014">
        <w:rPr>
          <w:rFonts w:ascii="Verdana" w:hAnsi="Verdana" w:cs="Calibri"/>
          <w:sz w:val="20"/>
          <w:szCs w:val="20"/>
        </w:rPr>
        <w:t xml:space="preserve">actoren </w:t>
      </w:r>
      <w:r>
        <w:rPr>
          <w:rFonts w:ascii="Verdana" w:hAnsi="Verdana" w:cs="Calibri"/>
          <w:sz w:val="20"/>
          <w:szCs w:val="20"/>
        </w:rPr>
        <w:t xml:space="preserve">binnen </w:t>
      </w:r>
      <w:r w:rsidR="00CF2014">
        <w:rPr>
          <w:rFonts w:ascii="Verdana" w:hAnsi="Verdana" w:cs="Calibri"/>
          <w:sz w:val="20"/>
          <w:szCs w:val="20"/>
        </w:rPr>
        <w:t xml:space="preserve">het gezin en de omgeving hebben invloed op de opvoeding en verzorging van het kind. </w:t>
      </w:r>
      <w:r w:rsidR="00C024FF">
        <w:rPr>
          <w:rFonts w:ascii="Verdana" w:hAnsi="Verdana" w:cs="Calibri"/>
          <w:sz w:val="20"/>
          <w:szCs w:val="20"/>
        </w:rPr>
        <w:t xml:space="preserve">Deze factoren kunnen stabiliserend en destabiliserend zijn. </w:t>
      </w:r>
      <w:r w:rsidR="0007332A">
        <w:rPr>
          <w:rFonts w:ascii="Verdana" w:hAnsi="Verdana" w:cs="Calibri"/>
          <w:sz w:val="20"/>
          <w:szCs w:val="20"/>
        </w:rPr>
        <w:t xml:space="preserve">Er moet naar deze factoren worden gekeken wanneer er sprake is van uithuisplaatsing omdat </w:t>
      </w:r>
      <w:r w:rsidR="00104CE4">
        <w:rPr>
          <w:rFonts w:ascii="Verdana" w:hAnsi="Verdana" w:cs="Calibri"/>
          <w:sz w:val="20"/>
          <w:szCs w:val="20"/>
        </w:rPr>
        <w:t xml:space="preserve">het van belang is dat wanneer er een stabiele factor is, deze ook wordt aangehouden wanneer het kind uit huis is geplaatst. </w:t>
      </w:r>
      <w:r w:rsidR="00366AB2">
        <w:rPr>
          <w:rFonts w:ascii="Verdana" w:hAnsi="Verdana" w:cs="Calibri"/>
          <w:sz w:val="20"/>
          <w:szCs w:val="20"/>
        </w:rPr>
        <w:t>Het is van belang dat stabiliserende factoren in stand worden gehouden voor het kind</w:t>
      </w:r>
      <w:r w:rsidR="00366AB2">
        <w:rPr>
          <w:rStyle w:val="Voetnootmarkering"/>
          <w:rFonts w:ascii="Verdana" w:hAnsi="Verdana" w:cs="Calibri"/>
          <w:sz w:val="20"/>
          <w:szCs w:val="20"/>
        </w:rPr>
        <w:footnoteReference w:id="43"/>
      </w:r>
      <w:r w:rsidR="00366AB2">
        <w:rPr>
          <w:rFonts w:ascii="Verdana" w:hAnsi="Verdana" w:cs="Calibri"/>
          <w:sz w:val="20"/>
          <w:szCs w:val="20"/>
        </w:rPr>
        <w:t xml:space="preserve">. </w:t>
      </w:r>
    </w:p>
    <w:p w14:paraId="152F38B5" w14:textId="19B27464" w:rsidR="00E44941" w:rsidRDefault="00834746" w:rsidP="00E44941">
      <w:pPr>
        <w:spacing w:line="360" w:lineRule="auto"/>
        <w:rPr>
          <w:rFonts w:ascii="Verdana" w:hAnsi="Verdana" w:cs="Calibri"/>
          <w:sz w:val="20"/>
          <w:szCs w:val="20"/>
        </w:rPr>
      </w:pPr>
      <w:r>
        <w:rPr>
          <w:rFonts w:ascii="Verdana" w:hAnsi="Verdana" w:cs="Calibri"/>
          <w:sz w:val="20"/>
          <w:szCs w:val="20"/>
        </w:rPr>
        <w:t xml:space="preserve">Maar ook is het van belang dat destabiliserende factoren worden </w:t>
      </w:r>
      <w:r w:rsidR="000E7B24">
        <w:rPr>
          <w:rFonts w:ascii="Verdana" w:hAnsi="Verdana" w:cs="Calibri"/>
          <w:sz w:val="20"/>
          <w:szCs w:val="20"/>
        </w:rPr>
        <w:t>weggehaald waardoor kan worden voorkomen dat de balans nog verder verstoord raakt en de uithuisplaatsing daadwerkelijk nodig is</w:t>
      </w:r>
      <w:r w:rsidR="000E7B24">
        <w:rPr>
          <w:rStyle w:val="Voetnootmarkering"/>
          <w:rFonts w:ascii="Verdana" w:hAnsi="Verdana" w:cs="Calibri"/>
          <w:sz w:val="20"/>
          <w:szCs w:val="20"/>
        </w:rPr>
        <w:footnoteReference w:id="44"/>
      </w:r>
      <w:r w:rsidR="000E7B24">
        <w:rPr>
          <w:rFonts w:ascii="Verdana" w:hAnsi="Verdana" w:cs="Calibri"/>
          <w:sz w:val="20"/>
          <w:szCs w:val="20"/>
        </w:rPr>
        <w:t xml:space="preserve">. </w:t>
      </w:r>
      <w:r>
        <w:rPr>
          <w:rFonts w:ascii="Verdana" w:hAnsi="Verdana" w:cs="Calibri"/>
          <w:sz w:val="20"/>
          <w:szCs w:val="20"/>
        </w:rPr>
        <w:t xml:space="preserve"> </w:t>
      </w:r>
    </w:p>
    <w:p w14:paraId="6E27D6B9" w14:textId="09657278" w:rsidR="004C36A7" w:rsidRDefault="004C36A7" w:rsidP="00E44941">
      <w:pPr>
        <w:spacing w:line="360" w:lineRule="auto"/>
        <w:rPr>
          <w:rFonts w:ascii="Verdana" w:hAnsi="Verdana" w:cs="Calibri"/>
          <w:sz w:val="20"/>
          <w:szCs w:val="20"/>
        </w:rPr>
      </w:pPr>
    </w:p>
    <w:p w14:paraId="13E5116E" w14:textId="54D14089" w:rsidR="004C36A7" w:rsidRDefault="004C36A7" w:rsidP="00E44941">
      <w:pPr>
        <w:spacing w:line="360" w:lineRule="auto"/>
        <w:rPr>
          <w:rFonts w:ascii="Verdana" w:hAnsi="Verdana" w:cs="Calibri"/>
          <w:sz w:val="20"/>
          <w:szCs w:val="20"/>
        </w:rPr>
      </w:pPr>
      <w:r>
        <w:rPr>
          <w:rFonts w:ascii="Verdana" w:hAnsi="Verdana" w:cs="Calibri"/>
          <w:sz w:val="20"/>
          <w:szCs w:val="20"/>
        </w:rPr>
        <w:t xml:space="preserve">Bij destabiliserende factoren kan bijvoorbeeld worden gedacht aan: </w:t>
      </w:r>
    </w:p>
    <w:p w14:paraId="7AA5BD1B" w14:textId="19270848" w:rsidR="004C36A7" w:rsidRDefault="00590989" w:rsidP="004C36A7">
      <w:pPr>
        <w:pStyle w:val="Lijstalinea"/>
        <w:numPr>
          <w:ilvl w:val="1"/>
          <w:numId w:val="1"/>
        </w:numPr>
        <w:spacing w:line="360" w:lineRule="auto"/>
        <w:rPr>
          <w:rFonts w:ascii="Verdana" w:hAnsi="Verdana" w:cs="Calibri"/>
          <w:sz w:val="20"/>
          <w:szCs w:val="20"/>
        </w:rPr>
      </w:pPr>
      <w:r>
        <w:rPr>
          <w:rFonts w:ascii="Verdana" w:hAnsi="Verdana" w:cs="Calibri"/>
          <w:sz w:val="20"/>
          <w:szCs w:val="20"/>
        </w:rPr>
        <w:t>e</w:t>
      </w:r>
      <w:r w:rsidR="004C36A7">
        <w:rPr>
          <w:rFonts w:ascii="Verdana" w:hAnsi="Verdana" w:cs="Calibri"/>
          <w:sz w:val="20"/>
          <w:szCs w:val="20"/>
        </w:rPr>
        <w:t>en eenoudergezin</w:t>
      </w:r>
      <w:r w:rsidR="00D205CC">
        <w:rPr>
          <w:rFonts w:ascii="Verdana" w:hAnsi="Verdana" w:cs="Calibri"/>
          <w:sz w:val="20"/>
          <w:szCs w:val="20"/>
        </w:rPr>
        <w:t>;</w:t>
      </w:r>
      <w:r w:rsidR="004C36A7">
        <w:rPr>
          <w:rFonts w:ascii="Verdana" w:hAnsi="Verdana" w:cs="Calibri"/>
          <w:sz w:val="20"/>
          <w:szCs w:val="20"/>
        </w:rPr>
        <w:t xml:space="preserve"> </w:t>
      </w:r>
    </w:p>
    <w:p w14:paraId="74722EE1" w14:textId="78F0DC33" w:rsidR="004C36A7" w:rsidRDefault="00590989" w:rsidP="004C36A7">
      <w:pPr>
        <w:pStyle w:val="Lijstalinea"/>
        <w:numPr>
          <w:ilvl w:val="1"/>
          <w:numId w:val="1"/>
        </w:numPr>
        <w:spacing w:line="360" w:lineRule="auto"/>
        <w:rPr>
          <w:rFonts w:ascii="Verdana" w:hAnsi="Verdana" w:cs="Calibri"/>
          <w:sz w:val="20"/>
          <w:szCs w:val="20"/>
        </w:rPr>
      </w:pPr>
      <w:r>
        <w:rPr>
          <w:rFonts w:ascii="Verdana" w:hAnsi="Verdana" w:cs="Calibri"/>
          <w:sz w:val="20"/>
          <w:szCs w:val="20"/>
        </w:rPr>
        <w:t>v</w:t>
      </w:r>
      <w:r w:rsidR="004C36A7">
        <w:rPr>
          <w:rFonts w:ascii="Verdana" w:hAnsi="Verdana" w:cs="Calibri"/>
          <w:sz w:val="20"/>
          <w:szCs w:val="20"/>
        </w:rPr>
        <w:t>eel conflicten</w:t>
      </w:r>
      <w:r w:rsidR="00D205CC">
        <w:rPr>
          <w:rFonts w:ascii="Verdana" w:hAnsi="Verdana" w:cs="Calibri"/>
          <w:sz w:val="20"/>
          <w:szCs w:val="20"/>
        </w:rPr>
        <w:t>;</w:t>
      </w:r>
      <w:r w:rsidR="004C36A7">
        <w:rPr>
          <w:rFonts w:ascii="Verdana" w:hAnsi="Verdana" w:cs="Calibri"/>
          <w:sz w:val="20"/>
          <w:szCs w:val="20"/>
        </w:rPr>
        <w:t xml:space="preserve"> </w:t>
      </w:r>
    </w:p>
    <w:p w14:paraId="4542C84C" w14:textId="6D190CA6" w:rsidR="004C36A7" w:rsidRDefault="00590989" w:rsidP="004C36A7">
      <w:pPr>
        <w:pStyle w:val="Lijstalinea"/>
        <w:numPr>
          <w:ilvl w:val="1"/>
          <w:numId w:val="1"/>
        </w:numPr>
        <w:spacing w:line="360" w:lineRule="auto"/>
        <w:rPr>
          <w:rFonts w:ascii="Verdana" w:hAnsi="Verdana" w:cs="Calibri"/>
          <w:sz w:val="20"/>
          <w:szCs w:val="20"/>
        </w:rPr>
      </w:pPr>
      <w:r>
        <w:rPr>
          <w:rFonts w:ascii="Verdana" w:hAnsi="Verdana" w:cs="Calibri"/>
          <w:sz w:val="20"/>
          <w:szCs w:val="20"/>
        </w:rPr>
        <w:t>h</w:t>
      </w:r>
      <w:r w:rsidR="004C36A7">
        <w:rPr>
          <w:rFonts w:ascii="Verdana" w:hAnsi="Verdana" w:cs="Calibri"/>
          <w:sz w:val="20"/>
          <w:szCs w:val="20"/>
        </w:rPr>
        <w:t>uiselijk geweld</w:t>
      </w:r>
      <w:r w:rsidR="00D205CC">
        <w:rPr>
          <w:rFonts w:ascii="Verdana" w:hAnsi="Verdana" w:cs="Calibri"/>
          <w:sz w:val="20"/>
          <w:szCs w:val="20"/>
        </w:rPr>
        <w:t>;</w:t>
      </w:r>
      <w:r w:rsidR="004C36A7">
        <w:rPr>
          <w:rFonts w:ascii="Verdana" w:hAnsi="Verdana" w:cs="Calibri"/>
          <w:sz w:val="20"/>
          <w:szCs w:val="20"/>
        </w:rPr>
        <w:t xml:space="preserve"> </w:t>
      </w:r>
    </w:p>
    <w:p w14:paraId="1211E803" w14:textId="2CEEEF7F" w:rsidR="004C36A7" w:rsidRDefault="00590989" w:rsidP="004C36A7">
      <w:pPr>
        <w:pStyle w:val="Lijstalinea"/>
        <w:numPr>
          <w:ilvl w:val="1"/>
          <w:numId w:val="1"/>
        </w:numPr>
        <w:spacing w:line="360" w:lineRule="auto"/>
        <w:rPr>
          <w:rFonts w:ascii="Verdana" w:hAnsi="Verdana" w:cs="Calibri"/>
          <w:sz w:val="20"/>
          <w:szCs w:val="20"/>
        </w:rPr>
      </w:pPr>
      <w:r>
        <w:rPr>
          <w:rFonts w:ascii="Verdana" w:hAnsi="Verdana" w:cs="Calibri"/>
          <w:sz w:val="20"/>
          <w:szCs w:val="20"/>
        </w:rPr>
        <w:t>f</w:t>
      </w:r>
      <w:r w:rsidR="00D205CC">
        <w:rPr>
          <w:rFonts w:ascii="Verdana" w:hAnsi="Verdana" w:cs="Calibri"/>
          <w:sz w:val="20"/>
          <w:szCs w:val="20"/>
        </w:rPr>
        <w:t xml:space="preserve">inanciële problemen; </w:t>
      </w:r>
    </w:p>
    <w:p w14:paraId="4CED4C53" w14:textId="2DCCC86E" w:rsidR="00834746" w:rsidRDefault="00590989" w:rsidP="00E44941">
      <w:pPr>
        <w:pStyle w:val="Lijstalinea"/>
        <w:numPr>
          <w:ilvl w:val="1"/>
          <w:numId w:val="1"/>
        </w:numPr>
        <w:spacing w:line="360" w:lineRule="auto"/>
        <w:rPr>
          <w:rFonts w:ascii="Verdana" w:hAnsi="Verdana" w:cs="Calibri"/>
          <w:sz w:val="20"/>
          <w:szCs w:val="20"/>
        </w:rPr>
      </w:pPr>
      <w:r>
        <w:rPr>
          <w:rFonts w:ascii="Verdana" w:hAnsi="Verdana" w:cs="Calibri"/>
          <w:sz w:val="20"/>
          <w:szCs w:val="20"/>
        </w:rPr>
        <w:t>i</w:t>
      </w:r>
      <w:r w:rsidR="00D205CC">
        <w:rPr>
          <w:rFonts w:ascii="Verdana" w:hAnsi="Verdana" w:cs="Calibri"/>
          <w:sz w:val="20"/>
          <w:szCs w:val="20"/>
        </w:rPr>
        <w:t>ngrijpende levensgebeurtenissen</w:t>
      </w:r>
      <w:r w:rsidR="00D205CC">
        <w:rPr>
          <w:rStyle w:val="Voetnootmarkering"/>
          <w:rFonts w:ascii="Verdana" w:hAnsi="Verdana" w:cs="Calibri"/>
          <w:sz w:val="20"/>
          <w:szCs w:val="20"/>
        </w:rPr>
        <w:footnoteReference w:id="45"/>
      </w:r>
      <w:r w:rsidR="00D205CC">
        <w:rPr>
          <w:rFonts w:ascii="Verdana" w:hAnsi="Verdana" w:cs="Calibri"/>
          <w:sz w:val="20"/>
          <w:szCs w:val="20"/>
        </w:rPr>
        <w:t xml:space="preserve">. </w:t>
      </w:r>
    </w:p>
    <w:p w14:paraId="0E411575" w14:textId="77777777" w:rsidR="00AC57D7" w:rsidRPr="00AC57D7" w:rsidRDefault="00AC57D7" w:rsidP="00AC57D7">
      <w:pPr>
        <w:spacing w:line="360" w:lineRule="auto"/>
        <w:rPr>
          <w:rFonts w:ascii="Verdana" w:hAnsi="Verdana" w:cs="Calibri"/>
          <w:sz w:val="20"/>
          <w:szCs w:val="20"/>
        </w:rPr>
      </w:pPr>
    </w:p>
    <w:p w14:paraId="01629EE7" w14:textId="6111AFD7" w:rsidR="00834746" w:rsidRPr="00436A1E" w:rsidRDefault="000E7B24" w:rsidP="000E7B24">
      <w:pPr>
        <w:pStyle w:val="Lijstalinea"/>
        <w:numPr>
          <w:ilvl w:val="0"/>
          <w:numId w:val="5"/>
        </w:numPr>
        <w:spacing w:line="360" w:lineRule="auto"/>
        <w:rPr>
          <w:rFonts w:ascii="Verdana" w:hAnsi="Verdana" w:cs="Calibri"/>
          <w:i/>
          <w:sz w:val="20"/>
          <w:szCs w:val="20"/>
          <w:u w:val="single"/>
        </w:rPr>
      </w:pPr>
      <w:r w:rsidRPr="00436A1E">
        <w:rPr>
          <w:rFonts w:ascii="Verdana" w:hAnsi="Verdana" w:cs="Calibri"/>
          <w:i/>
          <w:sz w:val="20"/>
          <w:szCs w:val="20"/>
          <w:u w:val="single"/>
        </w:rPr>
        <w:t>Zijn de opvoedingscapaciteiten en ontwikkelingsbehoeften met steun van het sociaal netwerk voldoende in balans te brengen?</w:t>
      </w:r>
    </w:p>
    <w:p w14:paraId="4AAA20E5" w14:textId="77777777" w:rsidR="003E0FD1" w:rsidRPr="002A6F53" w:rsidRDefault="003E0FD1" w:rsidP="005B257E">
      <w:pPr>
        <w:spacing w:line="360" w:lineRule="auto"/>
        <w:rPr>
          <w:rFonts w:ascii="Verdana" w:hAnsi="Verdana" w:cs="Calibri"/>
          <w:sz w:val="20"/>
          <w:szCs w:val="20"/>
        </w:rPr>
      </w:pPr>
    </w:p>
    <w:p w14:paraId="0F43B22B" w14:textId="53F3E413" w:rsidR="005B257E" w:rsidRPr="000E7B24" w:rsidRDefault="008D0E35" w:rsidP="005B257E">
      <w:pPr>
        <w:spacing w:line="360" w:lineRule="auto"/>
        <w:rPr>
          <w:rFonts w:ascii="Verdana" w:hAnsi="Verdana" w:cs="Calibri"/>
          <w:sz w:val="20"/>
          <w:szCs w:val="20"/>
        </w:rPr>
      </w:pPr>
      <w:r>
        <w:rPr>
          <w:rFonts w:ascii="Verdana" w:hAnsi="Verdana" w:cs="Calibri"/>
          <w:sz w:val="20"/>
          <w:szCs w:val="20"/>
        </w:rPr>
        <w:t xml:space="preserve">Het gaat hier vooral om de rol van het sociale netwerk, dus bijvoorbeeld familie, vrienden en kennissen. </w:t>
      </w:r>
      <w:r w:rsidR="00F606A9">
        <w:rPr>
          <w:rFonts w:ascii="Verdana" w:hAnsi="Verdana" w:cs="Calibri"/>
          <w:sz w:val="20"/>
          <w:szCs w:val="20"/>
        </w:rPr>
        <w:t xml:space="preserve">Soms kan het netwerk een grote praktische en emotionele steun zijn, voor zowel de ouders als het kind. </w:t>
      </w:r>
      <w:r w:rsidR="0012651F">
        <w:rPr>
          <w:rFonts w:ascii="Verdana" w:hAnsi="Verdana" w:cs="Calibri"/>
          <w:sz w:val="20"/>
          <w:szCs w:val="20"/>
        </w:rPr>
        <w:t xml:space="preserve">Tevens kan het sociale netwerk een rol spelen in het waarborgen van de veiligheid van het kind. Het is fijn als de ouders of het kind een beroep kunnen doen op hun </w:t>
      </w:r>
      <w:r w:rsidR="00E377A4">
        <w:rPr>
          <w:rFonts w:ascii="Verdana" w:hAnsi="Verdana" w:cs="Calibri"/>
          <w:sz w:val="20"/>
          <w:szCs w:val="20"/>
        </w:rPr>
        <w:t>omgeving</w:t>
      </w:r>
      <w:r w:rsidR="00E377A4">
        <w:rPr>
          <w:rStyle w:val="Voetnootmarkering"/>
          <w:rFonts w:ascii="Verdana" w:hAnsi="Verdana" w:cs="Calibri"/>
          <w:sz w:val="20"/>
          <w:szCs w:val="20"/>
        </w:rPr>
        <w:footnoteReference w:id="46"/>
      </w:r>
      <w:r w:rsidR="00E377A4">
        <w:rPr>
          <w:rFonts w:ascii="Verdana" w:hAnsi="Verdana" w:cs="Calibri"/>
          <w:sz w:val="20"/>
          <w:szCs w:val="20"/>
        </w:rPr>
        <w:t>.</w:t>
      </w:r>
    </w:p>
    <w:p w14:paraId="4A3923C6" w14:textId="34405FA2" w:rsidR="005B257E" w:rsidRDefault="00436A1E" w:rsidP="00436A1E">
      <w:pPr>
        <w:rPr>
          <w:rFonts w:ascii="Verdana" w:hAnsi="Verdana" w:cs="Calibri"/>
          <w:b/>
          <w:i/>
        </w:rPr>
      </w:pPr>
      <w:r>
        <w:rPr>
          <w:rFonts w:ascii="Verdana" w:hAnsi="Verdana" w:cs="Calibri"/>
          <w:b/>
          <w:i/>
        </w:rPr>
        <w:br w:type="page"/>
      </w:r>
    </w:p>
    <w:p w14:paraId="6795A2B4" w14:textId="721BF546" w:rsidR="00E377A4" w:rsidRPr="00436A1E" w:rsidRDefault="00E377A4" w:rsidP="00E377A4">
      <w:pPr>
        <w:pStyle w:val="Lijstalinea"/>
        <w:numPr>
          <w:ilvl w:val="0"/>
          <w:numId w:val="5"/>
        </w:numPr>
        <w:spacing w:line="360" w:lineRule="auto"/>
        <w:rPr>
          <w:rFonts w:ascii="Verdana" w:hAnsi="Verdana" w:cs="Calibri"/>
          <w:i/>
          <w:sz w:val="20"/>
          <w:szCs w:val="20"/>
          <w:u w:val="single"/>
        </w:rPr>
      </w:pPr>
      <w:r w:rsidRPr="00436A1E">
        <w:rPr>
          <w:rFonts w:ascii="Verdana" w:hAnsi="Verdana" w:cs="Calibri"/>
          <w:i/>
          <w:sz w:val="20"/>
          <w:szCs w:val="20"/>
          <w:u w:val="single"/>
        </w:rPr>
        <w:lastRenderedPageBreak/>
        <w:t>Zijn de opvoedingscapaciteiten en ontwikkelingsbehoeften met hulp binnen een half jaar of een jaar voldoende in balans te brengen?</w:t>
      </w:r>
      <w:r w:rsidRPr="00436A1E">
        <w:rPr>
          <w:rFonts w:ascii="Verdana" w:hAnsi="Verdana" w:cs="Calibri"/>
          <w:i/>
          <w:sz w:val="20"/>
          <w:szCs w:val="20"/>
          <w:u w:val="single"/>
        </w:rPr>
        <w:br/>
      </w:r>
    </w:p>
    <w:p w14:paraId="6D003163" w14:textId="198000FE" w:rsidR="003D455C" w:rsidRDefault="00984D02" w:rsidP="00E377A4">
      <w:pPr>
        <w:spacing w:line="360" w:lineRule="auto"/>
        <w:rPr>
          <w:rFonts w:ascii="Verdana" w:hAnsi="Verdana" w:cs="Calibri"/>
          <w:sz w:val="20"/>
          <w:szCs w:val="20"/>
        </w:rPr>
      </w:pPr>
      <w:r>
        <w:rPr>
          <w:rFonts w:ascii="Verdana" w:hAnsi="Verdana" w:cs="Calibri"/>
          <w:sz w:val="20"/>
          <w:szCs w:val="20"/>
        </w:rPr>
        <w:t xml:space="preserve">Dit is ook een belangrijk punt. </w:t>
      </w:r>
      <w:r w:rsidR="00F3231D">
        <w:rPr>
          <w:rFonts w:ascii="Verdana" w:hAnsi="Verdana" w:cs="Calibri"/>
          <w:sz w:val="20"/>
          <w:szCs w:val="20"/>
        </w:rPr>
        <w:t xml:space="preserve">Het gaat er hier om of er iets in de opvoeding kan veranderen waardoor het kind niet meer in de ontwikkeling wordt bedreigd. </w:t>
      </w:r>
      <w:r w:rsidR="00D1598E">
        <w:rPr>
          <w:rFonts w:ascii="Verdana" w:hAnsi="Verdana" w:cs="Calibri"/>
          <w:sz w:val="20"/>
          <w:szCs w:val="20"/>
        </w:rPr>
        <w:t>Het is van belang om hiernaar te kijken, wanneer de kans er is dat het binnen een jaar in balans kan worden gebracht is het vaak niet nodig om het kind voor dat ene jaartje uit huis te plaatsen</w:t>
      </w:r>
      <w:r w:rsidR="00924223">
        <w:rPr>
          <w:rStyle w:val="Voetnootmarkering"/>
          <w:rFonts w:ascii="Verdana" w:hAnsi="Verdana" w:cs="Calibri"/>
          <w:sz w:val="20"/>
          <w:szCs w:val="20"/>
        </w:rPr>
        <w:footnoteReference w:id="47"/>
      </w:r>
      <w:r w:rsidR="003D455C">
        <w:rPr>
          <w:rFonts w:ascii="Verdana" w:hAnsi="Verdana" w:cs="Calibri"/>
          <w:sz w:val="20"/>
          <w:szCs w:val="20"/>
        </w:rPr>
        <w:t xml:space="preserve">. </w:t>
      </w:r>
    </w:p>
    <w:p w14:paraId="0DC20EED" w14:textId="77777777" w:rsidR="00924223" w:rsidRDefault="00924223" w:rsidP="00E377A4">
      <w:pPr>
        <w:spacing w:line="360" w:lineRule="auto"/>
        <w:rPr>
          <w:rFonts w:ascii="Verdana" w:hAnsi="Verdana" w:cs="Calibri"/>
          <w:sz w:val="20"/>
          <w:szCs w:val="20"/>
        </w:rPr>
      </w:pPr>
    </w:p>
    <w:p w14:paraId="359D7677" w14:textId="663B936C" w:rsidR="00E377A4" w:rsidRPr="00E377A4" w:rsidRDefault="003D455C" w:rsidP="00E377A4">
      <w:pPr>
        <w:spacing w:line="360" w:lineRule="auto"/>
        <w:rPr>
          <w:rFonts w:ascii="Verdana" w:hAnsi="Verdana" w:cs="Calibri"/>
          <w:sz w:val="20"/>
          <w:szCs w:val="20"/>
        </w:rPr>
      </w:pPr>
      <w:r>
        <w:rPr>
          <w:rFonts w:ascii="Verdana" w:hAnsi="Verdana" w:cs="Calibri"/>
          <w:sz w:val="20"/>
          <w:szCs w:val="20"/>
        </w:rPr>
        <w:t xml:space="preserve">Om te beslissen over dit punt is het van belang dat alle informatie van eerdere aangeboden hulp wordt verzameld. Wanneer ouders in het verleden ook geen </w:t>
      </w:r>
      <w:r w:rsidR="00924223">
        <w:rPr>
          <w:rFonts w:ascii="Verdana" w:hAnsi="Verdana" w:cs="Calibri"/>
          <w:sz w:val="20"/>
          <w:szCs w:val="20"/>
        </w:rPr>
        <w:t xml:space="preserve">moeite deden om te veranderen is de kans groot dat zij dit nu weer niet doen. </w:t>
      </w:r>
      <w:r w:rsidR="00EA7407">
        <w:rPr>
          <w:rFonts w:ascii="Verdana" w:hAnsi="Verdana" w:cs="Calibri"/>
          <w:sz w:val="20"/>
          <w:szCs w:val="20"/>
        </w:rPr>
        <w:t xml:space="preserve">Wel moet er sprake zijn van een veilige omgeving voor het kind. Wanneer er geen veilige omgeving is </w:t>
      </w:r>
      <w:r w:rsidR="00EB5750">
        <w:rPr>
          <w:rFonts w:ascii="Verdana" w:hAnsi="Verdana" w:cs="Calibri"/>
          <w:sz w:val="20"/>
          <w:szCs w:val="20"/>
        </w:rPr>
        <w:t>wordt het kind alsnog uit huis geplaatst tot d</w:t>
      </w:r>
      <w:r w:rsidR="00D721A1">
        <w:rPr>
          <w:rFonts w:ascii="Verdana" w:hAnsi="Verdana" w:cs="Calibri"/>
          <w:sz w:val="20"/>
          <w:szCs w:val="20"/>
        </w:rPr>
        <w:t xml:space="preserve">e omgeving </w:t>
      </w:r>
      <w:r w:rsidR="00EB5750">
        <w:rPr>
          <w:rFonts w:ascii="Verdana" w:hAnsi="Verdana" w:cs="Calibri"/>
          <w:sz w:val="20"/>
          <w:szCs w:val="20"/>
        </w:rPr>
        <w:t xml:space="preserve">weer is hersteld. </w:t>
      </w:r>
    </w:p>
    <w:p w14:paraId="0C136EBE" w14:textId="608C24D2" w:rsidR="005B257E" w:rsidRDefault="005B257E" w:rsidP="005B257E">
      <w:pPr>
        <w:spacing w:line="360" w:lineRule="auto"/>
        <w:rPr>
          <w:rFonts w:ascii="Verdana" w:hAnsi="Verdana" w:cs="Calibri"/>
          <w:b/>
          <w:i/>
        </w:rPr>
      </w:pPr>
    </w:p>
    <w:p w14:paraId="7B6D7629" w14:textId="34BBB0AD" w:rsidR="005B257E" w:rsidRPr="00436A1E" w:rsidRDefault="0067713B" w:rsidP="00EB5750">
      <w:pPr>
        <w:pStyle w:val="Lijstalinea"/>
        <w:numPr>
          <w:ilvl w:val="0"/>
          <w:numId w:val="5"/>
        </w:numPr>
        <w:spacing w:line="360" w:lineRule="auto"/>
        <w:rPr>
          <w:rFonts w:ascii="Verdana" w:hAnsi="Verdana" w:cs="Calibri"/>
          <w:i/>
          <w:sz w:val="20"/>
          <w:szCs w:val="20"/>
          <w:u w:val="single"/>
        </w:rPr>
      </w:pPr>
      <w:r w:rsidRPr="00436A1E">
        <w:rPr>
          <w:rFonts w:ascii="Verdana" w:hAnsi="Verdana" w:cs="Calibri"/>
          <w:i/>
          <w:sz w:val="20"/>
          <w:szCs w:val="20"/>
          <w:u w:val="single"/>
        </w:rPr>
        <w:t>Is uithuisplaatsing nog te voorkomen met een gerichte interventie?</w:t>
      </w:r>
    </w:p>
    <w:p w14:paraId="1F75B7BD" w14:textId="05C45E08" w:rsidR="0067713B" w:rsidRDefault="0067713B" w:rsidP="0067713B">
      <w:pPr>
        <w:spacing w:line="360" w:lineRule="auto"/>
        <w:rPr>
          <w:rFonts w:ascii="Verdana" w:hAnsi="Verdana" w:cs="Calibri"/>
          <w:i/>
          <w:sz w:val="20"/>
          <w:szCs w:val="20"/>
        </w:rPr>
      </w:pPr>
    </w:p>
    <w:p w14:paraId="59581D04" w14:textId="6A7CE8C8" w:rsidR="0067713B" w:rsidRPr="0067713B" w:rsidRDefault="0067713B" w:rsidP="0067713B">
      <w:pPr>
        <w:spacing w:line="360" w:lineRule="auto"/>
        <w:rPr>
          <w:rFonts w:ascii="Verdana" w:hAnsi="Verdana" w:cs="Calibri"/>
          <w:sz w:val="20"/>
          <w:szCs w:val="20"/>
        </w:rPr>
      </w:pPr>
      <w:r>
        <w:rPr>
          <w:rFonts w:ascii="Verdana" w:hAnsi="Verdana" w:cs="Calibri"/>
          <w:sz w:val="20"/>
          <w:szCs w:val="20"/>
        </w:rPr>
        <w:t>Een uithuisplaatsing is een laatste redmidde</w:t>
      </w:r>
      <w:r w:rsidR="00E55C86">
        <w:rPr>
          <w:rFonts w:ascii="Verdana" w:hAnsi="Verdana" w:cs="Calibri"/>
          <w:sz w:val="20"/>
          <w:szCs w:val="20"/>
        </w:rPr>
        <w:t xml:space="preserve">l. Deze machtiging wordt alleen verleend wanneer andere oplossingen niet meer mogelijk zijn. Er moet dus zorgvuldig zijn afgewogen </w:t>
      </w:r>
      <w:r w:rsidR="006E29C9">
        <w:rPr>
          <w:rFonts w:ascii="Verdana" w:hAnsi="Verdana" w:cs="Calibri"/>
          <w:sz w:val="20"/>
          <w:szCs w:val="20"/>
        </w:rPr>
        <w:t>of alle andere mogelijkheden al zijn benut</w:t>
      </w:r>
      <w:r w:rsidR="00EA31FD">
        <w:rPr>
          <w:rStyle w:val="Voetnootmarkering"/>
          <w:rFonts w:ascii="Verdana" w:hAnsi="Verdana" w:cs="Calibri"/>
          <w:sz w:val="20"/>
          <w:szCs w:val="20"/>
        </w:rPr>
        <w:footnoteReference w:id="48"/>
      </w:r>
      <w:r w:rsidR="006E29C9">
        <w:rPr>
          <w:rFonts w:ascii="Verdana" w:hAnsi="Verdana" w:cs="Calibri"/>
          <w:sz w:val="20"/>
          <w:szCs w:val="20"/>
        </w:rPr>
        <w:t xml:space="preserve">. </w:t>
      </w:r>
    </w:p>
    <w:p w14:paraId="099B9E64" w14:textId="040F9E78" w:rsidR="005B257E" w:rsidRDefault="005B257E" w:rsidP="005B257E">
      <w:pPr>
        <w:spacing w:line="360" w:lineRule="auto"/>
        <w:rPr>
          <w:rFonts w:ascii="Verdana" w:hAnsi="Verdana" w:cs="Calibri"/>
          <w:b/>
          <w:i/>
        </w:rPr>
      </w:pPr>
    </w:p>
    <w:p w14:paraId="663F1D03" w14:textId="37A7BAB6" w:rsidR="00D205CC" w:rsidRDefault="00D205CC" w:rsidP="005B257E">
      <w:pPr>
        <w:spacing w:line="360" w:lineRule="auto"/>
        <w:rPr>
          <w:rFonts w:ascii="Verdana" w:hAnsi="Verdana" w:cs="Calibri"/>
          <w:sz w:val="20"/>
          <w:szCs w:val="20"/>
        </w:rPr>
      </w:pPr>
      <w:r>
        <w:rPr>
          <w:rFonts w:ascii="Verdana" w:hAnsi="Verdana" w:cs="Calibri"/>
          <w:sz w:val="20"/>
          <w:szCs w:val="20"/>
        </w:rPr>
        <w:t xml:space="preserve">Hierbij kan worden gedacht aan intensieve hulp. Onder deze intensieve hulp wordt bedoeld een psycholoog, gesprekken met jeugdbescherming, een gezinsvoogd of andere jeugdhulpaanbieders. </w:t>
      </w:r>
    </w:p>
    <w:p w14:paraId="0E030B03" w14:textId="77777777" w:rsidR="001A40C5" w:rsidRDefault="001A40C5" w:rsidP="001A40C5"/>
    <w:p w14:paraId="443E06AD" w14:textId="154EE064" w:rsidR="007D1ED1" w:rsidRPr="001A40C5" w:rsidRDefault="007D1ED1" w:rsidP="001A40C5">
      <w:pPr>
        <w:pStyle w:val="Kop2"/>
      </w:pPr>
      <w:bookmarkStart w:id="18" w:name="_Toc11335049"/>
      <w:r>
        <w:t>2.</w:t>
      </w:r>
      <w:r w:rsidR="001A40C5">
        <w:t>3</w:t>
      </w:r>
      <w:r>
        <w:t xml:space="preserve"> Uithuisplaatsing van broers/zussen</w:t>
      </w:r>
      <w:bookmarkEnd w:id="18"/>
    </w:p>
    <w:p w14:paraId="1A92F164" w14:textId="77777777" w:rsidR="007D1ED1" w:rsidRDefault="007D1ED1" w:rsidP="007D1ED1">
      <w:pPr>
        <w:spacing w:line="360" w:lineRule="auto"/>
        <w:rPr>
          <w:rFonts w:ascii="Verdana" w:hAnsi="Verdana" w:cs="Calibri"/>
          <w:sz w:val="20"/>
          <w:szCs w:val="20"/>
        </w:rPr>
      </w:pPr>
    </w:p>
    <w:p w14:paraId="12435B4E" w14:textId="77777777" w:rsidR="007D1ED1" w:rsidRDefault="007D1ED1" w:rsidP="007D1ED1">
      <w:pPr>
        <w:spacing w:line="360" w:lineRule="auto"/>
        <w:rPr>
          <w:rFonts w:ascii="Verdana" w:hAnsi="Verdana" w:cs="Calibri"/>
          <w:sz w:val="20"/>
          <w:szCs w:val="20"/>
        </w:rPr>
      </w:pPr>
      <w:r>
        <w:rPr>
          <w:rFonts w:ascii="Verdana" w:hAnsi="Verdana" w:cs="Calibri"/>
          <w:sz w:val="20"/>
          <w:szCs w:val="20"/>
        </w:rPr>
        <w:t xml:space="preserve">Het kan natuurlijk ook voorkomen dat er meerdere kinderen zijn in het gezin. Hoe worden de uithuisplaatsingen in dit geval dan geregeld? Is het normaal dat broers en zussen bij elkaar in een pleeggezin worden geplaatst of worden zij apart van elkaar geplaatst? Dit verschilt heel erg per situatie. </w:t>
      </w:r>
    </w:p>
    <w:p w14:paraId="3D1267DF" w14:textId="77777777" w:rsidR="007D1ED1" w:rsidRDefault="007D1ED1" w:rsidP="007D1ED1">
      <w:pPr>
        <w:spacing w:line="360" w:lineRule="auto"/>
        <w:rPr>
          <w:rFonts w:ascii="Verdana" w:hAnsi="Verdana" w:cs="Calibri"/>
          <w:sz w:val="20"/>
          <w:szCs w:val="20"/>
        </w:rPr>
      </w:pPr>
      <w:r>
        <w:rPr>
          <w:rFonts w:ascii="Verdana" w:hAnsi="Verdana" w:cs="Calibri"/>
          <w:sz w:val="20"/>
          <w:szCs w:val="20"/>
        </w:rPr>
        <w:t>Op basis van artikel 8 EVRM en de artikelen uit het IVRK behoren broers en zussen bescherming te ontlenen tegen de scheiding van elkaar door plaatsing in aparte pleeggezinnen</w:t>
      </w:r>
      <w:r>
        <w:rPr>
          <w:rStyle w:val="Voetnootmarkering"/>
          <w:rFonts w:ascii="Verdana" w:hAnsi="Verdana" w:cs="Calibri"/>
          <w:sz w:val="20"/>
          <w:szCs w:val="20"/>
        </w:rPr>
        <w:footnoteReference w:id="49"/>
      </w:r>
      <w:r>
        <w:rPr>
          <w:rFonts w:ascii="Verdana" w:hAnsi="Verdana" w:cs="Calibri"/>
          <w:sz w:val="20"/>
          <w:szCs w:val="20"/>
        </w:rPr>
        <w:t xml:space="preserve">. Echter is dit niet altijd het geval. </w:t>
      </w:r>
    </w:p>
    <w:p w14:paraId="0627BA1F" w14:textId="77777777" w:rsidR="007D1ED1" w:rsidRDefault="007D1ED1" w:rsidP="007D1ED1">
      <w:pPr>
        <w:spacing w:line="360" w:lineRule="auto"/>
        <w:rPr>
          <w:rFonts w:ascii="Verdana" w:hAnsi="Verdana" w:cs="Calibri"/>
          <w:sz w:val="20"/>
          <w:szCs w:val="20"/>
        </w:rPr>
      </w:pPr>
      <w:r>
        <w:rPr>
          <w:rFonts w:ascii="Verdana" w:hAnsi="Verdana" w:cs="Calibri"/>
          <w:sz w:val="20"/>
          <w:szCs w:val="20"/>
        </w:rPr>
        <w:lastRenderedPageBreak/>
        <w:t>De Richtlijn Uithuisplaatsing voor jeugdhulp en jeugdbescherming geeft aan dat het de voorkeur heeft om broers en zussen samen te plaatsen, tenzij er redenen zijn waardoor dit niet kan</w:t>
      </w:r>
      <w:r>
        <w:rPr>
          <w:rStyle w:val="Voetnootmarkering"/>
          <w:rFonts w:ascii="Verdana" w:hAnsi="Verdana" w:cs="Calibri"/>
          <w:sz w:val="20"/>
          <w:szCs w:val="20"/>
        </w:rPr>
        <w:footnoteReference w:id="50"/>
      </w:r>
      <w:r>
        <w:rPr>
          <w:rFonts w:ascii="Verdana" w:hAnsi="Verdana" w:cs="Calibri"/>
          <w:sz w:val="20"/>
          <w:szCs w:val="20"/>
        </w:rPr>
        <w:t xml:space="preserve">. Deze redenen kunnen bijvoorbeeld zijn: </w:t>
      </w:r>
    </w:p>
    <w:p w14:paraId="3D1BDE26" w14:textId="04DDAE41" w:rsidR="007D1ED1" w:rsidRDefault="00880FFC" w:rsidP="007D1ED1">
      <w:pPr>
        <w:pStyle w:val="Lijstalinea"/>
        <w:numPr>
          <w:ilvl w:val="1"/>
          <w:numId w:val="1"/>
        </w:numPr>
        <w:spacing w:line="360" w:lineRule="auto"/>
        <w:rPr>
          <w:rFonts w:ascii="Verdana" w:hAnsi="Verdana" w:cs="Calibri"/>
          <w:sz w:val="20"/>
          <w:szCs w:val="20"/>
        </w:rPr>
      </w:pPr>
      <w:r>
        <w:rPr>
          <w:rFonts w:ascii="Verdana" w:hAnsi="Verdana" w:cs="Calibri"/>
          <w:sz w:val="20"/>
          <w:szCs w:val="20"/>
        </w:rPr>
        <w:t>g</w:t>
      </w:r>
      <w:r w:rsidR="007D1ED1">
        <w:rPr>
          <w:rFonts w:ascii="Verdana" w:hAnsi="Verdana" w:cs="Calibri"/>
          <w:sz w:val="20"/>
          <w:szCs w:val="20"/>
        </w:rPr>
        <w:t xml:space="preserve">een pleeggezin beschikbaar voor meerdere kinderen; </w:t>
      </w:r>
    </w:p>
    <w:p w14:paraId="71263C0E" w14:textId="433700EA" w:rsidR="007D1ED1" w:rsidRDefault="00D26044" w:rsidP="007D1ED1">
      <w:pPr>
        <w:pStyle w:val="Lijstalinea"/>
        <w:numPr>
          <w:ilvl w:val="1"/>
          <w:numId w:val="1"/>
        </w:numPr>
        <w:spacing w:line="360" w:lineRule="auto"/>
        <w:rPr>
          <w:rFonts w:ascii="Verdana" w:hAnsi="Verdana" w:cs="Calibri"/>
          <w:sz w:val="20"/>
          <w:szCs w:val="20"/>
        </w:rPr>
      </w:pPr>
      <w:r>
        <w:rPr>
          <w:rFonts w:ascii="Verdana" w:hAnsi="Verdana" w:cs="Calibri"/>
          <w:sz w:val="20"/>
          <w:szCs w:val="20"/>
        </w:rPr>
        <w:t>éé</w:t>
      </w:r>
      <w:r w:rsidR="007D1ED1">
        <w:rPr>
          <w:rFonts w:ascii="Verdana" w:hAnsi="Verdana" w:cs="Calibri"/>
          <w:sz w:val="20"/>
          <w:szCs w:val="20"/>
        </w:rPr>
        <w:t xml:space="preserve">n van deze kinderen heeft speciale zorg nodig; </w:t>
      </w:r>
    </w:p>
    <w:p w14:paraId="62DAE6A3" w14:textId="61D8239A" w:rsidR="007D1ED1" w:rsidRDefault="00880FFC" w:rsidP="007D1ED1">
      <w:pPr>
        <w:pStyle w:val="Lijstalinea"/>
        <w:numPr>
          <w:ilvl w:val="1"/>
          <w:numId w:val="1"/>
        </w:numPr>
        <w:spacing w:line="360" w:lineRule="auto"/>
        <w:rPr>
          <w:rFonts w:ascii="Verdana" w:hAnsi="Verdana" w:cs="Calibri"/>
          <w:sz w:val="20"/>
          <w:szCs w:val="20"/>
        </w:rPr>
      </w:pPr>
      <w:r>
        <w:rPr>
          <w:rFonts w:ascii="Verdana" w:hAnsi="Verdana" w:cs="Calibri"/>
          <w:sz w:val="20"/>
          <w:szCs w:val="20"/>
        </w:rPr>
        <w:t>g</w:t>
      </w:r>
      <w:r w:rsidR="007D1ED1">
        <w:rPr>
          <w:rFonts w:ascii="Verdana" w:hAnsi="Verdana" w:cs="Calibri"/>
          <w:sz w:val="20"/>
          <w:szCs w:val="20"/>
        </w:rPr>
        <w:t>edragsproblemen waardoor hij/zij een bedreiging vormt voor de andere kinderen;</w:t>
      </w:r>
    </w:p>
    <w:p w14:paraId="02CED74E" w14:textId="565D7F99" w:rsidR="007D1ED1" w:rsidRDefault="00880FFC" w:rsidP="007D1ED1">
      <w:pPr>
        <w:pStyle w:val="Lijstalinea"/>
        <w:numPr>
          <w:ilvl w:val="1"/>
          <w:numId w:val="1"/>
        </w:numPr>
        <w:spacing w:line="360" w:lineRule="auto"/>
        <w:rPr>
          <w:rFonts w:ascii="Verdana" w:hAnsi="Verdana" w:cs="Calibri"/>
          <w:sz w:val="20"/>
          <w:szCs w:val="20"/>
        </w:rPr>
      </w:pPr>
      <w:r>
        <w:rPr>
          <w:rFonts w:ascii="Verdana" w:hAnsi="Verdana" w:cs="Calibri"/>
          <w:sz w:val="20"/>
          <w:szCs w:val="20"/>
        </w:rPr>
        <w:t>t</w:t>
      </w:r>
      <w:r w:rsidR="007D1ED1">
        <w:rPr>
          <w:rFonts w:ascii="Verdana" w:hAnsi="Verdana" w:cs="Calibri"/>
          <w:sz w:val="20"/>
          <w:szCs w:val="20"/>
        </w:rPr>
        <w:t>e veel conflicten onderling;</w:t>
      </w:r>
    </w:p>
    <w:p w14:paraId="542687E1" w14:textId="60F3FED3" w:rsidR="007D1ED1" w:rsidRPr="00346F6D" w:rsidRDefault="00880FFC" w:rsidP="007D1ED1">
      <w:pPr>
        <w:pStyle w:val="Lijstalinea"/>
        <w:numPr>
          <w:ilvl w:val="1"/>
          <w:numId w:val="1"/>
        </w:numPr>
        <w:spacing w:line="360" w:lineRule="auto"/>
        <w:rPr>
          <w:rFonts w:ascii="Verdana" w:hAnsi="Verdana" w:cs="Calibri"/>
          <w:sz w:val="20"/>
          <w:szCs w:val="20"/>
        </w:rPr>
      </w:pPr>
      <w:r>
        <w:rPr>
          <w:rFonts w:ascii="Verdana" w:hAnsi="Verdana" w:cs="Calibri"/>
          <w:sz w:val="20"/>
          <w:szCs w:val="20"/>
        </w:rPr>
        <w:t>v</w:t>
      </w:r>
      <w:r w:rsidR="007D1ED1">
        <w:rPr>
          <w:rFonts w:ascii="Verdana" w:hAnsi="Verdana" w:cs="Calibri"/>
          <w:sz w:val="20"/>
          <w:szCs w:val="20"/>
        </w:rPr>
        <w:t>ermoeden van seksueel misbruik onderling</w:t>
      </w:r>
      <w:r w:rsidR="007D1ED1">
        <w:rPr>
          <w:rStyle w:val="Voetnootmarkering"/>
          <w:rFonts w:ascii="Verdana" w:hAnsi="Verdana" w:cs="Calibri"/>
          <w:sz w:val="20"/>
          <w:szCs w:val="20"/>
        </w:rPr>
        <w:footnoteReference w:id="51"/>
      </w:r>
      <w:r w:rsidR="007D1ED1">
        <w:rPr>
          <w:rFonts w:ascii="Verdana" w:hAnsi="Verdana" w:cs="Calibri"/>
          <w:sz w:val="20"/>
          <w:szCs w:val="20"/>
        </w:rPr>
        <w:t>.</w:t>
      </w:r>
    </w:p>
    <w:p w14:paraId="65379396" w14:textId="77777777" w:rsidR="007D1ED1" w:rsidRPr="0004755C" w:rsidRDefault="007D1ED1" w:rsidP="007D1ED1">
      <w:pPr>
        <w:spacing w:line="360" w:lineRule="auto"/>
        <w:rPr>
          <w:rFonts w:ascii="Verdana" w:hAnsi="Verdana" w:cs="Calibri"/>
          <w:sz w:val="20"/>
          <w:szCs w:val="20"/>
        </w:rPr>
      </w:pPr>
    </w:p>
    <w:p w14:paraId="2025D1F6" w14:textId="77777777" w:rsidR="007D1ED1" w:rsidRDefault="007D1ED1" w:rsidP="007D1ED1">
      <w:pPr>
        <w:spacing w:line="360" w:lineRule="auto"/>
        <w:rPr>
          <w:rFonts w:ascii="Verdana" w:hAnsi="Verdana" w:cs="Calibri"/>
          <w:sz w:val="20"/>
          <w:szCs w:val="20"/>
        </w:rPr>
      </w:pPr>
      <w:r>
        <w:rPr>
          <w:rFonts w:ascii="Verdana" w:hAnsi="Verdana" w:cs="Calibri"/>
          <w:sz w:val="20"/>
          <w:szCs w:val="20"/>
        </w:rPr>
        <w:t xml:space="preserve">Of de kinderen bij elkaar moeten worden geplaatst hangt dus heel erg van de situatie en de kinderen zelf af. De rechter moet hier goed naar kijken in de besluitvorming. </w:t>
      </w:r>
    </w:p>
    <w:p w14:paraId="1780D37C" w14:textId="77777777" w:rsidR="007D1ED1" w:rsidRPr="00D205CC" w:rsidRDefault="007D1ED1" w:rsidP="005B257E">
      <w:pPr>
        <w:spacing w:line="360" w:lineRule="auto"/>
        <w:rPr>
          <w:rFonts w:ascii="Verdana" w:hAnsi="Verdana" w:cs="Calibri"/>
          <w:sz w:val="20"/>
          <w:szCs w:val="20"/>
        </w:rPr>
      </w:pPr>
    </w:p>
    <w:p w14:paraId="53F7E8AF" w14:textId="5A454167" w:rsidR="005B257E" w:rsidRPr="005B705C" w:rsidRDefault="00AF01AD" w:rsidP="005B705C">
      <w:pPr>
        <w:pStyle w:val="Kop2"/>
      </w:pPr>
      <w:bookmarkStart w:id="19" w:name="_Toc11335050"/>
      <w:r>
        <w:t>2.</w:t>
      </w:r>
      <w:r w:rsidR="007D1ED1">
        <w:t>4</w:t>
      </w:r>
      <w:r>
        <w:t xml:space="preserve"> </w:t>
      </w:r>
      <w:r w:rsidR="0083082E">
        <w:t>Deelc</w:t>
      </w:r>
      <w:r>
        <w:t>onclusie</w:t>
      </w:r>
      <w:bookmarkEnd w:id="19"/>
      <w:r>
        <w:t xml:space="preserve"> </w:t>
      </w:r>
    </w:p>
    <w:p w14:paraId="59778397" w14:textId="59002C71" w:rsidR="00AF01AD" w:rsidRDefault="00AF01AD" w:rsidP="005B257E">
      <w:pPr>
        <w:spacing w:line="360" w:lineRule="auto"/>
        <w:rPr>
          <w:rFonts w:ascii="Verdana" w:hAnsi="Verdana" w:cs="Calibri"/>
          <w:b/>
        </w:rPr>
      </w:pPr>
    </w:p>
    <w:p w14:paraId="288612C9" w14:textId="72804CB6" w:rsidR="00C840E6" w:rsidRDefault="00026E98" w:rsidP="005B257E">
      <w:pPr>
        <w:spacing w:line="360" w:lineRule="auto"/>
        <w:rPr>
          <w:rFonts w:ascii="Verdana" w:hAnsi="Verdana" w:cs="Calibri"/>
          <w:sz w:val="20"/>
          <w:szCs w:val="20"/>
        </w:rPr>
      </w:pPr>
      <w:r>
        <w:rPr>
          <w:rFonts w:ascii="Verdana" w:hAnsi="Verdana" w:cs="Calibri"/>
          <w:sz w:val="20"/>
          <w:szCs w:val="20"/>
        </w:rPr>
        <w:t xml:space="preserve">Het is de verplichting van de ouders om hun kind op te voeden en te verzorgen. Wanneer de ouders </w:t>
      </w:r>
      <w:r w:rsidR="004C2946">
        <w:rPr>
          <w:rFonts w:ascii="Verdana" w:hAnsi="Verdana" w:cs="Calibri"/>
          <w:sz w:val="20"/>
          <w:szCs w:val="20"/>
        </w:rPr>
        <w:t xml:space="preserve">niet aan deze verwachting voldoen kan de overheid ingrijpen. De gecertificeerde instelling of de Raad voor de Kinderbescherming kunnen dan via de kinderrechter een kinderbeschermingsmaatregel </w:t>
      </w:r>
      <w:r w:rsidR="00D5335B">
        <w:rPr>
          <w:rFonts w:ascii="Verdana" w:hAnsi="Verdana" w:cs="Calibri"/>
          <w:sz w:val="20"/>
          <w:szCs w:val="20"/>
        </w:rPr>
        <w:t xml:space="preserve">laten </w:t>
      </w:r>
      <w:r w:rsidR="004C2946">
        <w:rPr>
          <w:rFonts w:ascii="Verdana" w:hAnsi="Verdana" w:cs="Calibri"/>
          <w:sz w:val="20"/>
          <w:szCs w:val="20"/>
        </w:rPr>
        <w:t>opleggen.</w:t>
      </w:r>
    </w:p>
    <w:p w14:paraId="4336BC4B" w14:textId="77777777" w:rsidR="00C840E6" w:rsidRDefault="00C840E6" w:rsidP="005B257E">
      <w:pPr>
        <w:spacing w:line="360" w:lineRule="auto"/>
        <w:rPr>
          <w:rFonts w:ascii="Verdana" w:hAnsi="Verdana" w:cs="Calibri"/>
          <w:sz w:val="20"/>
          <w:szCs w:val="20"/>
        </w:rPr>
      </w:pPr>
    </w:p>
    <w:p w14:paraId="51BED19C" w14:textId="77777777" w:rsidR="004E3F54" w:rsidRDefault="00BE61FC" w:rsidP="005B257E">
      <w:pPr>
        <w:spacing w:line="360" w:lineRule="auto"/>
        <w:rPr>
          <w:rFonts w:ascii="Verdana" w:hAnsi="Verdana" w:cs="Calibri"/>
          <w:sz w:val="20"/>
          <w:szCs w:val="20"/>
        </w:rPr>
      </w:pPr>
      <w:r>
        <w:rPr>
          <w:rFonts w:ascii="Verdana" w:hAnsi="Verdana" w:cs="Calibri"/>
          <w:sz w:val="20"/>
          <w:szCs w:val="20"/>
        </w:rPr>
        <w:t xml:space="preserve">In </w:t>
      </w:r>
      <w:r w:rsidR="00D93E43">
        <w:rPr>
          <w:rFonts w:ascii="Verdana" w:hAnsi="Verdana" w:cs="Calibri"/>
          <w:sz w:val="20"/>
          <w:szCs w:val="20"/>
        </w:rPr>
        <w:t>eerste instantie</w:t>
      </w:r>
      <w:r>
        <w:rPr>
          <w:rFonts w:ascii="Verdana" w:hAnsi="Verdana" w:cs="Calibri"/>
          <w:sz w:val="20"/>
          <w:szCs w:val="20"/>
        </w:rPr>
        <w:t xml:space="preserve"> is dit een</w:t>
      </w:r>
      <w:r w:rsidR="004C2946">
        <w:rPr>
          <w:rFonts w:ascii="Verdana" w:hAnsi="Verdana" w:cs="Calibri"/>
          <w:sz w:val="20"/>
          <w:szCs w:val="20"/>
        </w:rPr>
        <w:t xml:space="preserve"> ondertoezichtstelling</w:t>
      </w:r>
      <w:r>
        <w:rPr>
          <w:rFonts w:ascii="Verdana" w:hAnsi="Verdana" w:cs="Calibri"/>
          <w:sz w:val="20"/>
          <w:szCs w:val="20"/>
        </w:rPr>
        <w:t xml:space="preserve">. Wanneer de ondertoezichtstelling niet genoeg is om de bedreiging in de ontwikkeling van het kind weg te halen kan de gecertificeerde instelling de rechter verzoeken om een machtiging tot uithuisplaatsing te verlenen. </w:t>
      </w:r>
      <w:r w:rsidR="00C840E6">
        <w:rPr>
          <w:rFonts w:ascii="Verdana" w:hAnsi="Verdana" w:cs="Calibri"/>
          <w:sz w:val="20"/>
          <w:szCs w:val="20"/>
        </w:rPr>
        <w:t>Hierbij wordt het kind dag en nacht uit</w:t>
      </w:r>
      <w:r w:rsidR="00597BA9">
        <w:rPr>
          <w:rFonts w:ascii="Verdana" w:hAnsi="Verdana" w:cs="Calibri"/>
          <w:sz w:val="20"/>
          <w:szCs w:val="20"/>
        </w:rPr>
        <w:t xml:space="preserve"> </w:t>
      </w:r>
      <w:r w:rsidR="00C840E6">
        <w:rPr>
          <w:rFonts w:ascii="Verdana" w:hAnsi="Verdana" w:cs="Calibri"/>
          <w:sz w:val="20"/>
          <w:szCs w:val="20"/>
        </w:rPr>
        <w:t>huis</w:t>
      </w:r>
      <w:r w:rsidR="00597BA9">
        <w:rPr>
          <w:rFonts w:ascii="Verdana" w:hAnsi="Verdana" w:cs="Calibri"/>
          <w:sz w:val="20"/>
          <w:szCs w:val="20"/>
        </w:rPr>
        <w:t xml:space="preserve"> </w:t>
      </w:r>
      <w:r w:rsidR="00C840E6">
        <w:rPr>
          <w:rFonts w:ascii="Verdana" w:hAnsi="Verdana" w:cs="Calibri"/>
          <w:sz w:val="20"/>
          <w:szCs w:val="20"/>
        </w:rPr>
        <w:t xml:space="preserve">geplaatst en gaat het kind naar bijvoorbeeld een pleeggezin of gezinshuis. </w:t>
      </w:r>
    </w:p>
    <w:p w14:paraId="182E46A7" w14:textId="675E7537" w:rsidR="004E3F54" w:rsidRDefault="007102DF" w:rsidP="005B257E">
      <w:pPr>
        <w:spacing w:line="360" w:lineRule="auto"/>
        <w:rPr>
          <w:rFonts w:ascii="Verdana" w:hAnsi="Verdana" w:cs="Calibri"/>
          <w:sz w:val="20"/>
          <w:szCs w:val="20"/>
        </w:rPr>
      </w:pPr>
      <w:r>
        <w:rPr>
          <w:rFonts w:ascii="Verdana" w:hAnsi="Verdana" w:cs="Calibri"/>
          <w:sz w:val="20"/>
          <w:szCs w:val="20"/>
        </w:rPr>
        <w:t>Omdat dit niet zomaar een maatregel is moet er goed gekeken worden naar de situatie</w:t>
      </w:r>
      <w:r w:rsidR="004E3F54">
        <w:rPr>
          <w:rFonts w:ascii="Verdana" w:hAnsi="Verdana" w:cs="Calibri"/>
          <w:sz w:val="20"/>
          <w:szCs w:val="20"/>
        </w:rPr>
        <w:t xml:space="preserve">. Er zijn wettelijke vereisten voor de uithuisplaatsing, namelijk de uithuisplaatsing moet: </w:t>
      </w:r>
    </w:p>
    <w:p w14:paraId="46FEA400" w14:textId="22A84DD8" w:rsidR="004E3F54" w:rsidRDefault="00D26044" w:rsidP="004E3F54">
      <w:pPr>
        <w:pStyle w:val="Lijstalinea"/>
        <w:numPr>
          <w:ilvl w:val="1"/>
          <w:numId w:val="1"/>
        </w:numPr>
        <w:spacing w:line="360" w:lineRule="auto"/>
        <w:rPr>
          <w:rFonts w:ascii="Verdana" w:hAnsi="Verdana"/>
          <w:color w:val="000000" w:themeColor="text1"/>
          <w:sz w:val="20"/>
          <w:szCs w:val="20"/>
          <w:shd w:val="clear" w:color="auto" w:fill="FFFFFF"/>
        </w:rPr>
      </w:pPr>
      <w:r>
        <w:rPr>
          <w:rFonts w:ascii="Verdana" w:hAnsi="Verdana"/>
          <w:color w:val="000000" w:themeColor="text1"/>
          <w:sz w:val="20"/>
          <w:szCs w:val="20"/>
          <w:shd w:val="clear" w:color="auto" w:fill="FFFFFF"/>
        </w:rPr>
        <w:t>Noodzakelijk</w:t>
      </w:r>
      <w:r w:rsidR="004E3F54">
        <w:rPr>
          <w:rFonts w:ascii="Verdana" w:hAnsi="Verdana"/>
          <w:color w:val="000000" w:themeColor="text1"/>
          <w:sz w:val="20"/>
          <w:szCs w:val="20"/>
          <w:shd w:val="clear" w:color="auto" w:fill="FFFFFF"/>
        </w:rPr>
        <w:t xml:space="preserve"> in het belang van de verzorging en opvoeding van de minderjarige; of </w:t>
      </w:r>
    </w:p>
    <w:p w14:paraId="31E67495" w14:textId="25FB71B6" w:rsidR="004E3F54" w:rsidRDefault="00D26044" w:rsidP="004E3F54">
      <w:pPr>
        <w:pStyle w:val="Lijstalinea"/>
        <w:numPr>
          <w:ilvl w:val="1"/>
          <w:numId w:val="1"/>
        </w:numPr>
        <w:spacing w:line="360" w:lineRule="auto"/>
        <w:rPr>
          <w:rFonts w:ascii="Verdana" w:hAnsi="Verdana"/>
          <w:color w:val="000000" w:themeColor="text1"/>
          <w:sz w:val="20"/>
          <w:szCs w:val="20"/>
          <w:shd w:val="clear" w:color="auto" w:fill="FFFFFF"/>
        </w:rPr>
      </w:pPr>
      <w:r>
        <w:rPr>
          <w:rFonts w:ascii="Verdana" w:hAnsi="Verdana"/>
          <w:color w:val="000000" w:themeColor="text1"/>
          <w:sz w:val="20"/>
          <w:szCs w:val="20"/>
          <w:shd w:val="clear" w:color="auto" w:fill="FFFFFF"/>
        </w:rPr>
        <w:t>Noodzakelijk</w:t>
      </w:r>
      <w:r w:rsidR="004E3F54">
        <w:rPr>
          <w:rFonts w:ascii="Verdana" w:hAnsi="Verdana"/>
          <w:color w:val="000000" w:themeColor="text1"/>
          <w:sz w:val="20"/>
          <w:szCs w:val="20"/>
          <w:shd w:val="clear" w:color="auto" w:fill="FFFFFF"/>
        </w:rPr>
        <w:t xml:space="preserve"> tot onderzoek van diens geestelijke of lichamelijke gesteldheid. </w:t>
      </w:r>
    </w:p>
    <w:p w14:paraId="3694134E" w14:textId="77777777" w:rsidR="004E3F54" w:rsidRDefault="004E3F54" w:rsidP="005B257E">
      <w:pPr>
        <w:spacing w:line="360" w:lineRule="auto"/>
        <w:rPr>
          <w:rFonts w:ascii="Verdana" w:hAnsi="Verdana" w:cs="Calibri"/>
          <w:sz w:val="20"/>
          <w:szCs w:val="20"/>
        </w:rPr>
      </w:pPr>
    </w:p>
    <w:p w14:paraId="34C666F4" w14:textId="77777777" w:rsidR="00742070" w:rsidRDefault="00742070">
      <w:pPr>
        <w:rPr>
          <w:rFonts w:ascii="Verdana" w:hAnsi="Verdana" w:cs="Calibri"/>
          <w:sz w:val="20"/>
          <w:szCs w:val="20"/>
        </w:rPr>
      </w:pPr>
      <w:r>
        <w:rPr>
          <w:rFonts w:ascii="Verdana" w:hAnsi="Verdana" w:cs="Calibri"/>
          <w:sz w:val="20"/>
          <w:szCs w:val="20"/>
        </w:rPr>
        <w:br w:type="page"/>
      </w:r>
    </w:p>
    <w:p w14:paraId="35EB82BA" w14:textId="1646CA2A" w:rsidR="004E3F54" w:rsidRDefault="004E3F54" w:rsidP="005B257E">
      <w:pPr>
        <w:spacing w:line="360" w:lineRule="auto"/>
        <w:rPr>
          <w:rFonts w:ascii="Verdana" w:hAnsi="Verdana" w:cs="Calibri"/>
          <w:sz w:val="20"/>
          <w:szCs w:val="20"/>
        </w:rPr>
      </w:pPr>
      <w:r>
        <w:rPr>
          <w:rFonts w:ascii="Verdana" w:hAnsi="Verdana" w:cs="Calibri"/>
          <w:sz w:val="20"/>
          <w:szCs w:val="20"/>
        </w:rPr>
        <w:lastRenderedPageBreak/>
        <w:t>Jeugdhulp kan invulling geven aan deze wettelijke vereisten. D</w:t>
      </w:r>
      <w:r w:rsidR="007102DF">
        <w:rPr>
          <w:rFonts w:ascii="Verdana" w:hAnsi="Verdana" w:cs="Calibri"/>
          <w:sz w:val="20"/>
          <w:szCs w:val="20"/>
        </w:rPr>
        <w:t>it gebeur</w:t>
      </w:r>
      <w:r w:rsidR="00D5335B">
        <w:rPr>
          <w:rFonts w:ascii="Verdana" w:hAnsi="Verdana" w:cs="Calibri"/>
          <w:sz w:val="20"/>
          <w:szCs w:val="20"/>
        </w:rPr>
        <w:t>t</w:t>
      </w:r>
      <w:r w:rsidR="007102DF">
        <w:rPr>
          <w:rFonts w:ascii="Verdana" w:hAnsi="Verdana" w:cs="Calibri"/>
          <w:sz w:val="20"/>
          <w:szCs w:val="20"/>
        </w:rPr>
        <w:t xml:space="preserve"> aan de hand van de</w:t>
      </w:r>
      <w:r w:rsidR="00D5335B">
        <w:rPr>
          <w:rFonts w:ascii="Verdana" w:hAnsi="Verdana" w:cs="Calibri"/>
          <w:sz w:val="20"/>
          <w:szCs w:val="20"/>
        </w:rPr>
        <w:t xml:space="preserve"> 5</w:t>
      </w:r>
      <w:r w:rsidR="007102DF">
        <w:rPr>
          <w:rFonts w:ascii="Verdana" w:hAnsi="Verdana" w:cs="Calibri"/>
          <w:sz w:val="20"/>
          <w:szCs w:val="20"/>
        </w:rPr>
        <w:t xml:space="preserve"> kern</w:t>
      </w:r>
      <w:r w:rsidR="00D5335B">
        <w:rPr>
          <w:rFonts w:ascii="Verdana" w:hAnsi="Verdana" w:cs="Calibri"/>
          <w:sz w:val="20"/>
          <w:szCs w:val="20"/>
        </w:rPr>
        <w:t xml:space="preserve">oordelen. </w:t>
      </w:r>
    </w:p>
    <w:p w14:paraId="55700AC0" w14:textId="77777777" w:rsidR="004E3F54" w:rsidRPr="002A6F53" w:rsidRDefault="004E3F54" w:rsidP="004E3F54">
      <w:pPr>
        <w:pStyle w:val="Lijstalinea"/>
        <w:numPr>
          <w:ilvl w:val="0"/>
          <w:numId w:val="24"/>
        </w:numPr>
        <w:spacing w:line="360" w:lineRule="auto"/>
        <w:rPr>
          <w:rFonts w:ascii="Verdana" w:hAnsi="Verdana" w:cs="Calibri"/>
          <w:i/>
          <w:sz w:val="20"/>
          <w:szCs w:val="20"/>
        </w:rPr>
      </w:pPr>
      <w:r w:rsidRPr="002A6F53">
        <w:rPr>
          <w:rFonts w:ascii="Verdana" w:hAnsi="Verdana" w:cs="Calibri"/>
          <w:i/>
          <w:sz w:val="20"/>
          <w:szCs w:val="20"/>
        </w:rPr>
        <w:t>Zijn de opvoedingscapaciteiten van de ouders en de ontwikkelingsbehoeften van de jeugdige op dit moment in balans?</w:t>
      </w:r>
    </w:p>
    <w:p w14:paraId="5835AEFA" w14:textId="77777777" w:rsidR="004E3F54" w:rsidRDefault="004E3F54" w:rsidP="004E3F54">
      <w:pPr>
        <w:pStyle w:val="Lijstalinea"/>
        <w:numPr>
          <w:ilvl w:val="0"/>
          <w:numId w:val="24"/>
        </w:numPr>
        <w:spacing w:line="360" w:lineRule="auto"/>
        <w:rPr>
          <w:rFonts w:ascii="Verdana" w:hAnsi="Verdana" w:cs="Calibri"/>
          <w:i/>
          <w:sz w:val="20"/>
          <w:szCs w:val="20"/>
        </w:rPr>
      </w:pPr>
      <w:r w:rsidRPr="00E44941">
        <w:rPr>
          <w:rFonts w:ascii="Verdana" w:hAnsi="Verdana" w:cs="Calibri"/>
          <w:i/>
          <w:sz w:val="20"/>
          <w:szCs w:val="20"/>
        </w:rPr>
        <w:t xml:space="preserve">Is de balans tussen opvoedingscapaciteiten en ontwikkelingsbehoeften afhankelijk van belangrijke gezins- en omgevingsfactoren? </w:t>
      </w:r>
    </w:p>
    <w:p w14:paraId="6530DB3E" w14:textId="77777777" w:rsidR="004E3F54" w:rsidRPr="000E7B24" w:rsidRDefault="004E3F54" w:rsidP="004E3F54">
      <w:pPr>
        <w:pStyle w:val="Lijstalinea"/>
        <w:numPr>
          <w:ilvl w:val="0"/>
          <w:numId w:val="24"/>
        </w:numPr>
        <w:spacing w:line="360" w:lineRule="auto"/>
        <w:rPr>
          <w:rFonts w:ascii="Verdana" w:hAnsi="Verdana" w:cs="Calibri"/>
          <w:i/>
          <w:sz w:val="20"/>
          <w:szCs w:val="20"/>
        </w:rPr>
      </w:pPr>
      <w:r w:rsidRPr="000E7B24">
        <w:rPr>
          <w:rFonts w:ascii="Verdana" w:hAnsi="Verdana" w:cs="Calibri"/>
          <w:i/>
          <w:sz w:val="20"/>
          <w:szCs w:val="20"/>
        </w:rPr>
        <w:t>Zijn de opvoedingscapaciteiten en ontwikkelingsbehoeften met steun van het sociaal netwerk voldoende in balans te brengen?</w:t>
      </w:r>
    </w:p>
    <w:p w14:paraId="38A544C8" w14:textId="6F4802B9" w:rsidR="004E3F54" w:rsidRPr="004E3F54" w:rsidRDefault="004E3F54" w:rsidP="004E3F54">
      <w:pPr>
        <w:pStyle w:val="Lijstalinea"/>
        <w:numPr>
          <w:ilvl w:val="0"/>
          <w:numId w:val="24"/>
        </w:numPr>
        <w:spacing w:line="360" w:lineRule="auto"/>
        <w:rPr>
          <w:rFonts w:ascii="Verdana" w:hAnsi="Verdana" w:cs="Calibri"/>
          <w:sz w:val="20"/>
          <w:szCs w:val="20"/>
        </w:rPr>
      </w:pPr>
      <w:r w:rsidRPr="004E3F54">
        <w:rPr>
          <w:rFonts w:ascii="Verdana" w:hAnsi="Verdana" w:cs="Calibri"/>
          <w:i/>
          <w:sz w:val="20"/>
          <w:szCs w:val="20"/>
        </w:rPr>
        <w:t>Zijn de opvoedingscapaciteiten en ontwikkelingsbehoeften met hulp binnen een half jaar of een jaar voldoende in balans te brengen?</w:t>
      </w:r>
    </w:p>
    <w:p w14:paraId="389D6DB7" w14:textId="1B150894" w:rsidR="004E3F54" w:rsidRPr="004E3F54" w:rsidRDefault="004E3F54" w:rsidP="004E3F54">
      <w:pPr>
        <w:pStyle w:val="Lijstalinea"/>
        <w:numPr>
          <w:ilvl w:val="0"/>
          <w:numId w:val="24"/>
        </w:numPr>
        <w:spacing w:line="360" w:lineRule="auto"/>
        <w:rPr>
          <w:rFonts w:ascii="Verdana" w:hAnsi="Verdana" w:cs="Calibri"/>
          <w:i/>
          <w:sz w:val="20"/>
          <w:szCs w:val="20"/>
        </w:rPr>
      </w:pPr>
      <w:r>
        <w:rPr>
          <w:rFonts w:ascii="Verdana" w:hAnsi="Verdana" w:cs="Calibri"/>
          <w:i/>
          <w:sz w:val="20"/>
          <w:szCs w:val="20"/>
        </w:rPr>
        <w:t>Is uithuisplaatsing nog te voorkomen met een gerichte interventie?</w:t>
      </w:r>
    </w:p>
    <w:p w14:paraId="1856DBC3" w14:textId="77777777" w:rsidR="004E3F54" w:rsidRDefault="004E3F54" w:rsidP="005B257E">
      <w:pPr>
        <w:spacing w:line="360" w:lineRule="auto"/>
        <w:rPr>
          <w:rFonts w:ascii="Verdana" w:hAnsi="Verdana" w:cs="Calibri"/>
          <w:sz w:val="20"/>
          <w:szCs w:val="20"/>
        </w:rPr>
      </w:pPr>
    </w:p>
    <w:p w14:paraId="674307BA" w14:textId="6DD4D0B0" w:rsidR="007D1ED1" w:rsidRDefault="00D5335B" w:rsidP="005B257E">
      <w:pPr>
        <w:spacing w:line="360" w:lineRule="auto"/>
        <w:rPr>
          <w:rFonts w:ascii="Verdana" w:hAnsi="Verdana" w:cs="Calibri"/>
          <w:sz w:val="20"/>
          <w:szCs w:val="20"/>
        </w:rPr>
      </w:pPr>
      <w:r>
        <w:rPr>
          <w:rFonts w:ascii="Verdana" w:hAnsi="Verdana" w:cs="Calibri"/>
          <w:sz w:val="20"/>
          <w:szCs w:val="20"/>
        </w:rPr>
        <w:t xml:space="preserve">De belangen van het kind staan in deze procedures altijd centraal. </w:t>
      </w:r>
    </w:p>
    <w:p w14:paraId="3A1B3219" w14:textId="77777777" w:rsidR="007D1ED1" w:rsidRDefault="007D1ED1" w:rsidP="007D1ED1">
      <w:pPr>
        <w:spacing w:line="360" w:lineRule="auto"/>
        <w:rPr>
          <w:rFonts w:ascii="Verdana" w:hAnsi="Verdana" w:cs="Calibri"/>
          <w:sz w:val="20"/>
          <w:szCs w:val="20"/>
        </w:rPr>
      </w:pPr>
      <w:r>
        <w:rPr>
          <w:rFonts w:ascii="Verdana" w:hAnsi="Verdana" w:cs="Calibri"/>
          <w:sz w:val="20"/>
          <w:szCs w:val="20"/>
        </w:rPr>
        <w:t xml:space="preserve">Het kan voorkomen dat er meerdere kinderen uit één gezin uit huis moeten worden geplaatst. De richtlijn geeft aan dat het in beginsel de bedoeling is broers en zussen samen te plaatsten. Uiteraard zijn hier een paar uitzonderingen op waardoor het niet mogelijk is om de broers en zussen samen in één pleeggezin te plaatsen. </w:t>
      </w:r>
    </w:p>
    <w:p w14:paraId="521CE8C8" w14:textId="77777777" w:rsidR="007D1ED1" w:rsidRDefault="007D1ED1" w:rsidP="005B257E">
      <w:pPr>
        <w:spacing w:line="360" w:lineRule="auto"/>
        <w:rPr>
          <w:rFonts w:ascii="Verdana" w:hAnsi="Verdana" w:cs="Calibri"/>
          <w:sz w:val="20"/>
          <w:szCs w:val="20"/>
        </w:rPr>
      </w:pPr>
    </w:p>
    <w:p w14:paraId="0816B7B6" w14:textId="6A92727E" w:rsidR="00D5335B" w:rsidRDefault="00D5335B" w:rsidP="005B257E">
      <w:pPr>
        <w:spacing w:line="360" w:lineRule="auto"/>
        <w:rPr>
          <w:rFonts w:ascii="Verdana" w:hAnsi="Verdana" w:cs="Calibri"/>
          <w:sz w:val="20"/>
          <w:szCs w:val="20"/>
        </w:rPr>
      </w:pPr>
    </w:p>
    <w:p w14:paraId="5ED6B2F4" w14:textId="77777777" w:rsidR="00CC706B" w:rsidRDefault="00CC706B" w:rsidP="005B257E">
      <w:pPr>
        <w:spacing w:line="360" w:lineRule="auto"/>
        <w:rPr>
          <w:rFonts w:ascii="Verdana" w:hAnsi="Verdana" w:cs="Calibri"/>
          <w:b/>
        </w:rPr>
      </w:pPr>
    </w:p>
    <w:p w14:paraId="1CE0A9C6" w14:textId="77777777" w:rsidR="00CC706B" w:rsidRDefault="00CC706B" w:rsidP="005B257E">
      <w:pPr>
        <w:spacing w:line="360" w:lineRule="auto"/>
        <w:rPr>
          <w:rFonts w:ascii="Verdana" w:hAnsi="Verdana" w:cs="Calibri"/>
          <w:b/>
        </w:rPr>
      </w:pPr>
    </w:p>
    <w:p w14:paraId="65A785B9" w14:textId="77777777" w:rsidR="00CC706B" w:rsidRDefault="00CC706B" w:rsidP="005B257E">
      <w:pPr>
        <w:spacing w:line="360" w:lineRule="auto"/>
        <w:rPr>
          <w:rFonts w:ascii="Verdana" w:hAnsi="Verdana" w:cs="Calibri"/>
          <w:b/>
        </w:rPr>
      </w:pPr>
    </w:p>
    <w:p w14:paraId="3CC5B370" w14:textId="77777777" w:rsidR="00CC706B" w:rsidRDefault="00CC706B" w:rsidP="005B257E">
      <w:pPr>
        <w:spacing w:line="360" w:lineRule="auto"/>
        <w:rPr>
          <w:rFonts w:ascii="Verdana" w:hAnsi="Verdana" w:cs="Calibri"/>
          <w:b/>
        </w:rPr>
      </w:pPr>
    </w:p>
    <w:p w14:paraId="144BB1FA" w14:textId="77777777" w:rsidR="00CC706B" w:rsidRDefault="00CC706B" w:rsidP="005B257E">
      <w:pPr>
        <w:spacing w:line="360" w:lineRule="auto"/>
        <w:rPr>
          <w:rFonts w:ascii="Verdana" w:hAnsi="Verdana" w:cs="Calibri"/>
          <w:b/>
        </w:rPr>
      </w:pPr>
    </w:p>
    <w:p w14:paraId="4FD362D5" w14:textId="77777777" w:rsidR="00CC706B" w:rsidRDefault="00CC706B" w:rsidP="005B257E">
      <w:pPr>
        <w:spacing w:line="360" w:lineRule="auto"/>
        <w:rPr>
          <w:rFonts w:ascii="Verdana" w:hAnsi="Verdana" w:cs="Calibri"/>
          <w:b/>
        </w:rPr>
      </w:pPr>
    </w:p>
    <w:p w14:paraId="78DA852B" w14:textId="77777777" w:rsidR="00CC706B" w:rsidRDefault="00CC706B" w:rsidP="005B257E">
      <w:pPr>
        <w:spacing w:line="360" w:lineRule="auto"/>
        <w:rPr>
          <w:rFonts w:ascii="Verdana" w:hAnsi="Verdana" w:cs="Calibri"/>
          <w:b/>
        </w:rPr>
      </w:pPr>
    </w:p>
    <w:p w14:paraId="474464B5" w14:textId="77777777" w:rsidR="00CC706B" w:rsidRDefault="00CC706B" w:rsidP="005B257E">
      <w:pPr>
        <w:spacing w:line="360" w:lineRule="auto"/>
        <w:rPr>
          <w:rFonts w:ascii="Verdana" w:hAnsi="Verdana" w:cs="Calibri"/>
          <w:b/>
        </w:rPr>
      </w:pPr>
    </w:p>
    <w:p w14:paraId="78B4F467" w14:textId="77777777" w:rsidR="00CC706B" w:rsidRDefault="00CC706B" w:rsidP="005B257E">
      <w:pPr>
        <w:spacing w:line="360" w:lineRule="auto"/>
        <w:rPr>
          <w:rFonts w:ascii="Verdana" w:hAnsi="Verdana" w:cs="Calibri"/>
          <w:b/>
        </w:rPr>
      </w:pPr>
    </w:p>
    <w:p w14:paraId="0B9DCB94" w14:textId="77777777" w:rsidR="004E3F54" w:rsidRDefault="004E3F54" w:rsidP="005B705C">
      <w:pPr>
        <w:pStyle w:val="Kop1"/>
      </w:pPr>
    </w:p>
    <w:p w14:paraId="37BD12C1" w14:textId="77777777" w:rsidR="004E3F54" w:rsidRDefault="004E3F54" w:rsidP="005B705C">
      <w:pPr>
        <w:pStyle w:val="Kop1"/>
      </w:pPr>
    </w:p>
    <w:p w14:paraId="57FE929D" w14:textId="77777777" w:rsidR="001A40C5" w:rsidRDefault="001A40C5">
      <w:pPr>
        <w:rPr>
          <w:rFonts w:ascii="Verdana" w:hAnsi="Verdana" w:cs="Calibri"/>
          <w:b/>
          <w:i/>
        </w:rPr>
      </w:pPr>
      <w:r>
        <w:br w:type="page"/>
      </w:r>
    </w:p>
    <w:p w14:paraId="0F3F4084" w14:textId="25CA2BC9" w:rsidR="00D5335B" w:rsidRPr="005B705C" w:rsidRDefault="00031345" w:rsidP="005B705C">
      <w:pPr>
        <w:pStyle w:val="Kop1"/>
      </w:pPr>
      <w:bookmarkStart w:id="20" w:name="_Toc11335051"/>
      <w:r>
        <w:lastRenderedPageBreak/>
        <w:t xml:space="preserve">Hoofdstuk 3: </w:t>
      </w:r>
      <w:r w:rsidR="00340EFC">
        <w:t xml:space="preserve">De </w:t>
      </w:r>
      <w:r w:rsidR="00D205CC">
        <w:t>procedure</w:t>
      </w:r>
      <w:r w:rsidR="00340EFC">
        <w:t xml:space="preserve"> en de verlenging</w:t>
      </w:r>
      <w:bookmarkEnd w:id="20"/>
    </w:p>
    <w:p w14:paraId="70141814" w14:textId="5C0393A0" w:rsidR="00340EFC" w:rsidRDefault="00340EFC" w:rsidP="005B257E">
      <w:pPr>
        <w:spacing w:line="360" w:lineRule="auto"/>
        <w:rPr>
          <w:rFonts w:ascii="Verdana" w:hAnsi="Verdana" w:cs="Calibri"/>
          <w:b/>
        </w:rPr>
      </w:pPr>
    </w:p>
    <w:p w14:paraId="1CE229D5" w14:textId="5E38DF8C" w:rsidR="009B6E5A" w:rsidRDefault="0014276C" w:rsidP="005B257E">
      <w:pPr>
        <w:spacing w:line="360" w:lineRule="auto"/>
        <w:rPr>
          <w:rFonts w:ascii="Verdana" w:hAnsi="Verdana" w:cs="Calibri"/>
          <w:i/>
          <w:sz w:val="20"/>
          <w:szCs w:val="20"/>
        </w:rPr>
      </w:pPr>
      <w:r>
        <w:rPr>
          <w:rFonts w:ascii="Verdana" w:hAnsi="Verdana" w:cs="Calibri"/>
          <w:i/>
          <w:sz w:val="20"/>
          <w:szCs w:val="20"/>
        </w:rPr>
        <w:t xml:space="preserve">In dit hoofdstuk wordt vooral aandacht </w:t>
      </w:r>
      <w:r w:rsidR="00D721A1">
        <w:rPr>
          <w:rFonts w:ascii="Verdana" w:hAnsi="Verdana" w:cs="Calibri"/>
          <w:i/>
          <w:sz w:val="20"/>
          <w:szCs w:val="20"/>
        </w:rPr>
        <w:t>besteed</w:t>
      </w:r>
      <w:r>
        <w:rPr>
          <w:rFonts w:ascii="Verdana" w:hAnsi="Verdana" w:cs="Calibri"/>
          <w:i/>
          <w:sz w:val="20"/>
          <w:szCs w:val="20"/>
        </w:rPr>
        <w:t xml:space="preserve"> aan de verlenging van de </w:t>
      </w:r>
      <w:r w:rsidR="00254A64">
        <w:rPr>
          <w:rFonts w:ascii="Verdana" w:hAnsi="Verdana" w:cs="Calibri"/>
          <w:i/>
          <w:sz w:val="20"/>
          <w:szCs w:val="20"/>
        </w:rPr>
        <w:t>uithuisplaatsi</w:t>
      </w:r>
      <w:r w:rsidR="00D205CC">
        <w:rPr>
          <w:rFonts w:ascii="Verdana" w:hAnsi="Verdana" w:cs="Calibri"/>
          <w:i/>
          <w:sz w:val="20"/>
          <w:szCs w:val="20"/>
        </w:rPr>
        <w:t>ng en aan de organisaties die daarbij een rol spelen</w:t>
      </w:r>
      <w:r w:rsidR="00480033">
        <w:rPr>
          <w:rFonts w:ascii="Verdana" w:hAnsi="Verdana" w:cs="Calibri"/>
          <w:i/>
          <w:sz w:val="20"/>
          <w:szCs w:val="20"/>
        </w:rPr>
        <w:t xml:space="preserve"> ook wordt er kort uitgelegd wat de </w:t>
      </w:r>
      <w:r w:rsidR="00CF49C4">
        <w:rPr>
          <w:rFonts w:ascii="Verdana" w:hAnsi="Verdana" w:cs="Calibri"/>
          <w:i/>
          <w:sz w:val="20"/>
          <w:szCs w:val="20"/>
        </w:rPr>
        <w:t>herziene</w:t>
      </w:r>
      <w:r w:rsidR="00480033">
        <w:rPr>
          <w:rFonts w:ascii="Verdana" w:hAnsi="Verdana" w:cs="Calibri"/>
          <w:i/>
          <w:sz w:val="20"/>
          <w:szCs w:val="20"/>
        </w:rPr>
        <w:t xml:space="preserve"> wet inhoudt</w:t>
      </w:r>
      <w:r w:rsidR="0059579B">
        <w:rPr>
          <w:rFonts w:ascii="Verdana" w:hAnsi="Verdana" w:cs="Calibri"/>
          <w:i/>
          <w:sz w:val="20"/>
          <w:szCs w:val="20"/>
        </w:rPr>
        <w:t xml:space="preserve"> die is ingegaan </w:t>
      </w:r>
      <w:r w:rsidR="00CF49C4">
        <w:rPr>
          <w:rFonts w:ascii="Verdana" w:hAnsi="Verdana" w:cs="Calibri"/>
          <w:i/>
          <w:sz w:val="20"/>
          <w:szCs w:val="20"/>
        </w:rPr>
        <w:t>op januari 2015</w:t>
      </w:r>
      <w:r w:rsidR="00D205CC">
        <w:rPr>
          <w:rFonts w:ascii="Verdana" w:hAnsi="Verdana" w:cs="Calibri"/>
          <w:i/>
          <w:sz w:val="20"/>
          <w:szCs w:val="20"/>
        </w:rPr>
        <w:t>. Als laatste wordt er uitgelegd hoe de beëindiging van de uithuisplaatsing tot stand komt en wat hier allemaal bij komt kijken.</w:t>
      </w:r>
    </w:p>
    <w:p w14:paraId="2EA0F00E" w14:textId="6F261F07" w:rsidR="006F42DE" w:rsidRDefault="006F42DE" w:rsidP="005B257E">
      <w:pPr>
        <w:spacing w:line="360" w:lineRule="auto"/>
        <w:rPr>
          <w:rFonts w:ascii="Verdana" w:hAnsi="Verdana" w:cs="Calibri"/>
          <w:i/>
          <w:sz w:val="20"/>
          <w:szCs w:val="20"/>
        </w:rPr>
      </w:pPr>
    </w:p>
    <w:p w14:paraId="0C146FCB" w14:textId="69FB3BA4" w:rsidR="006F42DE" w:rsidRDefault="00D205CC" w:rsidP="00B96661">
      <w:pPr>
        <w:pStyle w:val="Kop2"/>
      </w:pPr>
      <w:bookmarkStart w:id="21" w:name="_Toc11335052"/>
      <w:r>
        <w:t>3</w:t>
      </w:r>
      <w:r w:rsidR="006F42DE">
        <w:t>.</w:t>
      </w:r>
      <w:r>
        <w:t>1</w:t>
      </w:r>
      <w:r w:rsidR="006F42DE">
        <w:t xml:space="preserve"> De organisatie van de kinderbescherming</w:t>
      </w:r>
      <w:bookmarkEnd w:id="21"/>
      <w:r w:rsidR="006F42DE">
        <w:t xml:space="preserve"> </w:t>
      </w:r>
    </w:p>
    <w:p w14:paraId="0711876E" w14:textId="77777777" w:rsidR="006F42DE" w:rsidRDefault="006F42DE" w:rsidP="006F42DE">
      <w:pPr>
        <w:spacing w:line="360" w:lineRule="auto"/>
        <w:rPr>
          <w:rFonts w:ascii="Verdana" w:hAnsi="Verdana" w:cs="Calibri"/>
          <w:b/>
          <w:i/>
        </w:rPr>
      </w:pPr>
    </w:p>
    <w:p w14:paraId="468541C8" w14:textId="640B826F" w:rsidR="006F42DE" w:rsidRDefault="006F42DE" w:rsidP="006F42DE">
      <w:pPr>
        <w:spacing w:line="360" w:lineRule="auto"/>
        <w:rPr>
          <w:rFonts w:ascii="Verdana" w:hAnsi="Verdana" w:cs="Calibri"/>
          <w:sz w:val="20"/>
          <w:szCs w:val="20"/>
        </w:rPr>
      </w:pPr>
      <w:r>
        <w:rPr>
          <w:rFonts w:ascii="Verdana" w:hAnsi="Verdana" w:cs="Calibri"/>
          <w:sz w:val="20"/>
          <w:szCs w:val="20"/>
        </w:rPr>
        <w:t>Sinds de herziene Jeugdwet van 2015 ligt de verantwoordelijkheid voor de preventie, ondersteuning, hulp en zorg aan jeugdigen en ouders bij opgroei- en opvoedingsproblemen bij de gemeente zelf</w:t>
      </w:r>
      <w:r>
        <w:rPr>
          <w:rStyle w:val="Voetnootmarkering"/>
          <w:rFonts w:ascii="Verdana" w:hAnsi="Verdana" w:cs="Calibri"/>
          <w:sz w:val="20"/>
          <w:szCs w:val="20"/>
        </w:rPr>
        <w:footnoteReference w:id="52"/>
      </w:r>
      <w:r>
        <w:rPr>
          <w:rFonts w:ascii="Verdana" w:hAnsi="Verdana" w:cs="Calibri"/>
          <w:sz w:val="20"/>
          <w:szCs w:val="20"/>
        </w:rPr>
        <w:t xml:space="preserve">. In de organisatie van de kinderbescherming spelen de gecertificeerde instelling en de Raad voor de Kinderbescherming een grote en belangrijke rol. </w:t>
      </w:r>
    </w:p>
    <w:p w14:paraId="01395FB1" w14:textId="77777777" w:rsidR="006F42DE" w:rsidRDefault="006F42DE" w:rsidP="006F42DE">
      <w:pPr>
        <w:spacing w:line="360" w:lineRule="auto"/>
        <w:rPr>
          <w:rFonts w:ascii="Verdana" w:hAnsi="Verdana" w:cs="Calibri"/>
          <w:b/>
          <w:i/>
        </w:rPr>
      </w:pPr>
    </w:p>
    <w:p w14:paraId="1118A819" w14:textId="0CA3D591" w:rsidR="006F42DE" w:rsidRDefault="00D205CC" w:rsidP="00B96661">
      <w:pPr>
        <w:pStyle w:val="Kop3"/>
      </w:pPr>
      <w:bookmarkStart w:id="22" w:name="_Toc11335053"/>
      <w:r>
        <w:t>3</w:t>
      </w:r>
      <w:r w:rsidR="006F42DE">
        <w:t>.</w:t>
      </w:r>
      <w:r>
        <w:t>1</w:t>
      </w:r>
      <w:r w:rsidR="006F42DE">
        <w:t>.1 De gecertificeerde instelling</w:t>
      </w:r>
      <w:bookmarkEnd w:id="22"/>
    </w:p>
    <w:p w14:paraId="79F593A8" w14:textId="77777777" w:rsidR="006F42DE" w:rsidRDefault="006F42DE" w:rsidP="006F42DE">
      <w:pPr>
        <w:spacing w:line="360" w:lineRule="auto"/>
        <w:rPr>
          <w:rFonts w:ascii="Verdana" w:hAnsi="Verdana" w:cs="Calibri"/>
          <w:b/>
          <w:i/>
        </w:rPr>
      </w:pPr>
    </w:p>
    <w:p w14:paraId="5D2E91CC" w14:textId="77777777" w:rsidR="006F42DE" w:rsidRDefault="006F42DE" w:rsidP="006F42DE">
      <w:pPr>
        <w:spacing w:line="360" w:lineRule="auto"/>
        <w:rPr>
          <w:rFonts w:ascii="Verdana" w:hAnsi="Verdana" w:cs="Calibri"/>
          <w:sz w:val="20"/>
          <w:szCs w:val="20"/>
        </w:rPr>
      </w:pPr>
      <w:r>
        <w:rPr>
          <w:rFonts w:ascii="Verdana" w:hAnsi="Verdana" w:cs="Calibri"/>
          <w:sz w:val="20"/>
          <w:szCs w:val="20"/>
        </w:rPr>
        <w:t>Sinds 1 januari 2015 zijn alle Jeugdzorg Bureaus opgehouden te bestaan en worden de kinderbeschermingsmaatregelen uitsluitend uitgevoerd door de gecertificeerde instellingen die door de gemeenten zijn gecontracteerd</w:t>
      </w:r>
      <w:r>
        <w:rPr>
          <w:rStyle w:val="Voetnootmarkering"/>
          <w:rFonts w:ascii="Verdana" w:hAnsi="Verdana" w:cs="Calibri"/>
          <w:sz w:val="20"/>
          <w:szCs w:val="20"/>
        </w:rPr>
        <w:footnoteReference w:id="53"/>
      </w:r>
      <w:r>
        <w:rPr>
          <w:rFonts w:ascii="Verdana" w:hAnsi="Verdana" w:cs="Calibri"/>
          <w:sz w:val="20"/>
          <w:szCs w:val="20"/>
        </w:rPr>
        <w:t xml:space="preserve">. </w:t>
      </w:r>
    </w:p>
    <w:p w14:paraId="5E9C27C8" w14:textId="77777777" w:rsidR="006F42DE" w:rsidRDefault="006F42DE" w:rsidP="006F42DE">
      <w:pPr>
        <w:spacing w:line="360" w:lineRule="auto"/>
        <w:rPr>
          <w:rFonts w:ascii="Verdana" w:hAnsi="Verdana" w:cs="Calibri"/>
          <w:b/>
          <w:i/>
        </w:rPr>
      </w:pPr>
    </w:p>
    <w:p w14:paraId="27AF1A58" w14:textId="77777777" w:rsidR="006F42DE" w:rsidRDefault="006F42DE" w:rsidP="006F42DE">
      <w:pPr>
        <w:spacing w:line="360" w:lineRule="auto"/>
        <w:rPr>
          <w:rFonts w:ascii="Verdana" w:hAnsi="Verdana" w:cs="Calibri"/>
          <w:sz w:val="20"/>
          <w:szCs w:val="20"/>
        </w:rPr>
      </w:pPr>
      <w:r>
        <w:rPr>
          <w:rFonts w:ascii="Verdana" w:hAnsi="Verdana" w:cs="Calibri"/>
          <w:sz w:val="20"/>
          <w:szCs w:val="20"/>
        </w:rPr>
        <w:t>De gecertificeerde instelling houdt zich bezig met jeugdbescherming en jeugdreclassering. Zij moeten voldoen aan de kwaliteitseisen die de overheid stelt</w:t>
      </w:r>
      <w:r>
        <w:rPr>
          <w:rStyle w:val="Voetnootmarkering"/>
          <w:rFonts w:ascii="Verdana" w:hAnsi="Verdana" w:cs="Calibri"/>
          <w:sz w:val="20"/>
          <w:szCs w:val="20"/>
        </w:rPr>
        <w:footnoteReference w:id="54"/>
      </w:r>
      <w:r>
        <w:rPr>
          <w:rFonts w:ascii="Verdana" w:hAnsi="Verdana" w:cs="Calibri"/>
          <w:sz w:val="20"/>
          <w:szCs w:val="20"/>
        </w:rPr>
        <w:t xml:space="preserve">. Deze eisen staan vermeld in de regeling normenkader jeugdbescherming en jeugdreclassering. Het normenkader stelt onder andere eisen op het gebied van: </w:t>
      </w:r>
    </w:p>
    <w:p w14:paraId="03927106" w14:textId="3B47A9E7" w:rsidR="006F42DE" w:rsidRPr="00C956A1" w:rsidRDefault="00D93E43" w:rsidP="006F42DE">
      <w:pPr>
        <w:pStyle w:val="Lijstalinea"/>
        <w:numPr>
          <w:ilvl w:val="1"/>
          <w:numId w:val="1"/>
        </w:numPr>
        <w:spacing w:line="360" w:lineRule="auto"/>
        <w:rPr>
          <w:rFonts w:ascii="Verdana" w:hAnsi="Verdana" w:cs="Calibri"/>
          <w:b/>
          <w:i/>
        </w:rPr>
      </w:pPr>
      <w:r>
        <w:rPr>
          <w:rFonts w:ascii="Verdana" w:hAnsi="Verdana" w:cs="Calibri"/>
          <w:sz w:val="20"/>
          <w:szCs w:val="20"/>
        </w:rPr>
        <w:t>d</w:t>
      </w:r>
      <w:r w:rsidR="006F42DE">
        <w:rPr>
          <w:rFonts w:ascii="Verdana" w:hAnsi="Verdana" w:cs="Calibri"/>
          <w:sz w:val="20"/>
          <w:szCs w:val="20"/>
        </w:rPr>
        <w:t>eskundigheid van de medewerkers;</w:t>
      </w:r>
    </w:p>
    <w:p w14:paraId="2406987F" w14:textId="20DD4B3A" w:rsidR="006F42DE" w:rsidRPr="00C956A1" w:rsidRDefault="00D93E43" w:rsidP="006F42DE">
      <w:pPr>
        <w:pStyle w:val="Lijstalinea"/>
        <w:numPr>
          <w:ilvl w:val="1"/>
          <w:numId w:val="1"/>
        </w:numPr>
        <w:spacing w:line="360" w:lineRule="auto"/>
        <w:rPr>
          <w:rFonts w:ascii="Verdana" w:hAnsi="Verdana" w:cs="Calibri"/>
          <w:b/>
          <w:i/>
        </w:rPr>
      </w:pPr>
      <w:r>
        <w:rPr>
          <w:rFonts w:ascii="Verdana" w:hAnsi="Verdana" w:cs="Calibri"/>
          <w:sz w:val="20"/>
          <w:szCs w:val="20"/>
        </w:rPr>
        <w:t>g</w:t>
      </w:r>
      <w:r w:rsidR="006F42DE">
        <w:rPr>
          <w:rFonts w:ascii="Verdana" w:hAnsi="Verdana" w:cs="Calibri"/>
          <w:sz w:val="20"/>
          <w:szCs w:val="20"/>
        </w:rPr>
        <w:t>ehanteerde methodieken en interventies;</w:t>
      </w:r>
    </w:p>
    <w:p w14:paraId="2C150526" w14:textId="4325B4CA" w:rsidR="006F42DE" w:rsidRPr="00C956A1" w:rsidRDefault="00D93E43" w:rsidP="006F42DE">
      <w:pPr>
        <w:pStyle w:val="Lijstalinea"/>
        <w:numPr>
          <w:ilvl w:val="1"/>
          <w:numId w:val="1"/>
        </w:numPr>
        <w:spacing w:line="360" w:lineRule="auto"/>
        <w:rPr>
          <w:rFonts w:ascii="Verdana" w:hAnsi="Verdana" w:cs="Calibri"/>
          <w:b/>
          <w:i/>
        </w:rPr>
      </w:pPr>
      <w:r>
        <w:rPr>
          <w:rFonts w:ascii="Verdana" w:hAnsi="Verdana" w:cs="Calibri"/>
          <w:sz w:val="20"/>
          <w:szCs w:val="20"/>
        </w:rPr>
        <w:t>o</w:t>
      </w:r>
      <w:r w:rsidR="006F42DE">
        <w:rPr>
          <w:rFonts w:ascii="Verdana" w:hAnsi="Verdana" w:cs="Calibri"/>
          <w:sz w:val="20"/>
          <w:szCs w:val="20"/>
        </w:rPr>
        <w:t xml:space="preserve">rganisatie en haar processen; </w:t>
      </w:r>
    </w:p>
    <w:p w14:paraId="3D734172" w14:textId="395C8473" w:rsidR="006F42DE" w:rsidRPr="008156F0" w:rsidRDefault="00D93E43" w:rsidP="006F42DE">
      <w:pPr>
        <w:pStyle w:val="Lijstalinea"/>
        <w:numPr>
          <w:ilvl w:val="1"/>
          <w:numId w:val="1"/>
        </w:numPr>
        <w:spacing w:line="360" w:lineRule="auto"/>
        <w:rPr>
          <w:rFonts w:ascii="Verdana" w:hAnsi="Verdana" w:cs="Calibri"/>
          <w:b/>
          <w:i/>
        </w:rPr>
      </w:pPr>
      <w:r>
        <w:rPr>
          <w:rFonts w:ascii="Verdana" w:hAnsi="Verdana" w:cs="Calibri"/>
          <w:sz w:val="20"/>
          <w:szCs w:val="20"/>
        </w:rPr>
        <w:t>s</w:t>
      </w:r>
      <w:r w:rsidR="006F42DE">
        <w:rPr>
          <w:rFonts w:ascii="Verdana" w:hAnsi="Verdana" w:cs="Calibri"/>
          <w:sz w:val="20"/>
          <w:szCs w:val="20"/>
        </w:rPr>
        <w:t>amenwerking met andere organisaties</w:t>
      </w:r>
      <w:r w:rsidR="006F42DE">
        <w:rPr>
          <w:rStyle w:val="Voetnootmarkering"/>
          <w:rFonts w:ascii="Verdana" w:hAnsi="Verdana" w:cs="Calibri"/>
          <w:sz w:val="20"/>
          <w:szCs w:val="20"/>
        </w:rPr>
        <w:footnoteReference w:id="55"/>
      </w:r>
      <w:r w:rsidR="006F42DE">
        <w:rPr>
          <w:rFonts w:ascii="Verdana" w:hAnsi="Verdana" w:cs="Calibri"/>
          <w:sz w:val="20"/>
          <w:szCs w:val="20"/>
        </w:rPr>
        <w:t>.</w:t>
      </w:r>
    </w:p>
    <w:p w14:paraId="09A28690" w14:textId="77777777" w:rsidR="006F42DE" w:rsidRDefault="006F42DE" w:rsidP="006F42DE">
      <w:pPr>
        <w:spacing w:line="360" w:lineRule="auto"/>
        <w:rPr>
          <w:rFonts w:ascii="Verdana" w:hAnsi="Verdana" w:cs="Calibri"/>
          <w:b/>
          <w:i/>
        </w:rPr>
      </w:pPr>
    </w:p>
    <w:p w14:paraId="3B10F51D" w14:textId="403EF8F3" w:rsidR="006F42DE" w:rsidRDefault="006F42DE" w:rsidP="006F42DE">
      <w:pPr>
        <w:spacing w:line="360" w:lineRule="auto"/>
        <w:rPr>
          <w:rFonts w:ascii="Verdana" w:hAnsi="Verdana" w:cs="Calibri"/>
          <w:sz w:val="20"/>
          <w:szCs w:val="20"/>
        </w:rPr>
      </w:pPr>
      <w:r>
        <w:rPr>
          <w:rFonts w:ascii="Verdana" w:hAnsi="Verdana" w:cs="Calibri"/>
          <w:sz w:val="20"/>
          <w:szCs w:val="20"/>
        </w:rPr>
        <w:lastRenderedPageBreak/>
        <w:t>Zoals eerder vermeld is de gemeente verantwoordelijk voor de uitvoering van de kinderbeschermingsmaatregelen. De gemeente doet dit door contracten te sluiten met de gecertificeerde instellingen, en deze hebben vervolgens de taak om de kinderbeschermingsmaatregelen uit te voeren</w:t>
      </w:r>
      <w:r>
        <w:rPr>
          <w:rStyle w:val="Voetnootmarkering"/>
          <w:rFonts w:ascii="Verdana" w:hAnsi="Verdana" w:cs="Calibri"/>
          <w:sz w:val="20"/>
          <w:szCs w:val="20"/>
        </w:rPr>
        <w:footnoteReference w:id="56"/>
      </w:r>
      <w:r>
        <w:rPr>
          <w:rFonts w:ascii="Verdana" w:hAnsi="Verdana" w:cs="Calibri"/>
          <w:sz w:val="20"/>
          <w:szCs w:val="20"/>
        </w:rPr>
        <w:t>. De gecertificeerde instelling kan bepalen of een jeugdige jeugdhulp nodig heeft, deze jeugdhulp wordt dan door jeugdhulpaanbieders verleen</w:t>
      </w:r>
      <w:r w:rsidR="00D93E43">
        <w:rPr>
          <w:rFonts w:ascii="Verdana" w:hAnsi="Verdana" w:cs="Calibri"/>
          <w:sz w:val="20"/>
          <w:szCs w:val="20"/>
        </w:rPr>
        <w:t>d</w:t>
      </w:r>
      <w:r>
        <w:rPr>
          <w:rFonts w:ascii="Verdana" w:hAnsi="Verdana" w:cs="Calibri"/>
          <w:sz w:val="20"/>
          <w:szCs w:val="20"/>
        </w:rPr>
        <w:t xml:space="preserve"> en niet door werknemers van de gecertificeerde instelling, dit staat vermeld in artikel 3.2 lid 2 Jeugdwet. Dit is om belangenverstrengeling te voorkomen. </w:t>
      </w:r>
    </w:p>
    <w:p w14:paraId="14983939" w14:textId="77777777" w:rsidR="006F42DE" w:rsidRDefault="006F42DE" w:rsidP="006F42DE">
      <w:pPr>
        <w:spacing w:line="360" w:lineRule="auto"/>
        <w:rPr>
          <w:rFonts w:ascii="Verdana" w:hAnsi="Verdana" w:cs="Calibri"/>
          <w:b/>
          <w:i/>
        </w:rPr>
      </w:pPr>
    </w:p>
    <w:p w14:paraId="0C286B7D" w14:textId="230CC67C" w:rsidR="00471818" w:rsidRDefault="006F42DE" w:rsidP="006F42DE">
      <w:pPr>
        <w:spacing w:line="360" w:lineRule="auto"/>
        <w:rPr>
          <w:rFonts w:ascii="Verdana" w:hAnsi="Verdana" w:cs="Calibri"/>
          <w:color w:val="000000" w:themeColor="text1"/>
          <w:sz w:val="20"/>
          <w:szCs w:val="20"/>
        </w:rPr>
      </w:pPr>
      <w:r w:rsidRPr="00471818">
        <w:rPr>
          <w:rFonts w:ascii="Verdana" w:hAnsi="Verdana" w:cs="Calibri"/>
          <w:color w:val="000000" w:themeColor="text1"/>
          <w:sz w:val="20"/>
          <w:szCs w:val="20"/>
        </w:rPr>
        <w:t xml:space="preserve">De gecertificeerde instelling is met name degene die de machtiging tot uithuisplaatsing verzoekt bij de rechter </w:t>
      </w:r>
      <w:r w:rsidR="001A4B59" w:rsidRPr="00471818">
        <w:rPr>
          <w:rFonts w:ascii="Verdana" w:hAnsi="Verdana" w:cs="Calibri"/>
          <w:color w:val="000000" w:themeColor="text1"/>
          <w:sz w:val="20"/>
          <w:szCs w:val="20"/>
        </w:rPr>
        <w:t>e</w:t>
      </w:r>
      <w:r w:rsidR="005E34EA" w:rsidRPr="00471818">
        <w:rPr>
          <w:rFonts w:ascii="Verdana" w:hAnsi="Verdana" w:cs="Calibri"/>
          <w:color w:val="000000" w:themeColor="text1"/>
          <w:sz w:val="20"/>
          <w:szCs w:val="20"/>
        </w:rPr>
        <w:t>n verzoekt tevens de verlenging van de machtiging uithuisplaatsing.</w:t>
      </w:r>
      <w:r w:rsidR="009B64B3" w:rsidRPr="00471818">
        <w:rPr>
          <w:rFonts w:ascii="Verdana" w:hAnsi="Verdana" w:cs="Calibri"/>
          <w:color w:val="000000" w:themeColor="text1"/>
          <w:sz w:val="20"/>
          <w:szCs w:val="20"/>
        </w:rPr>
        <w:t xml:space="preserve"> </w:t>
      </w:r>
      <w:r w:rsidR="00471818">
        <w:rPr>
          <w:rFonts w:ascii="Verdana" w:hAnsi="Verdana" w:cs="Calibri"/>
          <w:color w:val="000000" w:themeColor="text1"/>
          <w:sz w:val="20"/>
          <w:szCs w:val="20"/>
        </w:rPr>
        <w:t xml:space="preserve">Zij stellen het verzoekschrift op voor de verlenging van de uithuisplaatsing en moeten gronden aanleveren waarom de uithuisplaatsing moet worden verlengd. </w:t>
      </w:r>
    </w:p>
    <w:p w14:paraId="5A43B122" w14:textId="77777777" w:rsidR="00471818" w:rsidRDefault="00471818" w:rsidP="006F42DE">
      <w:pPr>
        <w:spacing w:line="360" w:lineRule="auto"/>
        <w:rPr>
          <w:rFonts w:ascii="Verdana" w:hAnsi="Verdana" w:cs="Calibri"/>
          <w:color w:val="000000" w:themeColor="text1"/>
          <w:sz w:val="20"/>
          <w:szCs w:val="20"/>
        </w:rPr>
      </w:pPr>
    </w:p>
    <w:p w14:paraId="2D5706B9" w14:textId="3C13B9F5" w:rsidR="006F42DE" w:rsidRPr="00471818" w:rsidRDefault="00C80C54" w:rsidP="006F42DE">
      <w:pPr>
        <w:spacing w:line="360" w:lineRule="auto"/>
        <w:rPr>
          <w:rFonts w:ascii="Verdana" w:hAnsi="Verdana" w:cs="Calibri"/>
          <w:color w:val="FF0000"/>
          <w:sz w:val="20"/>
          <w:szCs w:val="20"/>
        </w:rPr>
      </w:pPr>
      <w:r>
        <w:rPr>
          <w:rFonts w:ascii="Verdana" w:hAnsi="Verdana" w:cs="Calibri"/>
          <w:color w:val="000000" w:themeColor="text1"/>
          <w:sz w:val="20"/>
          <w:szCs w:val="20"/>
        </w:rPr>
        <w:t>Daarnaast is d</w:t>
      </w:r>
      <w:r w:rsidR="00471818" w:rsidRPr="00471818">
        <w:rPr>
          <w:rFonts w:ascii="Verdana" w:hAnsi="Verdana" w:cs="Calibri"/>
          <w:color w:val="000000" w:themeColor="text1"/>
          <w:sz w:val="20"/>
          <w:szCs w:val="20"/>
        </w:rPr>
        <w:t>e gecertificeerde instelling belast met de uitvoering van de kinderbeschermingsmaatregelen. De gecertificeerde instelling moet een gezinsvoogd aanwijzen, wanneer er sprake is van een ondertoezichtstelling.</w:t>
      </w:r>
      <w:r w:rsidR="00471818">
        <w:rPr>
          <w:rFonts w:ascii="Verdana" w:hAnsi="Verdana" w:cs="Calibri"/>
          <w:color w:val="FF0000"/>
          <w:sz w:val="20"/>
          <w:szCs w:val="20"/>
        </w:rPr>
        <w:t xml:space="preserve"> </w:t>
      </w:r>
      <w:r w:rsidR="006F42DE">
        <w:rPr>
          <w:rFonts w:ascii="Verdana" w:hAnsi="Verdana" w:cs="Calibri"/>
          <w:sz w:val="20"/>
          <w:szCs w:val="20"/>
        </w:rPr>
        <w:t>Bij een uithuisplaatsing dient de gecertificeerde instelling er rekening mee te houden dat de jeugdige, indien mogelijk, bij een pleegouder of in een gezinshuis moet worden geplaatst</w:t>
      </w:r>
      <w:r w:rsidR="006F42DE">
        <w:rPr>
          <w:rStyle w:val="Voetnootmarkering"/>
          <w:rFonts w:ascii="Verdana" w:hAnsi="Verdana" w:cs="Calibri"/>
          <w:sz w:val="20"/>
          <w:szCs w:val="20"/>
        </w:rPr>
        <w:footnoteReference w:id="57"/>
      </w:r>
      <w:r w:rsidR="006F42DE">
        <w:rPr>
          <w:rFonts w:ascii="Verdana" w:hAnsi="Verdana" w:cs="Calibri"/>
          <w:sz w:val="20"/>
          <w:szCs w:val="20"/>
        </w:rPr>
        <w:t xml:space="preserve">. </w:t>
      </w:r>
    </w:p>
    <w:p w14:paraId="7EA9AC4A" w14:textId="77777777" w:rsidR="006F42DE" w:rsidRDefault="006F42DE" w:rsidP="006F42DE">
      <w:pPr>
        <w:spacing w:line="360" w:lineRule="auto"/>
        <w:rPr>
          <w:rFonts w:ascii="Verdana" w:hAnsi="Verdana" w:cs="Calibri"/>
          <w:b/>
          <w:i/>
        </w:rPr>
      </w:pPr>
    </w:p>
    <w:p w14:paraId="4E437EDB" w14:textId="590E79A5" w:rsidR="006F42DE" w:rsidRDefault="00D205CC" w:rsidP="00B96661">
      <w:pPr>
        <w:pStyle w:val="Kop3"/>
      </w:pPr>
      <w:bookmarkStart w:id="23" w:name="_Toc11335054"/>
      <w:r>
        <w:t>3</w:t>
      </w:r>
      <w:r w:rsidR="006F42DE">
        <w:t>.</w:t>
      </w:r>
      <w:r>
        <w:t>1</w:t>
      </w:r>
      <w:r w:rsidR="006F42DE">
        <w:t>.2 De Raad voor de Kinderbescherming</w:t>
      </w:r>
      <w:bookmarkEnd w:id="23"/>
    </w:p>
    <w:p w14:paraId="0E6667A9" w14:textId="77777777" w:rsidR="006F42DE" w:rsidRDefault="006F42DE" w:rsidP="006F42DE">
      <w:pPr>
        <w:spacing w:line="360" w:lineRule="auto"/>
        <w:rPr>
          <w:rFonts w:ascii="Verdana" w:hAnsi="Verdana" w:cs="Calibri"/>
          <w:b/>
          <w:i/>
        </w:rPr>
      </w:pPr>
    </w:p>
    <w:p w14:paraId="09A3788B" w14:textId="2540CF2A" w:rsidR="006F42DE" w:rsidRDefault="006F42DE" w:rsidP="006F42DE">
      <w:pPr>
        <w:spacing w:line="360" w:lineRule="auto"/>
        <w:rPr>
          <w:rFonts w:ascii="Verdana" w:hAnsi="Verdana" w:cs="Calibri"/>
          <w:sz w:val="20"/>
          <w:szCs w:val="20"/>
        </w:rPr>
      </w:pPr>
      <w:r>
        <w:rPr>
          <w:rFonts w:ascii="Verdana" w:hAnsi="Verdana" w:cs="Calibri"/>
          <w:sz w:val="20"/>
          <w:szCs w:val="20"/>
        </w:rPr>
        <w:t>Naast de gecertificeerde instelling speelt de Raad voor de Kinderbescherming een grote</w:t>
      </w:r>
      <w:r w:rsidR="00D937E6">
        <w:rPr>
          <w:rFonts w:ascii="Verdana" w:hAnsi="Verdana" w:cs="Calibri"/>
          <w:sz w:val="20"/>
          <w:szCs w:val="20"/>
        </w:rPr>
        <w:t>-</w:t>
      </w:r>
      <w:r>
        <w:rPr>
          <w:rFonts w:ascii="Verdana" w:hAnsi="Verdana" w:cs="Calibri"/>
          <w:sz w:val="20"/>
          <w:szCs w:val="20"/>
        </w:rPr>
        <w:t xml:space="preserve"> en belangrijke rol bij de kinderbeschermingsmaatregelen. Waar de gecertificeerde instelling op gemeentelijk niveau wordt aangesteld is de Raad voor de Kinderbescherming een uitvoeringsorganisatie van het ministerie van Justitie en Veiligheid</w:t>
      </w:r>
      <w:r>
        <w:rPr>
          <w:rStyle w:val="Voetnootmarkering"/>
          <w:rFonts w:ascii="Verdana" w:hAnsi="Verdana" w:cs="Calibri"/>
          <w:sz w:val="20"/>
          <w:szCs w:val="20"/>
        </w:rPr>
        <w:footnoteReference w:id="58"/>
      </w:r>
      <w:r>
        <w:rPr>
          <w:rFonts w:ascii="Verdana" w:hAnsi="Verdana" w:cs="Calibri"/>
          <w:sz w:val="20"/>
          <w:szCs w:val="20"/>
        </w:rPr>
        <w:t>. Het uitgangspunt is dan ook dat de Raad voor de Kinderbescherming onderzoek doet naar de noodzaak tot een kinderbeschermingsmaatregel</w:t>
      </w:r>
      <w:r>
        <w:rPr>
          <w:rStyle w:val="Voetnootmarkering"/>
          <w:rFonts w:ascii="Verdana" w:hAnsi="Verdana" w:cs="Calibri"/>
          <w:sz w:val="20"/>
          <w:szCs w:val="20"/>
        </w:rPr>
        <w:footnoteReference w:id="59"/>
      </w:r>
      <w:r>
        <w:rPr>
          <w:rFonts w:ascii="Verdana" w:hAnsi="Verdana" w:cs="Calibri"/>
          <w:sz w:val="20"/>
          <w:szCs w:val="20"/>
        </w:rPr>
        <w:t xml:space="preserve">. </w:t>
      </w:r>
    </w:p>
    <w:p w14:paraId="5F541E2C" w14:textId="77777777" w:rsidR="006F42DE" w:rsidRDefault="006F42DE" w:rsidP="006F42DE">
      <w:pPr>
        <w:spacing w:line="360" w:lineRule="auto"/>
        <w:rPr>
          <w:rFonts w:ascii="Verdana" w:hAnsi="Verdana" w:cs="Calibri"/>
          <w:sz w:val="20"/>
          <w:szCs w:val="20"/>
        </w:rPr>
      </w:pPr>
    </w:p>
    <w:p w14:paraId="3916683C" w14:textId="7A061E99" w:rsidR="006F42DE" w:rsidRPr="009B64B3" w:rsidRDefault="006F42DE" w:rsidP="006F42DE">
      <w:pPr>
        <w:spacing w:line="360" w:lineRule="auto"/>
        <w:rPr>
          <w:rFonts w:ascii="Verdana" w:hAnsi="Verdana" w:cs="Calibri"/>
          <w:color w:val="FF0000"/>
          <w:sz w:val="20"/>
          <w:szCs w:val="20"/>
        </w:rPr>
      </w:pPr>
      <w:r>
        <w:rPr>
          <w:rFonts w:ascii="Verdana" w:hAnsi="Verdana" w:cs="Calibri"/>
          <w:sz w:val="20"/>
          <w:szCs w:val="20"/>
        </w:rPr>
        <w:t xml:space="preserve">De Raad voor de Kinderbescherming heeft </w:t>
      </w:r>
      <w:r w:rsidR="00D721A1">
        <w:rPr>
          <w:rFonts w:ascii="Verdana" w:hAnsi="Verdana" w:cs="Calibri"/>
          <w:sz w:val="20"/>
          <w:szCs w:val="20"/>
        </w:rPr>
        <w:t>ook</w:t>
      </w:r>
      <w:r>
        <w:rPr>
          <w:rFonts w:ascii="Verdana" w:hAnsi="Verdana" w:cs="Calibri"/>
          <w:sz w:val="20"/>
          <w:szCs w:val="20"/>
        </w:rPr>
        <w:t xml:space="preserve"> andere taken dan de gecertificeerde instelling, zij zijn namelijk betrokken bij scheidings- en omgangzaken. </w:t>
      </w:r>
    </w:p>
    <w:p w14:paraId="72865B00" w14:textId="77777777" w:rsidR="00AC57D7" w:rsidRDefault="00AC57D7" w:rsidP="006F42DE">
      <w:pPr>
        <w:spacing w:line="360" w:lineRule="auto"/>
        <w:rPr>
          <w:rFonts w:ascii="Verdana" w:hAnsi="Verdana" w:cs="Calibri"/>
          <w:sz w:val="20"/>
          <w:szCs w:val="20"/>
        </w:rPr>
      </w:pPr>
    </w:p>
    <w:p w14:paraId="22DFDE99" w14:textId="1280CEB3" w:rsidR="006F42DE" w:rsidRDefault="006F42DE" w:rsidP="006F42DE">
      <w:pPr>
        <w:spacing w:line="360" w:lineRule="auto"/>
        <w:rPr>
          <w:rFonts w:ascii="Verdana" w:hAnsi="Verdana" w:cs="Calibri"/>
          <w:sz w:val="20"/>
          <w:szCs w:val="20"/>
        </w:rPr>
      </w:pPr>
      <w:r>
        <w:rPr>
          <w:rFonts w:ascii="Verdana" w:hAnsi="Verdana" w:cs="Calibri"/>
          <w:sz w:val="20"/>
          <w:szCs w:val="20"/>
        </w:rPr>
        <w:lastRenderedPageBreak/>
        <w:t xml:space="preserve">Indien de gecertificeerde instelling geen verzoek doet tot een machtiging uithuisplaatsing kan de Raad voor de Kinderbescherming dit bij de rechter verzoeken, dit is geregeld in artikel 1:265b lid 2 BW. </w:t>
      </w:r>
    </w:p>
    <w:p w14:paraId="475E42CE" w14:textId="77777777" w:rsidR="00480033" w:rsidRDefault="00480033" w:rsidP="006F42DE">
      <w:pPr>
        <w:spacing w:line="360" w:lineRule="auto"/>
        <w:rPr>
          <w:rFonts w:ascii="Verdana" w:hAnsi="Verdana" w:cs="Calibri"/>
          <w:sz w:val="20"/>
          <w:szCs w:val="20"/>
        </w:rPr>
      </w:pPr>
    </w:p>
    <w:p w14:paraId="6B40F958" w14:textId="7DFBE5F2" w:rsidR="009B6E5A" w:rsidRDefault="009B6E5A" w:rsidP="003333F9">
      <w:pPr>
        <w:pStyle w:val="Kop2"/>
      </w:pPr>
      <w:bookmarkStart w:id="24" w:name="_Toc11335055"/>
      <w:r>
        <w:t>3.</w:t>
      </w:r>
      <w:r w:rsidR="00D205CC">
        <w:t>2</w:t>
      </w:r>
      <w:r>
        <w:t xml:space="preserve"> Verlenging van de uithuisplaatsing</w:t>
      </w:r>
      <w:bookmarkEnd w:id="24"/>
    </w:p>
    <w:p w14:paraId="43B16C20" w14:textId="088DE12B" w:rsidR="003333F9" w:rsidRDefault="003333F9" w:rsidP="003333F9"/>
    <w:p w14:paraId="74769719" w14:textId="77777777" w:rsidR="003333F9" w:rsidRDefault="003333F9" w:rsidP="005B257E">
      <w:pPr>
        <w:spacing w:line="360" w:lineRule="auto"/>
        <w:rPr>
          <w:rFonts w:ascii="Verdana" w:hAnsi="Verdana"/>
          <w:sz w:val="20"/>
          <w:szCs w:val="20"/>
        </w:rPr>
      </w:pPr>
      <w:r w:rsidRPr="003333F9">
        <w:rPr>
          <w:rFonts w:ascii="Verdana" w:hAnsi="Verdana"/>
          <w:sz w:val="20"/>
          <w:szCs w:val="20"/>
        </w:rPr>
        <w:t xml:space="preserve">In de vorige </w:t>
      </w:r>
      <w:r>
        <w:rPr>
          <w:rFonts w:ascii="Verdana" w:hAnsi="Verdana"/>
          <w:sz w:val="20"/>
          <w:szCs w:val="20"/>
        </w:rPr>
        <w:t xml:space="preserve">paragraaf is uitgelegd welke rol de gecertificeerde instelling en de Raad voor de Kinderbescherming spelen bij de verlenging van de uithuisplaatsing. </w:t>
      </w:r>
    </w:p>
    <w:p w14:paraId="140D750C" w14:textId="77777777" w:rsidR="003333F9" w:rsidRDefault="003333F9" w:rsidP="005B257E">
      <w:pPr>
        <w:spacing w:line="360" w:lineRule="auto"/>
        <w:rPr>
          <w:rFonts w:ascii="Verdana" w:hAnsi="Verdana"/>
          <w:sz w:val="20"/>
          <w:szCs w:val="20"/>
        </w:rPr>
      </w:pPr>
    </w:p>
    <w:p w14:paraId="10434096" w14:textId="54792F81" w:rsidR="006A5B7A" w:rsidRPr="003333F9" w:rsidRDefault="003333F9" w:rsidP="005B257E">
      <w:pPr>
        <w:spacing w:line="360" w:lineRule="auto"/>
        <w:rPr>
          <w:rFonts w:ascii="Verdana" w:hAnsi="Verdana"/>
          <w:sz w:val="20"/>
          <w:szCs w:val="20"/>
        </w:rPr>
      </w:pPr>
      <w:r>
        <w:rPr>
          <w:rFonts w:ascii="Verdana" w:hAnsi="Verdana"/>
          <w:sz w:val="20"/>
          <w:szCs w:val="20"/>
        </w:rPr>
        <w:t xml:space="preserve">Daarnaast </w:t>
      </w:r>
      <w:r w:rsidR="00D721A1">
        <w:rPr>
          <w:rFonts w:ascii="Verdana" w:hAnsi="Verdana"/>
          <w:sz w:val="20"/>
          <w:szCs w:val="20"/>
        </w:rPr>
        <w:t xml:space="preserve">is </w:t>
      </w:r>
      <w:r w:rsidR="00E24564">
        <w:rPr>
          <w:rFonts w:ascii="Verdana" w:hAnsi="Verdana" w:cs="Calibri"/>
          <w:sz w:val="20"/>
          <w:szCs w:val="20"/>
        </w:rPr>
        <w:t>in hoofdstuk 2.</w:t>
      </w:r>
      <w:r w:rsidR="00431217">
        <w:rPr>
          <w:rFonts w:ascii="Verdana" w:hAnsi="Verdana" w:cs="Calibri"/>
          <w:sz w:val="20"/>
          <w:szCs w:val="20"/>
        </w:rPr>
        <w:t>2</w:t>
      </w:r>
      <w:r w:rsidR="00E24564">
        <w:rPr>
          <w:rFonts w:ascii="Verdana" w:hAnsi="Verdana" w:cs="Calibri"/>
          <w:sz w:val="20"/>
          <w:szCs w:val="20"/>
        </w:rPr>
        <w:t xml:space="preserve"> al </w:t>
      </w:r>
      <w:r w:rsidR="001A4B59">
        <w:rPr>
          <w:rFonts w:ascii="Verdana" w:hAnsi="Verdana" w:cs="Calibri"/>
          <w:sz w:val="20"/>
          <w:szCs w:val="20"/>
        </w:rPr>
        <w:t>kort</w:t>
      </w:r>
      <w:r w:rsidR="00E24564">
        <w:rPr>
          <w:rFonts w:ascii="Verdana" w:hAnsi="Verdana" w:cs="Calibri"/>
          <w:sz w:val="20"/>
          <w:szCs w:val="20"/>
        </w:rPr>
        <w:t xml:space="preserve"> aan de orde gekomen</w:t>
      </w:r>
      <w:r>
        <w:rPr>
          <w:rFonts w:ascii="Verdana" w:hAnsi="Verdana" w:cs="Calibri"/>
          <w:sz w:val="20"/>
          <w:szCs w:val="20"/>
        </w:rPr>
        <w:t xml:space="preserve"> dat een </w:t>
      </w:r>
      <w:r w:rsidR="00E24564">
        <w:rPr>
          <w:rFonts w:ascii="Verdana" w:hAnsi="Verdana" w:cs="Calibri"/>
          <w:sz w:val="20"/>
          <w:szCs w:val="20"/>
        </w:rPr>
        <w:t xml:space="preserve">machtiging uithuisplaatsing afgegeven </w:t>
      </w:r>
      <w:r>
        <w:rPr>
          <w:rFonts w:ascii="Verdana" w:hAnsi="Verdana" w:cs="Calibri"/>
          <w:sz w:val="20"/>
          <w:szCs w:val="20"/>
        </w:rPr>
        <w:t xml:space="preserve">wordt </w:t>
      </w:r>
      <w:r w:rsidR="00E24564">
        <w:rPr>
          <w:rFonts w:ascii="Verdana" w:hAnsi="Verdana" w:cs="Calibri"/>
          <w:sz w:val="20"/>
          <w:szCs w:val="20"/>
        </w:rPr>
        <w:t>voor de duur van maximaal één jaar</w:t>
      </w:r>
      <w:r w:rsidR="00AF7822">
        <w:rPr>
          <w:rFonts w:ascii="Verdana" w:hAnsi="Verdana" w:cs="Calibri"/>
          <w:sz w:val="20"/>
          <w:szCs w:val="20"/>
        </w:rPr>
        <w:t>, dit is geregeld in artikel 1:265c lid 1 BW</w:t>
      </w:r>
      <w:r w:rsidR="00E24564">
        <w:rPr>
          <w:rFonts w:ascii="Verdana" w:hAnsi="Verdana" w:cs="Calibri"/>
          <w:sz w:val="20"/>
          <w:szCs w:val="20"/>
        </w:rPr>
        <w:t>.</w:t>
      </w:r>
      <w:r w:rsidR="00AF7822">
        <w:rPr>
          <w:rFonts w:ascii="Verdana" w:hAnsi="Verdana" w:cs="Calibri"/>
          <w:sz w:val="20"/>
          <w:szCs w:val="20"/>
        </w:rPr>
        <w:t xml:space="preserve"> </w:t>
      </w:r>
      <w:r w:rsidR="00D76D3D">
        <w:rPr>
          <w:rFonts w:ascii="Verdana" w:hAnsi="Verdana" w:cs="Calibri"/>
          <w:sz w:val="20"/>
          <w:szCs w:val="20"/>
        </w:rPr>
        <w:t>In lid 2 van ditzelfde artikel staat dat d</w:t>
      </w:r>
      <w:r w:rsidR="00AF7822">
        <w:rPr>
          <w:rFonts w:ascii="Verdana" w:hAnsi="Verdana" w:cs="Calibri"/>
          <w:sz w:val="20"/>
          <w:szCs w:val="20"/>
        </w:rPr>
        <w:t>eze machtiging</w:t>
      </w:r>
      <w:r w:rsidR="00D76D3D">
        <w:rPr>
          <w:rFonts w:ascii="Verdana" w:hAnsi="Verdana" w:cs="Calibri"/>
          <w:sz w:val="20"/>
          <w:szCs w:val="20"/>
        </w:rPr>
        <w:t xml:space="preserve">, </w:t>
      </w:r>
      <w:r w:rsidR="00AF7822">
        <w:rPr>
          <w:rFonts w:ascii="Verdana" w:hAnsi="Verdana" w:cs="Calibri"/>
          <w:sz w:val="20"/>
          <w:szCs w:val="20"/>
        </w:rPr>
        <w:t>door de kinderrechter</w:t>
      </w:r>
      <w:r w:rsidR="00D76D3D">
        <w:rPr>
          <w:rFonts w:ascii="Verdana" w:hAnsi="Verdana" w:cs="Calibri"/>
          <w:sz w:val="20"/>
          <w:szCs w:val="20"/>
        </w:rPr>
        <w:t>,</w:t>
      </w:r>
      <w:r w:rsidR="00AF7822">
        <w:rPr>
          <w:rFonts w:ascii="Verdana" w:hAnsi="Verdana" w:cs="Calibri"/>
          <w:sz w:val="20"/>
          <w:szCs w:val="20"/>
        </w:rPr>
        <w:t xml:space="preserve"> steeds met één jaar </w:t>
      </w:r>
      <w:r w:rsidR="00D76D3D">
        <w:rPr>
          <w:rFonts w:ascii="Verdana" w:hAnsi="Verdana" w:cs="Calibri"/>
          <w:sz w:val="20"/>
          <w:szCs w:val="20"/>
        </w:rPr>
        <w:t xml:space="preserve">kan </w:t>
      </w:r>
      <w:r w:rsidR="00AF7822">
        <w:rPr>
          <w:rFonts w:ascii="Verdana" w:hAnsi="Verdana" w:cs="Calibri"/>
          <w:sz w:val="20"/>
          <w:szCs w:val="20"/>
        </w:rPr>
        <w:t>worden verlengd</w:t>
      </w:r>
      <w:r w:rsidR="00D76D3D">
        <w:rPr>
          <w:rFonts w:ascii="Verdana" w:hAnsi="Verdana" w:cs="Calibri"/>
          <w:sz w:val="20"/>
          <w:szCs w:val="20"/>
        </w:rPr>
        <w:t xml:space="preserve">. </w:t>
      </w:r>
    </w:p>
    <w:p w14:paraId="2DDC8D21" w14:textId="093ED331" w:rsidR="0042348C" w:rsidRDefault="0042348C" w:rsidP="005B257E">
      <w:pPr>
        <w:spacing w:line="360" w:lineRule="auto"/>
        <w:rPr>
          <w:rFonts w:ascii="Verdana" w:hAnsi="Verdana" w:cs="Calibri"/>
          <w:sz w:val="20"/>
          <w:szCs w:val="20"/>
        </w:rPr>
      </w:pPr>
    </w:p>
    <w:p w14:paraId="73B6DB7D" w14:textId="55529D5C" w:rsidR="007F29AF" w:rsidRDefault="0042348C" w:rsidP="005B257E">
      <w:pPr>
        <w:spacing w:line="360" w:lineRule="auto"/>
        <w:rPr>
          <w:rFonts w:ascii="Verdana" w:hAnsi="Verdana" w:cs="Calibri"/>
          <w:sz w:val="20"/>
          <w:szCs w:val="20"/>
        </w:rPr>
      </w:pPr>
      <w:r>
        <w:rPr>
          <w:rFonts w:ascii="Verdana" w:hAnsi="Verdana" w:cs="Calibri"/>
          <w:sz w:val="20"/>
          <w:szCs w:val="20"/>
        </w:rPr>
        <w:t xml:space="preserve">Het is in beginsel niet de bedoeling dat de uithuisplaatsing eindeloos wordt verlengd. </w:t>
      </w:r>
      <w:r w:rsidR="0029472A">
        <w:rPr>
          <w:rFonts w:ascii="Verdana" w:hAnsi="Verdana" w:cs="Calibri"/>
          <w:sz w:val="20"/>
          <w:szCs w:val="20"/>
        </w:rPr>
        <w:t>Als aan het einde van de machtiging van de uithuisplaatsing de voortzetting daarvan nodig is dan kan de gecertificeerde instelling</w:t>
      </w:r>
      <w:r w:rsidR="00137026">
        <w:rPr>
          <w:rFonts w:ascii="Verdana" w:hAnsi="Verdana" w:cs="Calibri"/>
          <w:sz w:val="20"/>
          <w:szCs w:val="20"/>
        </w:rPr>
        <w:t xml:space="preserve"> de rechter</w:t>
      </w:r>
      <w:r w:rsidR="0029472A">
        <w:rPr>
          <w:rFonts w:ascii="Verdana" w:hAnsi="Verdana" w:cs="Calibri"/>
          <w:sz w:val="20"/>
          <w:szCs w:val="20"/>
        </w:rPr>
        <w:t xml:space="preserve"> verzoeken om de machtiging uithuisplaatsing te verlengen</w:t>
      </w:r>
      <w:r w:rsidR="007B4D8E">
        <w:rPr>
          <w:rStyle w:val="Voetnootmarkering"/>
          <w:rFonts w:ascii="Verdana" w:hAnsi="Verdana" w:cs="Calibri"/>
          <w:sz w:val="20"/>
          <w:szCs w:val="20"/>
        </w:rPr>
        <w:footnoteReference w:id="60"/>
      </w:r>
      <w:r w:rsidR="0029472A">
        <w:rPr>
          <w:rFonts w:ascii="Verdana" w:hAnsi="Verdana" w:cs="Calibri"/>
          <w:sz w:val="20"/>
          <w:szCs w:val="20"/>
        </w:rPr>
        <w:t xml:space="preserve">. </w:t>
      </w:r>
      <w:r w:rsidR="00B027B4">
        <w:rPr>
          <w:rFonts w:ascii="Verdana" w:hAnsi="Verdana" w:cs="Calibri"/>
          <w:sz w:val="20"/>
          <w:szCs w:val="20"/>
        </w:rPr>
        <w:t xml:space="preserve">Zij moeten dan toelichten waarom de verlenging van de uithuisplaatsing nodig is. </w:t>
      </w:r>
      <w:r w:rsidR="00DA2C49">
        <w:rPr>
          <w:rFonts w:ascii="Verdana" w:hAnsi="Verdana" w:cs="Calibri"/>
          <w:sz w:val="20"/>
          <w:szCs w:val="20"/>
        </w:rPr>
        <w:t xml:space="preserve">De gecertificeerde instelling moet bij het verzoek een plan en een verslag </w:t>
      </w:r>
      <w:r w:rsidR="00A65548">
        <w:rPr>
          <w:rFonts w:ascii="Verdana" w:hAnsi="Verdana" w:cs="Calibri"/>
          <w:sz w:val="20"/>
          <w:szCs w:val="20"/>
        </w:rPr>
        <w:t xml:space="preserve">van het verloop van de ondertoezichtstelling en uithuisplaatsing </w:t>
      </w:r>
      <w:r w:rsidR="007B4D8E">
        <w:rPr>
          <w:rFonts w:ascii="Verdana" w:hAnsi="Verdana" w:cs="Calibri"/>
          <w:sz w:val="20"/>
          <w:szCs w:val="20"/>
        </w:rPr>
        <w:t xml:space="preserve">bijvoegen. Dit </w:t>
      </w:r>
      <w:r w:rsidR="00071E4E">
        <w:rPr>
          <w:rFonts w:ascii="Verdana" w:hAnsi="Verdana" w:cs="Calibri"/>
          <w:sz w:val="20"/>
          <w:szCs w:val="20"/>
        </w:rPr>
        <w:t>is</w:t>
      </w:r>
      <w:r w:rsidR="007B4D8E">
        <w:rPr>
          <w:rFonts w:ascii="Verdana" w:hAnsi="Verdana" w:cs="Calibri"/>
          <w:sz w:val="20"/>
          <w:szCs w:val="20"/>
        </w:rPr>
        <w:t xml:space="preserve"> geregeld in artikel 1:265k lid 2 BW. </w:t>
      </w:r>
      <w:r w:rsidR="009019DA">
        <w:rPr>
          <w:rFonts w:ascii="Verdana" w:hAnsi="Verdana" w:cs="Calibri"/>
          <w:sz w:val="20"/>
          <w:szCs w:val="20"/>
        </w:rPr>
        <w:t xml:space="preserve">Ook de Raad voor de Kinderbescherming doet op basis van het verslag van de gecertificeerde instelling een onderzoek of de </w:t>
      </w:r>
      <w:r w:rsidR="00966ECE">
        <w:rPr>
          <w:rFonts w:ascii="Verdana" w:hAnsi="Verdana" w:cs="Calibri"/>
          <w:sz w:val="20"/>
          <w:szCs w:val="20"/>
        </w:rPr>
        <w:t xml:space="preserve">verlenging daadwerkelijk nodig is. De Raad voor de Kinderbescherming kan </w:t>
      </w:r>
      <w:r w:rsidR="00146E4D">
        <w:rPr>
          <w:rFonts w:ascii="Verdana" w:hAnsi="Verdana" w:cs="Calibri"/>
          <w:sz w:val="20"/>
          <w:szCs w:val="20"/>
        </w:rPr>
        <w:t>zelf een verzoek indienen tot verlenging van de machtiging uithuisplaatsing indien de gecertificeerde instelling dit niet nodig acht</w:t>
      </w:r>
      <w:r w:rsidR="00146E4D">
        <w:rPr>
          <w:rStyle w:val="Voetnootmarkering"/>
          <w:rFonts w:ascii="Verdana" w:hAnsi="Verdana" w:cs="Calibri"/>
          <w:sz w:val="20"/>
          <w:szCs w:val="20"/>
        </w:rPr>
        <w:footnoteReference w:id="61"/>
      </w:r>
      <w:r w:rsidR="00146E4D">
        <w:rPr>
          <w:rFonts w:ascii="Verdana" w:hAnsi="Verdana" w:cs="Calibri"/>
          <w:sz w:val="20"/>
          <w:szCs w:val="20"/>
        </w:rPr>
        <w:t xml:space="preserve">. </w:t>
      </w:r>
      <w:r w:rsidR="007F29AF">
        <w:rPr>
          <w:rFonts w:ascii="Verdana" w:hAnsi="Verdana" w:cs="Calibri"/>
          <w:sz w:val="20"/>
          <w:szCs w:val="20"/>
        </w:rPr>
        <w:t xml:space="preserve">Tegen een machtiging uithuisplaatsing is hoger beroep en cassatie mogelijk. </w:t>
      </w:r>
    </w:p>
    <w:p w14:paraId="2612E0D1" w14:textId="3D478206" w:rsidR="005F09A7" w:rsidRDefault="005F09A7" w:rsidP="005B257E">
      <w:pPr>
        <w:spacing w:line="360" w:lineRule="auto"/>
        <w:rPr>
          <w:rFonts w:ascii="Verdana" w:hAnsi="Verdana" w:cs="Calibri"/>
          <w:sz w:val="20"/>
          <w:szCs w:val="20"/>
        </w:rPr>
      </w:pPr>
    </w:p>
    <w:p w14:paraId="427CC296" w14:textId="2590779A" w:rsidR="00D205CC" w:rsidRPr="00BB2EBA" w:rsidRDefault="00BB2EBA" w:rsidP="005B257E">
      <w:pPr>
        <w:spacing w:line="360" w:lineRule="auto"/>
        <w:rPr>
          <w:rFonts w:ascii="Verdana" w:hAnsi="Verdana" w:cs="Calibri"/>
          <w:color w:val="000000" w:themeColor="text1"/>
          <w:sz w:val="20"/>
          <w:szCs w:val="20"/>
        </w:rPr>
      </w:pPr>
      <w:r w:rsidRPr="00BB2EBA">
        <w:rPr>
          <w:rFonts w:ascii="Verdana" w:hAnsi="Verdana" w:cs="Calibri"/>
          <w:color w:val="000000" w:themeColor="text1"/>
          <w:sz w:val="20"/>
          <w:szCs w:val="20"/>
        </w:rPr>
        <w:t>Wanneer de uithuisplaatsing steeds wordt verlengd kan de Raad voor de Kinderbescherming een onderzoek starten naar de gezagsbeëindigende maatregel. Dit kan wanneer de ontwikkeling van het kind ernstig bedreigd wordt en de ouders niet binnen een afzienbare tijd weer in</w:t>
      </w:r>
      <w:r w:rsidR="00597BA9">
        <w:rPr>
          <w:rFonts w:ascii="Verdana" w:hAnsi="Verdana" w:cs="Calibri"/>
          <w:color w:val="000000" w:themeColor="text1"/>
          <w:sz w:val="20"/>
          <w:szCs w:val="20"/>
        </w:rPr>
        <w:t xml:space="preserve"> </w:t>
      </w:r>
      <w:r w:rsidRPr="00BB2EBA">
        <w:rPr>
          <w:rFonts w:ascii="Verdana" w:hAnsi="Verdana" w:cs="Calibri"/>
          <w:color w:val="000000" w:themeColor="text1"/>
          <w:sz w:val="20"/>
          <w:szCs w:val="20"/>
        </w:rPr>
        <w:t>staat zijn om hun kind zelfstandig op te voeden en te verzorgen</w:t>
      </w:r>
      <w:r w:rsidRPr="00BB2EBA">
        <w:rPr>
          <w:rStyle w:val="Voetnootmarkering"/>
          <w:rFonts w:ascii="Verdana" w:hAnsi="Verdana" w:cs="Calibri"/>
          <w:color w:val="000000" w:themeColor="text1"/>
          <w:sz w:val="20"/>
          <w:szCs w:val="20"/>
        </w:rPr>
        <w:footnoteReference w:id="62"/>
      </w:r>
      <w:r w:rsidRPr="00BB2EBA">
        <w:rPr>
          <w:rFonts w:ascii="Verdana" w:hAnsi="Verdana" w:cs="Calibri"/>
          <w:color w:val="000000" w:themeColor="text1"/>
          <w:sz w:val="20"/>
          <w:szCs w:val="20"/>
        </w:rPr>
        <w:t xml:space="preserve">. De Raad voor de Kinderbescherming kan dan de rechter verzoeken om het gezag van de ouders te beëindigen. </w:t>
      </w:r>
    </w:p>
    <w:p w14:paraId="1DA776CA" w14:textId="429262EA" w:rsidR="00BB2EBA" w:rsidRPr="00BB2EBA" w:rsidRDefault="00BB2EBA" w:rsidP="005B257E">
      <w:pPr>
        <w:spacing w:line="360" w:lineRule="auto"/>
        <w:rPr>
          <w:rFonts w:ascii="Verdana" w:hAnsi="Verdana" w:cs="Calibri"/>
          <w:color w:val="000000" w:themeColor="text1"/>
          <w:sz w:val="20"/>
          <w:szCs w:val="20"/>
        </w:rPr>
      </w:pPr>
    </w:p>
    <w:p w14:paraId="04E9903D" w14:textId="2864E2D3" w:rsidR="00BB2EBA" w:rsidRPr="00BB2EBA" w:rsidRDefault="00BB2EBA" w:rsidP="005B257E">
      <w:pPr>
        <w:spacing w:line="360" w:lineRule="auto"/>
        <w:rPr>
          <w:rFonts w:ascii="Verdana" w:hAnsi="Verdana" w:cs="Calibri"/>
          <w:color w:val="000000" w:themeColor="text1"/>
          <w:sz w:val="20"/>
          <w:szCs w:val="20"/>
        </w:rPr>
      </w:pPr>
      <w:r w:rsidRPr="00BB2EBA">
        <w:rPr>
          <w:rFonts w:ascii="Verdana" w:hAnsi="Verdana" w:cs="Calibri"/>
          <w:color w:val="000000" w:themeColor="text1"/>
          <w:sz w:val="20"/>
          <w:szCs w:val="20"/>
        </w:rPr>
        <w:lastRenderedPageBreak/>
        <w:t xml:space="preserve">Als het gezag van de ouders wordt beëindigd is het bijna onmogelijk om te zorgen dat het kind weer terug wordt geplaatst bij de ouders. De ouders hebben dan officieel niks meer te zeggen over het kind, dus heeft het geen zin om het kind terug te plaatsen. </w:t>
      </w:r>
    </w:p>
    <w:p w14:paraId="46BDA826" w14:textId="77777777" w:rsidR="00867AE4" w:rsidRDefault="00867AE4" w:rsidP="00867AE4"/>
    <w:p w14:paraId="415652E8" w14:textId="78FAC0A6" w:rsidR="00D205CC" w:rsidRPr="00867AE4" w:rsidRDefault="00D205CC" w:rsidP="00867AE4">
      <w:pPr>
        <w:pStyle w:val="Kop2"/>
      </w:pPr>
      <w:bookmarkStart w:id="25" w:name="_Toc11335056"/>
      <w:r>
        <w:t>3.</w:t>
      </w:r>
      <w:r w:rsidR="007D1ED1">
        <w:t>3</w:t>
      </w:r>
      <w:r>
        <w:t xml:space="preserve"> De beëindiging van de uithuisplaatsing</w:t>
      </w:r>
      <w:bookmarkEnd w:id="25"/>
    </w:p>
    <w:p w14:paraId="7137B7A6" w14:textId="108E32EB" w:rsidR="00D205CC" w:rsidRDefault="00D205CC" w:rsidP="005B257E">
      <w:pPr>
        <w:spacing w:line="360" w:lineRule="auto"/>
        <w:rPr>
          <w:rFonts w:ascii="Verdana" w:hAnsi="Verdana" w:cs="Calibri"/>
          <w:b/>
        </w:rPr>
      </w:pPr>
    </w:p>
    <w:p w14:paraId="3A441692" w14:textId="150ED59F" w:rsidR="000C3302" w:rsidRPr="000C3302" w:rsidRDefault="000C3302" w:rsidP="005B257E">
      <w:pPr>
        <w:spacing w:line="360" w:lineRule="auto"/>
        <w:rPr>
          <w:rFonts w:ascii="Verdana" w:hAnsi="Verdana" w:cs="Calibri"/>
          <w:sz w:val="20"/>
          <w:szCs w:val="20"/>
        </w:rPr>
      </w:pPr>
      <w:r>
        <w:rPr>
          <w:rFonts w:ascii="Verdana" w:hAnsi="Verdana" w:cs="Calibri"/>
          <w:sz w:val="20"/>
          <w:szCs w:val="20"/>
        </w:rPr>
        <w:t xml:space="preserve">Zoals </w:t>
      </w:r>
      <w:r w:rsidR="009A0F50">
        <w:rPr>
          <w:rFonts w:ascii="Verdana" w:hAnsi="Verdana" w:cs="Calibri"/>
          <w:sz w:val="20"/>
          <w:szCs w:val="20"/>
        </w:rPr>
        <w:t>eerder</w:t>
      </w:r>
      <w:r w:rsidR="0048555A">
        <w:rPr>
          <w:rFonts w:ascii="Verdana" w:hAnsi="Verdana" w:cs="Calibri"/>
          <w:sz w:val="20"/>
          <w:szCs w:val="20"/>
        </w:rPr>
        <w:t xml:space="preserve"> </w:t>
      </w:r>
      <w:r w:rsidR="009A0F50">
        <w:rPr>
          <w:rFonts w:ascii="Verdana" w:hAnsi="Verdana" w:cs="Calibri"/>
          <w:sz w:val="20"/>
          <w:szCs w:val="20"/>
        </w:rPr>
        <w:t>genoemd</w:t>
      </w:r>
      <w:r>
        <w:rPr>
          <w:rFonts w:ascii="Verdana" w:hAnsi="Verdana" w:cs="Calibri"/>
          <w:sz w:val="20"/>
          <w:szCs w:val="20"/>
        </w:rPr>
        <w:t xml:space="preserve"> is het uitgangspunt van de uithuisplaatsing dat het kind</w:t>
      </w:r>
      <w:r w:rsidR="009A0F50">
        <w:rPr>
          <w:rFonts w:ascii="Verdana" w:hAnsi="Verdana" w:cs="Calibri"/>
          <w:sz w:val="20"/>
          <w:szCs w:val="20"/>
        </w:rPr>
        <w:t xml:space="preserve"> uiteindelijk</w:t>
      </w:r>
      <w:r>
        <w:rPr>
          <w:rFonts w:ascii="Verdana" w:hAnsi="Verdana" w:cs="Calibri"/>
          <w:sz w:val="20"/>
          <w:szCs w:val="20"/>
        </w:rPr>
        <w:t xml:space="preserve"> weer terug kan worden geplaatst bij de ouders</w:t>
      </w:r>
      <w:r w:rsidR="009A0F50">
        <w:rPr>
          <w:rFonts w:ascii="Verdana" w:hAnsi="Verdana" w:cs="Calibri"/>
          <w:sz w:val="20"/>
          <w:szCs w:val="20"/>
        </w:rPr>
        <w:t>.</w:t>
      </w:r>
    </w:p>
    <w:p w14:paraId="24365BD8" w14:textId="319A2758" w:rsidR="00D205CC" w:rsidRDefault="0068504F" w:rsidP="005B257E">
      <w:pPr>
        <w:spacing w:line="360" w:lineRule="auto"/>
        <w:rPr>
          <w:rFonts w:ascii="Verdana" w:hAnsi="Verdana" w:cs="Calibri"/>
          <w:sz w:val="20"/>
          <w:szCs w:val="20"/>
        </w:rPr>
      </w:pPr>
      <w:r>
        <w:rPr>
          <w:rFonts w:ascii="Verdana" w:hAnsi="Verdana" w:cs="Calibri"/>
          <w:sz w:val="20"/>
          <w:szCs w:val="20"/>
        </w:rPr>
        <w:t xml:space="preserve">Het </w:t>
      </w:r>
      <w:r w:rsidR="009A0F50">
        <w:rPr>
          <w:rFonts w:ascii="Verdana" w:hAnsi="Verdana" w:cs="Calibri"/>
          <w:sz w:val="20"/>
          <w:szCs w:val="20"/>
        </w:rPr>
        <w:t>kan daarom ook</w:t>
      </w:r>
      <w:r>
        <w:rPr>
          <w:rFonts w:ascii="Verdana" w:hAnsi="Verdana" w:cs="Calibri"/>
          <w:sz w:val="20"/>
          <w:szCs w:val="20"/>
        </w:rPr>
        <w:t xml:space="preserve"> voorkomen dat de uithuisplaatsing wordt beëindigd of niet wordt verlengd. </w:t>
      </w:r>
      <w:r w:rsidR="00710BC5">
        <w:rPr>
          <w:rFonts w:ascii="Verdana" w:hAnsi="Verdana" w:cs="Calibri"/>
          <w:sz w:val="20"/>
          <w:szCs w:val="20"/>
        </w:rPr>
        <w:t>De toetsende rol bij de beëindiging en de (niet)verlenging van de uithuisplaatsing ligt bij de Raad voor de Kinderbescherming</w:t>
      </w:r>
      <w:r w:rsidR="00464B62">
        <w:rPr>
          <w:rStyle w:val="Voetnootmarkering"/>
          <w:rFonts w:ascii="Verdana" w:hAnsi="Verdana" w:cs="Calibri"/>
          <w:sz w:val="20"/>
          <w:szCs w:val="20"/>
        </w:rPr>
        <w:footnoteReference w:id="63"/>
      </w:r>
      <w:r w:rsidR="00710BC5">
        <w:rPr>
          <w:rFonts w:ascii="Verdana" w:hAnsi="Verdana" w:cs="Calibri"/>
          <w:sz w:val="20"/>
          <w:szCs w:val="20"/>
        </w:rPr>
        <w:t xml:space="preserve">. </w:t>
      </w:r>
      <w:r w:rsidR="00464B62">
        <w:rPr>
          <w:rFonts w:ascii="Verdana" w:hAnsi="Verdana" w:cs="Calibri"/>
          <w:sz w:val="20"/>
          <w:szCs w:val="20"/>
        </w:rPr>
        <w:t xml:space="preserve">De uithuisplaatsing </w:t>
      </w:r>
      <w:r w:rsidR="001A4B59">
        <w:rPr>
          <w:rFonts w:ascii="Verdana" w:hAnsi="Verdana" w:cs="Calibri"/>
          <w:sz w:val="20"/>
          <w:szCs w:val="20"/>
        </w:rPr>
        <w:t xml:space="preserve">wordt </w:t>
      </w:r>
      <w:r w:rsidR="00464B62">
        <w:rPr>
          <w:rFonts w:ascii="Verdana" w:hAnsi="Verdana" w:cs="Calibri"/>
          <w:sz w:val="20"/>
          <w:szCs w:val="20"/>
        </w:rPr>
        <w:t xml:space="preserve">van rechtswege </w:t>
      </w:r>
      <w:r w:rsidR="001A4B59">
        <w:rPr>
          <w:rFonts w:ascii="Verdana" w:hAnsi="Verdana" w:cs="Calibri"/>
          <w:sz w:val="20"/>
          <w:szCs w:val="20"/>
        </w:rPr>
        <w:t xml:space="preserve">beëindigd </w:t>
      </w:r>
      <w:r w:rsidR="00464B62">
        <w:rPr>
          <w:rFonts w:ascii="Verdana" w:hAnsi="Verdana" w:cs="Calibri"/>
          <w:sz w:val="20"/>
          <w:szCs w:val="20"/>
        </w:rPr>
        <w:t>na maximaal een jaar dat de machtiging is afgegeven. Wanneer er geen verzoek komt tot verlenging van deze machtiging dan beëindig</w:t>
      </w:r>
      <w:r w:rsidR="009A0F50">
        <w:rPr>
          <w:rFonts w:ascii="Verdana" w:hAnsi="Verdana" w:cs="Calibri"/>
          <w:sz w:val="20"/>
          <w:szCs w:val="20"/>
        </w:rPr>
        <w:t>t</w:t>
      </w:r>
      <w:r w:rsidR="00464B62">
        <w:rPr>
          <w:rFonts w:ascii="Verdana" w:hAnsi="Verdana" w:cs="Calibri"/>
          <w:sz w:val="20"/>
          <w:szCs w:val="20"/>
        </w:rPr>
        <w:t xml:space="preserve"> de uithuisplaatsing vanzelf. Het kind moet dan worden teruggeplaatst bij de ouders. </w:t>
      </w:r>
      <w:r w:rsidR="009A0F50">
        <w:rPr>
          <w:rFonts w:ascii="Verdana" w:hAnsi="Verdana" w:cs="Calibri"/>
          <w:sz w:val="20"/>
          <w:szCs w:val="20"/>
        </w:rPr>
        <w:t xml:space="preserve">De Raad voor de Kinderbescherming kijkt of de gronden voor de uithuisplaatsing nog aanwezig zijn. </w:t>
      </w:r>
    </w:p>
    <w:p w14:paraId="620A4B09" w14:textId="3FED8298" w:rsidR="00464B62" w:rsidRDefault="00464B62" w:rsidP="005B257E">
      <w:pPr>
        <w:spacing w:line="360" w:lineRule="auto"/>
        <w:rPr>
          <w:rFonts w:ascii="Verdana" w:hAnsi="Verdana" w:cs="Calibri"/>
          <w:sz w:val="20"/>
          <w:szCs w:val="20"/>
        </w:rPr>
      </w:pPr>
    </w:p>
    <w:p w14:paraId="15B7D165" w14:textId="48D40B62" w:rsidR="00464B62" w:rsidRDefault="00464B62" w:rsidP="005B257E">
      <w:pPr>
        <w:spacing w:line="360" w:lineRule="auto"/>
        <w:rPr>
          <w:rFonts w:ascii="Verdana" w:hAnsi="Verdana" w:cs="Calibri"/>
          <w:sz w:val="20"/>
          <w:szCs w:val="20"/>
        </w:rPr>
      </w:pPr>
      <w:r>
        <w:rPr>
          <w:rFonts w:ascii="Verdana" w:hAnsi="Verdana" w:cs="Calibri"/>
          <w:sz w:val="20"/>
          <w:szCs w:val="20"/>
        </w:rPr>
        <w:t>Een uithuisplaatsing kan worden beëindigd door de gecertificeerde instelling. Dit kan op grond dat de uithuisplaatsing ‘niet langer noodzakelijk is in het belang van de verzorging en opvoeding van de minderjarige of tot het verrichten van het onderzoek, en het belang van de minderjarige zich tegen beëindiging niet verzet</w:t>
      </w:r>
      <w:r w:rsidR="00D721A1">
        <w:rPr>
          <w:rFonts w:ascii="Verdana" w:hAnsi="Verdana" w:cs="Calibri"/>
          <w:sz w:val="20"/>
          <w:szCs w:val="20"/>
        </w:rPr>
        <w:t>’</w:t>
      </w:r>
      <w:r>
        <w:rPr>
          <w:rStyle w:val="Voetnootmarkering"/>
          <w:rFonts w:ascii="Verdana" w:hAnsi="Verdana" w:cs="Calibri"/>
          <w:sz w:val="20"/>
          <w:szCs w:val="20"/>
        </w:rPr>
        <w:footnoteReference w:id="64"/>
      </w:r>
      <w:r>
        <w:rPr>
          <w:rFonts w:ascii="Verdana" w:hAnsi="Verdana" w:cs="Calibri"/>
          <w:sz w:val="20"/>
          <w:szCs w:val="20"/>
        </w:rPr>
        <w:t xml:space="preserve">. Dit is geregeld in artikel 1:265d lid 1 BW. </w:t>
      </w:r>
      <w:r w:rsidR="009A0F50">
        <w:rPr>
          <w:rFonts w:ascii="Verdana" w:hAnsi="Verdana" w:cs="Calibri"/>
          <w:sz w:val="20"/>
          <w:szCs w:val="20"/>
        </w:rPr>
        <w:t xml:space="preserve">Daarnaast kan de met het gezag belaste ouder, de minderjarige van twaalf jaar of ouder en een ander die de minderjarige als behorende tot zijn gezin verzorgt en opvoedt, de gecertificeerde instelling verzoeken om de uithuisplaatsing te beëindigen. Dit is vermeld in artikel 1:265d lid 2 sub a BW. </w:t>
      </w:r>
    </w:p>
    <w:p w14:paraId="511529E1" w14:textId="17EC28B8" w:rsidR="005B257E" w:rsidRDefault="005B257E" w:rsidP="005B257E">
      <w:pPr>
        <w:spacing w:line="360" w:lineRule="auto"/>
        <w:rPr>
          <w:rFonts w:ascii="Verdana" w:hAnsi="Verdana" w:cs="Calibri"/>
          <w:sz w:val="20"/>
          <w:szCs w:val="20"/>
        </w:rPr>
      </w:pPr>
    </w:p>
    <w:p w14:paraId="59E2D630" w14:textId="030630F0" w:rsidR="009A0F50" w:rsidRDefault="009A0F50" w:rsidP="005B257E">
      <w:pPr>
        <w:spacing w:line="360" w:lineRule="auto"/>
        <w:rPr>
          <w:rFonts w:ascii="Verdana" w:hAnsi="Verdana" w:cs="Calibri"/>
          <w:sz w:val="20"/>
          <w:szCs w:val="20"/>
        </w:rPr>
      </w:pPr>
      <w:r>
        <w:rPr>
          <w:rFonts w:ascii="Verdana" w:hAnsi="Verdana" w:cs="Calibri"/>
          <w:sz w:val="20"/>
          <w:szCs w:val="20"/>
        </w:rPr>
        <w:t xml:space="preserve">Echter is het niet altijd zo dat het kind wordt teruggeplaatst bij de ouders. Soms is het kind zo gehecht aan de pleegouders dat het niet in het belang van het kind is om het kind terug te plaatsen. </w:t>
      </w:r>
    </w:p>
    <w:p w14:paraId="1F902229" w14:textId="777B307F" w:rsidR="007F29AF" w:rsidRDefault="007F29AF" w:rsidP="005B257E">
      <w:pPr>
        <w:spacing w:line="360" w:lineRule="auto"/>
        <w:rPr>
          <w:rFonts w:ascii="Verdana" w:hAnsi="Verdana" w:cs="Calibri"/>
          <w:sz w:val="20"/>
          <w:szCs w:val="20"/>
        </w:rPr>
      </w:pPr>
    </w:p>
    <w:p w14:paraId="4C00726B" w14:textId="3918B017" w:rsidR="007F29AF" w:rsidRPr="009A0F50" w:rsidRDefault="007F29AF" w:rsidP="005B257E">
      <w:pPr>
        <w:spacing w:line="360" w:lineRule="auto"/>
        <w:rPr>
          <w:rFonts w:ascii="Verdana" w:hAnsi="Verdana" w:cs="Calibri"/>
          <w:sz w:val="20"/>
          <w:szCs w:val="20"/>
        </w:rPr>
      </w:pPr>
      <w:r>
        <w:rPr>
          <w:rFonts w:ascii="Verdana" w:hAnsi="Verdana" w:cs="Calibri"/>
          <w:sz w:val="20"/>
          <w:szCs w:val="20"/>
        </w:rPr>
        <w:t>Sinds de wetswijziging van 2015 hebben pleegouders en pleegkinderen steeds meer macht. Artikel 1:265i BW vermeldt dat wanneer een kind één jaar of langer in hetzelfde pleeggezin verblijft</w:t>
      </w:r>
      <w:r w:rsidR="001A4B59">
        <w:rPr>
          <w:rFonts w:ascii="Verdana" w:hAnsi="Verdana" w:cs="Calibri"/>
          <w:sz w:val="20"/>
          <w:szCs w:val="20"/>
        </w:rPr>
        <w:t xml:space="preserve"> </w:t>
      </w:r>
      <w:r>
        <w:rPr>
          <w:rFonts w:ascii="Verdana" w:hAnsi="Verdana" w:cs="Calibri"/>
          <w:sz w:val="20"/>
          <w:szCs w:val="20"/>
        </w:rPr>
        <w:t>de gecertificeerde instelling toestemming</w:t>
      </w:r>
      <w:r w:rsidR="002C42AC">
        <w:rPr>
          <w:rFonts w:ascii="Verdana" w:hAnsi="Verdana" w:cs="Calibri"/>
          <w:sz w:val="20"/>
          <w:szCs w:val="20"/>
        </w:rPr>
        <w:t xml:space="preserve"> </w:t>
      </w:r>
      <w:r w:rsidR="00D721A1">
        <w:rPr>
          <w:rFonts w:ascii="Verdana" w:hAnsi="Verdana" w:cs="Calibri"/>
          <w:sz w:val="20"/>
          <w:szCs w:val="20"/>
        </w:rPr>
        <w:t xml:space="preserve">moet </w:t>
      </w:r>
      <w:r>
        <w:rPr>
          <w:rFonts w:ascii="Verdana" w:hAnsi="Verdana" w:cs="Calibri"/>
          <w:sz w:val="20"/>
          <w:szCs w:val="20"/>
        </w:rPr>
        <w:t xml:space="preserve">vragen bij de rechter voor de wijziging van de verblijfplaats van het kind. </w:t>
      </w:r>
      <w:r w:rsidR="001F3B18">
        <w:rPr>
          <w:rFonts w:ascii="Verdana" w:hAnsi="Verdana" w:cs="Calibri"/>
          <w:sz w:val="20"/>
          <w:szCs w:val="20"/>
        </w:rPr>
        <w:t>Hiermee kan het belang van kinderen bij continuïteit en stabiliteit in de opvoeding door de rechter worden gewogen</w:t>
      </w:r>
      <w:r w:rsidR="001F3B18">
        <w:rPr>
          <w:rStyle w:val="Voetnootmarkering"/>
          <w:rFonts w:ascii="Verdana" w:hAnsi="Verdana" w:cs="Calibri"/>
          <w:sz w:val="20"/>
          <w:szCs w:val="20"/>
        </w:rPr>
        <w:footnoteReference w:id="65"/>
      </w:r>
      <w:r w:rsidR="001F3B18">
        <w:rPr>
          <w:rFonts w:ascii="Verdana" w:hAnsi="Verdana" w:cs="Calibri"/>
          <w:sz w:val="20"/>
          <w:szCs w:val="20"/>
        </w:rPr>
        <w:t>.</w:t>
      </w:r>
    </w:p>
    <w:p w14:paraId="4425610F" w14:textId="0B087A24" w:rsidR="005B257E" w:rsidRPr="00867AE4" w:rsidRDefault="00CB1DBB" w:rsidP="00867AE4">
      <w:pPr>
        <w:pStyle w:val="Kop2"/>
      </w:pPr>
      <w:bookmarkStart w:id="26" w:name="_Toc11335057"/>
      <w:r>
        <w:lastRenderedPageBreak/>
        <w:t>3.</w:t>
      </w:r>
      <w:r w:rsidR="007D1ED1">
        <w:t>4</w:t>
      </w:r>
      <w:r>
        <w:t xml:space="preserve"> </w:t>
      </w:r>
      <w:r w:rsidR="0083082E">
        <w:t>Deelc</w:t>
      </w:r>
      <w:r>
        <w:t>onclusie</w:t>
      </w:r>
      <w:bookmarkEnd w:id="26"/>
      <w:r>
        <w:t xml:space="preserve"> </w:t>
      </w:r>
    </w:p>
    <w:p w14:paraId="263A66D1" w14:textId="29871B32" w:rsidR="005B257E" w:rsidRDefault="005B257E" w:rsidP="005B257E">
      <w:pPr>
        <w:spacing w:line="360" w:lineRule="auto"/>
        <w:rPr>
          <w:rFonts w:ascii="Verdana" w:hAnsi="Verdana" w:cs="Calibri"/>
          <w:b/>
          <w:i/>
        </w:rPr>
      </w:pPr>
    </w:p>
    <w:p w14:paraId="0BDFB08F" w14:textId="77777777" w:rsidR="00480033" w:rsidRDefault="00D056B5" w:rsidP="005B257E">
      <w:pPr>
        <w:spacing w:line="360" w:lineRule="auto"/>
        <w:rPr>
          <w:rFonts w:ascii="Verdana" w:hAnsi="Verdana" w:cs="Calibri"/>
          <w:sz w:val="20"/>
          <w:szCs w:val="20"/>
        </w:rPr>
      </w:pPr>
      <w:r>
        <w:rPr>
          <w:rFonts w:ascii="Verdana" w:hAnsi="Verdana" w:cs="Calibri"/>
          <w:sz w:val="20"/>
          <w:szCs w:val="20"/>
        </w:rPr>
        <w:t xml:space="preserve">In beginsel is het de bedoeling dat een kind na de uithuisplaatsing weer kan worden teruggeplaatst en dat de uithuisplaatsing niet eindeloos wordt verlengd. De machtiging uithuisplaatsing wordt gegeven voor maximaal </w:t>
      </w:r>
      <w:r w:rsidR="00480033">
        <w:rPr>
          <w:rFonts w:ascii="Verdana" w:hAnsi="Verdana" w:cs="Calibri"/>
          <w:sz w:val="20"/>
          <w:szCs w:val="20"/>
        </w:rPr>
        <w:t>éé</w:t>
      </w:r>
      <w:r>
        <w:rPr>
          <w:rFonts w:ascii="Verdana" w:hAnsi="Verdana" w:cs="Calibri"/>
          <w:sz w:val="20"/>
          <w:szCs w:val="20"/>
        </w:rPr>
        <w:t xml:space="preserve">n jaar en kan steeds met een jaar worden verlengd. </w:t>
      </w:r>
    </w:p>
    <w:p w14:paraId="4ED21614" w14:textId="77777777" w:rsidR="00480033" w:rsidRDefault="00480033" w:rsidP="005B257E">
      <w:pPr>
        <w:spacing w:line="360" w:lineRule="auto"/>
        <w:rPr>
          <w:rFonts w:ascii="Verdana" w:hAnsi="Verdana" w:cs="Calibri"/>
          <w:sz w:val="20"/>
          <w:szCs w:val="20"/>
        </w:rPr>
      </w:pPr>
    </w:p>
    <w:p w14:paraId="1D52B064" w14:textId="16B75296" w:rsidR="00480033" w:rsidRDefault="005E34EA" w:rsidP="005B257E">
      <w:pPr>
        <w:spacing w:line="360" w:lineRule="auto"/>
        <w:rPr>
          <w:rFonts w:ascii="Verdana" w:hAnsi="Verdana" w:cs="Calibri"/>
          <w:sz w:val="20"/>
          <w:szCs w:val="20"/>
        </w:rPr>
      </w:pPr>
      <w:r>
        <w:rPr>
          <w:rFonts w:ascii="Verdana" w:hAnsi="Verdana" w:cs="Calibri"/>
          <w:sz w:val="20"/>
          <w:szCs w:val="20"/>
        </w:rPr>
        <w:t>De Raad voor de Kinderbescherming en de gecertificeerde instelling spelen bij deze procedure een grote rol.</w:t>
      </w:r>
      <w:r w:rsidR="009A0F50">
        <w:rPr>
          <w:rFonts w:ascii="Verdana" w:hAnsi="Verdana" w:cs="Calibri"/>
          <w:sz w:val="20"/>
          <w:szCs w:val="20"/>
        </w:rPr>
        <w:t xml:space="preserve"> </w:t>
      </w:r>
      <w:r w:rsidR="00480033">
        <w:rPr>
          <w:rFonts w:ascii="Verdana" w:hAnsi="Verdana" w:cs="Calibri"/>
          <w:sz w:val="20"/>
          <w:szCs w:val="20"/>
        </w:rPr>
        <w:t xml:space="preserve">Zij kunnen namelijk een verzoek tot verlenging van de machtiging uithuisplaatsing indienen. Dit kunnen dit verzoek indienen wanneer zij denken dat het kind nog niet kan worden teruggeplaatst bij de ouders. Er moet dan nog sprake zijn van de gronden die in het vorige hoofdstuk, namelijk 2.2 zijn benoemd. Het moet dus in het belang zijn van de opvoeding en verzorging van het kind om een kind uit huis te plaatsen en het kind moet niet in zijn ontwikkeling meer worden bedreigd. Wanneer dit nog wel zo is zal de gecertificeerde instelling een verzoek tot verlenging van de machtiging uithuisplaatsing indienen bij de rechter. </w:t>
      </w:r>
    </w:p>
    <w:p w14:paraId="060ACB49" w14:textId="67255D99" w:rsidR="009A0F50" w:rsidRDefault="009A0F50" w:rsidP="005B257E">
      <w:pPr>
        <w:spacing w:line="360" w:lineRule="auto"/>
        <w:rPr>
          <w:rFonts w:ascii="Verdana" w:hAnsi="Verdana" w:cs="Calibri"/>
          <w:sz w:val="20"/>
          <w:szCs w:val="20"/>
        </w:rPr>
      </w:pPr>
    </w:p>
    <w:p w14:paraId="1F84AB9F" w14:textId="758795B9" w:rsidR="009A0F50" w:rsidRPr="001E28AB" w:rsidRDefault="009A0F50" w:rsidP="005B257E">
      <w:pPr>
        <w:spacing w:line="360" w:lineRule="auto"/>
        <w:rPr>
          <w:rFonts w:ascii="Verdana" w:hAnsi="Verdana" w:cs="Calibri"/>
          <w:sz w:val="20"/>
          <w:szCs w:val="20"/>
        </w:rPr>
      </w:pPr>
      <w:r>
        <w:rPr>
          <w:rFonts w:ascii="Verdana" w:hAnsi="Verdana" w:cs="Calibri"/>
          <w:sz w:val="20"/>
          <w:szCs w:val="20"/>
        </w:rPr>
        <w:t xml:space="preserve">Ook kan de </w:t>
      </w:r>
      <w:r w:rsidR="007F29AF">
        <w:rPr>
          <w:rFonts w:ascii="Verdana" w:hAnsi="Verdana" w:cs="Calibri"/>
          <w:sz w:val="20"/>
          <w:szCs w:val="20"/>
        </w:rPr>
        <w:t>gecertificeerde</w:t>
      </w:r>
      <w:r>
        <w:rPr>
          <w:rFonts w:ascii="Verdana" w:hAnsi="Verdana" w:cs="Calibri"/>
          <w:sz w:val="20"/>
          <w:szCs w:val="20"/>
        </w:rPr>
        <w:t xml:space="preserve"> instelling </w:t>
      </w:r>
      <w:r w:rsidR="007F29AF">
        <w:rPr>
          <w:rFonts w:ascii="Verdana" w:hAnsi="Verdana" w:cs="Calibri"/>
          <w:sz w:val="20"/>
          <w:szCs w:val="20"/>
        </w:rPr>
        <w:t xml:space="preserve">de uithuisplaatsing beëindigen. Dit kan wanneer het niet langer noodzakelijk is in het belang van de verzorging en opvoeding van de minderjarige of tot het verrichten van het onderzoek, en het belang van de minderjarige zich </w:t>
      </w:r>
      <w:r w:rsidR="001A4B59">
        <w:rPr>
          <w:rFonts w:ascii="Verdana" w:hAnsi="Verdana" w:cs="Calibri"/>
          <w:sz w:val="20"/>
          <w:szCs w:val="20"/>
        </w:rPr>
        <w:t xml:space="preserve">niet </w:t>
      </w:r>
      <w:r w:rsidR="007F29AF">
        <w:rPr>
          <w:rFonts w:ascii="Verdana" w:hAnsi="Verdana" w:cs="Calibri"/>
          <w:sz w:val="20"/>
          <w:szCs w:val="20"/>
        </w:rPr>
        <w:t>tegen</w:t>
      </w:r>
      <w:r w:rsidR="001A4B59">
        <w:rPr>
          <w:rFonts w:ascii="Verdana" w:hAnsi="Verdana" w:cs="Calibri"/>
          <w:sz w:val="20"/>
          <w:szCs w:val="20"/>
        </w:rPr>
        <w:t xml:space="preserve"> de</w:t>
      </w:r>
      <w:r w:rsidR="007F29AF">
        <w:rPr>
          <w:rFonts w:ascii="Verdana" w:hAnsi="Verdana" w:cs="Calibri"/>
          <w:sz w:val="20"/>
          <w:szCs w:val="20"/>
        </w:rPr>
        <w:t xml:space="preserve"> beëindiging verzet. </w:t>
      </w:r>
    </w:p>
    <w:p w14:paraId="150F25B6" w14:textId="5767495A" w:rsidR="00A6292E" w:rsidRPr="00A6292E" w:rsidRDefault="00A6292E">
      <w:r>
        <w:br w:type="page"/>
      </w:r>
    </w:p>
    <w:p w14:paraId="3CBCF934" w14:textId="5767495A" w:rsidR="00464B62" w:rsidRDefault="00464B62" w:rsidP="00B96661">
      <w:pPr>
        <w:pStyle w:val="Kop1"/>
      </w:pPr>
      <w:bookmarkStart w:id="27" w:name="_Toc11335058"/>
      <w:r>
        <w:lastRenderedPageBreak/>
        <w:t>Hoofdstuk 4: Resultaten</w:t>
      </w:r>
      <w:bookmarkEnd w:id="27"/>
      <w:r>
        <w:t xml:space="preserve"> </w:t>
      </w:r>
    </w:p>
    <w:p w14:paraId="7AD0A826" w14:textId="77777777" w:rsidR="00464B62" w:rsidRDefault="00464B62" w:rsidP="002A070E">
      <w:pPr>
        <w:spacing w:line="360" w:lineRule="auto"/>
        <w:rPr>
          <w:rFonts w:ascii="Verdana" w:hAnsi="Verdana" w:cs="Calibri"/>
          <w:b/>
          <w:i/>
        </w:rPr>
      </w:pPr>
    </w:p>
    <w:p w14:paraId="4B9CD883" w14:textId="11E7FCB1" w:rsidR="007A75F6" w:rsidRDefault="002A070E" w:rsidP="007A75F6">
      <w:pPr>
        <w:spacing w:line="360" w:lineRule="auto"/>
        <w:rPr>
          <w:rFonts w:ascii="Verdana" w:hAnsi="Verdana" w:cs="Calibri"/>
          <w:i/>
          <w:sz w:val="20"/>
          <w:szCs w:val="20"/>
        </w:rPr>
      </w:pPr>
      <w:r>
        <w:rPr>
          <w:rFonts w:ascii="Verdana" w:hAnsi="Verdana" w:cs="Calibri"/>
          <w:i/>
          <w:sz w:val="20"/>
          <w:szCs w:val="20"/>
        </w:rPr>
        <w:t>In dit hoofdstuk worden de resultaten van het jurisprudentieonderzoek</w:t>
      </w:r>
      <w:r w:rsidR="007A75F6">
        <w:rPr>
          <w:rFonts w:ascii="Verdana" w:hAnsi="Verdana" w:cs="Calibri"/>
          <w:i/>
          <w:sz w:val="20"/>
          <w:szCs w:val="20"/>
        </w:rPr>
        <w:t xml:space="preserve"> gepresenteerd</w:t>
      </w:r>
      <w:r>
        <w:rPr>
          <w:rFonts w:ascii="Verdana" w:hAnsi="Verdana" w:cs="Calibri"/>
          <w:i/>
          <w:sz w:val="20"/>
          <w:szCs w:val="20"/>
        </w:rPr>
        <w:t xml:space="preserve">. </w:t>
      </w:r>
    </w:p>
    <w:p w14:paraId="04D753EB" w14:textId="14AC2650" w:rsidR="007A75F6" w:rsidRPr="007A75F6" w:rsidRDefault="007A75F6" w:rsidP="007A75F6">
      <w:pPr>
        <w:spacing w:line="360" w:lineRule="auto"/>
        <w:rPr>
          <w:rFonts w:ascii="Verdana" w:hAnsi="Verdana" w:cs="Calibri"/>
          <w:i/>
          <w:iCs/>
          <w:sz w:val="20"/>
          <w:szCs w:val="20"/>
        </w:rPr>
      </w:pPr>
      <w:r w:rsidRPr="007A75F6">
        <w:rPr>
          <w:rFonts w:ascii="Verdana" w:hAnsi="Verdana" w:cs="Calibri"/>
          <w:i/>
          <w:iCs/>
          <w:sz w:val="20"/>
          <w:szCs w:val="20"/>
        </w:rPr>
        <w:t xml:space="preserve">In bijlage I zijn de uitspraken te vinden die gebruikt zijn bij deelvraag 4. In bijlage II zijn de uitspraken te vinden die gebruikt zijn bij deelvraag 5. De resultaten zijn opgenomen in de jurisprudentieschema’s welke zijn bijgevoegd in bijlage III en IV. Het jurisprudentieschema </w:t>
      </w:r>
      <w:r w:rsidR="00480033">
        <w:rPr>
          <w:rFonts w:ascii="Verdana" w:hAnsi="Verdana" w:cs="Calibri"/>
          <w:i/>
          <w:iCs/>
          <w:sz w:val="20"/>
          <w:szCs w:val="20"/>
        </w:rPr>
        <w:t>dat</w:t>
      </w:r>
      <w:r w:rsidRPr="007A75F6">
        <w:rPr>
          <w:rFonts w:ascii="Verdana" w:hAnsi="Verdana" w:cs="Calibri"/>
          <w:i/>
          <w:iCs/>
          <w:sz w:val="20"/>
          <w:szCs w:val="20"/>
        </w:rPr>
        <w:t xml:space="preserve"> gebruikt is voor deelvraag 4 is te vinden in bijlage III. Het jurisprudentieschema </w:t>
      </w:r>
      <w:r w:rsidR="00480033">
        <w:rPr>
          <w:rFonts w:ascii="Verdana" w:hAnsi="Verdana" w:cs="Calibri"/>
          <w:i/>
          <w:iCs/>
          <w:sz w:val="20"/>
          <w:szCs w:val="20"/>
        </w:rPr>
        <w:t>dat</w:t>
      </w:r>
      <w:r w:rsidRPr="007A75F6">
        <w:rPr>
          <w:rFonts w:ascii="Verdana" w:hAnsi="Verdana" w:cs="Calibri"/>
          <w:i/>
          <w:iCs/>
          <w:sz w:val="20"/>
          <w:szCs w:val="20"/>
        </w:rPr>
        <w:t xml:space="preserve"> gebruikt is voor deelvraag 5 is te vinden in bijlage IV. </w:t>
      </w:r>
    </w:p>
    <w:p w14:paraId="57B7DC22" w14:textId="0CEE4518" w:rsidR="002A070E" w:rsidRDefault="002A070E" w:rsidP="002A070E">
      <w:pPr>
        <w:spacing w:line="360" w:lineRule="auto"/>
        <w:rPr>
          <w:rFonts w:ascii="Verdana" w:hAnsi="Verdana" w:cs="Calibri"/>
          <w:i/>
          <w:sz w:val="20"/>
          <w:szCs w:val="20"/>
        </w:rPr>
      </w:pPr>
    </w:p>
    <w:p w14:paraId="650F7137" w14:textId="6F9CD16D" w:rsidR="00E41029" w:rsidRPr="007A75F6" w:rsidRDefault="00E41029" w:rsidP="007A75F6">
      <w:pPr>
        <w:pStyle w:val="Kop2"/>
      </w:pPr>
      <w:bookmarkStart w:id="28" w:name="_Toc11335059"/>
      <w:bookmarkStart w:id="29" w:name="OLE_LINK1"/>
      <w:bookmarkStart w:id="30" w:name="OLE_LINK2"/>
      <w:r>
        <w:t>4.</w:t>
      </w:r>
      <w:r w:rsidR="007A75F6">
        <w:t>1</w:t>
      </w:r>
      <w:r>
        <w:t xml:space="preserve"> Resultaten toewijzing</w:t>
      </w:r>
      <w:r w:rsidR="00111AB6">
        <w:t xml:space="preserve"> en afwijzing</w:t>
      </w:r>
      <w:r>
        <w:t xml:space="preserve"> van de verlenging van de uithuisplaatsing</w:t>
      </w:r>
      <w:bookmarkEnd w:id="28"/>
    </w:p>
    <w:p w14:paraId="26C8A48B" w14:textId="77777777" w:rsidR="00E41029" w:rsidRDefault="00E41029" w:rsidP="00E41029">
      <w:pPr>
        <w:spacing w:line="360" w:lineRule="auto"/>
        <w:rPr>
          <w:rFonts w:ascii="Verdana" w:hAnsi="Verdana" w:cs="Calibri"/>
          <w:b/>
          <w:i/>
        </w:rPr>
      </w:pPr>
    </w:p>
    <w:p w14:paraId="57ABCF1F" w14:textId="08E7E4AB" w:rsidR="007A75F6" w:rsidRDefault="00E41029" w:rsidP="00E41029">
      <w:pPr>
        <w:spacing w:line="360" w:lineRule="auto"/>
        <w:rPr>
          <w:rFonts w:ascii="Verdana" w:hAnsi="Verdana" w:cs="Calibri"/>
          <w:sz w:val="20"/>
          <w:szCs w:val="20"/>
        </w:rPr>
      </w:pPr>
      <w:bookmarkStart w:id="31" w:name="OLE_LINK3"/>
      <w:bookmarkStart w:id="32" w:name="OLE_LINK4"/>
      <w:r>
        <w:rPr>
          <w:rFonts w:ascii="Verdana" w:hAnsi="Verdana" w:cs="Calibri"/>
          <w:sz w:val="20"/>
          <w:szCs w:val="20"/>
        </w:rPr>
        <w:t xml:space="preserve">Voor de beantwoording van deelvraag 4 zijn </w:t>
      </w:r>
      <w:r w:rsidR="009B64B3">
        <w:rPr>
          <w:rFonts w:ascii="Verdana" w:hAnsi="Verdana" w:cs="Calibri"/>
          <w:sz w:val="20"/>
          <w:szCs w:val="20"/>
        </w:rPr>
        <w:t>29</w:t>
      </w:r>
      <w:r>
        <w:rPr>
          <w:rFonts w:ascii="Verdana" w:hAnsi="Verdana" w:cs="Calibri"/>
          <w:sz w:val="20"/>
          <w:szCs w:val="20"/>
        </w:rPr>
        <w:t xml:space="preserve"> uitspraken geanalyseerd. </w:t>
      </w:r>
    </w:p>
    <w:p w14:paraId="10148B09" w14:textId="499E4DD3" w:rsidR="007A75F6" w:rsidRDefault="007A75F6" w:rsidP="00E41029">
      <w:pPr>
        <w:spacing w:line="360" w:lineRule="auto"/>
        <w:rPr>
          <w:rFonts w:ascii="Verdana" w:hAnsi="Verdana" w:cs="Calibri"/>
          <w:sz w:val="20"/>
          <w:szCs w:val="20"/>
        </w:rPr>
      </w:pPr>
      <w:r>
        <w:rPr>
          <w:rFonts w:ascii="Verdana" w:hAnsi="Verdana" w:cs="Calibri"/>
          <w:sz w:val="20"/>
          <w:szCs w:val="20"/>
        </w:rPr>
        <w:t xml:space="preserve">Ik begin met de </w:t>
      </w:r>
      <w:r w:rsidR="002269AF">
        <w:rPr>
          <w:rFonts w:ascii="Verdana" w:hAnsi="Verdana" w:cs="Calibri"/>
          <w:sz w:val="20"/>
          <w:szCs w:val="20"/>
        </w:rPr>
        <w:t>3</w:t>
      </w:r>
      <w:r>
        <w:rPr>
          <w:rFonts w:ascii="Verdana" w:hAnsi="Verdana" w:cs="Calibri"/>
          <w:sz w:val="20"/>
          <w:szCs w:val="20"/>
        </w:rPr>
        <w:t xml:space="preserve"> topics die het meest voorkomen in de uitspraken</w:t>
      </w:r>
      <w:r w:rsidR="000D571D">
        <w:rPr>
          <w:rFonts w:ascii="Verdana" w:hAnsi="Verdana" w:cs="Calibri"/>
          <w:sz w:val="20"/>
          <w:szCs w:val="20"/>
        </w:rPr>
        <w:t xml:space="preserve"> en waar het meest over te vertellen is</w:t>
      </w:r>
      <w:r>
        <w:rPr>
          <w:rFonts w:ascii="Verdana" w:hAnsi="Verdana" w:cs="Calibri"/>
          <w:sz w:val="20"/>
          <w:szCs w:val="20"/>
        </w:rPr>
        <w:t xml:space="preserve">. Daarna worden de rest van de topics in willekeurige volgorde behandeld. Ik zal toelichten naar welke feiten en omstandigheden de rechter heeft gekeken en daarna zal ik toelichten welke feiten en omstandigheden voor de rechter </w:t>
      </w:r>
      <w:r w:rsidR="00111AB6">
        <w:rPr>
          <w:rFonts w:ascii="Verdana" w:hAnsi="Verdana" w:cs="Calibri"/>
          <w:sz w:val="20"/>
          <w:szCs w:val="20"/>
        </w:rPr>
        <w:t xml:space="preserve">een doorslaggevende rol hebben gespeeld. </w:t>
      </w:r>
    </w:p>
    <w:bookmarkEnd w:id="31"/>
    <w:bookmarkEnd w:id="32"/>
    <w:p w14:paraId="791521BD" w14:textId="3ABC3B55" w:rsidR="00E0579F" w:rsidRDefault="00E0579F" w:rsidP="00E41029">
      <w:pPr>
        <w:spacing w:line="360" w:lineRule="auto"/>
        <w:rPr>
          <w:rFonts w:ascii="Verdana" w:hAnsi="Verdana" w:cs="Calibri"/>
          <w:sz w:val="20"/>
          <w:szCs w:val="20"/>
        </w:rPr>
      </w:pPr>
    </w:p>
    <w:p w14:paraId="1C38325F" w14:textId="13A69356" w:rsidR="004C4A0E" w:rsidRPr="007A75F6" w:rsidRDefault="007A75F6" w:rsidP="007A75F6">
      <w:pPr>
        <w:pStyle w:val="Kop3"/>
      </w:pPr>
      <w:bookmarkStart w:id="33" w:name="_Toc11335060"/>
      <w:r w:rsidRPr="007A75F6">
        <w:t xml:space="preserve">4.1.1 </w:t>
      </w:r>
      <w:r w:rsidR="003952C9" w:rsidRPr="007A75F6">
        <w:t>Thuissituatie van de ouders</w:t>
      </w:r>
      <w:bookmarkEnd w:id="33"/>
      <w:r w:rsidR="003952C9" w:rsidRPr="007A75F6">
        <w:t xml:space="preserve"> </w:t>
      </w:r>
    </w:p>
    <w:p w14:paraId="131CB1CF" w14:textId="5912CCAD" w:rsidR="00770909" w:rsidRDefault="00770909" w:rsidP="003952C9">
      <w:pPr>
        <w:spacing w:line="360" w:lineRule="auto"/>
        <w:rPr>
          <w:rFonts w:ascii="Verdana" w:hAnsi="Verdana" w:cs="Calibri"/>
          <w:i/>
          <w:sz w:val="20"/>
          <w:szCs w:val="20"/>
          <w:u w:val="single"/>
        </w:rPr>
      </w:pPr>
    </w:p>
    <w:p w14:paraId="4142F9EA" w14:textId="2B469817" w:rsidR="00111AB6" w:rsidRDefault="00111AB6" w:rsidP="003952C9">
      <w:pPr>
        <w:spacing w:line="360" w:lineRule="auto"/>
        <w:rPr>
          <w:rFonts w:ascii="Verdana" w:hAnsi="Verdana" w:cs="Calibri"/>
          <w:iCs/>
          <w:sz w:val="20"/>
          <w:szCs w:val="20"/>
        </w:rPr>
      </w:pPr>
      <w:r>
        <w:rPr>
          <w:rFonts w:ascii="Verdana" w:hAnsi="Verdana" w:cs="Calibri"/>
          <w:iCs/>
          <w:sz w:val="20"/>
          <w:szCs w:val="20"/>
        </w:rPr>
        <w:t>In vrijwel alle uitspraken neemt de rechter de thuissituatie van de ouders mee in zijn oordeel. Onder de thuissituatie van de ouders vallen de woonsituatie van de ouders, de opvoedcapaciteiten van de ouders en de persoonlijke problematiek van de ouders</w:t>
      </w:r>
      <w:r>
        <w:rPr>
          <w:rStyle w:val="Voetnootmarkering"/>
          <w:rFonts w:ascii="Verdana" w:hAnsi="Verdana" w:cs="Calibri"/>
          <w:sz w:val="20"/>
          <w:szCs w:val="20"/>
        </w:rPr>
        <w:footnoteReference w:id="66"/>
      </w:r>
      <w:r>
        <w:rPr>
          <w:rFonts w:ascii="Verdana" w:hAnsi="Verdana" w:cs="Calibri"/>
          <w:iCs/>
          <w:sz w:val="20"/>
          <w:szCs w:val="20"/>
        </w:rPr>
        <w:t>. Maar ook het gebrek aan verantwoordelijkheid</w:t>
      </w:r>
      <w:r w:rsidR="00594354">
        <w:rPr>
          <w:rFonts w:ascii="Verdana" w:hAnsi="Verdana" w:cs="Calibri"/>
          <w:iCs/>
          <w:sz w:val="20"/>
          <w:szCs w:val="20"/>
        </w:rPr>
        <w:t xml:space="preserve"> van de ouders,</w:t>
      </w:r>
      <w:r>
        <w:rPr>
          <w:rFonts w:ascii="Verdana" w:hAnsi="Verdana" w:cs="Calibri"/>
          <w:iCs/>
          <w:sz w:val="20"/>
          <w:szCs w:val="20"/>
        </w:rPr>
        <w:t xml:space="preserve"> de onduidelijkheid over de situatie van de ouders</w:t>
      </w:r>
      <w:r w:rsidR="00594354">
        <w:rPr>
          <w:rFonts w:ascii="Verdana" w:hAnsi="Verdana" w:cs="Calibri"/>
          <w:iCs/>
          <w:sz w:val="20"/>
          <w:szCs w:val="20"/>
        </w:rPr>
        <w:t>, de communicatie tussen de ouders</w:t>
      </w:r>
      <w:r>
        <w:rPr>
          <w:rFonts w:ascii="Verdana" w:hAnsi="Verdana" w:cs="Calibri"/>
          <w:iCs/>
          <w:sz w:val="20"/>
          <w:szCs w:val="20"/>
        </w:rPr>
        <w:t xml:space="preserve"> en de eventuele verbetering van de situatie sinds de uithuisplaatsing. </w:t>
      </w:r>
    </w:p>
    <w:p w14:paraId="191F9E45" w14:textId="3CE47801" w:rsidR="0009291C" w:rsidRDefault="0009291C" w:rsidP="003952C9">
      <w:pPr>
        <w:spacing w:line="360" w:lineRule="auto"/>
        <w:rPr>
          <w:rFonts w:ascii="Verdana" w:hAnsi="Verdana" w:cs="Calibri"/>
          <w:iCs/>
          <w:sz w:val="20"/>
          <w:szCs w:val="20"/>
        </w:rPr>
      </w:pPr>
    </w:p>
    <w:p w14:paraId="1B5FFF4F" w14:textId="1B30C849" w:rsidR="00AC57D7" w:rsidRDefault="00AC57D7" w:rsidP="003B4446">
      <w:pPr>
        <w:spacing w:line="360" w:lineRule="auto"/>
        <w:rPr>
          <w:rFonts w:ascii="Verdana" w:hAnsi="Verdana" w:cs="Calibri"/>
          <w:i/>
          <w:sz w:val="20"/>
          <w:szCs w:val="20"/>
          <w:u w:val="single"/>
        </w:rPr>
      </w:pPr>
      <w:r w:rsidRPr="00AC57D7">
        <w:rPr>
          <w:rFonts w:ascii="Verdana" w:hAnsi="Verdana" w:cs="Calibri"/>
          <w:i/>
          <w:sz w:val="20"/>
          <w:szCs w:val="20"/>
          <w:u w:val="single"/>
        </w:rPr>
        <w:t>In de volgende omstandigheden</w:t>
      </w:r>
      <w:r w:rsidR="00A245D3">
        <w:rPr>
          <w:rFonts w:ascii="Verdana" w:hAnsi="Verdana" w:cs="Calibri"/>
          <w:i/>
          <w:sz w:val="20"/>
          <w:szCs w:val="20"/>
          <w:u w:val="single"/>
        </w:rPr>
        <w:t xml:space="preserve"> heeft</w:t>
      </w:r>
      <w:r w:rsidRPr="00AC57D7">
        <w:rPr>
          <w:rFonts w:ascii="Verdana" w:hAnsi="Verdana" w:cs="Calibri"/>
          <w:i/>
          <w:sz w:val="20"/>
          <w:szCs w:val="20"/>
          <w:u w:val="single"/>
        </w:rPr>
        <w:t xml:space="preserve"> de rechter de machtiging tot verlenging van de uithuisplaatsing toe</w:t>
      </w:r>
      <w:r w:rsidR="003B4446">
        <w:rPr>
          <w:rFonts w:ascii="Verdana" w:hAnsi="Verdana" w:cs="Calibri"/>
          <w:i/>
          <w:sz w:val="20"/>
          <w:szCs w:val="20"/>
          <w:u w:val="single"/>
        </w:rPr>
        <w:t>gewezen</w:t>
      </w:r>
      <w:r w:rsidRPr="00AC57D7">
        <w:rPr>
          <w:rFonts w:ascii="Verdana" w:hAnsi="Verdana" w:cs="Calibri"/>
          <w:i/>
          <w:sz w:val="20"/>
          <w:szCs w:val="20"/>
          <w:u w:val="single"/>
        </w:rPr>
        <w:t xml:space="preserve">. </w:t>
      </w:r>
    </w:p>
    <w:p w14:paraId="0D5F08A5" w14:textId="77777777" w:rsidR="00AC57D7" w:rsidRPr="00AC57D7" w:rsidRDefault="00AC57D7" w:rsidP="00594354">
      <w:pPr>
        <w:spacing w:line="360" w:lineRule="auto"/>
        <w:rPr>
          <w:rFonts w:ascii="Verdana" w:hAnsi="Verdana" w:cs="Calibri"/>
          <w:i/>
          <w:sz w:val="20"/>
          <w:szCs w:val="20"/>
          <w:u w:val="single"/>
        </w:rPr>
      </w:pPr>
    </w:p>
    <w:p w14:paraId="1AEC22DD" w14:textId="00A56C0F" w:rsidR="00EE794D" w:rsidRDefault="00AC57D7" w:rsidP="00594354">
      <w:pPr>
        <w:spacing w:line="360" w:lineRule="auto"/>
        <w:rPr>
          <w:rFonts w:ascii="Verdana" w:hAnsi="Verdana" w:cs="Calibri"/>
          <w:sz w:val="20"/>
          <w:szCs w:val="20"/>
        </w:rPr>
      </w:pPr>
      <w:r>
        <w:rPr>
          <w:rFonts w:ascii="Verdana" w:hAnsi="Verdana" w:cs="Calibri"/>
          <w:iCs/>
          <w:sz w:val="20"/>
          <w:szCs w:val="20"/>
        </w:rPr>
        <w:t>V</w:t>
      </w:r>
      <w:r w:rsidR="00206804">
        <w:rPr>
          <w:rFonts w:ascii="Verdana" w:hAnsi="Verdana" w:cs="Calibri"/>
          <w:iCs/>
          <w:sz w:val="20"/>
          <w:szCs w:val="20"/>
        </w:rPr>
        <w:t xml:space="preserve">oor de rechter is het feit dat de ouders beschikken over te weinig </w:t>
      </w:r>
      <w:r w:rsidR="00206804" w:rsidRPr="00EE794D">
        <w:rPr>
          <w:rFonts w:ascii="Verdana" w:hAnsi="Verdana" w:cs="Calibri"/>
          <w:iCs/>
          <w:color w:val="000000" w:themeColor="text1"/>
          <w:sz w:val="20"/>
          <w:szCs w:val="20"/>
        </w:rPr>
        <w:t xml:space="preserve">opvoedcapaciteiten </w:t>
      </w:r>
      <w:r>
        <w:rPr>
          <w:rFonts w:ascii="Verdana" w:hAnsi="Verdana" w:cs="Calibri"/>
          <w:iCs/>
          <w:sz w:val="20"/>
          <w:szCs w:val="20"/>
        </w:rPr>
        <w:t>een belangrijk punt. De ouders kunnen</w:t>
      </w:r>
      <w:r w:rsidR="00206804">
        <w:rPr>
          <w:rFonts w:ascii="Verdana" w:hAnsi="Verdana" w:cs="Calibri"/>
          <w:iCs/>
          <w:sz w:val="20"/>
          <w:szCs w:val="20"/>
        </w:rPr>
        <w:t xml:space="preserve"> </w:t>
      </w:r>
      <w:r>
        <w:rPr>
          <w:rFonts w:ascii="Verdana" w:hAnsi="Verdana" w:cs="Calibri"/>
          <w:iCs/>
          <w:sz w:val="20"/>
          <w:szCs w:val="20"/>
        </w:rPr>
        <w:t>hier</w:t>
      </w:r>
      <w:r w:rsidR="00206804">
        <w:rPr>
          <w:rFonts w:ascii="Verdana" w:hAnsi="Verdana" w:cs="Calibri"/>
          <w:iCs/>
          <w:sz w:val="20"/>
          <w:szCs w:val="20"/>
        </w:rPr>
        <w:t>door het kind geen of onvoldoende veiligheid</w:t>
      </w:r>
      <w:r w:rsidR="00206804" w:rsidRPr="00206804">
        <w:rPr>
          <w:rFonts w:ascii="Verdana" w:hAnsi="Verdana" w:cs="Calibri"/>
          <w:sz w:val="20"/>
          <w:szCs w:val="20"/>
        </w:rPr>
        <w:t xml:space="preserve"> </w:t>
      </w:r>
      <w:r w:rsidR="00206804">
        <w:rPr>
          <w:rFonts w:ascii="Verdana" w:hAnsi="Verdana" w:cs="Calibri"/>
          <w:sz w:val="20"/>
          <w:szCs w:val="20"/>
        </w:rPr>
        <w:t>en stabiliteit kunnen bieden</w:t>
      </w:r>
      <w:r w:rsidR="00206804">
        <w:rPr>
          <w:rStyle w:val="Voetnootmarkering"/>
          <w:rFonts w:ascii="Verdana" w:hAnsi="Verdana" w:cs="Calibri"/>
          <w:sz w:val="20"/>
          <w:szCs w:val="20"/>
        </w:rPr>
        <w:footnoteReference w:id="67"/>
      </w:r>
      <w:r w:rsidR="00206804">
        <w:rPr>
          <w:rFonts w:ascii="Verdana" w:hAnsi="Verdana" w:cs="Calibri"/>
          <w:sz w:val="20"/>
          <w:szCs w:val="20"/>
        </w:rPr>
        <w:t xml:space="preserve">. </w:t>
      </w:r>
      <w:r w:rsidR="00030CA3">
        <w:rPr>
          <w:rFonts w:ascii="Verdana" w:hAnsi="Verdana" w:cs="Calibri"/>
          <w:sz w:val="20"/>
          <w:szCs w:val="20"/>
        </w:rPr>
        <w:t>Bij te weinig opvoedcapaciteiten kan worden gedacht aan</w:t>
      </w:r>
      <w:r w:rsidR="00CE2631">
        <w:rPr>
          <w:rFonts w:ascii="Verdana" w:hAnsi="Verdana" w:cs="Calibri"/>
          <w:sz w:val="20"/>
          <w:szCs w:val="20"/>
        </w:rPr>
        <w:t xml:space="preserve"> of de ouders </w:t>
      </w:r>
      <w:r w:rsidR="007235F2">
        <w:rPr>
          <w:rFonts w:ascii="Verdana" w:hAnsi="Verdana" w:cs="Calibri"/>
          <w:sz w:val="20"/>
          <w:szCs w:val="20"/>
        </w:rPr>
        <w:t xml:space="preserve">stabiliteit kunnen bieden aan hun kind. Bijvoorbeeld: brengen de ouders het </w:t>
      </w:r>
      <w:r w:rsidR="007235F2">
        <w:rPr>
          <w:rFonts w:ascii="Verdana" w:hAnsi="Verdana" w:cs="Calibri"/>
          <w:sz w:val="20"/>
          <w:szCs w:val="20"/>
        </w:rPr>
        <w:lastRenderedPageBreak/>
        <w:t xml:space="preserve">kind op tijd naar school, </w:t>
      </w:r>
      <w:r w:rsidR="00B67AF1">
        <w:rPr>
          <w:rFonts w:ascii="Verdana" w:hAnsi="Verdana" w:cs="Calibri"/>
          <w:sz w:val="20"/>
          <w:szCs w:val="20"/>
        </w:rPr>
        <w:t xml:space="preserve">krijgt het kind voldoende mee van thuis, zorgen de ouders voor gezonde maaltijden voor het kind of krijgt hij alleen maar patat. </w:t>
      </w:r>
    </w:p>
    <w:p w14:paraId="4FC3D154" w14:textId="21497A78" w:rsidR="00594354" w:rsidRPr="00206804" w:rsidRDefault="00594354" w:rsidP="00594354">
      <w:pPr>
        <w:spacing w:line="360" w:lineRule="auto"/>
        <w:rPr>
          <w:rFonts w:ascii="Verdana" w:hAnsi="Verdana" w:cs="Calibri"/>
          <w:iCs/>
          <w:sz w:val="20"/>
          <w:szCs w:val="20"/>
        </w:rPr>
      </w:pPr>
      <w:r>
        <w:rPr>
          <w:rFonts w:ascii="Verdana" w:hAnsi="Verdana" w:cs="Calibri"/>
          <w:sz w:val="20"/>
          <w:szCs w:val="20"/>
        </w:rPr>
        <w:t xml:space="preserve">Dit weegt voor de rechter zwaar omdat </w:t>
      </w:r>
      <w:r w:rsidR="00106D80">
        <w:rPr>
          <w:rFonts w:ascii="Verdana" w:hAnsi="Verdana" w:cs="Calibri"/>
          <w:sz w:val="20"/>
          <w:szCs w:val="20"/>
        </w:rPr>
        <w:t>een kind</w:t>
      </w:r>
      <w:r>
        <w:rPr>
          <w:rFonts w:ascii="Verdana" w:hAnsi="Verdana" w:cs="Calibri"/>
          <w:sz w:val="20"/>
          <w:szCs w:val="20"/>
        </w:rPr>
        <w:t xml:space="preserve"> moet opgroeien in een veilige en stabiele omgeving. </w:t>
      </w:r>
    </w:p>
    <w:p w14:paraId="2642666C" w14:textId="77777777" w:rsidR="00594354" w:rsidRDefault="00594354" w:rsidP="00594354">
      <w:pPr>
        <w:spacing w:line="360" w:lineRule="auto"/>
        <w:rPr>
          <w:rFonts w:ascii="Verdana" w:hAnsi="Verdana" w:cs="Calibri"/>
          <w:sz w:val="20"/>
          <w:szCs w:val="20"/>
        </w:rPr>
      </w:pPr>
    </w:p>
    <w:p w14:paraId="5C600E15" w14:textId="5C3DA231" w:rsidR="00594354" w:rsidRDefault="00206804" w:rsidP="00594354">
      <w:pPr>
        <w:spacing w:line="360" w:lineRule="auto"/>
        <w:rPr>
          <w:rFonts w:ascii="Verdana" w:hAnsi="Verdana" w:cs="Calibri"/>
          <w:sz w:val="20"/>
          <w:szCs w:val="20"/>
        </w:rPr>
      </w:pPr>
      <w:r>
        <w:rPr>
          <w:rFonts w:ascii="Verdana" w:hAnsi="Verdana" w:cs="Calibri"/>
          <w:sz w:val="20"/>
          <w:szCs w:val="20"/>
        </w:rPr>
        <w:t>Daarnaast l</w:t>
      </w:r>
      <w:r w:rsidR="00AC57D7">
        <w:rPr>
          <w:rFonts w:ascii="Verdana" w:hAnsi="Verdana" w:cs="Calibri"/>
          <w:sz w:val="20"/>
          <w:szCs w:val="20"/>
        </w:rPr>
        <w:t>ei</w:t>
      </w:r>
      <w:r>
        <w:rPr>
          <w:rFonts w:ascii="Verdana" w:hAnsi="Verdana" w:cs="Calibri"/>
          <w:sz w:val="20"/>
          <w:szCs w:val="20"/>
        </w:rPr>
        <w:t>den</w:t>
      </w:r>
      <w:r w:rsidR="00594354">
        <w:rPr>
          <w:rFonts w:ascii="Verdana" w:hAnsi="Verdana" w:cs="Calibri"/>
          <w:sz w:val="20"/>
          <w:szCs w:val="20"/>
        </w:rPr>
        <w:t xml:space="preserve"> </w:t>
      </w:r>
      <w:r>
        <w:rPr>
          <w:rFonts w:ascii="Verdana" w:hAnsi="Verdana" w:cs="Calibri"/>
          <w:sz w:val="20"/>
          <w:szCs w:val="20"/>
        </w:rPr>
        <w:t xml:space="preserve">de </w:t>
      </w:r>
      <w:r w:rsidR="00594354">
        <w:rPr>
          <w:rFonts w:ascii="Verdana" w:hAnsi="Verdana" w:cs="Calibri"/>
          <w:sz w:val="20"/>
          <w:szCs w:val="20"/>
        </w:rPr>
        <w:t xml:space="preserve">persoonlijkheidsproblemen </w:t>
      </w:r>
      <w:r>
        <w:rPr>
          <w:rFonts w:ascii="Verdana" w:hAnsi="Verdana" w:cs="Calibri"/>
          <w:sz w:val="20"/>
          <w:szCs w:val="20"/>
        </w:rPr>
        <w:t>van</w:t>
      </w:r>
      <w:r w:rsidR="00594354">
        <w:rPr>
          <w:rFonts w:ascii="Verdana" w:hAnsi="Verdana" w:cs="Calibri"/>
          <w:sz w:val="20"/>
          <w:szCs w:val="20"/>
        </w:rPr>
        <w:t xml:space="preserve"> de ouders</w:t>
      </w:r>
      <w:r>
        <w:rPr>
          <w:rFonts w:ascii="Verdana" w:hAnsi="Verdana" w:cs="Calibri"/>
          <w:sz w:val="20"/>
          <w:szCs w:val="20"/>
        </w:rPr>
        <w:t xml:space="preserve"> tot het oordeel dat de rechter de machtiging van de uithuisplaatsing verleng</w:t>
      </w:r>
      <w:r w:rsidR="004B6222">
        <w:rPr>
          <w:rFonts w:ascii="Verdana" w:hAnsi="Verdana" w:cs="Calibri"/>
          <w:sz w:val="20"/>
          <w:szCs w:val="20"/>
        </w:rPr>
        <w:t>t</w:t>
      </w:r>
      <w:r w:rsidR="00594354">
        <w:rPr>
          <w:rStyle w:val="Voetnootmarkering"/>
          <w:rFonts w:ascii="Verdana" w:hAnsi="Verdana" w:cs="Calibri"/>
          <w:sz w:val="20"/>
          <w:szCs w:val="20"/>
        </w:rPr>
        <w:footnoteReference w:id="68"/>
      </w:r>
      <w:r w:rsidR="00594354">
        <w:rPr>
          <w:rFonts w:ascii="Verdana" w:hAnsi="Verdana" w:cs="Calibri"/>
          <w:sz w:val="20"/>
          <w:szCs w:val="20"/>
        </w:rPr>
        <w:t xml:space="preserve">. Er kan sprake zijn van: verslavingen, pedagogische onmacht, huiselijk geweld, emotie-regulatieproblemen en relatieproblemen. De rechter moet een goed beeld hebben van de problematiek en de hulp die ze daarbij krijgen. Indien de problemen daadwerkelijk ernstig zijn kan het kind niet worden teruggeplaatst. </w:t>
      </w:r>
    </w:p>
    <w:p w14:paraId="19CB989A" w14:textId="32A9F874" w:rsidR="00594354" w:rsidRDefault="00594354" w:rsidP="00594354">
      <w:pPr>
        <w:spacing w:line="360" w:lineRule="auto"/>
        <w:rPr>
          <w:rFonts w:ascii="Verdana" w:hAnsi="Verdana" w:cs="Calibri"/>
          <w:sz w:val="20"/>
          <w:szCs w:val="20"/>
        </w:rPr>
      </w:pPr>
    </w:p>
    <w:p w14:paraId="3CE05CD7" w14:textId="77777777" w:rsidR="00594354" w:rsidRDefault="00594354" w:rsidP="00594354">
      <w:pPr>
        <w:spacing w:line="360" w:lineRule="auto"/>
        <w:rPr>
          <w:rFonts w:ascii="Verdana" w:hAnsi="Verdana" w:cs="Calibri"/>
          <w:sz w:val="20"/>
          <w:szCs w:val="20"/>
        </w:rPr>
      </w:pPr>
      <w:r>
        <w:rPr>
          <w:rFonts w:ascii="Verdana" w:hAnsi="Verdana" w:cs="Calibri"/>
          <w:sz w:val="20"/>
          <w:szCs w:val="20"/>
        </w:rPr>
        <w:t>Ook is er regelmatig sprake van veel onduidelijkheid over de opvoedcapaciteiten en problematiek van de ouders</w:t>
      </w:r>
      <w:r>
        <w:rPr>
          <w:rStyle w:val="Voetnootmarkering"/>
          <w:rFonts w:ascii="Verdana" w:hAnsi="Verdana" w:cs="Calibri"/>
          <w:sz w:val="20"/>
          <w:szCs w:val="20"/>
        </w:rPr>
        <w:footnoteReference w:id="69"/>
      </w:r>
      <w:r>
        <w:rPr>
          <w:rFonts w:ascii="Verdana" w:hAnsi="Verdana" w:cs="Calibri"/>
          <w:sz w:val="20"/>
          <w:szCs w:val="20"/>
        </w:rPr>
        <w:t xml:space="preserve">. Het kind blijft in deze situaties uit huis geplaatst en er komt een onderzoek naar de opvoedcapaciteiten en problematiek van de ouders. </w:t>
      </w:r>
    </w:p>
    <w:p w14:paraId="065675DB" w14:textId="77777777" w:rsidR="00594354" w:rsidRDefault="00594354" w:rsidP="00594354">
      <w:pPr>
        <w:spacing w:line="360" w:lineRule="auto"/>
        <w:rPr>
          <w:rFonts w:ascii="Verdana" w:hAnsi="Verdana" w:cs="Calibri"/>
          <w:sz w:val="20"/>
          <w:szCs w:val="20"/>
        </w:rPr>
      </w:pPr>
    </w:p>
    <w:p w14:paraId="3DF40C8E" w14:textId="58A0564C" w:rsidR="00594354" w:rsidRDefault="00594354" w:rsidP="00594354">
      <w:pPr>
        <w:spacing w:line="360" w:lineRule="auto"/>
        <w:rPr>
          <w:rFonts w:ascii="Verdana" w:hAnsi="Verdana" w:cs="Calibri"/>
          <w:sz w:val="20"/>
          <w:szCs w:val="20"/>
        </w:rPr>
      </w:pPr>
      <w:r>
        <w:rPr>
          <w:rFonts w:ascii="Verdana" w:hAnsi="Verdana" w:cs="Calibri"/>
          <w:sz w:val="20"/>
          <w:szCs w:val="20"/>
        </w:rPr>
        <w:t>Daarnaast is er sprake van slechte woonomstandigheden waardoor het kind niet kan worden teruggeplaatst</w:t>
      </w:r>
      <w:r>
        <w:rPr>
          <w:rStyle w:val="Voetnootmarkering"/>
          <w:rFonts w:ascii="Verdana" w:hAnsi="Verdana" w:cs="Calibri"/>
          <w:sz w:val="20"/>
          <w:szCs w:val="20"/>
        </w:rPr>
        <w:footnoteReference w:id="70"/>
      </w:r>
      <w:r>
        <w:rPr>
          <w:rFonts w:ascii="Verdana" w:hAnsi="Verdana" w:cs="Calibri"/>
          <w:sz w:val="20"/>
          <w:szCs w:val="20"/>
        </w:rPr>
        <w:t xml:space="preserve">. Er kan sprake zijn van onhygiënische en chaotische woonomstandigheden of het niet hebben van een eigen zelfstandige woonruimte. </w:t>
      </w:r>
    </w:p>
    <w:p w14:paraId="56926DB0" w14:textId="77777777" w:rsidR="00594354" w:rsidRDefault="00594354" w:rsidP="00594354">
      <w:pPr>
        <w:spacing w:line="360" w:lineRule="auto"/>
        <w:rPr>
          <w:rFonts w:ascii="Verdana" w:hAnsi="Verdana" w:cs="Calibri"/>
          <w:sz w:val="20"/>
          <w:szCs w:val="20"/>
        </w:rPr>
      </w:pPr>
    </w:p>
    <w:p w14:paraId="3DAD4FEF" w14:textId="5A3A4397" w:rsidR="00594354" w:rsidRDefault="00594354" w:rsidP="00594354">
      <w:pPr>
        <w:spacing w:line="360" w:lineRule="auto"/>
        <w:rPr>
          <w:rFonts w:ascii="Verdana" w:hAnsi="Verdana" w:cs="Calibri"/>
          <w:sz w:val="20"/>
          <w:szCs w:val="20"/>
        </w:rPr>
      </w:pPr>
      <w:r>
        <w:rPr>
          <w:rFonts w:ascii="Verdana" w:hAnsi="Verdana" w:cs="Calibri"/>
          <w:sz w:val="20"/>
          <w:szCs w:val="20"/>
        </w:rPr>
        <w:t xml:space="preserve">Tevens </w:t>
      </w:r>
      <w:r w:rsidR="00206804">
        <w:rPr>
          <w:rFonts w:ascii="Verdana" w:hAnsi="Verdana" w:cs="Calibri"/>
          <w:sz w:val="20"/>
          <w:szCs w:val="20"/>
        </w:rPr>
        <w:t>speelt het</w:t>
      </w:r>
      <w:r>
        <w:rPr>
          <w:rFonts w:ascii="Verdana" w:hAnsi="Verdana" w:cs="Calibri"/>
          <w:sz w:val="20"/>
          <w:szCs w:val="20"/>
        </w:rPr>
        <w:t xml:space="preserve"> gebrek aan verantwoordelijkheden bij de ouders</w:t>
      </w:r>
      <w:r w:rsidR="00206804">
        <w:rPr>
          <w:rFonts w:ascii="Verdana" w:hAnsi="Verdana" w:cs="Calibri"/>
          <w:sz w:val="20"/>
          <w:szCs w:val="20"/>
        </w:rPr>
        <w:t xml:space="preserve"> een rol in het oordeel van de rechter</w:t>
      </w:r>
      <w:r>
        <w:rPr>
          <w:rStyle w:val="Voetnootmarkering"/>
          <w:rFonts w:ascii="Verdana" w:hAnsi="Verdana" w:cs="Calibri"/>
          <w:sz w:val="20"/>
          <w:szCs w:val="20"/>
        </w:rPr>
        <w:footnoteReference w:id="71"/>
      </w:r>
      <w:r>
        <w:rPr>
          <w:rFonts w:ascii="Verdana" w:hAnsi="Verdana" w:cs="Calibri"/>
          <w:sz w:val="20"/>
          <w:szCs w:val="20"/>
        </w:rPr>
        <w:t>. Dit is bijvoorbeeld wanneer de moeder het belang van haar kind niet voorop kan stellen, of doordat ze alleen maar haar kind terug wil en niet aan zichzelf wil werken</w:t>
      </w:r>
      <w:r>
        <w:rPr>
          <w:rStyle w:val="Voetnootmarkering"/>
          <w:rFonts w:ascii="Verdana" w:hAnsi="Verdana" w:cs="Calibri"/>
          <w:sz w:val="20"/>
          <w:szCs w:val="20"/>
        </w:rPr>
        <w:footnoteReference w:id="72"/>
      </w:r>
      <w:r>
        <w:rPr>
          <w:rFonts w:ascii="Verdana" w:hAnsi="Verdana" w:cs="Calibri"/>
          <w:sz w:val="20"/>
          <w:szCs w:val="20"/>
        </w:rPr>
        <w:t xml:space="preserve">. </w:t>
      </w:r>
    </w:p>
    <w:p w14:paraId="6C091517" w14:textId="77777777" w:rsidR="00594354" w:rsidRDefault="00594354" w:rsidP="00594354">
      <w:pPr>
        <w:spacing w:line="360" w:lineRule="auto"/>
        <w:rPr>
          <w:rFonts w:ascii="Verdana" w:hAnsi="Verdana" w:cs="Calibri"/>
          <w:sz w:val="20"/>
          <w:szCs w:val="20"/>
        </w:rPr>
      </w:pPr>
    </w:p>
    <w:p w14:paraId="0A67FF12" w14:textId="77777777" w:rsidR="0086187B" w:rsidRDefault="00594354" w:rsidP="0086187B">
      <w:pPr>
        <w:spacing w:line="360" w:lineRule="auto"/>
        <w:rPr>
          <w:rFonts w:ascii="Verdana" w:hAnsi="Verdana" w:cs="Calibri"/>
          <w:sz w:val="20"/>
          <w:szCs w:val="20"/>
        </w:rPr>
      </w:pPr>
      <w:r>
        <w:rPr>
          <w:rFonts w:ascii="Verdana" w:hAnsi="Verdana" w:cs="Calibri"/>
          <w:sz w:val="20"/>
          <w:szCs w:val="20"/>
        </w:rPr>
        <w:t xml:space="preserve">Als laatste </w:t>
      </w:r>
      <w:r w:rsidR="00206804">
        <w:rPr>
          <w:rFonts w:ascii="Verdana" w:hAnsi="Verdana" w:cs="Calibri"/>
          <w:sz w:val="20"/>
          <w:szCs w:val="20"/>
        </w:rPr>
        <w:t>speelt de</w:t>
      </w:r>
      <w:r>
        <w:rPr>
          <w:rFonts w:ascii="Verdana" w:hAnsi="Verdana" w:cs="Calibri"/>
          <w:sz w:val="20"/>
          <w:szCs w:val="20"/>
        </w:rPr>
        <w:t xml:space="preserve"> thuissituatie van de ouders </w:t>
      </w:r>
      <w:r w:rsidR="00206804">
        <w:rPr>
          <w:rFonts w:ascii="Verdana" w:hAnsi="Verdana" w:cs="Calibri"/>
          <w:sz w:val="20"/>
          <w:szCs w:val="20"/>
        </w:rPr>
        <w:t xml:space="preserve">die </w:t>
      </w:r>
      <w:r>
        <w:rPr>
          <w:rFonts w:ascii="Verdana" w:hAnsi="Verdana" w:cs="Calibri"/>
          <w:sz w:val="20"/>
          <w:szCs w:val="20"/>
        </w:rPr>
        <w:t>niet verbeterd is sinds de uithuisplaatsing</w:t>
      </w:r>
      <w:r w:rsidR="00206804">
        <w:rPr>
          <w:rFonts w:ascii="Verdana" w:hAnsi="Verdana" w:cs="Calibri"/>
          <w:sz w:val="20"/>
          <w:szCs w:val="20"/>
        </w:rPr>
        <w:t xml:space="preserve"> een rol in het oordeel van de rechter</w:t>
      </w:r>
      <w:r w:rsidR="00A36A37">
        <w:rPr>
          <w:rFonts w:ascii="Verdana" w:hAnsi="Verdana" w:cs="Calibri"/>
          <w:sz w:val="20"/>
          <w:szCs w:val="20"/>
        </w:rPr>
        <w:t xml:space="preserve"> om de verlenging uithuisplaatsing toe te wijzen</w:t>
      </w:r>
      <w:r>
        <w:rPr>
          <w:rStyle w:val="Voetnootmarkering"/>
          <w:rFonts w:ascii="Verdana" w:hAnsi="Verdana" w:cs="Calibri"/>
          <w:sz w:val="20"/>
          <w:szCs w:val="20"/>
        </w:rPr>
        <w:footnoteReference w:id="73"/>
      </w:r>
      <w:r>
        <w:rPr>
          <w:rFonts w:ascii="Verdana" w:hAnsi="Verdana" w:cs="Calibri"/>
          <w:sz w:val="20"/>
          <w:szCs w:val="20"/>
        </w:rPr>
        <w:t xml:space="preserve">. Als een kind uit huis wordt geplaatst is het de bedoeling dat de ouders aan hun problemen en thuissituatie werken. De rechter kijkt bij de volgende zitting of de ouders hun situatie hebben verbeterd zodat het kind weer teruggeplaatst zou kunnen worden. Wanneer de ouders hun situatie niet hebben verbeterd zal de rechter het kind niet terugplaatsen en zal de machtiging voor de verlenging van de uithuisplaatsing worden afgegeven. </w:t>
      </w:r>
    </w:p>
    <w:p w14:paraId="68F0F062" w14:textId="6633705E" w:rsidR="00594354" w:rsidRPr="0086187B" w:rsidRDefault="00AC57D7" w:rsidP="0086187B">
      <w:pPr>
        <w:spacing w:line="360" w:lineRule="auto"/>
        <w:rPr>
          <w:rFonts w:ascii="Verdana" w:hAnsi="Verdana" w:cs="Calibri"/>
          <w:sz w:val="20"/>
          <w:szCs w:val="20"/>
        </w:rPr>
      </w:pPr>
      <w:r>
        <w:rPr>
          <w:rFonts w:ascii="Verdana" w:hAnsi="Verdana" w:cs="Calibri"/>
          <w:i/>
          <w:iCs/>
          <w:sz w:val="20"/>
          <w:szCs w:val="20"/>
          <w:u w:val="single"/>
        </w:rPr>
        <w:lastRenderedPageBreak/>
        <w:t xml:space="preserve">In de volgende omstandigheden </w:t>
      </w:r>
      <w:r w:rsidR="0056686B">
        <w:rPr>
          <w:rFonts w:ascii="Verdana" w:hAnsi="Verdana" w:cs="Calibri"/>
          <w:i/>
          <w:iCs/>
          <w:sz w:val="20"/>
          <w:szCs w:val="20"/>
          <w:u w:val="single"/>
        </w:rPr>
        <w:t>heeft</w:t>
      </w:r>
      <w:r>
        <w:rPr>
          <w:rFonts w:ascii="Verdana" w:hAnsi="Verdana" w:cs="Calibri"/>
          <w:i/>
          <w:iCs/>
          <w:sz w:val="20"/>
          <w:szCs w:val="20"/>
          <w:u w:val="single"/>
        </w:rPr>
        <w:t xml:space="preserve"> de rechter de machtiging tot verlenging van de uithuisplaatsing af</w:t>
      </w:r>
      <w:r w:rsidR="003B4446">
        <w:rPr>
          <w:rFonts w:ascii="Verdana" w:hAnsi="Verdana" w:cs="Calibri"/>
          <w:i/>
          <w:iCs/>
          <w:sz w:val="20"/>
          <w:szCs w:val="20"/>
          <w:u w:val="single"/>
        </w:rPr>
        <w:t>gewe</w:t>
      </w:r>
      <w:r>
        <w:rPr>
          <w:rFonts w:ascii="Verdana" w:hAnsi="Verdana" w:cs="Calibri"/>
          <w:i/>
          <w:iCs/>
          <w:sz w:val="20"/>
          <w:szCs w:val="20"/>
          <w:u w:val="single"/>
        </w:rPr>
        <w:t xml:space="preserve">zen. </w:t>
      </w:r>
    </w:p>
    <w:p w14:paraId="6320FA98" w14:textId="77777777" w:rsidR="00AC57D7" w:rsidRPr="00AC57D7" w:rsidRDefault="00AC57D7" w:rsidP="00594354">
      <w:pPr>
        <w:spacing w:line="360" w:lineRule="auto"/>
        <w:rPr>
          <w:rFonts w:ascii="Verdana" w:hAnsi="Verdana" w:cs="Calibri"/>
          <w:i/>
          <w:iCs/>
          <w:sz w:val="20"/>
          <w:szCs w:val="20"/>
          <w:u w:val="single"/>
        </w:rPr>
      </w:pPr>
    </w:p>
    <w:p w14:paraId="4AF94870" w14:textId="4AB48BB0" w:rsidR="00594354" w:rsidRDefault="00AC57D7" w:rsidP="00594354">
      <w:pPr>
        <w:spacing w:line="360" w:lineRule="auto"/>
        <w:rPr>
          <w:rFonts w:ascii="Verdana" w:hAnsi="Verdana" w:cs="Calibri"/>
          <w:sz w:val="20"/>
          <w:szCs w:val="20"/>
        </w:rPr>
      </w:pPr>
      <w:r>
        <w:rPr>
          <w:rFonts w:ascii="Verdana" w:hAnsi="Verdana" w:cs="Calibri"/>
          <w:sz w:val="20"/>
          <w:szCs w:val="20"/>
        </w:rPr>
        <w:t>In</w:t>
      </w:r>
      <w:r w:rsidR="00594354">
        <w:rPr>
          <w:rFonts w:ascii="Verdana" w:hAnsi="Verdana" w:cs="Calibri"/>
          <w:sz w:val="20"/>
          <w:szCs w:val="20"/>
        </w:rPr>
        <w:t xml:space="preserve"> de gevallen waarin de ouders wel hun best doen om de situatie te verbeteren en de communicatie tussen de ouders onderling is verbeterd, is de kans groot dat de rechter er juist voor kiest om </w:t>
      </w:r>
      <w:r w:rsidR="00106D80">
        <w:rPr>
          <w:rFonts w:ascii="Verdana" w:hAnsi="Verdana" w:cs="Calibri"/>
          <w:sz w:val="20"/>
          <w:szCs w:val="20"/>
        </w:rPr>
        <w:t>het kind</w:t>
      </w:r>
      <w:r w:rsidR="00594354">
        <w:rPr>
          <w:rFonts w:ascii="Verdana" w:hAnsi="Verdana" w:cs="Calibri"/>
          <w:sz w:val="20"/>
          <w:szCs w:val="20"/>
        </w:rPr>
        <w:t xml:space="preserve"> terug te plaatsen bij de ouders</w:t>
      </w:r>
      <w:r w:rsidR="00594354">
        <w:rPr>
          <w:rStyle w:val="Voetnootmarkering"/>
          <w:rFonts w:ascii="Verdana" w:hAnsi="Verdana" w:cs="Calibri"/>
          <w:sz w:val="20"/>
          <w:szCs w:val="20"/>
        </w:rPr>
        <w:footnoteReference w:id="74"/>
      </w:r>
      <w:r w:rsidR="00594354">
        <w:rPr>
          <w:rFonts w:ascii="Verdana" w:hAnsi="Verdana" w:cs="Calibri"/>
          <w:sz w:val="20"/>
          <w:szCs w:val="20"/>
        </w:rPr>
        <w:t xml:space="preserve">.  Zij hebben ingezien dat een betere communicatie in het belang is van </w:t>
      </w:r>
      <w:r w:rsidR="00106D80">
        <w:rPr>
          <w:rFonts w:ascii="Verdana" w:hAnsi="Verdana" w:cs="Calibri"/>
          <w:sz w:val="20"/>
          <w:szCs w:val="20"/>
        </w:rPr>
        <w:t>het kind</w:t>
      </w:r>
      <w:r w:rsidR="00594354">
        <w:rPr>
          <w:rFonts w:ascii="Verdana" w:hAnsi="Verdana" w:cs="Calibri"/>
          <w:sz w:val="20"/>
          <w:szCs w:val="20"/>
        </w:rPr>
        <w:t>. Voor de rechter is dit van groot belang omdat ze zo zien dat de ouders het belang van hun kin</w:t>
      </w:r>
      <w:r w:rsidR="00106D80">
        <w:rPr>
          <w:rFonts w:ascii="Verdana" w:hAnsi="Verdana" w:cs="Calibri"/>
          <w:sz w:val="20"/>
          <w:szCs w:val="20"/>
        </w:rPr>
        <w:t xml:space="preserve">d </w:t>
      </w:r>
      <w:r w:rsidR="00594354">
        <w:rPr>
          <w:rFonts w:ascii="Verdana" w:hAnsi="Verdana" w:cs="Calibri"/>
          <w:sz w:val="20"/>
          <w:szCs w:val="20"/>
        </w:rPr>
        <w:t xml:space="preserve">vooropstellen en proberen de situatie te verbeteren. </w:t>
      </w:r>
      <w:r w:rsidR="00A36A37">
        <w:rPr>
          <w:rFonts w:ascii="Verdana" w:hAnsi="Verdana" w:cs="Calibri"/>
          <w:sz w:val="20"/>
          <w:szCs w:val="20"/>
        </w:rPr>
        <w:t xml:space="preserve">Dit speelt voor de rechter juist mee in de beslissing om de machtiging tot verlenging van de uithuisplaatsing af te wijzen. </w:t>
      </w:r>
    </w:p>
    <w:p w14:paraId="0A834A1A" w14:textId="77777777" w:rsidR="00F02900" w:rsidRDefault="00F02900" w:rsidP="00594354">
      <w:pPr>
        <w:spacing w:line="360" w:lineRule="auto"/>
        <w:rPr>
          <w:rFonts w:ascii="Verdana" w:hAnsi="Verdana" w:cs="Calibri"/>
          <w:sz w:val="20"/>
          <w:szCs w:val="20"/>
        </w:rPr>
      </w:pPr>
    </w:p>
    <w:p w14:paraId="4F70770F" w14:textId="50E6E8B7" w:rsidR="00594354" w:rsidRDefault="00F02900" w:rsidP="00F02900">
      <w:pPr>
        <w:pStyle w:val="Kop3"/>
      </w:pPr>
      <w:bookmarkStart w:id="34" w:name="_Toc11335061"/>
      <w:r>
        <w:t>4.1.2 Ontwikkeling van het kind</w:t>
      </w:r>
      <w:bookmarkEnd w:id="34"/>
    </w:p>
    <w:p w14:paraId="5B788351" w14:textId="77777777" w:rsidR="00594354" w:rsidRDefault="00594354" w:rsidP="00594354">
      <w:pPr>
        <w:spacing w:line="360" w:lineRule="auto"/>
        <w:rPr>
          <w:rFonts w:ascii="Verdana" w:hAnsi="Verdana" w:cs="Calibri"/>
          <w:sz w:val="20"/>
          <w:szCs w:val="20"/>
        </w:rPr>
      </w:pPr>
    </w:p>
    <w:p w14:paraId="42CAC3DC" w14:textId="69EBB542" w:rsidR="00594354" w:rsidRDefault="00F02900" w:rsidP="00711CB1">
      <w:pPr>
        <w:spacing w:line="360" w:lineRule="auto"/>
        <w:rPr>
          <w:rFonts w:ascii="Verdana" w:hAnsi="Verdana" w:cs="Calibri"/>
          <w:sz w:val="20"/>
          <w:szCs w:val="20"/>
        </w:rPr>
      </w:pPr>
      <w:r>
        <w:rPr>
          <w:rFonts w:ascii="Verdana" w:hAnsi="Verdana" w:cs="Calibri"/>
          <w:sz w:val="20"/>
          <w:szCs w:val="20"/>
        </w:rPr>
        <w:t xml:space="preserve">In vrijwel alle uitspraken neemt de rechter de ontwikkeling van het kind mee in zijn oordeel. Onder de ontwikkeling van het kind vallen verschillende omstandigheden. Hieronder vallen de hechtingsproblematiek van het kind, de gedragsproblemen van het kind, de ontwikkelingsachterstand van het kind en of de ontwikkeling is verbeterd sinds de uithuisplaatsing.  </w:t>
      </w:r>
    </w:p>
    <w:p w14:paraId="12958AA8" w14:textId="77777777" w:rsidR="00C71E3E" w:rsidRDefault="00C71E3E" w:rsidP="00711CB1">
      <w:pPr>
        <w:spacing w:line="360" w:lineRule="auto"/>
        <w:rPr>
          <w:rFonts w:ascii="Verdana" w:hAnsi="Verdana" w:cs="Calibri"/>
          <w:sz w:val="20"/>
          <w:szCs w:val="20"/>
        </w:rPr>
      </w:pPr>
    </w:p>
    <w:p w14:paraId="3782CD67" w14:textId="28EF18DB" w:rsidR="00C71E3E" w:rsidRDefault="00AC57D7" w:rsidP="0086187B">
      <w:pPr>
        <w:spacing w:line="360" w:lineRule="auto"/>
        <w:rPr>
          <w:rFonts w:ascii="Verdana" w:hAnsi="Verdana" w:cs="Calibri"/>
          <w:i/>
          <w:sz w:val="20"/>
          <w:szCs w:val="20"/>
          <w:u w:val="single"/>
        </w:rPr>
      </w:pPr>
      <w:r w:rsidRPr="00AC57D7">
        <w:rPr>
          <w:rFonts w:ascii="Verdana" w:hAnsi="Verdana" w:cs="Calibri"/>
          <w:i/>
          <w:sz w:val="20"/>
          <w:szCs w:val="20"/>
          <w:u w:val="single"/>
        </w:rPr>
        <w:t xml:space="preserve">In de volgende omstandigheden </w:t>
      </w:r>
      <w:r w:rsidR="0056686B">
        <w:rPr>
          <w:rFonts w:ascii="Verdana" w:hAnsi="Verdana" w:cs="Calibri"/>
          <w:i/>
          <w:sz w:val="20"/>
          <w:szCs w:val="20"/>
          <w:u w:val="single"/>
        </w:rPr>
        <w:t>heeft</w:t>
      </w:r>
      <w:r w:rsidRPr="00AC57D7">
        <w:rPr>
          <w:rFonts w:ascii="Verdana" w:hAnsi="Verdana" w:cs="Calibri"/>
          <w:i/>
          <w:sz w:val="20"/>
          <w:szCs w:val="20"/>
          <w:u w:val="single"/>
        </w:rPr>
        <w:t xml:space="preserve"> de rechter de machtiging tot verlenging van de uithuisplaatsing toe</w:t>
      </w:r>
      <w:r w:rsidR="003B4446">
        <w:rPr>
          <w:rFonts w:ascii="Verdana" w:hAnsi="Verdana" w:cs="Calibri"/>
          <w:i/>
          <w:sz w:val="20"/>
          <w:szCs w:val="20"/>
          <w:u w:val="single"/>
        </w:rPr>
        <w:t>gewe</w:t>
      </w:r>
      <w:r w:rsidRPr="00AC57D7">
        <w:rPr>
          <w:rFonts w:ascii="Verdana" w:hAnsi="Verdana" w:cs="Calibri"/>
          <w:i/>
          <w:sz w:val="20"/>
          <w:szCs w:val="20"/>
          <w:u w:val="single"/>
        </w:rPr>
        <w:t xml:space="preserve">zen. </w:t>
      </w:r>
    </w:p>
    <w:p w14:paraId="49252B09" w14:textId="77777777" w:rsidR="00C62233" w:rsidRDefault="00C62233" w:rsidP="00711CB1">
      <w:pPr>
        <w:spacing w:line="360" w:lineRule="auto"/>
        <w:rPr>
          <w:rFonts w:ascii="Verdana" w:hAnsi="Verdana" w:cs="Calibri"/>
          <w:i/>
          <w:sz w:val="20"/>
          <w:szCs w:val="20"/>
          <w:u w:val="single"/>
        </w:rPr>
      </w:pPr>
    </w:p>
    <w:p w14:paraId="0FF889C7" w14:textId="58D9D30F" w:rsidR="00FC5E0E" w:rsidRPr="00C71E3E" w:rsidRDefault="00A36A37" w:rsidP="00711CB1">
      <w:pPr>
        <w:spacing w:line="360" w:lineRule="auto"/>
        <w:rPr>
          <w:rFonts w:ascii="Verdana" w:hAnsi="Verdana" w:cs="Calibri"/>
          <w:i/>
          <w:sz w:val="20"/>
          <w:szCs w:val="20"/>
          <w:u w:val="single"/>
        </w:rPr>
      </w:pPr>
      <w:r>
        <w:rPr>
          <w:rFonts w:ascii="Verdana" w:hAnsi="Verdana" w:cs="Calibri"/>
          <w:sz w:val="20"/>
          <w:szCs w:val="20"/>
        </w:rPr>
        <w:t>Een omstandigheid waar de rechter naar kijkt is de</w:t>
      </w:r>
      <w:r w:rsidR="00EE05BF">
        <w:rPr>
          <w:rFonts w:ascii="Verdana" w:hAnsi="Verdana" w:cs="Calibri"/>
          <w:sz w:val="20"/>
          <w:szCs w:val="20"/>
        </w:rPr>
        <w:t xml:space="preserve"> hechtingsproblematiek bij </w:t>
      </w:r>
      <w:r>
        <w:rPr>
          <w:rFonts w:ascii="Verdana" w:hAnsi="Verdana" w:cs="Calibri"/>
          <w:sz w:val="20"/>
          <w:szCs w:val="20"/>
        </w:rPr>
        <w:t>het kind</w:t>
      </w:r>
      <w:r w:rsidR="00EE05BF">
        <w:rPr>
          <w:rStyle w:val="Voetnootmarkering"/>
          <w:rFonts w:ascii="Verdana" w:hAnsi="Verdana" w:cs="Calibri"/>
          <w:sz w:val="20"/>
          <w:szCs w:val="20"/>
        </w:rPr>
        <w:footnoteReference w:id="75"/>
      </w:r>
      <w:r w:rsidR="00EE05BF">
        <w:rPr>
          <w:rFonts w:ascii="Verdana" w:hAnsi="Verdana" w:cs="Calibri"/>
          <w:sz w:val="20"/>
          <w:szCs w:val="20"/>
        </w:rPr>
        <w:t>. Hechting is belangrijk voor een goede ontwikkeling van een kind</w:t>
      </w:r>
      <w:r w:rsidR="00EE05BF">
        <w:rPr>
          <w:rStyle w:val="Voetnootmarkering"/>
          <w:rFonts w:ascii="Verdana" w:hAnsi="Verdana" w:cs="Calibri"/>
          <w:sz w:val="20"/>
          <w:szCs w:val="20"/>
        </w:rPr>
        <w:footnoteReference w:id="76"/>
      </w:r>
      <w:r w:rsidR="00EE05BF">
        <w:rPr>
          <w:rFonts w:ascii="Verdana" w:hAnsi="Verdana" w:cs="Calibri"/>
          <w:sz w:val="20"/>
          <w:szCs w:val="20"/>
        </w:rPr>
        <w:t xml:space="preserve">. Een kind wordt dus snel in zijn ontwikkeling bedreigd wanneer er sprake is van </w:t>
      </w:r>
      <w:r w:rsidR="00EE05BF" w:rsidRPr="0086187B">
        <w:rPr>
          <w:rFonts w:ascii="Verdana" w:hAnsi="Verdana" w:cs="Calibri"/>
          <w:color w:val="000000" w:themeColor="text1"/>
          <w:sz w:val="20"/>
          <w:szCs w:val="20"/>
        </w:rPr>
        <w:t xml:space="preserve">hechtingsproblematiek. </w:t>
      </w:r>
    </w:p>
    <w:p w14:paraId="29F55761" w14:textId="77777777" w:rsidR="000D571D" w:rsidRDefault="000D571D" w:rsidP="00711CB1">
      <w:pPr>
        <w:spacing w:line="360" w:lineRule="auto"/>
        <w:rPr>
          <w:rFonts w:ascii="Verdana" w:hAnsi="Verdana" w:cs="Calibri"/>
          <w:sz w:val="20"/>
          <w:szCs w:val="20"/>
        </w:rPr>
      </w:pPr>
    </w:p>
    <w:p w14:paraId="22CA190C" w14:textId="4DED0B63" w:rsidR="00DD46CD" w:rsidRDefault="00A36A37" w:rsidP="00711CB1">
      <w:pPr>
        <w:spacing w:line="360" w:lineRule="auto"/>
        <w:rPr>
          <w:rFonts w:ascii="Verdana" w:hAnsi="Verdana" w:cs="Calibri"/>
          <w:sz w:val="20"/>
          <w:szCs w:val="20"/>
        </w:rPr>
      </w:pPr>
      <w:r>
        <w:rPr>
          <w:rFonts w:ascii="Verdana" w:hAnsi="Verdana" w:cs="Calibri"/>
          <w:sz w:val="20"/>
          <w:szCs w:val="20"/>
        </w:rPr>
        <w:t>Het kan ook zijn dat het kind</w:t>
      </w:r>
      <w:r w:rsidR="004D6F79">
        <w:rPr>
          <w:rFonts w:ascii="Verdana" w:hAnsi="Verdana" w:cs="Calibri"/>
          <w:sz w:val="20"/>
          <w:szCs w:val="20"/>
        </w:rPr>
        <w:t xml:space="preserve"> gehecht</w:t>
      </w:r>
      <w:r w:rsidR="00FC5E0E">
        <w:rPr>
          <w:rFonts w:ascii="Verdana" w:hAnsi="Verdana" w:cs="Calibri"/>
          <w:sz w:val="20"/>
          <w:szCs w:val="20"/>
        </w:rPr>
        <w:t xml:space="preserve"> </w:t>
      </w:r>
      <w:r>
        <w:rPr>
          <w:rFonts w:ascii="Verdana" w:hAnsi="Verdana" w:cs="Calibri"/>
          <w:sz w:val="20"/>
          <w:szCs w:val="20"/>
        </w:rPr>
        <w:t xml:space="preserve">is </w:t>
      </w:r>
      <w:r w:rsidR="00FC5E0E">
        <w:rPr>
          <w:rFonts w:ascii="Verdana" w:hAnsi="Verdana" w:cs="Calibri"/>
          <w:sz w:val="20"/>
          <w:szCs w:val="20"/>
        </w:rPr>
        <w:t>geraakt</w:t>
      </w:r>
      <w:r w:rsidR="004D6F79">
        <w:rPr>
          <w:rFonts w:ascii="Verdana" w:hAnsi="Verdana" w:cs="Calibri"/>
          <w:sz w:val="20"/>
          <w:szCs w:val="20"/>
        </w:rPr>
        <w:t xml:space="preserve"> aan de pleegouders</w:t>
      </w:r>
      <w:r w:rsidR="004D6F79">
        <w:rPr>
          <w:rStyle w:val="Voetnootmarkering"/>
          <w:rFonts w:ascii="Verdana" w:hAnsi="Verdana" w:cs="Calibri"/>
          <w:sz w:val="20"/>
          <w:szCs w:val="20"/>
        </w:rPr>
        <w:footnoteReference w:id="77"/>
      </w:r>
      <w:r w:rsidR="004D6F79">
        <w:rPr>
          <w:rFonts w:ascii="Verdana" w:hAnsi="Verdana" w:cs="Calibri"/>
          <w:sz w:val="20"/>
          <w:szCs w:val="20"/>
        </w:rPr>
        <w:t xml:space="preserve">. Dit zijn ook erg lastige gevallen, ga je een kind die gehecht is aan zijn pleegouders weer terugplaatsen bij zijn ouders waarmee </w:t>
      </w:r>
      <w:r w:rsidR="00DD46CD">
        <w:rPr>
          <w:rFonts w:ascii="Verdana" w:hAnsi="Verdana" w:cs="Calibri"/>
          <w:sz w:val="20"/>
          <w:szCs w:val="20"/>
        </w:rPr>
        <w:t>hij</w:t>
      </w:r>
      <w:r w:rsidR="004D6F79">
        <w:rPr>
          <w:rFonts w:ascii="Verdana" w:hAnsi="Verdana" w:cs="Calibri"/>
          <w:sz w:val="20"/>
          <w:szCs w:val="20"/>
        </w:rPr>
        <w:t xml:space="preserve"> geen hechtingsrelatie heeft? Maar kan een hechtingsrelatie met de pleegouders ervoor zorgen dat het kind nooit terug kan worden geplaatst? De rechter moet hier goed kijken naar de situatie en of </w:t>
      </w:r>
      <w:r w:rsidR="00DD46CD">
        <w:rPr>
          <w:rFonts w:ascii="Verdana" w:hAnsi="Verdana" w:cs="Calibri"/>
          <w:sz w:val="20"/>
          <w:szCs w:val="20"/>
        </w:rPr>
        <w:t>de</w:t>
      </w:r>
      <w:r w:rsidR="004D6F79">
        <w:rPr>
          <w:rFonts w:ascii="Verdana" w:hAnsi="Verdana" w:cs="Calibri"/>
          <w:sz w:val="20"/>
          <w:szCs w:val="20"/>
        </w:rPr>
        <w:t xml:space="preserve"> terugplaatsing of juist de verlenging in het belang is van het kind en zijn ontwikkeling. </w:t>
      </w:r>
    </w:p>
    <w:p w14:paraId="19DAA3A4" w14:textId="77777777" w:rsidR="00AD2CD3" w:rsidRDefault="00AD2CD3" w:rsidP="00711CB1">
      <w:pPr>
        <w:spacing w:line="360" w:lineRule="auto"/>
        <w:rPr>
          <w:rFonts w:ascii="Verdana" w:hAnsi="Verdana" w:cs="Calibri"/>
          <w:sz w:val="20"/>
          <w:szCs w:val="20"/>
        </w:rPr>
      </w:pPr>
    </w:p>
    <w:p w14:paraId="15F8FAD4" w14:textId="67BFBEF5" w:rsidR="00EE05BF" w:rsidRDefault="00BA645A" w:rsidP="00711CB1">
      <w:pPr>
        <w:spacing w:line="360" w:lineRule="auto"/>
        <w:rPr>
          <w:rFonts w:ascii="Verdana" w:hAnsi="Verdana" w:cs="Calibri"/>
          <w:sz w:val="20"/>
          <w:szCs w:val="20"/>
        </w:rPr>
      </w:pPr>
      <w:r>
        <w:rPr>
          <w:rFonts w:ascii="Verdana" w:hAnsi="Verdana" w:cs="Calibri"/>
          <w:sz w:val="20"/>
          <w:szCs w:val="20"/>
        </w:rPr>
        <w:t>Daarnaas</w:t>
      </w:r>
      <w:r w:rsidR="00A36A37">
        <w:rPr>
          <w:rFonts w:ascii="Verdana" w:hAnsi="Verdana" w:cs="Calibri"/>
          <w:sz w:val="20"/>
          <w:szCs w:val="20"/>
        </w:rPr>
        <w:t xml:space="preserve">t zijn </w:t>
      </w:r>
      <w:r w:rsidR="000D571D">
        <w:rPr>
          <w:rFonts w:ascii="Verdana" w:hAnsi="Verdana" w:cs="Calibri"/>
          <w:sz w:val="20"/>
          <w:szCs w:val="20"/>
        </w:rPr>
        <w:t>de gedragsproblemen van het kind</w:t>
      </w:r>
      <w:r w:rsidR="00A36A37">
        <w:rPr>
          <w:rFonts w:ascii="Verdana" w:hAnsi="Verdana" w:cs="Calibri"/>
          <w:sz w:val="20"/>
          <w:szCs w:val="20"/>
        </w:rPr>
        <w:t xml:space="preserve"> een omstandigheid waar de rechter goed naar kijkt en wat hij meeweegt in zijn oordeel om de machtiging tot </w:t>
      </w:r>
      <w:r w:rsidR="00A36A37">
        <w:rPr>
          <w:rFonts w:ascii="Verdana" w:hAnsi="Verdana" w:cs="Calibri"/>
          <w:sz w:val="20"/>
          <w:szCs w:val="20"/>
        </w:rPr>
        <w:lastRenderedPageBreak/>
        <w:t>uithuisplaatsing te verlengen</w:t>
      </w:r>
      <w:r>
        <w:rPr>
          <w:rStyle w:val="Voetnootmarkering"/>
          <w:rFonts w:ascii="Verdana" w:hAnsi="Verdana" w:cs="Calibri"/>
          <w:sz w:val="20"/>
          <w:szCs w:val="20"/>
        </w:rPr>
        <w:footnoteReference w:id="78"/>
      </w:r>
      <w:r>
        <w:rPr>
          <w:rFonts w:ascii="Verdana" w:hAnsi="Verdana" w:cs="Calibri"/>
          <w:sz w:val="20"/>
          <w:szCs w:val="20"/>
        </w:rPr>
        <w:t>. Bij deze gedragsproblemen kan worden gedacht aan agressief gedrag, emoties niet goed kunnen uiten, een posttraumatische stress-stoornis of parentificatie. Parentificatie houdt in dat het kind de rol van de volwassene op zich heeft genomen op emotioneel en sociaal gebied</w:t>
      </w:r>
      <w:r>
        <w:rPr>
          <w:rStyle w:val="Voetnootmarkering"/>
          <w:rFonts w:ascii="Verdana" w:hAnsi="Verdana" w:cs="Calibri"/>
          <w:sz w:val="20"/>
          <w:szCs w:val="20"/>
        </w:rPr>
        <w:footnoteReference w:id="79"/>
      </w:r>
      <w:r>
        <w:rPr>
          <w:rFonts w:ascii="Verdana" w:hAnsi="Verdana" w:cs="Calibri"/>
          <w:sz w:val="20"/>
          <w:szCs w:val="20"/>
        </w:rPr>
        <w:t xml:space="preserve">. Het kind kan dus </w:t>
      </w:r>
      <w:r w:rsidR="00FC5E0E">
        <w:rPr>
          <w:rFonts w:ascii="Verdana" w:hAnsi="Verdana" w:cs="Calibri"/>
          <w:sz w:val="20"/>
          <w:szCs w:val="20"/>
        </w:rPr>
        <w:t xml:space="preserve">in zo’n geval </w:t>
      </w:r>
      <w:r w:rsidR="00A21183">
        <w:rPr>
          <w:rFonts w:ascii="Verdana" w:hAnsi="Verdana" w:cs="Calibri"/>
          <w:sz w:val="20"/>
          <w:szCs w:val="20"/>
        </w:rPr>
        <w:t>geen kind zijn, wat</w:t>
      </w:r>
      <w:r>
        <w:rPr>
          <w:rFonts w:ascii="Verdana" w:hAnsi="Verdana" w:cs="Calibri"/>
          <w:sz w:val="20"/>
          <w:szCs w:val="20"/>
        </w:rPr>
        <w:t xml:space="preserve"> erg slecht </w:t>
      </w:r>
      <w:r w:rsidR="00A21183">
        <w:rPr>
          <w:rFonts w:ascii="Verdana" w:hAnsi="Verdana" w:cs="Calibri"/>
          <w:sz w:val="20"/>
          <w:szCs w:val="20"/>
        </w:rPr>
        <w:t xml:space="preserve">is </w:t>
      </w:r>
      <w:r>
        <w:rPr>
          <w:rFonts w:ascii="Verdana" w:hAnsi="Verdana" w:cs="Calibri"/>
          <w:sz w:val="20"/>
          <w:szCs w:val="20"/>
        </w:rPr>
        <w:t xml:space="preserve">voor de ontwikkeling van </w:t>
      </w:r>
      <w:r w:rsidR="00A21183">
        <w:rPr>
          <w:rFonts w:ascii="Verdana" w:hAnsi="Verdana" w:cs="Calibri"/>
          <w:sz w:val="20"/>
          <w:szCs w:val="20"/>
        </w:rPr>
        <w:t>het</w:t>
      </w:r>
      <w:r>
        <w:rPr>
          <w:rFonts w:ascii="Verdana" w:hAnsi="Verdana" w:cs="Calibri"/>
          <w:sz w:val="20"/>
          <w:szCs w:val="20"/>
        </w:rPr>
        <w:t xml:space="preserve"> kind. De gedragsproblemen van een kind spelen met name een grote rol als de ouders niet weten hoe ze hiermee om moeten gaan en het kind hierin niet kunnen steunen. </w:t>
      </w:r>
    </w:p>
    <w:p w14:paraId="7BC08F04" w14:textId="253B85D7" w:rsidR="000D571D" w:rsidRDefault="000D571D" w:rsidP="00711CB1">
      <w:pPr>
        <w:spacing w:line="360" w:lineRule="auto"/>
        <w:rPr>
          <w:rFonts w:ascii="Verdana" w:hAnsi="Verdana" w:cs="Calibri"/>
          <w:sz w:val="20"/>
          <w:szCs w:val="20"/>
        </w:rPr>
      </w:pPr>
    </w:p>
    <w:p w14:paraId="778A4678" w14:textId="144F625E" w:rsidR="000D571D" w:rsidRDefault="000D571D" w:rsidP="00711CB1">
      <w:pPr>
        <w:spacing w:line="360" w:lineRule="auto"/>
        <w:rPr>
          <w:rFonts w:ascii="Verdana" w:hAnsi="Verdana" w:cs="Calibri"/>
          <w:sz w:val="20"/>
          <w:szCs w:val="20"/>
        </w:rPr>
      </w:pPr>
      <w:r>
        <w:rPr>
          <w:rFonts w:ascii="Verdana" w:hAnsi="Verdana" w:cs="Calibri"/>
          <w:sz w:val="20"/>
          <w:szCs w:val="20"/>
        </w:rPr>
        <w:t xml:space="preserve">Wanneer de ouders wel weten hoe zij moeten omgaan met de gedragsproblemen van hun kind, en hun kind hierin ook kunnen steunen en helpen, zal de rechter eerder kijken of het mogelijk is het kind terug te plaatsen. </w:t>
      </w:r>
    </w:p>
    <w:p w14:paraId="194502FC" w14:textId="07903B37" w:rsidR="00BA645A" w:rsidRDefault="00BA645A" w:rsidP="00711CB1">
      <w:pPr>
        <w:spacing w:line="360" w:lineRule="auto"/>
        <w:rPr>
          <w:rFonts w:ascii="Verdana" w:hAnsi="Verdana" w:cs="Calibri"/>
          <w:sz w:val="20"/>
          <w:szCs w:val="20"/>
        </w:rPr>
      </w:pPr>
    </w:p>
    <w:p w14:paraId="433C7343" w14:textId="420DB4AA" w:rsidR="00BA645A" w:rsidRDefault="00BA645A" w:rsidP="00711CB1">
      <w:pPr>
        <w:spacing w:line="360" w:lineRule="auto"/>
        <w:rPr>
          <w:rFonts w:ascii="Verdana" w:hAnsi="Verdana" w:cs="Calibri"/>
          <w:sz w:val="20"/>
          <w:szCs w:val="20"/>
        </w:rPr>
      </w:pPr>
      <w:r>
        <w:rPr>
          <w:rFonts w:ascii="Verdana" w:hAnsi="Verdana" w:cs="Calibri"/>
          <w:sz w:val="20"/>
          <w:szCs w:val="20"/>
        </w:rPr>
        <w:t xml:space="preserve">Tevens </w:t>
      </w:r>
      <w:r w:rsidR="000D571D">
        <w:rPr>
          <w:rFonts w:ascii="Verdana" w:hAnsi="Verdana" w:cs="Calibri"/>
          <w:sz w:val="20"/>
          <w:szCs w:val="20"/>
        </w:rPr>
        <w:t>kijkt de rechter naar de</w:t>
      </w:r>
      <w:r>
        <w:rPr>
          <w:rFonts w:ascii="Verdana" w:hAnsi="Verdana" w:cs="Calibri"/>
          <w:sz w:val="20"/>
          <w:szCs w:val="20"/>
        </w:rPr>
        <w:t xml:space="preserve"> ontwikkelingsachterstand</w:t>
      </w:r>
      <w:r w:rsidR="000D571D">
        <w:rPr>
          <w:rFonts w:ascii="Verdana" w:hAnsi="Verdana" w:cs="Calibri"/>
          <w:sz w:val="20"/>
          <w:szCs w:val="20"/>
        </w:rPr>
        <w:t>en van een kind</w:t>
      </w:r>
      <w:r>
        <w:rPr>
          <w:rStyle w:val="Voetnootmarkering"/>
          <w:rFonts w:ascii="Verdana" w:hAnsi="Verdana" w:cs="Calibri"/>
          <w:sz w:val="20"/>
          <w:szCs w:val="20"/>
        </w:rPr>
        <w:footnoteReference w:id="80"/>
      </w:r>
      <w:r>
        <w:rPr>
          <w:rFonts w:ascii="Verdana" w:hAnsi="Verdana" w:cs="Calibri"/>
          <w:sz w:val="20"/>
          <w:szCs w:val="20"/>
        </w:rPr>
        <w:t xml:space="preserve">. Op deze achterstand kan vaak door een stabiele en veilige woonomgeving en wat extra hulp worden ingelopen. Het is daarom van belang dat de rechter goed oordeelt of deze </w:t>
      </w:r>
      <w:r w:rsidR="00B233A5">
        <w:rPr>
          <w:rFonts w:ascii="Verdana" w:hAnsi="Verdana" w:cs="Calibri"/>
          <w:sz w:val="20"/>
          <w:szCs w:val="20"/>
        </w:rPr>
        <w:t xml:space="preserve">achterstand </w:t>
      </w:r>
      <w:r w:rsidR="00A21183">
        <w:rPr>
          <w:rFonts w:ascii="Verdana" w:hAnsi="Verdana" w:cs="Calibri"/>
          <w:sz w:val="20"/>
          <w:szCs w:val="20"/>
        </w:rPr>
        <w:t xml:space="preserve">door </w:t>
      </w:r>
      <w:r>
        <w:rPr>
          <w:rFonts w:ascii="Verdana" w:hAnsi="Verdana" w:cs="Calibri"/>
          <w:sz w:val="20"/>
          <w:szCs w:val="20"/>
        </w:rPr>
        <w:t xml:space="preserve">de ouders zelf kan worden verholpen of dat het kind hiervoor uit huis geplaatst moet blijven. </w:t>
      </w:r>
    </w:p>
    <w:p w14:paraId="3F7B231F" w14:textId="71FF4469" w:rsidR="00B233A5" w:rsidRDefault="00B233A5" w:rsidP="00711CB1">
      <w:pPr>
        <w:spacing w:line="360" w:lineRule="auto"/>
        <w:rPr>
          <w:rFonts w:ascii="Verdana" w:hAnsi="Verdana" w:cs="Calibri"/>
          <w:sz w:val="20"/>
          <w:szCs w:val="20"/>
        </w:rPr>
      </w:pPr>
    </w:p>
    <w:p w14:paraId="0D805F9A" w14:textId="73C499C6" w:rsidR="00770909" w:rsidRDefault="00B233A5" w:rsidP="00770909">
      <w:pPr>
        <w:spacing w:line="360" w:lineRule="auto"/>
        <w:rPr>
          <w:rFonts w:ascii="Verdana" w:hAnsi="Verdana" w:cs="Calibri"/>
          <w:sz w:val="20"/>
          <w:szCs w:val="20"/>
        </w:rPr>
      </w:pPr>
      <w:r>
        <w:rPr>
          <w:rFonts w:ascii="Verdana" w:hAnsi="Verdana" w:cs="Calibri"/>
          <w:sz w:val="20"/>
          <w:szCs w:val="20"/>
        </w:rPr>
        <w:t xml:space="preserve">Als laatste kan worden opgemerkt dat de ontwikkeling van het kind </w:t>
      </w:r>
      <w:r w:rsidR="00AA41B6">
        <w:rPr>
          <w:rFonts w:ascii="Verdana" w:hAnsi="Verdana" w:cs="Calibri"/>
          <w:sz w:val="20"/>
          <w:szCs w:val="20"/>
        </w:rPr>
        <w:t xml:space="preserve">vaak </w:t>
      </w:r>
      <w:r>
        <w:rPr>
          <w:rFonts w:ascii="Verdana" w:hAnsi="Verdana" w:cs="Calibri"/>
          <w:sz w:val="20"/>
          <w:szCs w:val="20"/>
        </w:rPr>
        <w:t>positief is veranderd sinds de uithuisplaatsing</w:t>
      </w:r>
      <w:r>
        <w:rPr>
          <w:rStyle w:val="Voetnootmarkering"/>
          <w:rFonts w:ascii="Verdana" w:hAnsi="Verdana" w:cs="Calibri"/>
          <w:sz w:val="20"/>
          <w:szCs w:val="20"/>
        </w:rPr>
        <w:footnoteReference w:id="81"/>
      </w:r>
      <w:r>
        <w:rPr>
          <w:rFonts w:ascii="Verdana" w:hAnsi="Verdana" w:cs="Calibri"/>
          <w:sz w:val="20"/>
          <w:szCs w:val="20"/>
        </w:rPr>
        <w:t xml:space="preserve">. Ook dit is voor de rechter een </w:t>
      </w:r>
      <w:r w:rsidR="001A4B59">
        <w:rPr>
          <w:rFonts w:ascii="Verdana" w:hAnsi="Verdana" w:cs="Calibri"/>
          <w:sz w:val="20"/>
          <w:szCs w:val="20"/>
        </w:rPr>
        <w:t xml:space="preserve">belangrijk </w:t>
      </w:r>
      <w:r>
        <w:rPr>
          <w:rFonts w:ascii="Verdana" w:hAnsi="Verdana" w:cs="Calibri"/>
          <w:sz w:val="20"/>
          <w:szCs w:val="20"/>
        </w:rPr>
        <w:t xml:space="preserve">punt om mee te laten wegen. </w:t>
      </w:r>
      <w:r w:rsidR="001A4B59">
        <w:rPr>
          <w:rFonts w:ascii="Verdana" w:hAnsi="Verdana" w:cs="Calibri"/>
          <w:sz w:val="20"/>
          <w:szCs w:val="20"/>
        </w:rPr>
        <w:t>Moet het kind uit de situatie worden gehaald waarin zijn situatie verbeter</w:t>
      </w:r>
      <w:r w:rsidR="00A21183">
        <w:rPr>
          <w:rFonts w:ascii="Verdana" w:hAnsi="Verdana" w:cs="Calibri"/>
          <w:sz w:val="20"/>
          <w:szCs w:val="20"/>
        </w:rPr>
        <w:t>t</w:t>
      </w:r>
      <w:r w:rsidR="001A4B59">
        <w:rPr>
          <w:rFonts w:ascii="Verdana" w:hAnsi="Verdana" w:cs="Calibri"/>
          <w:sz w:val="20"/>
          <w:szCs w:val="20"/>
        </w:rPr>
        <w:t>, waardoor hier weer een breuk in kan komen?</w:t>
      </w:r>
    </w:p>
    <w:p w14:paraId="584C40E8" w14:textId="0062E76A" w:rsidR="00AD2CD3" w:rsidRDefault="00AD2CD3" w:rsidP="00770909">
      <w:pPr>
        <w:spacing w:line="360" w:lineRule="auto"/>
        <w:rPr>
          <w:rFonts w:ascii="Verdana" w:hAnsi="Verdana" w:cs="Calibri"/>
          <w:sz w:val="20"/>
          <w:szCs w:val="20"/>
        </w:rPr>
      </w:pPr>
    </w:p>
    <w:p w14:paraId="6D548CE5" w14:textId="11E7BC4D" w:rsidR="00AD2CD3" w:rsidRPr="00AD2CD3" w:rsidRDefault="00AD2CD3" w:rsidP="00770909">
      <w:pPr>
        <w:spacing w:line="360" w:lineRule="auto"/>
        <w:rPr>
          <w:rFonts w:ascii="Verdana" w:hAnsi="Verdana" w:cs="Calibri"/>
          <w:i/>
          <w:iCs/>
          <w:sz w:val="20"/>
          <w:szCs w:val="20"/>
          <w:u w:val="single"/>
        </w:rPr>
      </w:pPr>
      <w:r>
        <w:rPr>
          <w:rFonts w:ascii="Verdana" w:hAnsi="Verdana" w:cs="Calibri"/>
          <w:i/>
          <w:iCs/>
          <w:sz w:val="20"/>
          <w:szCs w:val="20"/>
          <w:u w:val="single"/>
        </w:rPr>
        <w:t xml:space="preserve">In de volgende omstandigheden </w:t>
      </w:r>
      <w:r w:rsidR="0056686B">
        <w:rPr>
          <w:rFonts w:ascii="Verdana" w:hAnsi="Verdana" w:cs="Calibri"/>
          <w:i/>
          <w:iCs/>
          <w:sz w:val="20"/>
          <w:szCs w:val="20"/>
          <w:u w:val="single"/>
        </w:rPr>
        <w:t>heeft</w:t>
      </w:r>
      <w:r>
        <w:rPr>
          <w:rFonts w:ascii="Verdana" w:hAnsi="Verdana" w:cs="Calibri"/>
          <w:i/>
          <w:iCs/>
          <w:sz w:val="20"/>
          <w:szCs w:val="20"/>
          <w:u w:val="single"/>
        </w:rPr>
        <w:t xml:space="preserve"> de rechter de machtiging tot verlenging van de uithuisplaatsing af</w:t>
      </w:r>
      <w:r w:rsidR="003B4446">
        <w:rPr>
          <w:rFonts w:ascii="Verdana" w:hAnsi="Verdana" w:cs="Calibri"/>
          <w:i/>
          <w:iCs/>
          <w:sz w:val="20"/>
          <w:szCs w:val="20"/>
          <w:u w:val="single"/>
        </w:rPr>
        <w:t>gewezen</w:t>
      </w:r>
      <w:r>
        <w:rPr>
          <w:rFonts w:ascii="Verdana" w:hAnsi="Verdana" w:cs="Calibri"/>
          <w:i/>
          <w:iCs/>
          <w:sz w:val="20"/>
          <w:szCs w:val="20"/>
          <w:u w:val="single"/>
        </w:rPr>
        <w:t xml:space="preserve">. </w:t>
      </w:r>
    </w:p>
    <w:p w14:paraId="3A2C57AE" w14:textId="522C8B92" w:rsidR="000D571D" w:rsidRDefault="000D571D" w:rsidP="00770909">
      <w:pPr>
        <w:spacing w:line="360" w:lineRule="auto"/>
        <w:rPr>
          <w:rFonts w:ascii="Verdana" w:hAnsi="Verdana" w:cs="Calibri"/>
          <w:sz w:val="20"/>
          <w:szCs w:val="20"/>
        </w:rPr>
      </w:pPr>
    </w:p>
    <w:p w14:paraId="11F34652" w14:textId="45F217A1" w:rsidR="000D571D" w:rsidRDefault="00AD2CD3" w:rsidP="00770909">
      <w:pPr>
        <w:spacing w:line="360" w:lineRule="auto"/>
        <w:rPr>
          <w:rFonts w:ascii="Verdana" w:hAnsi="Verdana" w:cs="Calibri"/>
          <w:sz w:val="20"/>
          <w:szCs w:val="20"/>
        </w:rPr>
      </w:pPr>
      <w:r>
        <w:rPr>
          <w:rFonts w:ascii="Verdana" w:hAnsi="Verdana" w:cs="Calibri"/>
          <w:sz w:val="20"/>
          <w:szCs w:val="20"/>
        </w:rPr>
        <w:t>In</w:t>
      </w:r>
      <w:r w:rsidR="000D571D">
        <w:rPr>
          <w:rFonts w:ascii="Verdana" w:hAnsi="Verdana" w:cs="Calibri"/>
          <w:sz w:val="20"/>
          <w:szCs w:val="20"/>
        </w:rPr>
        <w:t xml:space="preserve"> veel gevallen wijst de rechter de machtiging van de verlenging van de uithuisplaatsing af wanneer de ontwikkeling van het kind weer bij is getrokken</w:t>
      </w:r>
      <w:r w:rsidR="000D571D">
        <w:rPr>
          <w:rStyle w:val="Voetnootmarkering"/>
          <w:rFonts w:ascii="Verdana" w:hAnsi="Verdana" w:cs="Calibri"/>
          <w:sz w:val="20"/>
          <w:szCs w:val="20"/>
        </w:rPr>
        <w:footnoteReference w:id="82"/>
      </w:r>
      <w:r w:rsidR="000D571D">
        <w:rPr>
          <w:rFonts w:ascii="Verdana" w:hAnsi="Verdana" w:cs="Calibri"/>
          <w:sz w:val="20"/>
          <w:szCs w:val="20"/>
        </w:rPr>
        <w:t>. De problematiek van het kind is dusdanig verbeterd dat hier geen bedreiging meer in is. Het is dus niet noodzakelijk in het belang van de ontwikkeling om het kind nog langer uit huis te plaatsen.</w:t>
      </w:r>
    </w:p>
    <w:p w14:paraId="73815DCB" w14:textId="44F81A93" w:rsidR="00AD2CD3" w:rsidRDefault="00AD2CD3" w:rsidP="00770909">
      <w:pPr>
        <w:spacing w:line="360" w:lineRule="auto"/>
        <w:rPr>
          <w:rFonts w:ascii="Verdana" w:hAnsi="Verdana" w:cs="Calibri"/>
          <w:sz w:val="20"/>
          <w:szCs w:val="20"/>
        </w:rPr>
      </w:pPr>
    </w:p>
    <w:p w14:paraId="1ADF0BD9" w14:textId="1471B0FF" w:rsidR="002269AF" w:rsidRDefault="002269AF" w:rsidP="00770909">
      <w:pPr>
        <w:spacing w:line="360" w:lineRule="auto"/>
        <w:rPr>
          <w:rFonts w:ascii="Verdana" w:hAnsi="Verdana" w:cs="Calibri"/>
          <w:sz w:val="20"/>
          <w:szCs w:val="20"/>
        </w:rPr>
      </w:pPr>
    </w:p>
    <w:p w14:paraId="5759FDE3" w14:textId="7D2E08DA" w:rsidR="002269AF" w:rsidRPr="00C2040F" w:rsidRDefault="002269AF" w:rsidP="002269AF">
      <w:pPr>
        <w:pStyle w:val="Kop3"/>
      </w:pPr>
      <w:bookmarkStart w:id="35" w:name="_Toc11335062"/>
      <w:r w:rsidRPr="00C2040F">
        <w:lastRenderedPageBreak/>
        <w:t>4.1.</w:t>
      </w:r>
      <w:r>
        <w:t>3</w:t>
      </w:r>
      <w:r w:rsidRPr="00C2040F">
        <w:t xml:space="preserve"> Positie van de ouders in het geding</w:t>
      </w:r>
      <w:bookmarkEnd w:id="35"/>
      <w:r w:rsidRPr="00C2040F">
        <w:t xml:space="preserve"> </w:t>
      </w:r>
    </w:p>
    <w:p w14:paraId="326DD611" w14:textId="77777777" w:rsidR="002269AF" w:rsidRDefault="002269AF" w:rsidP="002269AF"/>
    <w:p w14:paraId="3ABA1388" w14:textId="77777777" w:rsidR="002269AF" w:rsidRDefault="002269AF" w:rsidP="002269AF">
      <w:pPr>
        <w:spacing w:line="360" w:lineRule="auto"/>
        <w:rPr>
          <w:rFonts w:ascii="Verdana" w:hAnsi="Verdana"/>
          <w:sz w:val="20"/>
          <w:szCs w:val="20"/>
        </w:rPr>
      </w:pPr>
      <w:r w:rsidRPr="00C2040F">
        <w:rPr>
          <w:rFonts w:ascii="Verdana" w:hAnsi="Verdana"/>
          <w:sz w:val="20"/>
          <w:szCs w:val="20"/>
        </w:rPr>
        <w:t xml:space="preserve">De rechter kijkt ook naar de positie van de ouders tijdens de procedure en tijdens de uithuisplaatsing zelf. De rechter kijkt dan voornamelijk naar de medewerking van de ouders aan de hulpverlening en opdrachten die door de gecertificeerde instelling worden gegeven. </w:t>
      </w:r>
    </w:p>
    <w:p w14:paraId="0F8C1B94" w14:textId="77777777" w:rsidR="002269AF" w:rsidRDefault="002269AF" w:rsidP="002269AF">
      <w:pPr>
        <w:spacing w:line="360" w:lineRule="auto"/>
        <w:rPr>
          <w:rFonts w:ascii="Verdana" w:hAnsi="Verdana"/>
          <w:sz w:val="20"/>
          <w:szCs w:val="20"/>
        </w:rPr>
      </w:pPr>
    </w:p>
    <w:p w14:paraId="0D0AC812" w14:textId="5BDD5120" w:rsidR="002269AF" w:rsidRDefault="002269AF" w:rsidP="002269AF">
      <w:pPr>
        <w:spacing w:line="360" w:lineRule="auto"/>
        <w:rPr>
          <w:rFonts w:ascii="Verdana" w:hAnsi="Verdana" w:cs="Calibri"/>
          <w:i/>
          <w:iCs/>
          <w:sz w:val="20"/>
          <w:szCs w:val="20"/>
          <w:u w:val="single"/>
        </w:rPr>
      </w:pPr>
      <w:r>
        <w:rPr>
          <w:rFonts w:ascii="Verdana" w:hAnsi="Verdana" w:cs="Calibri"/>
          <w:i/>
          <w:iCs/>
          <w:sz w:val="20"/>
          <w:szCs w:val="20"/>
          <w:u w:val="single"/>
        </w:rPr>
        <w:t xml:space="preserve">In de volgende omstandigheden </w:t>
      </w:r>
      <w:r w:rsidR="00E10941">
        <w:rPr>
          <w:rFonts w:ascii="Verdana" w:hAnsi="Verdana" w:cs="Calibri"/>
          <w:i/>
          <w:iCs/>
          <w:sz w:val="20"/>
          <w:szCs w:val="20"/>
          <w:u w:val="single"/>
        </w:rPr>
        <w:t>heeft</w:t>
      </w:r>
      <w:r>
        <w:rPr>
          <w:rFonts w:ascii="Verdana" w:hAnsi="Verdana" w:cs="Calibri"/>
          <w:i/>
          <w:iCs/>
          <w:sz w:val="20"/>
          <w:szCs w:val="20"/>
          <w:u w:val="single"/>
        </w:rPr>
        <w:t xml:space="preserve"> de rechter de machtiging tot verlenging van de uithuisplaatsing toe</w:t>
      </w:r>
      <w:r w:rsidR="003B4446">
        <w:rPr>
          <w:rFonts w:ascii="Verdana" w:hAnsi="Verdana" w:cs="Calibri"/>
          <w:i/>
          <w:iCs/>
          <w:sz w:val="20"/>
          <w:szCs w:val="20"/>
          <w:u w:val="single"/>
        </w:rPr>
        <w:t>gewezen</w:t>
      </w:r>
      <w:r>
        <w:rPr>
          <w:rFonts w:ascii="Verdana" w:hAnsi="Verdana" w:cs="Calibri"/>
          <w:i/>
          <w:iCs/>
          <w:sz w:val="20"/>
          <w:szCs w:val="20"/>
          <w:u w:val="single"/>
        </w:rPr>
        <w:t xml:space="preserve">. </w:t>
      </w:r>
    </w:p>
    <w:p w14:paraId="71AA2311" w14:textId="77777777" w:rsidR="002269AF" w:rsidRPr="00C2040F" w:rsidRDefault="002269AF" w:rsidP="002269AF">
      <w:pPr>
        <w:spacing w:line="360" w:lineRule="auto"/>
        <w:rPr>
          <w:rFonts w:ascii="Verdana" w:hAnsi="Verdana"/>
          <w:sz w:val="20"/>
          <w:szCs w:val="20"/>
        </w:rPr>
      </w:pPr>
    </w:p>
    <w:p w14:paraId="27103CC9" w14:textId="77777777" w:rsidR="002269AF" w:rsidRPr="00C2040F" w:rsidRDefault="002269AF" w:rsidP="002269AF">
      <w:pPr>
        <w:spacing w:line="360" w:lineRule="auto"/>
        <w:rPr>
          <w:rFonts w:ascii="Verdana" w:hAnsi="Verdana"/>
          <w:sz w:val="20"/>
          <w:szCs w:val="20"/>
        </w:rPr>
      </w:pPr>
      <w:r w:rsidRPr="00C2040F">
        <w:rPr>
          <w:rFonts w:ascii="Verdana" w:hAnsi="Verdana"/>
          <w:sz w:val="20"/>
          <w:szCs w:val="20"/>
        </w:rPr>
        <w:t>Wanneer de ouders hier niet aan meewerken is dit voor de rechter een teken dat de ouders er niet alles voor over hebben om hun kind weer terug te krijgen. De ouders zijn dan vaak meer met zichzelf bezig en stellen de belangen van hun kind niet voorop</w:t>
      </w:r>
      <w:r w:rsidRPr="00C2040F">
        <w:rPr>
          <w:rStyle w:val="Voetnootmarkering"/>
          <w:rFonts w:ascii="Verdana" w:hAnsi="Verdana" w:cs="Calibri"/>
          <w:sz w:val="20"/>
          <w:szCs w:val="20"/>
        </w:rPr>
        <w:footnoteReference w:id="83"/>
      </w:r>
      <w:r w:rsidRPr="00C2040F">
        <w:rPr>
          <w:rFonts w:ascii="Verdana" w:hAnsi="Verdana" w:cs="Calibri"/>
          <w:sz w:val="20"/>
          <w:szCs w:val="20"/>
        </w:rPr>
        <w:t>.</w:t>
      </w:r>
    </w:p>
    <w:p w14:paraId="34F8BD5E" w14:textId="77777777" w:rsidR="002269AF" w:rsidRDefault="002269AF" w:rsidP="002269AF">
      <w:pPr>
        <w:spacing w:line="360" w:lineRule="auto"/>
        <w:rPr>
          <w:rFonts w:ascii="Verdana" w:hAnsi="Verdana"/>
          <w:sz w:val="20"/>
          <w:szCs w:val="20"/>
        </w:rPr>
      </w:pPr>
    </w:p>
    <w:p w14:paraId="45858A87" w14:textId="5FBB0209" w:rsidR="002269AF" w:rsidRDefault="002269AF" w:rsidP="002269AF">
      <w:pPr>
        <w:spacing w:line="360" w:lineRule="auto"/>
        <w:rPr>
          <w:rFonts w:ascii="Verdana" w:hAnsi="Verdana" w:cs="Calibri"/>
          <w:i/>
          <w:iCs/>
          <w:sz w:val="20"/>
          <w:szCs w:val="20"/>
          <w:u w:val="single"/>
        </w:rPr>
      </w:pPr>
      <w:r>
        <w:rPr>
          <w:rFonts w:ascii="Verdana" w:hAnsi="Verdana" w:cs="Calibri"/>
          <w:i/>
          <w:iCs/>
          <w:sz w:val="20"/>
          <w:szCs w:val="20"/>
          <w:u w:val="single"/>
        </w:rPr>
        <w:t>In de volgende omstandigheden</w:t>
      </w:r>
      <w:r w:rsidR="00E10941">
        <w:rPr>
          <w:rFonts w:ascii="Verdana" w:hAnsi="Verdana" w:cs="Calibri"/>
          <w:i/>
          <w:iCs/>
          <w:sz w:val="20"/>
          <w:szCs w:val="20"/>
          <w:u w:val="single"/>
        </w:rPr>
        <w:t xml:space="preserve"> heeft</w:t>
      </w:r>
      <w:r>
        <w:rPr>
          <w:rFonts w:ascii="Verdana" w:hAnsi="Verdana" w:cs="Calibri"/>
          <w:i/>
          <w:iCs/>
          <w:sz w:val="20"/>
          <w:szCs w:val="20"/>
          <w:u w:val="single"/>
        </w:rPr>
        <w:t xml:space="preserve"> de rechter de machtiging tot verlenging van de uithuisplaatsing af</w:t>
      </w:r>
      <w:r w:rsidR="003B4446">
        <w:rPr>
          <w:rFonts w:ascii="Verdana" w:hAnsi="Verdana" w:cs="Calibri"/>
          <w:i/>
          <w:iCs/>
          <w:sz w:val="20"/>
          <w:szCs w:val="20"/>
          <w:u w:val="single"/>
        </w:rPr>
        <w:t>ge</w:t>
      </w:r>
      <w:r>
        <w:rPr>
          <w:rFonts w:ascii="Verdana" w:hAnsi="Verdana" w:cs="Calibri"/>
          <w:i/>
          <w:iCs/>
          <w:sz w:val="20"/>
          <w:szCs w:val="20"/>
          <w:u w:val="single"/>
        </w:rPr>
        <w:t>w</w:t>
      </w:r>
      <w:r w:rsidR="003B4446">
        <w:rPr>
          <w:rFonts w:ascii="Verdana" w:hAnsi="Verdana" w:cs="Calibri"/>
          <w:i/>
          <w:iCs/>
          <w:sz w:val="20"/>
          <w:szCs w:val="20"/>
          <w:u w:val="single"/>
        </w:rPr>
        <w:t>e</w:t>
      </w:r>
      <w:r>
        <w:rPr>
          <w:rFonts w:ascii="Verdana" w:hAnsi="Verdana" w:cs="Calibri"/>
          <w:i/>
          <w:iCs/>
          <w:sz w:val="20"/>
          <w:szCs w:val="20"/>
          <w:u w:val="single"/>
        </w:rPr>
        <w:t xml:space="preserve">zen. </w:t>
      </w:r>
    </w:p>
    <w:p w14:paraId="2F202C8B" w14:textId="77777777" w:rsidR="002269AF" w:rsidRPr="00C2040F" w:rsidRDefault="002269AF" w:rsidP="002269AF">
      <w:pPr>
        <w:spacing w:line="360" w:lineRule="auto"/>
        <w:rPr>
          <w:rFonts w:ascii="Verdana" w:hAnsi="Verdana"/>
          <w:sz w:val="20"/>
          <w:szCs w:val="20"/>
        </w:rPr>
      </w:pPr>
    </w:p>
    <w:p w14:paraId="00599FA0" w14:textId="77777777" w:rsidR="002269AF" w:rsidRDefault="002269AF" w:rsidP="002269AF">
      <w:pPr>
        <w:spacing w:line="360" w:lineRule="auto"/>
        <w:rPr>
          <w:rFonts w:ascii="Verdana" w:hAnsi="Verdana" w:cs="Calibri"/>
          <w:sz w:val="20"/>
          <w:szCs w:val="20"/>
        </w:rPr>
      </w:pPr>
      <w:r>
        <w:rPr>
          <w:rFonts w:ascii="Verdana" w:hAnsi="Verdana" w:cs="Calibri"/>
          <w:sz w:val="20"/>
          <w:szCs w:val="20"/>
        </w:rPr>
        <w:t>Er zijn ook</w:t>
      </w:r>
      <w:r w:rsidRPr="00C2040F">
        <w:rPr>
          <w:rFonts w:ascii="Verdana" w:hAnsi="Verdana" w:cs="Calibri"/>
          <w:sz w:val="20"/>
          <w:szCs w:val="20"/>
        </w:rPr>
        <w:t xml:space="preserve"> uitspraken waarin de ouders hulp zoeken wanneer zij dit nodig achten. Dit is voor de rechter een gunstig punt omdat hij hierdoor kan zien dat de ouders hulp accepteren en ook hun problematiek zelf inzien. Tevens is in de uitspraken te zien dat de ouders de afspraken nakomen die door de gecertificeerde instelling of de gezinsvoogd zijn gemaakt</w:t>
      </w:r>
      <w:r w:rsidRPr="00C2040F">
        <w:rPr>
          <w:rStyle w:val="Voetnootmarkering"/>
          <w:rFonts w:ascii="Verdana" w:hAnsi="Verdana" w:cs="Calibri"/>
          <w:sz w:val="20"/>
          <w:szCs w:val="20"/>
        </w:rPr>
        <w:footnoteReference w:id="84"/>
      </w:r>
      <w:r w:rsidRPr="00C2040F">
        <w:rPr>
          <w:rFonts w:ascii="Verdana" w:hAnsi="Verdana" w:cs="Calibri"/>
          <w:sz w:val="20"/>
          <w:szCs w:val="20"/>
        </w:rPr>
        <w:t>.</w:t>
      </w:r>
    </w:p>
    <w:p w14:paraId="094D6969" w14:textId="77777777" w:rsidR="002269AF" w:rsidRDefault="002269AF" w:rsidP="002269AF">
      <w:pPr>
        <w:spacing w:line="360" w:lineRule="auto"/>
        <w:rPr>
          <w:rFonts w:ascii="Verdana" w:hAnsi="Verdana" w:cs="Calibri"/>
          <w:sz w:val="20"/>
          <w:szCs w:val="20"/>
        </w:rPr>
      </w:pPr>
    </w:p>
    <w:p w14:paraId="0AE7BA92" w14:textId="77777777" w:rsidR="00F9293A" w:rsidRPr="00F9293A" w:rsidRDefault="00F9293A" w:rsidP="00C2040F">
      <w:pPr>
        <w:pStyle w:val="Kop3"/>
      </w:pPr>
    </w:p>
    <w:p w14:paraId="1EDB79A8" w14:textId="7DF0D1A5" w:rsidR="00521702" w:rsidRPr="002269AF" w:rsidRDefault="00521702" w:rsidP="00D46904">
      <w:pPr>
        <w:pStyle w:val="Kop3"/>
      </w:pPr>
      <w:bookmarkStart w:id="36" w:name="_Toc11335063"/>
      <w:r w:rsidRPr="00C2040F">
        <w:t>4.1.</w:t>
      </w:r>
      <w:r w:rsidR="002269AF">
        <w:t>4</w:t>
      </w:r>
      <w:r w:rsidRPr="00C2040F">
        <w:t xml:space="preserve"> Reden voor de uithuisplaatsing</w:t>
      </w:r>
      <w:bookmarkEnd w:id="36"/>
      <w:r w:rsidRPr="00C2040F">
        <w:t xml:space="preserve"> </w:t>
      </w:r>
    </w:p>
    <w:p w14:paraId="2406F897" w14:textId="77777777" w:rsidR="00521702" w:rsidRDefault="00521702" w:rsidP="00521702">
      <w:pPr>
        <w:pStyle w:val="Kop3"/>
      </w:pPr>
    </w:p>
    <w:p w14:paraId="04B079EA" w14:textId="77777777" w:rsidR="00284749" w:rsidRPr="00C2040F" w:rsidRDefault="00284749" w:rsidP="00C2040F">
      <w:pPr>
        <w:spacing w:line="360" w:lineRule="auto"/>
        <w:rPr>
          <w:rFonts w:ascii="Verdana" w:hAnsi="Verdana"/>
          <w:sz w:val="20"/>
          <w:szCs w:val="20"/>
        </w:rPr>
      </w:pPr>
      <w:r w:rsidRPr="00C2040F">
        <w:rPr>
          <w:rFonts w:ascii="Verdana" w:hAnsi="Verdana"/>
          <w:sz w:val="20"/>
          <w:szCs w:val="20"/>
        </w:rPr>
        <w:t xml:space="preserve">Er zijn verschillende redenen waarom het kind in eerste instantie uit huis is geplaatst. </w:t>
      </w:r>
    </w:p>
    <w:p w14:paraId="56B4285B" w14:textId="23398DCA" w:rsidR="00AD2CD3" w:rsidRDefault="00284749" w:rsidP="00C2040F">
      <w:pPr>
        <w:spacing w:line="360" w:lineRule="auto"/>
        <w:rPr>
          <w:rFonts w:ascii="Verdana" w:hAnsi="Verdana"/>
          <w:sz w:val="20"/>
          <w:szCs w:val="20"/>
        </w:rPr>
      </w:pPr>
      <w:r w:rsidRPr="00C2040F">
        <w:rPr>
          <w:rFonts w:ascii="Verdana" w:hAnsi="Verdana"/>
          <w:sz w:val="20"/>
          <w:szCs w:val="20"/>
        </w:rPr>
        <w:t>De voornaamste reden is toch wel de onveilige thuissituatie en het blootgesteld worden aan mishandeling of ander huiselijk geweld door de ouders</w:t>
      </w:r>
      <w:r w:rsidRPr="00C2040F">
        <w:rPr>
          <w:rStyle w:val="Voetnootmarkering"/>
          <w:rFonts w:ascii="Verdana" w:hAnsi="Verdana" w:cs="Calibri"/>
          <w:sz w:val="20"/>
          <w:szCs w:val="20"/>
        </w:rPr>
        <w:footnoteReference w:id="85"/>
      </w:r>
      <w:r w:rsidRPr="00C2040F">
        <w:rPr>
          <w:rFonts w:ascii="Verdana" w:hAnsi="Verdana"/>
          <w:sz w:val="20"/>
          <w:szCs w:val="20"/>
        </w:rPr>
        <w:t xml:space="preserve">. </w:t>
      </w:r>
    </w:p>
    <w:p w14:paraId="2328F2E9" w14:textId="77777777" w:rsidR="00BD2086" w:rsidRDefault="00BD2086" w:rsidP="00BD2086">
      <w:pPr>
        <w:rPr>
          <w:rFonts w:ascii="Verdana" w:hAnsi="Verdana"/>
          <w:sz w:val="20"/>
          <w:szCs w:val="20"/>
        </w:rPr>
      </w:pPr>
    </w:p>
    <w:p w14:paraId="5496D1B7" w14:textId="48BF2834" w:rsidR="00AD2CD3" w:rsidRPr="00AD2CD3" w:rsidRDefault="00AD2CD3" w:rsidP="00BD2086">
      <w:pPr>
        <w:spacing w:line="360" w:lineRule="auto"/>
        <w:rPr>
          <w:rFonts w:ascii="Verdana" w:hAnsi="Verdana" w:cs="Calibri"/>
          <w:i/>
          <w:iCs/>
          <w:sz w:val="20"/>
          <w:szCs w:val="20"/>
          <w:u w:val="single"/>
        </w:rPr>
      </w:pPr>
      <w:r>
        <w:rPr>
          <w:rFonts w:ascii="Verdana" w:hAnsi="Verdana" w:cs="Calibri"/>
          <w:i/>
          <w:iCs/>
          <w:sz w:val="20"/>
          <w:szCs w:val="20"/>
          <w:u w:val="single"/>
        </w:rPr>
        <w:t>In de volgende omstandigheden</w:t>
      </w:r>
      <w:r w:rsidR="00E10941">
        <w:rPr>
          <w:rFonts w:ascii="Verdana" w:hAnsi="Verdana" w:cs="Calibri"/>
          <w:i/>
          <w:iCs/>
          <w:sz w:val="20"/>
          <w:szCs w:val="20"/>
          <w:u w:val="single"/>
        </w:rPr>
        <w:t xml:space="preserve"> heeft</w:t>
      </w:r>
      <w:r>
        <w:rPr>
          <w:rFonts w:ascii="Verdana" w:hAnsi="Verdana" w:cs="Calibri"/>
          <w:i/>
          <w:iCs/>
          <w:sz w:val="20"/>
          <w:szCs w:val="20"/>
          <w:u w:val="single"/>
        </w:rPr>
        <w:t xml:space="preserve"> de rechter de machtiging tot verlenging van de uithuisplaatsing toe</w:t>
      </w:r>
      <w:r w:rsidR="003B4446">
        <w:rPr>
          <w:rFonts w:ascii="Verdana" w:hAnsi="Verdana" w:cs="Calibri"/>
          <w:i/>
          <w:iCs/>
          <w:sz w:val="20"/>
          <w:szCs w:val="20"/>
          <w:u w:val="single"/>
        </w:rPr>
        <w:t>gewe</w:t>
      </w:r>
      <w:r>
        <w:rPr>
          <w:rFonts w:ascii="Verdana" w:hAnsi="Verdana" w:cs="Calibri"/>
          <w:i/>
          <w:iCs/>
          <w:sz w:val="20"/>
          <w:szCs w:val="20"/>
          <w:u w:val="single"/>
        </w:rPr>
        <w:t xml:space="preserve">zen. </w:t>
      </w:r>
    </w:p>
    <w:p w14:paraId="4DF58B74" w14:textId="77777777" w:rsidR="00AD2CD3" w:rsidRDefault="00AD2CD3" w:rsidP="00C2040F">
      <w:pPr>
        <w:spacing w:line="360" w:lineRule="auto"/>
        <w:rPr>
          <w:rFonts w:ascii="Verdana" w:hAnsi="Verdana"/>
          <w:sz w:val="20"/>
          <w:szCs w:val="20"/>
        </w:rPr>
      </w:pPr>
    </w:p>
    <w:p w14:paraId="0141B0B9" w14:textId="7700E249" w:rsidR="00284749" w:rsidRPr="00C2040F" w:rsidRDefault="00284749" w:rsidP="00C2040F">
      <w:pPr>
        <w:spacing w:line="360" w:lineRule="auto"/>
        <w:rPr>
          <w:rFonts w:ascii="Verdana" w:hAnsi="Verdana"/>
          <w:sz w:val="20"/>
          <w:szCs w:val="20"/>
        </w:rPr>
      </w:pPr>
      <w:r w:rsidRPr="00C2040F">
        <w:rPr>
          <w:rFonts w:ascii="Verdana" w:hAnsi="Verdana"/>
          <w:sz w:val="20"/>
          <w:szCs w:val="20"/>
        </w:rPr>
        <w:t xml:space="preserve">Een kind moet opgroeien in een stabiele en veilige omgeving. Indien sprake is van huiselijk geweld of elk ander geval van een onveilige woonsituatie moet het kind uit deze situatie worden gehaald. Wanneer de rechter ziet dat de gronden voor de </w:t>
      </w:r>
      <w:r w:rsidRPr="00C2040F">
        <w:rPr>
          <w:rFonts w:ascii="Verdana" w:hAnsi="Verdana"/>
          <w:sz w:val="20"/>
          <w:szCs w:val="20"/>
        </w:rPr>
        <w:lastRenderedPageBreak/>
        <w:t xml:space="preserve">uithuisplaatsing nog aanwezig zijn </w:t>
      </w:r>
      <w:r w:rsidR="004E69D8">
        <w:rPr>
          <w:rFonts w:ascii="Verdana" w:hAnsi="Verdana"/>
          <w:sz w:val="20"/>
          <w:szCs w:val="20"/>
        </w:rPr>
        <w:t xml:space="preserve">en deze gronden daadwerkelijk </w:t>
      </w:r>
      <w:r w:rsidR="003B4446">
        <w:rPr>
          <w:rFonts w:ascii="Verdana" w:hAnsi="Verdana"/>
          <w:sz w:val="20"/>
          <w:szCs w:val="20"/>
        </w:rPr>
        <w:t xml:space="preserve">zo </w:t>
      </w:r>
      <w:r w:rsidR="004E69D8">
        <w:rPr>
          <w:rFonts w:ascii="Verdana" w:hAnsi="Verdana"/>
          <w:sz w:val="20"/>
          <w:szCs w:val="20"/>
        </w:rPr>
        <w:t>ernstig zijn dat</w:t>
      </w:r>
      <w:r w:rsidRPr="00C2040F">
        <w:rPr>
          <w:rFonts w:ascii="Verdana" w:hAnsi="Verdana"/>
          <w:sz w:val="20"/>
          <w:szCs w:val="20"/>
        </w:rPr>
        <w:t xml:space="preserve"> het nog niet veilig is om </w:t>
      </w:r>
      <w:r w:rsidR="00106D80">
        <w:rPr>
          <w:rFonts w:ascii="Verdana" w:hAnsi="Verdana"/>
          <w:sz w:val="20"/>
          <w:szCs w:val="20"/>
        </w:rPr>
        <w:t>het kind</w:t>
      </w:r>
      <w:r w:rsidRPr="00C2040F">
        <w:rPr>
          <w:rFonts w:ascii="Verdana" w:hAnsi="Verdana"/>
          <w:sz w:val="20"/>
          <w:szCs w:val="20"/>
        </w:rPr>
        <w:t xml:space="preserve"> terug te plaatsen zal hij dit ook nooit doen. </w:t>
      </w:r>
    </w:p>
    <w:p w14:paraId="64465FF2" w14:textId="77777777" w:rsidR="00C2040F" w:rsidRDefault="00C2040F" w:rsidP="00C2040F">
      <w:pPr>
        <w:spacing w:line="360" w:lineRule="auto"/>
        <w:rPr>
          <w:rFonts w:ascii="Verdana" w:hAnsi="Verdana" w:cs="Calibri"/>
          <w:sz w:val="20"/>
          <w:szCs w:val="20"/>
        </w:rPr>
      </w:pPr>
    </w:p>
    <w:p w14:paraId="4E10607F" w14:textId="0AD479CA" w:rsidR="00AD2CD3" w:rsidRDefault="00284749" w:rsidP="00C2040F">
      <w:pPr>
        <w:spacing w:line="360" w:lineRule="auto"/>
        <w:rPr>
          <w:rFonts w:ascii="Verdana" w:hAnsi="Verdana" w:cs="Calibri"/>
          <w:sz w:val="20"/>
          <w:szCs w:val="20"/>
        </w:rPr>
      </w:pPr>
      <w:r w:rsidRPr="00C2040F">
        <w:rPr>
          <w:rFonts w:ascii="Verdana" w:hAnsi="Verdana" w:cs="Calibri"/>
          <w:sz w:val="20"/>
          <w:szCs w:val="20"/>
        </w:rPr>
        <w:t>Daarnaast zijn de zorgen die de gecertificeerde instelling deelt over de geschiedenis en de gebeurtenissen in het verleden van de kinderen van doorslaggevende betekenis</w:t>
      </w:r>
      <w:r w:rsidRPr="00C2040F">
        <w:rPr>
          <w:rStyle w:val="Voetnootmarkering"/>
          <w:rFonts w:ascii="Verdana" w:hAnsi="Verdana" w:cs="Calibri"/>
          <w:sz w:val="20"/>
          <w:szCs w:val="20"/>
        </w:rPr>
        <w:footnoteReference w:id="86"/>
      </w:r>
      <w:r w:rsidRPr="00C2040F">
        <w:rPr>
          <w:rFonts w:ascii="Verdana" w:hAnsi="Verdana" w:cs="Calibri"/>
          <w:sz w:val="20"/>
          <w:szCs w:val="20"/>
        </w:rPr>
        <w:t>. In deze gevallen hebben de kinderen een verleden d</w:t>
      </w:r>
      <w:r w:rsidR="003B4446">
        <w:rPr>
          <w:rFonts w:ascii="Verdana" w:hAnsi="Verdana" w:cs="Calibri"/>
          <w:sz w:val="20"/>
          <w:szCs w:val="20"/>
        </w:rPr>
        <w:t>at</w:t>
      </w:r>
      <w:r w:rsidRPr="00C2040F">
        <w:rPr>
          <w:rFonts w:ascii="Verdana" w:hAnsi="Verdana" w:cs="Calibri"/>
          <w:sz w:val="20"/>
          <w:szCs w:val="20"/>
        </w:rPr>
        <w:t xml:space="preserve"> ze nog moeten verwerken en waar ze hulp bij nodig hebben. Dit kan door de ouders niet worden bewerkstelligd. De rechter zal in deze situatie goed kijken of dit vanuit de ouders kan worden opgelost of dat het nodig blijft om bij de pleegouders te verblijven. </w:t>
      </w:r>
    </w:p>
    <w:p w14:paraId="378CE873" w14:textId="1C151F0C" w:rsidR="00F921F9" w:rsidRDefault="00F921F9" w:rsidP="00C2040F">
      <w:pPr>
        <w:spacing w:line="360" w:lineRule="auto"/>
        <w:rPr>
          <w:rFonts w:ascii="Verdana" w:hAnsi="Verdana" w:cs="Calibri"/>
          <w:sz w:val="20"/>
          <w:szCs w:val="20"/>
        </w:rPr>
      </w:pPr>
    </w:p>
    <w:p w14:paraId="5D58AB2D" w14:textId="77777777" w:rsidR="00F921F9" w:rsidRPr="00BD2086" w:rsidRDefault="00F921F9" w:rsidP="00F921F9">
      <w:pPr>
        <w:spacing w:line="360" w:lineRule="auto"/>
        <w:rPr>
          <w:rFonts w:ascii="Verdana" w:hAnsi="Verdana" w:cs="Calibri"/>
          <w:i/>
          <w:iCs/>
          <w:sz w:val="20"/>
          <w:szCs w:val="20"/>
          <w:u w:val="single"/>
        </w:rPr>
      </w:pPr>
      <w:r w:rsidRPr="00BD2086">
        <w:rPr>
          <w:rFonts w:ascii="Verdana" w:hAnsi="Verdana" w:cs="Calibri"/>
          <w:i/>
          <w:iCs/>
          <w:sz w:val="20"/>
          <w:szCs w:val="20"/>
          <w:u w:val="single"/>
        </w:rPr>
        <w:t>In de volgende omstandigheden heeft de rechter de machtiging tot verlenging van de uithuisplaatsing afgewezen.</w:t>
      </w:r>
    </w:p>
    <w:p w14:paraId="7154CD66" w14:textId="2DABD78F" w:rsidR="00F921F9" w:rsidRDefault="00F921F9" w:rsidP="00C2040F">
      <w:pPr>
        <w:spacing w:line="360" w:lineRule="auto"/>
        <w:rPr>
          <w:rFonts w:ascii="Verdana" w:hAnsi="Verdana" w:cs="Calibri"/>
          <w:sz w:val="20"/>
          <w:szCs w:val="20"/>
        </w:rPr>
      </w:pPr>
    </w:p>
    <w:p w14:paraId="3479463E" w14:textId="6F4876DB" w:rsidR="00F921F9" w:rsidRDefault="00F921F9" w:rsidP="00C2040F">
      <w:pPr>
        <w:spacing w:line="360" w:lineRule="auto"/>
        <w:rPr>
          <w:rFonts w:ascii="Verdana" w:hAnsi="Verdana" w:cs="Calibri"/>
          <w:sz w:val="20"/>
          <w:szCs w:val="20"/>
        </w:rPr>
      </w:pPr>
      <w:r>
        <w:rPr>
          <w:rFonts w:ascii="Verdana" w:hAnsi="Verdana" w:cs="Calibri"/>
          <w:sz w:val="20"/>
          <w:szCs w:val="20"/>
        </w:rPr>
        <w:t xml:space="preserve">Als de gronden voor de </w:t>
      </w:r>
      <w:r w:rsidR="00D867E7">
        <w:rPr>
          <w:rFonts w:ascii="Verdana" w:hAnsi="Verdana" w:cs="Calibri"/>
          <w:sz w:val="20"/>
          <w:szCs w:val="20"/>
        </w:rPr>
        <w:t xml:space="preserve">uithuisplaatsing niet meer aanwezig zijn en het weer veilig is voor het kind om terug te worden geplaatst en het kind ook niet meer in zijn ontwikkeling wordt bedreigd als hij weer thuis zou wonen, dan is de kans groot dat de rechter </w:t>
      </w:r>
      <w:r w:rsidR="00862963">
        <w:rPr>
          <w:rFonts w:ascii="Verdana" w:hAnsi="Verdana" w:cs="Calibri"/>
          <w:sz w:val="20"/>
          <w:szCs w:val="20"/>
        </w:rPr>
        <w:t xml:space="preserve">de machtiging afwijst. </w:t>
      </w:r>
    </w:p>
    <w:p w14:paraId="7FA11D9B" w14:textId="77777777" w:rsidR="00284749" w:rsidRDefault="00284749" w:rsidP="00284749">
      <w:pPr>
        <w:pStyle w:val="Kop3"/>
        <w:spacing w:line="360" w:lineRule="auto"/>
        <w:rPr>
          <w:rFonts w:cs="Calibri"/>
          <w:b w:val="0"/>
          <w:bCs/>
          <w:sz w:val="20"/>
          <w:szCs w:val="20"/>
        </w:rPr>
      </w:pPr>
    </w:p>
    <w:p w14:paraId="607C3BD2" w14:textId="1EBD86A5" w:rsidR="00284749" w:rsidRPr="002269AF" w:rsidRDefault="00284749" w:rsidP="00D46904">
      <w:pPr>
        <w:pStyle w:val="Kop3"/>
      </w:pPr>
      <w:bookmarkStart w:id="37" w:name="_Toc11335064"/>
      <w:r w:rsidRPr="00C2040F">
        <w:t>4.1.</w:t>
      </w:r>
      <w:r w:rsidR="002269AF">
        <w:t>5</w:t>
      </w:r>
      <w:r w:rsidRPr="00C2040F">
        <w:t xml:space="preserve"> Omgang met de ouders</w:t>
      </w:r>
      <w:bookmarkEnd w:id="37"/>
      <w:r w:rsidRPr="00C2040F">
        <w:t xml:space="preserve"> </w:t>
      </w:r>
    </w:p>
    <w:p w14:paraId="0CCCDC86" w14:textId="77777777" w:rsidR="00284749" w:rsidRDefault="00284749" w:rsidP="00284749">
      <w:pPr>
        <w:pStyle w:val="Kop3"/>
      </w:pPr>
    </w:p>
    <w:p w14:paraId="123FBC9D" w14:textId="63F54353" w:rsidR="00284749" w:rsidRDefault="00284749" w:rsidP="00C2040F">
      <w:pPr>
        <w:spacing w:line="360" w:lineRule="auto"/>
        <w:rPr>
          <w:rFonts w:ascii="Verdana" w:hAnsi="Verdana"/>
          <w:sz w:val="20"/>
          <w:szCs w:val="20"/>
        </w:rPr>
      </w:pPr>
      <w:r w:rsidRPr="00C2040F">
        <w:rPr>
          <w:rFonts w:ascii="Verdana" w:hAnsi="Verdana"/>
          <w:sz w:val="20"/>
          <w:szCs w:val="20"/>
        </w:rPr>
        <w:t>De rechter kijkt ook naar de omgang met de ouders. Hij kijkt er bijvoorbeeld naar of de ouders de bezoekafspraken afzeggen</w:t>
      </w:r>
      <w:r w:rsidRPr="00C2040F">
        <w:rPr>
          <w:rStyle w:val="Voetnootmarkering"/>
          <w:rFonts w:ascii="Verdana" w:hAnsi="Verdana" w:cs="Calibri"/>
          <w:sz w:val="20"/>
          <w:szCs w:val="20"/>
        </w:rPr>
        <w:footnoteReference w:id="87"/>
      </w:r>
      <w:r w:rsidRPr="00C2040F">
        <w:rPr>
          <w:rFonts w:ascii="Verdana" w:hAnsi="Verdana"/>
          <w:sz w:val="20"/>
          <w:szCs w:val="20"/>
        </w:rPr>
        <w:t xml:space="preserve"> of dat de bezoekuren voor onrust zorgen bij het kind</w:t>
      </w:r>
      <w:r w:rsidRPr="00C2040F">
        <w:rPr>
          <w:rStyle w:val="Voetnootmarkering"/>
          <w:rFonts w:ascii="Verdana" w:hAnsi="Verdana" w:cs="Calibri"/>
          <w:sz w:val="20"/>
          <w:szCs w:val="20"/>
        </w:rPr>
        <w:footnoteReference w:id="88"/>
      </w:r>
      <w:r w:rsidRPr="00C2040F">
        <w:rPr>
          <w:rFonts w:ascii="Verdana" w:hAnsi="Verdana"/>
          <w:sz w:val="20"/>
          <w:szCs w:val="20"/>
        </w:rPr>
        <w:t xml:space="preserve"> of dat het kind juist blij is na de bezoekuren</w:t>
      </w:r>
      <w:r w:rsidRPr="00C2040F">
        <w:rPr>
          <w:rStyle w:val="Voetnootmarkering"/>
          <w:rFonts w:ascii="Verdana" w:hAnsi="Verdana" w:cs="Calibri"/>
          <w:sz w:val="20"/>
          <w:szCs w:val="20"/>
        </w:rPr>
        <w:footnoteReference w:id="89"/>
      </w:r>
      <w:r w:rsidRPr="00C2040F">
        <w:rPr>
          <w:rFonts w:ascii="Verdana" w:hAnsi="Verdana"/>
          <w:sz w:val="20"/>
          <w:szCs w:val="20"/>
        </w:rPr>
        <w:t xml:space="preserve">.  </w:t>
      </w:r>
    </w:p>
    <w:p w14:paraId="5324B5E5" w14:textId="45303922" w:rsidR="00AD2CD3" w:rsidRDefault="00AD2CD3" w:rsidP="00BD2086">
      <w:pPr>
        <w:spacing w:line="360" w:lineRule="auto"/>
        <w:rPr>
          <w:rFonts w:ascii="Verdana" w:hAnsi="Verdana"/>
          <w:sz w:val="20"/>
          <w:szCs w:val="20"/>
        </w:rPr>
      </w:pPr>
    </w:p>
    <w:p w14:paraId="660CA803" w14:textId="051BF1FF" w:rsidR="00AD2CD3" w:rsidRPr="00AD2CD3" w:rsidRDefault="00AD2CD3" w:rsidP="00BD2086">
      <w:pPr>
        <w:spacing w:line="360" w:lineRule="auto"/>
        <w:rPr>
          <w:rFonts w:ascii="Verdana" w:hAnsi="Verdana" w:cs="Calibri"/>
          <w:i/>
          <w:iCs/>
          <w:sz w:val="20"/>
          <w:szCs w:val="20"/>
          <w:u w:val="single"/>
        </w:rPr>
      </w:pPr>
      <w:r>
        <w:rPr>
          <w:rFonts w:ascii="Verdana" w:hAnsi="Verdana" w:cs="Calibri"/>
          <w:i/>
          <w:iCs/>
          <w:sz w:val="20"/>
          <w:szCs w:val="20"/>
          <w:u w:val="single"/>
        </w:rPr>
        <w:t xml:space="preserve">In de volgende omstandigheden </w:t>
      </w:r>
      <w:r w:rsidR="00BD2086">
        <w:rPr>
          <w:rFonts w:ascii="Verdana" w:hAnsi="Verdana" w:cs="Calibri"/>
          <w:i/>
          <w:iCs/>
          <w:sz w:val="20"/>
          <w:szCs w:val="20"/>
          <w:u w:val="single"/>
        </w:rPr>
        <w:t>heeft</w:t>
      </w:r>
      <w:r>
        <w:rPr>
          <w:rFonts w:ascii="Verdana" w:hAnsi="Verdana" w:cs="Calibri"/>
          <w:i/>
          <w:iCs/>
          <w:sz w:val="20"/>
          <w:szCs w:val="20"/>
          <w:u w:val="single"/>
        </w:rPr>
        <w:t xml:space="preserve"> de rechter de machtiging tot verlenging van de uithuisplaatsing toe</w:t>
      </w:r>
      <w:r w:rsidR="003B4446">
        <w:rPr>
          <w:rFonts w:ascii="Verdana" w:hAnsi="Verdana" w:cs="Calibri"/>
          <w:i/>
          <w:iCs/>
          <w:sz w:val="20"/>
          <w:szCs w:val="20"/>
          <w:u w:val="single"/>
        </w:rPr>
        <w:t>gewe</w:t>
      </w:r>
      <w:r>
        <w:rPr>
          <w:rFonts w:ascii="Verdana" w:hAnsi="Verdana" w:cs="Calibri"/>
          <w:i/>
          <w:iCs/>
          <w:sz w:val="20"/>
          <w:szCs w:val="20"/>
          <w:u w:val="single"/>
        </w:rPr>
        <w:t xml:space="preserve">zen. </w:t>
      </w:r>
    </w:p>
    <w:p w14:paraId="00542364" w14:textId="77777777" w:rsidR="00284749" w:rsidRPr="00C2040F" w:rsidRDefault="00284749" w:rsidP="00C2040F">
      <w:pPr>
        <w:spacing w:line="360" w:lineRule="auto"/>
        <w:rPr>
          <w:rFonts w:ascii="Verdana" w:hAnsi="Verdana"/>
          <w:sz w:val="20"/>
          <w:szCs w:val="20"/>
        </w:rPr>
      </w:pPr>
    </w:p>
    <w:p w14:paraId="6AB0C26C" w14:textId="03368642" w:rsidR="00AD2CD3" w:rsidRDefault="00284749" w:rsidP="00C2040F">
      <w:pPr>
        <w:spacing w:line="360" w:lineRule="auto"/>
        <w:rPr>
          <w:rFonts w:ascii="Verdana" w:hAnsi="Verdana" w:cs="Calibri"/>
          <w:sz w:val="20"/>
          <w:szCs w:val="20"/>
        </w:rPr>
      </w:pPr>
      <w:r w:rsidRPr="00C2040F">
        <w:rPr>
          <w:rFonts w:ascii="Verdana" w:hAnsi="Verdana" w:cs="Calibri"/>
          <w:sz w:val="20"/>
          <w:szCs w:val="20"/>
        </w:rPr>
        <w:t>De omgang met de ouders zorgt helaas vaak ook voor hechtingsproblematiek bij de kinderen. Doordat de kinderen hun ouders vaak maar 1 keer per 3 of 4 weken zien, kunnen zij geen hechtingsrelatie opbouwen met hun ouders en zullen zij dit sneller doen met de pleegouders</w:t>
      </w:r>
      <w:r w:rsidRPr="00C2040F">
        <w:rPr>
          <w:rStyle w:val="Voetnootmarkering"/>
          <w:rFonts w:ascii="Verdana" w:hAnsi="Verdana" w:cs="Calibri"/>
          <w:sz w:val="20"/>
          <w:szCs w:val="20"/>
        </w:rPr>
        <w:footnoteReference w:id="90"/>
      </w:r>
      <w:r w:rsidRPr="00C2040F">
        <w:rPr>
          <w:rFonts w:ascii="Verdana" w:hAnsi="Verdana" w:cs="Calibri"/>
          <w:sz w:val="20"/>
          <w:szCs w:val="20"/>
        </w:rPr>
        <w:t xml:space="preserve">. Dit kan leiden tot een vicieuze cirkel waardoor zij moeite hebben om zich te hechten aan hun eigen ouders en hierdoor minder snel de kans hebben om te worden teruggeplaatst.    </w:t>
      </w:r>
    </w:p>
    <w:p w14:paraId="5DC94EE4" w14:textId="0EE47486" w:rsidR="00BD2086" w:rsidRDefault="00BD2086" w:rsidP="00C2040F">
      <w:pPr>
        <w:spacing w:line="360" w:lineRule="auto"/>
        <w:rPr>
          <w:rFonts w:ascii="Verdana" w:hAnsi="Verdana" w:cs="Calibri"/>
          <w:sz w:val="20"/>
          <w:szCs w:val="20"/>
        </w:rPr>
      </w:pPr>
    </w:p>
    <w:p w14:paraId="6D56EE2D" w14:textId="613BFEE0" w:rsidR="00BD2086" w:rsidRPr="00BD2086" w:rsidRDefault="00BD2086" w:rsidP="00C2040F">
      <w:pPr>
        <w:spacing w:line="360" w:lineRule="auto"/>
        <w:rPr>
          <w:rFonts w:ascii="Verdana" w:hAnsi="Verdana" w:cs="Calibri"/>
          <w:i/>
          <w:iCs/>
          <w:sz w:val="20"/>
          <w:szCs w:val="20"/>
          <w:u w:val="single"/>
        </w:rPr>
      </w:pPr>
      <w:r w:rsidRPr="00BD2086">
        <w:rPr>
          <w:rFonts w:ascii="Verdana" w:hAnsi="Verdana" w:cs="Calibri"/>
          <w:i/>
          <w:iCs/>
          <w:sz w:val="20"/>
          <w:szCs w:val="20"/>
          <w:u w:val="single"/>
        </w:rPr>
        <w:lastRenderedPageBreak/>
        <w:t>In de volgende omstandigheden heeft de rechter de machtiging tot verlenging van de uithuisplaatsing afgewezen.</w:t>
      </w:r>
    </w:p>
    <w:p w14:paraId="0F773FD9" w14:textId="65372AB7" w:rsidR="002269AF" w:rsidRDefault="002269AF" w:rsidP="00C2040F">
      <w:pPr>
        <w:spacing w:line="360" w:lineRule="auto"/>
        <w:rPr>
          <w:rFonts w:ascii="Verdana" w:hAnsi="Verdana"/>
          <w:sz w:val="20"/>
          <w:szCs w:val="20"/>
        </w:rPr>
      </w:pPr>
    </w:p>
    <w:p w14:paraId="106E8926" w14:textId="7EE50C71" w:rsidR="00E10941" w:rsidRDefault="00BA743D" w:rsidP="00C2040F">
      <w:pPr>
        <w:spacing w:line="360" w:lineRule="auto"/>
        <w:rPr>
          <w:rFonts w:ascii="Verdana" w:hAnsi="Verdana"/>
          <w:sz w:val="20"/>
          <w:szCs w:val="20"/>
        </w:rPr>
      </w:pPr>
      <w:r>
        <w:rPr>
          <w:rFonts w:ascii="Verdana" w:hAnsi="Verdana"/>
          <w:sz w:val="20"/>
          <w:szCs w:val="20"/>
        </w:rPr>
        <w:t xml:space="preserve">Wanneer het kind blij wordt van de omgang met de ouders en de ouders de afspraken niet zomaar afzeggen, </w:t>
      </w:r>
      <w:r w:rsidR="00F921F9">
        <w:rPr>
          <w:rFonts w:ascii="Verdana" w:hAnsi="Verdana"/>
          <w:sz w:val="20"/>
          <w:szCs w:val="20"/>
        </w:rPr>
        <w:t xml:space="preserve">is de kans groter dat de rechter de machtiging afwijst. Het kind moet het dan fijner vinden om de met zijn ouders te zijn dan met zijn pleegouders. </w:t>
      </w:r>
    </w:p>
    <w:p w14:paraId="28B0F32B" w14:textId="77777777" w:rsidR="00862963" w:rsidRDefault="00862963" w:rsidP="00862963"/>
    <w:p w14:paraId="6CC4D6CD" w14:textId="6DCB3B5B" w:rsidR="002269AF" w:rsidRPr="00862963" w:rsidRDefault="002269AF" w:rsidP="00862963">
      <w:pPr>
        <w:pStyle w:val="Kop3"/>
      </w:pPr>
      <w:bookmarkStart w:id="38" w:name="_Toc11335065"/>
      <w:r>
        <w:t>4.1.6 Verblijfplaats van het kind</w:t>
      </w:r>
      <w:bookmarkEnd w:id="38"/>
      <w:r>
        <w:t xml:space="preserve"> </w:t>
      </w:r>
    </w:p>
    <w:p w14:paraId="567164EA" w14:textId="77777777" w:rsidR="002269AF" w:rsidRDefault="002269AF" w:rsidP="002269AF">
      <w:pPr>
        <w:rPr>
          <w:rFonts w:ascii="Verdana" w:hAnsi="Verdana" w:cs="Calibri"/>
          <w:iCs/>
          <w:sz w:val="20"/>
          <w:szCs w:val="20"/>
        </w:rPr>
      </w:pPr>
    </w:p>
    <w:p w14:paraId="57395B52" w14:textId="77777777" w:rsidR="002269AF" w:rsidRDefault="002269AF" w:rsidP="002269AF">
      <w:pPr>
        <w:spacing w:line="360" w:lineRule="auto"/>
        <w:rPr>
          <w:rFonts w:ascii="Verdana" w:hAnsi="Verdana" w:cs="Calibri"/>
          <w:iCs/>
          <w:sz w:val="20"/>
          <w:szCs w:val="20"/>
        </w:rPr>
      </w:pPr>
      <w:r>
        <w:rPr>
          <w:rFonts w:ascii="Verdana" w:hAnsi="Verdana" w:cs="Calibri"/>
          <w:iCs/>
          <w:sz w:val="20"/>
          <w:szCs w:val="20"/>
        </w:rPr>
        <w:t xml:space="preserve">De rechter kijkt naar de verblijfplaats van het kind. Hij kijkt of het kind verblijft in een pleeggezin of in een instelling. De rechter kijkt of de huidige verblijfplaats van het kind geschikt is voor het kind en of het kind gehecht is aan de pleegouders, indien het kind in een pleeggezin verblijft.  </w:t>
      </w:r>
    </w:p>
    <w:p w14:paraId="669948B4" w14:textId="77777777" w:rsidR="002269AF" w:rsidRDefault="002269AF" w:rsidP="002269AF">
      <w:pPr>
        <w:spacing w:line="360" w:lineRule="auto"/>
        <w:rPr>
          <w:rFonts w:ascii="Verdana" w:hAnsi="Verdana" w:cs="Calibri"/>
          <w:sz w:val="20"/>
          <w:szCs w:val="20"/>
        </w:rPr>
      </w:pPr>
    </w:p>
    <w:p w14:paraId="21870AE4" w14:textId="77777777" w:rsidR="002269AF" w:rsidRDefault="002269AF" w:rsidP="002269AF">
      <w:pPr>
        <w:spacing w:line="360" w:lineRule="auto"/>
        <w:rPr>
          <w:rFonts w:ascii="Verdana" w:hAnsi="Verdana" w:cs="Calibri"/>
          <w:sz w:val="20"/>
          <w:szCs w:val="20"/>
        </w:rPr>
      </w:pPr>
      <w:r>
        <w:rPr>
          <w:rFonts w:ascii="Verdana" w:hAnsi="Verdana" w:cs="Calibri"/>
          <w:sz w:val="20"/>
          <w:szCs w:val="20"/>
        </w:rPr>
        <w:t xml:space="preserve">In de meeste gevallen verblijven de kinderen in een pleeggezin en zijn zij vaak gehecht aan dit gezin. Er kan dus ook worden opgemerkt dat de verblijfplaats van het kind vaak gepaard gaat met de hechtingsrelatie tussen het kind en de pleegouders. </w:t>
      </w:r>
    </w:p>
    <w:p w14:paraId="54B99D13" w14:textId="77777777" w:rsidR="002269AF" w:rsidRDefault="002269AF" w:rsidP="002269AF">
      <w:pPr>
        <w:spacing w:line="360" w:lineRule="auto"/>
        <w:rPr>
          <w:rFonts w:ascii="Verdana" w:hAnsi="Verdana" w:cs="Calibri"/>
          <w:sz w:val="20"/>
          <w:szCs w:val="20"/>
        </w:rPr>
      </w:pPr>
    </w:p>
    <w:p w14:paraId="6FCBD058" w14:textId="77777777" w:rsidR="002269AF" w:rsidRDefault="002269AF" w:rsidP="002269AF">
      <w:pPr>
        <w:spacing w:line="360" w:lineRule="auto"/>
        <w:rPr>
          <w:rFonts w:ascii="Verdana" w:hAnsi="Verdana" w:cs="Calibri"/>
          <w:sz w:val="20"/>
          <w:szCs w:val="20"/>
        </w:rPr>
      </w:pPr>
      <w:r>
        <w:rPr>
          <w:rFonts w:ascii="Verdana" w:hAnsi="Verdana" w:cs="Calibri"/>
          <w:sz w:val="20"/>
          <w:szCs w:val="20"/>
        </w:rPr>
        <w:t>Maar in sommige gevallen verblijven de kinderen in een instelling</w:t>
      </w:r>
      <w:r>
        <w:rPr>
          <w:rStyle w:val="Voetnootmarkering"/>
          <w:rFonts w:ascii="Verdana" w:hAnsi="Verdana" w:cs="Calibri"/>
          <w:sz w:val="20"/>
          <w:szCs w:val="20"/>
        </w:rPr>
        <w:footnoteReference w:id="91"/>
      </w:r>
      <w:r>
        <w:rPr>
          <w:rFonts w:ascii="Verdana" w:hAnsi="Verdana" w:cs="Calibri"/>
          <w:sz w:val="20"/>
          <w:szCs w:val="20"/>
        </w:rPr>
        <w:t>. De kinderen die in een instelling verblijven, verblijven hier ter observatie. Vaak hebben deze kinderen ernstige problemen of trauma’s waardoor zij extra geholpen moeten worden</w:t>
      </w:r>
      <w:r>
        <w:rPr>
          <w:rStyle w:val="Voetnootmarkering"/>
          <w:rFonts w:ascii="Verdana" w:hAnsi="Verdana" w:cs="Calibri"/>
          <w:sz w:val="20"/>
          <w:szCs w:val="20"/>
        </w:rPr>
        <w:footnoteReference w:id="92"/>
      </w:r>
      <w:r>
        <w:rPr>
          <w:rFonts w:ascii="Verdana" w:hAnsi="Verdana" w:cs="Calibri"/>
          <w:sz w:val="20"/>
          <w:szCs w:val="20"/>
        </w:rPr>
        <w:t xml:space="preserve">. </w:t>
      </w:r>
    </w:p>
    <w:p w14:paraId="7904B621" w14:textId="77777777" w:rsidR="002269AF" w:rsidRDefault="002269AF" w:rsidP="002269AF">
      <w:pPr>
        <w:spacing w:line="360" w:lineRule="auto"/>
        <w:rPr>
          <w:rFonts w:ascii="Verdana" w:hAnsi="Verdana" w:cs="Calibri"/>
          <w:sz w:val="20"/>
          <w:szCs w:val="20"/>
        </w:rPr>
      </w:pPr>
    </w:p>
    <w:p w14:paraId="44CBFB10" w14:textId="77777777" w:rsidR="002269AF" w:rsidRPr="00E0579F" w:rsidRDefault="002269AF" w:rsidP="002269AF">
      <w:pPr>
        <w:spacing w:line="360" w:lineRule="auto"/>
        <w:rPr>
          <w:rFonts w:ascii="Verdana" w:hAnsi="Verdana" w:cs="Calibri"/>
          <w:sz w:val="20"/>
          <w:szCs w:val="20"/>
        </w:rPr>
      </w:pPr>
      <w:r>
        <w:rPr>
          <w:rFonts w:ascii="Verdana" w:hAnsi="Verdana" w:cs="Calibri"/>
          <w:sz w:val="20"/>
          <w:szCs w:val="20"/>
        </w:rPr>
        <w:t xml:space="preserve">Ook kijkt de rechter of de verblijfplaats van het kind ervoor zorgt dat het kind niet meer in zijn ontwikkeling wordt bedreigd. En of zij verblijven in een veilige en stabiele opvoedsituatie. </w:t>
      </w:r>
    </w:p>
    <w:p w14:paraId="606B5E04" w14:textId="77777777" w:rsidR="002269AF" w:rsidRDefault="002269AF" w:rsidP="002269AF">
      <w:pPr>
        <w:spacing w:line="360" w:lineRule="auto"/>
        <w:rPr>
          <w:rFonts w:ascii="Verdana" w:hAnsi="Verdana" w:cs="Calibri"/>
          <w:sz w:val="20"/>
          <w:szCs w:val="20"/>
        </w:rPr>
      </w:pPr>
    </w:p>
    <w:p w14:paraId="5F94DBE5" w14:textId="1C1F7504" w:rsidR="002269AF" w:rsidRPr="00D46904" w:rsidRDefault="002269AF" w:rsidP="00C2040F">
      <w:pPr>
        <w:spacing w:line="360" w:lineRule="auto"/>
        <w:rPr>
          <w:rFonts w:ascii="Verdana" w:hAnsi="Verdana" w:cs="Calibri"/>
          <w:sz w:val="20"/>
          <w:szCs w:val="20"/>
        </w:rPr>
      </w:pPr>
      <w:r>
        <w:rPr>
          <w:rFonts w:ascii="Verdana" w:hAnsi="Verdana" w:cs="Calibri"/>
          <w:sz w:val="20"/>
          <w:szCs w:val="20"/>
        </w:rPr>
        <w:t>De verblijfplaats van het kind speelt geen directe rol bij de beoordeling tot verlenging omdat het kind niet terug wordt geplaatst wanneer de verblijfplaats niet stabiel of veilig is. De rechter en gecertificeerde instelling gaan dan op</w:t>
      </w:r>
      <w:r w:rsidR="003B4446">
        <w:rPr>
          <w:rFonts w:ascii="Verdana" w:hAnsi="Verdana" w:cs="Calibri"/>
          <w:sz w:val="20"/>
          <w:szCs w:val="20"/>
        </w:rPr>
        <w:t xml:space="preserve"> </w:t>
      </w:r>
      <w:r>
        <w:rPr>
          <w:rFonts w:ascii="Verdana" w:hAnsi="Verdana" w:cs="Calibri"/>
          <w:sz w:val="20"/>
          <w:szCs w:val="20"/>
        </w:rPr>
        <w:t>zoek naar een ander pleeggezin waar het kind kan verblijven.</w:t>
      </w:r>
    </w:p>
    <w:p w14:paraId="3D15C393" w14:textId="77777777" w:rsidR="00C2040F" w:rsidRDefault="00C2040F" w:rsidP="00C2040F">
      <w:pPr>
        <w:pStyle w:val="Kop3"/>
      </w:pPr>
    </w:p>
    <w:p w14:paraId="0306AFE9" w14:textId="145FDFB4" w:rsidR="00284749" w:rsidRPr="00C2040F" w:rsidRDefault="00284749" w:rsidP="00C2040F">
      <w:pPr>
        <w:pStyle w:val="Kop3"/>
      </w:pPr>
      <w:bookmarkStart w:id="39" w:name="_Toc11335066"/>
      <w:r w:rsidRPr="00C2040F">
        <w:t>4.1.7 Bijzonderheden</w:t>
      </w:r>
      <w:bookmarkEnd w:id="39"/>
    </w:p>
    <w:p w14:paraId="6D9D5FED" w14:textId="77777777" w:rsidR="00284749" w:rsidRDefault="00284749" w:rsidP="00284749">
      <w:pPr>
        <w:pStyle w:val="Kop3"/>
      </w:pPr>
    </w:p>
    <w:p w14:paraId="35953AC4" w14:textId="32973372" w:rsidR="00B86BD9" w:rsidRPr="00C2040F" w:rsidRDefault="00C51A16" w:rsidP="00C2040F">
      <w:pPr>
        <w:spacing w:line="360" w:lineRule="auto"/>
        <w:rPr>
          <w:rFonts w:ascii="Verdana" w:hAnsi="Verdana"/>
          <w:sz w:val="20"/>
          <w:szCs w:val="20"/>
        </w:rPr>
      </w:pPr>
      <w:r w:rsidRPr="00C2040F">
        <w:rPr>
          <w:rFonts w:ascii="Verdana" w:hAnsi="Verdana"/>
          <w:sz w:val="20"/>
          <w:szCs w:val="20"/>
        </w:rPr>
        <w:t>Als laatste topic worden de bijzonderheden besproken. Dit zijn de feiten en omstandigheden die niet onder de andere topics v</w:t>
      </w:r>
      <w:r w:rsidR="00711959" w:rsidRPr="00C2040F">
        <w:rPr>
          <w:rFonts w:ascii="Verdana" w:hAnsi="Verdana"/>
          <w:sz w:val="20"/>
          <w:szCs w:val="20"/>
        </w:rPr>
        <w:t>al</w:t>
      </w:r>
      <w:r w:rsidRPr="00C2040F">
        <w:rPr>
          <w:rFonts w:ascii="Verdana" w:hAnsi="Verdana"/>
          <w:sz w:val="20"/>
          <w:szCs w:val="20"/>
        </w:rPr>
        <w:t xml:space="preserve">len maar </w:t>
      </w:r>
      <w:r w:rsidR="00A21183" w:rsidRPr="00C2040F">
        <w:rPr>
          <w:rFonts w:ascii="Verdana" w:hAnsi="Verdana"/>
          <w:sz w:val="20"/>
          <w:szCs w:val="20"/>
        </w:rPr>
        <w:t>wel relevant zijn</w:t>
      </w:r>
      <w:r w:rsidRPr="00C2040F">
        <w:rPr>
          <w:rFonts w:ascii="Verdana" w:hAnsi="Verdana"/>
          <w:sz w:val="20"/>
          <w:szCs w:val="20"/>
        </w:rPr>
        <w:t xml:space="preserve"> om te be</w:t>
      </w:r>
      <w:r w:rsidR="00711959" w:rsidRPr="00C2040F">
        <w:rPr>
          <w:rFonts w:ascii="Verdana" w:hAnsi="Verdana"/>
          <w:sz w:val="20"/>
          <w:szCs w:val="20"/>
        </w:rPr>
        <w:t>noemen</w:t>
      </w:r>
      <w:r w:rsidR="00A21183" w:rsidRPr="00C2040F">
        <w:rPr>
          <w:rFonts w:ascii="Verdana" w:hAnsi="Verdana"/>
          <w:sz w:val="20"/>
          <w:szCs w:val="20"/>
        </w:rPr>
        <w:t xml:space="preserve"> omdat deze in sommige gevallen zwaar meewegen in de uiteindelijke beslissing van de rechter</w:t>
      </w:r>
      <w:r w:rsidRPr="00C2040F">
        <w:rPr>
          <w:rFonts w:ascii="Verdana" w:hAnsi="Verdana"/>
          <w:sz w:val="20"/>
          <w:szCs w:val="20"/>
        </w:rPr>
        <w:t>.</w:t>
      </w:r>
      <w:r w:rsidR="00B86BD9" w:rsidRPr="00C2040F">
        <w:rPr>
          <w:rFonts w:ascii="Verdana" w:hAnsi="Verdana"/>
          <w:sz w:val="20"/>
          <w:szCs w:val="20"/>
        </w:rPr>
        <w:t xml:space="preserve"> </w:t>
      </w:r>
    </w:p>
    <w:p w14:paraId="3E625E80" w14:textId="77777777" w:rsidR="00B86BD9" w:rsidRDefault="00B86BD9" w:rsidP="00711CB1">
      <w:pPr>
        <w:spacing w:line="360" w:lineRule="auto"/>
        <w:rPr>
          <w:rFonts w:ascii="Verdana" w:hAnsi="Verdana" w:cs="Calibri"/>
          <w:sz w:val="20"/>
          <w:szCs w:val="20"/>
        </w:rPr>
      </w:pPr>
    </w:p>
    <w:p w14:paraId="49BB745E" w14:textId="0E485805" w:rsidR="00C51A16" w:rsidRDefault="00B86BD9" w:rsidP="00711CB1">
      <w:pPr>
        <w:spacing w:line="360" w:lineRule="auto"/>
        <w:rPr>
          <w:rFonts w:ascii="Verdana" w:hAnsi="Verdana" w:cs="Calibri"/>
          <w:sz w:val="20"/>
          <w:szCs w:val="20"/>
        </w:rPr>
      </w:pPr>
      <w:r>
        <w:rPr>
          <w:rFonts w:ascii="Verdana" w:hAnsi="Verdana" w:cs="Calibri"/>
          <w:sz w:val="20"/>
          <w:szCs w:val="20"/>
        </w:rPr>
        <w:t>Onder deze bijzonderheden valt vaak de conclusie dat het voor de rechter niet duidelijk is wat de capaciteiten van de ouders zijn en dat hier eerst een onderzoek naar moet komen voordat de rechter verder uitspraak kan doen over de eventuele terugplaatsing</w:t>
      </w:r>
      <w:r>
        <w:rPr>
          <w:rStyle w:val="Voetnootmarkering"/>
          <w:rFonts w:ascii="Verdana" w:hAnsi="Verdana" w:cs="Calibri"/>
          <w:sz w:val="20"/>
          <w:szCs w:val="20"/>
        </w:rPr>
        <w:footnoteReference w:id="93"/>
      </w:r>
      <w:r>
        <w:rPr>
          <w:rFonts w:ascii="Verdana" w:hAnsi="Verdana" w:cs="Calibri"/>
          <w:sz w:val="20"/>
          <w:szCs w:val="20"/>
        </w:rPr>
        <w:t xml:space="preserve">. </w:t>
      </w:r>
    </w:p>
    <w:p w14:paraId="086563CE" w14:textId="34B27ADA" w:rsidR="00B86BD9" w:rsidRDefault="00B86BD9" w:rsidP="00711CB1">
      <w:pPr>
        <w:spacing w:line="360" w:lineRule="auto"/>
        <w:rPr>
          <w:rFonts w:ascii="Verdana" w:hAnsi="Verdana" w:cs="Calibri"/>
          <w:sz w:val="20"/>
          <w:szCs w:val="20"/>
        </w:rPr>
      </w:pPr>
    </w:p>
    <w:p w14:paraId="3E1FCCB2" w14:textId="5626F1AE" w:rsidR="00B86BD9" w:rsidRDefault="00B86BD9" w:rsidP="00711CB1">
      <w:pPr>
        <w:spacing w:line="360" w:lineRule="auto"/>
        <w:rPr>
          <w:rFonts w:ascii="Verdana" w:hAnsi="Verdana" w:cs="Calibri"/>
          <w:sz w:val="20"/>
          <w:szCs w:val="20"/>
        </w:rPr>
      </w:pPr>
      <w:r>
        <w:rPr>
          <w:rFonts w:ascii="Verdana" w:hAnsi="Verdana" w:cs="Calibri"/>
          <w:sz w:val="20"/>
          <w:szCs w:val="20"/>
        </w:rPr>
        <w:t>Of het feit dat uit de rapporten naar voren is gekomen dat het toekomstperspectief bij de ouders ligt</w:t>
      </w:r>
      <w:r>
        <w:rPr>
          <w:rStyle w:val="Voetnootmarkering"/>
          <w:rFonts w:ascii="Verdana" w:hAnsi="Verdana" w:cs="Calibri"/>
          <w:sz w:val="20"/>
          <w:szCs w:val="20"/>
        </w:rPr>
        <w:footnoteReference w:id="94"/>
      </w:r>
      <w:r>
        <w:rPr>
          <w:rFonts w:ascii="Verdana" w:hAnsi="Verdana" w:cs="Calibri"/>
          <w:sz w:val="20"/>
          <w:szCs w:val="20"/>
        </w:rPr>
        <w:t xml:space="preserve">. In dit geval moet de rechter rekening houden met de eventuele terugplaatsing in de toekomst. </w:t>
      </w:r>
    </w:p>
    <w:p w14:paraId="471BEDBF" w14:textId="77777777" w:rsidR="00284749" w:rsidRDefault="00284749" w:rsidP="00284749">
      <w:pPr>
        <w:spacing w:line="360" w:lineRule="auto"/>
        <w:rPr>
          <w:rFonts w:ascii="Verdana" w:hAnsi="Verdana" w:cs="Calibri"/>
          <w:sz w:val="20"/>
          <w:szCs w:val="20"/>
        </w:rPr>
      </w:pPr>
    </w:p>
    <w:p w14:paraId="157C936D" w14:textId="5442A913" w:rsidR="00284749" w:rsidRDefault="004B027C" w:rsidP="00284749">
      <w:pPr>
        <w:spacing w:line="360" w:lineRule="auto"/>
        <w:rPr>
          <w:rFonts w:ascii="Verdana" w:hAnsi="Verdana" w:cs="Calibri"/>
          <w:sz w:val="20"/>
          <w:szCs w:val="20"/>
        </w:rPr>
      </w:pPr>
      <w:r>
        <w:rPr>
          <w:rFonts w:ascii="Verdana" w:hAnsi="Verdana" w:cs="Calibri"/>
          <w:sz w:val="20"/>
          <w:szCs w:val="20"/>
        </w:rPr>
        <w:t>Ook</w:t>
      </w:r>
      <w:r w:rsidR="00284749">
        <w:rPr>
          <w:rFonts w:ascii="Verdana" w:hAnsi="Verdana" w:cs="Calibri"/>
          <w:sz w:val="20"/>
          <w:szCs w:val="20"/>
        </w:rPr>
        <w:t xml:space="preserve"> de mening van de minderjarige zelf</w:t>
      </w:r>
      <w:r>
        <w:rPr>
          <w:rFonts w:ascii="Verdana" w:hAnsi="Verdana" w:cs="Calibri"/>
          <w:sz w:val="20"/>
          <w:szCs w:val="20"/>
        </w:rPr>
        <w:t xml:space="preserve"> valt onder deze topic</w:t>
      </w:r>
      <w:r w:rsidR="00284749">
        <w:rPr>
          <w:rFonts w:ascii="Verdana" w:hAnsi="Verdana" w:cs="Calibri"/>
          <w:sz w:val="20"/>
          <w:szCs w:val="20"/>
        </w:rPr>
        <w:t>. De minderjarigen in deze uitspraken willen graag terug naar hun ouders en missen de thuissituatie bij hun ouders</w:t>
      </w:r>
      <w:r w:rsidR="00284749">
        <w:rPr>
          <w:rStyle w:val="Voetnootmarkering"/>
          <w:rFonts w:ascii="Verdana" w:hAnsi="Verdana" w:cs="Calibri"/>
          <w:sz w:val="20"/>
          <w:szCs w:val="20"/>
        </w:rPr>
        <w:footnoteReference w:id="95"/>
      </w:r>
      <w:r w:rsidR="00284749">
        <w:rPr>
          <w:rFonts w:ascii="Verdana" w:hAnsi="Verdana" w:cs="Calibri"/>
          <w:sz w:val="20"/>
          <w:szCs w:val="20"/>
        </w:rPr>
        <w:t xml:space="preserve">. </w:t>
      </w:r>
    </w:p>
    <w:p w14:paraId="1C5D247B" w14:textId="3C4D4FB6" w:rsidR="004B027C" w:rsidRDefault="004B027C" w:rsidP="00284749">
      <w:pPr>
        <w:spacing w:line="360" w:lineRule="auto"/>
        <w:rPr>
          <w:rFonts w:ascii="Verdana" w:hAnsi="Verdana" w:cs="Calibri"/>
          <w:sz w:val="20"/>
          <w:szCs w:val="20"/>
        </w:rPr>
      </w:pPr>
    </w:p>
    <w:p w14:paraId="172E7D36" w14:textId="4C55AA91" w:rsidR="00284749" w:rsidRDefault="004B027C" w:rsidP="00711CB1">
      <w:pPr>
        <w:spacing w:line="360" w:lineRule="auto"/>
        <w:rPr>
          <w:rFonts w:ascii="Verdana" w:hAnsi="Verdana" w:cs="Calibri"/>
          <w:sz w:val="20"/>
          <w:szCs w:val="20"/>
        </w:rPr>
      </w:pPr>
      <w:r>
        <w:rPr>
          <w:rFonts w:ascii="Verdana" w:hAnsi="Verdana" w:cs="Calibri"/>
          <w:sz w:val="20"/>
          <w:szCs w:val="20"/>
        </w:rPr>
        <w:t>Voor de rechter weegt de mening van de minderjarige zelf ook altijd zwaar. Wanneer het kind het fijner vind</w:t>
      </w:r>
      <w:r w:rsidR="0009291C">
        <w:rPr>
          <w:rFonts w:ascii="Verdana" w:hAnsi="Verdana" w:cs="Calibri"/>
          <w:sz w:val="20"/>
          <w:szCs w:val="20"/>
        </w:rPr>
        <w:t>t</w:t>
      </w:r>
      <w:r>
        <w:rPr>
          <w:rFonts w:ascii="Verdana" w:hAnsi="Verdana" w:cs="Calibri"/>
          <w:sz w:val="20"/>
          <w:szCs w:val="20"/>
        </w:rPr>
        <w:t xml:space="preserve"> om weer terug te gaan naar de ouders</w:t>
      </w:r>
      <w:r w:rsidR="00AD2CD3">
        <w:rPr>
          <w:rFonts w:ascii="Verdana" w:hAnsi="Verdana" w:cs="Calibri"/>
          <w:sz w:val="20"/>
          <w:szCs w:val="20"/>
        </w:rPr>
        <w:t xml:space="preserve"> zal</w:t>
      </w:r>
      <w:r>
        <w:rPr>
          <w:rFonts w:ascii="Verdana" w:hAnsi="Verdana" w:cs="Calibri"/>
          <w:sz w:val="20"/>
          <w:szCs w:val="20"/>
        </w:rPr>
        <w:t xml:space="preserve"> de rechter dit wel meenemen in zijn oordeel. </w:t>
      </w:r>
    </w:p>
    <w:p w14:paraId="2D3F8C27" w14:textId="79F06FBC" w:rsidR="00B86BD9" w:rsidRDefault="00B86BD9" w:rsidP="00862963">
      <w:pPr>
        <w:pStyle w:val="Kop2"/>
      </w:pPr>
    </w:p>
    <w:p w14:paraId="17FB68A6" w14:textId="64824276" w:rsidR="00B86BD9" w:rsidRPr="00862963" w:rsidRDefault="00B86BD9" w:rsidP="00862963">
      <w:pPr>
        <w:pStyle w:val="Kop2"/>
      </w:pPr>
      <w:bookmarkStart w:id="40" w:name="_Toc11335067"/>
      <w:r w:rsidRPr="00C2040F">
        <w:t xml:space="preserve">4.2 </w:t>
      </w:r>
      <w:r w:rsidR="0083082E">
        <w:t>Deelc</w:t>
      </w:r>
      <w:r w:rsidRPr="00C2040F">
        <w:t>onclusie</w:t>
      </w:r>
      <w:bookmarkEnd w:id="40"/>
      <w:r w:rsidRPr="00C2040F">
        <w:t xml:space="preserve"> </w:t>
      </w:r>
    </w:p>
    <w:p w14:paraId="5EFC6CE4" w14:textId="0F3E6458" w:rsidR="00B86BD9" w:rsidRDefault="00B86BD9" w:rsidP="00B86BD9"/>
    <w:p w14:paraId="4AC3ECCA" w14:textId="10EC69D6" w:rsidR="00B86BD9" w:rsidRDefault="00B86BD9" w:rsidP="004B027C">
      <w:pPr>
        <w:spacing w:line="360" w:lineRule="auto"/>
        <w:rPr>
          <w:rFonts w:ascii="Verdana" w:hAnsi="Verdana"/>
          <w:color w:val="000000" w:themeColor="text1"/>
          <w:sz w:val="20"/>
          <w:szCs w:val="20"/>
        </w:rPr>
      </w:pPr>
      <w:r w:rsidRPr="00067975">
        <w:rPr>
          <w:rFonts w:ascii="Verdana" w:hAnsi="Verdana"/>
          <w:color w:val="000000" w:themeColor="text1"/>
          <w:sz w:val="20"/>
          <w:szCs w:val="20"/>
        </w:rPr>
        <w:t xml:space="preserve">Uit bovenstaande resultaten kan worden geconcludeerd dat de thuissituatie van de ouders en de ontwikkeling van het kind </w:t>
      </w:r>
      <w:r w:rsidR="001B133B" w:rsidRPr="00067975">
        <w:rPr>
          <w:rFonts w:ascii="Verdana" w:hAnsi="Verdana"/>
          <w:color w:val="000000" w:themeColor="text1"/>
          <w:sz w:val="20"/>
          <w:szCs w:val="20"/>
        </w:rPr>
        <w:t>de belangrijkste doorslaggevende feiten en omstandigheden zijn waardoor de rechter een oordeel vormt. De belangen van het kind spelen voor de rechter een belangrijke rol.</w:t>
      </w:r>
    </w:p>
    <w:p w14:paraId="58A4E0A0" w14:textId="484A4892" w:rsidR="00067975" w:rsidRDefault="00067975" w:rsidP="004B027C">
      <w:pPr>
        <w:spacing w:line="360" w:lineRule="auto"/>
        <w:rPr>
          <w:rFonts w:ascii="Verdana" w:hAnsi="Verdana"/>
          <w:color w:val="000000" w:themeColor="text1"/>
          <w:sz w:val="20"/>
          <w:szCs w:val="20"/>
        </w:rPr>
      </w:pPr>
    </w:p>
    <w:p w14:paraId="08AA3180" w14:textId="3213D3B7" w:rsidR="00067975" w:rsidRPr="00067975" w:rsidRDefault="00B100C9" w:rsidP="00067975">
      <w:pPr>
        <w:spacing w:line="360" w:lineRule="auto"/>
        <w:rPr>
          <w:rFonts w:ascii="Verdana" w:hAnsi="Verdana" w:cs="Calibri"/>
          <w:i/>
          <w:iCs/>
          <w:color w:val="000000" w:themeColor="text1"/>
          <w:sz w:val="20"/>
          <w:szCs w:val="20"/>
          <w:u w:val="single"/>
        </w:rPr>
      </w:pPr>
      <w:r>
        <w:rPr>
          <w:rFonts w:ascii="Verdana" w:hAnsi="Verdana"/>
          <w:i/>
          <w:iCs/>
          <w:color w:val="000000" w:themeColor="text1"/>
          <w:sz w:val="20"/>
          <w:szCs w:val="20"/>
          <w:u w:val="single"/>
        </w:rPr>
        <w:t xml:space="preserve">In deze </w:t>
      </w:r>
      <w:r w:rsidR="0091079E">
        <w:rPr>
          <w:rFonts w:ascii="Verdana" w:hAnsi="Verdana"/>
          <w:i/>
          <w:iCs/>
          <w:color w:val="000000" w:themeColor="text1"/>
          <w:sz w:val="20"/>
          <w:szCs w:val="20"/>
          <w:u w:val="single"/>
        </w:rPr>
        <w:t>omstandigheden heeft de rechter de machtiging uithuisplaatsing t</w:t>
      </w:r>
      <w:r w:rsidR="00067975">
        <w:rPr>
          <w:rFonts w:ascii="Verdana" w:hAnsi="Verdana"/>
          <w:i/>
          <w:iCs/>
          <w:color w:val="000000" w:themeColor="text1"/>
          <w:sz w:val="20"/>
          <w:szCs w:val="20"/>
          <w:u w:val="single"/>
        </w:rPr>
        <w:t>oe</w:t>
      </w:r>
      <w:r w:rsidR="0091079E">
        <w:rPr>
          <w:rFonts w:ascii="Verdana" w:hAnsi="Verdana"/>
          <w:i/>
          <w:iCs/>
          <w:color w:val="000000" w:themeColor="text1"/>
          <w:sz w:val="20"/>
          <w:szCs w:val="20"/>
          <w:u w:val="single"/>
        </w:rPr>
        <w:t>ge</w:t>
      </w:r>
      <w:r w:rsidR="00067975">
        <w:rPr>
          <w:rFonts w:ascii="Verdana" w:hAnsi="Verdana"/>
          <w:i/>
          <w:iCs/>
          <w:color w:val="000000" w:themeColor="text1"/>
          <w:sz w:val="20"/>
          <w:szCs w:val="20"/>
          <w:u w:val="single"/>
        </w:rPr>
        <w:t>w</w:t>
      </w:r>
      <w:r w:rsidR="0091079E">
        <w:rPr>
          <w:rFonts w:ascii="Verdana" w:hAnsi="Verdana"/>
          <w:i/>
          <w:iCs/>
          <w:color w:val="000000" w:themeColor="text1"/>
          <w:sz w:val="20"/>
          <w:szCs w:val="20"/>
          <w:u w:val="single"/>
        </w:rPr>
        <w:t>e</w:t>
      </w:r>
      <w:r w:rsidR="00067975">
        <w:rPr>
          <w:rFonts w:ascii="Verdana" w:hAnsi="Verdana"/>
          <w:i/>
          <w:iCs/>
          <w:color w:val="000000" w:themeColor="text1"/>
          <w:sz w:val="20"/>
          <w:szCs w:val="20"/>
          <w:u w:val="single"/>
        </w:rPr>
        <w:t>zen</w:t>
      </w:r>
      <w:r w:rsidR="0091079E">
        <w:rPr>
          <w:rFonts w:ascii="Verdana" w:hAnsi="Verdana"/>
          <w:i/>
          <w:iCs/>
          <w:color w:val="000000" w:themeColor="text1"/>
          <w:sz w:val="20"/>
          <w:szCs w:val="20"/>
          <w:u w:val="single"/>
        </w:rPr>
        <w:t>.</w:t>
      </w:r>
    </w:p>
    <w:p w14:paraId="0439BAF8" w14:textId="5846115E" w:rsidR="00067975" w:rsidRDefault="00067975" w:rsidP="00067975">
      <w:pPr>
        <w:spacing w:line="360" w:lineRule="auto"/>
        <w:rPr>
          <w:rFonts w:ascii="Verdana" w:hAnsi="Verdana" w:cs="Calibri"/>
          <w:color w:val="000000" w:themeColor="text1"/>
          <w:sz w:val="20"/>
          <w:szCs w:val="20"/>
        </w:rPr>
      </w:pPr>
      <w:r w:rsidRPr="00067975">
        <w:rPr>
          <w:rFonts w:ascii="Verdana" w:hAnsi="Verdana" w:cs="Calibri"/>
          <w:color w:val="000000" w:themeColor="text1"/>
          <w:sz w:val="20"/>
          <w:szCs w:val="20"/>
        </w:rPr>
        <w:t xml:space="preserve">De rechter zal de machtiging tot verlenging van de uithuisplaatsing toewijzen indien de ouders te weinig beschikken over opvoedcapaciteiten, de ouders persoonlijke problemen hebben waar zij onvoldoende aan werken, de woonsituatie onhygiënisch of onveilig is en wanneer de ouders geen vooruitgang hebben geboekt in de situatie waardoor het kind uit huis is geplaatst. </w:t>
      </w:r>
    </w:p>
    <w:p w14:paraId="1315204A" w14:textId="313A8888" w:rsidR="00067975" w:rsidRDefault="00067975" w:rsidP="00067975">
      <w:pPr>
        <w:spacing w:line="360" w:lineRule="auto"/>
        <w:rPr>
          <w:rFonts w:ascii="Verdana" w:hAnsi="Verdana" w:cs="Calibri"/>
          <w:color w:val="000000" w:themeColor="text1"/>
          <w:sz w:val="20"/>
          <w:szCs w:val="20"/>
        </w:rPr>
      </w:pPr>
    </w:p>
    <w:p w14:paraId="2D949E27" w14:textId="43455787" w:rsidR="00E602D8" w:rsidRDefault="00E602D8" w:rsidP="00067975">
      <w:pPr>
        <w:spacing w:line="360" w:lineRule="auto"/>
        <w:rPr>
          <w:rFonts w:ascii="Verdana" w:hAnsi="Verdana" w:cs="Calibri"/>
          <w:color w:val="000000" w:themeColor="text1"/>
          <w:sz w:val="20"/>
          <w:szCs w:val="20"/>
        </w:rPr>
      </w:pPr>
      <w:r>
        <w:rPr>
          <w:rFonts w:ascii="Verdana" w:hAnsi="Verdana" w:cs="Calibri"/>
          <w:color w:val="000000" w:themeColor="text1"/>
          <w:sz w:val="20"/>
          <w:szCs w:val="20"/>
        </w:rPr>
        <w:t>Daarnaast speelt de ontwikkeling van het kind een doorslaggevende rol in zijn oordeel</w:t>
      </w:r>
      <w:r w:rsidR="003670C8">
        <w:rPr>
          <w:rFonts w:ascii="Verdana" w:hAnsi="Verdana" w:cs="Calibri"/>
          <w:color w:val="000000" w:themeColor="text1"/>
          <w:sz w:val="20"/>
          <w:szCs w:val="20"/>
        </w:rPr>
        <w:t xml:space="preserve">. Wanneer het kind nog duidelijk in zijn ontwikkeling wordt bedreigd zal de rechter de machtiging tot uithuisplaatsing verlengen. </w:t>
      </w:r>
    </w:p>
    <w:p w14:paraId="1427BCCD" w14:textId="77777777" w:rsidR="00C029ED" w:rsidRDefault="00C029ED" w:rsidP="00F07323">
      <w:pPr>
        <w:spacing w:line="360" w:lineRule="auto"/>
        <w:rPr>
          <w:rFonts w:ascii="Verdana" w:hAnsi="Verdana" w:cs="Calibri"/>
          <w:color w:val="000000" w:themeColor="text1"/>
          <w:sz w:val="20"/>
          <w:szCs w:val="20"/>
        </w:rPr>
      </w:pPr>
    </w:p>
    <w:p w14:paraId="43B87C0E" w14:textId="54B12596" w:rsidR="00F07323" w:rsidRDefault="00C029ED" w:rsidP="00F07323">
      <w:pPr>
        <w:spacing w:line="360" w:lineRule="auto"/>
        <w:rPr>
          <w:rFonts w:ascii="Verdana" w:hAnsi="Verdana"/>
          <w:sz w:val="20"/>
          <w:szCs w:val="20"/>
        </w:rPr>
      </w:pPr>
      <w:r>
        <w:rPr>
          <w:rFonts w:ascii="Verdana" w:hAnsi="Verdana" w:cs="Calibri"/>
          <w:color w:val="000000" w:themeColor="text1"/>
          <w:sz w:val="20"/>
          <w:szCs w:val="20"/>
        </w:rPr>
        <w:lastRenderedPageBreak/>
        <w:t xml:space="preserve">Ook speelt </w:t>
      </w:r>
      <w:r w:rsidR="00F07323" w:rsidRPr="00C2040F">
        <w:rPr>
          <w:rFonts w:ascii="Verdana" w:hAnsi="Verdana"/>
          <w:sz w:val="20"/>
          <w:szCs w:val="20"/>
        </w:rPr>
        <w:t xml:space="preserve">de positie van de ouders in het geding een doorslaggevende rol in zijn oordeel. Wanneer de ouders niet meewerken zal de rechter sneller tot oordeel komen dat het in het belang is van </w:t>
      </w:r>
      <w:r w:rsidR="00F07323">
        <w:rPr>
          <w:rFonts w:ascii="Verdana" w:hAnsi="Verdana"/>
          <w:sz w:val="20"/>
          <w:szCs w:val="20"/>
        </w:rPr>
        <w:t>het kind</w:t>
      </w:r>
      <w:r w:rsidR="00F07323" w:rsidRPr="00C2040F">
        <w:rPr>
          <w:rFonts w:ascii="Verdana" w:hAnsi="Verdana"/>
          <w:sz w:val="20"/>
          <w:szCs w:val="20"/>
        </w:rPr>
        <w:t xml:space="preserve"> dat </w:t>
      </w:r>
      <w:r w:rsidR="00F07323">
        <w:rPr>
          <w:rFonts w:ascii="Verdana" w:hAnsi="Verdana"/>
          <w:sz w:val="20"/>
          <w:szCs w:val="20"/>
        </w:rPr>
        <w:t xml:space="preserve">hij </w:t>
      </w:r>
      <w:r w:rsidR="00F07323" w:rsidRPr="00C2040F">
        <w:rPr>
          <w:rFonts w:ascii="Verdana" w:hAnsi="Verdana"/>
          <w:sz w:val="20"/>
          <w:szCs w:val="20"/>
        </w:rPr>
        <w:t>uit huis geplaatst blij</w:t>
      </w:r>
      <w:r w:rsidR="00F07323">
        <w:rPr>
          <w:rFonts w:ascii="Verdana" w:hAnsi="Verdana"/>
          <w:sz w:val="20"/>
          <w:szCs w:val="20"/>
        </w:rPr>
        <w:t>ft</w:t>
      </w:r>
      <w:r w:rsidR="00F07323" w:rsidRPr="00C2040F">
        <w:rPr>
          <w:rFonts w:ascii="Verdana" w:hAnsi="Verdana"/>
          <w:sz w:val="20"/>
          <w:szCs w:val="20"/>
        </w:rPr>
        <w:t xml:space="preserve">. </w:t>
      </w:r>
    </w:p>
    <w:p w14:paraId="6159C56C" w14:textId="2DD0CB17" w:rsidR="00067975" w:rsidRDefault="00067975" w:rsidP="00067975">
      <w:pPr>
        <w:spacing w:line="360" w:lineRule="auto"/>
        <w:rPr>
          <w:rFonts w:ascii="Verdana" w:hAnsi="Verdana" w:cs="Calibri"/>
          <w:color w:val="000000" w:themeColor="text1"/>
          <w:sz w:val="20"/>
          <w:szCs w:val="20"/>
        </w:rPr>
      </w:pPr>
    </w:p>
    <w:p w14:paraId="6B78B87A" w14:textId="327022D6" w:rsidR="00F07323" w:rsidRDefault="00F07323" w:rsidP="00F07323">
      <w:pPr>
        <w:spacing w:line="360" w:lineRule="auto"/>
        <w:rPr>
          <w:rFonts w:ascii="Verdana" w:hAnsi="Verdana"/>
          <w:sz w:val="20"/>
          <w:szCs w:val="20"/>
        </w:rPr>
      </w:pPr>
      <w:r>
        <w:rPr>
          <w:rFonts w:ascii="Verdana" w:hAnsi="Verdana"/>
          <w:sz w:val="20"/>
          <w:szCs w:val="20"/>
        </w:rPr>
        <w:t>De twee redenen, onveilige thuissituatie en de onvolledige verwerking van gebeurtenissen spelen voor de rechter een doorslaggevende rol in zijn oordeel</w:t>
      </w:r>
      <w:r w:rsidRPr="00C2040F">
        <w:rPr>
          <w:rFonts w:ascii="Verdana" w:hAnsi="Verdana"/>
          <w:sz w:val="20"/>
          <w:szCs w:val="20"/>
        </w:rPr>
        <w:t xml:space="preserve">. Wanneer de gronden voor de uithuisplaatsing nog aanwezig zijn zal de rechter de machtiging uithuisplaatsing verlengen. </w:t>
      </w:r>
    </w:p>
    <w:p w14:paraId="3E0BF311" w14:textId="067E127B" w:rsidR="00F07323" w:rsidRDefault="00F07323" w:rsidP="00067975">
      <w:pPr>
        <w:spacing w:line="360" w:lineRule="auto"/>
        <w:rPr>
          <w:rFonts w:ascii="Verdana" w:hAnsi="Verdana" w:cs="Calibri"/>
          <w:color w:val="000000" w:themeColor="text1"/>
          <w:sz w:val="20"/>
          <w:szCs w:val="20"/>
        </w:rPr>
      </w:pPr>
    </w:p>
    <w:p w14:paraId="309A3CB6" w14:textId="77777777" w:rsidR="00E602D8" w:rsidRDefault="00E602D8" w:rsidP="00E602D8">
      <w:pPr>
        <w:spacing w:line="360" w:lineRule="auto"/>
        <w:rPr>
          <w:rFonts w:ascii="Verdana" w:hAnsi="Verdana"/>
          <w:sz w:val="20"/>
          <w:szCs w:val="20"/>
        </w:rPr>
      </w:pPr>
      <w:r>
        <w:rPr>
          <w:rFonts w:ascii="Verdana" w:hAnsi="Verdana"/>
          <w:sz w:val="20"/>
          <w:szCs w:val="20"/>
        </w:rPr>
        <w:t xml:space="preserve">De omgevingsfactoren of hoe het kind reageert op zijn ouders speelt voor de rechter </w:t>
      </w:r>
      <w:r w:rsidRPr="00C2040F">
        <w:rPr>
          <w:rFonts w:ascii="Verdana" w:hAnsi="Verdana"/>
          <w:sz w:val="20"/>
          <w:szCs w:val="20"/>
        </w:rPr>
        <w:t xml:space="preserve">ook een belangrijke rol in zijn oordeel. Wanneer de ouders de bezoekafspraken niet nakomen of het kind onrustig wordt door de omgang met de ouders zal de rechter ervoor kiezen om het kind niet terug te plaatsen bij de ouders. </w:t>
      </w:r>
    </w:p>
    <w:p w14:paraId="773A416A" w14:textId="77777777" w:rsidR="00067975" w:rsidRPr="00067975" w:rsidRDefault="00067975" w:rsidP="00067975">
      <w:pPr>
        <w:spacing w:line="360" w:lineRule="auto"/>
        <w:rPr>
          <w:rFonts w:ascii="Verdana" w:hAnsi="Verdana" w:cs="Calibri"/>
          <w:color w:val="000000" w:themeColor="text1"/>
          <w:sz w:val="20"/>
          <w:szCs w:val="20"/>
        </w:rPr>
      </w:pPr>
    </w:p>
    <w:p w14:paraId="35C669CD" w14:textId="7060C3EB" w:rsidR="00067975" w:rsidRPr="00067975" w:rsidRDefault="0091079E" w:rsidP="00067975">
      <w:pPr>
        <w:spacing w:line="360" w:lineRule="auto"/>
        <w:rPr>
          <w:rFonts w:ascii="Verdana" w:hAnsi="Verdana" w:cs="Calibri"/>
          <w:i/>
          <w:iCs/>
          <w:color w:val="000000" w:themeColor="text1"/>
          <w:sz w:val="20"/>
          <w:szCs w:val="20"/>
          <w:u w:val="single"/>
        </w:rPr>
      </w:pPr>
      <w:r>
        <w:rPr>
          <w:rFonts w:ascii="Verdana" w:hAnsi="Verdana" w:cs="Calibri"/>
          <w:i/>
          <w:iCs/>
          <w:color w:val="000000" w:themeColor="text1"/>
          <w:sz w:val="20"/>
          <w:szCs w:val="20"/>
          <w:u w:val="single"/>
        </w:rPr>
        <w:t>In deze omstandigheden heeft de rechter de machtiging uithuisplaatsing afgewezen.</w:t>
      </w:r>
    </w:p>
    <w:p w14:paraId="17D5AFAC" w14:textId="02341E66" w:rsidR="00067975" w:rsidRDefault="00067975" w:rsidP="00067975">
      <w:pPr>
        <w:spacing w:line="360" w:lineRule="auto"/>
        <w:rPr>
          <w:rFonts w:ascii="Verdana" w:hAnsi="Verdana" w:cs="Calibri"/>
          <w:color w:val="000000" w:themeColor="text1"/>
          <w:sz w:val="20"/>
          <w:szCs w:val="20"/>
        </w:rPr>
      </w:pPr>
      <w:r w:rsidRPr="00067975">
        <w:rPr>
          <w:rFonts w:ascii="Verdana" w:hAnsi="Verdana" w:cs="Calibri"/>
          <w:color w:val="000000" w:themeColor="text1"/>
          <w:sz w:val="20"/>
          <w:szCs w:val="20"/>
        </w:rPr>
        <w:t xml:space="preserve">De rechter zal de machtiging tot verlenging van de uithuisplaatsing sneller afwijzen wanneer de ouders hard werken om de situatie te verbeteren omdat hij hieruit kan opmerken dat de ouders veel over hebben voor hun kind en hun uiterste best zullen doen om het kind een veilig en stabiele leefomgeving te bieden. </w:t>
      </w:r>
    </w:p>
    <w:p w14:paraId="247EEDD9" w14:textId="3477598E" w:rsidR="00F07323" w:rsidRDefault="00F07323" w:rsidP="00067975">
      <w:pPr>
        <w:spacing w:line="360" w:lineRule="auto"/>
        <w:rPr>
          <w:rFonts w:ascii="Verdana" w:hAnsi="Verdana" w:cs="Calibri"/>
          <w:color w:val="000000" w:themeColor="text1"/>
          <w:sz w:val="20"/>
          <w:szCs w:val="20"/>
        </w:rPr>
      </w:pPr>
    </w:p>
    <w:p w14:paraId="392FAF2C" w14:textId="797547C8" w:rsidR="00F07323" w:rsidRPr="00F07323" w:rsidRDefault="0091079E" w:rsidP="00F07323">
      <w:pPr>
        <w:spacing w:line="360" w:lineRule="auto"/>
        <w:rPr>
          <w:rFonts w:ascii="Verdana" w:hAnsi="Verdana" w:cs="Calibri"/>
          <w:color w:val="000000" w:themeColor="text1"/>
          <w:sz w:val="20"/>
          <w:szCs w:val="20"/>
        </w:rPr>
      </w:pPr>
      <w:r>
        <w:rPr>
          <w:rFonts w:ascii="Verdana" w:hAnsi="Verdana" w:cs="Calibri"/>
          <w:color w:val="000000" w:themeColor="text1"/>
          <w:sz w:val="20"/>
          <w:szCs w:val="20"/>
        </w:rPr>
        <w:t>Tevens zal hij dit doen w</w:t>
      </w:r>
      <w:r w:rsidR="00F07323" w:rsidRPr="00F07323">
        <w:rPr>
          <w:rFonts w:ascii="Verdana" w:hAnsi="Verdana" w:cs="Calibri"/>
          <w:color w:val="000000" w:themeColor="text1"/>
          <w:sz w:val="20"/>
          <w:szCs w:val="20"/>
        </w:rPr>
        <w:t xml:space="preserve">anneer de ontwikkeling van het kind weer is hoe die hoort te zijn kan de rechter ervoor kiezen om het kind weer terug te plaatsen bij de ouders. </w:t>
      </w:r>
    </w:p>
    <w:p w14:paraId="16CF1444" w14:textId="77777777" w:rsidR="00067975" w:rsidRPr="00C2040F" w:rsidRDefault="00067975" w:rsidP="00067975">
      <w:pPr>
        <w:spacing w:line="360" w:lineRule="auto"/>
        <w:rPr>
          <w:rFonts w:ascii="Verdana" w:hAnsi="Verdana"/>
          <w:sz w:val="20"/>
          <w:szCs w:val="20"/>
        </w:rPr>
      </w:pPr>
    </w:p>
    <w:p w14:paraId="18707293" w14:textId="092A2FDE" w:rsidR="00067975" w:rsidRPr="00F07323" w:rsidRDefault="0091079E" w:rsidP="00067975">
      <w:pPr>
        <w:spacing w:line="360" w:lineRule="auto"/>
        <w:rPr>
          <w:rFonts w:ascii="Verdana" w:hAnsi="Verdana"/>
          <w:sz w:val="20"/>
          <w:szCs w:val="20"/>
        </w:rPr>
      </w:pPr>
      <w:r>
        <w:rPr>
          <w:rFonts w:ascii="Verdana" w:hAnsi="Verdana"/>
          <w:sz w:val="20"/>
          <w:szCs w:val="20"/>
        </w:rPr>
        <w:t>Ook w</w:t>
      </w:r>
      <w:r w:rsidR="00F07323" w:rsidRPr="00C2040F">
        <w:rPr>
          <w:rFonts w:ascii="Verdana" w:hAnsi="Verdana"/>
          <w:sz w:val="20"/>
          <w:szCs w:val="20"/>
        </w:rPr>
        <w:t xml:space="preserve">anneer de ouders hun best doen en meewerken aan de opdrachten en hun eigen problemen inzien en hiervoor ook hulp vragen wanneer zij dit nodig achten, zal de rechter het kind sneller terugplaatsen omdat de ouders hun verantwoordelijkheid nemen. </w:t>
      </w:r>
    </w:p>
    <w:p w14:paraId="6162B755" w14:textId="77777777" w:rsidR="00067975" w:rsidRDefault="00067975" w:rsidP="00067975">
      <w:pPr>
        <w:spacing w:line="360" w:lineRule="auto"/>
        <w:rPr>
          <w:rFonts w:ascii="Verdana" w:hAnsi="Verdana"/>
          <w:sz w:val="20"/>
          <w:szCs w:val="20"/>
        </w:rPr>
      </w:pPr>
    </w:p>
    <w:p w14:paraId="23200F66" w14:textId="45C87612" w:rsidR="00067975" w:rsidRDefault="00067975" w:rsidP="00067975">
      <w:pPr>
        <w:spacing w:line="360" w:lineRule="auto"/>
        <w:rPr>
          <w:rFonts w:ascii="Verdana" w:hAnsi="Verdana" w:cs="Calibri"/>
          <w:sz w:val="20"/>
          <w:szCs w:val="20"/>
        </w:rPr>
      </w:pPr>
      <w:r w:rsidRPr="00C2040F">
        <w:rPr>
          <w:rFonts w:ascii="Verdana" w:hAnsi="Verdana" w:cs="Calibri"/>
          <w:sz w:val="20"/>
          <w:szCs w:val="20"/>
        </w:rPr>
        <w:t xml:space="preserve">Pas wanneer deze gronden volgens de rechter niet meer aanwezig zijn kan de rechter overwegen om het kind terug te plaatsen. </w:t>
      </w:r>
    </w:p>
    <w:p w14:paraId="1BBB4D05" w14:textId="77777777" w:rsidR="00067975" w:rsidRDefault="00067975" w:rsidP="00067975">
      <w:pPr>
        <w:spacing w:line="360" w:lineRule="auto"/>
        <w:rPr>
          <w:rFonts w:ascii="Verdana" w:hAnsi="Verdana"/>
          <w:sz w:val="20"/>
          <w:szCs w:val="20"/>
        </w:rPr>
      </w:pPr>
    </w:p>
    <w:p w14:paraId="7B867DBF" w14:textId="4D05674E" w:rsidR="00067975" w:rsidRDefault="00BD2086" w:rsidP="00067975">
      <w:pPr>
        <w:spacing w:line="360" w:lineRule="auto"/>
        <w:rPr>
          <w:rFonts w:ascii="Verdana" w:hAnsi="Verdana"/>
          <w:sz w:val="20"/>
          <w:szCs w:val="20"/>
        </w:rPr>
      </w:pPr>
      <w:r>
        <w:rPr>
          <w:rFonts w:ascii="Verdana" w:hAnsi="Verdana"/>
          <w:sz w:val="20"/>
          <w:szCs w:val="20"/>
        </w:rPr>
        <w:t>W</w:t>
      </w:r>
      <w:r w:rsidR="00067975" w:rsidRPr="00C2040F">
        <w:rPr>
          <w:rFonts w:ascii="Verdana" w:hAnsi="Verdana"/>
          <w:sz w:val="20"/>
          <w:szCs w:val="20"/>
        </w:rPr>
        <w:t xml:space="preserve">anneer het kind juist blij is met het bezoek en de ouders ook altijd komen opdagen kan de rechter ervoor kiezen om de omgangsregeling uit te breiden waardoor het kind uiteindelijk terug kan worden geplaatst bij zijn ouders. </w:t>
      </w:r>
    </w:p>
    <w:p w14:paraId="2AF503CA" w14:textId="25B734EE" w:rsidR="00067975" w:rsidRDefault="00067975" w:rsidP="00067975">
      <w:pPr>
        <w:spacing w:line="360" w:lineRule="auto"/>
        <w:rPr>
          <w:rFonts w:ascii="Verdana" w:hAnsi="Verdana" w:cs="Calibri"/>
          <w:sz w:val="20"/>
          <w:szCs w:val="20"/>
        </w:rPr>
      </w:pPr>
    </w:p>
    <w:p w14:paraId="007650C7" w14:textId="56058C40" w:rsidR="003670C8" w:rsidRDefault="003670C8" w:rsidP="00067975">
      <w:pPr>
        <w:spacing w:line="360" w:lineRule="auto"/>
        <w:rPr>
          <w:rFonts w:ascii="Verdana" w:hAnsi="Verdana" w:cs="Calibri"/>
          <w:sz w:val="20"/>
          <w:szCs w:val="20"/>
        </w:rPr>
      </w:pPr>
    </w:p>
    <w:p w14:paraId="3BCA8E77" w14:textId="77777777" w:rsidR="00E2400E" w:rsidRPr="00F07323" w:rsidRDefault="00E2400E" w:rsidP="00C029ED">
      <w:pPr>
        <w:spacing w:line="360" w:lineRule="auto"/>
        <w:rPr>
          <w:rFonts w:ascii="Verdana" w:hAnsi="Verdana" w:cs="Calibri"/>
          <w:color w:val="000000" w:themeColor="text1"/>
          <w:sz w:val="20"/>
          <w:szCs w:val="20"/>
        </w:rPr>
      </w:pPr>
    </w:p>
    <w:p w14:paraId="2E490BA0" w14:textId="77777777" w:rsidR="00C029ED" w:rsidRPr="00C2040F" w:rsidRDefault="00C029ED" w:rsidP="00067975">
      <w:pPr>
        <w:spacing w:line="360" w:lineRule="auto"/>
        <w:rPr>
          <w:rFonts w:ascii="Verdana" w:hAnsi="Verdana" w:cs="Calibri"/>
          <w:sz w:val="20"/>
          <w:szCs w:val="20"/>
        </w:rPr>
      </w:pPr>
    </w:p>
    <w:p w14:paraId="730A4685" w14:textId="6C405686" w:rsidR="00FE112A" w:rsidRDefault="00FE112A" w:rsidP="00711CB1">
      <w:pPr>
        <w:spacing w:line="360" w:lineRule="auto"/>
        <w:rPr>
          <w:rFonts w:ascii="Verdana" w:hAnsi="Verdana" w:cs="Calibri"/>
          <w:b/>
        </w:rPr>
      </w:pPr>
    </w:p>
    <w:p w14:paraId="1CACD62A" w14:textId="5A541FE4" w:rsidR="00B86BD9" w:rsidRPr="00862963" w:rsidRDefault="00B86BD9" w:rsidP="00862963">
      <w:pPr>
        <w:pStyle w:val="Kop1"/>
      </w:pPr>
      <w:bookmarkStart w:id="41" w:name="_Toc11335068"/>
      <w:r>
        <w:lastRenderedPageBreak/>
        <w:t>Hoofdstuk 5: Conclusie</w:t>
      </w:r>
      <w:bookmarkEnd w:id="41"/>
      <w:r>
        <w:t xml:space="preserve"> </w:t>
      </w:r>
    </w:p>
    <w:p w14:paraId="67AC8A81" w14:textId="77777777" w:rsidR="00065132" w:rsidRDefault="00065132">
      <w:pPr>
        <w:rPr>
          <w:rFonts w:ascii="Verdana" w:hAnsi="Verdana" w:cs="Calibri"/>
          <w:b/>
          <w:i/>
        </w:rPr>
      </w:pPr>
    </w:p>
    <w:p w14:paraId="70239B57" w14:textId="7610DAEC" w:rsidR="00065132" w:rsidRDefault="00065132" w:rsidP="00065132">
      <w:pPr>
        <w:spacing w:line="360" w:lineRule="auto"/>
        <w:rPr>
          <w:rFonts w:ascii="Verdana" w:hAnsi="Verdana"/>
          <w:i/>
          <w:sz w:val="20"/>
          <w:szCs w:val="20"/>
        </w:rPr>
      </w:pPr>
      <w:r>
        <w:rPr>
          <w:rFonts w:ascii="Verdana" w:hAnsi="Verdana"/>
          <w:i/>
          <w:sz w:val="20"/>
          <w:szCs w:val="20"/>
        </w:rPr>
        <w:t>In dit hoofdstuk wordt de conclusie van dit onderzoek getrokken</w:t>
      </w:r>
      <w:r w:rsidR="006A18A9">
        <w:rPr>
          <w:rFonts w:ascii="Verdana" w:hAnsi="Verdana"/>
          <w:i/>
          <w:sz w:val="20"/>
          <w:szCs w:val="20"/>
        </w:rPr>
        <w:t xml:space="preserve"> en wordt antwoord gegeven op de centrale vraag</w:t>
      </w:r>
      <w:r>
        <w:rPr>
          <w:rFonts w:ascii="Verdana" w:hAnsi="Verdana"/>
          <w:i/>
          <w:sz w:val="20"/>
          <w:szCs w:val="20"/>
        </w:rPr>
        <w:t xml:space="preserve">. Naar aanleiding van deze conclusie worden in het volgende hoofdstuk aanbevelingen gedaan aan de opdrachtgever, JAW </w:t>
      </w:r>
      <w:r w:rsidR="00782B68">
        <w:rPr>
          <w:rFonts w:ascii="Verdana" w:hAnsi="Verdana"/>
          <w:i/>
          <w:sz w:val="20"/>
          <w:szCs w:val="20"/>
        </w:rPr>
        <w:t>A</w:t>
      </w:r>
      <w:r>
        <w:rPr>
          <w:rFonts w:ascii="Verdana" w:hAnsi="Verdana"/>
          <w:i/>
          <w:sz w:val="20"/>
          <w:szCs w:val="20"/>
        </w:rPr>
        <w:t>dvocaten</w:t>
      </w:r>
      <w:r w:rsidR="006A18A9">
        <w:rPr>
          <w:rFonts w:ascii="Verdana" w:hAnsi="Verdana"/>
          <w:i/>
          <w:sz w:val="20"/>
          <w:szCs w:val="20"/>
        </w:rPr>
        <w:t xml:space="preserve">. </w:t>
      </w:r>
      <w:r>
        <w:rPr>
          <w:rFonts w:ascii="Verdana" w:hAnsi="Verdana"/>
          <w:i/>
          <w:sz w:val="20"/>
          <w:szCs w:val="20"/>
        </w:rPr>
        <w:t xml:space="preserve"> </w:t>
      </w:r>
    </w:p>
    <w:p w14:paraId="4B85F878" w14:textId="77777777" w:rsidR="00065132" w:rsidRDefault="00065132" w:rsidP="00065132">
      <w:pPr>
        <w:spacing w:line="360" w:lineRule="auto"/>
        <w:rPr>
          <w:rFonts w:ascii="Verdana" w:hAnsi="Verdana"/>
          <w:i/>
          <w:sz w:val="20"/>
          <w:szCs w:val="20"/>
        </w:rPr>
      </w:pPr>
    </w:p>
    <w:p w14:paraId="3A271BCD" w14:textId="094F273C" w:rsidR="00065132" w:rsidRDefault="00065132" w:rsidP="00065132">
      <w:pPr>
        <w:spacing w:line="360" w:lineRule="auto"/>
        <w:rPr>
          <w:rFonts w:ascii="Verdana" w:hAnsi="Verdana"/>
          <w:sz w:val="20"/>
          <w:szCs w:val="20"/>
        </w:rPr>
      </w:pPr>
      <w:r>
        <w:rPr>
          <w:rFonts w:ascii="Verdana" w:hAnsi="Verdana"/>
          <w:i/>
          <w:sz w:val="20"/>
          <w:szCs w:val="20"/>
        </w:rPr>
        <w:t xml:space="preserve">De centrale vraag van dit onderzoek luidt als volgt: </w:t>
      </w:r>
      <w:r>
        <w:rPr>
          <w:rFonts w:ascii="Verdana" w:hAnsi="Verdana"/>
          <w:i/>
          <w:sz w:val="20"/>
          <w:szCs w:val="20"/>
        </w:rPr>
        <w:br/>
      </w:r>
      <w:r w:rsidRPr="00065132">
        <w:rPr>
          <w:rFonts w:ascii="Verdana" w:hAnsi="Verdana"/>
          <w:i/>
          <w:sz w:val="20"/>
          <w:szCs w:val="20"/>
        </w:rPr>
        <w:t>‘Welk advies kan J</w:t>
      </w:r>
      <w:r>
        <w:rPr>
          <w:rFonts w:ascii="Verdana" w:hAnsi="Verdana"/>
          <w:i/>
          <w:sz w:val="20"/>
          <w:szCs w:val="20"/>
        </w:rPr>
        <w:t>AW</w:t>
      </w:r>
      <w:r w:rsidRPr="00065132">
        <w:rPr>
          <w:rFonts w:ascii="Verdana" w:hAnsi="Verdana"/>
          <w:i/>
          <w:sz w:val="20"/>
          <w:szCs w:val="20"/>
        </w:rPr>
        <w:t xml:space="preserve"> Advocaten haar cliënten geven over de verlengingsprocedure van de uithuisplaatsing van hun minderjarige kind(-eren), blijkens wet- en regelgeving en jurisprudentieonderzoek?’</w:t>
      </w:r>
      <w:r w:rsidRPr="00113DCB">
        <w:rPr>
          <w:rFonts w:ascii="Verdana" w:hAnsi="Verdana"/>
          <w:sz w:val="20"/>
          <w:szCs w:val="20"/>
        </w:rPr>
        <w:t xml:space="preserve"> </w:t>
      </w:r>
    </w:p>
    <w:p w14:paraId="1B4D8AB4" w14:textId="77777777" w:rsidR="00800C07" w:rsidRPr="00BB45A0" w:rsidRDefault="00800C07" w:rsidP="00800C07">
      <w:pPr>
        <w:spacing w:line="360" w:lineRule="auto"/>
        <w:rPr>
          <w:rFonts w:ascii="Verdana" w:hAnsi="Verdana" w:cs="Calibri"/>
          <w:color w:val="FF0000"/>
          <w:sz w:val="20"/>
          <w:szCs w:val="20"/>
        </w:rPr>
      </w:pPr>
    </w:p>
    <w:p w14:paraId="411B3D99" w14:textId="37D58E4E" w:rsidR="00800C07" w:rsidRDefault="00501D51" w:rsidP="00800C07">
      <w:pPr>
        <w:spacing w:line="360" w:lineRule="auto"/>
        <w:rPr>
          <w:rFonts w:ascii="Verdana" w:hAnsi="Verdana" w:cs="Calibri"/>
          <w:color w:val="000000" w:themeColor="text1"/>
          <w:sz w:val="20"/>
          <w:szCs w:val="20"/>
        </w:rPr>
      </w:pPr>
      <w:r>
        <w:rPr>
          <w:rFonts w:ascii="Verdana" w:hAnsi="Verdana" w:cs="Calibri"/>
          <w:color w:val="000000" w:themeColor="text1"/>
          <w:sz w:val="20"/>
          <w:szCs w:val="20"/>
        </w:rPr>
        <w:t xml:space="preserve">De overheid kan </w:t>
      </w:r>
      <w:r w:rsidR="00C1491A">
        <w:rPr>
          <w:rFonts w:ascii="Verdana" w:hAnsi="Verdana" w:cs="Calibri"/>
          <w:color w:val="000000" w:themeColor="text1"/>
          <w:sz w:val="20"/>
          <w:szCs w:val="20"/>
        </w:rPr>
        <w:t>ingrijpen wanneer de ouders onvoldoende in staat zijn om hun kind op te voeden en te verzorgen. Dit kan door middel van de kinderbeschermingsmaatregelen. I</w:t>
      </w:r>
      <w:r w:rsidR="00800C07" w:rsidRPr="00501D51">
        <w:rPr>
          <w:rFonts w:ascii="Verdana" w:hAnsi="Verdana" w:cs="Calibri"/>
          <w:color w:val="000000" w:themeColor="text1"/>
          <w:sz w:val="20"/>
          <w:szCs w:val="20"/>
        </w:rPr>
        <w:t xml:space="preserve">n eerste instantie is dit een ondertoezichtstelling. Wanneer de ondertoezichtstelling niet genoeg is om de bedreiging in de ontwikkeling van het kind weg te </w:t>
      </w:r>
      <w:r w:rsidR="00F0795A">
        <w:rPr>
          <w:rFonts w:ascii="Verdana" w:hAnsi="Verdana" w:cs="Calibri"/>
          <w:color w:val="000000" w:themeColor="text1"/>
          <w:sz w:val="20"/>
          <w:szCs w:val="20"/>
        </w:rPr>
        <w:t>nemen</w:t>
      </w:r>
      <w:r w:rsidR="00800C07" w:rsidRPr="00501D51">
        <w:rPr>
          <w:rFonts w:ascii="Verdana" w:hAnsi="Verdana" w:cs="Calibri"/>
          <w:color w:val="000000" w:themeColor="text1"/>
          <w:sz w:val="20"/>
          <w:szCs w:val="20"/>
        </w:rPr>
        <w:t xml:space="preserve"> kan de gecertificeerde instelling de rechter verzoeken om een machtiging tot uithuisplaatsing te verlenen. Hierbij wordt het kind dag en nacht uit</w:t>
      </w:r>
      <w:r w:rsidR="0043631B" w:rsidRPr="00501D51">
        <w:rPr>
          <w:rFonts w:ascii="Verdana" w:hAnsi="Verdana" w:cs="Calibri"/>
          <w:color w:val="000000" w:themeColor="text1"/>
          <w:sz w:val="20"/>
          <w:szCs w:val="20"/>
        </w:rPr>
        <w:t xml:space="preserve"> </w:t>
      </w:r>
      <w:r w:rsidR="00800C07" w:rsidRPr="00501D51">
        <w:rPr>
          <w:rFonts w:ascii="Verdana" w:hAnsi="Verdana" w:cs="Calibri"/>
          <w:color w:val="000000" w:themeColor="text1"/>
          <w:sz w:val="20"/>
          <w:szCs w:val="20"/>
        </w:rPr>
        <w:t>huis</w:t>
      </w:r>
      <w:r w:rsidR="0043631B" w:rsidRPr="00501D51">
        <w:rPr>
          <w:rFonts w:ascii="Verdana" w:hAnsi="Verdana" w:cs="Calibri"/>
          <w:color w:val="000000" w:themeColor="text1"/>
          <w:sz w:val="20"/>
          <w:szCs w:val="20"/>
        </w:rPr>
        <w:t xml:space="preserve"> </w:t>
      </w:r>
      <w:r w:rsidR="00800C07" w:rsidRPr="00501D51">
        <w:rPr>
          <w:rFonts w:ascii="Verdana" w:hAnsi="Verdana" w:cs="Calibri"/>
          <w:color w:val="000000" w:themeColor="text1"/>
          <w:sz w:val="20"/>
          <w:szCs w:val="20"/>
        </w:rPr>
        <w:t xml:space="preserve">geplaatst en gaat het kind naar bijvoorbeeld een pleeggezin of gezinshuis. De machtiging uithuisplaatsing wordt gegeven voor maximaal </w:t>
      </w:r>
      <w:r w:rsidR="0043631B" w:rsidRPr="00501D51">
        <w:rPr>
          <w:rFonts w:ascii="Verdana" w:hAnsi="Verdana" w:cs="Calibri"/>
          <w:color w:val="000000" w:themeColor="text1"/>
          <w:sz w:val="20"/>
          <w:szCs w:val="20"/>
        </w:rPr>
        <w:t>éé</w:t>
      </w:r>
      <w:r w:rsidR="00800C07" w:rsidRPr="00501D51">
        <w:rPr>
          <w:rFonts w:ascii="Verdana" w:hAnsi="Verdana" w:cs="Calibri"/>
          <w:color w:val="000000" w:themeColor="text1"/>
          <w:sz w:val="20"/>
          <w:szCs w:val="20"/>
        </w:rPr>
        <w:t>n jaar en kan steeds met een jaar worden verlengd. Dit is geregeld in artikel 1:265c lid 1 en 2 BW.</w:t>
      </w:r>
    </w:p>
    <w:p w14:paraId="16C116BD" w14:textId="2A9D8AEF" w:rsidR="00215394" w:rsidRDefault="00215394" w:rsidP="00800C07">
      <w:pPr>
        <w:spacing w:line="360" w:lineRule="auto"/>
        <w:rPr>
          <w:rFonts w:ascii="Verdana" w:hAnsi="Verdana" w:cs="Calibri"/>
          <w:color w:val="000000" w:themeColor="text1"/>
          <w:sz w:val="20"/>
          <w:szCs w:val="20"/>
        </w:rPr>
      </w:pPr>
    </w:p>
    <w:p w14:paraId="6B08DC73" w14:textId="77777777" w:rsidR="00215394" w:rsidRPr="00215394" w:rsidRDefault="00215394" w:rsidP="00215394">
      <w:pPr>
        <w:spacing w:line="360" w:lineRule="auto"/>
        <w:rPr>
          <w:color w:val="000000" w:themeColor="text1"/>
          <w:lang w:val="nl-BE" w:eastAsia="en-US"/>
        </w:rPr>
      </w:pPr>
      <w:r w:rsidRPr="00215394">
        <w:rPr>
          <w:rFonts w:ascii="Verdana" w:hAnsi="Verdana" w:cs="Calibri"/>
          <w:color w:val="000000" w:themeColor="text1"/>
          <w:sz w:val="20"/>
          <w:szCs w:val="20"/>
          <w:lang w:val="nl-BE" w:eastAsia="en-US"/>
        </w:rPr>
        <w:t>Onderstaande punten wegen voor de rechter zwaar bij de beoordeling over het toe- of afwijzen van een verlenging van de uithuisplaatsing.</w:t>
      </w:r>
    </w:p>
    <w:p w14:paraId="2A7E97DD" w14:textId="22532DB7" w:rsidR="00215394" w:rsidRPr="00132BC0" w:rsidRDefault="00215394" w:rsidP="00132BC0">
      <w:pPr>
        <w:pStyle w:val="Lijstalinea"/>
        <w:numPr>
          <w:ilvl w:val="0"/>
          <w:numId w:val="25"/>
        </w:numPr>
        <w:spacing w:before="100" w:beforeAutospacing="1" w:after="100" w:afterAutospacing="1" w:line="360" w:lineRule="auto"/>
        <w:rPr>
          <w:rFonts w:ascii="Times New Roman" w:hAnsi="Times New Roman" w:cs="Times New Roman"/>
          <w:lang w:val="nl-BE"/>
        </w:rPr>
      </w:pPr>
      <w:r w:rsidRPr="00132BC0">
        <w:rPr>
          <w:rFonts w:ascii="Verdana" w:hAnsi="Verdana" w:cs="Calibri"/>
          <w:sz w:val="20"/>
          <w:szCs w:val="20"/>
          <w:lang w:val="nl-BE"/>
        </w:rPr>
        <w:t xml:space="preserve">De thuissituatie van de ouders is volgens het jurisprudentieonderzoek een belangrijk punt voor de rechter. Het gaat hierbij voornamelijk om de woonsituatie van de ouders, de persoonlijke problematiek van de ouders en de opvoedcapaciteiten van de ouders. </w:t>
      </w:r>
    </w:p>
    <w:p w14:paraId="464C88A3" w14:textId="3F04EDB2" w:rsidR="00215394" w:rsidRPr="00132BC0" w:rsidRDefault="00215394" w:rsidP="00132BC0">
      <w:pPr>
        <w:pStyle w:val="Lijstalinea"/>
        <w:numPr>
          <w:ilvl w:val="0"/>
          <w:numId w:val="25"/>
        </w:numPr>
        <w:spacing w:before="100" w:beforeAutospacing="1" w:after="100" w:afterAutospacing="1" w:line="360" w:lineRule="auto"/>
        <w:rPr>
          <w:rFonts w:ascii="Times New Roman" w:hAnsi="Times New Roman" w:cs="Times New Roman"/>
          <w:lang w:val="nl-BE"/>
        </w:rPr>
      </w:pPr>
      <w:r w:rsidRPr="00132BC0">
        <w:rPr>
          <w:rFonts w:ascii="Verdana" w:hAnsi="Verdana" w:cs="Calibri"/>
          <w:sz w:val="20"/>
          <w:szCs w:val="20"/>
          <w:lang w:val="nl-BE"/>
        </w:rPr>
        <w:t xml:space="preserve">De ontwikkeling van het kind is ook een belangrijk punt voor de rechter. Hierbij gaat het voornamelijk om de hechtingsproblematiek, andere gedragsproblemen van het kind en de ontwikkelingsachterstand en of deze is verbeterd sinds de uithuisplaatsing. </w:t>
      </w:r>
    </w:p>
    <w:p w14:paraId="2BA25240" w14:textId="59E7498B" w:rsidR="00215394" w:rsidRPr="00132BC0" w:rsidRDefault="00215394" w:rsidP="00132BC0">
      <w:pPr>
        <w:pStyle w:val="Lijstalinea"/>
        <w:numPr>
          <w:ilvl w:val="0"/>
          <w:numId w:val="25"/>
        </w:numPr>
        <w:spacing w:before="100" w:beforeAutospacing="1" w:after="100" w:afterAutospacing="1" w:line="360" w:lineRule="auto"/>
        <w:rPr>
          <w:rFonts w:ascii="Times New Roman" w:hAnsi="Times New Roman"/>
          <w:lang w:val="nl-BE"/>
        </w:rPr>
      </w:pPr>
      <w:r w:rsidRPr="00132BC0">
        <w:rPr>
          <w:rFonts w:ascii="Verdana" w:hAnsi="Verdana" w:cs="Calibri"/>
          <w:sz w:val="20"/>
          <w:szCs w:val="20"/>
          <w:lang w:val="nl-BE"/>
        </w:rPr>
        <w:t xml:space="preserve">De positie van de ouders in het geding is volgens jurisprudentieonderzoek ook een belangrijk punt. </w:t>
      </w:r>
      <w:r w:rsidRPr="00132BC0">
        <w:rPr>
          <w:rFonts w:ascii="Verdana" w:hAnsi="Verdana"/>
          <w:sz w:val="20"/>
          <w:szCs w:val="20"/>
          <w:lang w:val="nl-BE"/>
        </w:rPr>
        <w:t>De rechter kijkt dan voornamelijk naar de medewerking van de ouders aan de hulpverlening en opdrachten die door de gecertificeerde instelling worden gegeven.</w:t>
      </w:r>
    </w:p>
    <w:p w14:paraId="0AAF846D" w14:textId="756D2DDD" w:rsidR="00215394" w:rsidRPr="00132BC0" w:rsidRDefault="00215394" w:rsidP="00132BC0">
      <w:pPr>
        <w:pStyle w:val="Lijstalinea"/>
        <w:numPr>
          <w:ilvl w:val="0"/>
          <w:numId w:val="25"/>
        </w:numPr>
        <w:spacing w:before="100" w:beforeAutospacing="1" w:after="100" w:afterAutospacing="1" w:line="360" w:lineRule="auto"/>
        <w:rPr>
          <w:rFonts w:ascii="Times New Roman" w:hAnsi="Times New Roman"/>
          <w:lang w:val="nl-BE"/>
        </w:rPr>
      </w:pPr>
      <w:r w:rsidRPr="00132BC0">
        <w:rPr>
          <w:rFonts w:ascii="Verdana" w:hAnsi="Verdana"/>
          <w:sz w:val="20"/>
          <w:szCs w:val="20"/>
          <w:lang w:val="nl-BE"/>
        </w:rPr>
        <w:t>Daarnaast zijn de gronden voor de uithuisplaatsing in eerste instantie een belangrijke factor in het oordeel van de rechter.</w:t>
      </w:r>
    </w:p>
    <w:p w14:paraId="0A77F71F" w14:textId="6F52AB0B" w:rsidR="00215394" w:rsidRPr="00132BC0" w:rsidRDefault="00215394" w:rsidP="00132BC0">
      <w:pPr>
        <w:pStyle w:val="Lijstalinea"/>
        <w:numPr>
          <w:ilvl w:val="0"/>
          <w:numId w:val="25"/>
        </w:numPr>
        <w:spacing w:before="100" w:beforeAutospacing="1" w:after="100" w:afterAutospacing="1" w:line="360" w:lineRule="auto"/>
        <w:rPr>
          <w:rFonts w:ascii="Times New Roman" w:hAnsi="Times New Roman"/>
          <w:lang w:val="nl-BE"/>
        </w:rPr>
      </w:pPr>
      <w:r w:rsidRPr="00132BC0">
        <w:rPr>
          <w:rFonts w:ascii="Verdana" w:hAnsi="Verdana"/>
          <w:sz w:val="20"/>
          <w:szCs w:val="20"/>
          <w:lang w:val="nl-BE"/>
        </w:rPr>
        <w:lastRenderedPageBreak/>
        <w:t xml:space="preserve">De omgang met de ouders is tevens ook een belangrijk punt voor de rechter. De rechter kijkt of de ouders hun afspraken afzeggen en hoe het kind reageert op de bezoekafspraken met de ouders. </w:t>
      </w:r>
    </w:p>
    <w:p w14:paraId="58083E70" w14:textId="171B5138" w:rsidR="00215394" w:rsidRPr="00215394" w:rsidRDefault="00215394" w:rsidP="00215394">
      <w:pPr>
        <w:spacing w:before="100" w:beforeAutospacing="1" w:after="100" w:afterAutospacing="1" w:line="360" w:lineRule="auto"/>
        <w:rPr>
          <w:rFonts w:ascii="Verdana" w:hAnsi="Verdana"/>
          <w:color w:val="000000" w:themeColor="text1"/>
          <w:sz w:val="20"/>
          <w:szCs w:val="20"/>
          <w:lang w:val="nl-BE" w:eastAsia="en-US"/>
        </w:rPr>
      </w:pPr>
      <w:r w:rsidRPr="00215394">
        <w:rPr>
          <w:rFonts w:ascii="Verdana" w:hAnsi="Verdana"/>
          <w:color w:val="000000" w:themeColor="text1"/>
          <w:sz w:val="20"/>
          <w:szCs w:val="20"/>
          <w:lang w:val="nl-BE" w:eastAsia="en-US"/>
        </w:rPr>
        <w:t>JAW Advocaten zal hun cliënten duidelijk moeten maken dat het belang van het kind voor de rechter zwaarder weegt dan het belang van de ouders.</w:t>
      </w:r>
      <w:r w:rsidR="001111C3">
        <w:rPr>
          <w:rFonts w:ascii="Verdana" w:hAnsi="Verdana"/>
          <w:color w:val="000000" w:themeColor="text1"/>
          <w:sz w:val="20"/>
          <w:szCs w:val="20"/>
          <w:lang w:val="nl-BE" w:eastAsia="en-US"/>
        </w:rPr>
        <w:t xml:space="preserve"> </w:t>
      </w:r>
      <w:r w:rsidRPr="00215394">
        <w:rPr>
          <w:rFonts w:ascii="Verdana" w:hAnsi="Verdana"/>
          <w:color w:val="000000" w:themeColor="text1"/>
          <w:sz w:val="20"/>
          <w:szCs w:val="20"/>
          <w:lang w:val="nl-BE" w:eastAsia="en-US"/>
        </w:rPr>
        <w:t>Tevens is het van groot belang dat zij hun cliënten adviseren mee te werken aan de uithuisplaatsing en zich houden aan de afspraken die zijn gemaakt met de gecertificeerde instelling.</w:t>
      </w:r>
      <w:r w:rsidR="001111C3">
        <w:rPr>
          <w:rFonts w:ascii="Verdana" w:hAnsi="Verdana"/>
          <w:color w:val="000000" w:themeColor="text1"/>
          <w:sz w:val="20"/>
          <w:szCs w:val="20"/>
          <w:lang w:val="nl-BE" w:eastAsia="en-US"/>
        </w:rPr>
        <w:t xml:space="preserve"> </w:t>
      </w:r>
      <w:r w:rsidRPr="00215394">
        <w:rPr>
          <w:rFonts w:ascii="Verdana" w:hAnsi="Verdana"/>
          <w:color w:val="000000" w:themeColor="text1"/>
          <w:sz w:val="20"/>
          <w:szCs w:val="20"/>
          <w:lang w:val="nl-BE" w:eastAsia="en-US"/>
        </w:rPr>
        <w:t>Het is ook belangrijk dat zij hun cliënten vertellen dat ze zich dienen te verdiepen in hun eigen problematiek en in de problematiek van het kind.</w:t>
      </w:r>
      <w:r w:rsidR="001111C3">
        <w:rPr>
          <w:rFonts w:ascii="Verdana" w:hAnsi="Verdana"/>
          <w:color w:val="000000" w:themeColor="text1"/>
          <w:sz w:val="20"/>
          <w:szCs w:val="20"/>
          <w:lang w:val="nl-BE" w:eastAsia="en-US"/>
        </w:rPr>
        <w:t xml:space="preserve"> </w:t>
      </w:r>
      <w:r w:rsidRPr="00215394">
        <w:rPr>
          <w:rFonts w:ascii="Verdana" w:hAnsi="Verdana"/>
          <w:color w:val="000000" w:themeColor="text1"/>
          <w:sz w:val="20"/>
          <w:szCs w:val="20"/>
          <w:lang w:val="nl-BE" w:eastAsia="en-US"/>
        </w:rPr>
        <w:t>Zij zullen ook de nodige actie moeten ondernemen om deze problematiek op te lossen. Het accepteren van hulp hierbij kan een positieve invloed hebben.</w:t>
      </w:r>
    </w:p>
    <w:p w14:paraId="4F5037A9" w14:textId="355BB844" w:rsidR="00215394" w:rsidRDefault="00215394" w:rsidP="00215394">
      <w:pPr>
        <w:spacing w:before="100" w:beforeAutospacing="1" w:after="100" w:afterAutospacing="1" w:line="360" w:lineRule="auto"/>
        <w:rPr>
          <w:rFonts w:ascii="Verdana" w:hAnsi="Verdana"/>
          <w:sz w:val="20"/>
          <w:szCs w:val="20"/>
          <w:lang w:val="nl-BE" w:eastAsia="en-US"/>
        </w:rPr>
      </w:pPr>
      <w:r w:rsidRPr="002A1870">
        <w:rPr>
          <w:rFonts w:ascii="Verdana" w:hAnsi="Verdana"/>
          <w:sz w:val="20"/>
          <w:szCs w:val="20"/>
          <w:lang w:val="nl-BE" w:eastAsia="en-US"/>
        </w:rPr>
        <w:t xml:space="preserve">Er is een checklist gemaakt voor JAW Advocaten. Deze checklist wordt in het volgende hoofdstuk weergeven en daar wordt ook uitgelegd wat er per onderwerp gedaan moet worden en welke vragen er moeten worden gesteld door de advocaten aan de cliënten. </w:t>
      </w:r>
    </w:p>
    <w:p w14:paraId="3DD7769F" w14:textId="256DE89B" w:rsidR="00215394" w:rsidRPr="001111C3" w:rsidRDefault="00215394" w:rsidP="00215394">
      <w:pPr>
        <w:spacing w:before="100" w:beforeAutospacing="1" w:after="100" w:afterAutospacing="1" w:line="360" w:lineRule="auto"/>
        <w:rPr>
          <w:rFonts w:ascii="Verdana" w:hAnsi="Verdana"/>
          <w:color w:val="000000" w:themeColor="text1"/>
          <w:sz w:val="20"/>
          <w:szCs w:val="20"/>
          <w:lang w:val="nl-BE" w:eastAsia="en-US"/>
        </w:rPr>
      </w:pPr>
      <w:r w:rsidRPr="00215394">
        <w:rPr>
          <w:rFonts w:ascii="Verdana" w:hAnsi="Verdana"/>
          <w:color w:val="000000" w:themeColor="text1"/>
          <w:sz w:val="20"/>
          <w:szCs w:val="20"/>
          <w:lang w:val="nl-BE" w:eastAsia="en-US"/>
        </w:rPr>
        <w:t>Het is belangrijk om de positieve punten goed te benadrukken in het verweer.</w:t>
      </w:r>
      <w:r w:rsidR="001111C3">
        <w:rPr>
          <w:rFonts w:ascii="Verdana" w:hAnsi="Verdana"/>
          <w:color w:val="000000" w:themeColor="text1"/>
          <w:sz w:val="20"/>
          <w:szCs w:val="20"/>
          <w:lang w:val="nl-BE" w:eastAsia="en-US"/>
        </w:rPr>
        <w:t xml:space="preserve"> </w:t>
      </w:r>
      <w:r w:rsidRPr="002A1870">
        <w:rPr>
          <w:rFonts w:ascii="Verdana" w:hAnsi="Verdana"/>
          <w:sz w:val="20"/>
          <w:szCs w:val="20"/>
          <w:lang w:val="nl-BE" w:eastAsia="en-US"/>
        </w:rPr>
        <w:t xml:space="preserve">In het verweer kan worden geschreven dat de ouders werken aan hun persoonlijke problematiek en aan de opvoedcapaciteiten en dat zij ook inzicht hebben in deze zaken. Ook is het van belang om te vermelden dat de ouders inzicht hebben in de </w:t>
      </w:r>
      <w:r>
        <w:rPr>
          <w:rFonts w:ascii="Verdana" w:hAnsi="Verdana"/>
          <w:sz w:val="20"/>
          <w:szCs w:val="20"/>
          <w:lang w:val="nl-BE" w:eastAsia="en-US"/>
        </w:rPr>
        <w:t>o</w:t>
      </w:r>
      <w:r w:rsidRPr="002A1870">
        <w:rPr>
          <w:rFonts w:ascii="Verdana" w:hAnsi="Verdana"/>
          <w:sz w:val="20"/>
          <w:szCs w:val="20"/>
          <w:lang w:val="nl-BE" w:eastAsia="en-US"/>
        </w:rPr>
        <w:t xml:space="preserve">ntwikkelingsachterstand van hun kind en dat zij hun kind hierin ook kunnen steunen. </w:t>
      </w:r>
    </w:p>
    <w:p w14:paraId="585DA673" w14:textId="5A63B304" w:rsidR="00215394" w:rsidRPr="002A1870" w:rsidRDefault="00215394" w:rsidP="00215394">
      <w:pPr>
        <w:spacing w:before="100" w:beforeAutospacing="1" w:after="100" w:afterAutospacing="1" w:line="360" w:lineRule="auto"/>
        <w:rPr>
          <w:lang w:val="nl-BE" w:eastAsia="en-US"/>
        </w:rPr>
      </w:pPr>
      <w:r w:rsidRPr="002A1870">
        <w:rPr>
          <w:rFonts w:ascii="Verdana" w:hAnsi="Verdana"/>
          <w:sz w:val="20"/>
          <w:szCs w:val="20"/>
          <w:lang w:val="nl-BE" w:eastAsia="en-US"/>
        </w:rPr>
        <w:t xml:space="preserve">Daarnaast is het van belang dat de ouders zich niet erg verzetten tegen de procedure en de uithuisplaatsing. Als de ouders medewerking verlenen zal dit voor de rechter aantonen dat zij het beste voor hun kind over hebben en niet zichzelf vooropstellen. </w:t>
      </w:r>
    </w:p>
    <w:p w14:paraId="4F2BB011" w14:textId="77777777" w:rsidR="00215394" w:rsidRDefault="00215394" w:rsidP="00215394">
      <w:pPr>
        <w:spacing w:line="360" w:lineRule="auto"/>
        <w:rPr>
          <w:lang w:val="nl-BE" w:eastAsia="en-US"/>
        </w:rPr>
      </w:pPr>
      <w:r w:rsidRPr="002A1870">
        <w:rPr>
          <w:rFonts w:ascii="Verdana" w:hAnsi="Verdana"/>
          <w:sz w:val="20"/>
          <w:szCs w:val="20"/>
          <w:lang w:val="nl-BE" w:eastAsia="en-US"/>
        </w:rPr>
        <w:t xml:space="preserve">Tevens is het belangrijk om de gronden van de uithuisplaatsing te weerleggen. Er moet worden aangetoond dat deze gronden niet meer aanwezig zijn en dat het veilig is voor het kind om terug te kunnen worden geplaatst. </w:t>
      </w:r>
    </w:p>
    <w:p w14:paraId="1AE27C7E" w14:textId="5923D83E" w:rsidR="00215394" w:rsidRPr="002A1870" w:rsidRDefault="00215394" w:rsidP="00215394">
      <w:pPr>
        <w:spacing w:line="360" w:lineRule="auto"/>
        <w:rPr>
          <w:lang w:val="nl-BE" w:eastAsia="en-US"/>
        </w:rPr>
      </w:pPr>
      <w:r w:rsidRPr="002A1870">
        <w:rPr>
          <w:rFonts w:ascii="Verdana" w:hAnsi="Verdana"/>
          <w:sz w:val="20"/>
          <w:szCs w:val="20"/>
          <w:lang w:val="nl-BE" w:eastAsia="en-US"/>
        </w:rPr>
        <w:t xml:space="preserve">Als laatste is het van belang om aan te tonen dat het kind een hechtingsrelatie heeft met de ouders. Wanneer dit niet het geval is kan worden verzocht om een uitgebreidere omgangsregeling om te zorgen dat deze hechtingsrelatie tot stand kan komen. </w:t>
      </w:r>
    </w:p>
    <w:p w14:paraId="74D79F5D" w14:textId="77777777" w:rsidR="00215394" w:rsidRDefault="00215394" w:rsidP="00215394">
      <w:pPr>
        <w:spacing w:line="360" w:lineRule="auto"/>
        <w:rPr>
          <w:lang w:val="nl-BE" w:eastAsia="en-US"/>
        </w:rPr>
      </w:pPr>
      <w:r w:rsidRPr="002A1870">
        <w:rPr>
          <w:rFonts w:ascii="Verdana" w:hAnsi="Verdana"/>
          <w:sz w:val="20"/>
          <w:szCs w:val="20"/>
          <w:lang w:val="nl-BE" w:eastAsia="en-US"/>
        </w:rPr>
        <w:t> </w:t>
      </w:r>
    </w:p>
    <w:p w14:paraId="3335B016" w14:textId="77777777" w:rsidR="003A69B7" w:rsidRDefault="00215394" w:rsidP="003A69B7">
      <w:pPr>
        <w:spacing w:line="360" w:lineRule="auto"/>
        <w:rPr>
          <w:lang w:val="nl-BE" w:eastAsia="en-US"/>
        </w:rPr>
      </w:pPr>
      <w:r w:rsidRPr="002A1870">
        <w:rPr>
          <w:rFonts w:ascii="Verdana" w:hAnsi="Verdana"/>
          <w:sz w:val="20"/>
          <w:szCs w:val="20"/>
          <w:lang w:val="nl-BE" w:eastAsia="en-US"/>
        </w:rPr>
        <w:t>Het doel van dit onderzoek om JAW Advocaten te adviseren omtrent de verlenging van de uithuisplaatsing is bereikt. Aan de hand van bovenstaand advies en de aanbevelingen die worden gedaan in het volgende hoofdstuk kunnen zij worden geadviseerd omtrent de verlenging van de uithuisplaatsing en kunnen zij hun cliënten goed bijstaan in de procedures. </w:t>
      </w:r>
    </w:p>
    <w:p w14:paraId="180DAC4E" w14:textId="5F329973" w:rsidR="00CD409C" w:rsidRPr="003A69B7" w:rsidRDefault="00B86BD9" w:rsidP="003A69B7">
      <w:pPr>
        <w:pStyle w:val="Kop1"/>
        <w:rPr>
          <w:rFonts w:ascii="Times New Roman" w:hAnsi="Times New Roman" w:cs="Times New Roman"/>
          <w:lang w:val="nl-BE" w:eastAsia="en-US"/>
        </w:rPr>
      </w:pPr>
      <w:bookmarkStart w:id="42" w:name="_Toc11335069"/>
      <w:r w:rsidRPr="00584C31">
        <w:lastRenderedPageBreak/>
        <w:t>Hoofdstuk 6: Aanbevelingen</w:t>
      </w:r>
      <w:bookmarkEnd w:id="42"/>
      <w:r w:rsidRPr="00584C31">
        <w:t xml:space="preserve"> </w:t>
      </w:r>
    </w:p>
    <w:p w14:paraId="51C96806" w14:textId="36A891AF" w:rsidR="007D21DD" w:rsidRDefault="007D21DD" w:rsidP="007D21DD"/>
    <w:p w14:paraId="7BE9C8CD" w14:textId="77777777" w:rsidR="007D21DD" w:rsidRPr="007D21DD" w:rsidRDefault="007D21DD" w:rsidP="007D21DD"/>
    <w:p w14:paraId="5F584CE8" w14:textId="41D73C22" w:rsidR="00CD409C" w:rsidRPr="005979D3" w:rsidRDefault="0033689F" w:rsidP="00584C31">
      <w:pPr>
        <w:spacing w:line="360" w:lineRule="auto"/>
        <w:rPr>
          <w:rFonts w:ascii="Verdana" w:hAnsi="Verdana"/>
          <w:i/>
          <w:iCs/>
          <w:sz w:val="20"/>
          <w:szCs w:val="20"/>
        </w:rPr>
      </w:pPr>
      <w:r w:rsidRPr="005979D3">
        <w:rPr>
          <w:rFonts w:ascii="Verdana" w:hAnsi="Verdana"/>
          <w:i/>
          <w:iCs/>
          <w:sz w:val="20"/>
          <w:szCs w:val="20"/>
        </w:rPr>
        <w:t xml:space="preserve">De aanbevelingen die </w:t>
      </w:r>
      <w:r w:rsidR="005979D3">
        <w:rPr>
          <w:rFonts w:ascii="Verdana" w:hAnsi="Verdana"/>
          <w:i/>
          <w:iCs/>
          <w:sz w:val="20"/>
          <w:szCs w:val="20"/>
        </w:rPr>
        <w:t>aan</w:t>
      </w:r>
      <w:r w:rsidRPr="005979D3">
        <w:rPr>
          <w:rFonts w:ascii="Verdana" w:hAnsi="Verdana"/>
          <w:i/>
          <w:iCs/>
          <w:sz w:val="20"/>
          <w:szCs w:val="20"/>
        </w:rPr>
        <w:t xml:space="preserve"> JAW </w:t>
      </w:r>
      <w:r w:rsidR="00782B68" w:rsidRPr="005979D3">
        <w:rPr>
          <w:rFonts w:ascii="Verdana" w:hAnsi="Verdana"/>
          <w:i/>
          <w:iCs/>
          <w:sz w:val="20"/>
          <w:szCs w:val="20"/>
        </w:rPr>
        <w:t>A</w:t>
      </w:r>
      <w:r w:rsidRPr="005979D3">
        <w:rPr>
          <w:rFonts w:ascii="Verdana" w:hAnsi="Verdana"/>
          <w:i/>
          <w:iCs/>
          <w:sz w:val="20"/>
          <w:szCs w:val="20"/>
        </w:rPr>
        <w:t xml:space="preserve">dvocaten </w:t>
      </w:r>
      <w:r w:rsidR="005979D3">
        <w:rPr>
          <w:rFonts w:ascii="Verdana" w:hAnsi="Verdana"/>
          <w:i/>
          <w:iCs/>
          <w:sz w:val="20"/>
          <w:szCs w:val="20"/>
        </w:rPr>
        <w:t>kunnen</w:t>
      </w:r>
      <w:r w:rsidRPr="005979D3">
        <w:rPr>
          <w:rFonts w:ascii="Verdana" w:hAnsi="Verdana"/>
          <w:i/>
          <w:iCs/>
          <w:sz w:val="20"/>
          <w:szCs w:val="20"/>
        </w:rPr>
        <w:t xml:space="preserve"> </w:t>
      </w:r>
      <w:r w:rsidR="005979D3" w:rsidRPr="005979D3">
        <w:rPr>
          <w:rFonts w:ascii="Verdana" w:hAnsi="Verdana"/>
          <w:i/>
          <w:iCs/>
          <w:sz w:val="20"/>
          <w:szCs w:val="20"/>
        </w:rPr>
        <w:t xml:space="preserve">worden </w:t>
      </w:r>
      <w:r w:rsidR="005979D3">
        <w:rPr>
          <w:rFonts w:ascii="Verdana" w:hAnsi="Verdana"/>
          <w:i/>
          <w:iCs/>
          <w:sz w:val="20"/>
          <w:szCs w:val="20"/>
        </w:rPr>
        <w:t xml:space="preserve">gegeven worden </w:t>
      </w:r>
      <w:r w:rsidR="005979D3" w:rsidRPr="005979D3">
        <w:rPr>
          <w:rFonts w:ascii="Verdana" w:hAnsi="Verdana"/>
          <w:i/>
          <w:iCs/>
          <w:sz w:val="20"/>
          <w:szCs w:val="20"/>
        </w:rPr>
        <w:t>in dit hoofdstuk weergeven. V</w:t>
      </w:r>
      <w:r w:rsidR="00E55C74" w:rsidRPr="005979D3">
        <w:rPr>
          <w:rFonts w:ascii="Verdana" w:hAnsi="Verdana"/>
          <w:i/>
          <w:iCs/>
          <w:sz w:val="20"/>
          <w:szCs w:val="20"/>
        </w:rPr>
        <w:t xml:space="preserve">oor JAW </w:t>
      </w:r>
      <w:r w:rsidR="00782B68" w:rsidRPr="005979D3">
        <w:rPr>
          <w:rFonts w:ascii="Verdana" w:hAnsi="Verdana"/>
          <w:i/>
          <w:iCs/>
          <w:sz w:val="20"/>
          <w:szCs w:val="20"/>
        </w:rPr>
        <w:t>A</w:t>
      </w:r>
      <w:r w:rsidR="00E55C74" w:rsidRPr="005979D3">
        <w:rPr>
          <w:rFonts w:ascii="Verdana" w:hAnsi="Verdana"/>
          <w:i/>
          <w:iCs/>
          <w:sz w:val="20"/>
          <w:szCs w:val="20"/>
        </w:rPr>
        <w:t>dvocaten</w:t>
      </w:r>
      <w:r w:rsidRPr="005979D3">
        <w:rPr>
          <w:rFonts w:ascii="Verdana" w:hAnsi="Verdana"/>
          <w:i/>
          <w:iCs/>
          <w:sz w:val="20"/>
          <w:szCs w:val="20"/>
        </w:rPr>
        <w:t xml:space="preserve"> </w:t>
      </w:r>
      <w:r w:rsidR="005979D3" w:rsidRPr="005979D3">
        <w:rPr>
          <w:rFonts w:ascii="Verdana" w:hAnsi="Verdana"/>
          <w:i/>
          <w:iCs/>
          <w:sz w:val="20"/>
          <w:szCs w:val="20"/>
        </w:rPr>
        <w:t xml:space="preserve">is </w:t>
      </w:r>
      <w:r w:rsidRPr="005979D3">
        <w:rPr>
          <w:rFonts w:ascii="Verdana" w:hAnsi="Verdana"/>
          <w:i/>
          <w:iCs/>
          <w:sz w:val="20"/>
          <w:szCs w:val="20"/>
        </w:rPr>
        <w:t>een checklist gemaakt die zij kunnen gebruiken bij het eerste gesprek met hun cliënten voor deze procedure en die zij</w:t>
      </w:r>
      <w:r w:rsidR="00F73D52" w:rsidRPr="005979D3">
        <w:rPr>
          <w:rFonts w:ascii="Verdana" w:hAnsi="Verdana"/>
          <w:i/>
          <w:iCs/>
          <w:sz w:val="20"/>
          <w:szCs w:val="20"/>
        </w:rPr>
        <w:t xml:space="preserve"> ook</w:t>
      </w:r>
      <w:r w:rsidRPr="005979D3">
        <w:rPr>
          <w:rFonts w:ascii="Verdana" w:hAnsi="Verdana"/>
          <w:i/>
          <w:iCs/>
          <w:sz w:val="20"/>
          <w:szCs w:val="20"/>
        </w:rPr>
        <w:t xml:space="preserve"> kunnen gebruiken bij het opstellen van </w:t>
      </w:r>
      <w:r w:rsidR="00F73D52" w:rsidRPr="005979D3">
        <w:rPr>
          <w:rFonts w:ascii="Verdana" w:hAnsi="Verdana"/>
          <w:i/>
          <w:iCs/>
          <w:sz w:val="20"/>
          <w:szCs w:val="20"/>
        </w:rPr>
        <w:t>het</w:t>
      </w:r>
      <w:r w:rsidRPr="005979D3">
        <w:rPr>
          <w:rFonts w:ascii="Verdana" w:hAnsi="Verdana"/>
          <w:i/>
          <w:iCs/>
          <w:sz w:val="20"/>
          <w:szCs w:val="20"/>
        </w:rPr>
        <w:t xml:space="preserve"> verweerschrift. </w:t>
      </w:r>
    </w:p>
    <w:p w14:paraId="2EF9A526" w14:textId="3A4165F1" w:rsidR="00F33C16" w:rsidRDefault="00F33C16" w:rsidP="00F33C16"/>
    <w:bookmarkEnd w:id="29"/>
    <w:bookmarkEnd w:id="30"/>
    <w:p w14:paraId="41715667" w14:textId="454E6239" w:rsidR="005979D3" w:rsidRDefault="005979D3" w:rsidP="005979D3">
      <w:pPr>
        <w:spacing w:line="360" w:lineRule="auto"/>
        <w:rPr>
          <w:rFonts w:ascii="Verdana" w:hAnsi="Verdana"/>
          <w:sz w:val="20"/>
          <w:szCs w:val="20"/>
        </w:rPr>
      </w:pPr>
      <w:r>
        <w:rPr>
          <w:rFonts w:ascii="Verdana" w:hAnsi="Verdana"/>
          <w:sz w:val="20"/>
          <w:szCs w:val="20"/>
        </w:rPr>
        <w:t xml:space="preserve">In de checklist staat per topic beschreven welke feiten en omstandigheden voor de rechter een rol hebben gespeeld bij het oordeel om de machtiging van de verlenging van de uithuisplaatsing toe te wijzen of af te wijzen. </w:t>
      </w:r>
    </w:p>
    <w:p w14:paraId="5DBF625B" w14:textId="6B1B0E6E" w:rsidR="005979D3" w:rsidRDefault="005979D3" w:rsidP="005979D3">
      <w:pPr>
        <w:spacing w:line="360" w:lineRule="auto"/>
        <w:rPr>
          <w:rFonts w:ascii="Verdana" w:hAnsi="Verdana"/>
          <w:sz w:val="20"/>
          <w:szCs w:val="20"/>
        </w:rPr>
      </w:pPr>
    </w:p>
    <w:p w14:paraId="0805771E" w14:textId="7625C4AA" w:rsidR="005979D3" w:rsidRDefault="005979D3" w:rsidP="005979D3">
      <w:pPr>
        <w:spacing w:line="360" w:lineRule="auto"/>
        <w:rPr>
          <w:rFonts w:ascii="Verdana" w:hAnsi="Verdana"/>
          <w:sz w:val="20"/>
          <w:szCs w:val="20"/>
        </w:rPr>
      </w:pPr>
      <w:r>
        <w:rPr>
          <w:rFonts w:ascii="Verdana" w:hAnsi="Verdana"/>
          <w:sz w:val="20"/>
          <w:szCs w:val="20"/>
        </w:rPr>
        <w:t xml:space="preserve">Het is van belang dat JAW Advocaten deze informatie van de cliënt heeft en dit gebruikt in het verweer. </w:t>
      </w:r>
      <w:r w:rsidR="00CE1034">
        <w:rPr>
          <w:rFonts w:ascii="Verdana" w:hAnsi="Verdana"/>
          <w:sz w:val="20"/>
          <w:szCs w:val="20"/>
        </w:rPr>
        <w:t>Eerst wordt de checklist weergeven en daarna wordt p</w:t>
      </w:r>
      <w:r>
        <w:rPr>
          <w:rFonts w:ascii="Verdana" w:hAnsi="Verdana"/>
          <w:sz w:val="20"/>
          <w:szCs w:val="20"/>
        </w:rPr>
        <w:t>er topic uitgelegd hoe de checklist gebruikt dient te worden</w:t>
      </w:r>
      <w:r w:rsidR="00862963">
        <w:rPr>
          <w:rFonts w:ascii="Verdana" w:hAnsi="Verdana"/>
          <w:sz w:val="20"/>
          <w:szCs w:val="20"/>
        </w:rPr>
        <w:t xml:space="preserve"> en welke vragen de advocaten kunnen stellen aan hun cliënten om de juiste informatie te verzamelen</w:t>
      </w:r>
      <w:r>
        <w:rPr>
          <w:rFonts w:ascii="Verdana" w:hAnsi="Verdana"/>
          <w:sz w:val="20"/>
          <w:szCs w:val="20"/>
        </w:rPr>
        <w:t xml:space="preserve">. </w:t>
      </w:r>
    </w:p>
    <w:p w14:paraId="1A99DF4F" w14:textId="1C18908D" w:rsidR="00CE1034" w:rsidRDefault="00CE1034" w:rsidP="005979D3">
      <w:pPr>
        <w:spacing w:line="360" w:lineRule="auto"/>
        <w:rPr>
          <w:rFonts w:ascii="Verdana" w:hAnsi="Verdana"/>
          <w:sz w:val="20"/>
          <w:szCs w:val="20"/>
        </w:rPr>
      </w:pPr>
    </w:p>
    <w:p w14:paraId="38D64CFE" w14:textId="77777777" w:rsidR="00455D6C" w:rsidRDefault="00455D6C">
      <w:pPr>
        <w:rPr>
          <w:rStyle w:val="Intensievebenadrukking"/>
          <w:rFonts w:ascii="Verdana" w:eastAsiaTheme="majorEastAsia" w:hAnsi="Verdana" w:cstheme="majorBidi"/>
          <w:i w:val="0"/>
          <w:iCs w:val="0"/>
        </w:rPr>
      </w:pPr>
      <w:r>
        <w:rPr>
          <w:rStyle w:val="Intensievebenadrukking"/>
          <w:rFonts w:ascii="Verdana" w:hAnsi="Verdana"/>
        </w:rPr>
        <w:br w:type="page"/>
      </w:r>
    </w:p>
    <w:p w14:paraId="1D743EC1" w14:textId="34EE6646" w:rsidR="00CE1034" w:rsidRPr="00CE1034" w:rsidRDefault="00CE1034" w:rsidP="00CE1034">
      <w:pPr>
        <w:pStyle w:val="Kop4"/>
        <w:spacing w:line="360" w:lineRule="auto"/>
        <w:rPr>
          <w:rFonts w:ascii="Verdana" w:hAnsi="Verdana"/>
          <w:i w:val="0"/>
          <w:iCs w:val="0"/>
          <w:color w:val="E32D91" w:themeColor="accent1"/>
        </w:rPr>
      </w:pPr>
      <w:r>
        <w:rPr>
          <w:rStyle w:val="Intensievebenadrukking"/>
          <w:rFonts w:ascii="Verdana" w:hAnsi="Verdana"/>
        </w:rPr>
        <w:lastRenderedPageBreak/>
        <w:t>Checklist verlenging uithuisplaa</w:t>
      </w:r>
      <w:r w:rsidRPr="00D405F3">
        <w:rPr>
          <w:rStyle w:val="Intensievebenadrukking"/>
          <w:rFonts w:ascii="Verdana" w:hAnsi="Verdana"/>
        </w:rPr>
        <w:t>tsing</w:t>
      </w:r>
    </w:p>
    <w:p w14:paraId="0F9846C9" w14:textId="47112526" w:rsidR="00CE1034" w:rsidRDefault="00CE1034" w:rsidP="00CE1034"/>
    <w:p w14:paraId="77CAF6A5" w14:textId="77777777" w:rsidR="00455D6C" w:rsidRPr="00887AC7" w:rsidRDefault="00455D6C" w:rsidP="00CE1034"/>
    <w:p w14:paraId="5FE04A3C" w14:textId="77777777" w:rsidR="00CE1034" w:rsidRPr="00D405F3" w:rsidRDefault="00CE1034" w:rsidP="00CE1034">
      <w:pPr>
        <w:spacing w:line="360" w:lineRule="auto"/>
        <w:rPr>
          <w:rStyle w:val="Intensievebenadrukking"/>
          <w:rFonts w:ascii="Verdana" w:hAnsi="Verdana"/>
          <w:sz w:val="20"/>
          <w:szCs w:val="20"/>
        </w:rPr>
      </w:pPr>
      <w:r w:rsidRPr="00D405F3">
        <w:rPr>
          <w:rStyle w:val="Intensievebenadrukking"/>
          <w:rFonts w:ascii="Verdana" w:hAnsi="Verdana"/>
          <w:sz w:val="20"/>
          <w:szCs w:val="20"/>
        </w:rPr>
        <w:t>Verblijfplaats van het kind</w:t>
      </w:r>
    </w:p>
    <w:p w14:paraId="3A8CC8FF" w14:textId="77777777" w:rsidR="00CE1034" w:rsidRPr="00D405F3" w:rsidRDefault="00CE1034" w:rsidP="00CE1034">
      <w:pPr>
        <w:pStyle w:val="Lijstalinea"/>
        <w:numPr>
          <w:ilvl w:val="0"/>
          <w:numId w:val="14"/>
        </w:numPr>
        <w:spacing w:line="360" w:lineRule="auto"/>
        <w:rPr>
          <w:rFonts w:ascii="Verdana" w:hAnsi="Verdana"/>
          <w:i/>
          <w:iCs/>
          <w:sz w:val="20"/>
          <w:szCs w:val="20"/>
        </w:rPr>
      </w:pPr>
      <w:r w:rsidRPr="00D405F3">
        <w:rPr>
          <w:rFonts w:ascii="Verdana" w:hAnsi="Verdana"/>
          <w:i/>
          <w:iCs/>
          <w:sz w:val="20"/>
          <w:szCs w:val="20"/>
        </w:rPr>
        <w:t>Woont het kind momenteel in een pleeggezin? Of in een instelling?</w:t>
      </w:r>
    </w:p>
    <w:p w14:paraId="315F7071" w14:textId="3BF63F2D" w:rsidR="00CE1034" w:rsidRPr="00CE1034" w:rsidRDefault="00CE1034" w:rsidP="00CE1034">
      <w:pPr>
        <w:pStyle w:val="Lijstalinea"/>
        <w:numPr>
          <w:ilvl w:val="0"/>
          <w:numId w:val="14"/>
        </w:numPr>
        <w:spacing w:line="360" w:lineRule="auto"/>
        <w:rPr>
          <w:rFonts w:ascii="Verdana" w:hAnsi="Verdana"/>
          <w:i/>
          <w:iCs/>
          <w:sz w:val="20"/>
          <w:szCs w:val="20"/>
        </w:rPr>
      </w:pPr>
      <w:r w:rsidRPr="00D405F3">
        <w:rPr>
          <w:rFonts w:ascii="Verdana" w:hAnsi="Verdana"/>
          <w:i/>
          <w:iCs/>
          <w:sz w:val="20"/>
          <w:szCs w:val="20"/>
        </w:rPr>
        <w:t xml:space="preserve">Wanneer het kind in een pleeggezin woont, hoelang woont het kind hier al? Is dit langer dan een jaar? </w:t>
      </w:r>
    </w:p>
    <w:p w14:paraId="35696D5A" w14:textId="4FE76543" w:rsidR="00CE1034" w:rsidRDefault="00CE1034" w:rsidP="00CE1034">
      <w:pPr>
        <w:pStyle w:val="Lijstalinea"/>
        <w:spacing w:line="360" w:lineRule="auto"/>
        <w:rPr>
          <w:rFonts w:ascii="Verdana" w:hAnsi="Verdana"/>
          <w:i/>
          <w:iCs/>
          <w:sz w:val="20"/>
          <w:szCs w:val="20"/>
        </w:rPr>
      </w:pPr>
    </w:p>
    <w:p w14:paraId="7B249FBE" w14:textId="77777777" w:rsidR="00455D6C" w:rsidRPr="00D405F3" w:rsidRDefault="00455D6C" w:rsidP="00CE1034">
      <w:pPr>
        <w:pStyle w:val="Lijstalinea"/>
        <w:spacing w:line="360" w:lineRule="auto"/>
        <w:rPr>
          <w:rFonts w:ascii="Verdana" w:hAnsi="Verdana"/>
          <w:i/>
          <w:iCs/>
          <w:sz w:val="20"/>
          <w:szCs w:val="20"/>
        </w:rPr>
      </w:pPr>
    </w:p>
    <w:p w14:paraId="2894E86B" w14:textId="77777777" w:rsidR="00CE1034" w:rsidRPr="00D405F3" w:rsidRDefault="00CE1034" w:rsidP="00CE1034">
      <w:pPr>
        <w:spacing w:line="360" w:lineRule="auto"/>
        <w:rPr>
          <w:rStyle w:val="Intensievebenadrukking"/>
          <w:rFonts w:ascii="Verdana" w:hAnsi="Verdana"/>
          <w:sz w:val="20"/>
          <w:szCs w:val="20"/>
        </w:rPr>
      </w:pPr>
      <w:r w:rsidRPr="00D405F3">
        <w:rPr>
          <w:rStyle w:val="Intensievebenadrukking"/>
          <w:rFonts w:ascii="Verdana" w:hAnsi="Verdana"/>
          <w:sz w:val="20"/>
          <w:szCs w:val="20"/>
        </w:rPr>
        <w:t>Thuissituatie van de ouders</w:t>
      </w:r>
    </w:p>
    <w:p w14:paraId="73A518B9" w14:textId="77777777" w:rsidR="00CE1034" w:rsidRPr="00D405F3" w:rsidRDefault="00CE1034" w:rsidP="00CE1034">
      <w:pPr>
        <w:pStyle w:val="Lijstalinea"/>
        <w:numPr>
          <w:ilvl w:val="0"/>
          <w:numId w:val="15"/>
        </w:numPr>
        <w:spacing w:line="360" w:lineRule="auto"/>
        <w:rPr>
          <w:rFonts w:ascii="Verdana" w:hAnsi="Verdana"/>
          <w:i/>
          <w:iCs/>
          <w:sz w:val="20"/>
          <w:szCs w:val="20"/>
        </w:rPr>
      </w:pPr>
      <w:r w:rsidRPr="00D405F3">
        <w:rPr>
          <w:rFonts w:ascii="Verdana" w:hAnsi="Verdana"/>
          <w:i/>
          <w:iCs/>
          <w:sz w:val="20"/>
          <w:szCs w:val="20"/>
        </w:rPr>
        <w:t>Hebben de ouders voldoende opvoedcapaciteiten? Zo niet, zijn de ouders bereid om opvoedcursussen te volgen?</w:t>
      </w:r>
    </w:p>
    <w:p w14:paraId="1FB278D4" w14:textId="77777777" w:rsidR="00CE1034" w:rsidRPr="00D405F3" w:rsidRDefault="00CE1034" w:rsidP="00CE1034">
      <w:pPr>
        <w:pStyle w:val="Lijstalinea"/>
        <w:numPr>
          <w:ilvl w:val="0"/>
          <w:numId w:val="15"/>
        </w:numPr>
        <w:spacing w:line="360" w:lineRule="auto"/>
        <w:rPr>
          <w:rFonts w:ascii="Verdana" w:hAnsi="Verdana"/>
          <w:i/>
          <w:iCs/>
          <w:sz w:val="20"/>
          <w:szCs w:val="20"/>
        </w:rPr>
      </w:pPr>
      <w:r w:rsidRPr="00D405F3">
        <w:rPr>
          <w:rFonts w:ascii="Verdana" w:hAnsi="Verdana"/>
          <w:i/>
          <w:iCs/>
          <w:sz w:val="20"/>
          <w:szCs w:val="20"/>
        </w:rPr>
        <w:t>Kampen de ouders met persoonlijkheidsproblemen? Hebben zij inzicht in hun eigen problematiek en willen zij hulp aanvaarden voor hun problemen?</w:t>
      </w:r>
    </w:p>
    <w:p w14:paraId="1CD22E2A" w14:textId="77777777" w:rsidR="00CE1034" w:rsidRPr="00D405F3" w:rsidRDefault="00CE1034" w:rsidP="00CE1034">
      <w:pPr>
        <w:pStyle w:val="Lijstalinea"/>
        <w:numPr>
          <w:ilvl w:val="0"/>
          <w:numId w:val="15"/>
        </w:numPr>
        <w:spacing w:line="360" w:lineRule="auto"/>
        <w:rPr>
          <w:rFonts w:ascii="Verdana" w:hAnsi="Verdana"/>
          <w:i/>
          <w:iCs/>
          <w:sz w:val="20"/>
          <w:szCs w:val="20"/>
        </w:rPr>
      </w:pPr>
      <w:r w:rsidRPr="00D405F3">
        <w:rPr>
          <w:rFonts w:ascii="Verdana" w:hAnsi="Verdana"/>
          <w:i/>
          <w:iCs/>
          <w:sz w:val="20"/>
          <w:szCs w:val="20"/>
        </w:rPr>
        <w:t>Zijn de woonomstandigheden van de ouders stabiel, hygiënisch en veilig om een kind in op te voeden? Zo niet, zijn zij bereid om hier hulp voor te aanvaarden?</w:t>
      </w:r>
    </w:p>
    <w:p w14:paraId="4641D03B" w14:textId="77777777" w:rsidR="00CE1034" w:rsidRDefault="00CE1034" w:rsidP="00CE1034">
      <w:pPr>
        <w:pStyle w:val="Lijstalinea"/>
        <w:numPr>
          <w:ilvl w:val="0"/>
          <w:numId w:val="15"/>
        </w:numPr>
        <w:spacing w:line="360" w:lineRule="auto"/>
        <w:rPr>
          <w:rFonts w:ascii="Verdana" w:hAnsi="Verdana"/>
          <w:i/>
          <w:iCs/>
          <w:sz w:val="20"/>
          <w:szCs w:val="20"/>
        </w:rPr>
      </w:pPr>
      <w:r w:rsidRPr="00D405F3">
        <w:rPr>
          <w:rFonts w:ascii="Verdana" w:hAnsi="Verdana"/>
          <w:i/>
          <w:iCs/>
          <w:sz w:val="20"/>
          <w:szCs w:val="20"/>
        </w:rPr>
        <w:t xml:space="preserve">Is de thuissituatie verbeterd sinds de uithuisplaatsing? Zo ja, wat is er allemaal verbeterd? Zo niet, waarom </w:t>
      </w:r>
      <w:r>
        <w:rPr>
          <w:rFonts w:ascii="Verdana" w:hAnsi="Verdana"/>
          <w:i/>
          <w:iCs/>
          <w:sz w:val="20"/>
          <w:szCs w:val="20"/>
        </w:rPr>
        <w:t>zit</w:t>
      </w:r>
      <w:r w:rsidRPr="00D405F3">
        <w:rPr>
          <w:rFonts w:ascii="Verdana" w:hAnsi="Verdana"/>
          <w:i/>
          <w:iCs/>
          <w:sz w:val="20"/>
          <w:szCs w:val="20"/>
        </w:rPr>
        <w:t xml:space="preserve"> hier geen verbetering in? </w:t>
      </w:r>
    </w:p>
    <w:p w14:paraId="1D100E5C" w14:textId="348D1B81" w:rsidR="00CE1034" w:rsidRDefault="00CE1034" w:rsidP="00CE1034">
      <w:pPr>
        <w:spacing w:line="360" w:lineRule="auto"/>
        <w:rPr>
          <w:rFonts w:ascii="Verdana" w:hAnsi="Verdana"/>
          <w:i/>
          <w:iCs/>
          <w:sz w:val="20"/>
          <w:szCs w:val="20"/>
        </w:rPr>
      </w:pPr>
    </w:p>
    <w:p w14:paraId="2464F3BD" w14:textId="77777777" w:rsidR="00455D6C" w:rsidRPr="00CE1034" w:rsidRDefault="00455D6C" w:rsidP="00CE1034">
      <w:pPr>
        <w:spacing w:line="360" w:lineRule="auto"/>
        <w:rPr>
          <w:rFonts w:ascii="Verdana" w:hAnsi="Verdana"/>
          <w:i/>
          <w:iCs/>
          <w:sz w:val="20"/>
          <w:szCs w:val="20"/>
        </w:rPr>
      </w:pPr>
    </w:p>
    <w:p w14:paraId="0C039DB1" w14:textId="77777777" w:rsidR="00CE1034" w:rsidRPr="00D405F3" w:rsidRDefault="00CE1034" w:rsidP="00CE1034">
      <w:pPr>
        <w:spacing w:line="360" w:lineRule="auto"/>
        <w:rPr>
          <w:rStyle w:val="Intensievebenadrukking"/>
          <w:rFonts w:ascii="Verdana" w:hAnsi="Verdana"/>
          <w:sz w:val="20"/>
          <w:szCs w:val="20"/>
        </w:rPr>
      </w:pPr>
      <w:r w:rsidRPr="00D405F3">
        <w:rPr>
          <w:rStyle w:val="Intensievebenadrukking"/>
          <w:rFonts w:ascii="Verdana" w:hAnsi="Verdana"/>
          <w:sz w:val="20"/>
          <w:szCs w:val="20"/>
        </w:rPr>
        <w:t>Ontwikkeling van het kind</w:t>
      </w:r>
    </w:p>
    <w:p w14:paraId="01C5409C" w14:textId="77777777" w:rsidR="00CE1034" w:rsidRPr="00D405F3" w:rsidRDefault="00CE1034" w:rsidP="00CE1034">
      <w:pPr>
        <w:pStyle w:val="Lijstalinea"/>
        <w:numPr>
          <w:ilvl w:val="0"/>
          <w:numId w:val="16"/>
        </w:numPr>
        <w:spacing w:line="360" w:lineRule="auto"/>
        <w:rPr>
          <w:rFonts w:ascii="Verdana" w:hAnsi="Verdana"/>
          <w:i/>
          <w:iCs/>
          <w:sz w:val="20"/>
          <w:szCs w:val="20"/>
        </w:rPr>
      </w:pPr>
      <w:r w:rsidRPr="00D405F3">
        <w:rPr>
          <w:rFonts w:ascii="Verdana" w:hAnsi="Verdana"/>
          <w:i/>
          <w:iCs/>
          <w:sz w:val="20"/>
          <w:szCs w:val="20"/>
        </w:rPr>
        <w:t xml:space="preserve">Heeft het kind last van hechtingsproblematiek? </w:t>
      </w:r>
    </w:p>
    <w:p w14:paraId="074C41B8" w14:textId="77777777" w:rsidR="00CE1034" w:rsidRPr="00D405F3" w:rsidRDefault="00CE1034" w:rsidP="00CE1034">
      <w:pPr>
        <w:pStyle w:val="Lijstalinea"/>
        <w:numPr>
          <w:ilvl w:val="0"/>
          <w:numId w:val="16"/>
        </w:numPr>
        <w:spacing w:line="360" w:lineRule="auto"/>
        <w:rPr>
          <w:rFonts w:ascii="Verdana" w:hAnsi="Verdana"/>
          <w:i/>
          <w:iCs/>
          <w:sz w:val="20"/>
          <w:szCs w:val="20"/>
        </w:rPr>
      </w:pPr>
      <w:r w:rsidRPr="00D405F3">
        <w:rPr>
          <w:rFonts w:ascii="Verdana" w:hAnsi="Verdana"/>
          <w:i/>
          <w:iCs/>
          <w:sz w:val="20"/>
          <w:szCs w:val="20"/>
        </w:rPr>
        <w:t>Is het kind gehecht aan de pleegouders?</w:t>
      </w:r>
    </w:p>
    <w:p w14:paraId="1381E74C" w14:textId="77777777" w:rsidR="00CE1034" w:rsidRPr="00D405F3" w:rsidRDefault="00CE1034" w:rsidP="00CE1034">
      <w:pPr>
        <w:pStyle w:val="Lijstalinea"/>
        <w:numPr>
          <w:ilvl w:val="0"/>
          <w:numId w:val="16"/>
        </w:numPr>
        <w:spacing w:line="360" w:lineRule="auto"/>
        <w:rPr>
          <w:rFonts w:ascii="Verdana" w:hAnsi="Verdana"/>
          <w:i/>
          <w:iCs/>
          <w:sz w:val="20"/>
          <w:szCs w:val="20"/>
        </w:rPr>
      </w:pPr>
      <w:r w:rsidRPr="00D405F3">
        <w:rPr>
          <w:rFonts w:ascii="Verdana" w:hAnsi="Verdana"/>
          <w:i/>
          <w:iCs/>
          <w:sz w:val="20"/>
          <w:szCs w:val="20"/>
        </w:rPr>
        <w:t>Heeft het kind gedragsproblemen? Zo ja, hebben de ouders hier voldoende inzicht in en kunnen zij voldoen in de behoeftes en wensen van hun kind?</w:t>
      </w:r>
    </w:p>
    <w:p w14:paraId="17D79AC9" w14:textId="17892B92" w:rsidR="00CE1034" w:rsidRPr="00CE1034" w:rsidRDefault="00CE1034" w:rsidP="00CE1034">
      <w:pPr>
        <w:pStyle w:val="Lijstalinea"/>
        <w:numPr>
          <w:ilvl w:val="0"/>
          <w:numId w:val="16"/>
        </w:numPr>
        <w:spacing w:line="360" w:lineRule="auto"/>
        <w:rPr>
          <w:rFonts w:ascii="Verdana" w:hAnsi="Verdana"/>
          <w:i/>
          <w:iCs/>
          <w:sz w:val="20"/>
          <w:szCs w:val="20"/>
        </w:rPr>
      </w:pPr>
      <w:r w:rsidRPr="00D405F3">
        <w:rPr>
          <w:rFonts w:ascii="Verdana" w:hAnsi="Verdana"/>
          <w:i/>
          <w:iCs/>
          <w:sz w:val="20"/>
          <w:szCs w:val="20"/>
        </w:rPr>
        <w:t>Heeft het kind een ontwikkelingsachterstand? Kunnen de ouders voorzien in de behoeftes van het kind om deze achterstand in te lopen</w:t>
      </w:r>
      <w:r>
        <w:rPr>
          <w:rFonts w:ascii="Verdana" w:hAnsi="Verdana"/>
          <w:i/>
          <w:iCs/>
          <w:sz w:val="20"/>
          <w:szCs w:val="20"/>
        </w:rPr>
        <w:t>?</w:t>
      </w:r>
    </w:p>
    <w:p w14:paraId="4559E22B" w14:textId="249FFE43" w:rsidR="00CE1034" w:rsidRDefault="00CE1034" w:rsidP="00CE1034">
      <w:pPr>
        <w:spacing w:line="360" w:lineRule="auto"/>
        <w:rPr>
          <w:rFonts w:ascii="Verdana" w:hAnsi="Verdana"/>
          <w:i/>
          <w:iCs/>
          <w:sz w:val="20"/>
          <w:szCs w:val="20"/>
        </w:rPr>
      </w:pPr>
    </w:p>
    <w:p w14:paraId="28EA034B" w14:textId="77777777" w:rsidR="00455D6C" w:rsidRPr="00887AC7" w:rsidRDefault="00455D6C" w:rsidP="00CE1034">
      <w:pPr>
        <w:spacing w:line="360" w:lineRule="auto"/>
        <w:rPr>
          <w:rFonts w:ascii="Verdana" w:hAnsi="Verdana"/>
          <w:i/>
          <w:iCs/>
          <w:sz w:val="20"/>
          <w:szCs w:val="20"/>
        </w:rPr>
      </w:pPr>
    </w:p>
    <w:p w14:paraId="24465A99" w14:textId="77777777" w:rsidR="00CE1034" w:rsidRPr="00D405F3" w:rsidRDefault="00CE1034" w:rsidP="00CE1034">
      <w:pPr>
        <w:spacing w:line="360" w:lineRule="auto"/>
        <w:rPr>
          <w:rStyle w:val="Intensievebenadrukking"/>
          <w:rFonts w:ascii="Verdana" w:hAnsi="Verdana"/>
          <w:sz w:val="20"/>
          <w:szCs w:val="20"/>
        </w:rPr>
      </w:pPr>
      <w:r w:rsidRPr="00D405F3">
        <w:rPr>
          <w:rStyle w:val="Intensievebenadrukking"/>
          <w:rFonts w:ascii="Verdana" w:hAnsi="Verdana"/>
          <w:sz w:val="20"/>
          <w:szCs w:val="20"/>
        </w:rPr>
        <w:t xml:space="preserve">Positie van de ouders in het geding </w:t>
      </w:r>
    </w:p>
    <w:p w14:paraId="3A0E644B" w14:textId="77777777" w:rsidR="00CE1034" w:rsidRPr="00D405F3" w:rsidRDefault="00CE1034" w:rsidP="00CE1034">
      <w:pPr>
        <w:pStyle w:val="Lijstalinea"/>
        <w:numPr>
          <w:ilvl w:val="0"/>
          <w:numId w:val="17"/>
        </w:numPr>
        <w:spacing w:line="360" w:lineRule="auto"/>
        <w:rPr>
          <w:rFonts w:ascii="Verdana" w:hAnsi="Verdana"/>
          <w:i/>
          <w:iCs/>
          <w:sz w:val="20"/>
          <w:szCs w:val="20"/>
        </w:rPr>
      </w:pPr>
      <w:r w:rsidRPr="00D405F3">
        <w:rPr>
          <w:rFonts w:ascii="Verdana" w:hAnsi="Verdana"/>
          <w:i/>
          <w:iCs/>
          <w:sz w:val="20"/>
          <w:szCs w:val="20"/>
        </w:rPr>
        <w:t xml:space="preserve">Hebben de ouders tot nu toe meegewerkt aan de opdrachten en adviezen van de gecertificeerde instelling? </w:t>
      </w:r>
    </w:p>
    <w:p w14:paraId="70AFFA5F" w14:textId="1F6AFB6B" w:rsidR="00CE1034" w:rsidRDefault="00CE1034" w:rsidP="00CE1034">
      <w:pPr>
        <w:pStyle w:val="Lijstalinea"/>
        <w:numPr>
          <w:ilvl w:val="0"/>
          <w:numId w:val="17"/>
        </w:numPr>
        <w:spacing w:line="360" w:lineRule="auto"/>
        <w:rPr>
          <w:rFonts w:ascii="Verdana" w:hAnsi="Verdana"/>
          <w:i/>
          <w:iCs/>
          <w:sz w:val="20"/>
          <w:szCs w:val="20"/>
        </w:rPr>
      </w:pPr>
      <w:r w:rsidRPr="00D405F3">
        <w:rPr>
          <w:rFonts w:ascii="Verdana" w:hAnsi="Verdana"/>
          <w:i/>
          <w:iCs/>
          <w:sz w:val="20"/>
          <w:szCs w:val="20"/>
        </w:rPr>
        <w:t>Zoeken de ouders hulp wanneer zij dit nodig achten?</w:t>
      </w:r>
    </w:p>
    <w:p w14:paraId="663BF6CF" w14:textId="1630B7AE" w:rsidR="00CE1034" w:rsidRDefault="00CE1034" w:rsidP="00CE1034">
      <w:pPr>
        <w:pStyle w:val="Lijstalinea"/>
        <w:spacing w:line="360" w:lineRule="auto"/>
        <w:rPr>
          <w:rStyle w:val="Intensievebenadrukking"/>
          <w:rFonts w:ascii="Verdana" w:hAnsi="Verdana"/>
          <w:color w:val="auto"/>
          <w:sz w:val="20"/>
          <w:szCs w:val="20"/>
        </w:rPr>
      </w:pPr>
    </w:p>
    <w:p w14:paraId="6603389E" w14:textId="77777777" w:rsidR="00455D6C" w:rsidRPr="00CE1034" w:rsidRDefault="00455D6C" w:rsidP="00CE1034">
      <w:pPr>
        <w:pStyle w:val="Lijstalinea"/>
        <w:spacing w:line="360" w:lineRule="auto"/>
        <w:rPr>
          <w:rStyle w:val="Intensievebenadrukking"/>
          <w:rFonts w:ascii="Verdana" w:hAnsi="Verdana"/>
          <w:color w:val="auto"/>
          <w:sz w:val="20"/>
          <w:szCs w:val="20"/>
        </w:rPr>
      </w:pPr>
    </w:p>
    <w:p w14:paraId="2A24F83D" w14:textId="77777777" w:rsidR="00CE1034" w:rsidRPr="00D405F3" w:rsidRDefault="00CE1034" w:rsidP="00CE1034">
      <w:pPr>
        <w:spacing w:line="360" w:lineRule="auto"/>
        <w:rPr>
          <w:rStyle w:val="Intensievebenadrukking"/>
          <w:rFonts w:ascii="Verdana" w:hAnsi="Verdana"/>
          <w:sz w:val="20"/>
          <w:szCs w:val="20"/>
        </w:rPr>
      </w:pPr>
      <w:r w:rsidRPr="00D405F3">
        <w:rPr>
          <w:rStyle w:val="Intensievebenadrukking"/>
          <w:rFonts w:ascii="Verdana" w:hAnsi="Verdana"/>
          <w:sz w:val="20"/>
          <w:szCs w:val="20"/>
        </w:rPr>
        <w:t>Reden voor de uithuisplaatsing</w:t>
      </w:r>
    </w:p>
    <w:p w14:paraId="6753FB06" w14:textId="77777777" w:rsidR="00CE1034" w:rsidRPr="00D405F3" w:rsidRDefault="00CE1034" w:rsidP="00CE1034">
      <w:pPr>
        <w:pStyle w:val="Lijstalinea"/>
        <w:numPr>
          <w:ilvl w:val="0"/>
          <w:numId w:val="18"/>
        </w:numPr>
        <w:spacing w:line="360" w:lineRule="auto"/>
        <w:rPr>
          <w:rFonts w:ascii="Verdana" w:hAnsi="Verdana"/>
          <w:i/>
          <w:iCs/>
          <w:sz w:val="20"/>
          <w:szCs w:val="20"/>
        </w:rPr>
      </w:pPr>
      <w:r w:rsidRPr="00D405F3">
        <w:rPr>
          <w:rFonts w:ascii="Verdana" w:hAnsi="Verdana"/>
          <w:i/>
          <w:iCs/>
          <w:sz w:val="20"/>
          <w:szCs w:val="20"/>
        </w:rPr>
        <w:t xml:space="preserve">Wat is de reden voor de uithuisplaatsing in eerste instantie? Zijn de gronden nog aanwezig? </w:t>
      </w:r>
    </w:p>
    <w:p w14:paraId="1239110C" w14:textId="77777777" w:rsidR="00455D6C" w:rsidRDefault="00CE1034" w:rsidP="00CE1034">
      <w:pPr>
        <w:pStyle w:val="Lijstalinea"/>
        <w:numPr>
          <w:ilvl w:val="0"/>
          <w:numId w:val="18"/>
        </w:numPr>
        <w:spacing w:line="360" w:lineRule="auto"/>
        <w:rPr>
          <w:rFonts w:ascii="Verdana" w:hAnsi="Verdana"/>
          <w:i/>
          <w:iCs/>
          <w:sz w:val="20"/>
          <w:szCs w:val="20"/>
        </w:rPr>
      </w:pPr>
      <w:r w:rsidRPr="00D405F3">
        <w:rPr>
          <w:rFonts w:ascii="Verdana" w:hAnsi="Verdana"/>
          <w:i/>
          <w:iCs/>
          <w:sz w:val="20"/>
          <w:szCs w:val="20"/>
        </w:rPr>
        <w:t>Wat hebben de ouders gedaan om de situatie te veranderen?</w:t>
      </w:r>
    </w:p>
    <w:p w14:paraId="3EA567DC" w14:textId="1D8F017E" w:rsidR="00CE1034" w:rsidRPr="00455D6C" w:rsidRDefault="00CE1034" w:rsidP="00CE1034">
      <w:pPr>
        <w:pStyle w:val="Lijstalinea"/>
        <w:numPr>
          <w:ilvl w:val="0"/>
          <w:numId w:val="18"/>
        </w:numPr>
        <w:spacing w:line="360" w:lineRule="auto"/>
        <w:rPr>
          <w:rStyle w:val="Intensievebenadrukking"/>
          <w:rFonts w:ascii="Verdana" w:hAnsi="Verdana"/>
          <w:color w:val="auto"/>
          <w:sz w:val="20"/>
          <w:szCs w:val="20"/>
        </w:rPr>
      </w:pPr>
      <w:r w:rsidRPr="00455D6C">
        <w:rPr>
          <w:rStyle w:val="Intensievebenadrukking"/>
          <w:rFonts w:ascii="Verdana" w:hAnsi="Verdana"/>
          <w:sz w:val="20"/>
          <w:szCs w:val="20"/>
        </w:rPr>
        <w:lastRenderedPageBreak/>
        <w:t>Omgang met de ouders</w:t>
      </w:r>
    </w:p>
    <w:p w14:paraId="6A8E3CAF" w14:textId="77777777" w:rsidR="00CE1034" w:rsidRPr="00D405F3" w:rsidRDefault="00CE1034" w:rsidP="00CE1034">
      <w:pPr>
        <w:pStyle w:val="Lijstalinea"/>
        <w:numPr>
          <w:ilvl w:val="0"/>
          <w:numId w:val="19"/>
        </w:numPr>
        <w:spacing w:line="360" w:lineRule="auto"/>
        <w:rPr>
          <w:rFonts w:ascii="Verdana" w:hAnsi="Verdana"/>
          <w:i/>
          <w:iCs/>
          <w:sz w:val="20"/>
          <w:szCs w:val="20"/>
        </w:rPr>
      </w:pPr>
      <w:r w:rsidRPr="00D405F3">
        <w:rPr>
          <w:rFonts w:ascii="Verdana" w:hAnsi="Verdana"/>
          <w:i/>
          <w:iCs/>
          <w:sz w:val="20"/>
          <w:szCs w:val="20"/>
        </w:rPr>
        <w:t xml:space="preserve">Hoe vaak hebben de ouders een bezoekafspraak met hun kind? </w:t>
      </w:r>
    </w:p>
    <w:p w14:paraId="6DBAF6A3" w14:textId="77777777" w:rsidR="00CE1034" w:rsidRPr="00D405F3" w:rsidRDefault="00CE1034" w:rsidP="00CE1034">
      <w:pPr>
        <w:pStyle w:val="Lijstalinea"/>
        <w:numPr>
          <w:ilvl w:val="0"/>
          <w:numId w:val="19"/>
        </w:numPr>
        <w:spacing w:line="360" w:lineRule="auto"/>
        <w:rPr>
          <w:rFonts w:ascii="Verdana" w:hAnsi="Verdana"/>
          <w:i/>
          <w:iCs/>
          <w:sz w:val="20"/>
          <w:szCs w:val="20"/>
        </w:rPr>
      </w:pPr>
      <w:r w:rsidRPr="00D405F3">
        <w:rPr>
          <w:rFonts w:ascii="Verdana" w:hAnsi="Verdana"/>
          <w:i/>
          <w:iCs/>
          <w:sz w:val="20"/>
          <w:szCs w:val="20"/>
        </w:rPr>
        <w:t xml:space="preserve">Hoe verlopen deze afspraken? Wordt het kind blij van de afspraken of juist onrustig? </w:t>
      </w:r>
    </w:p>
    <w:p w14:paraId="3894CF17" w14:textId="77777777" w:rsidR="00CE1034" w:rsidRPr="00D405F3" w:rsidRDefault="00CE1034" w:rsidP="00CE1034">
      <w:pPr>
        <w:pStyle w:val="Lijstalinea"/>
        <w:numPr>
          <w:ilvl w:val="0"/>
          <w:numId w:val="19"/>
        </w:numPr>
        <w:spacing w:line="360" w:lineRule="auto"/>
        <w:rPr>
          <w:rFonts w:ascii="Verdana" w:hAnsi="Verdana"/>
          <w:i/>
          <w:iCs/>
          <w:sz w:val="20"/>
          <w:szCs w:val="20"/>
        </w:rPr>
      </w:pPr>
      <w:r w:rsidRPr="00D405F3">
        <w:rPr>
          <w:rFonts w:ascii="Verdana" w:hAnsi="Verdana"/>
          <w:i/>
          <w:iCs/>
          <w:sz w:val="20"/>
          <w:szCs w:val="20"/>
        </w:rPr>
        <w:t>Is er mogelijkheid om de bezoekafspraken uit te breiden, zodat het kind een sterkere band kan opbouwen met de ouders?</w:t>
      </w:r>
    </w:p>
    <w:p w14:paraId="756E2332" w14:textId="77777777" w:rsidR="00CE1034" w:rsidRDefault="00CE1034" w:rsidP="005979D3">
      <w:pPr>
        <w:spacing w:line="360" w:lineRule="auto"/>
        <w:rPr>
          <w:rFonts w:ascii="Verdana" w:hAnsi="Verdana"/>
          <w:sz w:val="20"/>
          <w:szCs w:val="20"/>
        </w:rPr>
      </w:pPr>
    </w:p>
    <w:p w14:paraId="09E18273" w14:textId="2B562369" w:rsidR="005979D3" w:rsidRDefault="005979D3" w:rsidP="005979D3">
      <w:pPr>
        <w:spacing w:line="360" w:lineRule="auto"/>
        <w:rPr>
          <w:rFonts w:ascii="Verdana" w:hAnsi="Verdana"/>
          <w:sz w:val="20"/>
          <w:szCs w:val="20"/>
        </w:rPr>
      </w:pPr>
    </w:p>
    <w:p w14:paraId="154AFC7A" w14:textId="77777777" w:rsidR="00455D6C" w:rsidRDefault="00455D6C">
      <w:pPr>
        <w:rPr>
          <w:rFonts w:ascii="Verdana" w:hAnsi="Verdana"/>
          <w:i/>
          <w:iCs/>
          <w:sz w:val="20"/>
          <w:szCs w:val="20"/>
          <w:u w:val="single"/>
        </w:rPr>
      </w:pPr>
      <w:r>
        <w:rPr>
          <w:rFonts w:ascii="Verdana" w:hAnsi="Verdana"/>
          <w:i/>
          <w:iCs/>
          <w:sz w:val="20"/>
          <w:szCs w:val="20"/>
          <w:u w:val="single"/>
        </w:rPr>
        <w:br w:type="page"/>
      </w:r>
    </w:p>
    <w:p w14:paraId="64C5F447" w14:textId="02911ABC" w:rsidR="007A057E" w:rsidRPr="00862963" w:rsidRDefault="007A057E" w:rsidP="005979D3">
      <w:pPr>
        <w:spacing w:line="360" w:lineRule="auto"/>
        <w:rPr>
          <w:rFonts w:ascii="Verdana" w:hAnsi="Verdana"/>
          <w:b/>
          <w:bCs/>
          <w:sz w:val="20"/>
          <w:szCs w:val="20"/>
        </w:rPr>
      </w:pPr>
      <w:r w:rsidRPr="00862963">
        <w:rPr>
          <w:rFonts w:ascii="Verdana" w:hAnsi="Verdana"/>
          <w:b/>
          <w:bCs/>
          <w:sz w:val="20"/>
          <w:szCs w:val="20"/>
        </w:rPr>
        <w:lastRenderedPageBreak/>
        <w:t xml:space="preserve">Handleiding gebruik checklist </w:t>
      </w:r>
    </w:p>
    <w:p w14:paraId="13BB55AC" w14:textId="61388A2E" w:rsidR="007A057E" w:rsidRDefault="007A057E" w:rsidP="005979D3">
      <w:pPr>
        <w:spacing w:line="360" w:lineRule="auto"/>
        <w:rPr>
          <w:rFonts w:ascii="Verdana" w:hAnsi="Verdana"/>
          <w:sz w:val="20"/>
          <w:szCs w:val="20"/>
        </w:rPr>
      </w:pPr>
      <w:r>
        <w:rPr>
          <w:rFonts w:ascii="Verdana" w:hAnsi="Verdana"/>
          <w:sz w:val="20"/>
          <w:szCs w:val="20"/>
        </w:rPr>
        <w:t xml:space="preserve">Hier wordt per topic uit de checklist uitgelegd hoe deze gebruikt dient te worden. </w:t>
      </w:r>
    </w:p>
    <w:p w14:paraId="5119E01A" w14:textId="77777777" w:rsidR="007A057E" w:rsidRPr="007A057E" w:rsidRDefault="007A057E" w:rsidP="005979D3">
      <w:pPr>
        <w:spacing w:line="360" w:lineRule="auto"/>
        <w:rPr>
          <w:rFonts w:ascii="Verdana" w:hAnsi="Verdana"/>
          <w:sz w:val="20"/>
          <w:szCs w:val="20"/>
        </w:rPr>
      </w:pPr>
    </w:p>
    <w:p w14:paraId="22993E60" w14:textId="4F8963C9" w:rsidR="005979D3" w:rsidRPr="0063031E" w:rsidRDefault="005979D3" w:rsidP="005979D3">
      <w:pPr>
        <w:spacing w:line="360" w:lineRule="auto"/>
        <w:rPr>
          <w:rFonts w:ascii="Verdana" w:hAnsi="Verdana"/>
          <w:i/>
          <w:iCs/>
          <w:sz w:val="20"/>
          <w:szCs w:val="20"/>
          <w:u w:val="single"/>
        </w:rPr>
      </w:pPr>
      <w:r w:rsidRPr="0063031E">
        <w:rPr>
          <w:rFonts w:ascii="Verdana" w:hAnsi="Verdana"/>
          <w:i/>
          <w:iCs/>
          <w:sz w:val="20"/>
          <w:szCs w:val="20"/>
          <w:u w:val="single"/>
        </w:rPr>
        <w:t>Verblijfplaats van het kind</w:t>
      </w:r>
    </w:p>
    <w:p w14:paraId="6AF52B2C" w14:textId="4CF15027" w:rsidR="005979D3" w:rsidRDefault="005979D3" w:rsidP="005979D3">
      <w:pPr>
        <w:spacing w:line="360" w:lineRule="auto"/>
        <w:rPr>
          <w:rFonts w:ascii="Verdana" w:hAnsi="Verdana"/>
          <w:sz w:val="20"/>
          <w:szCs w:val="20"/>
        </w:rPr>
      </w:pPr>
      <w:r>
        <w:rPr>
          <w:rFonts w:ascii="Verdana" w:hAnsi="Verdana"/>
          <w:sz w:val="20"/>
          <w:szCs w:val="20"/>
        </w:rPr>
        <w:t xml:space="preserve">Het is van belang om te weten hoelang het kind al uit huis is geplaatst. Dit is belangrijk in verband met de eventuele gezagsbeëindigende maatregel en met de hechtingsrelatie tussen het kind en de pleegouders. </w:t>
      </w:r>
      <w:r w:rsidR="00A542F8">
        <w:rPr>
          <w:rFonts w:ascii="Verdana" w:hAnsi="Verdana"/>
          <w:sz w:val="20"/>
          <w:szCs w:val="20"/>
        </w:rPr>
        <w:t xml:space="preserve">Als het kind langer dan een jaar uit huis is geplaatst moet er in het verweer worden meegenomen dat de ouders in staat zijn weer voor het kind te kunnen zorgen en dat zij er alles aan doen om dit mogelijk te maken. </w:t>
      </w:r>
    </w:p>
    <w:p w14:paraId="609CC2D4" w14:textId="78EB36F9" w:rsidR="00A542F8" w:rsidRDefault="00A542F8" w:rsidP="005979D3">
      <w:pPr>
        <w:spacing w:line="360" w:lineRule="auto"/>
        <w:rPr>
          <w:rFonts w:ascii="Verdana" w:hAnsi="Verdana"/>
          <w:sz w:val="20"/>
          <w:szCs w:val="20"/>
        </w:rPr>
      </w:pPr>
    </w:p>
    <w:p w14:paraId="72A8E73D" w14:textId="5F4BBFBD" w:rsidR="00A542F8" w:rsidRPr="0063031E" w:rsidRDefault="00A542F8" w:rsidP="005979D3">
      <w:pPr>
        <w:spacing w:line="360" w:lineRule="auto"/>
        <w:rPr>
          <w:rFonts w:ascii="Verdana" w:hAnsi="Verdana"/>
          <w:i/>
          <w:iCs/>
          <w:sz w:val="20"/>
          <w:szCs w:val="20"/>
          <w:u w:val="single"/>
        </w:rPr>
      </w:pPr>
      <w:r w:rsidRPr="0063031E">
        <w:rPr>
          <w:rFonts w:ascii="Verdana" w:hAnsi="Verdana"/>
          <w:i/>
          <w:iCs/>
          <w:sz w:val="20"/>
          <w:szCs w:val="20"/>
          <w:u w:val="single"/>
        </w:rPr>
        <w:t>Thuissituatie van de ouders</w:t>
      </w:r>
    </w:p>
    <w:p w14:paraId="7807AE97" w14:textId="62596BA9" w:rsidR="00A542F8" w:rsidRDefault="00A542F8" w:rsidP="005979D3">
      <w:pPr>
        <w:spacing w:line="360" w:lineRule="auto"/>
        <w:rPr>
          <w:rFonts w:ascii="Verdana" w:hAnsi="Verdana"/>
          <w:sz w:val="20"/>
          <w:szCs w:val="20"/>
        </w:rPr>
      </w:pPr>
      <w:r>
        <w:rPr>
          <w:rFonts w:ascii="Verdana" w:hAnsi="Verdana"/>
          <w:sz w:val="20"/>
          <w:szCs w:val="20"/>
        </w:rPr>
        <w:t>Het is belangrijk dat de ouders voldoende opvoedcapaciteiten hebben, wanneer zij dit niet hebben, vermeld dan in het verweer dat zij bereidt zijn om opvoedcursussen te volgen. Ook moet het voor de rechter duidelijk zijn dat de ouders hun eigen problematiek kennen en hier de nodige hulp voor aanvaarden. Schrijf in het verweer alles wat is verbeterd sinds de uithuisplaatsing</w:t>
      </w:r>
      <w:r w:rsidR="00625D11">
        <w:rPr>
          <w:rFonts w:ascii="Verdana" w:hAnsi="Verdana"/>
          <w:sz w:val="20"/>
          <w:szCs w:val="20"/>
        </w:rPr>
        <w:t xml:space="preserve"> zodat de rechter ziet dat de ouders daadwerkelijk bezig zijn om hun situatie te verbeteren.</w:t>
      </w:r>
    </w:p>
    <w:p w14:paraId="3C529856" w14:textId="47AAF215" w:rsidR="00A542F8" w:rsidRDefault="00A542F8" w:rsidP="005979D3">
      <w:pPr>
        <w:spacing w:line="360" w:lineRule="auto"/>
        <w:rPr>
          <w:rFonts w:ascii="Verdana" w:hAnsi="Verdana"/>
          <w:sz w:val="20"/>
          <w:szCs w:val="20"/>
        </w:rPr>
      </w:pPr>
    </w:p>
    <w:p w14:paraId="50092686" w14:textId="144A1AB0" w:rsidR="00455D6C" w:rsidRPr="00455D6C" w:rsidRDefault="00A542F8" w:rsidP="00455D6C">
      <w:pPr>
        <w:spacing w:line="360" w:lineRule="auto"/>
        <w:rPr>
          <w:rFonts w:ascii="Verdana" w:hAnsi="Verdana"/>
          <w:i/>
          <w:iCs/>
          <w:sz w:val="20"/>
          <w:szCs w:val="20"/>
          <w:u w:val="single"/>
        </w:rPr>
      </w:pPr>
      <w:r w:rsidRPr="0063031E">
        <w:rPr>
          <w:rFonts w:ascii="Verdana" w:hAnsi="Verdana"/>
          <w:i/>
          <w:iCs/>
          <w:sz w:val="20"/>
          <w:szCs w:val="20"/>
          <w:u w:val="single"/>
        </w:rPr>
        <w:t xml:space="preserve">Ontwikkeling van het kind </w:t>
      </w:r>
    </w:p>
    <w:p w14:paraId="7AFCDF1D" w14:textId="5625FE11" w:rsidR="00A542F8" w:rsidRPr="00A542F8" w:rsidRDefault="00756E31" w:rsidP="00455D6C">
      <w:pPr>
        <w:spacing w:line="360" w:lineRule="auto"/>
        <w:rPr>
          <w:rFonts w:ascii="Verdana" w:hAnsi="Verdana"/>
          <w:sz w:val="20"/>
          <w:szCs w:val="20"/>
        </w:rPr>
      </w:pPr>
      <w:r>
        <w:rPr>
          <w:rFonts w:ascii="Verdana" w:hAnsi="Verdana"/>
          <w:sz w:val="20"/>
          <w:szCs w:val="20"/>
        </w:rPr>
        <w:t xml:space="preserve">Het is belangrijk dat de ouders inzicht hebben in </w:t>
      </w:r>
      <w:r w:rsidR="00625D11">
        <w:rPr>
          <w:rFonts w:ascii="Verdana" w:hAnsi="Verdana"/>
          <w:sz w:val="20"/>
          <w:szCs w:val="20"/>
        </w:rPr>
        <w:t>de problematiek</w:t>
      </w:r>
      <w:r>
        <w:rPr>
          <w:rFonts w:ascii="Verdana" w:hAnsi="Verdana"/>
          <w:sz w:val="20"/>
          <w:szCs w:val="20"/>
        </w:rPr>
        <w:t xml:space="preserve"> van het kind en in de eventuele ontwikkelingsachterstand. Geef aan dat de ouders hier voldoende over weten en dat zij bereidt zijn hun kind hierin te ondersteunen. Wanneer het kind een hechtingsrelatie heeft met de pleegouders kan er een uitgebreidere omgangsregeling worden verzocht. Het is van belang dat het kind ook een hechtingsrelatie kan aangaan met de ouders. </w:t>
      </w:r>
    </w:p>
    <w:p w14:paraId="7DD03C5C" w14:textId="77777777" w:rsidR="005979D3" w:rsidRDefault="005979D3" w:rsidP="005979D3">
      <w:pPr>
        <w:spacing w:line="360" w:lineRule="auto"/>
      </w:pPr>
    </w:p>
    <w:p w14:paraId="323342B1" w14:textId="7AD89DF3" w:rsidR="00756E31" w:rsidRPr="0063031E" w:rsidRDefault="00756E31" w:rsidP="005979D3">
      <w:pPr>
        <w:spacing w:line="360" w:lineRule="auto"/>
        <w:rPr>
          <w:rFonts w:ascii="Verdana" w:hAnsi="Verdana"/>
          <w:i/>
          <w:iCs/>
          <w:sz w:val="20"/>
          <w:szCs w:val="20"/>
          <w:u w:val="single"/>
        </w:rPr>
      </w:pPr>
      <w:r w:rsidRPr="0063031E">
        <w:rPr>
          <w:rFonts w:ascii="Verdana" w:hAnsi="Verdana"/>
          <w:i/>
          <w:iCs/>
          <w:sz w:val="20"/>
          <w:szCs w:val="20"/>
          <w:u w:val="single"/>
        </w:rPr>
        <w:t>Positie van de ouders in het geding</w:t>
      </w:r>
    </w:p>
    <w:p w14:paraId="24E98311" w14:textId="02E31EC3" w:rsidR="00756E31" w:rsidRDefault="00756E31" w:rsidP="005979D3">
      <w:pPr>
        <w:spacing w:line="360" w:lineRule="auto"/>
        <w:rPr>
          <w:rFonts w:ascii="Verdana" w:hAnsi="Verdana"/>
          <w:sz w:val="20"/>
          <w:szCs w:val="20"/>
        </w:rPr>
      </w:pPr>
      <w:r>
        <w:rPr>
          <w:rFonts w:ascii="Verdana" w:hAnsi="Verdana"/>
          <w:sz w:val="20"/>
          <w:szCs w:val="20"/>
        </w:rPr>
        <w:t xml:space="preserve">Het meewerken van de ouders laat aan de rechter zien dat de ouders veel voor hun kind over hebben en dat zij bereidt zijn om maatregelen te treffen die genomen moeten worden. Zij laten hiermee zien dat zij niet hun eigen belang vooropstellen maar het belang van hun kind. Dit zorgt ervoor dat de rechter ook ziet dat de ouders een verantwoordelijkheidsgevoel hebben. Neem dit ook mee in het verweer. </w:t>
      </w:r>
    </w:p>
    <w:p w14:paraId="530F9FB5" w14:textId="77777777" w:rsidR="00756E31" w:rsidRDefault="00756E31" w:rsidP="005979D3">
      <w:pPr>
        <w:spacing w:line="360" w:lineRule="auto"/>
        <w:rPr>
          <w:rFonts w:ascii="Verdana" w:hAnsi="Verdana"/>
          <w:sz w:val="20"/>
          <w:szCs w:val="20"/>
        </w:rPr>
      </w:pPr>
    </w:p>
    <w:p w14:paraId="191A2491" w14:textId="77777777" w:rsidR="00756E31" w:rsidRPr="0063031E" w:rsidRDefault="00756E31" w:rsidP="005979D3">
      <w:pPr>
        <w:spacing w:line="360" w:lineRule="auto"/>
        <w:rPr>
          <w:rFonts w:ascii="Verdana" w:hAnsi="Verdana"/>
          <w:i/>
          <w:iCs/>
          <w:sz w:val="20"/>
          <w:szCs w:val="20"/>
          <w:u w:val="single"/>
        </w:rPr>
      </w:pPr>
      <w:r w:rsidRPr="0063031E">
        <w:rPr>
          <w:rFonts w:ascii="Verdana" w:hAnsi="Verdana"/>
          <w:i/>
          <w:iCs/>
          <w:sz w:val="20"/>
          <w:szCs w:val="20"/>
          <w:u w:val="single"/>
        </w:rPr>
        <w:t xml:space="preserve">Reden voor de uithuisplaatsing </w:t>
      </w:r>
    </w:p>
    <w:p w14:paraId="400BC60E" w14:textId="77777777" w:rsidR="00756E31" w:rsidRDefault="00756E31" w:rsidP="005979D3">
      <w:pPr>
        <w:spacing w:line="360" w:lineRule="auto"/>
        <w:rPr>
          <w:rFonts w:ascii="Verdana" w:hAnsi="Verdana"/>
          <w:sz w:val="20"/>
          <w:szCs w:val="20"/>
        </w:rPr>
      </w:pPr>
      <w:r>
        <w:rPr>
          <w:rFonts w:ascii="Verdana" w:hAnsi="Verdana"/>
          <w:sz w:val="20"/>
          <w:szCs w:val="20"/>
        </w:rPr>
        <w:t xml:space="preserve">Het is van belang dat de gronden voor de uithuisplaatsing niet meer aanwezig zijn en dat het kind niet meer in zijn ontwikkeling wordt bedreigd. Vermeldt in het verweer dat de gronden van de uithuisplaatsing niet meer aanwezig zijn en dat er geen sprake is van een bedreiging in de ontwikkeling. </w:t>
      </w:r>
    </w:p>
    <w:p w14:paraId="7394E425" w14:textId="4B99A819" w:rsidR="00756E31" w:rsidRPr="00862963" w:rsidRDefault="00756E31" w:rsidP="00862963">
      <w:pPr>
        <w:spacing w:line="360" w:lineRule="auto"/>
        <w:rPr>
          <w:rFonts w:ascii="Verdana" w:hAnsi="Verdana"/>
          <w:sz w:val="20"/>
          <w:szCs w:val="20"/>
        </w:rPr>
      </w:pPr>
      <w:r w:rsidRPr="0063031E">
        <w:rPr>
          <w:rFonts w:ascii="Verdana" w:hAnsi="Verdana"/>
          <w:i/>
          <w:iCs/>
          <w:sz w:val="20"/>
          <w:szCs w:val="20"/>
          <w:u w:val="single"/>
        </w:rPr>
        <w:lastRenderedPageBreak/>
        <w:t>Omgang met de ouders</w:t>
      </w:r>
    </w:p>
    <w:p w14:paraId="778BA808" w14:textId="625A1AC1" w:rsidR="00756E31" w:rsidRDefault="00756E31" w:rsidP="00862963">
      <w:pPr>
        <w:spacing w:line="360" w:lineRule="auto"/>
        <w:rPr>
          <w:rFonts w:ascii="Verdana" w:hAnsi="Verdana"/>
          <w:sz w:val="20"/>
          <w:szCs w:val="20"/>
        </w:rPr>
      </w:pPr>
      <w:r>
        <w:rPr>
          <w:rFonts w:ascii="Verdana" w:hAnsi="Verdana"/>
          <w:sz w:val="20"/>
          <w:szCs w:val="20"/>
        </w:rPr>
        <w:t xml:space="preserve">Het is van belang toe te lichten dat het kind gelukkig wordt van de bezoekafspraken met de ouders. Het is voor de rechter belangrijk om te zien dat het kind een goede band heeft met de ouders. Dit kan eventueel door het verzoeken van een uitgebreidere bezoekregeling. Zodat het kind de ouders vaker kan zien en hier een betere band mee kan opbouwen. </w:t>
      </w:r>
    </w:p>
    <w:p w14:paraId="06E71E40" w14:textId="77777777" w:rsidR="00756E31" w:rsidRDefault="00756E31" w:rsidP="005979D3">
      <w:pPr>
        <w:spacing w:line="360" w:lineRule="auto"/>
        <w:rPr>
          <w:rFonts w:ascii="Verdana" w:hAnsi="Verdana"/>
          <w:sz w:val="20"/>
          <w:szCs w:val="20"/>
        </w:rPr>
      </w:pPr>
    </w:p>
    <w:p w14:paraId="63305C40" w14:textId="3FB949A6" w:rsidR="00756E31" w:rsidRPr="00756E31" w:rsidRDefault="00756E31" w:rsidP="005979D3">
      <w:pPr>
        <w:spacing w:line="360" w:lineRule="auto"/>
        <w:rPr>
          <w:rFonts w:ascii="Verdana" w:hAnsi="Verdana"/>
          <w:color w:val="FF0000"/>
          <w:sz w:val="20"/>
          <w:szCs w:val="20"/>
        </w:rPr>
      </w:pPr>
      <w:r>
        <w:rPr>
          <w:rFonts w:ascii="Verdana" w:hAnsi="Verdana"/>
          <w:sz w:val="20"/>
          <w:szCs w:val="20"/>
        </w:rPr>
        <w:t xml:space="preserve">Het is dus van belang om bovenstaande punten te gebruiken bij het schrijven van het verweer en om de cliënten te informeren over de omstandigheden die voor de rechter van belang zijn, zodat zij hier eventueel iets aan kunnen doen. </w:t>
      </w:r>
    </w:p>
    <w:p w14:paraId="6B61530D" w14:textId="77777777" w:rsidR="005979D3" w:rsidRPr="00D405F3" w:rsidRDefault="005979D3" w:rsidP="005979D3">
      <w:pPr>
        <w:pStyle w:val="Lijstalinea"/>
        <w:spacing w:line="360" w:lineRule="auto"/>
        <w:rPr>
          <w:rFonts w:ascii="Verdana" w:hAnsi="Verdana"/>
          <w:i/>
          <w:iCs/>
          <w:sz w:val="20"/>
          <w:szCs w:val="20"/>
        </w:rPr>
      </w:pPr>
    </w:p>
    <w:p w14:paraId="2D4A79C4" w14:textId="77777777" w:rsidR="005979D3" w:rsidRPr="00887AC7" w:rsidRDefault="005979D3" w:rsidP="005979D3">
      <w:pPr>
        <w:spacing w:line="360" w:lineRule="auto"/>
        <w:rPr>
          <w:rFonts w:ascii="Verdana" w:hAnsi="Verdana"/>
          <w:i/>
          <w:iCs/>
          <w:sz w:val="20"/>
          <w:szCs w:val="20"/>
        </w:rPr>
      </w:pPr>
    </w:p>
    <w:p w14:paraId="4C4EB26E" w14:textId="77777777" w:rsidR="005979D3" w:rsidRDefault="005979D3" w:rsidP="005979D3">
      <w:pPr>
        <w:spacing w:line="360" w:lineRule="auto"/>
        <w:rPr>
          <w:rFonts w:ascii="Verdana" w:hAnsi="Verdana"/>
          <w:i/>
          <w:iCs/>
          <w:sz w:val="20"/>
          <w:szCs w:val="20"/>
        </w:rPr>
      </w:pPr>
    </w:p>
    <w:p w14:paraId="0220159C" w14:textId="77777777" w:rsidR="005979D3" w:rsidRPr="00887AC7" w:rsidRDefault="005979D3" w:rsidP="005979D3">
      <w:pPr>
        <w:spacing w:line="360" w:lineRule="auto"/>
        <w:rPr>
          <w:rFonts w:ascii="Verdana" w:hAnsi="Verdana"/>
          <w:i/>
          <w:iCs/>
          <w:sz w:val="20"/>
          <w:szCs w:val="20"/>
        </w:rPr>
      </w:pPr>
    </w:p>
    <w:p w14:paraId="67B44320" w14:textId="77777777" w:rsidR="005979D3" w:rsidRDefault="005979D3" w:rsidP="005979D3">
      <w:pPr>
        <w:spacing w:line="360" w:lineRule="auto"/>
        <w:rPr>
          <w:rStyle w:val="Intensievebenadrukking"/>
          <w:rFonts w:ascii="Verdana" w:hAnsi="Verdana"/>
          <w:sz w:val="20"/>
          <w:szCs w:val="20"/>
        </w:rPr>
      </w:pPr>
    </w:p>
    <w:p w14:paraId="068096A6" w14:textId="77777777" w:rsidR="005979D3" w:rsidRPr="00D405F3" w:rsidRDefault="005979D3" w:rsidP="005979D3">
      <w:pPr>
        <w:pStyle w:val="Lijstalinea"/>
        <w:spacing w:line="360" w:lineRule="auto"/>
        <w:rPr>
          <w:rFonts w:ascii="Verdana" w:hAnsi="Verdana"/>
          <w:i/>
          <w:iCs/>
          <w:sz w:val="20"/>
          <w:szCs w:val="20"/>
        </w:rPr>
      </w:pPr>
    </w:p>
    <w:p w14:paraId="7952295D" w14:textId="779EBE6F" w:rsidR="005979D3" w:rsidRDefault="005979D3" w:rsidP="005979D3">
      <w:pPr>
        <w:spacing w:line="360" w:lineRule="auto"/>
        <w:rPr>
          <w:rFonts w:ascii="Verdana" w:hAnsi="Verdana" w:cs="Calibri"/>
          <w:b/>
          <w:i/>
        </w:rPr>
      </w:pPr>
    </w:p>
    <w:p w14:paraId="55583E52" w14:textId="77777777" w:rsidR="0093643A" w:rsidRDefault="0093643A">
      <w:pPr>
        <w:rPr>
          <w:rFonts w:ascii="Verdana" w:hAnsi="Verdana" w:cs="Calibri"/>
          <w:b/>
          <w:i/>
        </w:rPr>
      </w:pPr>
      <w:r>
        <w:br w:type="page"/>
      </w:r>
    </w:p>
    <w:p w14:paraId="5B269E88" w14:textId="05CAEFA5" w:rsidR="00866E1C" w:rsidRPr="00400D18" w:rsidRDefault="00866E1C" w:rsidP="00400D18">
      <w:pPr>
        <w:pStyle w:val="Kop1"/>
      </w:pPr>
      <w:bookmarkStart w:id="43" w:name="_Toc11335070"/>
      <w:r w:rsidRPr="00400D18">
        <w:lastRenderedPageBreak/>
        <w:t>Bronnen</w:t>
      </w:r>
      <w:r w:rsidR="00B86BD9" w:rsidRPr="00400D18">
        <w:t>- en literatuur</w:t>
      </w:r>
      <w:r w:rsidRPr="00400D18">
        <w:t>lijst</w:t>
      </w:r>
      <w:bookmarkEnd w:id="43"/>
      <w:r w:rsidRPr="00400D18">
        <w:t xml:space="preserve"> </w:t>
      </w:r>
    </w:p>
    <w:p w14:paraId="12160ECB" w14:textId="73423D29" w:rsidR="00493C4E" w:rsidRDefault="00493C4E" w:rsidP="00BE3B78">
      <w:pPr>
        <w:spacing w:line="360" w:lineRule="auto"/>
        <w:rPr>
          <w:rFonts w:ascii="Verdana" w:hAnsi="Verdana" w:cs="Calibri"/>
          <w:b/>
          <w:i/>
        </w:rPr>
      </w:pPr>
    </w:p>
    <w:p w14:paraId="0341D3E8" w14:textId="5D4BF4AA" w:rsidR="00493C4E" w:rsidRDefault="00493C4E" w:rsidP="00BE3B78">
      <w:pPr>
        <w:spacing w:line="360" w:lineRule="auto"/>
        <w:rPr>
          <w:rFonts w:ascii="Verdana" w:hAnsi="Verdana" w:cs="Calibri"/>
          <w:sz w:val="20"/>
          <w:szCs w:val="20"/>
          <w:u w:val="single"/>
        </w:rPr>
      </w:pPr>
      <w:r w:rsidRPr="00493C4E">
        <w:rPr>
          <w:rFonts w:ascii="Verdana" w:hAnsi="Verdana" w:cs="Calibri"/>
          <w:sz w:val="20"/>
          <w:szCs w:val="20"/>
          <w:u w:val="single"/>
        </w:rPr>
        <w:t>Boeken</w:t>
      </w:r>
    </w:p>
    <w:p w14:paraId="0B5E9545" w14:textId="77777777" w:rsidR="00677619" w:rsidRDefault="00677619" w:rsidP="00677619">
      <w:pPr>
        <w:spacing w:line="360" w:lineRule="auto"/>
        <w:rPr>
          <w:rFonts w:ascii="Verdana" w:hAnsi="Verdana" w:cs="Calibri"/>
          <w:b/>
          <w:sz w:val="20"/>
          <w:szCs w:val="20"/>
        </w:rPr>
      </w:pPr>
      <w:r>
        <w:rPr>
          <w:rFonts w:ascii="Verdana" w:hAnsi="Verdana" w:cs="Calibri"/>
          <w:b/>
          <w:sz w:val="20"/>
          <w:szCs w:val="20"/>
        </w:rPr>
        <w:t>Bruning, Liefaard, Vlaardingerbroek 2016</w:t>
      </w:r>
    </w:p>
    <w:p w14:paraId="469135BB" w14:textId="77777777" w:rsidR="00677619" w:rsidRDefault="00677619" w:rsidP="00677619">
      <w:pPr>
        <w:spacing w:line="360" w:lineRule="auto"/>
        <w:rPr>
          <w:rFonts w:ascii="Verdana" w:hAnsi="Verdana" w:cs="Calibri"/>
          <w:sz w:val="20"/>
          <w:szCs w:val="20"/>
        </w:rPr>
      </w:pPr>
      <w:r>
        <w:rPr>
          <w:rFonts w:ascii="Verdana" w:hAnsi="Verdana" w:cs="Calibri"/>
          <w:sz w:val="20"/>
          <w:szCs w:val="20"/>
        </w:rPr>
        <w:t xml:space="preserve">M. Bruning, T. Liefaard, P. Vlaardingerbroek, </w:t>
      </w:r>
      <w:r>
        <w:rPr>
          <w:rFonts w:ascii="Verdana" w:hAnsi="Verdana" w:cs="Calibri"/>
          <w:i/>
          <w:sz w:val="20"/>
          <w:szCs w:val="20"/>
        </w:rPr>
        <w:t xml:space="preserve">Jeugdrecht en jeugdhulp, </w:t>
      </w:r>
      <w:r>
        <w:rPr>
          <w:rFonts w:ascii="Verdana" w:hAnsi="Verdana" w:cs="Calibri"/>
          <w:sz w:val="20"/>
          <w:szCs w:val="20"/>
        </w:rPr>
        <w:t xml:space="preserve">Amsterdam: Reed Business Information 2016. </w:t>
      </w:r>
    </w:p>
    <w:p w14:paraId="45F60D07" w14:textId="77777777" w:rsidR="00677619" w:rsidRDefault="00677619" w:rsidP="00BE3B78">
      <w:pPr>
        <w:spacing w:line="360" w:lineRule="auto"/>
        <w:rPr>
          <w:rFonts w:ascii="Verdana" w:hAnsi="Verdana" w:cs="Calibri"/>
          <w:sz w:val="20"/>
          <w:szCs w:val="20"/>
          <w:u w:val="single"/>
        </w:rPr>
      </w:pPr>
    </w:p>
    <w:p w14:paraId="63F3D8E9" w14:textId="25FB411D" w:rsidR="00C17567" w:rsidRPr="00C17567" w:rsidRDefault="00C17567" w:rsidP="00BE3B78">
      <w:pPr>
        <w:spacing w:line="360" w:lineRule="auto"/>
        <w:rPr>
          <w:rFonts w:ascii="Verdana" w:hAnsi="Verdana" w:cs="Calibri"/>
          <w:b/>
          <w:sz w:val="20"/>
          <w:szCs w:val="20"/>
        </w:rPr>
      </w:pPr>
      <w:r w:rsidRPr="00C17567">
        <w:rPr>
          <w:rFonts w:ascii="Verdana" w:hAnsi="Verdana" w:cs="Calibri"/>
          <w:b/>
          <w:sz w:val="20"/>
          <w:szCs w:val="20"/>
        </w:rPr>
        <w:t>Phillips 2016</w:t>
      </w:r>
    </w:p>
    <w:p w14:paraId="1A0C5B39" w14:textId="7868887D" w:rsidR="00493C4E" w:rsidRDefault="001454E6" w:rsidP="00BE3B78">
      <w:pPr>
        <w:spacing w:line="360" w:lineRule="auto"/>
        <w:rPr>
          <w:rFonts w:ascii="Verdana" w:hAnsi="Verdana" w:cs="Calibri"/>
          <w:sz w:val="20"/>
          <w:szCs w:val="20"/>
        </w:rPr>
      </w:pPr>
      <w:r>
        <w:rPr>
          <w:rFonts w:ascii="Verdana" w:hAnsi="Verdana" w:cs="Calibri"/>
          <w:sz w:val="20"/>
          <w:szCs w:val="20"/>
        </w:rPr>
        <w:t>C. Phillips</w:t>
      </w:r>
      <w:r w:rsidR="005B2BBF">
        <w:rPr>
          <w:rFonts w:ascii="Verdana" w:hAnsi="Verdana" w:cs="Calibri"/>
          <w:sz w:val="20"/>
          <w:szCs w:val="20"/>
        </w:rPr>
        <w:t>,</w:t>
      </w:r>
      <w:r w:rsidR="005B2BBF">
        <w:rPr>
          <w:rFonts w:ascii="Verdana" w:hAnsi="Verdana" w:cs="Calibri"/>
          <w:i/>
          <w:sz w:val="20"/>
          <w:szCs w:val="20"/>
        </w:rPr>
        <w:t xml:space="preserve"> Familierecht</w:t>
      </w:r>
      <w:r w:rsidR="001E136D">
        <w:rPr>
          <w:rFonts w:ascii="Verdana" w:hAnsi="Verdana" w:cs="Calibri"/>
          <w:i/>
          <w:sz w:val="20"/>
          <w:szCs w:val="20"/>
        </w:rPr>
        <w:t xml:space="preserve">, </w:t>
      </w:r>
      <w:r w:rsidR="00814821">
        <w:rPr>
          <w:rFonts w:ascii="Verdana" w:hAnsi="Verdana" w:cs="Calibri"/>
          <w:sz w:val="20"/>
          <w:szCs w:val="20"/>
        </w:rPr>
        <w:t xml:space="preserve">Groningen/Houten: Noordhoff </w:t>
      </w:r>
      <w:r w:rsidR="00B11118">
        <w:rPr>
          <w:rFonts w:ascii="Verdana" w:hAnsi="Verdana" w:cs="Calibri"/>
          <w:sz w:val="20"/>
          <w:szCs w:val="20"/>
        </w:rPr>
        <w:t>2016.</w:t>
      </w:r>
    </w:p>
    <w:p w14:paraId="5E412793" w14:textId="049822A6" w:rsidR="00D735AC" w:rsidRDefault="00D735AC" w:rsidP="00BE3B78">
      <w:pPr>
        <w:spacing w:line="360" w:lineRule="auto"/>
        <w:rPr>
          <w:rFonts w:ascii="Verdana" w:hAnsi="Verdana" w:cs="Calibri"/>
          <w:sz w:val="20"/>
          <w:szCs w:val="20"/>
        </w:rPr>
      </w:pPr>
    </w:p>
    <w:p w14:paraId="5B75F187" w14:textId="64F26B70" w:rsidR="00D735AC" w:rsidRPr="00677619" w:rsidRDefault="00AB3C02" w:rsidP="00BE3B78">
      <w:pPr>
        <w:spacing w:line="360" w:lineRule="auto"/>
        <w:rPr>
          <w:rFonts w:ascii="Verdana" w:hAnsi="Verdana" w:cs="Calibri"/>
          <w:sz w:val="20"/>
          <w:szCs w:val="20"/>
        </w:rPr>
      </w:pPr>
      <w:r w:rsidRPr="00AB3C02">
        <w:rPr>
          <w:rFonts w:ascii="Verdana" w:hAnsi="Verdana"/>
          <w:b/>
          <w:bCs/>
          <w:sz w:val="20"/>
          <w:szCs w:val="20"/>
        </w:rPr>
        <w:t xml:space="preserve">Vlaardingerbroek, Blankman, van der Linden, Punselie, Schrama 2017 </w:t>
      </w:r>
      <w:r>
        <w:rPr>
          <w:rFonts w:ascii="Verdana" w:hAnsi="Verdana"/>
          <w:b/>
          <w:bCs/>
          <w:sz w:val="20"/>
          <w:szCs w:val="20"/>
        </w:rPr>
        <w:br/>
      </w:r>
      <w:r>
        <w:rPr>
          <w:rFonts w:ascii="Verdana" w:hAnsi="Verdana"/>
          <w:sz w:val="20"/>
          <w:szCs w:val="20"/>
        </w:rPr>
        <w:t xml:space="preserve">P. </w:t>
      </w:r>
      <w:proofErr w:type="spellStart"/>
      <w:r>
        <w:rPr>
          <w:rFonts w:ascii="Verdana" w:hAnsi="Verdana"/>
          <w:sz w:val="20"/>
          <w:szCs w:val="20"/>
        </w:rPr>
        <w:t>Vlaaringerbroek</w:t>
      </w:r>
      <w:proofErr w:type="spellEnd"/>
      <w:r>
        <w:rPr>
          <w:rFonts w:ascii="Verdana" w:hAnsi="Verdana"/>
          <w:sz w:val="20"/>
          <w:szCs w:val="20"/>
        </w:rPr>
        <w:t xml:space="preserve">, K. Blankman, A.P. van der Linden, </w:t>
      </w:r>
      <w:r w:rsidR="0066073C">
        <w:rPr>
          <w:rFonts w:ascii="Verdana" w:hAnsi="Verdana"/>
          <w:sz w:val="20"/>
          <w:szCs w:val="20"/>
        </w:rPr>
        <w:t xml:space="preserve">E.C.C. Punselie, W.M. Schrama, </w:t>
      </w:r>
      <w:r w:rsidR="0066073C">
        <w:rPr>
          <w:rFonts w:ascii="Verdana" w:hAnsi="Verdana"/>
          <w:i/>
          <w:iCs/>
          <w:sz w:val="20"/>
          <w:szCs w:val="20"/>
        </w:rPr>
        <w:t>Het hedendaagse personen- en familierecht</w:t>
      </w:r>
      <w:r w:rsidR="00677619">
        <w:rPr>
          <w:rFonts w:ascii="Verdana" w:hAnsi="Verdana"/>
          <w:i/>
          <w:iCs/>
          <w:sz w:val="20"/>
          <w:szCs w:val="20"/>
        </w:rPr>
        <w:t xml:space="preserve">, </w:t>
      </w:r>
      <w:r w:rsidR="00677619">
        <w:rPr>
          <w:rFonts w:ascii="Verdana" w:hAnsi="Verdana"/>
          <w:sz w:val="20"/>
          <w:szCs w:val="20"/>
        </w:rPr>
        <w:t xml:space="preserve">Deventer: Wolters Kluwer 2017. </w:t>
      </w:r>
    </w:p>
    <w:p w14:paraId="739CA31E" w14:textId="47326D70" w:rsidR="00866E1C" w:rsidRDefault="00866E1C" w:rsidP="00866E1C">
      <w:pPr>
        <w:spacing w:line="360" w:lineRule="auto"/>
        <w:rPr>
          <w:rFonts w:ascii="Verdana" w:hAnsi="Verdana" w:cs="Calibri"/>
          <w:b/>
          <w:i/>
        </w:rPr>
      </w:pPr>
    </w:p>
    <w:p w14:paraId="749D47A9" w14:textId="66327403" w:rsidR="00482CD4" w:rsidRPr="00482CD4" w:rsidRDefault="00482CD4" w:rsidP="00866E1C">
      <w:pPr>
        <w:spacing w:line="360" w:lineRule="auto"/>
        <w:rPr>
          <w:rFonts w:ascii="Verdana" w:hAnsi="Verdana" w:cs="Calibri"/>
          <w:sz w:val="20"/>
          <w:szCs w:val="20"/>
          <w:u w:val="single"/>
        </w:rPr>
      </w:pPr>
      <w:r w:rsidRPr="00482CD4">
        <w:rPr>
          <w:rFonts w:ascii="Verdana" w:hAnsi="Verdana" w:cs="Calibri"/>
          <w:sz w:val="20"/>
          <w:szCs w:val="20"/>
          <w:u w:val="single"/>
        </w:rPr>
        <w:t xml:space="preserve">Kamerstukken </w:t>
      </w:r>
    </w:p>
    <w:p w14:paraId="3E406368" w14:textId="77777777" w:rsidR="00482CD4" w:rsidRPr="00E23EC7" w:rsidRDefault="00482CD4" w:rsidP="00482CD4">
      <w:pPr>
        <w:rPr>
          <w:rFonts w:ascii="Verdana" w:hAnsi="Verdana" w:cstheme="minorHAnsi"/>
          <w:sz w:val="20"/>
          <w:szCs w:val="20"/>
        </w:rPr>
      </w:pPr>
      <w:r w:rsidRPr="00E23EC7">
        <w:rPr>
          <w:rFonts w:ascii="Verdana" w:hAnsi="Verdana" w:cstheme="minorHAnsi"/>
          <w:i/>
          <w:sz w:val="20"/>
          <w:szCs w:val="20"/>
        </w:rPr>
        <w:t xml:space="preserve">Kamerstukken II </w:t>
      </w:r>
      <w:r w:rsidRPr="00E23EC7">
        <w:rPr>
          <w:rFonts w:ascii="Verdana" w:hAnsi="Verdana" w:cstheme="minorHAnsi"/>
          <w:sz w:val="20"/>
          <w:szCs w:val="20"/>
        </w:rPr>
        <w:t>2008/09 32 015, nr. 3, p. 2.</w:t>
      </w:r>
    </w:p>
    <w:p w14:paraId="124A0F7A" w14:textId="77777777" w:rsidR="00482CD4" w:rsidRDefault="00482CD4" w:rsidP="00866E1C">
      <w:pPr>
        <w:spacing w:line="360" w:lineRule="auto"/>
        <w:rPr>
          <w:rFonts w:ascii="Verdana" w:hAnsi="Verdana" w:cs="Calibri"/>
          <w:b/>
          <w:i/>
        </w:rPr>
      </w:pPr>
    </w:p>
    <w:p w14:paraId="5E3FCD03" w14:textId="5892B33E" w:rsidR="00482CD4" w:rsidRDefault="00482CD4" w:rsidP="00866E1C">
      <w:pPr>
        <w:spacing w:line="360" w:lineRule="auto"/>
        <w:rPr>
          <w:rFonts w:ascii="Verdana" w:hAnsi="Verdana" w:cs="Calibri"/>
          <w:sz w:val="20"/>
          <w:szCs w:val="20"/>
          <w:u w:val="single"/>
        </w:rPr>
      </w:pPr>
      <w:r>
        <w:rPr>
          <w:rFonts w:ascii="Verdana" w:hAnsi="Verdana" w:cs="Calibri"/>
          <w:sz w:val="20"/>
          <w:szCs w:val="20"/>
          <w:u w:val="single"/>
        </w:rPr>
        <w:t xml:space="preserve">Artikelen </w:t>
      </w:r>
    </w:p>
    <w:p w14:paraId="2929EA56" w14:textId="54316862" w:rsidR="00C4216F" w:rsidRPr="006F404A" w:rsidRDefault="00C4216F" w:rsidP="00866E1C">
      <w:pPr>
        <w:spacing w:line="360" w:lineRule="auto"/>
        <w:rPr>
          <w:rFonts w:ascii="Verdana" w:hAnsi="Verdana" w:cs="Calibri"/>
          <w:sz w:val="20"/>
          <w:szCs w:val="20"/>
        </w:rPr>
      </w:pPr>
      <w:r>
        <w:rPr>
          <w:rFonts w:ascii="Verdana" w:hAnsi="Verdana" w:cs="Calibri"/>
          <w:sz w:val="20"/>
          <w:szCs w:val="20"/>
        </w:rPr>
        <w:t>Bruning</w:t>
      </w:r>
      <w:r w:rsidR="006325AF">
        <w:rPr>
          <w:rFonts w:ascii="Verdana" w:hAnsi="Verdana" w:cs="Calibri"/>
          <w:sz w:val="20"/>
          <w:szCs w:val="20"/>
        </w:rPr>
        <w:t>,</w:t>
      </w:r>
      <w:r>
        <w:rPr>
          <w:rFonts w:ascii="Verdana" w:hAnsi="Verdana" w:cs="Calibri"/>
          <w:sz w:val="20"/>
          <w:szCs w:val="20"/>
        </w:rPr>
        <w:t xml:space="preserve"> in: </w:t>
      </w:r>
      <w:r w:rsidR="006325AF">
        <w:rPr>
          <w:rFonts w:ascii="Verdana" w:hAnsi="Verdana" w:cs="Calibri"/>
          <w:i/>
          <w:sz w:val="20"/>
          <w:szCs w:val="20"/>
        </w:rPr>
        <w:t>GS Personen- en familierecht</w:t>
      </w:r>
      <w:r w:rsidR="00A94700">
        <w:rPr>
          <w:rFonts w:ascii="Verdana" w:hAnsi="Verdana" w:cs="Calibri"/>
          <w:i/>
          <w:sz w:val="20"/>
          <w:szCs w:val="20"/>
        </w:rPr>
        <w:t xml:space="preserve">, </w:t>
      </w:r>
      <w:r w:rsidR="00A94700" w:rsidRPr="006F404A">
        <w:rPr>
          <w:rFonts w:ascii="Verdana" w:hAnsi="Verdana" w:cs="Calibri"/>
          <w:sz w:val="20"/>
          <w:szCs w:val="20"/>
        </w:rPr>
        <w:t>afd. 4 boek 1 BW</w:t>
      </w:r>
      <w:r w:rsidR="006F404A">
        <w:rPr>
          <w:rFonts w:ascii="Verdana" w:hAnsi="Verdana" w:cs="Calibri"/>
          <w:sz w:val="20"/>
          <w:szCs w:val="20"/>
        </w:rPr>
        <w:t>, 18.1 algemeen (online, laatst</w:t>
      </w:r>
      <w:r w:rsidR="005E601B">
        <w:rPr>
          <w:rFonts w:ascii="Verdana" w:hAnsi="Verdana" w:cs="Calibri"/>
          <w:sz w:val="20"/>
          <w:szCs w:val="20"/>
        </w:rPr>
        <w:t xml:space="preserve"> bijgewerkt op 13 juli 2018)</w:t>
      </w:r>
      <w:r w:rsidR="00B179FD">
        <w:rPr>
          <w:rFonts w:ascii="Verdana" w:hAnsi="Verdana" w:cs="Calibri"/>
          <w:sz w:val="20"/>
          <w:szCs w:val="20"/>
        </w:rPr>
        <w:t>.</w:t>
      </w:r>
    </w:p>
    <w:p w14:paraId="77DD54B0" w14:textId="59805872" w:rsidR="00482CD4" w:rsidRDefault="00482CD4" w:rsidP="00866E1C">
      <w:pPr>
        <w:spacing w:line="360" w:lineRule="auto"/>
        <w:rPr>
          <w:rFonts w:ascii="Verdana" w:hAnsi="Verdana" w:cs="Calibri"/>
          <w:sz w:val="20"/>
          <w:szCs w:val="20"/>
          <w:u w:val="single"/>
        </w:rPr>
      </w:pPr>
    </w:p>
    <w:p w14:paraId="2BCE0527" w14:textId="647C6DF6" w:rsidR="00214748" w:rsidRDefault="00214748" w:rsidP="00866E1C">
      <w:pPr>
        <w:spacing w:line="360" w:lineRule="auto"/>
        <w:rPr>
          <w:rFonts w:ascii="Verdana" w:hAnsi="Verdana" w:cs="Calibri"/>
          <w:sz w:val="20"/>
          <w:szCs w:val="20"/>
        </w:rPr>
      </w:pPr>
      <w:r>
        <w:rPr>
          <w:rFonts w:ascii="Verdana" w:hAnsi="Verdana" w:cs="Calibri"/>
          <w:sz w:val="20"/>
          <w:szCs w:val="20"/>
        </w:rPr>
        <w:t xml:space="preserve">Bruning, in: </w:t>
      </w:r>
      <w:r>
        <w:rPr>
          <w:rFonts w:ascii="Verdana" w:hAnsi="Verdana" w:cs="Calibri"/>
          <w:i/>
          <w:sz w:val="20"/>
          <w:szCs w:val="20"/>
        </w:rPr>
        <w:t xml:space="preserve">GS </w:t>
      </w:r>
      <w:r w:rsidR="00E41029">
        <w:rPr>
          <w:rFonts w:ascii="Verdana" w:hAnsi="Verdana" w:cs="Calibri"/>
          <w:i/>
          <w:sz w:val="20"/>
          <w:szCs w:val="20"/>
        </w:rPr>
        <w:t>P</w:t>
      </w:r>
      <w:r>
        <w:rPr>
          <w:rFonts w:ascii="Verdana" w:hAnsi="Verdana" w:cs="Calibri"/>
          <w:i/>
          <w:sz w:val="20"/>
          <w:szCs w:val="20"/>
        </w:rPr>
        <w:t xml:space="preserve">ersonen- en familierecht, </w:t>
      </w:r>
      <w:r>
        <w:rPr>
          <w:rFonts w:ascii="Verdana" w:hAnsi="Verdana" w:cs="Calibri"/>
          <w:sz w:val="20"/>
          <w:szCs w:val="20"/>
        </w:rPr>
        <w:t>art. 1:255 BW</w:t>
      </w:r>
      <w:r w:rsidR="00DC5C15">
        <w:rPr>
          <w:rFonts w:ascii="Verdana" w:hAnsi="Verdana" w:cs="Calibri"/>
          <w:sz w:val="20"/>
          <w:szCs w:val="20"/>
        </w:rPr>
        <w:t xml:space="preserve">, </w:t>
      </w:r>
      <w:proofErr w:type="spellStart"/>
      <w:r w:rsidR="00DC5C15">
        <w:rPr>
          <w:rFonts w:ascii="Verdana" w:hAnsi="Verdana" w:cs="Calibri"/>
          <w:sz w:val="20"/>
          <w:szCs w:val="20"/>
        </w:rPr>
        <w:t>aant</w:t>
      </w:r>
      <w:proofErr w:type="spellEnd"/>
      <w:r w:rsidR="00DC5C15">
        <w:rPr>
          <w:rFonts w:ascii="Verdana" w:hAnsi="Verdana" w:cs="Calibri"/>
          <w:sz w:val="20"/>
          <w:szCs w:val="20"/>
        </w:rPr>
        <w:t>. 5 (online, laatst bijgewerkt op 13 juli 2018)</w:t>
      </w:r>
      <w:r w:rsidR="00B179FD">
        <w:rPr>
          <w:rFonts w:ascii="Verdana" w:hAnsi="Verdana" w:cs="Calibri"/>
          <w:sz w:val="20"/>
          <w:szCs w:val="20"/>
        </w:rPr>
        <w:t>.</w:t>
      </w:r>
    </w:p>
    <w:p w14:paraId="3129F57C" w14:textId="31BB6F4A" w:rsidR="00E41029" w:rsidRDefault="00E41029" w:rsidP="00866E1C">
      <w:pPr>
        <w:spacing w:line="360" w:lineRule="auto"/>
        <w:rPr>
          <w:rFonts w:ascii="Verdana" w:hAnsi="Verdana" w:cs="Calibri"/>
          <w:sz w:val="20"/>
          <w:szCs w:val="20"/>
        </w:rPr>
      </w:pPr>
    </w:p>
    <w:p w14:paraId="7EA92A2B" w14:textId="6AF972FC" w:rsidR="00E41029" w:rsidRPr="00E41029" w:rsidRDefault="00E41029" w:rsidP="00866E1C">
      <w:pPr>
        <w:spacing w:line="360" w:lineRule="auto"/>
        <w:rPr>
          <w:rFonts w:ascii="Verdana" w:hAnsi="Verdana" w:cs="Calibri"/>
          <w:sz w:val="20"/>
          <w:szCs w:val="20"/>
        </w:rPr>
      </w:pPr>
      <w:r>
        <w:rPr>
          <w:rFonts w:ascii="Verdana" w:hAnsi="Verdana" w:cs="Calibri"/>
          <w:sz w:val="20"/>
          <w:szCs w:val="20"/>
        </w:rPr>
        <w:t xml:space="preserve">Bruning, in: </w:t>
      </w:r>
      <w:r>
        <w:rPr>
          <w:rFonts w:ascii="Verdana" w:hAnsi="Verdana" w:cs="Calibri"/>
          <w:i/>
          <w:sz w:val="20"/>
          <w:szCs w:val="20"/>
        </w:rPr>
        <w:t xml:space="preserve">GS Personen- en familierecht, </w:t>
      </w:r>
      <w:r>
        <w:rPr>
          <w:rFonts w:ascii="Verdana" w:hAnsi="Verdana" w:cs="Calibri"/>
          <w:sz w:val="20"/>
          <w:szCs w:val="20"/>
        </w:rPr>
        <w:t xml:space="preserve">art. 1:265d BW, </w:t>
      </w:r>
      <w:proofErr w:type="spellStart"/>
      <w:r>
        <w:rPr>
          <w:rFonts w:ascii="Verdana" w:hAnsi="Verdana" w:cs="Calibri"/>
          <w:sz w:val="20"/>
          <w:szCs w:val="20"/>
        </w:rPr>
        <w:t>aant</w:t>
      </w:r>
      <w:proofErr w:type="spellEnd"/>
      <w:r>
        <w:rPr>
          <w:rFonts w:ascii="Verdana" w:hAnsi="Verdana" w:cs="Calibri"/>
          <w:sz w:val="20"/>
          <w:szCs w:val="20"/>
        </w:rPr>
        <w:t xml:space="preserve">. 2 (online, laatst bijgewerkt op 13 </w:t>
      </w:r>
      <w:r w:rsidR="00A055C0">
        <w:rPr>
          <w:rFonts w:ascii="Verdana" w:hAnsi="Verdana" w:cs="Calibri"/>
          <w:sz w:val="20"/>
          <w:szCs w:val="20"/>
        </w:rPr>
        <w:t xml:space="preserve">juli 2018). </w:t>
      </w:r>
    </w:p>
    <w:p w14:paraId="2A9D01BC" w14:textId="64585173" w:rsidR="00DC5C15" w:rsidRDefault="00DC5C15" w:rsidP="00866E1C">
      <w:pPr>
        <w:spacing w:line="360" w:lineRule="auto"/>
        <w:rPr>
          <w:rFonts w:ascii="Verdana" w:hAnsi="Verdana" w:cs="Calibri"/>
          <w:sz w:val="20"/>
          <w:szCs w:val="20"/>
        </w:rPr>
      </w:pPr>
    </w:p>
    <w:p w14:paraId="2B39A5E9" w14:textId="3B1D7EA6" w:rsidR="00DC5C15" w:rsidRPr="00A406D8" w:rsidRDefault="00D47169" w:rsidP="00866E1C">
      <w:pPr>
        <w:spacing w:line="360" w:lineRule="auto"/>
        <w:rPr>
          <w:rFonts w:ascii="Verdana" w:hAnsi="Verdana" w:cs="Calibri"/>
          <w:sz w:val="20"/>
          <w:szCs w:val="20"/>
        </w:rPr>
      </w:pPr>
      <w:r>
        <w:rPr>
          <w:rFonts w:ascii="Verdana" w:hAnsi="Verdana" w:cs="Calibri"/>
          <w:sz w:val="20"/>
          <w:szCs w:val="20"/>
        </w:rPr>
        <w:t>Bruning</w:t>
      </w:r>
      <w:r w:rsidR="00650F69">
        <w:rPr>
          <w:rFonts w:ascii="Verdana" w:hAnsi="Verdana" w:cs="Calibri"/>
          <w:sz w:val="20"/>
          <w:szCs w:val="20"/>
        </w:rPr>
        <w:t>,</w:t>
      </w:r>
      <w:r w:rsidR="000B0A92">
        <w:rPr>
          <w:rFonts w:ascii="Verdana" w:hAnsi="Verdana" w:cs="Calibri"/>
          <w:sz w:val="20"/>
          <w:szCs w:val="20"/>
        </w:rPr>
        <w:t xml:space="preserve"> in:</w:t>
      </w:r>
      <w:r w:rsidR="00650F69">
        <w:rPr>
          <w:rFonts w:ascii="Verdana" w:hAnsi="Verdana" w:cs="Calibri"/>
          <w:sz w:val="20"/>
          <w:szCs w:val="20"/>
        </w:rPr>
        <w:t xml:space="preserve"> </w:t>
      </w:r>
      <w:r w:rsidR="00746278">
        <w:rPr>
          <w:rFonts w:ascii="Verdana" w:hAnsi="Verdana" w:cs="Calibri"/>
          <w:i/>
          <w:sz w:val="20"/>
          <w:szCs w:val="20"/>
        </w:rPr>
        <w:t>Tekst en Commentaar BW</w:t>
      </w:r>
      <w:r w:rsidR="00A406D8">
        <w:rPr>
          <w:rFonts w:ascii="Verdana" w:hAnsi="Verdana" w:cs="Calibri"/>
          <w:i/>
          <w:sz w:val="20"/>
          <w:szCs w:val="20"/>
        </w:rPr>
        <w:t xml:space="preserve">, </w:t>
      </w:r>
      <w:r w:rsidR="00A406D8">
        <w:rPr>
          <w:rFonts w:ascii="Verdana" w:hAnsi="Verdana" w:cs="Calibri"/>
          <w:sz w:val="20"/>
          <w:szCs w:val="20"/>
        </w:rPr>
        <w:t xml:space="preserve">art. 1:265a BW </w:t>
      </w:r>
      <w:r w:rsidR="003710C4">
        <w:rPr>
          <w:rFonts w:ascii="Verdana" w:hAnsi="Verdana" w:cs="Calibri"/>
          <w:sz w:val="20"/>
          <w:szCs w:val="20"/>
        </w:rPr>
        <w:t xml:space="preserve">(online, laatst bijgewerkt op </w:t>
      </w:r>
      <w:r w:rsidR="000B0A92">
        <w:rPr>
          <w:rFonts w:ascii="Verdana" w:hAnsi="Verdana" w:cs="Calibri"/>
          <w:sz w:val="20"/>
          <w:szCs w:val="20"/>
        </w:rPr>
        <w:t>15 februari 2019)</w:t>
      </w:r>
      <w:r w:rsidR="00B179FD">
        <w:rPr>
          <w:rFonts w:ascii="Verdana" w:hAnsi="Verdana" w:cs="Calibri"/>
          <w:sz w:val="20"/>
          <w:szCs w:val="20"/>
        </w:rPr>
        <w:t>.</w:t>
      </w:r>
    </w:p>
    <w:p w14:paraId="7E9C3FB8" w14:textId="4B45687C" w:rsidR="00482CD4" w:rsidRDefault="00482CD4" w:rsidP="00866E1C">
      <w:pPr>
        <w:spacing w:line="360" w:lineRule="auto"/>
        <w:rPr>
          <w:rFonts w:ascii="Verdana" w:hAnsi="Verdana" w:cs="Calibri"/>
          <w:sz w:val="20"/>
          <w:szCs w:val="20"/>
          <w:u w:val="single"/>
        </w:rPr>
      </w:pPr>
    </w:p>
    <w:p w14:paraId="40C63EFA" w14:textId="75907BCC" w:rsidR="00482CD4" w:rsidRPr="00325CDF" w:rsidRDefault="00993249" w:rsidP="00866E1C">
      <w:pPr>
        <w:spacing w:line="360" w:lineRule="auto"/>
        <w:rPr>
          <w:rFonts w:ascii="Verdana" w:hAnsi="Verdana" w:cs="Calibri"/>
          <w:sz w:val="20"/>
          <w:szCs w:val="20"/>
        </w:rPr>
      </w:pPr>
      <w:r>
        <w:rPr>
          <w:rFonts w:ascii="Verdana" w:hAnsi="Verdana" w:cs="Calibri"/>
          <w:sz w:val="20"/>
          <w:szCs w:val="20"/>
        </w:rPr>
        <w:t xml:space="preserve">R. </w:t>
      </w:r>
      <w:proofErr w:type="spellStart"/>
      <w:r>
        <w:rPr>
          <w:rFonts w:ascii="Verdana" w:hAnsi="Verdana" w:cs="Calibri"/>
          <w:sz w:val="20"/>
          <w:szCs w:val="20"/>
        </w:rPr>
        <w:t>Feiner</w:t>
      </w:r>
      <w:proofErr w:type="spellEnd"/>
      <w:r>
        <w:rPr>
          <w:rFonts w:ascii="Verdana" w:hAnsi="Verdana" w:cs="Calibri"/>
          <w:sz w:val="20"/>
          <w:szCs w:val="20"/>
        </w:rPr>
        <w:t xml:space="preserve">, ‘Wie toetst de rechten van broers en zussen op samen plaatsing bij uithuisplaatsing?’, </w:t>
      </w:r>
      <w:r>
        <w:rPr>
          <w:rFonts w:ascii="Verdana" w:hAnsi="Verdana" w:cs="Calibri"/>
          <w:i/>
          <w:sz w:val="20"/>
          <w:szCs w:val="20"/>
        </w:rPr>
        <w:t xml:space="preserve">Nederlands Juristenblad </w:t>
      </w:r>
      <w:r w:rsidR="00325CDF" w:rsidRPr="00B9361C">
        <w:rPr>
          <w:rFonts w:ascii="Verdana" w:hAnsi="Verdana" w:cs="Calibri"/>
          <w:sz w:val="20"/>
          <w:szCs w:val="20"/>
        </w:rPr>
        <w:t>2015,</w:t>
      </w:r>
      <w:r w:rsidR="00325CDF">
        <w:rPr>
          <w:rFonts w:ascii="Verdana" w:hAnsi="Verdana" w:cs="Calibri"/>
          <w:sz w:val="20"/>
          <w:szCs w:val="20"/>
        </w:rPr>
        <w:t xml:space="preserve"> </w:t>
      </w:r>
      <w:r w:rsidR="00B9361C">
        <w:rPr>
          <w:rFonts w:ascii="Verdana" w:hAnsi="Verdana" w:cs="Calibri"/>
          <w:sz w:val="20"/>
          <w:szCs w:val="20"/>
        </w:rPr>
        <w:t>(</w:t>
      </w:r>
      <w:r w:rsidR="00B9361C" w:rsidRPr="00B179FD">
        <w:rPr>
          <w:rFonts w:ascii="Verdana" w:hAnsi="Verdana" w:cs="Calibri"/>
          <w:i/>
          <w:sz w:val="20"/>
          <w:szCs w:val="20"/>
        </w:rPr>
        <w:t>NJB</w:t>
      </w:r>
      <w:r w:rsidR="00B179FD" w:rsidRPr="00B179FD">
        <w:rPr>
          <w:rFonts w:ascii="Verdana" w:hAnsi="Verdana" w:cs="Calibri"/>
          <w:i/>
          <w:sz w:val="20"/>
          <w:szCs w:val="20"/>
        </w:rPr>
        <w:t xml:space="preserve"> </w:t>
      </w:r>
      <w:r w:rsidR="00B179FD">
        <w:rPr>
          <w:rFonts w:ascii="Verdana" w:hAnsi="Verdana" w:cs="Calibri"/>
          <w:sz w:val="20"/>
          <w:szCs w:val="20"/>
        </w:rPr>
        <w:t>2015/2172).</w:t>
      </w:r>
    </w:p>
    <w:p w14:paraId="4FE0D959" w14:textId="71457534" w:rsidR="004570EA" w:rsidRDefault="004570EA" w:rsidP="00866E1C">
      <w:pPr>
        <w:spacing w:line="360" w:lineRule="auto"/>
        <w:rPr>
          <w:rFonts w:ascii="Verdana" w:hAnsi="Verdana" w:cs="Calibri"/>
          <w:sz w:val="20"/>
          <w:szCs w:val="20"/>
          <w:u w:val="single"/>
        </w:rPr>
      </w:pPr>
    </w:p>
    <w:p w14:paraId="10AE4547" w14:textId="3B9EB132" w:rsidR="002E2723" w:rsidRDefault="002E2723" w:rsidP="00866E1C">
      <w:pPr>
        <w:spacing w:line="360" w:lineRule="auto"/>
        <w:rPr>
          <w:rFonts w:ascii="Verdana" w:hAnsi="Verdana" w:cs="Calibri"/>
          <w:sz w:val="20"/>
          <w:szCs w:val="20"/>
          <w:u w:val="single"/>
        </w:rPr>
      </w:pPr>
      <w:r>
        <w:rPr>
          <w:rFonts w:ascii="Verdana" w:hAnsi="Verdana" w:cs="Calibri"/>
          <w:sz w:val="20"/>
          <w:szCs w:val="20"/>
          <w:u w:val="single"/>
        </w:rPr>
        <w:t>Rapporten</w:t>
      </w:r>
    </w:p>
    <w:p w14:paraId="5200AD9E" w14:textId="4D3C8796" w:rsidR="002E2723" w:rsidRPr="00A057A9" w:rsidRDefault="002E2723" w:rsidP="00866E1C">
      <w:pPr>
        <w:spacing w:line="360" w:lineRule="auto"/>
        <w:rPr>
          <w:rFonts w:ascii="Verdana" w:hAnsi="Verdana" w:cs="Calibri"/>
          <w:color w:val="000000" w:themeColor="text1"/>
          <w:sz w:val="20"/>
          <w:szCs w:val="20"/>
        </w:rPr>
      </w:pPr>
      <w:r w:rsidRPr="00A057A9">
        <w:rPr>
          <w:rFonts w:ascii="Verdana" w:hAnsi="Verdana" w:cs="Calibri"/>
          <w:color w:val="000000" w:themeColor="text1"/>
          <w:sz w:val="20"/>
          <w:szCs w:val="20"/>
        </w:rPr>
        <w:t xml:space="preserve">C. Bartelink, I. ten Berge &amp; R. van Vianen (red.) </w:t>
      </w:r>
      <w:r w:rsidRPr="00A057A9">
        <w:rPr>
          <w:rFonts w:ascii="Verdana" w:hAnsi="Verdana" w:cs="Calibri"/>
          <w:i/>
          <w:iCs/>
          <w:color w:val="000000" w:themeColor="text1"/>
          <w:sz w:val="20"/>
          <w:szCs w:val="20"/>
        </w:rPr>
        <w:t xml:space="preserve">Richtlijnen Uithuisplaatsing voor jeugdhulp en jeugdbescherming </w:t>
      </w:r>
      <w:r w:rsidRPr="00A057A9">
        <w:rPr>
          <w:rFonts w:ascii="Verdana" w:hAnsi="Verdana" w:cs="Calibri"/>
          <w:color w:val="000000" w:themeColor="text1"/>
          <w:sz w:val="20"/>
          <w:szCs w:val="20"/>
        </w:rPr>
        <w:t>(derde herziene druk 2017), Utrecht: Nederlands Jeugdinstituut 2017.</w:t>
      </w:r>
    </w:p>
    <w:p w14:paraId="64B3C4D5" w14:textId="77777777" w:rsidR="00E23EC7" w:rsidRDefault="00E23EC7" w:rsidP="00D35543">
      <w:pPr>
        <w:spacing w:line="360" w:lineRule="auto"/>
        <w:rPr>
          <w:rFonts w:ascii="Verdana" w:hAnsi="Verdana" w:cs="Calibri"/>
          <w:sz w:val="20"/>
          <w:szCs w:val="20"/>
          <w:u w:val="single"/>
        </w:rPr>
      </w:pPr>
    </w:p>
    <w:p w14:paraId="56F220D1" w14:textId="1D306588" w:rsidR="00493C4E" w:rsidRDefault="00D35543" w:rsidP="00D35543">
      <w:pPr>
        <w:spacing w:line="360" w:lineRule="auto"/>
        <w:rPr>
          <w:rFonts w:ascii="Verdana" w:hAnsi="Verdana" w:cs="Calibri"/>
          <w:sz w:val="20"/>
          <w:szCs w:val="20"/>
          <w:u w:val="single"/>
        </w:rPr>
      </w:pPr>
      <w:r>
        <w:rPr>
          <w:rFonts w:ascii="Verdana" w:hAnsi="Verdana" w:cs="Calibri"/>
          <w:sz w:val="20"/>
          <w:szCs w:val="20"/>
          <w:u w:val="single"/>
        </w:rPr>
        <w:lastRenderedPageBreak/>
        <w:t xml:space="preserve">Websites </w:t>
      </w:r>
    </w:p>
    <w:p w14:paraId="0152E834" w14:textId="77777777" w:rsidR="003D55AC" w:rsidRDefault="003D55AC" w:rsidP="003D55AC">
      <w:pPr>
        <w:pStyle w:val="Voetnoottekst"/>
        <w:spacing w:line="360" w:lineRule="auto"/>
        <w:rPr>
          <w:rFonts w:ascii="Verdana" w:hAnsi="Verdana"/>
        </w:rPr>
      </w:pPr>
      <w:r>
        <w:rPr>
          <w:rFonts w:ascii="Verdana" w:hAnsi="Verdana"/>
        </w:rPr>
        <w:t>De vereniging van Nederlandse Gemeenten, ‘Gecertificeerde instellingen (</w:t>
      </w:r>
      <w:proofErr w:type="spellStart"/>
      <w:r>
        <w:rPr>
          <w:rFonts w:ascii="Verdana" w:hAnsi="Verdana"/>
        </w:rPr>
        <w:t>GI’s</w:t>
      </w:r>
      <w:proofErr w:type="spellEnd"/>
      <w:r>
        <w:rPr>
          <w:rFonts w:ascii="Verdana" w:hAnsi="Verdana"/>
        </w:rPr>
        <w:t xml:space="preserve">)’, te vinden op </w:t>
      </w:r>
      <w:hyperlink r:id="rId15" w:history="1">
        <w:r w:rsidRPr="00E23EC7">
          <w:rPr>
            <w:rStyle w:val="Hyperlink"/>
            <w:rFonts w:ascii="Verdana" w:hAnsi="Verdana"/>
            <w:color w:val="000000" w:themeColor="text1"/>
            <w:u w:val="none"/>
          </w:rPr>
          <w:t>www.vng.nl</w:t>
        </w:r>
      </w:hyperlink>
      <w:r w:rsidRPr="00E23EC7">
        <w:rPr>
          <w:rFonts w:ascii="Verdana" w:hAnsi="Verdana"/>
          <w:color w:val="000000" w:themeColor="text1"/>
        </w:rPr>
        <w:t xml:space="preserve"> </w:t>
      </w:r>
      <w:r>
        <w:rPr>
          <w:rFonts w:ascii="Verdana" w:hAnsi="Verdana"/>
        </w:rPr>
        <w:t>onder gecertificeerde instellingen (laatst geraadpleegd op 31 mei 2019).</w:t>
      </w:r>
    </w:p>
    <w:p w14:paraId="64A2BCC6" w14:textId="77777777" w:rsidR="003D55AC" w:rsidRDefault="003D55AC" w:rsidP="003D55AC">
      <w:pPr>
        <w:pStyle w:val="Voetnoottekst"/>
        <w:spacing w:line="360" w:lineRule="auto"/>
        <w:rPr>
          <w:rFonts w:ascii="Verdana" w:hAnsi="Verdana"/>
        </w:rPr>
      </w:pPr>
    </w:p>
    <w:p w14:paraId="5230E660" w14:textId="77777777" w:rsidR="003D55AC" w:rsidRDefault="003D55AC" w:rsidP="003D55AC">
      <w:pPr>
        <w:pStyle w:val="Voetnoottekst"/>
        <w:spacing w:line="360" w:lineRule="auto"/>
        <w:rPr>
          <w:rFonts w:ascii="Verdana" w:hAnsi="Verdana"/>
        </w:rPr>
      </w:pPr>
      <w:r>
        <w:rPr>
          <w:rFonts w:ascii="Verdana" w:hAnsi="Verdana"/>
        </w:rPr>
        <w:t xml:space="preserve">Jeugdzorg en Kinderbescherming, ‘Kinderbeschermingsmaatregelen’, te vinden op </w:t>
      </w:r>
      <w:hyperlink r:id="rId16" w:history="1">
        <w:r w:rsidRPr="00720C15">
          <w:rPr>
            <w:rStyle w:val="Hyperlink"/>
            <w:rFonts w:ascii="Verdana" w:hAnsi="Verdana"/>
            <w:color w:val="000000" w:themeColor="text1"/>
            <w:u w:val="none"/>
          </w:rPr>
          <w:t>www.jeugdzorgenkinderbescherming.nl</w:t>
        </w:r>
      </w:hyperlink>
      <w:r w:rsidRPr="00D35543">
        <w:rPr>
          <w:rFonts w:ascii="Verdana" w:hAnsi="Verdana"/>
          <w:color w:val="000000" w:themeColor="text1"/>
        </w:rPr>
        <w:t xml:space="preserve"> onder </w:t>
      </w:r>
      <w:r>
        <w:rPr>
          <w:rFonts w:ascii="Verdana" w:hAnsi="Verdana"/>
        </w:rPr>
        <w:t xml:space="preserve">kinderbeschermingsmaatregelen (laatst geraadpleegd op 22 mei 2019). </w:t>
      </w:r>
    </w:p>
    <w:p w14:paraId="3902CC23" w14:textId="77777777" w:rsidR="003D55AC" w:rsidRDefault="003D55AC" w:rsidP="003D55AC">
      <w:pPr>
        <w:pStyle w:val="Voetnoottekst"/>
        <w:spacing w:line="360" w:lineRule="auto"/>
        <w:rPr>
          <w:rFonts w:ascii="Verdana" w:hAnsi="Verdana"/>
        </w:rPr>
      </w:pPr>
    </w:p>
    <w:p w14:paraId="3B5E3DB2" w14:textId="77777777" w:rsidR="003D55AC" w:rsidRDefault="003D55AC" w:rsidP="003D55AC">
      <w:pPr>
        <w:pStyle w:val="Voetnoottekst"/>
        <w:spacing w:line="360" w:lineRule="auto"/>
        <w:rPr>
          <w:rFonts w:ascii="Verdana" w:hAnsi="Verdana"/>
        </w:rPr>
      </w:pPr>
      <w:r>
        <w:rPr>
          <w:rFonts w:ascii="Verdana" w:hAnsi="Verdana"/>
        </w:rPr>
        <w:t xml:space="preserve">Juridisch woordenboek, ‘Gezinsvoogd’, te vinden op </w:t>
      </w:r>
      <w:hyperlink r:id="rId17" w:history="1">
        <w:r w:rsidRPr="00E23EC7">
          <w:rPr>
            <w:rStyle w:val="Hyperlink"/>
            <w:rFonts w:ascii="Verdana" w:hAnsi="Verdana"/>
            <w:color w:val="000000" w:themeColor="text1"/>
            <w:u w:val="none"/>
          </w:rPr>
          <w:t>www.juridischwoordenboek.nl</w:t>
        </w:r>
      </w:hyperlink>
      <w:r>
        <w:rPr>
          <w:rFonts w:ascii="Verdana" w:hAnsi="Verdana"/>
        </w:rPr>
        <w:t xml:space="preserve"> onder gezinsvoogd (laatst geraadpleegd op 31 mei 2019). </w:t>
      </w:r>
    </w:p>
    <w:p w14:paraId="2971AD7B" w14:textId="77777777" w:rsidR="003D55AC" w:rsidRDefault="003D55AC" w:rsidP="003D55AC">
      <w:pPr>
        <w:spacing w:line="360" w:lineRule="auto"/>
        <w:rPr>
          <w:rFonts w:ascii="Verdana" w:hAnsi="Verdana"/>
          <w:sz w:val="20"/>
          <w:szCs w:val="20"/>
        </w:rPr>
      </w:pPr>
    </w:p>
    <w:p w14:paraId="09191D08" w14:textId="77777777" w:rsidR="003D55AC" w:rsidRDefault="003D55AC" w:rsidP="003D55AC">
      <w:pPr>
        <w:spacing w:line="360" w:lineRule="auto"/>
        <w:rPr>
          <w:rFonts w:ascii="Verdana" w:hAnsi="Verdana"/>
          <w:sz w:val="20"/>
          <w:szCs w:val="20"/>
        </w:rPr>
      </w:pPr>
      <w:r>
        <w:rPr>
          <w:rFonts w:ascii="Verdana" w:hAnsi="Verdana"/>
          <w:sz w:val="20"/>
          <w:szCs w:val="20"/>
        </w:rPr>
        <w:t xml:space="preserve">Ministerie van Volksgezondheid, Welzijn en Sport, ‘Gecertificeerde instelling’, 6 mei 2018, te vinden op </w:t>
      </w:r>
      <w:hyperlink r:id="rId18" w:history="1">
        <w:r w:rsidRPr="00FB265A">
          <w:rPr>
            <w:rStyle w:val="Hyperlink"/>
            <w:rFonts w:ascii="Verdana" w:hAnsi="Verdana"/>
            <w:color w:val="000000" w:themeColor="text1"/>
            <w:sz w:val="20"/>
            <w:szCs w:val="20"/>
            <w:u w:val="none"/>
          </w:rPr>
          <w:t>www.informatielangdurigezorg.nl</w:t>
        </w:r>
      </w:hyperlink>
      <w:r>
        <w:rPr>
          <w:rFonts w:ascii="Verdana" w:hAnsi="Verdana"/>
          <w:sz w:val="20"/>
          <w:szCs w:val="20"/>
        </w:rPr>
        <w:t xml:space="preserve"> onder gecertificeerde instelling (laatst geraadpleegd op 31 mei 2019). </w:t>
      </w:r>
    </w:p>
    <w:p w14:paraId="237B6B1D" w14:textId="77777777" w:rsidR="003D55AC" w:rsidRDefault="003D55AC" w:rsidP="003D55AC">
      <w:pPr>
        <w:spacing w:line="360" w:lineRule="auto"/>
        <w:rPr>
          <w:rFonts w:ascii="Verdana" w:hAnsi="Verdana"/>
          <w:sz w:val="20"/>
          <w:szCs w:val="20"/>
        </w:rPr>
      </w:pPr>
    </w:p>
    <w:p w14:paraId="50C8FBA5" w14:textId="77777777" w:rsidR="003D55AC" w:rsidRDefault="003D55AC" w:rsidP="003D55AC">
      <w:pPr>
        <w:pStyle w:val="Voetnoottekst"/>
        <w:spacing w:line="360" w:lineRule="auto"/>
        <w:rPr>
          <w:rFonts w:ascii="Verdana" w:hAnsi="Verdana"/>
        </w:rPr>
      </w:pPr>
      <w:r>
        <w:rPr>
          <w:rFonts w:ascii="Verdana" w:hAnsi="Verdana"/>
        </w:rPr>
        <w:t xml:space="preserve">Nederlands Jeugdinstituut, ‘Cijfers over jeugd en opvoeding’, te vinden op </w:t>
      </w:r>
      <w:hyperlink r:id="rId19" w:history="1">
        <w:r w:rsidRPr="00D35543">
          <w:rPr>
            <w:rStyle w:val="Hyperlink"/>
            <w:rFonts w:ascii="Verdana" w:hAnsi="Verdana"/>
            <w:color w:val="000000" w:themeColor="text1"/>
            <w:u w:val="none"/>
          </w:rPr>
          <w:t>www.nji.nl</w:t>
        </w:r>
      </w:hyperlink>
      <w:r w:rsidRPr="00D35543">
        <w:rPr>
          <w:rFonts w:ascii="Verdana" w:hAnsi="Verdana"/>
          <w:color w:val="000000" w:themeColor="text1"/>
        </w:rPr>
        <w:t xml:space="preserve"> </w:t>
      </w:r>
      <w:r>
        <w:rPr>
          <w:rFonts w:ascii="Verdana" w:hAnsi="Verdana"/>
        </w:rPr>
        <w:t xml:space="preserve">onder ondertoezichtstelling (laatst geraadpleegd op 22 mei 2019). </w:t>
      </w:r>
    </w:p>
    <w:p w14:paraId="496AC70D" w14:textId="77777777" w:rsidR="003D55AC" w:rsidRDefault="003D55AC" w:rsidP="003D55AC">
      <w:pPr>
        <w:spacing w:line="360" w:lineRule="auto"/>
        <w:rPr>
          <w:rFonts w:ascii="Verdana" w:hAnsi="Verdana" w:cs="Calibri"/>
          <w:sz w:val="20"/>
          <w:szCs w:val="20"/>
          <w:u w:val="single"/>
        </w:rPr>
      </w:pPr>
    </w:p>
    <w:p w14:paraId="20631CF5" w14:textId="77777777" w:rsidR="003D55AC" w:rsidRDefault="003D55AC" w:rsidP="003D55AC">
      <w:pPr>
        <w:pStyle w:val="Voetnoottekst"/>
        <w:spacing w:line="360" w:lineRule="auto"/>
        <w:rPr>
          <w:rFonts w:ascii="Verdana" w:hAnsi="Verdana"/>
        </w:rPr>
      </w:pPr>
      <w:r>
        <w:rPr>
          <w:rFonts w:ascii="Verdana" w:hAnsi="Verdana"/>
        </w:rPr>
        <w:t xml:space="preserve">Nederlands Jeugdinstituut, ‘Definitie’, te vinden op </w:t>
      </w:r>
      <w:hyperlink r:id="rId20" w:history="1">
        <w:r w:rsidRPr="00E23EC7">
          <w:rPr>
            <w:rStyle w:val="Hyperlink"/>
            <w:rFonts w:ascii="Verdana" w:hAnsi="Verdana"/>
            <w:color w:val="000000" w:themeColor="text1"/>
            <w:u w:val="none"/>
          </w:rPr>
          <w:t>www.nji.nl</w:t>
        </w:r>
      </w:hyperlink>
      <w:r>
        <w:rPr>
          <w:rFonts w:ascii="Verdana" w:hAnsi="Verdana"/>
        </w:rPr>
        <w:t xml:space="preserve"> onder hechting en hechtingsproblemen (laatst geraadpleegd op 31 mei 2019). </w:t>
      </w:r>
    </w:p>
    <w:p w14:paraId="155AB7AD" w14:textId="77777777" w:rsidR="003D55AC" w:rsidRDefault="003D55AC" w:rsidP="003D55AC">
      <w:pPr>
        <w:pStyle w:val="Voetnoottekst"/>
        <w:spacing w:line="360" w:lineRule="auto"/>
      </w:pPr>
    </w:p>
    <w:p w14:paraId="54452510" w14:textId="77777777" w:rsidR="003D55AC" w:rsidRDefault="003D55AC" w:rsidP="003D55AC">
      <w:pPr>
        <w:pStyle w:val="Voetnoottekst"/>
        <w:spacing w:line="360" w:lineRule="auto"/>
        <w:rPr>
          <w:rFonts w:ascii="Verdana" w:hAnsi="Verdana"/>
        </w:rPr>
      </w:pPr>
      <w:r>
        <w:rPr>
          <w:rFonts w:ascii="Verdana" w:hAnsi="Verdana"/>
        </w:rPr>
        <w:t xml:space="preserve">Nederlands Jeugdinstituut, ‘D203: Jeugdige in de rol van ouder (parentificatie)’, te vinden onder </w:t>
      </w:r>
      <w:hyperlink r:id="rId21" w:history="1">
        <w:r w:rsidRPr="00E23EC7">
          <w:rPr>
            <w:rStyle w:val="Hyperlink"/>
            <w:rFonts w:ascii="Verdana" w:hAnsi="Verdana"/>
            <w:color w:val="000000" w:themeColor="text1"/>
            <w:u w:val="none"/>
          </w:rPr>
          <w:t>www.nji.nl</w:t>
        </w:r>
      </w:hyperlink>
      <w:r>
        <w:rPr>
          <w:rFonts w:ascii="Verdana" w:hAnsi="Verdana"/>
        </w:rPr>
        <w:t xml:space="preserve"> onder classificatie jeugdproblemen (CAP-J) (laatst geraadpleegd op 31 mei 2019). </w:t>
      </w:r>
    </w:p>
    <w:p w14:paraId="7BABC002" w14:textId="77777777" w:rsidR="003D55AC" w:rsidRDefault="003D55AC" w:rsidP="003D55AC">
      <w:pPr>
        <w:pStyle w:val="Voetnoottekst"/>
        <w:spacing w:line="360" w:lineRule="auto"/>
        <w:rPr>
          <w:rFonts w:ascii="Verdana" w:hAnsi="Verdana"/>
        </w:rPr>
      </w:pPr>
    </w:p>
    <w:p w14:paraId="06F20DD5" w14:textId="77777777" w:rsidR="003D55AC" w:rsidRDefault="003D55AC" w:rsidP="003D55AC">
      <w:pPr>
        <w:pStyle w:val="Voetnoottekst"/>
        <w:spacing w:line="360" w:lineRule="auto"/>
        <w:rPr>
          <w:rFonts w:ascii="Verdana" w:hAnsi="Verdana"/>
        </w:rPr>
      </w:pPr>
      <w:r>
        <w:rPr>
          <w:rFonts w:ascii="Verdana" w:hAnsi="Verdana"/>
        </w:rPr>
        <w:t xml:space="preserve">Nederlands Jeugdinstituut, ‘Gezagsbeëindigende maatregel’, te vinden op </w:t>
      </w:r>
      <w:hyperlink r:id="rId22" w:history="1">
        <w:r w:rsidRPr="00E23EC7">
          <w:rPr>
            <w:rStyle w:val="Hyperlink"/>
            <w:rFonts w:ascii="Verdana" w:hAnsi="Verdana"/>
            <w:color w:val="000000" w:themeColor="text1"/>
            <w:u w:val="none"/>
          </w:rPr>
          <w:t>www.nji.nl</w:t>
        </w:r>
      </w:hyperlink>
      <w:r w:rsidRPr="00E23EC7">
        <w:rPr>
          <w:rFonts w:ascii="Verdana" w:hAnsi="Verdana"/>
          <w:color w:val="000000" w:themeColor="text1"/>
        </w:rPr>
        <w:t xml:space="preserve"> </w:t>
      </w:r>
      <w:r>
        <w:rPr>
          <w:rFonts w:ascii="Verdana" w:hAnsi="Verdana"/>
        </w:rPr>
        <w:t xml:space="preserve">onder beslissen over hulp (laatst geraadpleegd op 31 mei 2019). </w:t>
      </w:r>
    </w:p>
    <w:p w14:paraId="0F0956A9" w14:textId="77777777" w:rsidR="003D55AC" w:rsidRPr="005E5CEA" w:rsidRDefault="003D55AC" w:rsidP="003D55AC">
      <w:pPr>
        <w:pStyle w:val="Voetnoottekst"/>
        <w:spacing w:line="360" w:lineRule="auto"/>
        <w:rPr>
          <w:rFonts w:ascii="Verdana" w:hAnsi="Verdana"/>
        </w:rPr>
      </w:pPr>
    </w:p>
    <w:p w14:paraId="744E404C" w14:textId="77777777" w:rsidR="003D55AC" w:rsidRDefault="003D55AC" w:rsidP="003D55AC">
      <w:pPr>
        <w:pStyle w:val="Voetnoottekst"/>
        <w:spacing w:line="360" w:lineRule="auto"/>
        <w:rPr>
          <w:rFonts w:ascii="Verdana" w:hAnsi="Verdana"/>
        </w:rPr>
      </w:pPr>
      <w:r>
        <w:rPr>
          <w:rFonts w:ascii="Verdana" w:hAnsi="Verdana"/>
        </w:rPr>
        <w:t xml:space="preserve">Nederlands Jeugdinstituut, ‘Machtiging uithuisplaatsing’, te vinden op </w:t>
      </w:r>
      <w:hyperlink r:id="rId23" w:history="1">
        <w:r w:rsidRPr="00E23EC7">
          <w:rPr>
            <w:rStyle w:val="Hyperlink"/>
            <w:rFonts w:ascii="Verdana" w:hAnsi="Verdana"/>
            <w:color w:val="000000" w:themeColor="text1"/>
            <w:u w:val="none"/>
          </w:rPr>
          <w:t>www.nji.nl</w:t>
        </w:r>
      </w:hyperlink>
      <w:r w:rsidRPr="00E23EC7">
        <w:rPr>
          <w:rFonts w:ascii="Verdana" w:hAnsi="Verdana"/>
          <w:color w:val="000000" w:themeColor="text1"/>
        </w:rPr>
        <w:t xml:space="preserve"> </w:t>
      </w:r>
      <w:r>
        <w:rPr>
          <w:rFonts w:ascii="Verdana" w:hAnsi="Verdana"/>
        </w:rPr>
        <w:t xml:space="preserve">onder machtiging uithuisplaatsing (laatst geraadpleegd op 31 mei 2019). </w:t>
      </w:r>
    </w:p>
    <w:p w14:paraId="79059892" w14:textId="77777777" w:rsidR="003D55AC" w:rsidRDefault="003D55AC" w:rsidP="003D55AC">
      <w:pPr>
        <w:pStyle w:val="Voetnoottekst"/>
        <w:spacing w:line="360" w:lineRule="auto"/>
      </w:pPr>
    </w:p>
    <w:p w14:paraId="66BB07B5" w14:textId="77777777" w:rsidR="003D55AC" w:rsidRDefault="003D55AC" w:rsidP="003D55AC">
      <w:pPr>
        <w:spacing w:line="360" w:lineRule="auto"/>
        <w:rPr>
          <w:rFonts w:ascii="Verdana" w:hAnsi="Verdana"/>
          <w:sz w:val="20"/>
          <w:szCs w:val="20"/>
        </w:rPr>
      </w:pPr>
      <w:r>
        <w:rPr>
          <w:rFonts w:ascii="Verdana" w:hAnsi="Verdana"/>
          <w:sz w:val="20"/>
          <w:szCs w:val="20"/>
        </w:rPr>
        <w:t>Nederlands Jeugdinstituut, ‘Normenkader voor de gecertificeerde instelling’, te vinden op www.nji.nl onder normenkader gecertificeerde instelling (laatst geraadpleegd op 31 mei 2019).</w:t>
      </w:r>
    </w:p>
    <w:p w14:paraId="30238F89" w14:textId="77777777" w:rsidR="003D55AC" w:rsidRDefault="003D55AC" w:rsidP="003D55AC">
      <w:pPr>
        <w:pStyle w:val="Voetnoottekst"/>
        <w:spacing w:line="360" w:lineRule="auto"/>
        <w:rPr>
          <w:rStyle w:val="Hyperlink"/>
        </w:rPr>
      </w:pPr>
    </w:p>
    <w:p w14:paraId="5F463A02" w14:textId="77777777" w:rsidR="003D55AC" w:rsidRPr="002A4976" w:rsidRDefault="003D55AC" w:rsidP="003D55AC">
      <w:pPr>
        <w:pStyle w:val="Voetnoottekst"/>
        <w:spacing w:line="360" w:lineRule="auto"/>
        <w:rPr>
          <w:rFonts w:ascii="Verdana" w:hAnsi="Verdana"/>
        </w:rPr>
      </w:pPr>
      <w:r>
        <w:rPr>
          <w:rFonts w:ascii="Verdana" w:hAnsi="Verdana"/>
        </w:rPr>
        <w:t xml:space="preserve">Nederlands Jeugdinstituut, ‘Van Rijn: Uithuisplaatsingen zijn gezinsgericht’, 15 juni 2017, te vinden op </w:t>
      </w:r>
      <w:hyperlink r:id="rId24" w:history="1">
        <w:r w:rsidRPr="00D35543">
          <w:rPr>
            <w:rStyle w:val="Hyperlink"/>
            <w:rFonts w:ascii="Verdana" w:hAnsi="Verdana"/>
            <w:color w:val="000000" w:themeColor="text1"/>
            <w:u w:val="none"/>
          </w:rPr>
          <w:t>www.nji.nl</w:t>
        </w:r>
      </w:hyperlink>
      <w:r w:rsidRPr="00D35543">
        <w:rPr>
          <w:rFonts w:ascii="Verdana" w:hAnsi="Verdana"/>
          <w:color w:val="000000" w:themeColor="text1"/>
        </w:rPr>
        <w:t xml:space="preserve"> </w:t>
      </w:r>
      <w:r>
        <w:rPr>
          <w:rFonts w:ascii="Verdana" w:hAnsi="Verdana"/>
        </w:rPr>
        <w:t>onder uithuisplaatsingen (laatst geraadpleegd op 22 mei 2019).</w:t>
      </w:r>
    </w:p>
    <w:p w14:paraId="242C4442" w14:textId="77777777" w:rsidR="003D55AC" w:rsidRDefault="003D55AC" w:rsidP="003D55AC">
      <w:pPr>
        <w:spacing w:line="360" w:lineRule="auto"/>
        <w:rPr>
          <w:rFonts w:ascii="Verdana" w:hAnsi="Verdana"/>
          <w:sz w:val="20"/>
          <w:szCs w:val="20"/>
        </w:rPr>
      </w:pPr>
    </w:p>
    <w:p w14:paraId="5143502C" w14:textId="77777777" w:rsidR="003D55AC" w:rsidRDefault="003D55AC" w:rsidP="003D55AC">
      <w:pPr>
        <w:spacing w:line="360" w:lineRule="auto"/>
        <w:rPr>
          <w:rFonts w:ascii="Verdana" w:hAnsi="Verdana"/>
          <w:sz w:val="20"/>
          <w:szCs w:val="20"/>
        </w:rPr>
      </w:pPr>
      <w:r>
        <w:rPr>
          <w:rFonts w:ascii="Verdana" w:hAnsi="Verdana"/>
          <w:sz w:val="20"/>
          <w:szCs w:val="20"/>
        </w:rPr>
        <w:t xml:space="preserve">Raad voor de Kinderbescherming, ‘Onze organisatie’, te vinden op </w:t>
      </w:r>
      <w:hyperlink r:id="rId25" w:history="1">
        <w:r w:rsidRPr="002E2723">
          <w:rPr>
            <w:rStyle w:val="Hyperlink"/>
            <w:rFonts w:ascii="Verdana" w:hAnsi="Verdana"/>
            <w:color w:val="000000" w:themeColor="text1"/>
            <w:sz w:val="20"/>
            <w:szCs w:val="20"/>
            <w:u w:val="none"/>
          </w:rPr>
          <w:t>www.kinderbescherming.nl</w:t>
        </w:r>
      </w:hyperlink>
      <w:r>
        <w:rPr>
          <w:rFonts w:ascii="Verdana" w:hAnsi="Verdana"/>
          <w:sz w:val="20"/>
          <w:szCs w:val="20"/>
        </w:rPr>
        <w:t xml:space="preserve"> onder onze organisatie (laatst geraadpleegd op 31 mei 2019.</w:t>
      </w:r>
    </w:p>
    <w:p w14:paraId="1E678AAB" w14:textId="77777777" w:rsidR="003D55AC" w:rsidRDefault="003D55AC" w:rsidP="003D55AC">
      <w:pPr>
        <w:spacing w:line="360" w:lineRule="auto"/>
        <w:rPr>
          <w:rFonts w:ascii="Verdana" w:hAnsi="Verdana"/>
          <w:sz w:val="20"/>
          <w:szCs w:val="20"/>
        </w:rPr>
      </w:pPr>
    </w:p>
    <w:p w14:paraId="053F7E11" w14:textId="77777777" w:rsidR="003D55AC" w:rsidRPr="002A4976" w:rsidRDefault="003D55AC" w:rsidP="003D55AC">
      <w:pPr>
        <w:spacing w:line="360" w:lineRule="auto"/>
        <w:rPr>
          <w:rFonts w:ascii="Verdana" w:hAnsi="Verdana"/>
          <w:sz w:val="20"/>
          <w:szCs w:val="20"/>
        </w:rPr>
      </w:pPr>
      <w:r>
        <w:rPr>
          <w:rFonts w:ascii="Verdana" w:hAnsi="Verdana"/>
          <w:sz w:val="20"/>
          <w:szCs w:val="20"/>
        </w:rPr>
        <w:t xml:space="preserve">Raad voor de Kinderbescherming, ‘Welke kinderbeschermingsmaatregelen zijn er’, te vinden op </w:t>
      </w:r>
      <w:hyperlink r:id="rId26" w:history="1">
        <w:r w:rsidRPr="00025700">
          <w:rPr>
            <w:rStyle w:val="Hyperlink"/>
            <w:rFonts w:ascii="Verdana" w:hAnsi="Verdana"/>
            <w:color w:val="000000" w:themeColor="text1"/>
            <w:sz w:val="20"/>
            <w:szCs w:val="20"/>
            <w:u w:val="none"/>
          </w:rPr>
          <w:t>www.kinderbescherming.nl</w:t>
        </w:r>
      </w:hyperlink>
      <w:r w:rsidRPr="00025700">
        <w:rPr>
          <w:rFonts w:ascii="Verdana" w:hAnsi="Verdana"/>
          <w:color w:val="000000" w:themeColor="text1"/>
          <w:sz w:val="20"/>
          <w:szCs w:val="20"/>
        </w:rPr>
        <w:t xml:space="preserve"> </w:t>
      </w:r>
      <w:r>
        <w:rPr>
          <w:rFonts w:ascii="Verdana" w:hAnsi="Verdana"/>
          <w:sz w:val="20"/>
          <w:szCs w:val="20"/>
        </w:rPr>
        <w:t>onder kinderbeschermingsmaatregelen (laatst geraadpleegd op 31 mei 2019).</w:t>
      </w:r>
    </w:p>
    <w:p w14:paraId="6FD411A3" w14:textId="77777777" w:rsidR="003D55AC" w:rsidRDefault="003D55AC" w:rsidP="003D55AC">
      <w:pPr>
        <w:spacing w:line="360" w:lineRule="auto"/>
      </w:pPr>
    </w:p>
    <w:p w14:paraId="35B594A6" w14:textId="77777777" w:rsidR="003D55AC" w:rsidRDefault="003D55AC" w:rsidP="003D55AC">
      <w:pPr>
        <w:pStyle w:val="Voetnoottekst"/>
        <w:spacing w:line="360" w:lineRule="auto"/>
        <w:rPr>
          <w:rFonts w:ascii="Verdana" w:hAnsi="Verdana"/>
        </w:rPr>
      </w:pPr>
      <w:r>
        <w:rPr>
          <w:rFonts w:ascii="Verdana" w:hAnsi="Verdana"/>
        </w:rPr>
        <w:t xml:space="preserve">Richtlijnen Jeugdhulp en Jeugdbescherming, ‘Besluitvorming’, 8 augustus 2017, te vinden op </w:t>
      </w:r>
      <w:hyperlink r:id="rId27" w:history="1">
        <w:r w:rsidRPr="002E2723">
          <w:rPr>
            <w:rStyle w:val="Hyperlink"/>
            <w:rFonts w:ascii="Verdana" w:hAnsi="Verdana"/>
            <w:color w:val="000000" w:themeColor="text1"/>
            <w:u w:val="none"/>
          </w:rPr>
          <w:t>www.richtlijnenjeugdhulp.nl</w:t>
        </w:r>
      </w:hyperlink>
      <w:r w:rsidRPr="002E2723">
        <w:rPr>
          <w:rFonts w:ascii="Verdana" w:hAnsi="Verdana"/>
          <w:color w:val="000000" w:themeColor="text1"/>
        </w:rPr>
        <w:t xml:space="preserve"> </w:t>
      </w:r>
      <w:r>
        <w:rPr>
          <w:rFonts w:ascii="Verdana" w:hAnsi="Verdana"/>
        </w:rPr>
        <w:t xml:space="preserve">onder besluitvorming uithuisplaatsing (laatst geraadpleegd op 31 mei 2019). </w:t>
      </w:r>
    </w:p>
    <w:p w14:paraId="121476A7" w14:textId="77777777" w:rsidR="003D55AC" w:rsidRDefault="003D55AC" w:rsidP="003D55AC">
      <w:pPr>
        <w:spacing w:line="360" w:lineRule="auto"/>
      </w:pPr>
    </w:p>
    <w:p w14:paraId="3618B00C" w14:textId="77777777" w:rsidR="003D55AC" w:rsidRPr="00E23EC7" w:rsidRDefault="003D55AC" w:rsidP="003D55AC">
      <w:pPr>
        <w:spacing w:line="360" w:lineRule="auto"/>
        <w:rPr>
          <w:rFonts w:ascii="Verdana" w:hAnsi="Verdana"/>
          <w:sz w:val="20"/>
          <w:szCs w:val="20"/>
        </w:rPr>
      </w:pPr>
      <w:r>
        <w:rPr>
          <w:rFonts w:ascii="Verdana" w:hAnsi="Verdana"/>
          <w:sz w:val="20"/>
          <w:szCs w:val="20"/>
        </w:rPr>
        <w:t xml:space="preserve">Richtlijnen Jeugdhulp en Jeugdbescherming, ‘Uithuisplaatsing’, 8 augustus 2017, te vinden op </w:t>
      </w:r>
      <w:hyperlink r:id="rId28" w:history="1">
        <w:r w:rsidRPr="00D35543">
          <w:rPr>
            <w:rStyle w:val="Hyperlink"/>
            <w:rFonts w:ascii="Verdana" w:hAnsi="Verdana"/>
            <w:color w:val="000000" w:themeColor="text1"/>
            <w:sz w:val="20"/>
            <w:szCs w:val="20"/>
            <w:u w:val="none"/>
          </w:rPr>
          <w:t>www.richtlijnenjeugdhulp.nl</w:t>
        </w:r>
      </w:hyperlink>
      <w:r w:rsidRPr="00D35543">
        <w:rPr>
          <w:rFonts w:ascii="Verdana" w:hAnsi="Verdana"/>
          <w:color w:val="000000" w:themeColor="text1"/>
          <w:sz w:val="20"/>
          <w:szCs w:val="20"/>
        </w:rPr>
        <w:t xml:space="preserve"> </w:t>
      </w:r>
      <w:r>
        <w:rPr>
          <w:rFonts w:ascii="Verdana" w:hAnsi="Verdana"/>
          <w:sz w:val="20"/>
          <w:szCs w:val="20"/>
        </w:rPr>
        <w:t xml:space="preserve">onder uithuisplaatsing (laatst geraadpleegd op 22 mei 2019).  </w:t>
      </w:r>
    </w:p>
    <w:p w14:paraId="6C268BDB" w14:textId="77777777" w:rsidR="003D55AC" w:rsidRDefault="003D55AC" w:rsidP="003D55AC"/>
    <w:p w14:paraId="1DD0460C" w14:textId="77777777" w:rsidR="003D55AC" w:rsidRPr="005E5CEA" w:rsidRDefault="003D55AC" w:rsidP="003D55AC">
      <w:pPr>
        <w:pStyle w:val="Voetnoottekst"/>
        <w:spacing w:line="360" w:lineRule="auto"/>
        <w:rPr>
          <w:rFonts w:ascii="Verdana" w:hAnsi="Verdana"/>
        </w:rPr>
      </w:pPr>
      <w:r>
        <w:rPr>
          <w:rFonts w:ascii="Verdana" w:hAnsi="Verdana"/>
        </w:rPr>
        <w:t xml:space="preserve">Rijksoverheid, ‘Welke maatregelen van kinderbescherming zijn er?’, te vinden op </w:t>
      </w:r>
      <w:hyperlink r:id="rId29" w:history="1">
        <w:r w:rsidRPr="00D35543">
          <w:rPr>
            <w:rStyle w:val="Hyperlink"/>
            <w:rFonts w:ascii="Verdana" w:hAnsi="Verdana"/>
            <w:color w:val="000000" w:themeColor="text1"/>
            <w:u w:val="none"/>
          </w:rPr>
          <w:t>www.kinderbescherming.nl</w:t>
        </w:r>
      </w:hyperlink>
      <w:r w:rsidRPr="00D35543">
        <w:rPr>
          <w:rFonts w:ascii="Verdana" w:hAnsi="Verdana"/>
          <w:color w:val="000000" w:themeColor="text1"/>
        </w:rPr>
        <w:t xml:space="preserve"> </w:t>
      </w:r>
      <w:r>
        <w:rPr>
          <w:rFonts w:ascii="Verdana" w:hAnsi="Verdana"/>
        </w:rPr>
        <w:t xml:space="preserve">onder maatregelen kinderbescherming (laatst geraadpleegd 22 mei 2019). </w:t>
      </w:r>
    </w:p>
    <w:p w14:paraId="3D2B899C" w14:textId="10012BB6" w:rsidR="0081785B" w:rsidRDefault="0081785B" w:rsidP="0081785B">
      <w:pPr>
        <w:rPr>
          <w:rFonts w:ascii="Verdana" w:hAnsi="Verdana"/>
          <w:b/>
          <w:sz w:val="20"/>
          <w:szCs w:val="20"/>
        </w:rPr>
      </w:pPr>
    </w:p>
    <w:p w14:paraId="17F69C58" w14:textId="3F4C3030" w:rsidR="007F52DA" w:rsidRDefault="007F52DA" w:rsidP="0081785B">
      <w:pPr>
        <w:rPr>
          <w:rFonts w:ascii="Verdana" w:hAnsi="Verdana"/>
          <w:b/>
          <w:sz w:val="20"/>
          <w:szCs w:val="20"/>
        </w:rPr>
      </w:pPr>
    </w:p>
    <w:p w14:paraId="68E180D2" w14:textId="100AD197" w:rsidR="00C61FFB" w:rsidRDefault="00C61FFB" w:rsidP="00C61FFB">
      <w:pPr>
        <w:rPr>
          <w:rFonts w:ascii="Verdana" w:hAnsi="Verdana"/>
          <w:b/>
          <w:sz w:val="20"/>
          <w:szCs w:val="20"/>
        </w:rPr>
      </w:pPr>
    </w:p>
    <w:p w14:paraId="3A4A557D" w14:textId="77777777" w:rsidR="0081785B" w:rsidRDefault="0081785B" w:rsidP="0081785B">
      <w:pPr>
        <w:rPr>
          <w:rFonts w:ascii="Verdana" w:hAnsi="Verdana"/>
          <w:b/>
          <w:sz w:val="20"/>
          <w:szCs w:val="20"/>
        </w:rPr>
      </w:pPr>
    </w:p>
    <w:p w14:paraId="32057260" w14:textId="77777777" w:rsidR="0081785B" w:rsidRDefault="0081785B" w:rsidP="0081785B">
      <w:pPr>
        <w:rPr>
          <w:rFonts w:ascii="Verdana" w:hAnsi="Verdana"/>
          <w:b/>
          <w:sz w:val="20"/>
          <w:szCs w:val="20"/>
        </w:rPr>
      </w:pPr>
    </w:p>
    <w:p w14:paraId="58DE46B8" w14:textId="77777777" w:rsidR="0081785B" w:rsidRDefault="0081785B" w:rsidP="0081785B">
      <w:pPr>
        <w:rPr>
          <w:rFonts w:ascii="Verdana" w:hAnsi="Verdana"/>
          <w:b/>
          <w:sz w:val="20"/>
          <w:szCs w:val="20"/>
        </w:rPr>
      </w:pPr>
    </w:p>
    <w:p w14:paraId="4880F50C" w14:textId="77777777" w:rsidR="00C1114D" w:rsidRDefault="00C1114D" w:rsidP="0081785B">
      <w:pPr>
        <w:rPr>
          <w:rFonts w:ascii="Verdana" w:hAnsi="Verdana"/>
          <w:color w:val="FF0000"/>
          <w:sz w:val="20"/>
          <w:szCs w:val="20"/>
        </w:rPr>
      </w:pPr>
    </w:p>
    <w:p w14:paraId="078B53F5" w14:textId="77777777" w:rsidR="00C1114D" w:rsidRDefault="00C1114D" w:rsidP="0081785B">
      <w:pPr>
        <w:rPr>
          <w:rFonts w:ascii="Verdana" w:hAnsi="Verdana"/>
          <w:color w:val="FF0000"/>
          <w:sz w:val="20"/>
          <w:szCs w:val="20"/>
        </w:rPr>
      </w:pPr>
    </w:p>
    <w:p w14:paraId="04F8EA33" w14:textId="77777777" w:rsidR="00C1114D" w:rsidRDefault="00C1114D" w:rsidP="0081785B">
      <w:pPr>
        <w:rPr>
          <w:rFonts w:ascii="Verdana" w:hAnsi="Verdana"/>
          <w:color w:val="FF0000"/>
          <w:sz w:val="20"/>
          <w:szCs w:val="20"/>
        </w:rPr>
      </w:pPr>
    </w:p>
    <w:p w14:paraId="385F4DC9" w14:textId="77777777" w:rsidR="00C1114D" w:rsidRDefault="00C1114D" w:rsidP="0081785B">
      <w:pPr>
        <w:rPr>
          <w:rFonts w:ascii="Verdana" w:hAnsi="Verdana"/>
          <w:color w:val="FF0000"/>
          <w:sz w:val="20"/>
          <w:szCs w:val="20"/>
        </w:rPr>
      </w:pPr>
    </w:p>
    <w:p w14:paraId="6CDEAFBD" w14:textId="77777777" w:rsidR="00C1114D" w:rsidRDefault="00C1114D" w:rsidP="0081785B">
      <w:pPr>
        <w:rPr>
          <w:rFonts w:ascii="Verdana" w:hAnsi="Verdana"/>
          <w:color w:val="FF0000"/>
          <w:sz w:val="20"/>
          <w:szCs w:val="20"/>
        </w:rPr>
      </w:pPr>
    </w:p>
    <w:p w14:paraId="0A596FCC" w14:textId="77777777" w:rsidR="00C1114D" w:rsidRDefault="00C1114D" w:rsidP="0081785B">
      <w:pPr>
        <w:rPr>
          <w:rFonts w:ascii="Verdana" w:hAnsi="Verdana"/>
          <w:color w:val="FF0000"/>
          <w:sz w:val="20"/>
          <w:szCs w:val="20"/>
        </w:rPr>
      </w:pPr>
    </w:p>
    <w:p w14:paraId="5F051B7F" w14:textId="77777777" w:rsidR="00C1114D" w:rsidRDefault="00C1114D" w:rsidP="0081785B">
      <w:pPr>
        <w:rPr>
          <w:rFonts w:ascii="Verdana" w:hAnsi="Verdana"/>
          <w:color w:val="FF0000"/>
          <w:sz w:val="20"/>
          <w:szCs w:val="20"/>
        </w:rPr>
      </w:pPr>
    </w:p>
    <w:p w14:paraId="043FCEC0" w14:textId="77777777" w:rsidR="002A4976" w:rsidRDefault="002A4976">
      <w:pPr>
        <w:rPr>
          <w:rFonts w:ascii="Verdana" w:hAnsi="Verdana" w:cs="Calibri"/>
          <w:b/>
          <w:i/>
        </w:rPr>
      </w:pPr>
      <w:r>
        <w:br w:type="page"/>
      </w:r>
    </w:p>
    <w:p w14:paraId="0CDE5E74" w14:textId="2E7CC935" w:rsidR="00B96661" w:rsidRDefault="00A7431D" w:rsidP="00B96661">
      <w:pPr>
        <w:pStyle w:val="Kop1"/>
      </w:pPr>
      <w:bookmarkStart w:id="44" w:name="_Toc11335071"/>
      <w:r>
        <w:lastRenderedPageBreak/>
        <w:t>Bijlage I</w:t>
      </w:r>
      <w:r w:rsidR="007027DC">
        <w:t xml:space="preserve"> - </w:t>
      </w:r>
      <w:r>
        <w:t>Lijst geanalyseerde uitspraken bij deelvraag 4</w:t>
      </w:r>
      <w:bookmarkEnd w:id="44"/>
    </w:p>
    <w:p w14:paraId="6B477B21" w14:textId="13FA8574" w:rsidR="00A7431D" w:rsidRPr="00B96661" w:rsidRDefault="00A7431D" w:rsidP="00B96661">
      <w:pPr>
        <w:pStyle w:val="Geenafstand"/>
        <w:rPr>
          <w:rFonts w:ascii="Verdana" w:hAnsi="Verdana"/>
          <w:b/>
          <w:sz w:val="20"/>
          <w:szCs w:val="20"/>
        </w:rPr>
      </w:pPr>
      <w:r>
        <w:br/>
      </w:r>
      <w:r w:rsidRPr="00B96661">
        <w:rPr>
          <w:rFonts w:ascii="Verdana" w:hAnsi="Verdana"/>
          <w:b/>
          <w:sz w:val="20"/>
          <w:szCs w:val="20"/>
        </w:rPr>
        <w:t>(toewijz</w:t>
      </w:r>
      <w:r w:rsidR="001D75B1" w:rsidRPr="00B96661">
        <w:rPr>
          <w:rFonts w:ascii="Verdana" w:hAnsi="Verdana"/>
          <w:b/>
          <w:sz w:val="20"/>
          <w:szCs w:val="20"/>
        </w:rPr>
        <w:t>ingen</w:t>
      </w:r>
      <w:r w:rsidRPr="00B96661">
        <w:rPr>
          <w:rFonts w:ascii="Verdana" w:hAnsi="Verdana"/>
          <w:b/>
          <w:sz w:val="20"/>
          <w:szCs w:val="20"/>
        </w:rPr>
        <w:t xml:space="preserve"> van de verlenging machtiging</w:t>
      </w:r>
      <w:r w:rsidR="001D75B1" w:rsidRPr="00B96661">
        <w:rPr>
          <w:rFonts w:ascii="Verdana" w:hAnsi="Verdana"/>
          <w:b/>
          <w:sz w:val="20"/>
          <w:szCs w:val="20"/>
        </w:rPr>
        <w:t xml:space="preserve"> </w:t>
      </w:r>
      <w:r w:rsidRPr="00B96661">
        <w:rPr>
          <w:rFonts w:ascii="Verdana" w:hAnsi="Verdana"/>
          <w:b/>
          <w:sz w:val="20"/>
          <w:szCs w:val="20"/>
        </w:rPr>
        <w:t>uithuisplaatsing)</w:t>
      </w:r>
    </w:p>
    <w:p w14:paraId="257892D1" w14:textId="1DA513D3" w:rsidR="00A7431D" w:rsidRDefault="00A7431D" w:rsidP="00A7431D">
      <w:pPr>
        <w:spacing w:line="360" w:lineRule="auto"/>
        <w:rPr>
          <w:rFonts w:ascii="Verdana" w:hAnsi="Verdana"/>
          <w:b/>
          <w:sz w:val="20"/>
          <w:szCs w:val="20"/>
        </w:rPr>
      </w:pPr>
    </w:p>
    <w:p w14:paraId="60F64C75" w14:textId="5E32BFF4" w:rsidR="00A7431D" w:rsidRDefault="00A7431D" w:rsidP="00A7431D">
      <w:pPr>
        <w:spacing w:line="360" w:lineRule="auto"/>
        <w:rPr>
          <w:rFonts w:ascii="Verdana" w:hAnsi="Verdana"/>
          <w:b/>
          <w:i/>
          <w:sz w:val="20"/>
          <w:szCs w:val="20"/>
        </w:rPr>
      </w:pPr>
      <w:r>
        <w:rPr>
          <w:rFonts w:ascii="Verdana" w:hAnsi="Verdana"/>
          <w:b/>
          <w:sz w:val="20"/>
          <w:szCs w:val="20"/>
        </w:rPr>
        <w:tab/>
      </w:r>
    </w:p>
    <w:p w14:paraId="65E38AA2" w14:textId="23230774" w:rsidR="00FF0120" w:rsidRDefault="00A7431D" w:rsidP="00FF0120">
      <w:pPr>
        <w:spacing w:line="360" w:lineRule="auto"/>
        <w:ind w:left="708"/>
        <w:rPr>
          <w:rFonts w:ascii="Verdana" w:hAnsi="Verdana"/>
          <w:i/>
          <w:sz w:val="20"/>
          <w:szCs w:val="20"/>
        </w:rPr>
      </w:pPr>
      <w:r>
        <w:rPr>
          <w:rFonts w:ascii="Verdana" w:hAnsi="Verdana"/>
          <w:i/>
          <w:sz w:val="20"/>
          <w:szCs w:val="20"/>
        </w:rPr>
        <w:t xml:space="preserve">De uitspraken die voor het beantwoorden van deelvraag 4 zijn gebruikt worden hieronder genoemd. </w:t>
      </w:r>
      <w:r w:rsidR="00FF0120">
        <w:rPr>
          <w:rFonts w:ascii="Verdana" w:hAnsi="Verdana"/>
          <w:i/>
          <w:sz w:val="20"/>
          <w:szCs w:val="20"/>
        </w:rPr>
        <w:t>De uitspraken zijn op</w:t>
      </w:r>
      <w:r w:rsidR="000C4125">
        <w:rPr>
          <w:rFonts w:ascii="Verdana" w:hAnsi="Verdana"/>
          <w:i/>
          <w:sz w:val="20"/>
          <w:szCs w:val="20"/>
        </w:rPr>
        <w:t xml:space="preserve"> instantie en datum</w:t>
      </w:r>
      <w:r w:rsidR="00FF0120">
        <w:rPr>
          <w:rFonts w:ascii="Verdana" w:hAnsi="Verdana"/>
          <w:i/>
          <w:sz w:val="20"/>
          <w:szCs w:val="20"/>
        </w:rPr>
        <w:t xml:space="preserve"> gerangschikt, beginnend bij de</w:t>
      </w:r>
      <w:r w:rsidR="000C4125">
        <w:rPr>
          <w:rFonts w:ascii="Verdana" w:hAnsi="Verdana"/>
          <w:i/>
          <w:sz w:val="20"/>
          <w:szCs w:val="20"/>
        </w:rPr>
        <w:t xml:space="preserve"> rechtbank en de</w:t>
      </w:r>
      <w:r w:rsidR="00FF0120">
        <w:rPr>
          <w:rFonts w:ascii="Verdana" w:hAnsi="Verdana"/>
          <w:i/>
          <w:sz w:val="20"/>
          <w:szCs w:val="20"/>
        </w:rPr>
        <w:t xml:space="preserve"> minst recente uitspraak.</w:t>
      </w:r>
      <w:r w:rsidR="000C4125">
        <w:rPr>
          <w:rFonts w:ascii="Verdana" w:hAnsi="Verdana"/>
          <w:i/>
          <w:sz w:val="20"/>
          <w:szCs w:val="20"/>
        </w:rPr>
        <w:t xml:space="preserve"> </w:t>
      </w:r>
    </w:p>
    <w:p w14:paraId="10B58C5E" w14:textId="1FD6A986" w:rsidR="00FF0120" w:rsidRDefault="00FF0120" w:rsidP="00FF0120">
      <w:pPr>
        <w:spacing w:line="360" w:lineRule="auto"/>
        <w:ind w:left="708"/>
        <w:rPr>
          <w:rFonts w:ascii="Verdana" w:hAnsi="Verdana"/>
          <w:i/>
          <w:sz w:val="20"/>
          <w:szCs w:val="20"/>
        </w:rPr>
      </w:pPr>
    </w:p>
    <w:tbl>
      <w:tblPr>
        <w:tblStyle w:val="Tabelraster"/>
        <w:tblW w:w="9640" w:type="dxa"/>
        <w:tblInd w:w="-289" w:type="dxa"/>
        <w:tblLook w:val="04A0" w:firstRow="1" w:lastRow="0" w:firstColumn="1" w:lastColumn="0" w:noHBand="0" w:noVBand="1"/>
      </w:tblPr>
      <w:tblGrid>
        <w:gridCol w:w="1521"/>
        <w:gridCol w:w="2794"/>
        <w:gridCol w:w="2161"/>
        <w:gridCol w:w="3164"/>
      </w:tblGrid>
      <w:tr w:rsidR="00FF0120" w14:paraId="3E22CFE1" w14:textId="77777777" w:rsidTr="00DD1E70">
        <w:trPr>
          <w:trHeight w:val="328"/>
          <w:tblHeader/>
        </w:trPr>
        <w:tc>
          <w:tcPr>
            <w:tcW w:w="1582" w:type="dxa"/>
            <w:vAlign w:val="center"/>
          </w:tcPr>
          <w:p w14:paraId="0BD6F4E1" w14:textId="2DB22EAE" w:rsidR="00FF0120" w:rsidRPr="00FF0120" w:rsidRDefault="00FF0120" w:rsidP="000F458C">
            <w:pPr>
              <w:spacing w:line="360" w:lineRule="auto"/>
              <w:rPr>
                <w:rFonts w:ascii="Verdana" w:hAnsi="Verdana"/>
                <w:b/>
                <w:sz w:val="20"/>
                <w:szCs w:val="20"/>
              </w:rPr>
            </w:pPr>
            <w:r>
              <w:rPr>
                <w:rFonts w:ascii="Verdana" w:hAnsi="Verdana"/>
                <w:b/>
                <w:sz w:val="20"/>
                <w:szCs w:val="20"/>
              </w:rPr>
              <w:t>Uitspraak</w:t>
            </w:r>
          </w:p>
        </w:tc>
        <w:tc>
          <w:tcPr>
            <w:tcW w:w="3089" w:type="dxa"/>
            <w:vAlign w:val="center"/>
          </w:tcPr>
          <w:p w14:paraId="507D0F4A" w14:textId="33760AB2" w:rsidR="00FF0120" w:rsidRPr="00FF0120" w:rsidRDefault="00FF0120" w:rsidP="000F458C">
            <w:pPr>
              <w:spacing w:line="360" w:lineRule="auto"/>
              <w:rPr>
                <w:rFonts w:ascii="Verdana" w:hAnsi="Verdana"/>
                <w:b/>
                <w:sz w:val="20"/>
                <w:szCs w:val="20"/>
              </w:rPr>
            </w:pPr>
            <w:r>
              <w:rPr>
                <w:rFonts w:ascii="Verdana" w:hAnsi="Verdana"/>
                <w:b/>
                <w:sz w:val="20"/>
                <w:szCs w:val="20"/>
              </w:rPr>
              <w:t>Instantie</w:t>
            </w:r>
          </w:p>
        </w:tc>
        <w:tc>
          <w:tcPr>
            <w:tcW w:w="2402" w:type="dxa"/>
            <w:vAlign w:val="center"/>
          </w:tcPr>
          <w:p w14:paraId="68C06285" w14:textId="6D90A341" w:rsidR="00FF0120" w:rsidRPr="00FF0120" w:rsidRDefault="00FF0120" w:rsidP="000F458C">
            <w:pPr>
              <w:spacing w:line="360" w:lineRule="auto"/>
              <w:rPr>
                <w:rFonts w:ascii="Verdana" w:hAnsi="Verdana"/>
                <w:b/>
                <w:sz w:val="20"/>
                <w:szCs w:val="20"/>
              </w:rPr>
            </w:pPr>
            <w:r>
              <w:rPr>
                <w:rFonts w:ascii="Verdana" w:hAnsi="Verdana"/>
                <w:b/>
                <w:sz w:val="20"/>
                <w:szCs w:val="20"/>
              </w:rPr>
              <w:t>Datum</w:t>
            </w:r>
          </w:p>
        </w:tc>
        <w:tc>
          <w:tcPr>
            <w:tcW w:w="2567" w:type="dxa"/>
            <w:vAlign w:val="center"/>
          </w:tcPr>
          <w:p w14:paraId="379083F3" w14:textId="66A852D5" w:rsidR="00FF0120" w:rsidRPr="00FF0120" w:rsidRDefault="00FF0120" w:rsidP="000F458C">
            <w:pPr>
              <w:spacing w:line="360" w:lineRule="auto"/>
              <w:rPr>
                <w:rFonts w:ascii="Verdana" w:hAnsi="Verdana"/>
                <w:b/>
                <w:sz w:val="20"/>
                <w:szCs w:val="20"/>
              </w:rPr>
            </w:pPr>
            <w:r>
              <w:rPr>
                <w:rFonts w:ascii="Verdana" w:hAnsi="Verdana"/>
                <w:b/>
                <w:sz w:val="20"/>
                <w:szCs w:val="20"/>
              </w:rPr>
              <w:t>ECLI-nummer</w:t>
            </w:r>
          </w:p>
        </w:tc>
      </w:tr>
      <w:tr w:rsidR="00FF0120" w14:paraId="1D03A3D0" w14:textId="77777777" w:rsidTr="00DD1E70">
        <w:trPr>
          <w:trHeight w:val="314"/>
        </w:trPr>
        <w:tc>
          <w:tcPr>
            <w:tcW w:w="1582" w:type="dxa"/>
          </w:tcPr>
          <w:p w14:paraId="588DB2F8" w14:textId="56F3F383" w:rsidR="00FF0120" w:rsidRPr="00FF0120" w:rsidRDefault="00FF0120" w:rsidP="00FF0120">
            <w:pPr>
              <w:spacing w:line="360" w:lineRule="auto"/>
              <w:rPr>
                <w:rFonts w:ascii="Verdana" w:hAnsi="Verdana"/>
                <w:sz w:val="20"/>
                <w:szCs w:val="20"/>
              </w:rPr>
            </w:pPr>
            <w:r>
              <w:rPr>
                <w:rFonts w:ascii="Verdana" w:hAnsi="Verdana"/>
                <w:sz w:val="20"/>
                <w:szCs w:val="20"/>
              </w:rPr>
              <w:t>1</w:t>
            </w:r>
          </w:p>
        </w:tc>
        <w:tc>
          <w:tcPr>
            <w:tcW w:w="3089" w:type="dxa"/>
          </w:tcPr>
          <w:p w14:paraId="4F17B1D4" w14:textId="2074B96E" w:rsidR="00FF0120" w:rsidRPr="0082105B" w:rsidRDefault="0097497D" w:rsidP="00FF0120">
            <w:pPr>
              <w:spacing w:line="360" w:lineRule="auto"/>
              <w:rPr>
                <w:rFonts w:ascii="Verdana" w:hAnsi="Verdana"/>
                <w:sz w:val="20"/>
                <w:szCs w:val="20"/>
              </w:rPr>
            </w:pPr>
            <w:r w:rsidRPr="0082105B">
              <w:rPr>
                <w:rFonts w:ascii="Verdana" w:hAnsi="Verdana"/>
                <w:sz w:val="20"/>
                <w:szCs w:val="20"/>
              </w:rPr>
              <w:t>Rechtbank Midden-Nederland</w:t>
            </w:r>
          </w:p>
        </w:tc>
        <w:tc>
          <w:tcPr>
            <w:tcW w:w="2402" w:type="dxa"/>
          </w:tcPr>
          <w:p w14:paraId="5B0DF4C5" w14:textId="239DAF98" w:rsidR="00FF0120" w:rsidRPr="0082105B" w:rsidRDefault="0082105B" w:rsidP="00FF0120">
            <w:pPr>
              <w:spacing w:line="360" w:lineRule="auto"/>
              <w:rPr>
                <w:rFonts w:ascii="Verdana" w:hAnsi="Verdana"/>
                <w:sz w:val="20"/>
                <w:szCs w:val="20"/>
              </w:rPr>
            </w:pPr>
            <w:r w:rsidRPr="0082105B">
              <w:rPr>
                <w:rFonts w:ascii="Verdana" w:hAnsi="Verdana"/>
                <w:sz w:val="20"/>
                <w:szCs w:val="20"/>
              </w:rPr>
              <w:t>20 februari 2018</w:t>
            </w:r>
          </w:p>
        </w:tc>
        <w:tc>
          <w:tcPr>
            <w:tcW w:w="2567" w:type="dxa"/>
          </w:tcPr>
          <w:p w14:paraId="417412D7" w14:textId="0837EBF2" w:rsidR="00FF0120" w:rsidRPr="0082105B" w:rsidRDefault="0082105B" w:rsidP="00FF0120">
            <w:pPr>
              <w:spacing w:line="360" w:lineRule="auto"/>
              <w:rPr>
                <w:rFonts w:ascii="Verdana" w:hAnsi="Verdana"/>
                <w:sz w:val="20"/>
                <w:szCs w:val="20"/>
              </w:rPr>
            </w:pPr>
            <w:r w:rsidRPr="0082105B">
              <w:rPr>
                <w:rFonts w:ascii="Verdana" w:hAnsi="Verdana"/>
                <w:sz w:val="20"/>
                <w:szCs w:val="20"/>
              </w:rPr>
              <w:t>ECLI:NL:RBMNE:2018:904</w:t>
            </w:r>
          </w:p>
        </w:tc>
      </w:tr>
      <w:tr w:rsidR="00FF0120" w14:paraId="02A67D39" w14:textId="77777777" w:rsidTr="00DD1E70">
        <w:trPr>
          <w:trHeight w:val="328"/>
        </w:trPr>
        <w:tc>
          <w:tcPr>
            <w:tcW w:w="1582" w:type="dxa"/>
          </w:tcPr>
          <w:p w14:paraId="2FB03702" w14:textId="67D1D9F4" w:rsidR="00FF0120" w:rsidRPr="00FF0120" w:rsidRDefault="00FF0120" w:rsidP="00FF0120">
            <w:pPr>
              <w:spacing w:line="360" w:lineRule="auto"/>
              <w:rPr>
                <w:rFonts w:ascii="Verdana" w:hAnsi="Verdana"/>
                <w:sz w:val="20"/>
                <w:szCs w:val="20"/>
              </w:rPr>
            </w:pPr>
            <w:r w:rsidRPr="00FF0120">
              <w:rPr>
                <w:rFonts w:ascii="Verdana" w:hAnsi="Verdana"/>
                <w:sz w:val="20"/>
                <w:szCs w:val="20"/>
              </w:rPr>
              <w:t xml:space="preserve">2 </w:t>
            </w:r>
          </w:p>
        </w:tc>
        <w:tc>
          <w:tcPr>
            <w:tcW w:w="3089" w:type="dxa"/>
          </w:tcPr>
          <w:p w14:paraId="163B1667" w14:textId="5BE2496E" w:rsidR="00FF0120" w:rsidRPr="0082105B" w:rsidRDefault="0082105B" w:rsidP="00FF0120">
            <w:pPr>
              <w:spacing w:line="360" w:lineRule="auto"/>
              <w:rPr>
                <w:rFonts w:ascii="Verdana" w:hAnsi="Verdana"/>
                <w:sz w:val="20"/>
                <w:szCs w:val="20"/>
              </w:rPr>
            </w:pPr>
            <w:r w:rsidRPr="0082105B">
              <w:rPr>
                <w:rFonts w:ascii="Verdana" w:hAnsi="Verdana"/>
                <w:sz w:val="20"/>
                <w:szCs w:val="20"/>
              </w:rPr>
              <w:t xml:space="preserve">Rechtbank Rotterdam </w:t>
            </w:r>
          </w:p>
        </w:tc>
        <w:tc>
          <w:tcPr>
            <w:tcW w:w="2402" w:type="dxa"/>
          </w:tcPr>
          <w:p w14:paraId="73D73C9D" w14:textId="2A8FB097" w:rsidR="00FF0120" w:rsidRPr="0082105B" w:rsidRDefault="0082105B" w:rsidP="00FF0120">
            <w:pPr>
              <w:spacing w:line="360" w:lineRule="auto"/>
              <w:rPr>
                <w:rFonts w:ascii="Verdana" w:hAnsi="Verdana"/>
                <w:sz w:val="20"/>
                <w:szCs w:val="20"/>
              </w:rPr>
            </w:pPr>
            <w:r w:rsidRPr="0082105B">
              <w:rPr>
                <w:rFonts w:ascii="Verdana" w:hAnsi="Verdana"/>
                <w:sz w:val="20"/>
                <w:szCs w:val="20"/>
              </w:rPr>
              <w:t>5 april 2018</w:t>
            </w:r>
          </w:p>
        </w:tc>
        <w:tc>
          <w:tcPr>
            <w:tcW w:w="2567" w:type="dxa"/>
          </w:tcPr>
          <w:p w14:paraId="233D5304" w14:textId="1C2E30A0" w:rsidR="00FF0120" w:rsidRPr="0082105B" w:rsidRDefault="0082105B" w:rsidP="00FF0120">
            <w:pPr>
              <w:spacing w:line="360" w:lineRule="auto"/>
              <w:rPr>
                <w:rFonts w:ascii="Verdana" w:hAnsi="Verdana"/>
                <w:sz w:val="20"/>
                <w:szCs w:val="20"/>
              </w:rPr>
            </w:pPr>
            <w:r w:rsidRPr="0082105B">
              <w:rPr>
                <w:rFonts w:ascii="Verdana" w:hAnsi="Verdana"/>
                <w:sz w:val="20"/>
                <w:szCs w:val="20"/>
              </w:rPr>
              <w:t>ECLI:NL:RBROT:2018:5936</w:t>
            </w:r>
          </w:p>
        </w:tc>
      </w:tr>
      <w:tr w:rsidR="00FF0120" w14:paraId="1855752D" w14:textId="77777777" w:rsidTr="00DD1E70">
        <w:trPr>
          <w:trHeight w:val="328"/>
        </w:trPr>
        <w:tc>
          <w:tcPr>
            <w:tcW w:w="1582" w:type="dxa"/>
          </w:tcPr>
          <w:p w14:paraId="481EB319" w14:textId="78A35F05" w:rsidR="00FF0120" w:rsidRPr="00FF0120" w:rsidRDefault="00FF0120" w:rsidP="00FF0120">
            <w:pPr>
              <w:spacing w:line="360" w:lineRule="auto"/>
              <w:rPr>
                <w:rFonts w:ascii="Verdana" w:hAnsi="Verdana"/>
                <w:sz w:val="20"/>
                <w:szCs w:val="20"/>
              </w:rPr>
            </w:pPr>
            <w:r>
              <w:rPr>
                <w:rFonts w:ascii="Verdana" w:hAnsi="Verdana"/>
                <w:sz w:val="20"/>
                <w:szCs w:val="20"/>
              </w:rPr>
              <w:t>3</w:t>
            </w:r>
          </w:p>
        </w:tc>
        <w:tc>
          <w:tcPr>
            <w:tcW w:w="3089" w:type="dxa"/>
          </w:tcPr>
          <w:p w14:paraId="5CC9932F" w14:textId="0DC540FD" w:rsidR="00FF0120" w:rsidRPr="0082105B" w:rsidRDefault="0082105B" w:rsidP="00FF0120">
            <w:pPr>
              <w:spacing w:line="360" w:lineRule="auto"/>
              <w:rPr>
                <w:rFonts w:ascii="Verdana" w:hAnsi="Verdana"/>
                <w:sz w:val="20"/>
                <w:szCs w:val="20"/>
              </w:rPr>
            </w:pPr>
            <w:r w:rsidRPr="0082105B">
              <w:rPr>
                <w:rFonts w:ascii="Verdana" w:hAnsi="Verdana"/>
                <w:sz w:val="20"/>
                <w:szCs w:val="20"/>
              </w:rPr>
              <w:t xml:space="preserve">Rechtbank Den Haag </w:t>
            </w:r>
          </w:p>
        </w:tc>
        <w:tc>
          <w:tcPr>
            <w:tcW w:w="2402" w:type="dxa"/>
          </w:tcPr>
          <w:p w14:paraId="3C205F65" w14:textId="562DD3C9" w:rsidR="00FF0120" w:rsidRPr="0082105B" w:rsidRDefault="0082105B" w:rsidP="00FF0120">
            <w:pPr>
              <w:spacing w:line="360" w:lineRule="auto"/>
              <w:rPr>
                <w:rFonts w:ascii="Verdana" w:hAnsi="Verdana"/>
                <w:sz w:val="20"/>
                <w:szCs w:val="20"/>
              </w:rPr>
            </w:pPr>
            <w:r w:rsidRPr="0082105B">
              <w:rPr>
                <w:rFonts w:ascii="Verdana" w:hAnsi="Verdana"/>
                <w:sz w:val="20"/>
                <w:szCs w:val="20"/>
              </w:rPr>
              <w:t>20 april 2018</w:t>
            </w:r>
          </w:p>
        </w:tc>
        <w:tc>
          <w:tcPr>
            <w:tcW w:w="2567" w:type="dxa"/>
          </w:tcPr>
          <w:p w14:paraId="40F8800E" w14:textId="2AE6A415" w:rsidR="00FF0120" w:rsidRPr="0082105B" w:rsidRDefault="0082105B" w:rsidP="00FF0120">
            <w:pPr>
              <w:spacing w:line="360" w:lineRule="auto"/>
              <w:rPr>
                <w:rFonts w:ascii="Verdana" w:hAnsi="Verdana"/>
                <w:sz w:val="20"/>
                <w:szCs w:val="20"/>
              </w:rPr>
            </w:pPr>
            <w:r w:rsidRPr="0082105B">
              <w:rPr>
                <w:rFonts w:ascii="Verdana" w:hAnsi="Verdana"/>
                <w:sz w:val="20"/>
                <w:szCs w:val="20"/>
              </w:rPr>
              <w:t>ECLI:NL:RBDHA:2018:5669</w:t>
            </w:r>
          </w:p>
        </w:tc>
      </w:tr>
      <w:tr w:rsidR="00FF0120" w14:paraId="6AEF3D9B" w14:textId="77777777" w:rsidTr="00DD1E70">
        <w:trPr>
          <w:trHeight w:val="314"/>
        </w:trPr>
        <w:tc>
          <w:tcPr>
            <w:tcW w:w="1582" w:type="dxa"/>
          </w:tcPr>
          <w:p w14:paraId="217CFBE4" w14:textId="2E814CE9" w:rsidR="00FF0120" w:rsidRPr="00FF0120" w:rsidRDefault="00FF0120" w:rsidP="00FF0120">
            <w:pPr>
              <w:spacing w:line="360" w:lineRule="auto"/>
              <w:rPr>
                <w:rFonts w:ascii="Verdana" w:hAnsi="Verdana"/>
                <w:sz w:val="20"/>
                <w:szCs w:val="20"/>
              </w:rPr>
            </w:pPr>
            <w:r>
              <w:rPr>
                <w:rFonts w:ascii="Verdana" w:hAnsi="Verdana"/>
                <w:sz w:val="20"/>
                <w:szCs w:val="20"/>
              </w:rPr>
              <w:t>4</w:t>
            </w:r>
          </w:p>
        </w:tc>
        <w:tc>
          <w:tcPr>
            <w:tcW w:w="3089" w:type="dxa"/>
          </w:tcPr>
          <w:p w14:paraId="52D82AAD" w14:textId="65AD69E5" w:rsidR="00FF0120" w:rsidRPr="0082105B" w:rsidRDefault="0082105B" w:rsidP="00FF0120">
            <w:pPr>
              <w:spacing w:line="360" w:lineRule="auto"/>
              <w:rPr>
                <w:rFonts w:ascii="Verdana" w:hAnsi="Verdana"/>
                <w:sz w:val="20"/>
                <w:szCs w:val="20"/>
              </w:rPr>
            </w:pPr>
            <w:r w:rsidRPr="0082105B">
              <w:rPr>
                <w:rFonts w:ascii="Verdana" w:hAnsi="Verdana"/>
                <w:sz w:val="20"/>
                <w:szCs w:val="20"/>
              </w:rPr>
              <w:t xml:space="preserve">Rechtbank Den Haag </w:t>
            </w:r>
          </w:p>
        </w:tc>
        <w:tc>
          <w:tcPr>
            <w:tcW w:w="2402" w:type="dxa"/>
          </w:tcPr>
          <w:p w14:paraId="49EA0850" w14:textId="4D3B3953" w:rsidR="00FF0120" w:rsidRPr="0082105B" w:rsidRDefault="0082105B" w:rsidP="00FF0120">
            <w:pPr>
              <w:spacing w:line="360" w:lineRule="auto"/>
              <w:rPr>
                <w:rFonts w:ascii="Verdana" w:hAnsi="Verdana"/>
                <w:sz w:val="20"/>
                <w:szCs w:val="20"/>
              </w:rPr>
            </w:pPr>
            <w:r w:rsidRPr="0082105B">
              <w:rPr>
                <w:rFonts w:ascii="Verdana" w:hAnsi="Verdana"/>
                <w:sz w:val="20"/>
                <w:szCs w:val="20"/>
              </w:rPr>
              <w:t>29 juni 2018</w:t>
            </w:r>
          </w:p>
        </w:tc>
        <w:tc>
          <w:tcPr>
            <w:tcW w:w="2567" w:type="dxa"/>
          </w:tcPr>
          <w:p w14:paraId="324DBA42" w14:textId="62CCCF35" w:rsidR="00FF0120" w:rsidRPr="0082105B" w:rsidRDefault="0082105B" w:rsidP="00FF0120">
            <w:pPr>
              <w:spacing w:line="360" w:lineRule="auto"/>
              <w:rPr>
                <w:rFonts w:ascii="Verdana" w:hAnsi="Verdana"/>
                <w:sz w:val="20"/>
                <w:szCs w:val="20"/>
              </w:rPr>
            </w:pPr>
            <w:r w:rsidRPr="0082105B">
              <w:rPr>
                <w:rFonts w:ascii="Verdana" w:hAnsi="Verdana"/>
                <w:sz w:val="20"/>
                <w:szCs w:val="20"/>
              </w:rPr>
              <w:t>ECLI:NL:RBDHA:2018:8747</w:t>
            </w:r>
          </w:p>
        </w:tc>
      </w:tr>
      <w:tr w:rsidR="00FF0120" w14:paraId="25186D32" w14:textId="77777777" w:rsidTr="00DD1E70">
        <w:trPr>
          <w:trHeight w:val="328"/>
        </w:trPr>
        <w:tc>
          <w:tcPr>
            <w:tcW w:w="1582" w:type="dxa"/>
          </w:tcPr>
          <w:p w14:paraId="771B5605" w14:textId="3170577E" w:rsidR="00FF0120" w:rsidRPr="00FF0120" w:rsidRDefault="00FF0120" w:rsidP="00FF0120">
            <w:pPr>
              <w:spacing w:line="360" w:lineRule="auto"/>
              <w:rPr>
                <w:rFonts w:ascii="Verdana" w:hAnsi="Verdana"/>
                <w:sz w:val="20"/>
                <w:szCs w:val="20"/>
              </w:rPr>
            </w:pPr>
            <w:r w:rsidRPr="00FF0120">
              <w:rPr>
                <w:rFonts w:ascii="Verdana" w:hAnsi="Verdana"/>
                <w:sz w:val="20"/>
                <w:szCs w:val="20"/>
              </w:rPr>
              <w:t>5</w:t>
            </w:r>
          </w:p>
        </w:tc>
        <w:tc>
          <w:tcPr>
            <w:tcW w:w="3089" w:type="dxa"/>
          </w:tcPr>
          <w:p w14:paraId="6EC0019D" w14:textId="59347A24" w:rsidR="00FF0120" w:rsidRPr="0082105B" w:rsidRDefault="0082105B" w:rsidP="00FF0120">
            <w:pPr>
              <w:spacing w:line="360" w:lineRule="auto"/>
              <w:rPr>
                <w:rFonts w:ascii="Verdana" w:hAnsi="Verdana"/>
                <w:sz w:val="20"/>
                <w:szCs w:val="20"/>
              </w:rPr>
            </w:pPr>
            <w:r w:rsidRPr="0082105B">
              <w:rPr>
                <w:rFonts w:ascii="Verdana" w:hAnsi="Verdana"/>
                <w:sz w:val="20"/>
                <w:szCs w:val="20"/>
              </w:rPr>
              <w:t xml:space="preserve">Rechtbank Den Haag </w:t>
            </w:r>
          </w:p>
        </w:tc>
        <w:tc>
          <w:tcPr>
            <w:tcW w:w="2402" w:type="dxa"/>
          </w:tcPr>
          <w:p w14:paraId="570AD15B" w14:textId="229FECDE" w:rsidR="00FF0120" w:rsidRPr="0082105B" w:rsidRDefault="0082105B" w:rsidP="00FF0120">
            <w:pPr>
              <w:spacing w:line="360" w:lineRule="auto"/>
              <w:rPr>
                <w:rFonts w:ascii="Verdana" w:hAnsi="Verdana"/>
                <w:sz w:val="20"/>
                <w:szCs w:val="20"/>
              </w:rPr>
            </w:pPr>
            <w:r w:rsidRPr="0082105B">
              <w:rPr>
                <w:rFonts w:ascii="Verdana" w:hAnsi="Verdana"/>
                <w:sz w:val="20"/>
                <w:szCs w:val="20"/>
              </w:rPr>
              <w:t xml:space="preserve">29 juni 2018 </w:t>
            </w:r>
          </w:p>
        </w:tc>
        <w:tc>
          <w:tcPr>
            <w:tcW w:w="2567" w:type="dxa"/>
          </w:tcPr>
          <w:p w14:paraId="550E6A7F" w14:textId="14E2ED9F" w:rsidR="00FF0120" w:rsidRPr="0082105B" w:rsidRDefault="0082105B" w:rsidP="00FF0120">
            <w:pPr>
              <w:spacing w:line="360" w:lineRule="auto"/>
              <w:rPr>
                <w:rFonts w:ascii="Verdana" w:hAnsi="Verdana"/>
                <w:sz w:val="20"/>
                <w:szCs w:val="20"/>
              </w:rPr>
            </w:pPr>
            <w:r w:rsidRPr="0082105B">
              <w:rPr>
                <w:rFonts w:ascii="Verdana" w:hAnsi="Verdana"/>
                <w:sz w:val="20"/>
                <w:szCs w:val="20"/>
              </w:rPr>
              <w:t>ECLI:NL:RBDHA:2018:8752</w:t>
            </w:r>
          </w:p>
        </w:tc>
      </w:tr>
      <w:tr w:rsidR="00FF0120" w14:paraId="556D20D0" w14:textId="77777777" w:rsidTr="00DD1E70">
        <w:trPr>
          <w:trHeight w:val="328"/>
        </w:trPr>
        <w:tc>
          <w:tcPr>
            <w:tcW w:w="1582" w:type="dxa"/>
          </w:tcPr>
          <w:p w14:paraId="3521CF96" w14:textId="3DD9563D" w:rsidR="00FF0120" w:rsidRPr="00FF0120" w:rsidRDefault="00FF0120" w:rsidP="00FF0120">
            <w:pPr>
              <w:spacing w:line="360" w:lineRule="auto"/>
              <w:rPr>
                <w:rFonts w:ascii="Verdana" w:hAnsi="Verdana"/>
                <w:sz w:val="20"/>
                <w:szCs w:val="20"/>
              </w:rPr>
            </w:pPr>
            <w:r>
              <w:rPr>
                <w:rFonts w:ascii="Verdana" w:hAnsi="Verdana"/>
                <w:sz w:val="20"/>
                <w:szCs w:val="20"/>
              </w:rPr>
              <w:t>6</w:t>
            </w:r>
          </w:p>
        </w:tc>
        <w:tc>
          <w:tcPr>
            <w:tcW w:w="3089" w:type="dxa"/>
          </w:tcPr>
          <w:p w14:paraId="6D257EB6" w14:textId="06176B8B" w:rsidR="00FF0120" w:rsidRPr="0082105B" w:rsidRDefault="0082105B" w:rsidP="00FF0120">
            <w:pPr>
              <w:spacing w:line="360" w:lineRule="auto"/>
              <w:rPr>
                <w:rFonts w:ascii="Verdana" w:hAnsi="Verdana"/>
                <w:sz w:val="20"/>
                <w:szCs w:val="20"/>
              </w:rPr>
            </w:pPr>
            <w:r w:rsidRPr="0082105B">
              <w:rPr>
                <w:rFonts w:ascii="Verdana" w:hAnsi="Verdana"/>
                <w:sz w:val="20"/>
                <w:szCs w:val="20"/>
              </w:rPr>
              <w:t>Rechtbank Noord-Nederland</w:t>
            </w:r>
          </w:p>
        </w:tc>
        <w:tc>
          <w:tcPr>
            <w:tcW w:w="2402" w:type="dxa"/>
          </w:tcPr>
          <w:p w14:paraId="527B086C" w14:textId="6EA0039E" w:rsidR="00FF0120" w:rsidRPr="0082105B" w:rsidRDefault="0082105B" w:rsidP="00FF0120">
            <w:pPr>
              <w:spacing w:line="360" w:lineRule="auto"/>
              <w:rPr>
                <w:rFonts w:ascii="Verdana" w:hAnsi="Verdana"/>
                <w:sz w:val="20"/>
                <w:szCs w:val="20"/>
              </w:rPr>
            </w:pPr>
            <w:r w:rsidRPr="0082105B">
              <w:rPr>
                <w:rFonts w:ascii="Verdana" w:hAnsi="Verdana"/>
                <w:sz w:val="20"/>
                <w:szCs w:val="20"/>
              </w:rPr>
              <w:t>10 augustus 2018</w:t>
            </w:r>
          </w:p>
        </w:tc>
        <w:tc>
          <w:tcPr>
            <w:tcW w:w="2567" w:type="dxa"/>
          </w:tcPr>
          <w:p w14:paraId="54FEFE43" w14:textId="4E293B33" w:rsidR="00FF0120" w:rsidRPr="0082105B" w:rsidRDefault="0082105B" w:rsidP="00FF0120">
            <w:pPr>
              <w:spacing w:line="360" w:lineRule="auto"/>
              <w:rPr>
                <w:rFonts w:ascii="Verdana" w:hAnsi="Verdana"/>
                <w:sz w:val="20"/>
                <w:szCs w:val="20"/>
              </w:rPr>
            </w:pPr>
            <w:r w:rsidRPr="0082105B">
              <w:rPr>
                <w:rFonts w:ascii="Verdana" w:hAnsi="Verdana"/>
                <w:sz w:val="20"/>
                <w:szCs w:val="20"/>
              </w:rPr>
              <w:t>ECLI:NL:RBNNE:2018:3535</w:t>
            </w:r>
          </w:p>
        </w:tc>
      </w:tr>
      <w:tr w:rsidR="00FF0120" w14:paraId="1DBB1E4A" w14:textId="77777777" w:rsidTr="00DD1E70">
        <w:trPr>
          <w:trHeight w:val="314"/>
        </w:trPr>
        <w:tc>
          <w:tcPr>
            <w:tcW w:w="1582" w:type="dxa"/>
          </w:tcPr>
          <w:p w14:paraId="5690A88C" w14:textId="43CE287C" w:rsidR="00FF0120" w:rsidRPr="00FF0120" w:rsidRDefault="00FF0120" w:rsidP="00FF0120">
            <w:pPr>
              <w:spacing w:line="360" w:lineRule="auto"/>
              <w:rPr>
                <w:rFonts w:ascii="Verdana" w:hAnsi="Verdana"/>
                <w:sz w:val="20"/>
                <w:szCs w:val="20"/>
              </w:rPr>
            </w:pPr>
            <w:r>
              <w:rPr>
                <w:rFonts w:ascii="Verdana" w:hAnsi="Verdana"/>
                <w:sz w:val="20"/>
                <w:szCs w:val="20"/>
              </w:rPr>
              <w:t>7</w:t>
            </w:r>
          </w:p>
        </w:tc>
        <w:tc>
          <w:tcPr>
            <w:tcW w:w="3089" w:type="dxa"/>
          </w:tcPr>
          <w:p w14:paraId="069EECA9" w14:textId="6D1AD6B5" w:rsidR="00FF0120" w:rsidRPr="0082105B" w:rsidRDefault="0082105B" w:rsidP="00FF0120">
            <w:pPr>
              <w:spacing w:line="360" w:lineRule="auto"/>
              <w:rPr>
                <w:rFonts w:ascii="Verdana" w:hAnsi="Verdana"/>
                <w:sz w:val="20"/>
                <w:szCs w:val="20"/>
              </w:rPr>
            </w:pPr>
            <w:r w:rsidRPr="0082105B">
              <w:rPr>
                <w:rFonts w:ascii="Verdana" w:hAnsi="Verdana"/>
                <w:sz w:val="20"/>
                <w:szCs w:val="20"/>
              </w:rPr>
              <w:t xml:space="preserve">Rechtbank Gelderland </w:t>
            </w:r>
          </w:p>
        </w:tc>
        <w:tc>
          <w:tcPr>
            <w:tcW w:w="2402" w:type="dxa"/>
          </w:tcPr>
          <w:p w14:paraId="19E9D528" w14:textId="5E65F0FC" w:rsidR="00FF0120" w:rsidRPr="0082105B" w:rsidRDefault="0082105B" w:rsidP="00FF0120">
            <w:pPr>
              <w:spacing w:line="360" w:lineRule="auto"/>
              <w:rPr>
                <w:rFonts w:ascii="Verdana" w:hAnsi="Verdana"/>
                <w:sz w:val="20"/>
                <w:szCs w:val="20"/>
              </w:rPr>
            </w:pPr>
            <w:r w:rsidRPr="0082105B">
              <w:rPr>
                <w:rFonts w:ascii="Verdana" w:hAnsi="Verdana"/>
                <w:sz w:val="20"/>
                <w:szCs w:val="20"/>
              </w:rPr>
              <w:t>27 september 2018</w:t>
            </w:r>
          </w:p>
        </w:tc>
        <w:tc>
          <w:tcPr>
            <w:tcW w:w="2567" w:type="dxa"/>
          </w:tcPr>
          <w:p w14:paraId="3AA31721" w14:textId="4B8BF0A6" w:rsidR="00FF0120" w:rsidRPr="0082105B" w:rsidRDefault="0082105B" w:rsidP="00FF0120">
            <w:pPr>
              <w:spacing w:line="360" w:lineRule="auto"/>
              <w:rPr>
                <w:rFonts w:ascii="Verdana" w:hAnsi="Verdana"/>
                <w:sz w:val="20"/>
                <w:szCs w:val="20"/>
              </w:rPr>
            </w:pPr>
            <w:r w:rsidRPr="0082105B">
              <w:rPr>
                <w:rFonts w:ascii="Verdana" w:hAnsi="Verdana"/>
                <w:sz w:val="20"/>
                <w:szCs w:val="20"/>
              </w:rPr>
              <w:t>ECLI:NL:RBGEL:2018:4255</w:t>
            </w:r>
          </w:p>
        </w:tc>
      </w:tr>
      <w:tr w:rsidR="00FF0120" w14:paraId="4EB0CBEF" w14:textId="77777777" w:rsidTr="00DD1E70">
        <w:trPr>
          <w:trHeight w:val="328"/>
        </w:trPr>
        <w:tc>
          <w:tcPr>
            <w:tcW w:w="1582" w:type="dxa"/>
          </w:tcPr>
          <w:p w14:paraId="2E85B36F" w14:textId="4A65F0A8" w:rsidR="00FF0120" w:rsidRPr="00FF0120" w:rsidRDefault="00FF0120" w:rsidP="00FF0120">
            <w:pPr>
              <w:spacing w:line="360" w:lineRule="auto"/>
              <w:rPr>
                <w:rFonts w:ascii="Verdana" w:hAnsi="Verdana"/>
                <w:sz w:val="20"/>
                <w:szCs w:val="20"/>
              </w:rPr>
            </w:pPr>
            <w:r>
              <w:rPr>
                <w:rFonts w:ascii="Verdana" w:hAnsi="Verdana"/>
                <w:sz w:val="20"/>
                <w:szCs w:val="20"/>
              </w:rPr>
              <w:t>8</w:t>
            </w:r>
          </w:p>
        </w:tc>
        <w:tc>
          <w:tcPr>
            <w:tcW w:w="3089" w:type="dxa"/>
          </w:tcPr>
          <w:p w14:paraId="5A4165CA" w14:textId="4D62AE36" w:rsidR="00FF0120" w:rsidRPr="0082105B" w:rsidRDefault="0082105B" w:rsidP="00FF0120">
            <w:pPr>
              <w:spacing w:line="360" w:lineRule="auto"/>
              <w:rPr>
                <w:rFonts w:ascii="Verdana" w:hAnsi="Verdana"/>
                <w:sz w:val="20"/>
                <w:szCs w:val="20"/>
              </w:rPr>
            </w:pPr>
            <w:r w:rsidRPr="0082105B">
              <w:rPr>
                <w:rFonts w:ascii="Verdana" w:hAnsi="Verdana"/>
                <w:sz w:val="20"/>
                <w:szCs w:val="20"/>
              </w:rPr>
              <w:t xml:space="preserve">Rechtbank Rotterdam </w:t>
            </w:r>
          </w:p>
        </w:tc>
        <w:tc>
          <w:tcPr>
            <w:tcW w:w="2402" w:type="dxa"/>
          </w:tcPr>
          <w:p w14:paraId="19EAE6A1" w14:textId="29AA96C3" w:rsidR="00FF0120" w:rsidRPr="0082105B" w:rsidRDefault="0082105B" w:rsidP="00FF0120">
            <w:pPr>
              <w:spacing w:line="360" w:lineRule="auto"/>
              <w:rPr>
                <w:rFonts w:ascii="Verdana" w:hAnsi="Verdana"/>
                <w:sz w:val="20"/>
                <w:szCs w:val="20"/>
              </w:rPr>
            </w:pPr>
            <w:r w:rsidRPr="0082105B">
              <w:rPr>
                <w:rFonts w:ascii="Verdana" w:hAnsi="Verdana"/>
                <w:sz w:val="20"/>
                <w:szCs w:val="20"/>
              </w:rPr>
              <w:t>5 december 2018</w:t>
            </w:r>
          </w:p>
        </w:tc>
        <w:tc>
          <w:tcPr>
            <w:tcW w:w="2567" w:type="dxa"/>
          </w:tcPr>
          <w:p w14:paraId="639E65B5" w14:textId="748ACC38" w:rsidR="00FF0120" w:rsidRPr="0082105B" w:rsidRDefault="0082105B" w:rsidP="00FF0120">
            <w:pPr>
              <w:spacing w:line="360" w:lineRule="auto"/>
              <w:rPr>
                <w:rFonts w:ascii="Verdana" w:hAnsi="Verdana"/>
                <w:sz w:val="20"/>
                <w:szCs w:val="20"/>
              </w:rPr>
            </w:pPr>
            <w:r w:rsidRPr="0082105B">
              <w:rPr>
                <w:rFonts w:ascii="Verdana" w:hAnsi="Verdana"/>
                <w:sz w:val="20"/>
                <w:szCs w:val="20"/>
              </w:rPr>
              <w:t>ECLI:NL:RBROT:2018:10300</w:t>
            </w:r>
          </w:p>
        </w:tc>
      </w:tr>
      <w:tr w:rsidR="00FF0120" w14:paraId="35D384BE" w14:textId="77777777" w:rsidTr="00DD1E70">
        <w:trPr>
          <w:trHeight w:val="328"/>
        </w:trPr>
        <w:tc>
          <w:tcPr>
            <w:tcW w:w="1582" w:type="dxa"/>
          </w:tcPr>
          <w:p w14:paraId="6F8C8157" w14:textId="7FE3349A" w:rsidR="00FF0120" w:rsidRPr="00FF0120" w:rsidRDefault="00FF0120" w:rsidP="00FF0120">
            <w:pPr>
              <w:spacing w:line="360" w:lineRule="auto"/>
              <w:rPr>
                <w:rFonts w:ascii="Verdana" w:hAnsi="Verdana"/>
                <w:sz w:val="20"/>
                <w:szCs w:val="20"/>
              </w:rPr>
            </w:pPr>
            <w:r>
              <w:rPr>
                <w:rFonts w:ascii="Verdana" w:hAnsi="Verdana"/>
                <w:sz w:val="20"/>
                <w:szCs w:val="20"/>
              </w:rPr>
              <w:t>9</w:t>
            </w:r>
          </w:p>
        </w:tc>
        <w:tc>
          <w:tcPr>
            <w:tcW w:w="3089" w:type="dxa"/>
          </w:tcPr>
          <w:p w14:paraId="7C4AC78F" w14:textId="6C917A9D" w:rsidR="00FF0120" w:rsidRPr="0082105B" w:rsidRDefault="0082105B" w:rsidP="00FF0120">
            <w:pPr>
              <w:spacing w:line="360" w:lineRule="auto"/>
              <w:rPr>
                <w:rFonts w:ascii="Verdana" w:hAnsi="Verdana"/>
                <w:sz w:val="20"/>
                <w:szCs w:val="20"/>
              </w:rPr>
            </w:pPr>
            <w:r w:rsidRPr="0082105B">
              <w:rPr>
                <w:rFonts w:ascii="Verdana" w:hAnsi="Verdana"/>
                <w:sz w:val="20"/>
                <w:szCs w:val="20"/>
              </w:rPr>
              <w:t>Rechtbank Den Haag</w:t>
            </w:r>
          </w:p>
        </w:tc>
        <w:tc>
          <w:tcPr>
            <w:tcW w:w="2402" w:type="dxa"/>
          </w:tcPr>
          <w:p w14:paraId="5BD6BAF3" w14:textId="170A2EA7" w:rsidR="00FF0120" w:rsidRPr="0082105B" w:rsidRDefault="0082105B" w:rsidP="00FF0120">
            <w:pPr>
              <w:spacing w:line="360" w:lineRule="auto"/>
              <w:rPr>
                <w:rFonts w:ascii="Verdana" w:hAnsi="Verdana"/>
                <w:sz w:val="20"/>
                <w:szCs w:val="20"/>
              </w:rPr>
            </w:pPr>
            <w:r w:rsidRPr="0082105B">
              <w:rPr>
                <w:rFonts w:ascii="Verdana" w:hAnsi="Verdana"/>
                <w:sz w:val="20"/>
                <w:szCs w:val="20"/>
              </w:rPr>
              <w:t xml:space="preserve">12 december 2018 </w:t>
            </w:r>
          </w:p>
        </w:tc>
        <w:tc>
          <w:tcPr>
            <w:tcW w:w="2567" w:type="dxa"/>
          </w:tcPr>
          <w:p w14:paraId="57CEDBCF" w14:textId="651EE562" w:rsidR="00FF0120" w:rsidRPr="0082105B" w:rsidRDefault="0082105B" w:rsidP="00FF0120">
            <w:pPr>
              <w:spacing w:line="360" w:lineRule="auto"/>
              <w:rPr>
                <w:rFonts w:ascii="Verdana" w:hAnsi="Verdana"/>
                <w:sz w:val="20"/>
                <w:szCs w:val="20"/>
              </w:rPr>
            </w:pPr>
            <w:r w:rsidRPr="0082105B">
              <w:rPr>
                <w:rFonts w:ascii="Verdana" w:hAnsi="Verdana"/>
                <w:sz w:val="20"/>
                <w:szCs w:val="20"/>
              </w:rPr>
              <w:t>ECLI:NL:RBDHA:2018:14731</w:t>
            </w:r>
          </w:p>
        </w:tc>
      </w:tr>
      <w:tr w:rsidR="00FF0120" w14:paraId="7CBD73EA" w14:textId="77777777" w:rsidTr="00DD1E70">
        <w:trPr>
          <w:trHeight w:val="314"/>
        </w:trPr>
        <w:tc>
          <w:tcPr>
            <w:tcW w:w="1582" w:type="dxa"/>
          </w:tcPr>
          <w:p w14:paraId="0E98401F" w14:textId="217B7663" w:rsidR="00FF0120" w:rsidRPr="00FF0120" w:rsidRDefault="00FF0120" w:rsidP="00FF0120">
            <w:pPr>
              <w:spacing w:line="360" w:lineRule="auto"/>
              <w:rPr>
                <w:rFonts w:ascii="Verdana" w:hAnsi="Verdana"/>
                <w:sz w:val="20"/>
                <w:szCs w:val="20"/>
              </w:rPr>
            </w:pPr>
            <w:r>
              <w:rPr>
                <w:rFonts w:ascii="Verdana" w:hAnsi="Verdana"/>
                <w:sz w:val="20"/>
                <w:szCs w:val="20"/>
              </w:rPr>
              <w:t xml:space="preserve">10 </w:t>
            </w:r>
          </w:p>
        </w:tc>
        <w:tc>
          <w:tcPr>
            <w:tcW w:w="3089" w:type="dxa"/>
          </w:tcPr>
          <w:p w14:paraId="01E0A99A" w14:textId="5A0D8121" w:rsidR="00FF0120" w:rsidRPr="0082105B" w:rsidRDefault="0082105B" w:rsidP="00FF0120">
            <w:pPr>
              <w:spacing w:line="360" w:lineRule="auto"/>
              <w:rPr>
                <w:rFonts w:ascii="Verdana" w:hAnsi="Verdana"/>
                <w:sz w:val="20"/>
                <w:szCs w:val="20"/>
              </w:rPr>
            </w:pPr>
            <w:r w:rsidRPr="0082105B">
              <w:rPr>
                <w:rFonts w:ascii="Verdana" w:hAnsi="Verdana"/>
                <w:sz w:val="20"/>
                <w:szCs w:val="20"/>
              </w:rPr>
              <w:t>Gerechtshof Den Haag</w:t>
            </w:r>
          </w:p>
        </w:tc>
        <w:tc>
          <w:tcPr>
            <w:tcW w:w="2402" w:type="dxa"/>
          </w:tcPr>
          <w:p w14:paraId="22D71F3C" w14:textId="1C3CEC44" w:rsidR="00FF0120" w:rsidRPr="0082105B" w:rsidRDefault="0082105B" w:rsidP="00FF0120">
            <w:pPr>
              <w:spacing w:line="360" w:lineRule="auto"/>
              <w:rPr>
                <w:rFonts w:ascii="Verdana" w:hAnsi="Verdana"/>
                <w:sz w:val="20"/>
                <w:szCs w:val="20"/>
              </w:rPr>
            </w:pPr>
            <w:r w:rsidRPr="0082105B">
              <w:rPr>
                <w:rFonts w:ascii="Verdana" w:hAnsi="Verdana"/>
                <w:sz w:val="20"/>
                <w:szCs w:val="20"/>
              </w:rPr>
              <w:t>20 januari 2018</w:t>
            </w:r>
          </w:p>
        </w:tc>
        <w:tc>
          <w:tcPr>
            <w:tcW w:w="2567" w:type="dxa"/>
          </w:tcPr>
          <w:p w14:paraId="31D613AC" w14:textId="2B89604B" w:rsidR="00FF0120" w:rsidRPr="0082105B" w:rsidRDefault="0082105B" w:rsidP="00FF0120">
            <w:pPr>
              <w:spacing w:line="360" w:lineRule="auto"/>
              <w:rPr>
                <w:rFonts w:ascii="Verdana" w:hAnsi="Verdana"/>
                <w:sz w:val="20"/>
                <w:szCs w:val="20"/>
              </w:rPr>
            </w:pPr>
            <w:r w:rsidRPr="0082105B">
              <w:rPr>
                <w:rFonts w:ascii="Verdana" w:hAnsi="Verdana"/>
                <w:sz w:val="20"/>
                <w:szCs w:val="20"/>
              </w:rPr>
              <w:t>ECLI:NL:GHDHA:2018:173</w:t>
            </w:r>
          </w:p>
        </w:tc>
      </w:tr>
      <w:tr w:rsidR="00FF0120" w14:paraId="5973D05A" w14:textId="77777777" w:rsidTr="00DD1E70">
        <w:trPr>
          <w:trHeight w:val="328"/>
        </w:trPr>
        <w:tc>
          <w:tcPr>
            <w:tcW w:w="1582" w:type="dxa"/>
          </w:tcPr>
          <w:p w14:paraId="0B14CE53" w14:textId="7069AF6A" w:rsidR="00FF0120" w:rsidRPr="00FF0120" w:rsidRDefault="00FF0120" w:rsidP="00FF0120">
            <w:pPr>
              <w:spacing w:line="360" w:lineRule="auto"/>
              <w:rPr>
                <w:rFonts w:ascii="Verdana" w:hAnsi="Verdana"/>
                <w:sz w:val="20"/>
                <w:szCs w:val="20"/>
              </w:rPr>
            </w:pPr>
            <w:r>
              <w:rPr>
                <w:rFonts w:ascii="Verdana" w:hAnsi="Verdana"/>
                <w:sz w:val="20"/>
                <w:szCs w:val="20"/>
              </w:rPr>
              <w:t xml:space="preserve">11 </w:t>
            </w:r>
          </w:p>
        </w:tc>
        <w:tc>
          <w:tcPr>
            <w:tcW w:w="3089" w:type="dxa"/>
          </w:tcPr>
          <w:p w14:paraId="383BF270" w14:textId="1DB7B384" w:rsidR="00FF0120" w:rsidRPr="0082105B" w:rsidRDefault="0082105B" w:rsidP="00FF0120">
            <w:pPr>
              <w:spacing w:line="360" w:lineRule="auto"/>
              <w:rPr>
                <w:rFonts w:ascii="Verdana" w:hAnsi="Verdana"/>
                <w:sz w:val="20"/>
                <w:szCs w:val="20"/>
              </w:rPr>
            </w:pPr>
            <w:r w:rsidRPr="0082105B">
              <w:rPr>
                <w:rFonts w:ascii="Verdana" w:hAnsi="Verdana"/>
                <w:sz w:val="20"/>
                <w:szCs w:val="20"/>
              </w:rPr>
              <w:t>Gerechtshof Amsterdam</w:t>
            </w:r>
          </w:p>
        </w:tc>
        <w:tc>
          <w:tcPr>
            <w:tcW w:w="2402" w:type="dxa"/>
          </w:tcPr>
          <w:p w14:paraId="6ED07393" w14:textId="50CFCE5A" w:rsidR="00FF0120" w:rsidRPr="0082105B" w:rsidRDefault="0082105B" w:rsidP="00FF0120">
            <w:pPr>
              <w:spacing w:line="360" w:lineRule="auto"/>
              <w:rPr>
                <w:rFonts w:ascii="Verdana" w:hAnsi="Verdana"/>
                <w:sz w:val="20"/>
                <w:szCs w:val="20"/>
              </w:rPr>
            </w:pPr>
            <w:r w:rsidRPr="0082105B">
              <w:rPr>
                <w:rFonts w:ascii="Verdana" w:hAnsi="Verdana"/>
                <w:sz w:val="20"/>
                <w:szCs w:val="20"/>
              </w:rPr>
              <w:t>12 februari 2018</w:t>
            </w:r>
          </w:p>
        </w:tc>
        <w:tc>
          <w:tcPr>
            <w:tcW w:w="2567" w:type="dxa"/>
          </w:tcPr>
          <w:p w14:paraId="4DEEB3C8" w14:textId="64DE4B11" w:rsidR="00FF0120" w:rsidRPr="0082105B" w:rsidRDefault="0082105B" w:rsidP="00FF0120">
            <w:pPr>
              <w:spacing w:line="360" w:lineRule="auto"/>
              <w:rPr>
                <w:rFonts w:ascii="Verdana" w:hAnsi="Verdana"/>
                <w:sz w:val="20"/>
                <w:szCs w:val="20"/>
              </w:rPr>
            </w:pPr>
            <w:r w:rsidRPr="0082105B">
              <w:rPr>
                <w:rFonts w:ascii="Verdana" w:hAnsi="Verdana"/>
                <w:sz w:val="20"/>
                <w:szCs w:val="20"/>
              </w:rPr>
              <w:t>ECLI:NL:GHAMS:2018:468</w:t>
            </w:r>
          </w:p>
        </w:tc>
      </w:tr>
      <w:tr w:rsidR="00FF0120" w14:paraId="53EBB0FE" w14:textId="77777777" w:rsidTr="00DD1E70">
        <w:trPr>
          <w:trHeight w:val="328"/>
        </w:trPr>
        <w:tc>
          <w:tcPr>
            <w:tcW w:w="1582" w:type="dxa"/>
          </w:tcPr>
          <w:p w14:paraId="4B0CFE96" w14:textId="3EA238CC" w:rsidR="00FF0120" w:rsidRPr="00FF0120" w:rsidRDefault="00FF0120" w:rsidP="00FF0120">
            <w:pPr>
              <w:spacing w:line="360" w:lineRule="auto"/>
              <w:rPr>
                <w:rFonts w:ascii="Verdana" w:hAnsi="Verdana"/>
                <w:sz w:val="20"/>
                <w:szCs w:val="20"/>
              </w:rPr>
            </w:pPr>
            <w:r>
              <w:rPr>
                <w:rFonts w:ascii="Verdana" w:hAnsi="Verdana"/>
                <w:sz w:val="20"/>
                <w:szCs w:val="20"/>
              </w:rPr>
              <w:t>12</w:t>
            </w:r>
          </w:p>
        </w:tc>
        <w:tc>
          <w:tcPr>
            <w:tcW w:w="3089" w:type="dxa"/>
          </w:tcPr>
          <w:p w14:paraId="4C8F9DED" w14:textId="0223D14D" w:rsidR="00FF0120" w:rsidRPr="0082105B" w:rsidRDefault="0082105B" w:rsidP="00FF0120">
            <w:pPr>
              <w:spacing w:line="360" w:lineRule="auto"/>
              <w:rPr>
                <w:rFonts w:ascii="Verdana" w:hAnsi="Verdana"/>
                <w:sz w:val="20"/>
                <w:szCs w:val="20"/>
              </w:rPr>
            </w:pPr>
            <w:r w:rsidRPr="0082105B">
              <w:rPr>
                <w:rFonts w:ascii="Verdana" w:hAnsi="Verdana"/>
                <w:sz w:val="20"/>
                <w:szCs w:val="20"/>
              </w:rPr>
              <w:t xml:space="preserve">Gerechtshof ’s-Hertogenbosch </w:t>
            </w:r>
          </w:p>
        </w:tc>
        <w:tc>
          <w:tcPr>
            <w:tcW w:w="2402" w:type="dxa"/>
          </w:tcPr>
          <w:p w14:paraId="3CAA7A58" w14:textId="03EB0344" w:rsidR="00FF0120" w:rsidRPr="0082105B" w:rsidRDefault="0082105B" w:rsidP="00FF0120">
            <w:pPr>
              <w:spacing w:line="360" w:lineRule="auto"/>
              <w:rPr>
                <w:rFonts w:ascii="Verdana" w:hAnsi="Verdana"/>
                <w:sz w:val="20"/>
                <w:szCs w:val="20"/>
              </w:rPr>
            </w:pPr>
            <w:r w:rsidRPr="0082105B">
              <w:rPr>
                <w:rFonts w:ascii="Verdana" w:hAnsi="Verdana"/>
                <w:sz w:val="20"/>
                <w:szCs w:val="20"/>
              </w:rPr>
              <w:t xml:space="preserve">15 maart 2018 </w:t>
            </w:r>
          </w:p>
        </w:tc>
        <w:tc>
          <w:tcPr>
            <w:tcW w:w="2567" w:type="dxa"/>
          </w:tcPr>
          <w:p w14:paraId="7324555C" w14:textId="787ECC4C" w:rsidR="00FF0120" w:rsidRPr="0082105B" w:rsidRDefault="0082105B" w:rsidP="00FF0120">
            <w:pPr>
              <w:spacing w:line="360" w:lineRule="auto"/>
              <w:rPr>
                <w:rFonts w:ascii="Verdana" w:hAnsi="Verdana"/>
                <w:sz w:val="20"/>
                <w:szCs w:val="20"/>
              </w:rPr>
            </w:pPr>
            <w:r w:rsidRPr="0082105B">
              <w:rPr>
                <w:rFonts w:ascii="Verdana" w:hAnsi="Verdana"/>
                <w:sz w:val="20"/>
                <w:szCs w:val="20"/>
              </w:rPr>
              <w:t>ECLI:NL:GHSHE:2018:1168</w:t>
            </w:r>
          </w:p>
        </w:tc>
      </w:tr>
      <w:tr w:rsidR="00FF0120" w14:paraId="428AA22D" w14:textId="77777777" w:rsidTr="00DD1E70">
        <w:trPr>
          <w:trHeight w:val="314"/>
        </w:trPr>
        <w:tc>
          <w:tcPr>
            <w:tcW w:w="1582" w:type="dxa"/>
          </w:tcPr>
          <w:p w14:paraId="13F1E2CF" w14:textId="3B3A1772" w:rsidR="00FF0120" w:rsidRPr="00FF0120" w:rsidRDefault="00FF0120" w:rsidP="00FF0120">
            <w:pPr>
              <w:spacing w:line="360" w:lineRule="auto"/>
              <w:rPr>
                <w:rFonts w:ascii="Verdana" w:hAnsi="Verdana"/>
                <w:sz w:val="20"/>
                <w:szCs w:val="20"/>
              </w:rPr>
            </w:pPr>
            <w:r>
              <w:rPr>
                <w:rFonts w:ascii="Verdana" w:hAnsi="Verdana"/>
                <w:sz w:val="20"/>
                <w:szCs w:val="20"/>
              </w:rPr>
              <w:t>13</w:t>
            </w:r>
          </w:p>
        </w:tc>
        <w:tc>
          <w:tcPr>
            <w:tcW w:w="3089" w:type="dxa"/>
          </w:tcPr>
          <w:p w14:paraId="4196CD35" w14:textId="0DEBEC09" w:rsidR="00FF0120" w:rsidRPr="0082105B" w:rsidRDefault="0082105B" w:rsidP="00FF0120">
            <w:pPr>
              <w:spacing w:line="360" w:lineRule="auto"/>
              <w:rPr>
                <w:rFonts w:ascii="Verdana" w:hAnsi="Verdana"/>
                <w:sz w:val="20"/>
                <w:szCs w:val="20"/>
              </w:rPr>
            </w:pPr>
            <w:r w:rsidRPr="0082105B">
              <w:rPr>
                <w:rFonts w:ascii="Verdana" w:hAnsi="Verdana"/>
                <w:sz w:val="20"/>
                <w:szCs w:val="20"/>
              </w:rPr>
              <w:t>Gerechtshof Amsterdam</w:t>
            </w:r>
          </w:p>
        </w:tc>
        <w:tc>
          <w:tcPr>
            <w:tcW w:w="2402" w:type="dxa"/>
          </w:tcPr>
          <w:p w14:paraId="514B31F6" w14:textId="06E594C5" w:rsidR="00FF0120" w:rsidRPr="0082105B" w:rsidRDefault="0082105B" w:rsidP="00FF0120">
            <w:pPr>
              <w:spacing w:line="360" w:lineRule="auto"/>
              <w:rPr>
                <w:rFonts w:ascii="Verdana" w:hAnsi="Verdana"/>
                <w:sz w:val="20"/>
                <w:szCs w:val="20"/>
              </w:rPr>
            </w:pPr>
            <w:r w:rsidRPr="0082105B">
              <w:rPr>
                <w:rFonts w:ascii="Verdana" w:hAnsi="Verdana"/>
                <w:sz w:val="20"/>
                <w:szCs w:val="20"/>
              </w:rPr>
              <w:t xml:space="preserve">20 maart 2018 </w:t>
            </w:r>
          </w:p>
        </w:tc>
        <w:tc>
          <w:tcPr>
            <w:tcW w:w="2567" w:type="dxa"/>
          </w:tcPr>
          <w:p w14:paraId="4CC87DB0" w14:textId="6C9C6CBB" w:rsidR="00FF0120" w:rsidRPr="0082105B" w:rsidRDefault="0082105B" w:rsidP="00FF0120">
            <w:pPr>
              <w:spacing w:line="360" w:lineRule="auto"/>
              <w:rPr>
                <w:rFonts w:ascii="Verdana" w:hAnsi="Verdana"/>
                <w:sz w:val="20"/>
                <w:szCs w:val="20"/>
              </w:rPr>
            </w:pPr>
            <w:r w:rsidRPr="0082105B">
              <w:rPr>
                <w:rFonts w:ascii="Verdana" w:hAnsi="Verdana"/>
                <w:sz w:val="20"/>
                <w:szCs w:val="20"/>
              </w:rPr>
              <w:t>ECLI:NL:GHAMS:2018:966</w:t>
            </w:r>
          </w:p>
        </w:tc>
      </w:tr>
      <w:tr w:rsidR="00FF0120" w14:paraId="2E4EB3FC" w14:textId="77777777" w:rsidTr="00DD1E70">
        <w:trPr>
          <w:trHeight w:val="328"/>
        </w:trPr>
        <w:tc>
          <w:tcPr>
            <w:tcW w:w="1582" w:type="dxa"/>
          </w:tcPr>
          <w:p w14:paraId="5B7C7F00" w14:textId="37651096" w:rsidR="00FF0120" w:rsidRPr="00FF0120" w:rsidRDefault="00FF0120" w:rsidP="00FF0120">
            <w:pPr>
              <w:spacing w:line="360" w:lineRule="auto"/>
              <w:rPr>
                <w:rFonts w:ascii="Verdana" w:hAnsi="Verdana"/>
                <w:sz w:val="20"/>
                <w:szCs w:val="20"/>
              </w:rPr>
            </w:pPr>
            <w:r>
              <w:rPr>
                <w:rFonts w:ascii="Verdana" w:hAnsi="Verdana"/>
                <w:sz w:val="20"/>
                <w:szCs w:val="20"/>
              </w:rPr>
              <w:t>14</w:t>
            </w:r>
          </w:p>
        </w:tc>
        <w:tc>
          <w:tcPr>
            <w:tcW w:w="3089" w:type="dxa"/>
          </w:tcPr>
          <w:p w14:paraId="5220F6FE" w14:textId="57C1BD44" w:rsidR="00FF0120" w:rsidRPr="0082105B" w:rsidRDefault="0082105B" w:rsidP="00FF0120">
            <w:pPr>
              <w:spacing w:line="360" w:lineRule="auto"/>
              <w:rPr>
                <w:rFonts w:ascii="Verdana" w:hAnsi="Verdana"/>
                <w:sz w:val="20"/>
                <w:szCs w:val="20"/>
              </w:rPr>
            </w:pPr>
            <w:r w:rsidRPr="0082105B">
              <w:rPr>
                <w:rFonts w:ascii="Verdana" w:hAnsi="Verdana"/>
                <w:sz w:val="20"/>
                <w:szCs w:val="20"/>
              </w:rPr>
              <w:t>Gerechtshof Den Haag</w:t>
            </w:r>
          </w:p>
        </w:tc>
        <w:tc>
          <w:tcPr>
            <w:tcW w:w="2402" w:type="dxa"/>
          </w:tcPr>
          <w:p w14:paraId="55B05FDD" w14:textId="5204643A" w:rsidR="00FF0120" w:rsidRPr="0082105B" w:rsidRDefault="0082105B" w:rsidP="00FF0120">
            <w:pPr>
              <w:spacing w:line="360" w:lineRule="auto"/>
              <w:rPr>
                <w:rFonts w:ascii="Verdana" w:hAnsi="Verdana"/>
                <w:sz w:val="20"/>
                <w:szCs w:val="20"/>
              </w:rPr>
            </w:pPr>
            <w:r w:rsidRPr="0082105B">
              <w:rPr>
                <w:rFonts w:ascii="Verdana" w:hAnsi="Verdana"/>
                <w:sz w:val="20"/>
                <w:szCs w:val="20"/>
              </w:rPr>
              <w:t>21 maart 2018</w:t>
            </w:r>
          </w:p>
        </w:tc>
        <w:tc>
          <w:tcPr>
            <w:tcW w:w="2567" w:type="dxa"/>
          </w:tcPr>
          <w:p w14:paraId="6A5A8935" w14:textId="6505B3B4" w:rsidR="00FF0120" w:rsidRPr="0082105B" w:rsidRDefault="0082105B" w:rsidP="00FF0120">
            <w:pPr>
              <w:spacing w:line="360" w:lineRule="auto"/>
              <w:rPr>
                <w:rFonts w:ascii="Verdana" w:hAnsi="Verdana"/>
                <w:sz w:val="20"/>
                <w:szCs w:val="20"/>
              </w:rPr>
            </w:pPr>
            <w:r w:rsidRPr="0082105B">
              <w:rPr>
                <w:rFonts w:ascii="Verdana" w:hAnsi="Verdana"/>
                <w:sz w:val="20"/>
                <w:szCs w:val="20"/>
              </w:rPr>
              <w:t>ECLI:NL:GHDHA:2018:558</w:t>
            </w:r>
          </w:p>
        </w:tc>
      </w:tr>
      <w:tr w:rsidR="00FF0120" w14:paraId="6D9036E8" w14:textId="77777777" w:rsidTr="00DD1E70">
        <w:trPr>
          <w:trHeight w:val="328"/>
        </w:trPr>
        <w:tc>
          <w:tcPr>
            <w:tcW w:w="1582" w:type="dxa"/>
          </w:tcPr>
          <w:p w14:paraId="1C5B9C72" w14:textId="2B3BFCFC" w:rsidR="00FF0120" w:rsidRPr="00FF0120" w:rsidRDefault="00FF0120" w:rsidP="00FF0120">
            <w:pPr>
              <w:spacing w:line="360" w:lineRule="auto"/>
              <w:rPr>
                <w:rFonts w:ascii="Verdana" w:hAnsi="Verdana"/>
                <w:sz w:val="20"/>
                <w:szCs w:val="20"/>
              </w:rPr>
            </w:pPr>
            <w:r>
              <w:rPr>
                <w:rFonts w:ascii="Verdana" w:hAnsi="Verdana"/>
                <w:sz w:val="20"/>
                <w:szCs w:val="20"/>
              </w:rPr>
              <w:t>15</w:t>
            </w:r>
          </w:p>
        </w:tc>
        <w:tc>
          <w:tcPr>
            <w:tcW w:w="3089" w:type="dxa"/>
          </w:tcPr>
          <w:p w14:paraId="018D8959" w14:textId="477618F3" w:rsidR="00FF0120" w:rsidRPr="0082105B" w:rsidRDefault="0082105B" w:rsidP="00FF0120">
            <w:pPr>
              <w:spacing w:line="360" w:lineRule="auto"/>
              <w:rPr>
                <w:rFonts w:ascii="Verdana" w:hAnsi="Verdana"/>
                <w:sz w:val="20"/>
                <w:szCs w:val="20"/>
              </w:rPr>
            </w:pPr>
            <w:r w:rsidRPr="0082105B">
              <w:rPr>
                <w:rFonts w:ascii="Verdana" w:hAnsi="Verdana"/>
                <w:sz w:val="20"/>
                <w:szCs w:val="20"/>
              </w:rPr>
              <w:t xml:space="preserve">Gerechtshof Amsterdam </w:t>
            </w:r>
          </w:p>
        </w:tc>
        <w:tc>
          <w:tcPr>
            <w:tcW w:w="2402" w:type="dxa"/>
          </w:tcPr>
          <w:p w14:paraId="2DDADD32" w14:textId="645DE381" w:rsidR="00FF0120" w:rsidRPr="0082105B" w:rsidRDefault="0082105B" w:rsidP="00FF0120">
            <w:pPr>
              <w:spacing w:line="360" w:lineRule="auto"/>
              <w:rPr>
                <w:rFonts w:ascii="Verdana" w:hAnsi="Verdana"/>
                <w:sz w:val="20"/>
                <w:szCs w:val="20"/>
              </w:rPr>
            </w:pPr>
            <w:r w:rsidRPr="0082105B">
              <w:rPr>
                <w:rFonts w:ascii="Verdana" w:hAnsi="Verdana"/>
                <w:sz w:val="20"/>
                <w:szCs w:val="20"/>
              </w:rPr>
              <w:t xml:space="preserve">27 maart 2018 </w:t>
            </w:r>
          </w:p>
        </w:tc>
        <w:tc>
          <w:tcPr>
            <w:tcW w:w="2567" w:type="dxa"/>
          </w:tcPr>
          <w:p w14:paraId="4064940B" w14:textId="09CB4D9F" w:rsidR="00FF0120" w:rsidRPr="0082105B" w:rsidRDefault="0082105B" w:rsidP="00FF0120">
            <w:pPr>
              <w:spacing w:line="360" w:lineRule="auto"/>
              <w:rPr>
                <w:rFonts w:ascii="Verdana" w:hAnsi="Verdana"/>
                <w:sz w:val="20"/>
                <w:szCs w:val="20"/>
              </w:rPr>
            </w:pPr>
            <w:r w:rsidRPr="0082105B">
              <w:rPr>
                <w:rFonts w:ascii="Verdana" w:hAnsi="Verdana"/>
                <w:sz w:val="20"/>
                <w:szCs w:val="20"/>
              </w:rPr>
              <w:t>ECLI:NL:GHAMS:2018:1048</w:t>
            </w:r>
          </w:p>
        </w:tc>
      </w:tr>
      <w:tr w:rsidR="00FF0120" w14:paraId="69984071" w14:textId="77777777" w:rsidTr="00DD1E70">
        <w:trPr>
          <w:trHeight w:val="314"/>
        </w:trPr>
        <w:tc>
          <w:tcPr>
            <w:tcW w:w="1582" w:type="dxa"/>
          </w:tcPr>
          <w:p w14:paraId="509760C2" w14:textId="1299A42D" w:rsidR="00FF0120" w:rsidRPr="00FF0120" w:rsidRDefault="00FF0120" w:rsidP="00FF0120">
            <w:pPr>
              <w:spacing w:line="360" w:lineRule="auto"/>
              <w:rPr>
                <w:rFonts w:ascii="Verdana" w:hAnsi="Verdana"/>
                <w:sz w:val="20"/>
                <w:szCs w:val="20"/>
              </w:rPr>
            </w:pPr>
            <w:r>
              <w:rPr>
                <w:rFonts w:ascii="Verdana" w:hAnsi="Verdana"/>
                <w:sz w:val="20"/>
                <w:szCs w:val="20"/>
              </w:rPr>
              <w:t>16</w:t>
            </w:r>
          </w:p>
        </w:tc>
        <w:tc>
          <w:tcPr>
            <w:tcW w:w="3089" w:type="dxa"/>
          </w:tcPr>
          <w:p w14:paraId="5A67E3B1" w14:textId="36FF0BCE" w:rsidR="00FF0120" w:rsidRPr="0082105B" w:rsidRDefault="0082105B" w:rsidP="00FF0120">
            <w:pPr>
              <w:spacing w:line="360" w:lineRule="auto"/>
              <w:rPr>
                <w:rFonts w:ascii="Verdana" w:hAnsi="Verdana"/>
                <w:sz w:val="20"/>
                <w:szCs w:val="20"/>
              </w:rPr>
            </w:pPr>
            <w:r w:rsidRPr="0082105B">
              <w:rPr>
                <w:rFonts w:ascii="Verdana" w:hAnsi="Verdana"/>
                <w:sz w:val="20"/>
                <w:szCs w:val="20"/>
              </w:rPr>
              <w:t>Gerechtshof Amsterdam</w:t>
            </w:r>
          </w:p>
        </w:tc>
        <w:tc>
          <w:tcPr>
            <w:tcW w:w="2402" w:type="dxa"/>
          </w:tcPr>
          <w:p w14:paraId="5E96E8BF" w14:textId="1E867AAE" w:rsidR="00FF0120" w:rsidRPr="0082105B" w:rsidRDefault="0082105B" w:rsidP="00FF0120">
            <w:pPr>
              <w:spacing w:line="360" w:lineRule="auto"/>
              <w:rPr>
                <w:rFonts w:ascii="Verdana" w:hAnsi="Verdana"/>
                <w:sz w:val="20"/>
                <w:szCs w:val="20"/>
              </w:rPr>
            </w:pPr>
            <w:r w:rsidRPr="0082105B">
              <w:rPr>
                <w:rFonts w:ascii="Verdana" w:hAnsi="Verdana"/>
                <w:sz w:val="20"/>
                <w:szCs w:val="20"/>
              </w:rPr>
              <w:t>10 april 2018</w:t>
            </w:r>
          </w:p>
        </w:tc>
        <w:tc>
          <w:tcPr>
            <w:tcW w:w="2567" w:type="dxa"/>
          </w:tcPr>
          <w:p w14:paraId="5E6BD35B" w14:textId="719E3A03" w:rsidR="00FF0120" w:rsidRPr="0082105B" w:rsidRDefault="0082105B" w:rsidP="00FF0120">
            <w:pPr>
              <w:spacing w:line="360" w:lineRule="auto"/>
              <w:rPr>
                <w:rFonts w:ascii="Verdana" w:hAnsi="Verdana"/>
                <w:sz w:val="20"/>
                <w:szCs w:val="20"/>
              </w:rPr>
            </w:pPr>
            <w:r w:rsidRPr="0082105B">
              <w:rPr>
                <w:rFonts w:ascii="Verdana" w:hAnsi="Verdana"/>
                <w:sz w:val="20"/>
                <w:szCs w:val="20"/>
              </w:rPr>
              <w:t xml:space="preserve">ECLI:NL:GHAMS:2018:1280 </w:t>
            </w:r>
          </w:p>
        </w:tc>
      </w:tr>
      <w:tr w:rsidR="00FF0120" w14:paraId="661A8C28" w14:textId="77777777" w:rsidTr="00DD1E70">
        <w:trPr>
          <w:trHeight w:val="328"/>
        </w:trPr>
        <w:tc>
          <w:tcPr>
            <w:tcW w:w="1582" w:type="dxa"/>
          </w:tcPr>
          <w:p w14:paraId="10ED2EF5" w14:textId="632E65B0" w:rsidR="00FF0120" w:rsidRPr="00FF0120" w:rsidRDefault="00FF0120" w:rsidP="00FF0120">
            <w:pPr>
              <w:spacing w:line="360" w:lineRule="auto"/>
              <w:rPr>
                <w:rFonts w:ascii="Verdana" w:hAnsi="Verdana"/>
                <w:sz w:val="20"/>
                <w:szCs w:val="20"/>
              </w:rPr>
            </w:pPr>
            <w:r>
              <w:rPr>
                <w:rFonts w:ascii="Verdana" w:hAnsi="Verdana"/>
                <w:sz w:val="20"/>
                <w:szCs w:val="20"/>
              </w:rPr>
              <w:t>17</w:t>
            </w:r>
          </w:p>
        </w:tc>
        <w:tc>
          <w:tcPr>
            <w:tcW w:w="3089" w:type="dxa"/>
          </w:tcPr>
          <w:p w14:paraId="762F22CD" w14:textId="71E4F079" w:rsidR="00FF0120" w:rsidRPr="0082105B" w:rsidRDefault="0082105B" w:rsidP="00FF0120">
            <w:pPr>
              <w:spacing w:line="360" w:lineRule="auto"/>
              <w:rPr>
                <w:rFonts w:ascii="Verdana" w:hAnsi="Verdana"/>
                <w:sz w:val="20"/>
                <w:szCs w:val="20"/>
              </w:rPr>
            </w:pPr>
            <w:r w:rsidRPr="0082105B">
              <w:rPr>
                <w:rFonts w:ascii="Verdana" w:hAnsi="Verdana"/>
                <w:sz w:val="20"/>
                <w:szCs w:val="20"/>
              </w:rPr>
              <w:t xml:space="preserve">Gerechtshof ’s-Hertogenbosch </w:t>
            </w:r>
          </w:p>
        </w:tc>
        <w:tc>
          <w:tcPr>
            <w:tcW w:w="2402" w:type="dxa"/>
          </w:tcPr>
          <w:p w14:paraId="0956FC5A" w14:textId="36776CEA" w:rsidR="00FF0120" w:rsidRPr="0082105B" w:rsidRDefault="0082105B" w:rsidP="00FF0120">
            <w:pPr>
              <w:spacing w:line="360" w:lineRule="auto"/>
              <w:rPr>
                <w:rFonts w:ascii="Verdana" w:hAnsi="Verdana"/>
                <w:sz w:val="20"/>
                <w:szCs w:val="20"/>
              </w:rPr>
            </w:pPr>
            <w:r w:rsidRPr="0082105B">
              <w:rPr>
                <w:rFonts w:ascii="Verdana" w:hAnsi="Verdana"/>
                <w:sz w:val="20"/>
                <w:szCs w:val="20"/>
              </w:rPr>
              <w:t>3 mei 2018</w:t>
            </w:r>
          </w:p>
        </w:tc>
        <w:tc>
          <w:tcPr>
            <w:tcW w:w="2567" w:type="dxa"/>
          </w:tcPr>
          <w:p w14:paraId="691BAF22" w14:textId="1755AE7C" w:rsidR="00FF0120" w:rsidRPr="0082105B" w:rsidRDefault="0082105B" w:rsidP="00FF0120">
            <w:pPr>
              <w:spacing w:line="360" w:lineRule="auto"/>
              <w:rPr>
                <w:rFonts w:ascii="Verdana" w:hAnsi="Verdana"/>
                <w:sz w:val="20"/>
                <w:szCs w:val="20"/>
              </w:rPr>
            </w:pPr>
            <w:r w:rsidRPr="0082105B">
              <w:rPr>
                <w:rFonts w:ascii="Verdana" w:hAnsi="Verdana"/>
                <w:sz w:val="20"/>
                <w:szCs w:val="20"/>
              </w:rPr>
              <w:t>ECLI:NL:GHSHE:2018:1949</w:t>
            </w:r>
          </w:p>
        </w:tc>
      </w:tr>
      <w:tr w:rsidR="00FF0120" w14:paraId="3EC584A9" w14:textId="77777777" w:rsidTr="00DD1E70">
        <w:trPr>
          <w:trHeight w:val="314"/>
        </w:trPr>
        <w:tc>
          <w:tcPr>
            <w:tcW w:w="1582" w:type="dxa"/>
          </w:tcPr>
          <w:p w14:paraId="13E7124A" w14:textId="22D61BEE" w:rsidR="00FF0120" w:rsidRPr="00FF0120" w:rsidRDefault="00FF0120" w:rsidP="00FF0120">
            <w:pPr>
              <w:spacing w:line="360" w:lineRule="auto"/>
              <w:rPr>
                <w:rFonts w:ascii="Verdana" w:hAnsi="Verdana"/>
                <w:sz w:val="20"/>
                <w:szCs w:val="20"/>
              </w:rPr>
            </w:pPr>
            <w:r>
              <w:rPr>
                <w:rFonts w:ascii="Verdana" w:hAnsi="Verdana"/>
                <w:sz w:val="20"/>
                <w:szCs w:val="20"/>
              </w:rPr>
              <w:t>1</w:t>
            </w:r>
            <w:r w:rsidR="00770909">
              <w:rPr>
                <w:rFonts w:ascii="Verdana" w:hAnsi="Verdana"/>
                <w:sz w:val="20"/>
                <w:szCs w:val="20"/>
              </w:rPr>
              <w:t>8</w:t>
            </w:r>
          </w:p>
        </w:tc>
        <w:tc>
          <w:tcPr>
            <w:tcW w:w="3089" w:type="dxa"/>
          </w:tcPr>
          <w:p w14:paraId="22B55B7B" w14:textId="79E3802A" w:rsidR="00FF0120" w:rsidRPr="0082105B" w:rsidRDefault="0082105B" w:rsidP="00FF0120">
            <w:pPr>
              <w:spacing w:line="360" w:lineRule="auto"/>
              <w:rPr>
                <w:rFonts w:ascii="Verdana" w:hAnsi="Verdana"/>
                <w:sz w:val="20"/>
                <w:szCs w:val="20"/>
              </w:rPr>
            </w:pPr>
            <w:r w:rsidRPr="0082105B">
              <w:rPr>
                <w:rFonts w:ascii="Verdana" w:hAnsi="Verdana"/>
                <w:sz w:val="20"/>
                <w:szCs w:val="20"/>
              </w:rPr>
              <w:t>Gerechtshof ’s-Hertogenbosch</w:t>
            </w:r>
          </w:p>
        </w:tc>
        <w:tc>
          <w:tcPr>
            <w:tcW w:w="2402" w:type="dxa"/>
          </w:tcPr>
          <w:p w14:paraId="228332CF" w14:textId="4336871D" w:rsidR="00FF0120" w:rsidRPr="0082105B" w:rsidRDefault="0082105B" w:rsidP="00FF0120">
            <w:pPr>
              <w:spacing w:line="360" w:lineRule="auto"/>
              <w:rPr>
                <w:rFonts w:ascii="Verdana" w:hAnsi="Verdana"/>
                <w:sz w:val="20"/>
                <w:szCs w:val="20"/>
              </w:rPr>
            </w:pPr>
            <w:r w:rsidRPr="0082105B">
              <w:rPr>
                <w:rFonts w:ascii="Verdana" w:hAnsi="Verdana"/>
                <w:sz w:val="20"/>
                <w:szCs w:val="20"/>
              </w:rPr>
              <w:t>5 juli 2018</w:t>
            </w:r>
          </w:p>
        </w:tc>
        <w:tc>
          <w:tcPr>
            <w:tcW w:w="2567" w:type="dxa"/>
          </w:tcPr>
          <w:p w14:paraId="1E4100B9" w14:textId="627DDD95" w:rsidR="00FF0120" w:rsidRPr="0082105B" w:rsidRDefault="0082105B" w:rsidP="00FF0120">
            <w:pPr>
              <w:spacing w:line="360" w:lineRule="auto"/>
              <w:rPr>
                <w:rFonts w:ascii="Verdana" w:hAnsi="Verdana"/>
                <w:sz w:val="20"/>
                <w:szCs w:val="20"/>
              </w:rPr>
            </w:pPr>
            <w:r w:rsidRPr="0082105B">
              <w:rPr>
                <w:rFonts w:ascii="Verdana" w:hAnsi="Verdana"/>
                <w:sz w:val="20"/>
                <w:szCs w:val="20"/>
              </w:rPr>
              <w:t>ECLI:NL:GHSHE:2018:2868</w:t>
            </w:r>
          </w:p>
        </w:tc>
      </w:tr>
      <w:tr w:rsidR="00FF0120" w14:paraId="43B7B914" w14:textId="77777777" w:rsidTr="00DD1E70">
        <w:trPr>
          <w:trHeight w:val="328"/>
        </w:trPr>
        <w:tc>
          <w:tcPr>
            <w:tcW w:w="1582" w:type="dxa"/>
          </w:tcPr>
          <w:p w14:paraId="3A7F1DDD" w14:textId="47994A93" w:rsidR="00FF0120" w:rsidRPr="00FF0120" w:rsidRDefault="00770909" w:rsidP="00FF0120">
            <w:pPr>
              <w:spacing w:line="360" w:lineRule="auto"/>
              <w:rPr>
                <w:rFonts w:ascii="Verdana" w:hAnsi="Verdana"/>
                <w:sz w:val="20"/>
                <w:szCs w:val="20"/>
              </w:rPr>
            </w:pPr>
            <w:r>
              <w:rPr>
                <w:rFonts w:ascii="Verdana" w:hAnsi="Verdana"/>
                <w:sz w:val="20"/>
                <w:szCs w:val="20"/>
              </w:rPr>
              <w:t>19</w:t>
            </w:r>
          </w:p>
        </w:tc>
        <w:tc>
          <w:tcPr>
            <w:tcW w:w="3089" w:type="dxa"/>
          </w:tcPr>
          <w:p w14:paraId="39A9724A" w14:textId="27B8C9E3" w:rsidR="00FF0120" w:rsidRPr="0082105B" w:rsidRDefault="0082105B" w:rsidP="00FF0120">
            <w:pPr>
              <w:spacing w:line="360" w:lineRule="auto"/>
              <w:rPr>
                <w:rFonts w:ascii="Verdana" w:hAnsi="Verdana"/>
                <w:sz w:val="20"/>
                <w:szCs w:val="20"/>
              </w:rPr>
            </w:pPr>
            <w:r w:rsidRPr="0082105B">
              <w:rPr>
                <w:rFonts w:ascii="Verdana" w:hAnsi="Verdana"/>
                <w:sz w:val="20"/>
                <w:szCs w:val="20"/>
              </w:rPr>
              <w:t>Gerechtshof ’s-Hertogenbosch</w:t>
            </w:r>
          </w:p>
        </w:tc>
        <w:tc>
          <w:tcPr>
            <w:tcW w:w="2402" w:type="dxa"/>
          </w:tcPr>
          <w:p w14:paraId="349253E8" w14:textId="5265FB06" w:rsidR="00FF0120" w:rsidRPr="0082105B" w:rsidRDefault="0082105B" w:rsidP="00FF0120">
            <w:pPr>
              <w:spacing w:line="360" w:lineRule="auto"/>
              <w:rPr>
                <w:rFonts w:ascii="Verdana" w:hAnsi="Verdana"/>
                <w:sz w:val="20"/>
                <w:szCs w:val="20"/>
              </w:rPr>
            </w:pPr>
            <w:r w:rsidRPr="0082105B">
              <w:rPr>
                <w:rFonts w:ascii="Verdana" w:hAnsi="Verdana"/>
                <w:sz w:val="20"/>
                <w:szCs w:val="20"/>
              </w:rPr>
              <w:t>9 augustus 2018</w:t>
            </w:r>
          </w:p>
        </w:tc>
        <w:tc>
          <w:tcPr>
            <w:tcW w:w="2567" w:type="dxa"/>
          </w:tcPr>
          <w:p w14:paraId="6CA9A8A5" w14:textId="0BB16D9B" w:rsidR="00FF0120" w:rsidRPr="0082105B" w:rsidRDefault="0082105B" w:rsidP="00FF0120">
            <w:pPr>
              <w:spacing w:line="360" w:lineRule="auto"/>
              <w:rPr>
                <w:rFonts w:ascii="Verdana" w:hAnsi="Verdana"/>
                <w:sz w:val="20"/>
                <w:szCs w:val="20"/>
              </w:rPr>
            </w:pPr>
            <w:r w:rsidRPr="0082105B">
              <w:rPr>
                <w:rFonts w:ascii="Verdana" w:hAnsi="Verdana"/>
                <w:sz w:val="20"/>
                <w:szCs w:val="20"/>
              </w:rPr>
              <w:t>ECLI:NL:GHSHE:2018:3366</w:t>
            </w:r>
          </w:p>
        </w:tc>
      </w:tr>
      <w:tr w:rsidR="00FF0120" w14:paraId="0CACC01A" w14:textId="77777777" w:rsidTr="00DD1E70">
        <w:trPr>
          <w:trHeight w:val="328"/>
        </w:trPr>
        <w:tc>
          <w:tcPr>
            <w:tcW w:w="1582" w:type="dxa"/>
          </w:tcPr>
          <w:p w14:paraId="7A4406E9" w14:textId="3CD756B0" w:rsidR="00FF0120" w:rsidRPr="00FF0120" w:rsidRDefault="00FF0120" w:rsidP="00FF0120">
            <w:pPr>
              <w:spacing w:line="360" w:lineRule="auto"/>
              <w:rPr>
                <w:rFonts w:ascii="Verdana" w:hAnsi="Verdana"/>
                <w:sz w:val="20"/>
                <w:szCs w:val="20"/>
              </w:rPr>
            </w:pPr>
            <w:r>
              <w:rPr>
                <w:rFonts w:ascii="Verdana" w:hAnsi="Verdana"/>
                <w:sz w:val="20"/>
                <w:szCs w:val="20"/>
              </w:rPr>
              <w:t>2</w:t>
            </w:r>
            <w:r w:rsidR="00770909">
              <w:rPr>
                <w:rFonts w:ascii="Verdana" w:hAnsi="Verdana"/>
                <w:sz w:val="20"/>
                <w:szCs w:val="20"/>
              </w:rPr>
              <w:t>0</w:t>
            </w:r>
          </w:p>
        </w:tc>
        <w:tc>
          <w:tcPr>
            <w:tcW w:w="3089" w:type="dxa"/>
          </w:tcPr>
          <w:p w14:paraId="1EC9FFE6" w14:textId="7725E267" w:rsidR="00FF0120" w:rsidRPr="0082105B" w:rsidRDefault="0082105B" w:rsidP="00FF0120">
            <w:pPr>
              <w:spacing w:line="360" w:lineRule="auto"/>
              <w:rPr>
                <w:rFonts w:ascii="Verdana" w:hAnsi="Verdana"/>
                <w:sz w:val="20"/>
                <w:szCs w:val="20"/>
              </w:rPr>
            </w:pPr>
            <w:r w:rsidRPr="0082105B">
              <w:rPr>
                <w:rFonts w:ascii="Verdana" w:hAnsi="Verdana"/>
                <w:sz w:val="20"/>
                <w:szCs w:val="20"/>
              </w:rPr>
              <w:t>Gerechtshof ’s-Hertogenbosch</w:t>
            </w:r>
          </w:p>
        </w:tc>
        <w:tc>
          <w:tcPr>
            <w:tcW w:w="2402" w:type="dxa"/>
          </w:tcPr>
          <w:p w14:paraId="466AD9B8" w14:textId="68DAA3D3" w:rsidR="00FF0120" w:rsidRPr="0082105B" w:rsidRDefault="0082105B" w:rsidP="00FF0120">
            <w:pPr>
              <w:spacing w:line="360" w:lineRule="auto"/>
              <w:rPr>
                <w:rFonts w:ascii="Verdana" w:hAnsi="Verdana"/>
                <w:sz w:val="20"/>
                <w:szCs w:val="20"/>
              </w:rPr>
            </w:pPr>
            <w:r w:rsidRPr="0082105B">
              <w:rPr>
                <w:rFonts w:ascii="Verdana" w:hAnsi="Verdana"/>
                <w:sz w:val="20"/>
                <w:szCs w:val="20"/>
              </w:rPr>
              <w:t>9 augustus 2018</w:t>
            </w:r>
          </w:p>
        </w:tc>
        <w:tc>
          <w:tcPr>
            <w:tcW w:w="2567" w:type="dxa"/>
          </w:tcPr>
          <w:p w14:paraId="0C2F4668" w14:textId="4FF138BF" w:rsidR="00FF0120" w:rsidRPr="0082105B" w:rsidRDefault="0082105B" w:rsidP="00FF0120">
            <w:pPr>
              <w:spacing w:line="360" w:lineRule="auto"/>
              <w:rPr>
                <w:rFonts w:ascii="Verdana" w:hAnsi="Verdana"/>
                <w:sz w:val="20"/>
                <w:szCs w:val="20"/>
              </w:rPr>
            </w:pPr>
            <w:r w:rsidRPr="0082105B">
              <w:rPr>
                <w:rFonts w:ascii="Verdana" w:hAnsi="Verdana"/>
                <w:sz w:val="20"/>
                <w:szCs w:val="20"/>
              </w:rPr>
              <w:t>ECLI:NL:GHSHE:2018:3367</w:t>
            </w:r>
          </w:p>
        </w:tc>
      </w:tr>
      <w:tr w:rsidR="00FF0120" w14:paraId="104C0181" w14:textId="77777777" w:rsidTr="00DD1E70">
        <w:trPr>
          <w:trHeight w:val="328"/>
        </w:trPr>
        <w:tc>
          <w:tcPr>
            <w:tcW w:w="1582" w:type="dxa"/>
          </w:tcPr>
          <w:p w14:paraId="46711FEB" w14:textId="33CD0656" w:rsidR="00FF0120" w:rsidRPr="00FF0120" w:rsidRDefault="00FF0120" w:rsidP="00FF0120">
            <w:pPr>
              <w:spacing w:line="360" w:lineRule="auto"/>
              <w:rPr>
                <w:rFonts w:ascii="Verdana" w:hAnsi="Verdana"/>
                <w:sz w:val="20"/>
                <w:szCs w:val="20"/>
              </w:rPr>
            </w:pPr>
            <w:r>
              <w:rPr>
                <w:rFonts w:ascii="Verdana" w:hAnsi="Verdana"/>
                <w:sz w:val="20"/>
                <w:szCs w:val="20"/>
              </w:rPr>
              <w:lastRenderedPageBreak/>
              <w:t>2</w:t>
            </w:r>
            <w:r w:rsidR="00770909">
              <w:rPr>
                <w:rFonts w:ascii="Verdana" w:hAnsi="Verdana"/>
                <w:sz w:val="20"/>
                <w:szCs w:val="20"/>
              </w:rPr>
              <w:t>1</w:t>
            </w:r>
          </w:p>
        </w:tc>
        <w:tc>
          <w:tcPr>
            <w:tcW w:w="3089" w:type="dxa"/>
          </w:tcPr>
          <w:p w14:paraId="7CE248BE" w14:textId="5F01F65F" w:rsidR="00FF0120" w:rsidRPr="0034042A" w:rsidRDefault="0082105B" w:rsidP="00FF0120">
            <w:pPr>
              <w:spacing w:line="360" w:lineRule="auto"/>
              <w:rPr>
                <w:rFonts w:ascii="Verdana" w:hAnsi="Verdana"/>
                <w:sz w:val="20"/>
                <w:szCs w:val="20"/>
              </w:rPr>
            </w:pPr>
            <w:r w:rsidRPr="0034042A">
              <w:rPr>
                <w:rFonts w:ascii="Verdana" w:hAnsi="Verdana"/>
                <w:sz w:val="20"/>
                <w:szCs w:val="20"/>
              </w:rPr>
              <w:t>Gerechtshof Amsterdam</w:t>
            </w:r>
          </w:p>
        </w:tc>
        <w:tc>
          <w:tcPr>
            <w:tcW w:w="2402" w:type="dxa"/>
          </w:tcPr>
          <w:p w14:paraId="100DA114" w14:textId="7EAF6713" w:rsidR="00FF0120" w:rsidRPr="0034042A" w:rsidRDefault="0082105B" w:rsidP="00FF0120">
            <w:pPr>
              <w:spacing w:line="360" w:lineRule="auto"/>
              <w:rPr>
                <w:rFonts w:ascii="Verdana" w:hAnsi="Verdana"/>
                <w:sz w:val="20"/>
                <w:szCs w:val="20"/>
              </w:rPr>
            </w:pPr>
            <w:r w:rsidRPr="0034042A">
              <w:rPr>
                <w:rFonts w:ascii="Verdana" w:hAnsi="Verdana"/>
                <w:sz w:val="20"/>
                <w:szCs w:val="20"/>
              </w:rPr>
              <w:t>9 oktober 2018</w:t>
            </w:r>
          </w:p>
        </w:tc>
        <w:tc>
          <w:tcPr>
            <w:tcW w:w="2567" w:type="dxa"/>
          </w:tcPr>
          <w:p w14:paraId="75E94013" w14:textId="33FF2D70" w:rsidR="00FF0120" w:rsidRPr="0034042A" w:rsidRDefault="0082105B" w:rsidP="00FF0120">
            <w:pPr>
              <w:spacing w:line="360" w:lineRule="auto"/>
              <w:rPr>
                <w:rFonts w:ascii="Verdana" w:hAnsi="Verdana"/>
                <w:sz w:val="20"/>
                <w:szCs w:val="20"/>
              </w:rPr>
            </w:pPr>
            <w:r w:rsidRPr="0034042A">
              <w:rPr>
                <w:rFonts w:ascii="Verdana" w:hAnsi="Verdana"/>
                <w:sz w:val="20"/>
                <w:szCs w:val="20"/>
              </w:rPr>
              <w:t>ECLI:NL:GHAMS:2018:3733</w:t>
            </w:r>
          </w:p>
        </w:tc>
      </w:tr>
      <w:tr w:rsidR="00FF0120" w14:paraId="2BC4B37A" w14:textId="77777777" w:rsidTr="00DD1E70">
        <w:trPr>
          <w:trHeight w:val="328"/>
        </w:trPr>
        <w:tc>
          <w:tcPr>
            <w:tcW w:w="1582" w:type="dxa"/>
          </w:tcPr>
          <w:p w14:paraId="4EE27B38" w14:textId="49832EEE" w:rsidR="00FF0120" w:rsidRPr="00FF0120" w:rsidRDefault="00FF0120" w:rsidP="00FF0120">
            <w:pPr>
              <w:spacing w:line="360" w:lineRule="auto"/>
              <w:rPr>
                <w:rFonts w:ascii="Verdana" w:hAnsi="Verdana"/>
                <w:sz w:val="20"/>
                <w:szCs w:val="20"/>
              </w:rPr>
            </w:pPr>
            <w:r>
              <w:rPr>
                <w:rFonts w:ascii="Verdana" w:hAnsi="Verdana"/>
                <w:sz w:val="20"/>
                <w:szCs w:val="20"/>
              </w:rPr>
              <w:t>2</w:t>
            </w:r>
            <w:r w:rsidR="00770909">
              <w:rPr>
                <w:rFonts w:ascii="Verdana" w:hAnsi="Verdana"/>
                <w:sz w:val="20"/>
                <w:szCs w:val="20"/>
              </w:rPr>
              <w:t>2</w:t>
            </w:r>
          </w:p>
        </w:tc>
        <w:tc>
          <w:tcPr>
            <w:tcW w:w="3089" w:type="dxa"/>
          </w:tcPr>
          <w:p w14:paraId="619DE683" w14:textId="0CC92255" w:rsidR="00FF0120" w:rsidRPr="0034042A" w:rsidRDefault="0082105B" w:rsidP="00FF0120">
            <w:pPr>
              <w:spacing w:line="360" w:lineRule="auto"/>
              <w:rPr>
                <w:rFonts w:ascii="Verdana" w:hAnsi="Verdana"/>
                <w:sz w:val="20"/>
                <w:szCs w:val="20"/>
              </w:rPr>
            </w:pPr>
            <w:r w:rsidRPr="0034042A">
              <w:rPr>
                <w:rFonts w:ascii="Verdana" w:hAnsi="Verdana"/>
                <w:sz w:val="20"/>
                <w:szCs w:val="20"/>
              </w:rPr>
              <w:t>Gerechtshof Amsterdam</w:t>
            </w:r>
          </w:p>
        </w:tc>
        <w:tc>
          <w:tcPr>
            <w:tcW w:w="2402" w:type="dxa"/>
          </w:tcPr>
          <w:p w14:paraId="01A12143" w14:textId="4112845D" w:rsidR="00FF0120" w:rsidRPr="0034042A" w:rsidRDefault="0082105B" w:rsidP="00FF0120">
            <w:pPr>
              <w:spacing w:line="360" w:lineRule="auto"/>
              <w:rPr>
                <w:rFonts w:ascii="Verdana" w:hAnsi="Verdana"/>
                <w:sz w:val="20"/>
                <w:szCs w:val="20"/>
              </w:rPr>
            </w:pPr>
            <w:r w:rsidRPr="0034042A">
              <w:rPr>
                <w:rFonts w:ascii="Verdana" w:hAnsi="Verdana"/>
                <w:sz w:val="20"/>
                <w:szCs w:val="20"/>
              </w:rPr>
              <w:t>23 oktober 2018</w:t>
            </w:r>
          </w:p>
        </w:tc>
        <w:tc>
          <w:tcPr>
            <w:tcW w:w="2567" w:type="dxa"/>
          </w:tcPr>
          <w:p w14:paraId="1D85A982" w14:textId="72732EB1" w:rsidR="00FF0120" w:rsidRPr="0034042A" w:rsidRDefault="0082105B" w:rsidP="00FF0120">
            <w:pPr>
              <w:spacing w:line="360" w:lineRule="auto"/>
              <w:rPr>
                <w:rFonts w:ascii="Verdana" w:hAnsi="Verdana"/>
                <w:sz w:val="20"/>
                <w:szCs w:val="20"/>
              </w:rPr>
            </w:pPr>
            <w:r w:rsidRPr="0034042A">
              <w:rPr>
                <w:rFonts w:ascii="Verdana" w:hAnsi="Verdana"/>
                <w:sz w:val="20"/>
                <w:szCs w:val="20"/>
              </w:rPr>
              <w:t>ECLI:NL:GHAMS:2018:3895</w:t>
            </w:r>
          </w:p>
        </w:tc>
      </w:tr>
      <w:tr w:rsidR="00FF0120" w14:paraId="39F8D61E" w14:textId="77777777" w:rsidTr="00DD1E70">
        <w:trPr>
          <w:trHeight w:val="314"/>
        </w:trPr>
        <w:tc>
          <w:tcPr>
            <w:tcW w:w="1582" w:type="dxa"/>
          </w:tcPr>
          <w:p w14:paraId="342606BB" w14:textId="117F1692" w:rsidR="00FF0120" w:rsidRPr="00FF0120" w:rsidRDefault="00FF0120" w:rsidP="00FF0120">
            <w:pPr>
              <w:spacing w:line="360" w:lineRule="auto"/>
              <w:rPr>
                <w:rFonts w:ascii="Verdana" w:hAnsi="Verdana"/>
                <w:sz w:val="20"/>
                <w:szCs w:val="20"/>
              </w:rPr>
            </w:pPr>
            <w:r>
              <w:rPr>
                <w:rFonts w:ascii="Verdana" w:hAnsi="Verdana"/>
                <w:sz w:val="20"/>
                <w:szCs w:val="20"/>
              </w:rPr>
              <w:t>2</w:t>
            </w:r>
            <w:r w:rsidR="00770909">
              <w:rPr>
                <w:rFonts w:ascii="Verdana" w:hAnsi="Verdana"/>
                <w:sz w:val="20"/>
                <w:szCs w:val="20"/>
              </w:rPr>
              <w:t>3</w:t>
            </w:r>
          </w:p>
        </w:tc>
        <w:tc>
          <w:tcPr>
            <w:tcW w:w="3089" w:type="dxa"/>
          </w:tcPr>
          <w:p w14:paraId="31DD06FE" w14:textId="1B36BF31" w:rsidR="00FF0120" w:rsidRPr="0034042A" w:rsidRDefault="0082105B" w:rsidP="00FF0120">
            <w:pPr>
              <w:spacing w:line="360" w:lineRule="auto"/>
              <w:rPr>
                <w:rFonts w:ascii="Verdana" w:hAnsi="Verdana"/>
                <w:sz w:val="20"/>
                <w:szCs w:val="20"/>
              </w:rPr>
            </w:pPr>
            <w:r w:rsidRPr="0034042A">
              <w:rPr>
                <w:rFonts w:ascii="Verdana" w:hAnsi="Verdana"/>
                <w:sz w:val="20"/>
                <w:szCs w:val="20"/>
              </w:rPr>
              <w:t>Gerechtshof Amsterdam</w:t>
            </w:r>
          </w:p>
        </w:tc>
        <w:tc>
          <w:tcPr>
            <w:tcW w:w="2402" w:type="dxa"/>
          </w:tcPr>
          <w:p w14:paraId="0762124F" w14:textId="154F7A8E" w:rsidR="00FF0120" w:rsidRPr="0034042A" w:rsidRDefault="0082105B" w:rsidP="00FF0120">
            <w:pPr>
              <w:spacing w:line="360" w:lineRule="auto"/>
              <w:rPr>
                <w:rFonts w:ascii="Verdana" w:hAnsi="Verdana"/>
                <w:sz w:val="20"/>
                <w:szCs w:val="20"/>
              </w:rPr>
            </w:pPr>
            <w:r w:rsidRPr="0034042A">
              <w:rPr>
                <w:rFonts w:ascii="Verdana" w:hAnsi="Verdana"/>
                <w:sz w:val="20"/>
                <w:szCs w:val="20"/>
              </w:rPr>
              <w:t>20 november 2018</w:t>
            </w:r>
          </w:p>
        </w:tc>
        <w:tc>
          <w:tcPr>
            <w:tcW w:w="2567" w:type="dxa"/>
          </w:tcPr>
          <w:p w14:paraId="58651C3B" w14:textId="0AB435FF" w:rsidR="00FF0120" w:rsidRPr="0034042A" w:rsidRDefault="0082105B" w:rsidP="00FF0120">
            <w:pPr>
              <w:spacing w:line="360" w:lineRule="auto"/>
              <w:rPr>
                <w:rFonts w:ascii="Verdana" w:hAnsi="Verdana"/>
                <w:sz w:val="20"/>
                <w:szCs w:val="20"/>
              </w:rPr>
            </w:pPr>
            <w:r w:rsidRPr="0034042A">
              <w:rPr>
                <w:rFonts w:ascii="Verdana" w:hAnsi="Verdana"/>
                <w:sz w:val="20"/>
                <w:szCs w:val="20"/>
              </w:rPr>
              <w:t>ECLI:NL:GHAMS:2018:4281</w:t>
            </w:r>
          </w:p>
        </w:tc>
      </w:tr>
      <w:tr w:rsidR="00FF0120" w14:paraId="715DD58F" w14:textId="77777777" w:rsidTr="00DD1E70">
        <w:trPr>
          <w:trHeight w:val="328"/>
        </w:trPr>
        <w:tc>
          <w:tcPr>
            <w:tcW w:w="1582" w:type="dxa"/>
          </w:tcPr>
          <w:p w14:paraId="1A3B146B" w14:textId="14FBE91E" w:rsidR="00FF0120" w:rsidRPr="00FF0120" w:rsidRDefault="00FF0120" w:rsidP="00FF0120">
            <w:pPr>
              <w:spacing w:line="360" w:lineRule="auto"/>
              <w:rPr>
                <w:rFonts w:ascii="Verdana" w:hAnsi="Verdana"/>
                <w:sz w:val="20"/>
                <w:szCs w:val="20"/>
              </w:rPr>
            </w:pPr>
            <w:r>
              <w:rPr>
                <w:rFonts w:ascii="Verdana" w:hAnsi="Verdana"/>
                <w:sz w:val="20"/>
                <w:szCs w:val="20"/>
              </w:rPr>
              <w:t>2</w:t>
            </w:r>
            <w:r w:rsidR="00770909">
              <w:rPr>
                <w:rFonts w:ascii="Verdana" w:hAnsi="Verdana"/>
                <w:sz w:val="20"/>
                <w:szCs w:val="20"/>
              </w:rPr>
              <w:t>4</w:t>
            </w:r>
          </w:p>
        </w:tc>
        <w:tc>
          <w:tcPr>
            <w:tcW w:w="3089" w:type="dxa"/>
          </w:tcPr>
          <w:p w14:paraId="678B0657" w14:textId="1E518A01" w:rsidR="00FF0120" w:rsidRPr="0034042A" w:rsidRDefault="0082105B" w:rsidP="00FF0120">
            <w:pPr>
              <w:spacing w:line="360" w:lineRule="auto"/>
              <w:rPr>
                <w:rFonts w:ascii="Verdana" w:hAnsi="Verdana"/>
                <w:sz w:val="20"/>
                <w:szCs w:val="20"/>
              </w:rPr>
            </w:pPr>
            <w:r w:rsidRPr="0034042A">
              <w:rPr>
                <w:rFonts w:ascii="Verdana" w:hAnsi="Verdana"/>
                <w:sz w:val="20"/>
                <w:szCs w:val="20"/>
              </w:rPr>
              <w:t>Gerechtshof Amsterdam</w:t>
            </w:r>
          </w:p>
        </w:tc>
        <w:tc>
          <w:tcPr>
            <w:tcW w:w="2402" w:type="dxa"/>
          </w:tcPr>
          <w:p w14:paraId="5B7F1DA8" w14:textId="0B7C77F4" w:rsidR="00FF0120" w:rsidRPr="0034042A" w:rsidRDefault="0082105B" w:rsidP="00FF0120">
            <w:pPr>
              <w:spacing w:line="360" w:lineRule="auto"/>
              <w:rPr>
                <w:rFonts w:ascii="Verdana" w:hAnsi="Verdana"/>
                <w:sz w:val="20"/>
                <w:szCs w:val="20"/>
              </w:rPr>
            </w:pPr>
            <w:r w:rsidRPr="0034042A">
              <w:rPr>
                <w:rFonts w:ascii="Verdana" w:hAnsi="Verdana"/>
                <w:sz w:val="20"/>
                <w:szCs w:val="20"/>
              </w:rPr>
              <w:t>19 februari 2019</w:t>
            </w:r>
          </w:p>
        </w:tc>
        <w:tc>
          <w:tcPr>
            <w:tcW w:w="2567" w:type="dxa"/>
          </w:tcPr>
          <w:p w14:paraId="36A19F02" w14:textId="1ED38FB0" w:rsidR="00FF0120" w:rsidRPr="0034042A" w:rsidRDefault="0082105B" w:rsidP="00FF0120">
            <w:pPr>
              <w:spacing w:line="360" w:lineRule="auto"/>
              <w:rPr>
                <w:rFonts w:ascii="Verdana" w:hAnsi="Verdana"/>
                <w:sz w:val="20"/>
                <w:szCs w:val="20"/>
              </w:rPr>
            </w:pPr>
            <w:r w:rsidRPr="0034042A">
              <w:rPr>
                <w:rFonts w:ascii="Verdana" w:hAnsi="Verdana"/>
                <w:sz w:val="20"/>
                <w:szCs w:val="20"/>
              </w:rPr>
              <w:t>ECLI:NL:GHAMS:2019:669</w:t>
            </w:r>
          </w:p>
        </w:tc>
      </w:tr>
      <w:tr w:rsidR="00FF0120" w14:paraId="5B06346D" w14:textId="77777777" w:rsidTr="00DD1E70">
        <w:trPr>
          <w:trHeight w:val="328"/>
        </w:trPr>
        <w:tc>
          <w:tcPr>
            <w:tcW w:w="1582" w:type="dxa"/>
          </w:tcPr>
          <w:p w14:paraId="37D6B3E1" w14:textId="496471BF" w:rsidR="00FF0120" w:rsidRPr="00FF0120" w:rsidRDefault="00FF0120" w:rsidP="00FF0120">
            <w:pPr>
              <w:spacing w:line="360" w:lineRule="auto"/>
              <w:rPr>
                <w:rFonts w:ascii="Verdana" w:hAnsi="Verdana"/>
                <w:sz w:val="20"/>
                <w:szCs w:val="20"/>
              </w:rPr>
            </w:pPr>
            <w:r>
              <w:rPr>
                <w:rFonts w:ascii="Verdana" w:hAnsi="Verdana"/>
                <w:sz w:val="20"/>
                <w:szCs w:val="20"/>
              </w:rPr>
              <w:t>2</w:t>
            </w:r>
            <w:r w:rsidR="00770909">
              <w:rPr>
                <w:rFonts w:ascii="Verdana" w:hAnsi="Verdana"/>
                <w:sz w:val="20"/>
                <w:szCs w:val="20"/>
              </w:rPr>
              <w:t>5</w:t>
            </w:r>
          </w:p>
        </w:tc>
        <w:tc>
          <w:tcPr>
            <w:tcW w:w="3089" w:type="dxa"/>
          </w:tcPr>
          <w:p w14:paraId="42BF8BFD" w14:textId="4D052E31" w:rsidR="00FF0120" w:rsidRPr="0034042A" w:rsidRDefault="0082105B" w:rsidP="00FF0120">
            <w:pPr>
              <w:spacing w:line="360" w:lineRule="auto"/>
              <w:rPr>
                <w:rFonts w:ascii="Verdana" w:hAnsi="Verdana"/>
                <w:sz w:val="20"/>
                <w:szCs w:val="20"/>
              </w:rPr>
            </w:pPr>
            <w:r w:rsidRPr="0034042A">
              <w:rPr>
                <w:rFonts w:ascii="Verdana" w:hAnsi="Verdana"/>
                <w:sz w:val="20"/>
                <w:szCs w:val="20"/>
              </w:rPr>
              <w:t>Gerechtshof ’s-Hertogenbosch</w:t>
            </w:r>
          </w:p>
        </w:tc>
        <w:tc>
          <w:tcPr>
            <w:tcW w:w="2402" w:type="dxa"/>
          </w:tcPr>
          <w:p w14:paraId="496A4D2A" w14:textId="300ECD54" w:rsidR="00FF0120" w:rsidRPr="0034042A" w:rsidRDefault="0034042A" w:rsidP="00FF0120">
            <w:pPr>
              <w:spacing w:line="360" w:lineRule="auto"/>
              <w:rPr>
                <w:rFonts w:ascii="Verdana" w:hAnsi="Verdana"/>
                <w:sz w:val="20"/>
                <w:szCs w:val="20"/>
              </w:rPr>
            </w:pPr>
            <w:r w:rsidRPr="0034042A">
              <w:rPr>
                <w:rFonts w:ascii="Verdana" w:hAnsi="Verdana"/>
                <w:sz w:val="20"/>
                <w:szCs w:val="20"/>
              </w:rPr>
              <w:t>28 februari 2019</w:t>
            </w:r>
          </w:p>
        </w:tc>
        <w:tc>
          <w:tcPr>
            <w:tcW w:w="2567" w:type="dxa"/>
          </w:tcPr>
          <w:p w14:paraId="0E1F1F73" w14:textId="41E20B4A" w:rsidR="00FF0120" w:rsidRPr="0034042A" w:rsidRDefault="0082105B" w:rsidP="00FF0120">
            <w:pPr>
              <w:spacing w:line="360" w:lineRule="auto"/>
              <w:rPr>
                <w:rFonts w:ascii="Verdana" w:hAnsi="Verdana"/>
                <w:sz w:val="20"/>
                <w:szCs w:val="20"/>
              </w:rPr>
            </w:pPr>
            <w:r w:rsidRPr="0034042A">
              <w:rPr>
                <w:rFonts w:ascii="Verdana" w:hAnsi="Verdana"/>
                <w:sz w:val="20"/>
                <w:szCs w:val="20"/>
              </w:rPr>
              <w:t>ECLI:NL:GHSHE:2019:724</w:t>
            </w:r>
          </w:p>
        </w:tc>
      </w:tr>
      <w:tr w:rsidR="00FF0120" w14:paraId="0BC3CB79" w14:textId="77777777" w:rsidTr="00DD1E70">
        <w:trPr>
          <w:trHeight w:val="314"/>
        </w:trPr>
        <w:tc>
          <w:tcPr>
            <w:tcW w:w="1582" w:type="dxa"/>
          </w:tcPr>
          <w:p w14:paraId="1816158A" w14:textId="36551D07" w:rsidR="00FF0120" w:rsidRPr="00FF0120" w:rsidRDefault="00FF0120" w:rsidP="00FF0120">
            <w:pPr>
              <w:spacing w:line="360" w:lineRule="auto"/>
              <w:rPr>
                <w:rFonts w:ascii="Verdana" w:hAnsi="Verdana"/>
                <w:sz w:val="20"/>
                <w:szCs w:val="20"/>
              </w:rPr>
            </w:pPr>
            <w:r>
              <w:rPr>
                <w:rFonts w:ascii="Verdana" w:hAnsi="Verdana"/>
                <w:sz w:val="20"/>
                <w:szCs w:val="20"/>
              </w:rPr>
              <w:t>2</w:t>
            </w:r>
            <w:r w:rsidR="00770909">
              <w:rPr>
                <w:rFonts w:ascii="Verdana" w:hAnsi="Verdana"/>
                <w:sz w:val="20"/>
                <w:szCs w:val="20"/>
              </w:rPr>
              <w:t>6</w:t>
            </w:r>
          </w:p>
        </w:tc>
        <w:tc>
          <w:tcPr>
            <w:tcW w:w="3089" w:type="dxa"/>
          </w:tcPr>
          <w:p w14:paraId="2244FDBE" w14:textId="3927FB9D" w:rsidR="00FF0120" w:rsidRPr="0034042A" w:rsidRDefault="0082105B" w:rsidP="00FF0120">
            <w:pPr>
              <w:spacing w:line="360" w:lineRule="auto"/>
              <w:rPr>
                <w:rFonts w:ascii="Verdana" w:hAnsi="Verdana"/>
                <w:sz w:val="20"/>
                <w:szCs w:val="20"/>
              </w:rPr>
            </w:pPr>
            <w:r w:rsidRPr="0034042A">
              <w:rPr>
                <w:rFonts w:ascii="Verdana" w:hAnsi="Verdana"/>
                <w:sz w:val="20"/>
                <w:szCs w:val="20"/>
              </w:rPr>
              <w:t>Gerechtshof Amsterdam</w:t>
            </w:r>
          </w:p>
        </w:tc>
        <w:tc>
          <w:tcPr>
            <w:tcW w:w="2402" w:type="dxa"/>
          </w:tcPr>
          <w:p w14:paraId="4BC714C0" w14:textId="25399FA9" w:rsidR="00FF0120" w:rsidRPr="0034042A" w:rsidRDefault="0034042A" w:rsidP="00FF0120">
            <w:pPr>
              <w:spacing w:line="360" w:lineRule="auto"/>
              <w:rPr>
                <w:rFonts w:ascii="Verdana" w:hAnsi="Verdana"/>
                <w:sz w:val="20"/>
                <w:szCs w:val="20"/>
              </w:rPr>
            </w:pPr>
            <w:r w:rsidRPr="0034042A">
              <w:rPr>
                <w:rFonts w:ascii="Verdana" w:hAnsi="Verdana"/>
                <w:sz w:val="20"/>
                <w:szCs w:val="20"/>
              </w:rPr>
              <w:t>12 maart 2019</w:t>
            </w:r>
          </w:p>
        </w:tc>
        <w:tc>
          <w:tcPr>
            <w:tcW w:w="2567" w:type="dxa"/>
          </w:tcPr>
          <w:p w14:paraId="2F73E277" w14:textId="72433D05" w:rsidR="00FF0120" w:rsidRPr="0034042A" w:rsidRDefault="0082105B" w:rsidP="00FF0120">
            <w:pPr>
              <w:spacing w:line="360" w:lineRule="auto"/>
              <w:rPr>
                <w:rFonts w:ascii="Verdana" w:hAnsi="Verdana"/>
                <w:sz w:val="20"/>
                <w:szCs w:val="20"/>
              </w:rPr>
            </w:pPr>
            <w:r w:rsidRPr="0034042A">
              <w:rPr>
                <w:rFonts w:ascii="Verdana" w:hAnsi="Verdana"/>
                <w:sz w:val="20"/>
                <w:szCs w:val="20"/>
              </w:rPr>
              <w:t>ECLI:NL:GHAMS:2019:859</w:t>
            </w:r>
          </w:p>
        </w:tc>
      </w:tr>
      <w:tr w:rsidR="00FF0120" w14:paraId="40911991" w14:textId="77777777" w:rsidTr="00DD1E70">
        <w:trPr>
          <w:trHeight w:val="328"/>
        </w:trPr>
        <w:tc>
          <w:tcPr>
            <w:tcW w:w="1582" w:type="dxa"/>
          </w:tcPr>
          <w:p w14:paraId="71618512" w14:textId="22A56779" w:rsidR="00FF0120" w:rsidRPr="00FF0120" w:rsidRDefault="00FF0120" w:rsidP="00FF0120">
            <w:pPr>
              <w:spacing w:line="360" w:lineRule="auto"/>
              <w:rPr>
                <w:rFonts w:ascii="Verdana" w:hAnsi="Verdana"/>
                <w:sz w:val="20"/>
                <w:szCs w:val="20"/>
              </w:rPr>
            </w:pPr>
            <w:r>
              <w:rPr>
                <w:rFonts w:ascii="Verdana" w:hAnsi="Verdana"/>
                <w:sz w:val="20"/>
                <w:szCs w:val="20"/>
              </w:rPr>
              <w:t>2</w:t>
            </w:r>
            <w:r w:rsidR="00770909">
              <w:rPr>
                <w:rFonts w:ascii="Verdana" w:hAnsi="Verdana"/>
                <w:sz w:val="20"/>
                <w:szCs w:val="20"/>
              </w:rPr>
              <w:t>7</w:t>
            </w:r>
          </w:p>
        </w:tc>
        <w:tc>
          <w:tcPr>
            <w:tcW w:w="3089" w:type="dxa"/>
          </w:tcPr>
          <w:p w14:paraId="453AF282" w14:textId="5AC9E41E" w:rsidR="00FF0120" w:rsidRPr="0034042A" w:rsidRDefault="0082105B" w:rsidP="00FF0120">
            <w:pPr>
              <w:spacing w:line="360" w:lineRule="auto"/>
              <w:rPr>
                <w:rFonts w:ascii="Verdana" w:hAnsi="Verdana"/>
                <w:sz w:val="20"/>
                <w:szCs w:val="20"/>
              </w:rPr>
            </w:pPr>
            <w:r w:rsidRPr="0034042A">
              <w:rPr>
                <w:rFonts w:ascii="Verdana" w:hAnsi="Verdana"/>
                <w:sz w:val="20"/>
                <w:szCs w:val="20"/>
              </w:rPr>
              <w:t>Gerechtshof ’s-Hertogenbosch</w:t>
            </w:r>
          </w:p>
        </w:tc>
        <w:tc>
          <w:tcPr>
            <w:tcW w:w="2402" w:type="dxa"/>
          </w:tcPr>
          <w:p w14:paraId="01763F85" w14:textId="6D2DEC5A" w:rsidR="00FF0120" w:rsidRPr="0034042A" w:rsidRDefault="0034042A" w:rsidP="00FF0120">
            <w:pPr>
              <w:spacing w:line="360" w:lineRule="auto"/>
              <w:rPr>
                <w:rFonts w:ascii="Verdana" w:hAnsi="Verdana"/>
                <w:sz w:val="20"/>
                <w:szCs w:val="20"/>
              </w:rPr>
            </w:pPr>
            <w:r w:rsidRPr="0034042A">
              <w:rPr>
                <w:rFonts w:ascii="Verdana" w:hAnsi="Verdana"/>
                <w:sz w:val="20"/>
                <w:szCs w:val="20"/>
              </w:rPr>
              <w:t>14 maart 2019</w:t>
            </w:r>
          </w:p>
        </w:tc>
        <w:tc>
          <w:tcPr>
            <w:tcW w:w="2567" w:type="dxa"/>
          </w:tcPr>
          <w:p w14:paraId="306F8013" w14:textId="4F089C10" w:rsidR="00FF0120" w:rsidRPr="0034042A" w:rsidRDefault="0082105B" w:rsidP="00FF0120">
            <w:pPr>
              <w:spacing w:line="360" w:lineRule="auto"/>
              <w:rPr>
                <w:rFonts w:ascii="Verdana" w:hAnsi="Verdana"/>
                <w:sz w:val="20"/>
                <w:szCs w:val="20"/>
              </w:rPr>
            </w:pPr>
            <w:r w:rsidRPr="0034042A">
              <w:rPr>
                <w:rFonts w:ascii="Verdana" w:hAnsi="Verdana"/>
                <w:sz w:val="20"/>
                <w:szCs w:val="20"/>
              </w:rPr>
              <w:t>ECLI:NL:GHSHE:2019:999</w:t>
            </w:r>
          </w:p>
        </w:tc>
      </w:tr>
      <w:tr w:rsidR="00FF0120" w14:paraId="31C2A161" w14:textId="77777777" w:rsidTr="00DD1E70">
        <w:trPr>
          <w:trHeight w:val="314"/>
        </w:trPr>
        <w:tc>
          <w:tcPr>
            <w:tcW w:w="1582" w:type="dxa"/>
          </w:tcPr>
          <w:p w14:paraId="198EABA7" w14:textId="34E2DC76" w:rsidR="00FF0120" w:rsidRPr="00FF0120" w:rsidRDefault="00DC53E1" w:rsidP="00FF0120">
            <w:pPr>
              <w:spacing w:line="360" w:lineRule="auto"/>
              <w:rPr>
                <w:rFonts w:ascii="Verdana" w:hAnsi="Verdana"/>
                <w:sz w:val="20"/>
                <w:szCs w:val="20"/>
              </w:rPr>
            </w:pPr>
            <w:r>
              <w:rPr>
                <w:rFonts w:ascii="Verdana" w:hAnsi="Verdana"/>
                <w:sz w:val="20"/>
                <w:szCs w:val="20"/>
              </w:rPr>
              <w:t>2</w:t>
            </w:r>
            <w:r w:rsidR="00770909">
              <w:rPr>
                <w:rFonts w:ascii="Verdana" w:hAnsi="Verdana"/>
                <w:sz w:val="20"/>
                <w:szCs w:val="20"/>
              </w:rPr>
              <w:t>8</w:t>
            </w:r>
          </w:p>
        </w:tc>
        <w:tc>
          <w:tcPr>
            <w:tcW w:w="3089" w:type="dxa"/>
          </w:tcPr>
          <w:p w14:paraId="115BEAE8" w14:textId="0E413655" w:rsidR="00FF0120" w:rsidRPr="0034042A" w:rsidRDefault="0082105B" w:rsidP="00FF0120">
            <w:pPr>
              <w:spacing w:line="360" w:lineRule="auto"/>
              <w:rPr>
                <w:rFonts w:ascii="Verdana" w:hAnsi="Verdana"/>
                <w:sz w:val="20"/>
                <w:szCs w:val="20"/>
              </w:rPr>
            </w:pPr>
            <w:r w:rsidRPr="0034042A">
              <w:rPr>
                <w:rFonts w:ascii="Verdana" w:hAnsi="Verdana"/>
                <w:sz w:val="20"/>
                <w:szCs w:val="20"/>
              </w:rPr>
              <w:t>Gerechtshof ’s-Hertogenbosch</w:t>
            </w:r>
          </w:p>
        </w:tc>
        <w:tc>
          <w:tcPr>
            <w:tcW w:w="2402" w:type="dxa"/>
          </w:tcPr>
          <w:p w14:paraId="0E4F7377" w14:textId="5B54BDBE" w:rsidR="00FF0120" w:rsidRPr="0034042A" w:rsidRDefault="0034042A" w:rsidP="00FF0120">
            <w:pPr>
              <w:spacing w:line="360" w:lineRule="auto"/>
              <w:rPr>
                <w:rFonts w:ascii="Verdana" w:hAnsi="Verdana"/>
                <w:sz w:val="20"/>
                <w:szCs w:val="20"/>
              </w:rPr>
            </w:pPr>
            <w:r w:rsidRPr="0034042A">
              <w:rPr>
                <w:rFonts w:ascii="Verdana" w:hAnsi="Verdana"/>
                <w:sz w:val="20"/>
                <w:szCs w:val="20"/>
              </w:rPr>
              <w:t>28 maart 2019</w:t>
            </w:r>
          </w:p>
        </w:tc>
        <w:tc>
          <w:tcPr>
            <w:tcW w:w="2567" w:type="dxa"/>
          </w:tcPr>
          <w:p w14:paraId="190D6404" w14:textId="53985EEC" w:rsidR="00FF0120" w:rsidRPr="0034042A" w:rsidRDefault="0034042A" w:rsidP="00FF0120">
            <w:pPr>
              <w:spacing w:line="360" w:lineRule="auto"/>
              <w:rPr>
                <w:rFonts w:ascii="Verdana" w:hAnsi="Verdana"/>
                <w:sz w:val="20"/>
                <w:szCs w:val="20"/>
              </w:rPr>
            </w:pPr>
            <w:r w:rsidRPr="0034042A">
              <w:rPr>
                <w:rFonts w:ascii="Verdana" w:hAnsi="Verdana"/>
                <w:sz w:val="20"/>
                <w:szCs w:val="20"/>
              </w:rPr>
              <w:t>ECLI:NL:GHSHE:2019:1185</w:t>
            </w:r>
          </w:p>
        </w:tc>
      </w:tr>
      <w:tr w:rsidR="00FF0120" w14:paraId="5EE34AC7" w14:textId="77777777" w:rsidTr="00DD1E70">
        <w:trPr>
          <w:trHeight w:val="328"/>
        </w:trPr>
        <w:tc>
          <w:tcPr>
            <w:tcW w:w="1582" w:type="dxa"/>
          </w:tcPr>
          <w:p w14:paraId="12B5DB5C" w14:textId="1FA7707B" w:rsidR="00FF0120" w:rsidRPr="00FF0120" w:rsidRDefault="00770909" w:rsidP="00FF0120">
            <w:pPr>
              <w:spacing w:line="360" w:lineRule="auto"/>
              <w:rPr>
                <w:rFonts w:ascii="Verdana" w:hAnsi="Verdana"/>
                <w:sz w:val="20"/>
                <w:szCs w:val="20"/>
              </w:rPr>
            </w:pPr>
            <w:r>
              <w:rPr>
                <w:rFonts w:ascii="Verdana" w:hAnsi="Verdana"/>
                <w:sz w:val="20"/>
                <w:szCs w:val="20"/>
              </w:rPr>
              <w:t>29</w:t>
            </w:r>
          </w:p>
        </w:tc>
        <w:tc>
          <w:tcPr>
            <w:tcW w:w="3089" w:type="dxa"/>
          </w:tcPr>
          <w:p w14:paraId="65AD1915" w14:textId="76CE0FC6" w:rsidR="00FF0120" w:rsidRPr="0034042A" w:rsidRDefault="0082105B" w:rsidP="00FF0120">
            <w:pPr>
              <w:spacing w:line="360" w:lineRule="auto"/>
              <w:rPr>
                <w:rFonts w:ascii="Verdana" w:hAnsi="Verdana"/>
                <w:sz w:val="20"/>
                <w:szCs w:val="20"/>
              </w:rPr>
            </w:pPr>
            <w:r w:rsidRPr="0034042A">
              <w:rPr>
                <w:rFonts w:ascii="Verdana" w:hAnsi="Verdana"/>
                <w:sz w:val="20"/>
                <w:szCs w:val="20"/>
              </w:rPr>
              <w:t>Gerechtshof ’s-Hertogenbosch</w:t>
            </w:r>
          </w:p>
        </w:tc>
        <w:tc>
          <w:tcPr>
            <w:tcW w:w="2402" w:type="dxa"/>
          </w:tcPr>
          <w:p w14:paraId="3CA83177" w14:textId="5FD3052E" w:rsidR="00FF0120" w:rsidRPr="0034042A" w:rsidRDefault="0034042A" w:rsidP="00FF0120">
            <w:pPr>
              <w:spacing w:line="360" w:lineRule="auto"/>
              <w:rPr>
                <w:rFonts w:ascii="Verdana" w:hAnsi="Verdana"/>
                <w:sz w:val="20"/>
                <w:szCs w:val="20"/>
              </w:rPr>
            </w:pPr>
            <w:r w:rsidRPr="0034042A">
              <w:rPr>
                <w:rFonts w:ascii="Verdana" w:hAnsi="Verdana"/>
                <w:sz w:val="20"/>
                <w:szCs w:val="20"/>
              </w:rPr>
              <w:t>4 april 2019</w:t>
            </w:r>
          </w:p>
        </w:tc>
        <w:tc>
          <w:tcPr>
            <w:tcW w:w="2567" w:type="dxa"/>
          </w:tcPr>
          <w:p w14:paraId="1B7E7F38" w14:textId="44D48D76" w:rsidR="00FF0120" w:rsidRPr="0034042A" w:rsidRDefault="0034042A" w:rsidP="00FF0120">
            <w:pPr>
              <w:spacing w:line="360" w:lineRule="auto"/>
              <w:rPr>
                <w:rFonts w:ascii="Verdana" w:hAnsi="Verdana"/>
                <w:sz w:val="20"/>
                <w:szCs w:val="20"/>
              </w:rPr>
            </w:pPr>
            <w:r w:rsidRPr="0034042A">
              <w:rPr>
                <w:rFonts w:ascii="Verdana" w:hAnsi="Verdana"/>
                <w:sz w:val="20"/>
                <w:szCs w:val="20"/>
              </w:rPr>
              <w:t>ECLI:NL:GHSHE:2019:1248</w:t>
            </w:r>
          </w:p>
        </w:tc>
      </w:tr>
    </w:tbl>
    <w:p w14:paraId="09323613" w14:textId="63A9291C" w:rsidR="001D75B1" w:rsidRDefault="001D75B1" w:rsidP="00FF0120">
      <w:pPr>
        <w:spacing w:line="360" w:lineRule="auto"/>
        <w:ind w:left="708"/>
        <w:rPr>
          <w:rFonts w:ascii="Verdana" w:hAnsi="Verdana"/>
          <w:i/>
          <w:sz w:val="20"/>
          <w:szCs w:val="20"/>
        </w:rPr>
      </w:pPr>
    </w:p>
    <w:p w14:paraId="6B9AF847" w14:textId="77777777" w:rsidR="001D75B1" w:rsidRDefault="001D75B1">
      <w:pPr>
        <w:rPr>
          <w:rFonts w:ascii="Verdana" w:hAnsi="Verdana"/>
          <w:i/>
          <w:sz w:val="20"/>
          <w:szCs w:val="20"/>
        </w:rPr>
      </w:pPr>
      <w:r>
        <w:rPr>
          <w:rFonts w:ascii="Verdana" w:hAnsi="Verdana"/>
          <w:i/>
          <w:sz w:val="20"/>
          <w:szCs w:val="20"/>
        </w:rPr>
        <w:br w:type="page"/>
      </w:r>
    </w:p>
    <w:p w14:paraId="541CAED8" w14:textId="5836B5AC" w:rsidR="00B96661" w:rsidRDefault="001D75B1" w:rsidP="00B96661">
      <w:pPr>
        <w:pStyle w:val="Kop1"/>
      </w:pPr>
      <w:bookmarkStart w:id="45" w:name="_Toc11335072"/>
      <w:r w:rsidRPr="00B96661">
        <w:lastRenderedPageBreak/>
        <w:t>Bijlage II</w:t>
      </w:r>
      <w:r w:rsidR="007027DC">
        <w:t xml:space="preserve"> - </w:t>
      </w:r>
      <w:r w:rsidRPr="00B96661">
        <w:t>Lijst geanalyseerde uitspraken bij deelvraag 5</w:t>
      </w:r>
      <w:bookmarkEnd w:id="45"/>
      <w:r>
        <w:t xml:space="preserve"> </w:t>
      </w:r>
    </w:p>
    <w:p w14:paraId="3333A538" w14:textId="49DA3B2B" w:rsidR="001D75B1" w:rsidRPr="00B96661" w:rsidRDefault="001D75B1" w:rsidP="00B96661">
      <w:pPr>
        <w:rPr>
          <w:rFonts w:ascii="Verdana" w:hAnsi="Verdana"/>
          <w:b/>
          <w:sz w:val="20"/>
          <w:szCs w:val="20"/>
        </w:rPr>
      </w:pPr>
      <w:r>
        <w:rPr>
          <w:b/>
        </w:rPr>
        <w:br/>
      </w:r>
      <w:r w:rsidRPr="00B96661">
        <w:rPr>
          <w:rFonts w:ascii="Verdana" w:hAnsi="Verdana"/>
          <w:b/>
          <w:sz w:val="20"/>
          <w:szCs w:val="20"/>
        </w:rPr>
        <w:t>(afwijzingen van de verlenging machtiging uithuisplaatsing)</w:t>
      </w:r>
    </w:p>
    <w:p w14:paraId="5F561EB2" w14:textId="77777777" w:rsidR="001D75B1" w:rsidRDefault="001D75B1" w:rsidP="001D75B1">
      <w:pPr>
        <w:spacing w:line="360" w:lineRule="auto"/>
        <w:rPr>
          <w:rFonts w:ascii="Verdana" w:hAnsi="Verdana"/>
          <w:b/>
          <w:sz w:val="20"/>
          <w:szCs w:val="20"/>
        </w:rPr>
      </w:pPr>
    </w:p>
    <w:p w14:paraId="05E48C34" w14:textId="77777777" w:rsidR="001D75B1" w:rsidRDefault="001D75B1" w:rsidP="001D75B1">
      <w:pPr>
        <w:spacing w:line="360" w:lineRule="auto"/>
        <w:rPr>
          <w:rFonts w:ascii="Verdana" w:hAnsi="Verdana"/>
          <w:b/>
          <w:i/>
          <w:sz w:val="20"/>
          <w:szCs w:val="20"/>
        </w:rPr>
      </w:pPr>
      <w:r>
        <w:rPr>
          <w:rFonts w:ascii="Verdana" w:hAnsi="Verdana"/>
          <w:b/>
          <w:sz w:val="20"/>
          <w:szCs w:val="20"/>
        </w:rPr>
        <w:tab/>
      </w:r>
    </w:p>
    <w:p w14:paraId="2BE34BD5" w14:textId="45ED7CBF" w:rsidR="001D75B1" w:rsidRDefault="001D75B1" w:rsidP="001D75B1">
      <w:pPr>
        <w:spacing w:line="360" w:lineRule="auto"/>
        <w:ind w:left="708"/>
        <w:rPr>
          <w:rFonts w:ascii="Verdana" w:hAnsi="Verdana"/>
          <w:i/>
          <w:sz w:val="20"/>
          <w:szCs w:val="20"/>
        </w:rPr>
      </w:pPr>
      <w:r>
        <w:rPr>
          <w:rFonts w:ascii="Verdana" w:hAnsi="Verdana"/>
          <w:i/>
          <w:sz w:val="20"/>
          <w:szCs w:val="20"/>
        </w:rPr>
        <w:t>De uitspraken die voor het beantwoorden van deelvraag 5 zijn gebruikt worden hieronder genoemd. De uitspraken zijn op</w:t>
      </w:r>
      <w:r w:rsidR="000C4125">
        <w:rPr>
          <w:rFonts w:ascii="Verdana" w:hAnsi="Verdana"/>
          <w:i/>
          <w:sz w:val="20"/>
          <w:szCs w:val="20"/>
        </w:rPr>
        <w:t xml:space="preserve"> instantie en</w:t>
      </w:r>
      <w:r>
        <w:rPr>
          <w:rFonts w:ascii="Verdana" w:hAnsi="Verdana"/>
          <w:i/>
          <w:sz w:val="20"/>
          <w:szCs w:val="20"/>
        </w:rPr>
        <w:t xml:space="preserve"> datum gerangschikt, beginnend bij de </w:t>
      </w:r>
      <w:r w:rsidR="000C4125">
        <w:rPr>
          <w:rFonts w:ascii="Verdana" w:hAnsi="Verdana"/>
          <w:i/>
          <w:sz w:val="20"/>
          <w:szCs w:val="20"/>
        </w:rPr>
        <w:t xml:space="preserve">rechtbank en de </w:t>
      </w:r>
      <w:r>
        <w:rPr>
          <w:rFonts w:ascii="Verdana" w:hAnsi="Verdana"/>
          <w:i/>
          <w:sz w:val="20"/>
          <w:szCs w:val="20"/>
        </w:rPr>
        <w:t>minst recente uitspraak.</w:t>
      </w:r>
    </w:p>
    <w:p w14:paraId="42D776FD" w14:textId="77777777" w:rsidR="000C4125" w:rsidRDefault="000C4125" w:rsidP="001D75B1">
      <w:pPr>
        <w:spacing w:line="360" w:lineRule="auto"/>
        <w:ind w:left="708"/>
        <w:rPr>
          <w:rFonts w:ascii="Verdana" w:hAnsi="Verdana"/>
          <w:i/>
          <w:sz w:val="20"/>
          <w:szCs w:val="20"/>
        </w:rPr>
      </w:pPr>
    </w:p>
    <w:p w14:paraId="446B4E57" w14:textId="4CBE74B6" w:rsidR="00FF0120" w:rsidRDefault="00FF0120" w:rsidP="00FF0120">
      <w:pPr>
        <w:spacing w:line="360" w:lineRule="auto"/>
        <w:ind w:left="708"/>
        <w:rPr>
          <w:rFonts w:ascii="Verdana" w:hAnsi="Verdana"/>
          <w:i/>
          <w:sz w:val="20"/>
          <w:szCs w:val="20"/>
        </w:rPr>
      </w:pPr>
    </w:p>
    <w:tbl>
      <w:tblPr>
        <w:tblStyle w:val="Tabelraster"/>
        <w:tblW w:w="9640" w:type="dxa"/>
        <w:tblInd w:w="-289" w:type="dxa"/>
        <w:tblLook w:val="04A0" w:firstRow="1" w:lastRow="0" w:firstColumn="1" w:lastColumn="0" w:noHBand="0" w:noVBand="1"/>
      </w:tblPr>
      <w:tblGrid>
        <w:gridCol w:w="1298"/>
        <w:gridCol w:w="2570"/>
        <w:gridCol w:w="2633"/>
        <w:gridCol w:w="3139"/>
      </w:tblGrid>
      <w:tr w:rsidR="000C4125" w14:paraId="09C8A288" w14:textId="77777777" w:rsidTr="00DD1E70">
        <w:trPr>
          <w:trHeight w:val="412"/>
        </w:trPr>
        <w:tc>
          <w:tcPr>
            <w:tcW w:w="1298" w:type="dxa"/>
          </w:tcPr>
          <w:p w14:paraId="35AF1BF8" w14:textId="36B297B7" w:rsidR="000C4125" w:rsidRPr="000C4125" w:rsidRDefault="000C4125" w:rsidP="00FF0120">
            <w:pPr>
              <w:spacing w:line="360" w:lineRule="auto"/>
              <w:rPr>
                <w:rFonts w:ascii="Verdana" w:hAnsi="Verdana"/>
                <w:b/>
                <w:sz w:val="20"/>
                <w:szCs w:val="20"/>
              </w:rPr>
            </w:pPr>
            <w:r>
              <w:rPr>
                <w:rFonts w:ascii="Verdana" w:hAnsi="Verdana"/>
                <w:b/>
                <w:sz w:val="20"/>
                <w:szCs w:val="20"/>
              </w:rPr>
              <w:t xml:space="preserve">Uitspraak </w:t>
            </w:r>
          </w:p>
        </w:tc>
        <w:tc>
          <w:tcPr>
            <w:tcW w:w="2637" w:type="dxa"/>
          </w:tcPr>
          <w:p w14:paraId="19D0CD17" w14:textId="139CB18D" w:rsidR="000C4125" w:rsidRPr="000C4125" w:rsidRDefault="000C4125" w:rsidP="00FF0120">
            <w:pPr>
              <w:spacing w:line="360" w:lineRule="auto"/>
              <w:rPr>
                <w:rFonts w:ascii="Verdana" w:hAnsi="Verdana"/>
                <w:b/>
                <w:sz w:val="20"/>
                <w:szCs w:val="20"/>
              </w:rPr>
            </w:pPr>
            <w:r>
              <w:rPr>
                <w:rFonts w:ascii="Verdana" w:hAnsi="Verdana"/>
                <w:b/>
                <w:sz w:val="20"/>
                <w:szCs w:val="20"/>
              </w:rPr>
              <w:t>Instantie</w:t>
            </w:r>
          </w:p>
        </w:tc>
        <w:tc>
          <w:tcPr>
            <w:tcW w:w="2743" w:type="dxa"/>
          </w:tcPr>
          <w:p w14:paraId="7A58B695" w14:textId="4BDA8678" w:rsidR="000C4125" w:rsidRPr="000C4125" w:rsidRDefault="000C4125" w:rsidP="00FF0120">
            <w:pPr>
              <w:spacing w:line="360" w:lineRule="auto"/>
              <w:rPr>
                <w:rFonts w:ascii="Verdana" w:hAnsi="Verdana"/>
                <w:b/>
                <w:sz w:val="20"/>
                <w:szCs w:val="20"/>
              </w:rPr>
            </w:pPr>
            <w:r>
              <w:rPr>
                <w:rFonts w:ascii="Verdana" w:hAnsi="Verdana"/>
                <w:b/>
                <w:sz w:val="20"/>
                <w:szCs w:val="20"/>
              </w:rPr>
              <w:t>Datum</w:t>
            </w:r>
          </w:p>
        </w:tc>
        <w:tc>
          <w:tcPr>
            <w:tcW w:w="2962" w:type="dxa"/>
          </w:tcPr>
          <w:p w14:paraId="38615A0E" w14:textId="1F9D1127" w:rsidR="000C4125" w:rsidRPr="000C4125" w:rsidRDefault="000C4125" w:rsidP="00FF0120">
            <w:pPr>
              <w:spacing w:line="360" w:lineRule="auto"/>
              <w:rPr>
                <w:rFonts w:ascii="Verdana" w:hAnsi="Verdana"/>
                <w:b/>
                <w:sz w:val="20"/>
                <w:szCs w:val="20"/>
              </w:rPr>
            </w:pPr>
            <w:r>
              <w:rPr>
                <w:rFonts w:ascii="Verdana" w:hAnsi="Verdana"/>
                <w:b/>
                <w:sz w:val="20"/>
                <w:szCs w:val="20"/>
              </w:rPr>
              <w:t>ECLI-nummer</w:t>
            </w:r>
          </w:p>
        </w:tc>
      </w:tr>
      <w:tr w:rsidR="00DE6D3E" w14:paraId="6CCEBD4C" w14:textId="77777777" w:rsidTr="00DD1E70">
        <w:trPr>
          <w:trHeight w:val="394"/>
        </w:trPr>
        <w:tc>
          <w:tcPr>
            <w:tcW w:w="1298" w:type="dxa"/>
          </w:tcPr>
          <w:p w14:paraId="710FEDE8" w14:textId="3F09649B" w:rsidR="00DE6D3E" w:rsidRPr="000C4125" w:rsidRDefault="00DE6D3E" w:rsidP="00DE6D3E">
            <w:pPr>
              <w:spacing w:line="360" w:lineRule="auto"/>
              <w:rPr>
                <w:rFonts w:ascii="Verdana" w:hAnsi="Verdana"/>
                <w:sz w:val="20"/>
                <w:szCs w:val="20"/>
              </w:rPr>
            </w:pPr>
            <w:r w:rsidRPr="000C4125">
              <w:rPr>
                <w:rFonts w:ascii="Verdana" w:hAnsi="Verdana"/>
                <w:sz w:val="20"/>
                <w:szCs w:val="20"/>
              </w:rPr>
              <w:t>1.</w:t>
            </w:r>
          </w:p>
        </w:tc>
        <w:tc>
          <w:tcPr>
            <w:tcW w:w="2637" w:type="dxa"/>
          </w:tcPr>
          <w:p w14:paraId="0B26C775" w14:textId="1ED0A054" w:rsidR="00DE6D3E" w:rsidRPr="000C4125" w:rsidRDefault="00DE6D3E" w:rsidP="00DE6D3E">
            <w:pPr>
              <w:spacing w:line="360" w:lineRule="auto"/>
              <w:rPr>
                <w:rFonts w:ascii="Verdana" w:hAnsi="Verdana"/>
                <w:sz w:val="20"/>
                <w:szCs w:val="20"/>
              </w:rPr>
            </w:pPr>
            <w:r w:rsidRPr="000C4125">
              <w:rPr>
                <w:rFonts w:ascii="Verdana" w:hAnsi="Verdana"/>
                <w:sz w:val="20"/>
                <w:szCs w:val="20"/>
              </w:rPr>
              <w:t>Rechtbank Den Haag</w:t>
            </w:r>
          </w:p>
        </w:tc>
        <w:tc>
          <w:tcPr>
            <w:tcW w:w="2743" w:type="dxa"/>
          </w:tcPr>
          <w:p w14:paraId="69BE95D0" w14:textId="44A38A5C" w:rsidR="00DE6D3E" w:rsidRPr="000C4125" w:rsidRDefault="00DE6D3E" w:rsidP="00DE6D3E">
            <w:pPr>
              <w:spacing w:line="360" w:lineRule="auto"/>
              <w:rPr>
                <w:rFonts w:ascii="Verdana" w:hAnsi="Verdana"/>
                <w:sz w:val="20"/>
                <w:szCs w:val="20"/>
              </w:rPr>
            </w:pPr>
            <w:r w:rsidRPr="000C4125">
              <w:rPr>
                <w:rFonts w:ascii="Verdana" w:hAnsi="Verdana"/>
                <w:sz w:val="20"/>
                <w:szCs w:val="20"/>
              </w:rPr>
              <w:t>29 juni 2018</w:t>
            </w:r>
          </w:p>
        </w:tc>
        <w:tc>
          <w:tcPr>
            <w:tcW w:w="2962" w:type="dxa"/>
          </w:tcPr>
          <w:p w14:paraId="4F864340" w14:textId="50FFCF13" w:rsidR="00DE6D3E" w:rsidRPr="000C4125" w:rsidRDefault="00DE6D3E" w:rsidP="00DE6D3E">
            <w:pPr>
              <w:spacing w:line="360" w:lineRule="auto"/>
              <w:rPr>
                <w:rFonts w:ascii="Verdana" w:hAnsi="Verdana"/>
                <w:sz w:val="20"/>
                <w:szCs w:val="20"/>
              </w:rPr>
            </w:pPr>
            <w:r w:rsidRPr="000C4125">
              <w:rPr>
                <w:rFonts w:ascii="Verdana" w:hAnsi="Verdana"/>
                <w:sz w:val="20"/>
                <w:szCs w:val="20"/>
              </w:rPr>
              <w:t>ECLI:NL:RBDHA:2018:8747</w:t>
            </w:r>
          </w:p>
        </w:tc>
      </w:tr>
      <w:tr w:rsidR="00DE6D3E" w14:paraId="1771142E" w14:textId="77777777" w:rsidTr="00DD1E70">
        <w:trPr>
          <w:trHeight w:val="412"/>
        </w:trPr>
        <w:tc>
          <w:tcPr>
            <w:tcW w:w="1298" w:type="dxa"/>
          </w:tcPr>
          <w:p w14:paraId="5240FEA6" w14:textId="58CCC8D5" w:rsidR="00DE6D3E" w:rsidRPr="000C4125" w:rsidRDefault="00DE6D3E" w:rsidP="00DE6D3E">
            <w:pPr>
              <w:spacing w:line="360" w:lineRule="auto"/>
              <w:rPr>
                <w:rFonts w:ascii="Verdana" w:hAnsi="Verdana"/>
                <w:sz w:val="20"/>
                <w:szCs w:val="20"/>
              </w:rPr>
            </w:pPr>
            <w:r w:rsidRPr="000C4125">
              <w:rPr>
                <w:rFonts w:ascii="Verdana" w:hAnsi="Verdana"/>
                <w:sz w:val="20"/>
                <w:szCs w:val="20"/>
              </w:rPr>
              <w:t>2.</w:t>
            </w:r>
          </w:p>
        </w:tc>
        <w:tc>
          <w:tcPr>
            <w:tcW w:w="2637" w:type="dxa"/>
          </w:tcPr>
          <w:p w14:paraId="227611D4" w14:textId="7006BBC8" w:rsidR="00DE6D3E" w:rsidRPr="000C4125" w:rsidRDefault="00DE6D3E" w:rsidP="00DE6D3E">
            <w:pPr>
              <w:spacing w:line="360" w:lineRule="auto"/>
              <w:rPr>
                <w:rFonts w:ascii="Verdana" w:hAnsi="Verdana"/>
                <w:sz w:val="20"/>
                <w:szCs w:val="20"/>
              </w:rPr>
            </w:pPr>
            <w:r>
              <w:rPr>
                <w:rFonts w:ascii="Verdana" w:hAnsi="Verdana"/>
                <w:sz w:val="20"/>
                <w:szCs w:val="20"/>
              </w:rPr>
              <w:t>Gerechtshof Arnhem-Leeuwarden</w:t>
            </w:r>
          </w:p>
        </w:tc>
        <w:tc>
          <w:tcPr>
            <w:tcW w:w="2743" w:type="dxa"/>
          </w:tcPr>
          <w:p w14:paraId="2696BE98" w14:textId="4D5EE16A" w:rsidR="00DE6D3E" w:rsidRPr="000C4125" w:rsidRDefault="00DE6D3E" w:rsidP="00DE6D3E">
            <w:pPr>
              <w:spacing w:line="360" w:lineRule="auto"/>
              <w:rPr>
                <w:rFonts w:ascii="Verdana" w:hAnsi="Verdana"/>
                <w:sz w:val="20"/>
                <w:szCs w:val="20"/>
              </w:rPr>
            </w:pPr>
            <w:r>
              <w:rPr>
                <w:rFonts w:ascii="Verdana" w:hAnsi="Verdana"/>
                <w:sz w:val="20"/>
                <w:szCs w:val="20"/>
              </w:rPr>
              <w:t>14 december 2017</w:t>
            </w:r>
          </w:p>
        </w:tc>
        <w:tc>
          <w:tcPr>
            <w:tcW w:w="2962" w:type="dxa"/>
          </w:tcPr>
          <w:p w14:paraId="001A9920" w14:textId="4BFA7FCA" w:rsidR="00DE6D3E" w:rsidRPr="000C4125" w:rsidRDefault="00DE6D3E" w:rsidP="00DE6D3E">
            <w:pPr>
              <w:spacing w:line="360" w:lineRule="auto"/>
              <w:rPr>
                <w:rFonts w:ascii="Verdana" w:hAnsi="Verdana"/>
                <w:sz w:val="20"/>
                <w:szCs w:val="20"/>
              </w:rPr>
            </w:pPr>
            <w:r>
              <w:rPr>
                <w:rFonts w:ascii="Verdana" w:hAnsi="Verdana"/>
                <w:sz w:val="20"/>
                <w:szCs w:val="20"/>
              </w:rPr>
              <w:t>ECLI:NL:GHARL:2017:11106</w:t>
            </w:r>
          </w:p>
        </w:tc>
      </w:tr>
      <w:tr w:rsidR="00DE6D3E" w14:paraId="1BDB9969" w14:textId="77777777" w:rsidTr="00DD1E70">
        <w:trPr>
          <w:trHeight w:val="412"/>
        </w:trPr>
        <w:tc>
          <w:tcPr>
            <w:tcW w:w="1298" w:type="dxa"/>
          </w:tcPr>
          <w:p w14:paraId="681FDAFD" w14:textId="422CD651" w:rsidR="00DE6D3E" w:rsidRPr="000C4125" w:rsidRDefault="00DE6D3E" w:rsidP="00DE6D3E">
            <w:pPr>
              <w:spacing w:line="360" w:lineRule="auto"/>
              <w:rPr>
                <w:rFonts w:ascii="Verdana" w:hAnsi="Verdana"/>
                <w:sz w:val="20"/>
                <w:szCs w:val="20"/>
              </w:rPr>
            </w:pPr>
            <w:r w:rsidRPr="000C4125">
              <w:rPr>
                <w:rFonts w:ascii="Verdana" w:hAnsi="Verdana"/>
                <w:sz w:val="20"/>
                <w:szCs w:val="20"/>
              </w:rPr>
              <w:t>3.</w:t>
            </w:r>
          </w:p>
        </w:tc>
        <w:tc>
          <w:tcPr>
            <w:tcW w:w="2637" w:type="dxa"/>
          </w:tcPr>
          <w:p w14:paraId="2920FF8C" w14:textId="7FAC85DD" w:rsidR="00DE6D3E" w:rsidRPr="000C4125" w:rsidRDefault="00DE6D3E" w:rsidP="00DE6D3E">
            <w:pPr>
              <w:spacing w:line="360" w:lineRule="auto"/>
              <w:rPr>
                <w:rFonts w:ascii="Verdana" w:hAnsi="Verdana"/>
                <w:sz w:val="20"/>
                <w:szCs w:val="20"/>
              </w:rPr>
            </w:pPr>
            <w:r w:rsidRPr="000C4125">
              <w:rPr>
                <w:rFonts w:ascii="Verdana" w:hAnsi="Verdana"/>
                <w:sz w:val="20"/>
                <w:szCs w:val="20"/>
              </w:rPr>
              <w:t>Gerechtshof Arnhem-Leeuwarden</w:t>
            </w:r>
          </w:p>
        </w:tc>
        <w:tc>
          <w:tcPr>
            <w:tcW w:w="2743" w:type="dxa"/>
          </w:tcPr>
          <w:p w14:paraId="71F86F87" w14:textId="1898600E" w:rsidR="00DE6D3E" w:rsidRPr="000C4125" w:rsidRDefault="00DE6D3E" w:rsidP="00DE6D3E">
            <w:pPr>
              <w:spacing w:line="360" w:lineRule="auto"/>
              <w:rPr>
                <w:rFonts w:ascii="Verdana" w:hAnsi="Verdana"/>
                <w:sz w:val="20"/>
                <w:szCs w:val="20"/>
              </w:rPr>
            </w:pPr>
            <w:r w:rsidRPr="000C4125">
              <w:rPr>
                <w:rFonts w:ascii="Verdana" w:hAnsi="Verdana"/>
                <w:sz w:val="20"/>
                <w:szCs w:val="20"/>
              </w:rPr>
              <w:t>20 februari 2018</w:t>
            </w:r>
          </w:p>
        </w:tc>
        <w:tc>
          <w:tcPr>
            <w:tcW w:w="2962" w:type="dxa"/>
          </w:tcPr>
          <w:p w14:paraId="62DB8DCB" w14:textId="28A9BACD" w:rsidR="00DE6D3E" w:rsidRPr="000C4125" w:rsidRDefault="00DE6D3E" w:rsidP="00DE6D3E">
            <w:pPr>
              <w:spacing w:line="360" w:lineRule="auto"/>
              <w:rPr>
                <w:rFonts w:ascii="Verdana" w:hAnsi="Verdana"/>
                <w:sz w:val="20"/>
                <w:szCs w:val="20"/>
              </w:rPr>
            </w:pPr>
            <w:r w:rsidRPr="000C4125">
              <w:rPr>
                <w:rFonts w:ascii="Verdana" w:hAnsi="Verdana"/>
                <w:sz w:val="20"/>
                <w:szCs w:val="20"/>
              </w:rPr>
              <w:t>ECLI:NL:GHARL:2018:1823</w:t>
            </w:r>
          </w:p>
        </w:tc>
      </w:tr>
      <w:tr w:rsidR="00DE6D3E" w14:paraId="377BDE61" w14:textId="77777777" w:rsidTr="00DD1E70">
        <w:trPr>
          <w:trHeight w:val="394"/>
        </w:trPr>
        <w:tc>
          <w:tcPr>
            <w:tcW w:w="1298" w:type="dxa"/>
          </w:tcPr>
          <w:p w14:paraId="529923DD" w14:textId="5EDFF46C" w:rsidR="00DE6D3E" w:rsidRPr="000C4125" w:rsidRDefault="00DE6D3E" w:rsidP="00DE6D3E">
            <w:pPr>
              <w:spacing w:line="360" w:lineRule="auto"/>
              <w:rPr>
                <w:rFonts w:ascii="Verdana" w:hAnsi="Verdana"/>
                <w:sz w:val="20"/>
                <w:szCs w:val="20"/>
              </w:rPr>
            </w:pPr>
            <w:r w:rsidRPr="000C4125">
              <w:rPr>
                <w:rFonts w:ascii="Verdana" w:hAnsi="Verdana"/>
                <w:sz w:val="20"/>
                <w:szCs w:val="20"/>
              </w:rPr>
              <w:t>4.</w:t>
            </w:r>
          </w:p>
        </w:tc>
        <w:tc>
          <w:tcPr>
            <w:tcW w:w="2637" w:type="dxa"/>
          </w:tcPr>
          <w:p w14:paraId="5801C381" w14:textId="1B07B9A9" w:rsidR="00DE6D3E" w:rsidRPr="000C4125" w:rsidRDefault="00DE6D3E" w:rsidP="00DE6D3E">
            <w:pPr>
              <w:spacing w:line="360" w:lineRule="auto"/>
              <w:rPr>
                <w:rFonts w:ascii="Verdana" w:hAnsi="Verdana"/>
                <w:sz w:val="20"/>
                <w:szCs w:val="20"/>
              </w:rPr>
            </w:pPr>
            <w:r>
              <w:rPr>
                <w:rFonts w:ascii="Verdana" w:hAnsi="Verdana"/>
                <w:sz w:val="20"/>
                <w:szCs w:val="20"/>
              </w:rPr>
              <w:t xml:space="preserve">Gerechtshof ’s-Hertogenbosch </w:t>
            </w:r>
          </w:p>
        </w:tc>
        <w:tc>
          <w:tcPr>
            <w:tcW w:w="2743" w:type="dxa"/>
          </w:tcPr>
          <w:p w14:paraId="56B60D1F" w14:textId="1596D2D9" w:rsidR="00DE6D3E" w:rsidRPr="000C4125" w:rsidRDefault="00DE6D3E" w:rsidP="00DE6D3E">
            <w:pPr>
              <w:spacing w:line="360" w:lineRule="auto"/>
              <w:rPr>
                <w:rFonts w:ascii="Verdana" w:hAnsi="Verdana"/>
                <w:sz w:val="20"/>
                <w:szCs w:val="20"/>
              </w:rPr>
            </w:pPr>
            <w:r>
              <w:rPr>
                <w:rFonts w:ascii="Verdana" w:hAnsi="Verdana"/>
                <w:sz w:val="20"/>
                <w:szCs w:val="20"/>
              </w:rPr>
              <w:t>1 november 2018</w:t>
            </w:r>
          </w:p>
        </w:tc>
        <w:tc>
          <w:tcPr>
            <w:tcW w:w="2962" w:type="dxa"/>
          </w:tcPr>
          <w:p w14:paraId="21222F43" w14:textId="5B69AB34" w:rsidR="00DE6D3E" w:rsidRPr="000C4125" w:rsidRDefault="00DE6D3E" w:rsidP="00DE6D3E">
            <w:pPr>
              <w:spacing w:line="360" w:lineRule="auto"/>
              <w:rPr>
                <w:rFonts w:ascii="Verdana" w:hAnsi="Verdana"/>
                <w:sz w:val="20"/>
                <w:szCs w:val="20"/>
              </w:rPr>
            </w:pPr>
            <w:r>
              <w:rPr>
                <w:rFonts w:ascii="Verdana" w:hAnsi="Verdana"/>
                <w:sz w:val="20"/>
                <w:szCs w:val="20"/>
              </w:rPr>
              <w:t>ECLI:NL:GHSHE:2018:4572</w:t>
            </w:r>
          </w:p>
        </w:tc>
      </w:tr>
      <w:tr w:rsidR="00DE6D3E" w14:paraId="57B1108F" w14:textId="77777777" w:rsidTr="00DD1E70">
        <w:trPr>
          <w:trHeight w:val="412"/>
        </w:trPr>
        <w:tc>
          <w:tcPr>
            <w:tcW w:w="1298" w:type="dxa"/>
          </w:tcPr>
          <w:p w14:paraId="260EFC31" w14:textId="257F1CFB" w:rsidR="00DE6D3E" w:rsidRPr="000C4125" w:rsidRDefault="00DE6D3E" w:rsidP="00DE6D3E">
            <w:pPr>
              <w:spacing w:line="360" w:lineRule="auto"/>
              <w:rPr>
                <w:rFonts w:ascii="Verdana" w:hAnsi="Verdana"/>
                <w:sz w:val="20"/>
                <w:szCs w:val="20"/>
              </w:rPr>
            </w:pPr>
            <w:r w:rsidRPr="000C4125">
              <w:rPr>
                <w:rFonts w:ascii="Verdana" w:hAnsi="Verdana"/>
                <w:sz w:val="20"/>
                <w:szCs w:val="20"/>
              </w:rPr>
              <w:t>5.</w:t>
            </w:r>
          </w:p>
        </w:tc>
        <w:tc>
          <w:tcPr>
            <w:tcW w:w="2637" w:type="dxa"/>
          </w:tcPr>
          <w:p w14:paraId="27EDAC2F" w14:textId="50B8B023" w:rsidR="00DE6D3E" w:rsidRPr="000C4125" w:rsidRDefault="00DE6D3E" w:rsidP="00DE6D3E">
            <w:pPr>
              <w:spacing w:line="360" w:lineRule="auto"/>
              <w:rPr>
                <w:rFonts w:ascii="Verdana" w:hAnsi="Verdana"/>
                <w:sz w:val="20"/>
                <w:szCs w:val="20"/>
              </w:rPr>
            </w:pPr>
            <w:r>
              <w:rPr>
                <w:rFonts w:ascii="Verdana" w:hAnsi="Verdana"/>
                <w:sz w:val="20"/>
                <w:szCs w:val="20"/>
              </w:rPr>
              <w:t>Gerechtshof ’s-Hertogenbosch</w:t>
            </w:r>
          </w:p>
        </w:tc>
        <w:tc>
          <w:tcPr>
            <w:tcW w:w="2743" w:type="dxa"/>
          </w:tcPr>
          <w:p w14:paraId="63F34C62" w14:textId="3AB7CB67" w:rsidR="00DE6D3E" w:rsidRPr="000C4125" w:rsidRDefault="00DE6D3E" w:rsidP="00DE6D3E">
            <w:pPr>
              <w:spacing w:line="360" w:lineRule="auto"/>
              <w:rPr>
                <w:rFonts w:ascii="Verdana" w:hAnsi="Verdana"/>
                <w:sz w:val="20"/>
                <w:szCs w:val="20"/>
              </w:rPr>
            </w:pPr>
            <w:r>
              <w:rPr>
                <w:rFonts w:ascii="Verdana" w:hAnsi="Verdana"/>
                <w:sz w:val="20"/>
                <w:szCs w:val="20"/>
              </w:rPr>
              <w:t>21 februari 2019</w:t>
            </w:r>
          </w:p>
        </w:tc>
        <w:tc>
          <w:tcPr>
            <w:tcW w:w="2962" w:type="dxa"/>
          </w:tcPr>
          <w:p w14:paraId="07C6261E" w14:textId="6DA46768" w:rsidR="00DE6D3E" w:rsidRPr="000C4125" w:rsidRDefault="00DE6D3E" w:rsidP="00DE6D3E">
            <w:pPr>
              <w:spacing w:line="360" w:lineRule="auto"/>
              <w:rPr>
                <w:rFonts w:ascii="Verdana" w:hAnsi="Verdana"/>
                <w:sz w:val="20"/>
                <w:szCs w:val="20"/>
              </w:rPr>
            </w:pPr>
            <w:r>
              <w:rPr>
                <w:rFonts w:ascii="Verdana" w:hAnsi="Verdana"/>
                <w:sz w:val="20"/>
                <w:szCs w:val="20"/>
              </w:rPr>
              <w:t>ECLI:NL:GHSHE:2019:620</w:t>
            </w:r>
          </w:p>
        </w:tc>
      </w:tr>
    </w:tbl>
    <w:p w14:paraId="41904CA6" w14:textId="682103C5" w:rsidR="00F56402" w:rsidRDefault="00F56402" w:rsidP="00FF0120">
      <w:pPr>
        <w:spacing w:line="360" w:lineRule="auto"/>
        <w:ind w:left="708"/>
        <w:rPr>
          <w:rFonts w:ascii="Verdana" w:hAnsi="Verdana"/>
          <w:i/>
          <w:sz w:val="20"/>
          <w:szCs w:val="20"/>
        </w:rPr>
      </w:pPr>
    </w:p>
    <w:p w14:paraId="559A9008" w14:textId="77777777" w:rsidR="00F56402" w:rsidRDefault="00F56402">
      <w:pPr>
        <w:rPr>
          <w:rFonts w:ascii="Verdana" w:hAnsi="Verdana"/>
          <w:i/>
          <w:sz w:val="20"/>
          <w:szCs w:val="20"/>
        </w:rPr>
      </w:pPr>
      <w:r>
        <w:rPr>
          <w:rFonts w:ascii="Verdana" w:hAnsi="Verdana"/>
          <w:i/>
          <w:sz w:val="20"/>
          <w:szCs w:val="20"/>
        </w:rPr>
        <w:br w:type="page"/>
      </w:r>
    </w:p>
    <w:p w14:paraId="213E429B" w14:textId="77777777" w:rsidR="00EB7572" w:rsidRDefault="00EB7572" w:rsidP="008C35DC">
      <w:pPr>
        <w:spacing w:line="360" w:lineRule="auto"/>
        <w:rPr>
          <w:rFonts w:ascii="Verdana" w:hAnsi="Verdana"/>
          <w:b/>
          <w:sz w:val="20"/>
          <w:szCs w:val="20"/>
        </w:rPr>
        <w:sectPr w:rsidR="00EB7572" w:rsidSect="006E7B12">
          <w:footerReference w:type="default" r:id="rId30"/>
          <w:pgSz w:w="11900" w:h="16840"/>
          <w:pgMar w:top="1417" w:right="1417" w:bottom="1417" w:left="1417" w:header="708" w:footer="567" w:gutter="0"/>
          <w:pgNumType w:start="1"/>
          <w:cols w:space="708"/>
          <w:docGrid w:linePitch="360"/>
        </w:sectPr>
      </w:pPr>
    </w:p>
    <w:p w14:paraId="23900BCA" w14:textId="2611AF76" w:rsidR="000C4125" w:rsidRDefault="00F56402" w:rsidP="00B96661">
      <w:pPr>
        <w:pStyle w:val="Kop1"/>
      </w:pPr>
      <w:bookmarkStart w:id="46" w:name="_Toc11335073"/>
      <w:r>
        <w:lastRenderedPageBreak/>
        <w:t>Bijlage III</w:t>
      </w:r>
      <w:r w:rsidR="007027DC">
        <w:t xml:space="preserve"> - </w:t>
      </w:r>
      <w:r>
        <w:t>Jurisprudentieschema bij deelvraag 4</w:t>
      </w:r>
      <w:bookmarkEnd w:id="46"/>
      <w:r>
        <w:t xml:space="preserve"> </w:t>
      </w:r>
    </w:p>
    <w:p w14:paraId="3C22321E" w14:textId="77777777" w:rsidR="008B2861" w:rsidRDefault="008B2861" w:rsidP="008B2861">
      <w:pPr>
        <w:spacing w:line="360" w:lineRule="auto"/>
        <w:rPr>
          <w:rFonts w:ascii="Verdana" w:hAnsi="Verdana"/>
          <w:b/>
          <w:sz w:val="20"/>
          <w:szCs w:val="20"/>
        </w:rPr>
      </w:pPr>
    </w:p>
    <w:p w14:paraId="6F649800" w14:textId="46EAE363" w:rsidR="00F56402" w:rsidRDefault="00F56402" w:rsidP="008B2861">
      <w:pPr>
        <w:spacing w:line="360" w:lineRule="auto"/>
        <w:rPr>
          <w:rFonts w:ascii="Verdana" w:hAnsi="Verdana" w:cs="Calibri"/>
          <w:b/>
          <w:sz w:val="20"/>
          <w:szCs w:val="20"/>
        </w:rPr>
      </w:pPr>
      <w:r>
        <w:rPr>
          <w:rFonts w:ascii="Verdana" w:hAnsi="Verdana"/>
          <w:b/>
          <w:sz w:val="20"/>
          <w:szCs w:val="20"/>
        </w:rPr>
        <w:t>(</w:t>
      </w:r>
      <w:r w:rsidRPr="00F56402">
        <w:rPr>
          <w:rFonts w:ascii="Verdana" w:hAnsi="Verdana" w:cs="Calibri"/>
          <w:b/>
          <w:sz w:val="20"/>
          <w:szCs w:val="20"/>
        </w:rPr>
        <w:t>Welke feiten en omstandigheden spelen voor de rechter een grote rol voor het toewijzen van de verlenging van de machtiging uithuisplaatsing, blijkens jurisprudentie?</w:t>
      </w:r>
      <w:r>
        <w:rPr>
          <w:rFonts w:ascii="Verdana" w:hAnsi="Verdana" w:cs="Calibri"/>
          <w:b/>
          <w:sz w:val="20"/>
          <w:szCs w:val="20"/>
        </w:rPr>
        <w:t>)</w:t>
      </w:r>
    </w:p>
    <w:p w14:paraId="0468F7BD" w14:textId="77777777" w:rsidR="00F56402" w:rsidRPr="00F56402" w:rsidRDefault="00F56402" w:rsidP="00F56402">
      <w:pPr>
        <w:spacing w:line="360" w:lineRule="auto"/>
        <w:ind w:left="1420"/>
        <w:rPr>
          <w:rFonts w:ascii="Verdana" w:hAnsi="Verdana" w:cs="Calibri"/>
          <w:sz w:val="20"/>
          <w:szCs w:val="20"/>
        </w:rPr>
      </w:pPr>
    </w:p>
    <w:p w14:paraId="3BD78725" w14:textId="77777777" w:rsidR="00EB7572" w:rsidRDefault="00EB7572" w:rsidP="00EB7572"/>
    <w:tbl>
      <w:tblPr>
        <w:tblStyle w:val="Tabelraster"/>
        <w:tblW w:w="15877" w:type="dxa"/>
        <w:tblInd w:w="-998" w:type="dxa"/>
        <w:tblLayout w:type="fixed"/>
        <w:tblLook w:val="04A0" w:firstRow="1" w:lastRow="0" w:firstColumn="1" w:lastColumn="0" w:noHBand="0" w:noVBand="1"/>
      </w:tblPr>
      <w:tblGrid>
        <w:gridCol w:w="1463"/>
        <w:gridCol w:w="236"/>
        <w:gridCol w:w="1829"/>
        <w:gridCol w:w="2594"/>
        <w:gridCol w:w="2067"/>
        <w:gridCol w:w="2018"/>
        <w:gridCol w:w="1843"/>
        <w:gridCol w:w="1984"/>
        <w:gridCol w:w="1843"/>
      </w:tblGrid>
      <w:tr w:rsidR="00EB7572" w14:paraId="32DCAD3C" w14:textId="77777777" w:rsidTr="007B459B">
        <w:trPr>
          <w:tblHeader/>
        </w:trPr>
        <w:tc>
          <w:tcPr>
            <w:tcW w:w="1463" w:type="dxa"/>
            <w:shd w:val="clear" w:color="auto" w:fill="auto"/>
            <w:vAlign w:val="center"/>
          </w:tcPr>
          <w:p w14:paraId="5668668A" w14:textId="66D475F4" w:rsidR="00EB7572" w:rsidRPr="00E16E08" w:rsidRDefault="00E74286" w:rsidP="007B459B">
            <w:pPr>
              <w:jc w:val="center"/>
              <w:rPr>
                <w:b/>
              </w:rPr>
            </w:pPr>
            <w:r>
              <w:rPr>
                <w:b/>
              </w:rPr>
              <w:t>Uitspraken</w:t>
            </w:r>
            <w:r>
              <w:rPr>
                <w:b/>
              </w:rPr>
              <w:br/>
              <w:t>lijst zie bijlage I</w:t>
            </w:r>
          </w:p>
        </w:tc>
        <w:tc>
          <w:tcPr>
            <w:tcW w:w="236" w:type="dxa"/>
            <w:shd w:val="clear" w:color="auto" w:fill="595959" w:themeFill="text1" w:themeFillTint="A6"/>
            <w:vAlign w:val="center"/>
          </w:tcPr>
          <w:p w14:paraId="7E329CA3" w14:textId="77777777" w:rsidR="00EB7572" w:rsidRPr="00E16E08" w:rsidRDefault="00EB7572" w:rsidP="007B459B">
            <w:pPr>
              <w:jc w:val="center"/>
              <w:rPr>
                <w:b/>
              </w:rPr>
            </w:pPr>
          </w:p>
        </w:tc>
        <w:tc>
          <w:tcPr>
            <w:tcW w:w="1829" w:type="dxa"/>
            <w:vAlign w:val="center"/>
          </w:tcPr>
          <w:p w14:paraId="401A7375" w14:textId="4F59A665" w:rsidR="00EB7572" w:rsidRPr="00E16E08" w:rsidRDefault="007B459B" w:rsidP="007B459B">
            <w:pPr>
              <w:jc w:val="center"/>
              <w:rPr>
                <w:b/>
              </w:rPr>
            </w:pPr>
            <w:r>
              <w:rPr>
                <w:b/>
              </w:rPr>
              <w:t>Verblijfplaats kind</w:t>
            </w:r>
          </w:p>
        </w:tc>
        <w:tc>
          <w:tcPr>
            <w:tcW w:w="2594" w:type="dxa"/>
            <w:vAlign w:val="center"/>
          </w:tcPr>
          <w:p w14:paraId="51CC1796" w14:textId="77777777" w:rsidR="00EB7572" w:rsidRPr="00E16E08" w:rsidRDefault="00EB7572" w:rsidP="007B459B">
            <w:pPr>
              <w:jc w:val="center"/>
              <w:rPr>
                <w:b/>
              </w:rPr>
            </w:pPr>
            <w:r w:rsidRPr="00E16E08">
              <w:rPr>
                <w:b/>
              </w:rPr>
              <w:t>Thuissituatie ouders</w:t>
            </w:r>
          </w:p>
        </w:tc>
        <w:tc>
          <w:tcPr>
            <w:tcW w:w="2067" w:type="dxa"/>
            <w:vAlign w:val="center"/>
          </w:tcPr>
          <w:p w14:paraId="1DB1A54B" w14:textId="77777777" w:rsidR="00EB7572" w:rsidRPr="00E16E08" w:rsidRDefault="00EB7572" w:rsidP="007B459B">
            <w:pPr>
              <w:jc w:val="center"/>
              <w:rPr>
                <w:b/>
              </w:rPr>
            </w:pPr>
            <w:r w:rsidRPr="00E16E08">
              <w:rPr>
                <w:b/>
              </w:rPr>
              <w:t>Ontwikkeling kind</w:t>
            </w:r>
          </w:p>
        </w:tc>
        <w:tc>
          <w:tcPr>
            <w:tcW w:w="2018" w:type="dxa"/>
            <w:vAlign w:val="center"/>
          </w:tcPr>
          <w:p w14:paraId="431EF2E1" w14:textId="77777777" w:rsidR="00EB7572" w:rsidRPr="00E16E08" w:rsidRDefault="00EB7572" w:rsidP="007B459B">
            <w:pPr>
              <w:jc w:val="center"/>
              <w:rPr>
                <w:b/>
              </w:rPr>
            </w:pPr>
            <w:r w:rsidRPr="00E16E08">
              <w:rPr>
                <w:b/>
              </w:rPr>
              <w:t>Positie ouders in geding</w:t>
            </w:r>
          </w:p>
        </w:tc>
        <w:tc>
          <w:tcPr>
            <w:tcW w:w="1843" w:type="dxa"/>
            <w:vAlign w:val="center"/>
          </w:tcPr>
          <w:p w14:paraId="15588A44" w14:textId="77777777" w:rsidR="00EB7572" w:rsidRPr="00E16E08" w:rsidRDefault="00EB7572" w:rsidP="007B459B">
            <w:pPr>
              <w:jc w:val="center"/>
              <w:rPr>
                <w:b/>
              </w:rPr>
            </w:pPr>
            <w:r w:rsidRPr="00E16E08">
              <w:rPr>
                <w:b/>
              </w:rPr>
              <w:t>Reden UHP</w:t>
            </w:r>
          </w:p>
        </w:tc>
        <w:tc>
          <w:tcPr>
            <w:tcW w:w="1984" w:type="dxa"/>
            <w:vAlign w:val="center"/>
          </w:tcPr>
          <w:p w14:paraId="00BD1518" w14:textId="77777777" w:rsidR="00EB7572" w:rsidRPr="00E16E08" w:rsidRDefault="00EB7572" w:rsidP="007B459B">
            <w:pPr>
              <w:jc w:val="center"/>
              <w:rPr>
                <w:b/>
              </w:rPr>
            </w:pPr>
            <w:r w:rsidRPr="00E16E08">
              <w:rPr>
                <w:b/>
              </w:rPr>
              <w:t>Omgang met de ouders</w:t>
            </w:r>
          </w:p>
        </w:tc>
        <w:tc>
          <w:tcPr>
            <w:tcW w:w="1843" w:type="dxa"/>
            <w:vAlign w:val="center"/>
          </w:tcPr>
          <w:p w14:paraId="70DEEAA5" w14:textId="40403FEB" w:rsidR="00EB7572" w:rsidRPr="00E16E08" w:rsidRDefault="00EB7572" w:rsidP="007B459B">
            <w:pPr>
              <w:jc w:val="center"/>
              <w:rPr>
                <w:b/>
              </w:rPr>
            </w:pPr>
            <w:r w:rsidRPr="00E16E08">
              <w:rPr>
                <w:b/>
              </w:rPr>
              <w:t>Bijzonderheden</w:t>
            </w:r>
          </w:p>
        </w:tc>
      </w:tr>
      <w:tr w:rsidR="00EB7572" w14:paraId="020A6602" w14:textId="77777777" w:rsidTr="00E74286">
        <w:tc>
          <w:tcPr>
            <w:tcW w:w="1463" w:type="dxa"/>
          </w:tcPr>
          <w:p w14:paraId="56EEAE63" w14:textId="77777777" w:rsidR="00EB7572" w:rsidRDefault="00EB7572" w:rsidP="00E0579F"/>
        </w:tc>
        <w:tc>
          <w:tcPr>
            <w:tcW w:w="236" w:type="dxa"/>
            <w:shd w:val="clear" w:color="auto" w:fill="595959" w:themeFill="text1" w:themeFillTint="A6"/>
          </w:tcPr>
          <w:p w14:paraId="1DA4F2C5" w14:textId="77777777" w:rsidR="00EB7572" w:rsidRDefault="00EB7572" w:rsidP="00E0579F"/>
        </w:tc>
        <w:tc>
          <w:tcPr>
            <w:tcW w:w="1829" w:type="dxa"/>
          </w:tcPr>
          <w:p w14:paraId="5C022B22" w14:textId="715ADFF6" w:rsidR="00EB7572" w:rsidRDefault="00EB7572" w:rsidP="00E0579F"/>
        </w:tc>
        <w:tc>
          <w:tcPr>
            <w:tcW w:w="2594" w:type="dxa"/>
          </w:tcPr>
          <w:p w14:paraId="5A3DA0B3" w14:textId="63E44E91" w:rsidR="00EB7572" w:rsidRDefault="00E74286" w:rsidP="00E0579F">
            <w:r>
              <w:t xml:space="preserve">In </w:t>
            </w:r>
            <w:r w:rsidR="00EB7572">
              <w:t>1</w:t>
            </w:r>
            <w:r w:rsidR="00CB04A5">
              <w:t>7</w:t>
            </w:r>
            <w:r>
              <w:t xml:space="preserve"> v/d </w:t>
            </w:r>
            <w:r w:rsidR="009072A6">
              <w:t>29</w:t>
            </w:r>
            <w:r>
              <w:t xml:space="preserve"> uitspraken </w:t>
            </w:r>
          </w:p>
        </w:tc>
        <w:tc>
          <w:tcPr>
            <w:tcW w:w="2067" w:type="dxa"/>
          </w:tcPr>
          <w:p w14:paraId="094ADBB5" w14:textId="213BD721" w:rsidR="00EB7572" w:rsidRDefault="00E74286" w:rsidP="00E0579F">
            <w:r>
              <w:t xml:space="preserve">In </w:t>
            </w:r>
            <w:r w:rsidR="00CB04A5">
              <w:t>24</w:t>
            </w:r>
            <w:r>
              <w:t xml:space="preserve"> v/d </w:t>
            </w:r>
            <w:r w:rsidR="009072A6">
              <w:t>29</w:t>
            </w:r>
            <w:r>
              <w:t xml:space="preserve"> uitspraken </w:t>
            </w:r>
          </w:p>
        </w:tc>
        <w:tc>
          <w:tcPr>
            <w:tcW w:w="2018" w:type="dxa"/>
          </w:tcPr>
          <w:p w14:paraId="17DB58B7" w14:textId="70F48FE8" w:rsidR="00EB7572" w:rsidRDefault="009072A6" w:rsidP="00E0579F">
            <w:r>
              <w:t xml:space="preserve">In </w:t>
            </w:r>
            <w:r w:rsidR="00EB7572">
              <w:t>6</w:t>
            </w:r>
            <w:r>
              <w:t xml:space="preserve"> v/d 29 uitspraken </w:t>
            </w:r>
          </w:p>
        </w:tc>
        <w:tc>
          <w:tcPr>
            <w:tcW w:w="1843" w:type="dxa"/>
          </w:tcPr>
          <w:p w14:paraId="54E73387" w14:textId="4214D4DA" w:rsidR="00EB7572" w:rsidRDefault="009072A6" w:rsidP="00E0579F">
            <w:r>
              <w:t xml:space="preserve">In </w:t>
            </w:r>
            <w:r w:rsidR="00EB7572">
              <w:t>1</w:t>
            </w:r>
            <w:r w:rsidR="00CB04A5">
              <w:t>7</w:t>
            </w:r>
            <w:r>
              <w:t xml:space="preserve"> v/d 29 uitspraken </w:t>
            </w:r>
          </w:p>
        </w:tc>
        <w:tc>
          <w:tcPr>
            <w:tcW w:w="1984" w:type="dxa"/>
          </w:tcPr>
          <w:p w14:paraId="44B0B415" w14:textId="1E94FC69" w:rsidR="00EB7572" w:rsidRDefault="009072A6" w:rsidP="00E0579F">
            <w:r>
              <w:t xml:space="preserve">In </w:t>
            </w:r>
            <w:r w:rsidR="00EB7572">
              <w:t>3</w:t>
            </w:r>
            <w:r>
              <w:t xml:space="preserve"> v/d 29 uitspraken</w:t>
            </w:r>
          </w:p>
        </w:tc>
        <w:tc>
          <w:tcPr>
            <w:tcW w:w="1843" w:type="dxa"/>
          </w:tcPr>
          <w:p w14:paraId="49F97500" w14:textId="1336ABF8" w:rsidR="00EB7572" w:rsidRDefault="009072A6" w:rsidP="00E0579F">
            <w:r>
              <w:t xml:space="preserve">In </w:t>
            </w:r>
            <w:r w:rsidR="00CB04A5">
              <w:t xml:space="preserve">5 </w:t>
            </w:r>
            <w:r>
              <w:t xml:space="preserve">v/d 29 uitspraken </w:t>
            </w:r>
          </w:p>
        </w:tc>
      </w:tr>
      <w:tr w:rsidR="00EB7572" w14:paraId="7C73CF53" w14:textId="77777777" w:rsidTr="00E74286">
        <w:tc>
          <w:tcPr>
            <w:tcW w:w="1463" w:type="dxa"/>
          </w:tcPr>
          <w:p w14:paraId="63F80882" w14:textId="77777777" w:rsidR="00EB7572" w:rsidRDefault="00EB7572" w:rsidP="00E0579F">
            <w:r>
              <w:t>1.</w:t>
            </w:r>
          </w:p>
        </w:tc>
        <w:tc>
          <w:tcPr>
            <w:tcW w:w="236" w:type="dxa"/>
            <w:shd w:val="clear" w:color="auto" w:fill="595959" w:themeFill="text1" w:themeFillTint="A6"/>
          </w:tcPr>
          <w:p w14:paraId="3D6B3C65" w14:textId="77777777" w:rsidR="00EB7572" w:rsidRDefault="00EB7572" w:rsidP="00E0579F"/>
        </w:tc>
        <w:tc>
          <w:tcPr>
            <w:tcW w:w="1829" w:type="dxa"/>
          </w:tcPr>
          <w:p w14:paraId="55F8BF03" w14:textId="7275BC03" w:rsidR="00EB7572" w:rsidRDefault="006A310C" w:rsidP="00E0579F">
            <w:r>
              <w:t xml:space="preserve">De minderjarige </w:t>
            </w:r>
            <w:r w:rsidR="003666E6">
              <w:t>verblijft in een v</w:t>
            </w:r>
            <w:r w:rsidR="00EB7572">
              <w:t>eilige en stabiele opvoedsituatie in pleeggezin.</w:t>
            </w:r>
          </w:p>
        </w:tc>
        <w:tc>
          <w:tcPr>
            <w:tcW w:w="2594" w:type="dxa"/>
            <w:shd w:val="clear" w:color="auto" w:fill="00FDFF"/>
          </w:tcPr>
          <w:p w14:paraId="42C4CB81" w14:textId="6ACF969D" w:rsidR="00EB7572" w:rsidRDefault="003666E6" w:rsidP="00E0579F">
            <w:r>
              <w:t>Ouders zijn o</w:t>
            </w:r>
            <w:r w:rsidR="00EB7572">
              <w:t xml:space="preserve">nvoldoende in staat om aan </w:t>
            </w:r>
            <w:r>
              <w:t xml:space="preserve">de </w:t>
            </w:r>
            <w:r w:rsidR="00EB7572">
              <w:t xml:space="preserve">bodemeisen te voldoen. </w:t>
            </w:r>
            <w:r w:rsidR="00EB7572">
              <w:br/>
              <w:t>Ouders zijn uit elkaar.</w:t>
            </w:r>
          </w:p>
        </w:tc>
        <w:tc>
          <w:tcPr>
            <w:tcW w:w="2067" w:type="dxa"/>
            <w:shd w:val="clear" w:color="auto" w:fill="00FDFF"/>
          </w:tcPr>
          <w:p w14:paraId="12BFDF8B" w14:textId="5859C0EB" w:rsidR="00EB7572" w:rsidRDefault="006A310C" w:rsidP="00E0579F">
            <w:r>
              <w:t>De minderjarige</w:t>
            </w:r>
            <w:r w:rsidR="003666E6">
              <w:t xml:space="preserve"> heeft een b</w:t>
            </w:r>
            <w:r w:rsidR="00EB7572">
              <w:t xml:space="preserve">edreiging in </w:t>
            </w:r>
            <w:r w:rsidR="003666E6">
              <w:t xml:space="preserve">zijn </w:t>
            </w:r>
            <w:r w:rsidR="00EB7572">
              <w:t xml:space="preserve">ontwikkeling. Niet veilig genoeg bij ouders door ruzie en huiselijk geweld. </w:t>
            </w:r>
          </w:p>
        </w:tc>
        <w:tc>
          <w:tcPr>
            <w:tcW w:w="2018" w:type="dxa"/>
          </w:tcPr>
          <w:p w14:paraId="65EF9C81" w14:textId="77777777" w:rsidR="00EB7572" w:rsidRDefault="00EB7572" w:rsidP="00E0579F">
            <w:r>
              <w:t>Ouders hebben hulpverlening ingezet.</w:t>
            </w:r>
          </w:p>
        </w:tc>
        <w:tc>
          <w:tcPr>
            <w:tcW w:w="1843" w:type="dxa"/>
            <w:shd w:val="clear" w:color="auto" w:fill="00FDFF"/>
          </w:tcPr>
          <w:p w14:paraId="3453E5DE" w14:textId="3B16C526" w:rsidR="00EB7572" w:rsidRDefault="00EB7572" w:rsidP="00E0579F">
            <w:r>
              <w:t>Onveilig</w:t>
            </w:r>
            <w:r w:rsidR="003666E6">
              <w:t xml:space="preserve">e situatie voor het kind. </w:t>
            </w:r>
            <w:r>
              <w:t>Vermoedelijk huiselijk geweld.</w:t>
            </w:r>
          </w:p>
        </w:tc>
        <w:tc>
          <w:tcPr>
            <w:tcW w:w="1984" w:type="dxa"/>
          </w:tcPr>
          <w:p w14:paraId="11A649CC" w14:textId="0718A3AD" w:rsidR="00EB7572" w:rsidRDefault="00EB7572" w:rsidP="00E0579F">
            <w:r>
              <w:t>Bezoek verl</w:t>
            </w:r>
            <w:r w:rsidR="003666E6">
              <w:t>oopt</w:t>
            </w:r>
            <w:r>
              <w:t xml:space="preserve"> veilig. Kan mogelijk worden uitgebreid.</w:t>
            </w:r>
          </w:p>
        </w:tc>
        <w:tc>
          <w:tcPr>
            <w:tcW w:w="1843" w:type="dxa"/>
          </w:tcPr>
          <w:p w14:paraId="3369C9E9" w14:textId="77777777" w:rsidR="00EB7572" w:rsidRDefault="00EB7572" w:rsidP="00E0579F"/>
        </w:tc>
      </w:tr>
      <w:tr w:rsidR="00EB7572" w14:paraId="13728FC5" w14:textId="77777777" w:rsidTr="00E74286">
        <w:tc>
          <w:tcPr>
            <w:tcW w:w="1463" w:type="dxa"/>
          </w:tcPr>
          <w:p w14:paraId="01E5A1A3" w14:textId="77777777" w:rsidR="00EB7572" w:rsidRDefault="00EB7572" w:rsidP="00E0579F">
            <w:r>
              <w:t>2.</w:t>
            </w:r>
          </w:p>
        </w:tc>
        <w:tc>
          <w:tcPr>
            <w:tcW w:w="236" w:type="dxa"/>
            <w:shd w:val="clear" w:color="auto" w:fill="595959" w:themeFill="text1" w:themeFillTint="A6"/>
          </w:tcPr>
          <w:p w14:paraId="61768EB4" w14:textId="77777777" w:rsidR="00EB7572" w:rsidRDefault="00EB7572" w:rsidP="00E0579F"/>
        </w:tc>
        <w:tc>
          <w:tcPr>
            <w:tcW w:w="1829" w:type="dxa"/>
          </w:tcPr>
          <w:p w14:paraId="1C4D7AD8" w14:textId="4176C030" w:rsidR="00EB7572" w:rsidRDefault="006A310C" w:rsidP="00E0579F">
            <w:r>
              <w:t>M1</w:t>
            </w:r>
            <w:r w:rsidR="003666E6">
              <w:t>:</w:t>
            </w:r>
            <w:r w:rsidR="00EB7572">
              <w:t xml:space="preserve"> Bij grootouders moederzijde (contact verloopt moeizaam) </w:t>
            </w:r>
          </w:p>
          <w:p w14:paraId="636E66B7" w14:textId="77777777" w:rsidR="00EB7572" w:rsidRDefault="00EB7572" w:rsidP="00E0579F"/>
          <w:p w14:paraId="1D6767CE" w14:textId="60C62825" w:rsidR="00EB7572" w:rsidRDefault="006A310C" w:rsidP="00E0579F">
            <w:r>
              <w:t>M2</w:t>
            </w:r>
            <w:r w:rsidR="003666E6">
              <w:t>:</w:t>
            </w:r>
            <w:r w:rsidR="00EB7572">
              <w:t xml:space="preserve"> Bij grootmoeder vaderzijde.</w:t>
            </w:r>
          </w:p>
        </w:tc>
        <w:tc>
          <w:tcPr>
            <w:tcW w:w="2594" w:type="dxa"/>
          </w:tcPr>
          <w:p w14:paraId="2305FDD7" w14:textId="77777777" w:rsidR="00EB7572" w:rsidRDefault="00EB7572" w:rsidP="00E0579F">
            <w:r>
              <w:t>Moeder heeft weinig draagkracht.</w:t>
            </w:r>
          </w:p>
        </w:tc>
        <w:tc>
          <w:tcPr>
            <w:tcW w:w="2067" w:type="dxa"/>
          </w:tcPr>
          <w:p w14:paraId="37E7D6D4" w14:textId="77777777" w:rsidR="00EB7572" w:rsidRDefault="00EB7572" w:rsidP="00E0579F">
            <w:r>
              <w:t xml:space="preserve">Niet besproken </w:t>
            </w:r>
          </w:p>
        </w:tc>
        <w:tc>
          <w:tcPr>
            <w:tcW w:w="2018" w:type="dxa"/>
          </w:tcPr>
          <w:p w14:paraId="542965EC" w14:textId="77777777" w:rsidR="00EB7572" w:rsidRDefault="00EB7572" w:rsidP="00E0579F">
            <w:r>
              <w:t xml:space="preserve">Vader en aanhang bieden veel weerstand. </w:t>
            </w:r>
          </w:p>
          <w:p w14:paraId="5337DF95" w14:textId="77777777" w:rsidR="00EB7572" w:rsidRDefault="00EB7572" w:rsidP="00E0579F"/>
          <w:p w14:paraId="21893098" w14:textId="77777777" w:rsidR="00EB7572" w:rsidRDefault="00EB7572" w:rsidP="00E0579F">
            <w:r>
              <w:t>Moeder is bereid mee te werken.</w:t>
            </w:r>
          </w:p>
        </w:tc>
        <w:tc>
          <w:tcPr>
            <w:tcW w:w="1843" w:type="dxa"/>
            <w:shd w:val="clear" w:color="auto" w:fill="00FDFF"/>
          </w:tcPr>
          <w:p w14:paraId="271A0C6A" w14:textId="0B4A4EC0" w:rsidR="00EB7572" w:rsidRDefault="003666E6" w:rsidP="00E0579F">
            <w:r>
              <w:t>Moeder o</w:t>
            </w:r>
            <w:r w:rsidR="00EB7572">
              <w:t>nvoldoende draagkracht. Slecht contact tussen ouders en de rest van de familie.</w:t>
            </w:r>
          </w:p>
        </w:tc>
        <w:tc>
          <w:tcPr>
            <w:tcW w:w="1984" w:type="dxa"/>
          </w:tcPr>
          <w:p w14:paraId="2D5B0624" w14:textId="77777777" w:rsidR="00EB7572" w:rsidRDefault="00EB7572" w:rsidP="00E0579F">
            <w:r>
              <w:t xml:space="preserve">Omgangsregeling verzocht. </w:t>
            </w:r>
          </w:p>
        </w:tc>
        <w:tc>
          <w:tcPr>
            <w:tcW w:w="1843" w:type="dxa"/>
          </w:tcPr>
          <w:p w14:paraId="18075F6F" w14:textId="577C63B2" w:rsidR="00EB7572" w:rsidRDefault="006A310C" w:rsidP="00E0579F">
            <w:r>
              <w:t>M1:</w:t>
            </w:r>
            <w:r w:rsidR="00EB7572">
              <w:t xml:space="preserve"> Terug naar moeder. </w:t>
            </w:r>
          </w:p>
          <w:p w14:paraId="6DE4DC52" w14:textId="77777777" w:rsidR="00EB7572" w:rsidRDefault="00EB7572" w:rsidP="00E0579F"/>
          <w:p w14:paraId="7FE51C10" w14:textId="66C3D89C" w:rsidR="00EB7572" w:rsidRDefault="006A310C" w:rsidP="00E0579F">
            <w:r>
              <w:t>M2</w:t>
            </w:r>
            <w:r w:rsidR="003666E6">
              <w:t>:</w:t>
            </w:r>
            <w:r w:rsidR="00EB7572">
              <w:t xml:space="preserve"> Niet terug naar moeder. </w:t>
            </w:r>
          </w:p>
        </w:tc>
      </w:tr>
      <w:tr w:rsidR="00EB7572" w14:paraId="70F0A4B9" w14:textId="77777777" w:rsidTr="00E74286">
        <w:tc>
          <w:tcPr>
            <w:tcW w:w="1463" w:type="dxa"/>
          </w:tcPr>
          <w:p w14:paraId="2D023915" w14:textId="77777777" w:rsidR="00EB7572" w:rsidRDefault="00EB7572" w:rsidP="00E0579F">
            <w:r>
              <w:lastRenderedPageBreak/>
              <w:t>3.</w:t>
            </w:r>
          </w:p>
        </w:tc>
        <w:tc>
          <w:tcPr>
            <w:tcW w:w="236" w:type="dxa"/>
            <w:shd w:val="clear" w:color="auto" w:fill="595959" w:themeFill="text1" w:themeFillTint="A6"/>
          </w:tcPr>
          <w:p w14:paraId="49549D2A" w14:textId="77777777" w:rsidR="00EB7572" w:rsidRDefault="00EB7572" w:rsidP="00E0579F"/>
        </w:tc>
        <w:tc>
          <w:tcPr>
            <w:tcW w:w="1829" w:type="dxa"/>
          </w:tcPr>
          <w:p w14:paraId="4E1E397C" w14:textId="0F7A6A3C" w:rsidR="00EB7572" w:rsidRDefault="006A310C" w:rsidP="00E0579F">
            <w:r>
              <w:t xml:space="preserve">De minderjarige </w:t>
            </w:r>
            <w:r w:rsidR="003666E6">
              <w:t>verblijft in g</w:t>
            </w:r>
            <w:r w:rsidR="00EB7572">
              <w:t xml:space="preserve">ezinshuis. </w:t>
            </w:r>
            <w:r w:rsidR="003666E6">
              <w:t>Al</w:t>
            </w:r>
            <w:r w:rsidR="00EB7572">
              <w:t xml:space="preserve"> in meerdere gezeten.</w:t>
            </w:r>
          </w:p>
        </w:tc>
        <w:tc>
          <w:tcPr>
            <w:tcW w:w="2594" w:type="dxa"/>
            <w:shd w:val="clear" w:color="auto" w:fill="00FDFF"/>
          </w:tcPr>
          <w:p w14:paraId="78903318" w14:textId="77777777" w:rsidR="00EB7572" w:rsidRDefault="00EB7572" w:rsidP="00E0579F">
            <w:r>
              <w:t xml:space="preserve">Situatie niet verbeterd sinds de UHP. </w:t>
            </w:r>
          </w:p>
          <w:p w14:paraId="4F0512E2" w14:textId="77777777" w:rsidR="00EB7572" w:rsidRDefault="00EB7572" w:rsidP="00E0579F"/>
          <w:p w14:paraId="10B248FD" w14:textId="77777777" w:rsidR="00EB7572" w:rsidRDefault="00EB7572" w:rsidP="00E0579F">
            <w:r>
              <w:t>Politie inval, drugs, wapens.</w:t>
            </w:r>
          </w:p>
        </w:tc>
        <w:tc>
          <w:tcPr>
            <w:tcW w:w="2067" w:type="dxa"/>
            <w:shd w:val="clear" w:color="auto" w:fill="00FDFF"/>
          </w:tcPr>
          <w:p w14:paraId="22A6C011" w14:textId="0FB513B3" w:rsidR="00EB7572" w:rsidRDefault="00EB7572" w:rsidP="00E0579F">
            <w:r>
              <w:t xml:space="preserve">Hechtingsproblematiek, trauma’s en dyslexie. Moeite sociale situaties te overzien en contact te leggen. </w:t>
            </w:r>
          </w:p>
        </w:tc>
        <w:tc>
          <w:tcPr>
            <w:tcW w:w="2018" w:type="dxa"/>
          </w:tcPr>
          <w:p w14:paraId="722321D1" w14:textId="77777777" w:rsidR="00EB7572" w:rsidRDefault="00EB7572" w:rsidP="00E0579F">
            <w:r>
              <w:t xml:space="preserve">Geen vertrouwen in GI. </w:t>
            </w:r>
          </w:p>
          <w:p w14:paraId="48D5405E" w14:textId="77777777" w:rsidR="00EB7572" w:rsidRDefault="00EB7572" w:rsidP="00E0579F"/>
          <w:p w14:paraId="3813304A" w14:textId="77777777" w:rsidR="00EB7572" w:rsidRDefault="00EB7572" w:rsidP="00E0579F">
            <w:r>
              <w:t>Wel bereid hulpverlening te accepteren.</w:t>
            </w:r>
          </w:p>
        </w:tc>
        <w:tc>
          <w:tcPr>
            <w:tcW w:w="1843" w:type="dxa"/>
            <w:shd w:val="clear" w:color="auto" w:fill="00FDFF"/>
          </w:tcPr>
          <w:p w14:paraId="53304E10" w14:textId="77777777" w:rsidR="00EB7572" w:rsidRDefault="00EB7572" w:rsidP="00E0579F">
            <w:r>
              <w:t>Mishandeling, onder simulatie en pedagogische onmacht.</w:t>
            </w:r>
          </w:p>
        </w:tc>
        <w:tc>
          <w:tcPr>
            <w:tcW w:w="1984" w:type="dxa"/>
          </w:tcPr>
          <w:p w14:paraId="7F2FAB14" w14:textId="77777777" w:rsidR="00EB7572" w:rsidRDefault="00EB7572" w:rsidP="00E0579F">
            <w:r>
              <w:t>Ouders zo veel mogelijk betrokken.</w:t>
            </w:r>
          </w:p>
        </w:tc>
        <w:tc>
          <w:tcPr>
            <w:tcW w:w="1843" w:type="dxa"/>
          </w:tcPr>
          <w:p w14:paraId="62C3145A" w14:textId="77777777" w:rsidR="00EB7572" w:rsidRDefault="00EB7572" w:rsidP="00E0579F">
            <w:r>
              <w:t>Situatie niet veranderd sinds UHP.</w:t>
            </w:r>
          </w:p>
        </w:tc>
      </w:tr>
      <w:tr w:rsidR="00EB7572" w14:paraId="49A81CA9" w14:textId="77777777" w:rsidTr="00E74286">
        <w:tc>
          <w:tcPr>
            <w:tcW w:w="1463" w:type="dxa"/>
          </w:tcPr>
          <w:p w14:paraId="5AEC39DA" w14:textId="77777777" w:rsidR="00EB7572" w:rsidRDefault="00EB7572" w:rsidP="00E0579F">
            <w:r>
              <w:t>4.</w:t>
            </w:r>
          </w:p>
        </w:tc>
        <w:tc>
          <w:tcPr>
            <w:tcW w:w="236" w:type="dxa"/>
            <w:shd w:val="clear" w:color="auto" w:fill="595959" w:themeFill="text1" w:themeFillTint="A6"/>
          </w:tcPr>
          <w:p w14:paraId="337448B9" w14:textId="77777777" w:rsidR="00EB7572" w:rsidRDefault="00EB7572" w:rsidP="00E0579F"/>
        </w:tc>
        <w:tc>
          <w:tcPr>
            <w:tcW w:w="1829" w:type="dxa"/>
          </w:tcPr>
          <w:p w14:paraId="0F16A399" w14:textId="02F319C2" w:rsidR="00EB7572" w:rsidRDefault="006A310C" w:rsidP="00E0579F">
            <w:r>
              <w:t xml:space="preserve">De minderjarige </w:t>
            </w:r>
            <w:r w:rsidR="003666E6">
              <w:t>verblijft bij p</w:t>
            </w:r>
            <w:r w:rsidR="00EB7572">
              <w:t>leegouders. Zo gehecht dat terugplaatsing niet in belang is van het kind.</w:t>
            </w:r>
          </w:p>
        </w:tc>
        <w:tc>
          <w:tcPr>
            <w:tcW w:w="2594" w:type="dxa"/>
          </w:tcPr>
          <w:p w14:paraId="728ED582" w14:textId="77777777" w:rsidR="00EB7572" w:rsidRDefault="00EB7572" w:rsidP="00E0579F">
            <w:r>
              <w:t>Voldaan aan alle voorwaarden voor terugplaatsing.</w:t>
            </w:r>
          </w:p>
        </w:tc>
        <w:tc>
          <w:tcPr>
            <w:tcW w:w="2067" w:type="dxa"/>
            <w:shd w:val="clear" w:color="auto" w:fill="00FDFF"/>
          </w:tcPr>
          <w:p w14:paraId="6CA1CD84" w14:textId="77777777" w:rsidR="00EB7572" w:rsidRDefault="00EB7572" w:rsidP="00E0579F">
            <w:r>
              <w:t>Positieve ontwikkeling bij pleegouders. Zo gehecht dat terugplaatsing een breuk in ontwikkeling zal geven.</w:t>
            </w:r>
          </w:p>
        </w:tc>
        <w:tc>
          <w:tcPr>
            <w:tcW w:w="2018" w:type="dxa"/>
            <w:shd w:val="clear" w:color="auto" w:fill="00FDFF"/>
          </w:tcPr>
          <w:p w14:paraId="1656335F" w14:textId="77777777" w:rsidR="00EB7572" w:rsidRDefault="00EB7572" w:rsidP="00E0579F">
            <w:r>
              <w:t>Niet verzet. Bereid mee te werken.</w:t>
            </w:r>
          </w:p>
        </w:tc>
        <w:tc>
          <w:tcPr>
            <w:tcW w:w="1843" w:type="dxa"/>
          </w:tcPr>
          <w:p w14:paraId="03FD8514" w14:textId="022758E3" w:rsidR="00EB7572" w:rsidRDefault="00F759BE" w:rsidP="00E0579F">
            <w:r>
              <w:t xml:space="preserve">Niet besproken </w:t>
            </w:r>
          </w:p>
        </w:tc>
        <w:tc>
          <w:tcPr>
            <w:tcW w:w="1984" w:type="dxa"/>
          </w:tcPr>
          <w:p w14:paraId="2FE70145" w14:textId="77777777" w:rsidR="00EB7572" w:rsidRDefault="00EB7572" w:rsidP="00E0579F">
            <w:r>
              <w:t>Contacten verlopen goed. Kinderen blij na bezoek.</w:t>
            </w:r>
          </w:p>
        </w:tc>
        <w:tc>
          <w:tcPr>
            <w:tcW w:w="1843" w:type="dxa"/>
          </w:tcPr>
          <w:p w14:paraId="4C2885F6" w14:textId="77777777" w:rsidR="00EB7572" w:rsidRDefault="00EB7572" w:rsidP="00E0579F">
            <w:r>
              <w:t xml:space="preserve">Geen inzichten in vaardigheden van de moeder. </w:t>
            </w:r>
          </w:p>
        </w:tc>
      </w:tr>
      <w:tr w:rsidR="00EB7572" w14:paraId="1DA7A269" w14:textId="77777777" w:rsidTr="00E74286">
        <w:tc>
          <w:tcPr>
            <w:tcW w:w="1463" w:type="dxa"/>
          </w:tcPr>
          <w:p w14:paraId="5160679E" w14:textId="77777777" w:rsidR="00EB7572" w:rsidRDefault="00EB7572" w:rsidP="00E0579F">
            <w:r>
              <w:t>5.</w:t>
            </w:r>
          </w:p>
        </w:tc>
        <w:tc>
          <w:tcPr>
            <w:tcW w:w="236" w:type="dxa"/>
            <w:shd w:val="clear" w:color="auto" w:fill="595959" w:themeFill="text1" w:themeFillTint="A6"/>
          </w:tcPr>
          <w:p w14:paraId="7A740BA3" w14:textId="77777777" w:rsidR="00EB7572" w:rsidRDefault="00EB7572" w:rsidP="00E0579F"/>
        </w:tc>
        <w:tc>
          <w:tcPr>
            <w:tcW w:w="1829" w:type="dxa"/>
          </w:tcPr>
          <w:p w14:paraId="50EF53FD" w14:textId="5CE8A927" w:rsidR="00EB7572" w:rsidRDefault="006A310C" w:rsidP="00E0579F">
            <w:r>
              <w:t>Minderjarige verblijft bij p</w:t>
            </w:r>
            <w:r w:rsidR="00EB7572">
              <w:t xml:space="preserve">leegouders. </w:t>
            </w:r>
          </w:p>
        </w:tc>
        <w:tc>
          <w:tcPr>
            <w:tcW w:w="2594" w:type="dxa"/>
          </w:tcPr>
          <w:p w14:paraId="087600C8" w14:textId="3DAC86DE" w:rsidR="00EB7572" w:rsidRDefault="00EB7572" w:rsidP="00E0579F">
            <w:r>
              <w:t>Moeder heeft alleen gezag. Is nog veel onduidelijk</w:t>
            </w:r>
            <w:r w:rsidR="006A310C">
              <w:t xml:space="preserve"> over de situatie van de moeder. </w:t>
            </w:r>
          </w:p>
        </w:tc>
        <w:tc>
          <w:tcPr>
            <w:tcW w:w="2067" w:type="dxa"/>
            <w:shd w:val="clear" w:color="auto" w:fill="00FDFF"/>
          </w:tcPr>
          <w:p w14:paraId="3208B367" w14:textId="77777777" w:rsidR="00EB7572" w:rsidRDefault="00EB7572" w:rsidP="00E0579F">
            <w:r>
              <w:t xml:space="preserve">Lijkt stil te staan in ontwikkeling. Gedrags- </w:t>
            </w:r>
            <w:r>
              <w:br/>
              <w:t>problemen.</w:t>
            </w:r>
          </w:p>
        </w:tc>
        <w:tc>
          <w:tcPr>
            <w:tcW w:w="2018" w:type="dxa"/>
          </w:tcPr>
          <w:p w14:paraId="12D7397B" w14:textId="77777777" w:rsidR="00EB7572" w:rsidRDefault="00EB7572" w:rsidP="00E0579F">
            <w:r>
              <w:t>Weinig communicatie.</w:t>
            </w:r>
          </w:p>
        </w:tc>
        <w:tc>
          <w:tcPr>
            <w:tcW w:w="1843" w:type="dxa"/>
          </w:tcPr>
          <w:p w14:paraId="65C4ECF6" w14:textId="77777777" w:rsidR="00EB7572" w:rsidRDefault="00EB7572" w:rsidP="00E0579F">
            <w:r>
              <w:t>Niet besproken</w:t>
            </w:r>
          </w:p>
        </w:tc>
        <w:tc>
          <w:tcPr>
            <w:tcW w:w="1984" w:type="dxa"/>
            <w:shd w:val="clear" w:color="auto" w:fill="00FDFF"/>
          </w:tcPr>
          <w:p w14:paraId="4EC38BEF" w14:textId="77777777" w:rsidR="00EB7572" w:rsidRDefault="00EB7572" w:rsidP="00E0579F">
            <w:r>
              <w:t>Frustratie, onbegrip en onrust door onvoldoende communicatie.</w:t>
            </w:r>
          </w:p>
        </w:tc>
        <w:tc>
          <w:tcPr>
            <w:tcW w:w="1843" w:type="dxa"/>
          </w:tcPr>
          <w:p w14:paraId="3EDC1F40" w14:textId="77777777" w:rsidR="00EB7572" w:rsidRDefault="00EB7572" w:rsidP="00E0579F">
            <w:r>
              <w:t>Onderzoek naar leefsituatie en opvoedcapaciteiten van de moeder verzocht.</w:t>
            </w:r>
          </w:p>
        </w:tc>
      </w:tr>
      <w:tr w:rsidR="00EB7572" w14:paraId="10242DFF" w14:textId="77777777" w:rsidTr="00E74286">
        <w:tc>
          <w:tcPr>
            <w:tcW w:w="1463" w:type="dxa"/>
          </w:tcPr>
          <w:p w14:paraId="430E468C" w14:textId="77777777" w:rsidR="00EB7572" w:rsidRDefault="00EB7572" w:rsidP="00E0579F">
            <w:r>
              <w:t>6.</w:t>
            </w:r>
          </w:p>
        </w:tc>
        <w:tc>
          <w:tcPr>
            <w:tcW w:w="236" w:type="dxa"/>
            <w:shd w:val="clear" w:color="auto" w:fill="595959" w:themeFill="text1" w:themeFillTint="A6"/>
          </w:tcPr>
          <w:p w14:paraId="15B54FBD" w14:textId="77777777" w:rsidR="00EB7572" w:rsidRDefault="00EB7572" w:rsidP="00E0579F"/>
        </w:tc>
        <w:tc>
          <w:tcPr>
            <w:tcW w:w="1829" w:type="dxa"/>
          </w:tcPr>
          <w:p w14:paraId="67C0C832" w14:textId="0064BB3C" w:rsidR="00EB7572" w:rsidRDefault="00EB7572" w:rsidP="00E0579F">
            <w:r>
              <w:t xml:space="preserve">Alle vier de </w:t>
            </w:r>
            <w:r w:rsidR="006A310C">
              <w:t>minderjarige</w:t>
            </w:r>
            <w:r>
              <w:t xml:space="preserve"> </w:t>
            </w:r>
            <w:r w:rsidR="006A310C">
              <w:t xml:space="preserve">verblijven </w:t>
            </w:r>
            <w:r>
              <w:t>in een pleeggezin. (2 bij hetzelfde pleeggezin, de rest in andere)</w:t>
            </w:r>
          </w:p>
        </w:tc>
        <w:tc>
          <w:tcPr>
            <w:tcW w:w="2594" w:type="dxa"/>
          </w:tcPr>
          <w:p w14:paraId="69CD0B64" w14:textId="77777777" w:rsidR="00EB7572" w:rsidRDefault="00EB7572" w:rsidP="00E0579F">
            <w:r>
              <w:t>Moeder woont in Duitsland. Zij heeft haar opvoedingsvaardig-heden vergroot.</w:t>
            </w:r>
          </w:p>
        </w:tc>
        <w:tc>
          <w:tcPr>
            <w:tcW w:w="2067" w:type="dxa"/>
            <w:shd w:val="clear" w:color="auto" w:fill="00FDFF"/>
          </w:tcPr>
          <w:p w14:paraId="7A3AE460" w14:textId="77777777" w:rsidR="00EB7572" w:rsidRDefault="00EB7572" w:rsidP="00E0579F">
            <w:r>
              <w:t xml:space="preserve">Bij de jongens is er sprake van dermate kwetsbare ontwikkeling. </w:t>
            </w:r>
          </w:p>
          <w:p w14:paraId="40582A0A" w14:textId="77777777" w:rsidR="00EB7572" w:rsidRDefault="00EB7572" w:rsidP="00E0579F"/>
          <w:p w14:paraId="1151A285" w14:textId="77777777" w:rsidR="00EB7572" w:rsidRDefault="00EB7572" w:rsidP="00E0579F">
            <w:r>
              <w:t>Kinderen hebben ondersteuning nodig.</w:t>
            </w:r>
          </w:p>
        </w:tc>
        <w:tc>
          <w:tcPr>
            <w:tcW w:w="2018" w:type="dxa"/>
          </w:tcPr>
          <w:p w14:paraId="03D4767A" w14:textId="77E2AD14" w:rsidR="00EB7572" w:rsidRDefault="00EB7572" w:rsidP="00E0579F">
            <w:r>
              <w:t>Niet verzet. Moeder wil</w:t>
            </w:r>
            <w:r w:rsidR="006A310C">
              <w:t xml:space="preserve"> </w:t>
            </w:r>
            <w:r>
              <w:t>alleen haar kinderen terug. Zij vindt dat zij veel problemen heeft door de GI.</w:t>
            </w:r>
          </w:p>
        </w:tc>
        <w:tc>
          <w:tcPr>
            <w:tcW w:w="1843" w:type="dxa"/>
            <w:shd w:val="clear" w:color="auto" w:fill="00FDFF"/>
          </w:tcPr>
          <w:p w14:paraId="08D1D59B" w14:textId="77777777" w:rsidR="00EB7572" w:rsidRDefault="00EB7572" w:rsidP="00E0579F">
            <w:r>
              <w:t xml:space="preserve">GI veel vragen over opvoeding en verzorging. Hebben zorgen over wat de kinderen hebben meegemaakt. </w:t>
            </w:r>
          </w:p>
        </w:tc>
        <w:tc>
          <w:tcPr>
            <w:tcW w:w="1984" w:type="dxa"/>
          </w:tcPr>
          <w:p w14:paraId="74FC4005" w14:textId="77777777" w:rsidR="00EB7572" w:rsidRDefault="00EB7572" w:rsidP="00E0579F">
            <w:r>
              <w:t>Beide jongens kunnen een uitgebreidere omgangsregeling krijgen.</w:t>
            </w:r>
          </w:p>
        </w:tc>
        <w:tc>
          <w:tcPr>
            <w:tcW w:w="1843" w:type="dxa"/>
            <w:shd w:val="clear" w:color="auto" w:fill="00FDFF"/>
          </w:tcPr>
          <w:p w14:paraId="0C31002C" w14:textId="77777777" w:rsidR="00EB7572" w:rsidRDefault="00EB7572" w:rsidP="00E0579F">
            <w:r>
              <w:t xml:space="preserve">Onderzoek gedaan door NIFP. </w:t>
            </w:r>
          </w:p>
          <w:p w14:paraId="4EE0514E" w14:textId="77777777" w:rsidR="00EB7572" w:rsidRDefault="00EB7572" w:rsidP="00E0579F"/>
          <w:p w14:paraId="0E9BF574" w14:textId="77777777" w:rsidR="00EB7572" w:rsidRDefault="00EB7572" w:rsidP="00E0579F">
            <w:r>
              <w:t xml:space="preserve">GI wilt kinderen terug hebben bij hun moeder in Duitsland maar </w:t>
            </w:r>
            <w:r>
              <w:lastRenderedPageBreak/>
              <w:t xml:space="preserve">rechter gaat er niet in mee. </w:t>
            </w:r>
          </w:p>
        </w:tc>
      </w:tr>
      <w:tr w:rsidR="00EB7572" w14:paraId="1E61A27F" w14:textId="77777777" w:rsidTr="00E74286">
        <w:tc>
          <w:tcPr>
            <w:tcW w:w="1463" w:type="dxa"/>
          </w:tcPr>
          <w:p w14:paraId="570554B8" w14:textId="77777777" w:rsidR="00EB7572" w:rsidRDefault="00EB7572" w:rsidP="00E0579F">
            <w:r>
              <w:lastRenderedPageBreak/>
              <w:t>7.</w:t>
            </w:r>
          </w:p>
        </w:tc>
        <w:tc>
          <w:tcPr>
            <w:tcW w:w="236" w:type="dxa"/>
            <w:shd w:val="clear" w:color="auto" w:fill="595959" w:themeFill="text1" w:themeFillTint="A6"/>
          </w:tcPr>
          <w:p w14:paraId="029002D2" w14:textId="77777777" w:rsidR="00EB7572" w:rsidRDefault="00EB7572" w:rsidP="00E0579F"/>
        </w:tc>
        <w:tc>
          <w:tcPr>
            <w:tcW w:w="1829" w:type="dxa"/>
          </w:tcPr>
          <w:p w14:paraId="69C8DBF2" w14:textId="29286F33" w:rsidR="00EB7572" w:rsidRDefault="006A310C" w:rsidP="00E0579F">
            <w:r>
              <w:t>Minderjarige verblijft in p</w:t>
            </w:r>
            <w:r w:rsidR="00EB7572">
              <w:t>leeggezin. (wordt gekeken naar een nieuw pleeggezin).</w:t>
            </w:r>
          </w:p>
        </w:tc>
        <w:tc>
          <w:tcPr>
            <w:tcW w:w="2594" w:type="dxa"/>
            <w:shd w:val="clear" w:color="auto" w:fill="00FDFF"/>
          </w:tcPr>
          <w:p w14:paraId="59AAD2D1" w14:textId="77777777" w:rsidR="00EB7572" w:rsidRDefault="00EB7572" w:rsidP="00E0579F">
            <w:r>
              <w:t>Moeder forse persoonlijkheids-</w:t>
            </w:r>
            <w:r>
              <w:br/>
              <w:t>problemen.</w:t>
            </w:r>
          </w:p>
        </w:tc>
        <w:tc>
          <w:tcPr>
            <w:tcW w:w="2067" w:type="dxa"/>
            <w:shd w:val="clear" w:color="auto" w:fill="00FDFF"/>
          </w:tcPr>
          <w:p w14:paraId="09668F18" w14:textId="77777777" w:rsidR="00EB7572" w:rsidRDefault="00EB7572" w:rsidP="00E0579F">
            <w:r>
              <w:t>Plaatsing ander gezin zorgt voor breuk in hechtingsrelatie huidige pleeggezin. Verliezen band kan zorgen voor een nieuwe traumatische ervaring.</w:t>
            </w:r>
          </w:p>
        </w:tc>
        <w:tc>
          <w:tcPr>
            <w:tcW w:w="2018" w:type="dxa"/>
          </w:tcPr>
          <w:p w14:paraId="3E8C462A" w14:textId="1155E368" w:rsidR="00EB7572" w:rsidRDefault="00EB7572" w:rsidP="00E0579F">
            <w:r>
              <w:t>Moeder wil kind naar een familielid.</w:t>
            </w:r>
          </w:p>
        </w:tc>
        <w:tc>
          <w:tcPr>
            <w:tcW w:w="1843" w:type="dxa"/>
            <w:shd w:val="clear" w:color="auto" w:fill="00FDFF"/>
          </w:tcPr>
          <w:p w14:paraId="266C86CF" w14:textId="77777777" w:rsidR="00EB7572" w:rsidRDefault="00EB7572" w:rsidP="00E0579F">
            <w:r>
              <w:t xml:space="preserve">Zeer ingrijpende gebeurtenissen meegemaakt. </w:t>
            </w:r>
          </w:p>
          <w:p w14:paraId="2C7C8CF7" w14:textId="77777777" w:rsidR="00EB7572" w:rsidRDefault="00EB7572" w:rsidP="00E0579F"/>
          <w:p w14:paraId="4138AA6F" w14:textId="77777777" w:rsidR="00EB7572" w:rsidRDefault="00EB7572" w:rsidP="00E0579F">
            <w:r>
              <w:t xml:space="preserve">Ernstig mishandeld door de moeder. </w:t>
            </w:r>
            <w:r>
              <w:br/>
              <w:t>ontvoert door oma en moeder naar Turkije.</w:t>
            </w:r>
          </w:p>
        </w:tc>
        <w:tc>
          <w:tcPr>
            <w:tcW w:w="1984" w:type="dxa"/>
          </w:tcPr>
          <w:p w14:paraId="35EF41D6" w14:textId="77777777" w:rsidR="00EB7572" w:rsidRDefault="00EB7572" w:rsidP="00E0579F">
            <w:r>
              <w:t>Niet besproken</w:t>
            </w:r>
          </w:p>
        </w:tc>
        <w:tc>
          <w:tcPr>
            <w:tcW w:w="1843" w:type="dxa"/>
          </w:tcPr>
          <w:p w14:paraId="36BD7C98" w14:textId="586E8B57" w:rsidR="00EB7572" w:rsidRDefault="00EB7572" w:rsidP="00E0579F">
            <w:r>
              <w:t>GI wil</w:t>
            </w:r>
            <w:r w:rsidR="006A310C">
              <w:t xml:space="preserve"> </w:t>
            </w:r>
            <w:r>
              <w:t xml:space="preserve">kind in huidige pleeggezin houden. </w:t>
            </w:r>
          </w:p>
        </w:tc>
      </w:tr>
      <w:tr w:rsidR="00EB7572" w14:paraId="65A5192A" w14:textId="77777777" w:rsidTr="00E74286">
        <w:tc>
          <w:tcPr>
            <w:tcW w:w="1463" w:type="dxa"/>
          </w:tcPr>
          <w:p w14:paraId="22A39C5C" w14:textId="77777777" w:rsidR="00EB7572" w:rsidRDefault="00EB7572" w:rsidP="00E0579F">
            <w:r>
              <w:t>8.</w:t>
            </w:r>
          </w:p>
        </w:tc>
        <w:tc>
          <w:tcPr>
            <w:tcW w:w="236" w:type="dxa"/>
            <w:shd w:val="clear" w:color="auto" w:fill="595959" w:themeFill="text1" w:themeFillTint="A6"/>
          </w:tcPr>
          <w:p w14:paraId="79B22E11" w14:textId="77777777" w:rsidR="00EB7572" w:rsidRDefault="00EB7572" w:rsidP="00E0579F"/>
        </w:tc>
        <w:tc>
          <w:tcPr>
            <w:tcW w:w="1829" w:type="dxa"/>
          </w:tcPr>
          <w:p w14:paraId="439E284E" w14:textId="77777777" w:rsidR="00EB7572" w:rsidRDefault="00EB7572" w:rsidP="00E0579F">
            <w:r>
              <w:t>Alle drie verblijven in crisispleeggezinnen.</w:t>
            </w:r>
          </w:p>
        </w:tc>
        <w:tc>
          <w:tcPr>
            <w:tcW w:w="2594" w:type="dxa"/>
          </w:tcPr>
          <w:p w14:paraId="257D01FE" w14:textId="77777777" w:rsidR="00EB7572" w:rsidRDefault="00EB7572" w:rsidP="00E0579F">
            <w:r>
              <w:t xml:space="preserve">Ouders veel problemen. Ouders sluiten onvoldoende aan bij minderjarigen. </w:t>
            </w:r>
          </w:p>
          <w:p w14:paraId="47C235F4" w14:textId="77777777" w:rsidR="00EB7572" w:rsidRDefault="00EB7572" w:rsidP="00E0579F">
            <w:r>
              <w:t>Onhygiënische en chaotische woonomstandigheden.</w:t>
            </w:r>
          </w:p>
        </w:tc>
        <w:tc>
          <w:tcPr>
            <w:tcW w:w="2067" w:type="dxa"/>
            <w:shd w:val="clear" w:color="auto" w:fill="00FDFF"/>
          </w:tcPr>
          <w:p w14:paraId="009CB2D4" w14:textId="77777777" w:rsidR="00EB7572" w:rsidRDefault="00EB7572" w:rsidP="00E0579F">
            <w:r>
              <w:t>Kinderen zijn zeer verwaarloosd. Hechtingsproblematiek bij kind 2 en 3. Kind 1 reageert amper op ouders. Alle 3 achterstand in ontwikkeling.</w:t>
            </w:r>
          </w:p>
        </w:tc>
        <w:tc>
          <w:tcPr>
            <w:tcW w:w="2018" w:type="dxa"/>
            <w:shd w:val="clear" w:color="auto" w:fill="00FDFF"/>
          </w:tcPr>
          <w:p w14:paraId="168512AF" w14:textId="77777777" w:rsidR="00EB7572" w:rsidRDefault="00EB7572" w:rsidP="00E0579F">
            <w:r>
              <w:t xml:space="preserve">Ouders willen uitgebreidere omgangsregeling. </w:t>
            </w:r>
          </w:p>
          <w:p w14:paraId="0A2A88BD" w14:textId="77777777" w:rsidR="00EB7572" w:rsidRDefault="00EB7572" w:rsidP="00E0579F"/>
          <w:p w14:paraId="1CCC6C61" w14:textId="77777777" w:rsidR="00EB7572" w:rsidRDefault="00EB7572" w:rsidP="00E0579F">
            <w:r>
              <w:t>Ouders hebben aangegeven niet te willen meewerken.</w:t>
            </w:r>
          </w:p>
        </w:tc>
        <w:tc>
          <w:tcPr>
            <w:tcW w:w="1843" w:type="dxa"/>
            <w:shd w:val="clear" w:color="auto" w:fill="00FDFF"/>
          </w:tcPr>
          <w:p w14:paraId="6966796C" w14:textId="77777777" w:rsidR="00EB7572" w:rsidRDefault="00EB7572" w:rsidP="00E0579F">
            <w:r>
              <w:t>Ouders onvoldoende opvoed capaciteiten. Ernstige zorgen over thuissituatie (door allerlei achterstanden) en ontwikkeling van de kinderen.</w:t>
            </w:r>
          </w:p>
        </w:tc>
        <w:tc>
          <w:tcPr>
            <w:tcW w:w="1984" w:type="dxa"/>
          </w:tcPr>
          <w:p w14:paraId="1B4D24ED" w14:textId="77777777" w:rsidR="00EB7572" w:rsidRDefault="00EB7572" w:rsidP="00E0579F">
            <w:r>
              <w:t>Eens per vier weken.</w:t>
            </w:r>
          </w:p>
        </w:tc>
        <w:tc>
          <w:tcPr>
            <w:tcW w:w="1843" w:type="dxa"/>
          </w:tcPr>
          <w:p w14:paraId="798E5D7A" w14:textId="77777777" w:rsidR="00EB7572" w:rsidRDefault="00EB7572" w:rsidP="00E0579F">
            <w:r>
              <w:t>Onderzoek door KSCD.</w:t>
            </w:r>
          </w:p>
        </w:tc>
      </w:tr>
      <w:tr w:rsidR="00EB7572" w14:paraId="30887007" w14:textId="77777777" w:rsidTr="00E74286">
        <w:tc>
          <w:tcPr>
            <w:tcW w:w="1463" w:type="dxa"/>
          </w:tcPr>
          <w:p w14:paraId="09C3463D" w14:textId="77777777" w:rsidR="00EB7572" w:rsidRDefault="00EB7572" w:rsidP="00E0579F">
            <w:r>
              <w:t>9.</w:t>
            </w:r>
          </w:p>
        </w:tc>
        <w:tc>
          <w:tcPr>
            <w:tcW w:w="236" w:type="dxa"/>
            <w:shd w:val="clear" w:color="auto" w:fill="595959" w:themeFill="text1" w:themeFillTint="A6"/>
          </w:tcPr>
          <w:p w14:paraId="236A4DCE" w14:textId="77777777" w:rsidR="00EB7572" w:rsidRDefault="00EB7572" w:rsidP="00E0579F"/>
        </w:tc>
        <w:tc>
          <w:tcPr>
            <w:tcW w:w="1829" w:type="dxa"/>
          </w:tcPr>
          <w:p w14:paraId="4037A1CA" w14:textId="2289ACC6" w:rsidR="00EB7572" w:rsidRDefault="006A310C" w:rsidP="00E0579F">
            <w:r>
              <w:t xml:space="preserve">M1: </w:t>
            </w:r>
            <w:r w:rsidR="00EB7572">
              <w:t>Bij tante moederzijde</w:t>
            </w:r>
          </w:p>
          <w:p w14:paraId="2404B90A" w14:textId="77777777" w:rsidR="006A310C" w:rsidRDefault="006A310C" w:rsidP="00E0579F"/>
          <w:p w14:paraId="7E7F15E2" w14:textId="3CEF1AFD" w:rsidR="00EB7572" w:rsidRDefault="006A310C" w:rsidP="00E0579F">
            <w:r>
              <w:lastRenderedPageBreak/>
              <w:t xml:space="preserve">M2 </w:t>
            </w:r>
            <w:r w:rsidR="00EB7572">
              <w:t>en 3</w:t>
            </w:r>
            <w:r>
              <w:t>:</w:t>
            </w:r>
            <w:r w:rsidR="00EB7572">
              <w:t xml:space="preserve"> in verschillende pleeggezinnen.</w:t>
            </w:r>
          </w:p>
        </w:tc>
        <w:tc>
          <w:tcPr>
            <w:tcW w:w="2594" w:type="dxa"/>
            <w:shd w:val="clear" w:color="auto" w:fill="00FDFF"/>
          </w:tcPr>
          <w:p w14:paraId="6C7770FD" w14:textId="77777777" w:rsidR="00EB7572" w:rsidRDefault="00EB7572" w:rsidP="00E0579F">
            <w:r>
              <w:lastRenderedPageBreak/>
              <w:t xml:space="preserve">Moeder niet in staat om hulpverlening te laten slagen. </w:t>
            </w:r>
          </w:p>
          <w:p w14:paraId="3D369DB6" w14:textId="77777777" w:rsidR="00EB7572" w:rsidRDefault="00EB7572" w:rsidP="00E0579F"/>
          <w:p w14:paraId="734D1612" w14:textId="77777777" w:rsidR="00EB7572" w:rsidRDefault="00EB7572" w:rsidP="00E0579F">
            <w:r>
              <w:lastRenderedPageBreak/>
              <w:t>Moeder niet in staat belangen kinderen te behartigen en voorop te stellen.</w:t>
            </w:r>
          </w:p>
        </w:tc>
        <w:tc>
          <w:tcPr>
            <w:tcW w:w="2067" w:type="dxa"/>
          </w:tcPr>
          <w:p w14:paraId="6F54B143" w14:textId="2ABE02E1" w:rsidR="00EB7572" w:rsidRDefault="006A310C" w:rsidP="00E0579F">
            <w:r>
              <w:lastRenderedPageBreak/>
              <w:t>M2</w:t>
            </w:r>
            <w:r w:rsidR="00EB7572">
              <w:t xml:space="preserve"> en 3 gaan goed in pleeggezinnen. Opzoek naar 1 gezamenlijk gezin. </w:t>
            </w:r>
          </w:p>
          <w:p w14:paraId="1F2159F1" w14:textId="77777777" w:rsidR="00EB7572" w:rsidRDefault="00EB7572" w:rsidP="00E0579F"/>
          <w:p w14:paraId="5D843D1A" w14:textId="77777777" w:rsidR="00EB7572" w:rsidRDefault="00EB7572" w:rsidP="00E0579F">
            <w:r>
              <w:lastRenderedPageBreak/>
              <w:t xml:space="preserve">Wisselende persoon moeder schaadt kinderen. </w:t>
            </w:r>
          </w:p>
          <w:p w14:paraId="35290462" w14:textId="77777777" w:rsidR="00EB7572" w:rsidRDefault="00EB7572" w:rsidP="00E0579F"/>
          <w:p w14:paraId="0199F9B3" w14:textId="311DEDAF" w:rsidR="00EB7572" w:rsidRDefault="006A310C" w:rsidP="00E0579F">
            <w:r>
              <w:t>Kind 1:</w:t>
            </w:r>
            <w:r w:rsidR="00EB7572">
              <w:t xml:space="preserve"> Brutaal en opstandig. </w:t>
            </w:r>
          </w:p>
          <w:p w14:paraId="0B0CF031" w14:textId="77777777" w:rsidR="00EB7572" w:rsidRDefault="00EB7572" w:rsidP="00E0579F"/>
          <w:p w14:paraId="0A674911" w14:textId="5F2FED8D" w:rsidR="00EB7572" w:rsidRDefault="006A310C" w:rsidP="00E0579F">
            <w:r>
              <w:t xml:space="preserve">Kind 2: </w:t>
            </w:r>
            <w:r w:rsidR="00EB7572">
              <w:t xml:space="preserve">Loopt achter in taal en spraak. </w:t>
            </w:r>
          </w:p>
          <w:p w14:paraId="376AD82C" w14:textId="1766161C" w:rsidR="00EB7572" w:rsidRDefault="006A310C" w:rsidP="00E0579F">
            <w:r>
              <w:t>Kind 3:</w:t>
            </w:r>
            <w:r w:rsidR="00EB7572">
              <w:t xml:space="preserve"> Moeite </w:t>
            </w:r>
            <w:r>
              <w:t xml:space="preserve">om </w:t>
            </w:r>
            <w:r w:rsidR="00EB7572">
              <w:t>emoties te uiten.</w:t>
            </w:r>
          </w:p>
        </w:tc>
        <w:tc>
          <w:tcPr>
            <w:tcW w:w="2018" w:type="dxa"/>
          </w:tcPr>
          <w:p w14:paraId="18F3DAA7" w14:textId="77777777" w:rsidR="00EB7572" w:rsidRDefault="00EB7572" w:rsidP="00E0579F">
            <w:r>
              <w:lastRenderedPageBreak/>
              <w:t>Moeder is erg betrokken.</w:t>
            </w:r>
          </w:p>
        </w:tc>
        <w:tc>
          <w:tcPr>
            <w:tcW w:w="1843" w:type="dxa"/>
            <w:shd w:val="clear" w:color="auto" w:fill="00FDFF"/>
          </w:tcPr>
          <w:p w14:paraId="5E17FF8C" w14:textId="77777777" w:rsidR="00EB7572" w:rsidRDefault="00EB7572" w:rsidP="00E0579F">
            <w:r>
              <w:t xml:space="preserve">Kinderen niet of te laat naar school gebracht. </w:t>
            </w:r>
          </w:p>
          <w:p w14:paraId="59B3979E" w14:textId="77777777" w:rsidR="00EB7572" w:rsidRDefault="00EB7572" w:rsidP="00E0579F"/>
          <w:p w14:paraId="59CC689B" w14:textId="77777777" w:rsidR="00EB7572" w:rsidRDefault="00EB7572" w:rsidP="00E0579F">
            <w:r>
              <w:lastRenderedPageBreak/>
              <w:t>Meerdere ingrijpende gebeurtenissen meegemaakt. Zoals eerder uit huis geplaatst.</w:t>
            </w:r>
          </w:p>
        </w:tc>
        <w:tc>
          <w:tcPr>
            <w:tcW w:w="1984" w:type="dxa"/>
          </w:tcPr>
          <w:p w14:paraId="11D5E4D8" w14:textId="77777777" w:rsidR="00EB7572" w:rsidRDefault="00EB7572" w:rsidP="00E0579F">
            <w:r>
              <w:lastRenderedPageBreak/>
              <w:t>Niet besproken</w:t>
            </w:r>
          </w:p>
        </w:tc>
        <w:tc>
          <w:tcPr>
            <w:tcW w:w="1843" w:type="dxa"/>
          </w:tcPr>
          <w:p w14:paraId="55B8E079" w14:textId="36A209E9" w:rsidR="00EB7572" w:rsidRDefault="006A310C" w:rsidP="00E0579F">
            <w:r>
              <w:t xml:space="preserve">De </w:t>
            </w:r>
            <w:r w:rsidR="00EB7572">
              <w:t>Raad heeft doelen gesteld waaraan ouders zich nu moeten gaan houden.</w:t>
            </w:r>
          </w:p>
        </w:tc>
      </w:tr>
      <w:tr w:rsidR="00EB7572" w14:paraId="19BE2282" w14:textId="77777777" w:rsidTr="00E74286">
        <w:tc>
          <w:tcPr>
            <w:tcW w:w="1463" w:type="dxa"/>
          </w:tcPr>
          <w:p w14:paraId="7D3E8FDC" w14:textId="77777777" w:rsidR="00EB7572" w:rsidRDefault="00EB7572" w:rsidP="00E0579F">
            <w:r>
              <w:t>10.</w:t>
            </w:r>
          </w:p>
        </w:tc>
        <w:tc>
          <w:tcPr>
            <w:tcW w:w="236" w:type="dxa"/>
            <w:shd w:val="clear" w:color="auto" w:fill="595959" w:themeFill="text1" w:themeFillTint="A6"/>
          </w:tcPr>
          <w:p w14:paraId="6421EA86" w14:textId="77777777" w:rsidR="00EB7572" w:rsidRDefault="00EB7572" w:rsidP="00E0579F"/>
        </w:tc>
        <w:tc>
          <w:tcPr>
            <w:tcW w:w="1829" w:type="dxa"/>
          </w:tcPr>
          <w:p w14:paraId="042EFD69" w14:textId="426AE299" w:rsidR="00EB7572" w:rsidRPr="00BC4A66" w:rsidRDefault="00EB7572" w:rsidP="00E0579F">
            <w:pPr>
              <w:rPr>
                <w:color w:val="000000" w:themeColor="text1"/>
              </w:rPr>
            </w:pPr>
            <w:r w:rsidRPr="00BC4A66">
              <w:rPr>
                <w:color w:val="000000" w:themeColor="text1"/>
              </w:rPr>
              <w:t>Verblijf</w:t>
            </w:r>
            <w:r w:rsidR="006A310C">
              <w:rPr>
                <w:color w:val="000000" w:themeColor="text1"/>
              </w:rPr>
              <w:t>t</w:t>
            </w:r>
            <w:r w:rsidRPr="00BC4A66">
              <w:rPr>
                <w:color w:val="000000" w:themeColor="text1"/>
              </w:rPr>
              <w:t xml:space="preserve"> in een pleeggezin.</w:t>
            </w:r>
          </w:p>
        </w:tc>
        <w:tc>
          <w:tcPr>
            <w:tcW w:w="2594" w:type="dxa"/>
          </w:tcPr>
          <w:p w14:paraId="19BC59BF" w14:textId="77777777" w:rsidR="00EB7572" w:rsidRPr="00BC4A66" w:rsidRDefault="00EB7572" w:rsidP="00E0579F">
            <w:pPr>
              <w:rPr>
                <w:color w:val="000000" w:themeColor="text1"/>
              </w:rPr>
            </w:pPr>
            <w:r w:rsidRPr="00BC4A66">
              <w:rPr>
                <w:color w:val="000000" w:themeColor="text1"/>
              </w:rPr>
              <w:t>Moeder woont alleen.</w:t>
            </w:r>
          </w:p>
        </w:tc>
        <w:tc>
          <w:tcPr>
            <w:tcW w:w="2067" w:type="dxa"/>
            <w:shd w:val="clear" w:color="auto" w:fill="00FDFF"/>
          </w:tcPr>
          <w:p w14:paraId="69CBBB7E" w14:textId="77777777" w:rsidR="00EB7572" w:rsidRPr="00BC4A66" w:rsidRDefault="00EB7572" w:rsidP="00E0579F">
            <w:pPr>
              <w:rPr>
                <w:color w:val="000000" w:themeColor="text1"/>
              </w:rPr>
            </w:pPr>
            <w:r w:rsidRPr="00BC4A66">
              <w:rPr>
                <w:color w:val="000000" w:themeColor="text1"/>
              </w:rPr>
              <w:t xml:space="preserve">Thuisblijven bij moeder niet in belang minderjarige. </w:t>
            </w:r>
          </w:p>
          <w:p w14:paraId="47E4B913" w14:textId="77777777" w:rsidR="00EB7572" w:rsidRPr="00BC4A66" w:rsidRDefault="00EB7572" w:rsidP="00E0579F">
            <w:pPr>
              <w:rPr>
                <w:color w:val="000000" w:themeColor="text1"/>
              </w:rPr>
            </w:pPr>
          </w:p>
          <w:p w14:paraId="2C9CE1C0" w14:textId="77777777" w:rsidR="00EB7572" w:rsidRPr="00BC4A66" w:rsidRDefault="00EB7572" w:rsidP="00E0579F">
            <w:pPr>
              <w:rPr>
                <w:color w:val="000000" w:themeColor="text1"/>
              </w:rPr>
            </w:pPr>
            <w:r w:rsidRPr="00BC4A66">
              <w:rPr>
                <w:color w:val="000000" w:themeColor="text1"/>
              </w:rPr>
              <w:t>Minderjarige moet in huidige stabiele omgeving opgroeien.</w:t>
            </w:r>
          </w:p>
          <w:p w14:paraId="198D400B" w14:textId="77777777" w:rsidR="00EB7572" w:rsidRPr="00BC4A66" w:rsidRDefault="00EB7572" w:rsidP="00E0579F">
            <w:pPr>
              <w:rPr>
                <w:color w:val="000000" w:themeColor="text1"/>
              </w:rPr>
            </w:pPr>
          </w:p>
          <w:p w14:paraId="5ADEAFCD" w14:textId="77777777" w:rsidR="00EB7572" w:rsidRPr="00BC4A66" w:rsidRDefault="00EB7572" w:rsidP="00E0579F">
            <w:pPr>
              <w:rPr>
                <w:color w:val="000000" w:themeColor="text1"/>
              </w:rPr>
            </w:pPr>
            <w:r w:rsidRPr="00BC4A66">
              <w:rPr>
                <w:color w:val="000000" w:themeColor="text1"/>
              </w:rPr>
              <w:t>Kwetsbaar meisje. Breuk in hechtingsrelatie zou zeer schadelijk zijn.</w:t>
            </w:r>
          </w:p>
        </w:tc>
        <w:tc>
          <w:tcPr>
            <w:tcW w:w="2018" w:type="dxa"/>
          </w:tcPr>
          <w:p w14:paraId="2C0B2217" w14:textId="77777777" w:rsidR="00EB7572" w:rsidRPr="00BC4A66" w:rsidRDefault="00EB7572" w:rsidP="00E0579F">
            <w:pPr>
              <w:rPr>
                <w:color w:val="000000" w:themeColor="text1"/>
              </w:rPr>
            </w:pPr>
            <w:r w:rsidRPr="00BC4A66">
              <w:rPr>
                <w:color w:val="000000" w:themeColor="text1"/>
              </w:rPr>
              <w:t>Niet besproken</w:t>
            </w:r>
          </w:p>
        </w:tc>
        <w:tc>
          <w:tcPr>
            <w:tcW w:w="1843" w:type="dxa"/>
            <w:shd w:val="clear" w:color="auto" w:fill="00FDFF"/>
          </w:tcPr>
          <w:p w14:paraId="4227A54C" w14:textId="77777777" w:rsidR="00EB7572" w:rsidRPr="00BC4A66" w:rsidRDefault="00EB7572" w:rsidP="00E0579F">
            <w:pPr>
              <w:rPr>
                <w:color w:val="000000" w:themeColor="text1"/>
              </w:rPr>
            </w:pPr>
            <w:r w:rsidRPr="00BC4A66">
              <w:rPr>
                <w:color w:val="000000" w:themeColor="text1"/>
              </w:rPr>
              <w:t>Vermoedens van forse kindermishandeling door de vader.</w:t>
            </w:r>
          </w:p>
        </w:tc>
        <w:tc>
          <w:tcPr>
            <w:tcW w:w="1984" w:type="dxa"/>
          </w:tcPr>
          <w:p w14:paraId="05FD1F64" w14:textId="77777777" w:rsidR="00EB7572" w:rsidRPr="00BC4A66" w:rsidRDefault="00EB7572" w:rsidP="00E0579F">
            <w:pPr>
              <w:rPr>
                <w:color w:val="000000" w:themeColor="text1"/>
              </w:rPr>
            </w:pPr>
            <w:r w:rsidRPr="00BC4A66">
              <w:rPr>
                <w:color w:val="000000" w:themeColor="text1"/>
              </w:rPr>
              <w:t>Paar uur per maand goed contact.</w:t>
            </w:r>
          </w:p>
        </w:tc>
        <w:tc>
          <w:tcPr>
            <w:tcW w:w="1843" w:type="dxa"/>
          </w:tcPr>
          <w:p w14:paraId="5AA9FD71" w14:textId="77777777" w:rsidR="00EB7572" w:rsidRPr="00BC4A66" w:rsidRDefault="00EB7572" w:rsidP="00E0579F">
            <w:pPr>
              <w:rPr>
                <w:color w:val="000000" w:themeColor="text1"/>
              </w:rPr>
            </w:pPr>
            <w:r w:rsidRPr="00BC4A66">
              <w:rPr>
                <w:color w:val="000000" w:themeColor="text1"/>
              </w:rPr>
              <w:t xml:space="preserve">NIFP onderzoek. </w:t>
            </w:r>
          </w:p>
          <w:p w14:paraId="466CC825" w14:textId="77777777" w:rsidR="00EB7572" w:rsidRPr="00BC4A66" w:rsidRDefault="00EB7572" w:rsidP="00E0579F">
            <w:pPr>
              <w:rPr>
                <w:color w:val="000000" w:themeColor="text1"/>
              </w:rPr>
            </w:pPr>
          </w:p>
          <w:p w14:paraId="56470317" w14:textId="77777777" w:rsidR="00EB7572" w:rsidRPr="00BC4A66" w:rsidRDefault="00EB7572" w:rsidP="00E0579F">
            <w:pPr>
              <w:rPr>
                <w:color w:val="000000" w:themeColor="text1"/>
              </w:rPr>
            </w:pPr>
            <w:r w:rsidRPr="00BC4A66">
              <w:rPr>
                <w:color w:val="000000" w:themeColor="text1"/>
              </w:rPr>
              <w:t xml:space="preserve">Bereiden de terugplaatsing voor. </w:t>
            </w:r>
          </w:p>
          <w:p w14:paraId="7D4E666A" w14:textId="77777777" w:rsidR="00EB7572" w:rsidRPr="00BC4A66" w:rsidRDefault="00EB7572" w:rsidP="00E0579F">
            <w:pPr>
              <w:rPr>
                <w:color w:val="000000" w:themeColor="text1"/>
              </w:rPr>
            </w:pPr>
          </w:p>
          <w:p w14:paraId="43BBE146" w14:textId="77777777" w:rsidR="00EB7572" w:rsidRPr="00BC4A66" w:rsidRDefault="00EB7572" w:rsidP="00E0579F">
            <w:pPr>
              <w:rPr>
                <w:color w:val="000000" w:themeColor="text1"/>
              </w:rPr>
            </w:pPr>
            <w:r w:rsidRPr="00BC4A66">
              <w:rPr>
                <w:color w:val="000000" w:themeColor="text1"/>
              </w:rPr>
              <w:t xml:space="preserve">Nu nog verlengt voor korte periode. </w:t>
            </w:r>
          </w:p>
        </w:tc>
      </w:tr>
      <w:tr w:rsidR="00EB7572" w14:paraId="66D13594" w14:textId="77777777" w:rsidTr="00E74286">
        <w:tc>
          <w:tcPr>
            <w:tcW w:w="1463" w:type="dxa"/>
          </w:tcPr>
          <w:p w14:paraId="2E3E942B" w14:textId="77777777" w:rsidR="00EB7572" w:rsidRDefault="00EB7572" w:rsidP="00E0579F">
            <w:r>
              <w:lastRenderedPageBreak/>
              <w:t>11.</w:t>
            </w:r>
          </w:p>
        </w:tc>
        <w:tc>
          <w:tcPr>
            <w:tcW w:w="236" w:type="dxa"/>
            <w:shd w:val="clear" w:color="auto" w:fill="595959" w:themeFill="text1" w:themeFillTint="A6"/>
          </w:tcPr>
          <w:p w14:paraId="31C6FF47" w14:textId="77777777" w:rsidR="00EB7572" w:rsidRDefault="00EB7572" w:rsidP="00E0579F"/>
        </w:tc>
        <w:tc>
          <w:tcPr>
            <w:tcW w:w="1829" w:type="dxa"/>
          </w:tcPr>
          <w:p w14:paraId="3A3C0F79" w14:textId="3F864691" w:rsidR="00EB7572" w:rsidRDefault="001504D3" w:rsidP="00E0579F">
            <w:r>
              <w:t>Minderjarigen v</w:t>
            </w:r>
            <w:r w:rsidR="00EB7572">
              <w:t>erblijven bij pleegmoeder.</w:t>
            </w:r>
          </w:p>
        </w:tc>
        <w:tc>
          <w:tcPr>
            <w:tcW w:w="2594" w:type="dxa"/>
          </w:tcPr>
          <w:p w14:paraId="2D2A7624" w14:textId="77777777" w:rsidR="00EB7572" w:rsidRDefault="00EB7572" w:rsidP="00E0579F">
            <w:r>
              <w:t>Moeder onder begeleiding GGZ. Moeder heeft als doel kinderen terug te krijgen en niet om beter te worden en inzicht te krijgen in zichzelf.</w:t>
            </w:r>
          </w:p>
        </w:tc>
        <w:tc>
          <w:tcPr>
            <w:tcW w:w="2067" w:type="dxa"/>
            <w:shd w:val="clear" w:color="auto" w:fill="00FDFF"/>
          </w:tcPr>
          <w:p w14:paraId="51030D1B" w14:textId="478BF035" w:rsidR="00EB7572" w:rsidRDefault="006A310C" w:rsidP="00E0579F">
            <w:r>
              <w:t>M1:</w:t>
            </w:r>
            <w:r w:rsidR="00EB7572">
              <w:t xml:space="preserve"> PTSS </w:t>
            </w:r>
          </w:p>
          <w:p w14:paraId="7D1AB054" w14:textId="3B989469" w:rsidR="00EB7572" w:rsidRDefault="006A310C" w:rsidP="00E0579F">
            <w:r>
              <w:t>M2:</w:t>
            </w:r>
            <w:r w:rsidR="00EB7572">
              <w:t xml:space="preserve"> Hechtingsproblemen en PTSS. </w:t>
            </w:r>
          </w:p>
          <w:p w14:paraId="03EB7976" w14:textId="77777777" w:rsidR="00EB7572" w:rsidRDefault="00EB7572" w:rsidP="00E0579F"/>
          <w:p w14:paraId="7B9F498E" w14:textId="77777777" w:rsidR="00EB7572" w:rsidRDefault="00EB7572" w:rsidP="00E0579F">
            <w:r>
              <w:t>Sinds pleegmoeder gaat dit beter.</w:t>
            </w:r>
          </w:p>
        </w:tc>
        <w:tc>
          <w:tcPr>
            <w:tcW w:w="2018" w:type="dxa"/>
          </w:tcPr>
          <w:p w14:paraId="28D5B470" w14:textId="77777777" w:rsidR="00EB7572" w:rsidRDefault="00EB7572" w:rsidP="00E0579F">
            <w:r>
              <w:t>Moeder vindt onvoldoende onderbouwd waarom verlenging MUHP is.</w:t>
            </w:r>
          </w:p>
        </w:tc>
        <w:tc>
          <w:tcPr>
            <w:tcW w:w="1843" w:type="dxa"/>
          </w:tcPr>
          <w:p w14:paraId="2977FD3D" w14:textId="77777777" w:rsidR="00EB7572" w:rsidRDefault="00EB7572" w:rsidP="00E0579F">
            <w:r>
              <w:t xml:space="preserve">Lange geschiedenis van hulpverlening. Kinderen niet veilig. </w:t>
            </w:r>
          </w:p>
          <w:p w14:paraId="7B3ACABF" w14:textId="77777777" w:rsidR="00EB7572" w:rsidRDefault="00EB7572" w:rsidP="00E0579F"/>
          <w:p w14:paraId="19810D6E" w14:textId="77777777" w:rsidR="00EB7572" w:rsidRDefault="00EB7572" w:rsidP="00E0579F">
            <w:r>
              <w:t xml:space="preserve">Moeder heeft woede aanvallen en fysieke straffen. </w:t>
            </w:r>
          </w:p>
          <w:p w14:paraId="06ECFB2C" w14:textId="77777777" w:rsidR="00EB7572" w:rsidRDefault="00EB7572" w:rsidP="00E0579F"/>
          <w:p w14:paraId="4C6C8207" w14:textId="77777777" w:rsidR="00EB7572" w:rsidRDefault="00EB7572" w:rsidP="00E0579F">
            <w:r>
              <w:t>Niet goed in opvoeding en verzorging.</w:t>
            </w:r>
          </w:p>
        </w:tc>
        <w:tc>
          <w:tcPr>
            <w:tcW w:w="1984" w:type="dxa"/>
          </w:tcPr>
          <w:p w14:paraId="79C52579" w14:textId="77777777" w:rsidR="00EB7572" w:rsidRDefault="00EB7572" w:rsidP="00E0579F">
            <w:r>
              <w:t>Kinderen willen graag naar huis. Dit is terug te zien in de omgang.</w:t>
            </w:r>
          </w:p>
          <w:p w14:paraId="1B3B987B" w14:textId="77777777" w:rsidR="00EB7572" w:rsidRDefault="00EB7572" w:rsidP="00E0579F"/>
          <w:p w14:paraId="58557488" w14:textId="77777777" w:rsidR="00EB7572" w:rsidRDefault="00EB7572" w:rsidP="00E0579F">
            <w:r>
              <w:t>Om de week 3 uur.</w:t>
            </w:r>
          </w:p>
        </w:tc>
        <w:tc>
          <w:tcPr>
            <w:tcW w:w="1843" w:type="dxa"/>
          </w:tcPr>
          <w:p w14:paraId="61647B0B" w14:textId="77777777" w:rsidR="00EB7572" w:rsidRDefault="00EB7572" w:rsidP="00E0579F"/>
        </w:tc>
      </w:tr>
      <w:tr w:rsidR="00EB7572" w14:paraId="2DE14329" w14:textId="77777777" w:rsidTr="00E74286">
        <w:tc>
          <w:tcPr>
            <w:tcW w:w="1463" w:type="dxa"/>
          </w:tcPr>
          <w:p w14:paraId="03014DC7" w14:textId="77777777" w:rsidR="00EB7572" w:rsidRDefault="00EB7572" w:rsidP="00E0579F">
            <w:r>
              <w:t>12.</w:t>
            </w:r>
          </w:p>
        </w:tc>
        <w:tc>
          <w:tcPr>
            <w:tcW w:w="236" w:type="dxa"/>
            <w:shd w:val="clear" w:color="auto" w:fill="595959" w:themeFill="text1" w:themeFillTint="A6"/>
          </w:tcPr>
          <w:p w14:paraId="64118B0E" w14:textId="77777777" w:rsidR="00EB7572" w:rsidRDefault="00EB7572" w:rsidP="00E0579F"/>
        </w:tc>
        <w:tc>
          <w:tcPr>
            <w:tcW w:w="1829" w:type="dxa"/>
          </w:tcPr>
          <w:p w14:paraId="10108809" w14:textId="77777777" w:rsidR="00EB7572" w:rsidRDefault="00EB7572" w:rsidP="00E0579F">
            <w:r>
              <w:t>In een netwerkpleeggezin. Bij grootouders moeder.</w:t>
            </w:r>
          </w:p>
        </w:tc>
        <w:tc>
          <w:tcPr>
            <w:tcW w:w="2594" w:type="dxa"/>
          </w:tcPr>
          <w:p w14:paraId="653F739F" w14:textId="77777777" w:rsidR="00EB7572" w:rsidRDefault="00EB7572" w:rsidP="00E0579F">
            <w:r>
              <w:t xml:space="preserve">Ouders uit elkaar. </w:t>
            </w:r>
          </w:p>
          <w:p w14:paraId="4E4376FF" w14:textId="77777777" w:rsidR="00EB7572" w:rsidRDefault="00EB7572" w:rsidP="00E0579F"/>
          <w:p w14:paraId="0D39057B" w14:textId="77777777" w:rsidR="00EB7572" w:rsidRDefault="00EB7572" w:rsidP="00E0579F">
            <w:r>
              <w:t>Moeder heeft een tweede kind en die heeft geen kinderbeschermingsmaatregel nodig.</w:t>
            </w:r>
          </w:p>
        </w:tc>
        <w:tc>
          <w:tcPr>
            <w:tcW w:w="2067" w:type="dxa"/>
            <w:shd w:val="clear" w:color="auto" w:fill="00FDFF"/>
          </w:tcPr>
          <w:p w14:paraId="5F94084A" w14:textId="77777777" w:rsidR="00EB7572" w:rsidRDefault="00EB7572" w:rsidP="00E0579F">
            <w:r>
              <w:t>Aangegeven zich bij moeder en partner niet prettig te voelen</w:t>
            </w:r>
          </w:p>
        </w:tc>
        <w:tc>
          <w:tcPr>
            <w:tcW w:w="2018" w:type="dxa"/>
            <w:shd w:val="clear" w:color="auto" w:fill="00FDFF"/>
          </w:tcPr>
          <w:p w14:paraId="4D0ED919" w14:textId="77777777" w:rsidR="00EB7572" w:rsidRDefault="00EB7572" w:rsidP="00E0579F">
            <w:r>
              <w:t xml:space="preserve">Moeder erkent zorgen GI nauwelijks. </w:t>
            </w:r>
          </w:p>
          <w:p w14:paraId="4DAB623B" w14:textId="77777777" w:rsidR="00EB7572" w:rsidRDefault="00EB7572" w:rsidP="00E0579F"/>
          <w:p w14:paraId="42E45C95" w14:textId="77777777" w:rsidR="00EB7572" w:rsidRDefault="00EB7572" w:rsidP="00E0579F">
            <w:r>
              <w:t>Partner van moeder heeft doodsbedreiging geuit naar medewerker GI.</w:t>
            </w:r>
          </w:p>
        </w:tc>
        <w:tc>
          <w:tcPr>
            <w:tcW w:w="1843" w:type="dxa"/>
            <w:shd w:val="clear" w:color="auto" w:fill="00FDFF"/>
          </w:tcPr>
          <w:p w14:paraId="4DC0903A" w14:textId="77777777" w:rsidR="00EB7572" w:rsidRDefault="00EB7572" w:rsidP="00E0579F">
            <w:r>
              <w:t>Geen veilige opvoedomgeving.</w:t>
            </w:r>
          </w:p>
        </w:tc>
        <w:tc>
          <w:tcPr>
            <w:tcW w:w="1984" w:type="dxa"/>
          </w:tcPr>
          <w:p w14:paraId="6F69E193" w14:textId="77777777" w:rsidR="00EB7572" w:rsidRDefault="00EB7572" w:rsidP="00E0579F">
            <w:r>
              <w:t>Niet besproken</w:t>
            </w:r>
          </w:p>
        </w:tc>
        <w:tc>
          <w:tcPr>
            <w:tcW w:w="1843" w:type="dxa"/>
          </w:tcPr>
          <w:p w14:paraId="4BFFC2CE" w14:textId="77777777" w:rsidR="00EB7572" w:rsidRDefault="00EB7572" w:rsidP="00E0579F"/>
        </w:tc>
      </w:tr>
      <w:tr w:rsidR="00EB7572" w14:paraId="099F3CAF" w14:textId="77777777" w:rsidTr="00E74286">
        <w:tc>
          <w:tcPr>
            <w:tcW w:w="1463" w:type="dxa"/>
          </w:tcPr>
          <w:p w14:paraId="35DA4C12" w14:textId="77777777" w:rsidR="00EB7572" w:rsidRDefault="00EB7572" w:rsidP="00E0579F">
            <w:r>
              <w:t>13.</w:t>
            </w:r>
          </w:p>
        </w:tc>
        <w:tc>
          <w:tcPr>
            <w:tcW w:w="236" w:type="dxa"/>
            <w:shd w:val="clear" w:color="auto" w:fill="595959" w:themeFill="text1" w:themeFillTint="A6"/>
          </w:tcPr>
          <w:p w14:paraId="12A50FA8" w14:textId="77777777" w:rsidR="00EB7572" w:rsidRDefault="00EB7572" w:rsidP="00E0579F"/>
        </w:tc>
        <w:tc>
          <w:tcPr>
            <w:tcW w:w="1829" w:type="dxa"/>
          </w:tcPr>
          <w:p w14:paraId="61564D96" w14:textId="77777777" w:rsidR="00EB7572" w:rsidRDefault="00EB7572" w:rsidP="00E0579F">
            <w:r>
              <w:t xml:space="preserve">Geplaatst in crisisgezin na opname ziekenhuis. </w:t>
            </w:r>
          </w:p>
          <w:p w14:paraId="46EB5E1D" w14:textId="77777777" w:rsidR="00EB7572" w:rsidRDefault="00EB7572" w:rsidP="00E0579F"/>
          <w:p w14:paraId="4E866A95" w14:textId="50FBA85C" w:rsidR="00EB7572" w:rsidRDefault="006A310C" w:rsidP="00E0579F">
            <w:r>
              <w:lastRenderedPageBreak/>
              <w:t>Verblijft n</w:t>
            </w:r>
            <w:r w:rsidR="00EB7572">
              <w:t>u in een gewoon pleeggezin.</w:t>
            </w:r>
          </w:p>
        </w:tc>
        <w:tc>
          <w:tcPr>
            <w:tcW w:w="2594" w:type="dxa"/>
            <w:shd w:val="clear" w:color="auto" w:fill="00FDFF"/>
          </w:tcPr>
          <w:p w14:paraId="15B3AD20" w14:textId="77777777" w:rsidR="00EB7572" w:rsidRDefault="00EB7572" w:rsidP="00E0579F">
            <w:r>
              <w:lastRenderedPageBreak/>
              <w:t xml:space="preserve">Ouders wonen samen. </w:t>
            </w:r>
          </w:p>
          <w:p w14:paraId="290553AF" w14:textId="77777777" w:rsidR="00EB7572" w:rsidRDefault="00EB7572" w:rsidP="00E0579F"/>
          <w:p w14:paraId="4C6816BF" w14:textId="77777777" w:rsidR="00EB7572" w:rsidRDefault="00EB7572" w:rsidP="00E0579F">
            <w:r>
              <w:t xml:space="preserve">Ouders ontkennen enige vorm van mishandeling. </w:t>
            </w:r>
          </w:p>
          <w:p w14:paraId="503D83BD" w14:textId="77777777" w:rsidR="00EB7572" w:rsidRDefault="00EB7572" w:rsidP="00E0579F"/>
          <w:p w14:paraId="62F3C825" w14:textId="77777777" w:rsidR="00EB7572" w:rsidRDefault="00EB7572" w:rsidP="00E0579F">
            <w:r>
              <w:lastRenderedPageBreak/>
              <w:t>Ouders hebben een gebrek aan verantwoordelijkheden en aan inzichten in hun problematiek.</w:t>
            </w:r>
          </w:p>
        </w:tc>
        <w:tc>
          <w:tcPr>
            <w:tcW w:w="2067" w:type="dxa"/>
            <w:shd w:val="clear" w:color="auto" w:fill="00FDFF"/>
          </w:tcPr>
          <w:p w14:paraId="3D520F27" w14:textId="77777777" w:rsidR="00EB7572" w:rsidRDefault="00EB7572" w:rsidP="00E0579F">
            <w:r>
              <w:lastRenderedPageBreak/>
              <w:t xml:space="preserve">Bedreiging in de ontwikkeling van het kind. </w:t>
            </w:r>
          </w:p>
          <w:p w14:paraId="101C3199" w14:textId="77777777" w:rsidR="00EB7572" w:rsidRDefault="00EB7572" w:rsidP="00E0579F"/>
          <w:p w14:paraId="24A779AC" w14:textId="77777777" w:rsidR="00EB7572" w:rsidRDefault="00EB7572" w:rsidP="00E0579F">
            <w:r>
              <w:lastRenderedPageBreak/>
              <w:t xml:space="preserve">GI stelt dat de ouders niet in staat zijn om te bieden wat het kind nodig heeft. </w:t>
            </w:r>
          </w:p>
          <w:p w14:paraId="47F39313" w14:textId="77777777" w:rsidR="00EB7572" w:rsidRDefault="00EB7572" w:rsidP="00E0579F"/>
          <w:p w14:paraId="665E26B4" w14:textId="77777777" w:rsidR="00EB7572" w:rsidRDefault="00EB7572" w:rsidP="00E0579F">
            <w:r>
              <w:t>Nu gaat het goed met het kind.</w:t>
            </w:r>
          </w:p>
        </w:tc>
        <w:tc>
          <w:tcPr>
            <w:tcW w:w="2018" w:type="dxa"/>
          </w:tcPr>
          <w:p w14:paraId="44FFA952" w14:textId="77777777" w:rsidR="00EB7572" w:rsidRDefault="00EB7572" w:rsidP="00E0579F">
            <w:r>
              <w:lastRenderedPageBreak/>
              <w:t>Ouders staan niet open voor hulpverlening.</w:t>
            </w:r>
          </w:p>
          <w:p w14:paraId="1F0F9824" w14:textId="77777777" w:rsidR="00EB7572" w:rsidRDefault="00EB7572" w:rsidP="00E0579F"/>
          <w:p w14:paraId="344C5F64" w14:textId="77777777" w:rsidR="00EB7572" w:rsidRDefault="00EB7572" w:rsidP="00E0579F">
            <w:r>
              <w:lastRenderedPageBreak/>
              <w:t>Onvoldoende samenwerking met de GI.</w:t>
            </w:r>
          </w:p>
        </w:tc>
        <w:tc>
          <w:tcPr>
            <w:tcW w:w="1843" w:type="dxa"/>
            <w:shd w:val="clear" w:color="auto" w:fill="00FDFF"/>
          </w:tcPr>
          <w:p w14:paraId="70F44FA6" w14:textId="77777777" w:rsidR="00EB7572" w:rsidRDefault="00EB7572" w:rsidP="00E0579F">
            <w:r>
              <w:lastRenderedPageBreak/>
              <w:t>De incidenten waardoor het kind is opgenomen in het ziekenhuis.</w:t>
            </w:r>
          </w:p>
        </w:tc>
        <w:tc>
          <w:tcPr>
            <w:tcW w:w="1984" w:type="dxa"/>
            <w:shd w:val="clear" w:color="auto" w:fill="auto"/>
          </w:tcPr>
          <w:p w14:paraId="67A088B7" w14:textId="77777777" w:rsidR="00EB7572" w:rsidRDefault="00EB7572" w:rsidP="00E0579F">
            <w:r>
              <w:t xml:space="preserve">Toen minderjarige voor omgang naar huis ging is die weer </w:t>
            </w:r>
            <w:r>
              <w:lastRenderedPageBreak/>
              <w:t xml:space="preserve">in het ziekenhuis beland. </w:t>
            </w:r>
          </w:p>
          <w:p w14:paraId="14A9C699" w14:textId="77777777" w:rsidR="00EB7572" w:rsidRDefault="00EB7572" w:rsidP="00E0579F"/>
          <w:p w14:paraId="5034A78F" w14:textId="77777777" w:rsidR="00EB7572" w:rsidRDefault="00EB7572" w:rsidP="00E0579F">
            <w:r>
              <w:t>Is vaak onrustig na omgang met de ouders.</w:t>
            </w:r>
          </w:p>
        </w:tc>
        <w:tc>
          <w:tcPr>
            <w:tcW w:w="1843" w:type="dxa"/>
          </w:tcPr>
          <w:p w14:paraId="0F0CF9D6" w14:textId="323B6B5D" w:rsidR="00EB7572" w:rsidRDefault="006A310C" w:rsidP="00E0579F">
            <w:r>
              <w:lastRenderedPageBreak/>
              <w:t>De R</w:t>
            </w:r>
            <w:r w:rsidR="00EB7572">
              <w:t xml:space="preserve">aad is onderzoek gestart naar </w:t>
            </w:r>
            <w:r>
              <w:t xml:space="preserve">gezag </w:t>
            </w:r>
            <w:r>
              <w:lastRenderedPageBreak/>
              <w:t>beëindiging</w:t>
            </w:r>
            <w:r w:rsidR="00EB7572">
              <w:t xml:space="preserve"> van de ouders. </w:t>
            </w:r>
          </w:p>
          <w:p w14:paraId="7FD934E5" w14:textId="77777777" w:rsidR="00EB7572" w:rsidRDefault="00EB7572" w:rsidP="00E0579F"/>
          <w:p w14:paraId="4ACF3133" w14:textId="77777777" w:rsidR="00EB7572" w:rsidRDefault="00EB7572" w:rsidP="00E0579F">
            <w:r>
              <w:t>Uit onderzoek NFI dat de incidenten in een niet-accidenteel kader zijn.</w:t>
            </w:r>
          </w:p>
        </w:tc>
      </w:tr>
      <w:tr w:rsidR="00EB7572" w14:paraId="60A4FFB3" w14:textId="77777777" w:rsidTr="00E74286">
        <w:tc>
          <w:tcPr>
            <w:tcW w:w="1463" w:type="dxa"/>
          </w:tcPr>
          <w:p w14:paraId="3CE7C02B" w14:textId="77777777" w:rsidR="00EB7572" w:rsidRDefault="00EB7572" w:rsidP="00E0579F">
            <w:r>
              <w:lastRenderedPageBreak/>
              <w:t>14.</w:t>
            </w:r>
          </w:p>
        </w:tc>
        <w:tc>
          <w:tcPr>
            <w:tcW w:w="236" w:type="dxa"/>
            <w:shd w:val="clear" w:color="auto" w:fill="595959" w:themeFill="text1" w:themeFillTint="A6"/>
          </w:tcPr>
          <w:p w14:paraId="21C40D1C" w14:textId="77777777" w:rsidR="00EB7572" w:rsidRDefault="00EB7572" w:rsidP="00E0579F"/>
        </w:tc>
        <w:tc>
          <w:tcPr>
            <w:tcW w:w="1829" w:type="dxa"/>
          </w:tcPr>
          <w:p w14:paraId="7937BCB1" w14:textId="735EC3E6" w:rsidR="00EB7572" w:rsidRDefault="006A310C" w:rsidP="00E0579F">
            <w:r>
              <w:t>Verblijft nu in een p</w:t>
            </w:r>
            <w:r w:rsidR="00EB7572">
              <w:t>leeggezin.</w:t>
            </w:r>
          </w:p>
        </w:tc>
        <w:tc>
          <w:tcPr>
            <w:tcW w:w="2594" w:type="dxa"/>
          </w:tcPr>
          <w:p w14:paraId="6A4EC41D" w14:textId="77777777" w:rsidR="00EB7572" w:rsidRDefault="00EB7572" w:rsidP="00E0579F">
            <w:r>
              <w:t xml:space="preserve">Moeder onbegrijpelijk dat er sprake is van broze ontwikkeling en dat alleen de pleegouders weten hoe ze hiermee om moeten gaan en zij niet. </w:t>
            </w:r>
          </w:p>
        </w:tc>
        <w:tc>
          <w:tcPr>
            <w:tcW w:w="2067" w:type="dxa"/>
            <w:shd w:val="clear" w:color="auto" w:fill="00FDFF"/>
          </w:tcPr>
          <w:p w14:paraId="6AC68970" w14:textId="77777777" w:rsidR="00EB7572" w:rsidRDefault="00EB7572" w:rsidP="00E0579F">
            <w:r>
              <w:t xml:space="preserve">Minderjarige lijdt onder het feit dat haar zusje wel is teruggeplaatst. </w:t>
            </w:r>
          </w:p>
          <w:p w14:paraId="5D938605" w14:textId="77777777" w:rsidR="00EB7572" w:rsidRDefault="00EB7572" w:rsidP="00E0579F"/>
          <w:p w14:paraId="7F89633A" w14:textId="77777777" w:rsidR="00EB7572" w:rsidRDefault="00EB7572" w:rsidP="00E0579F">
            <w:r>
              <w:t xml:space="preserve">Verlening noodzakelijk voor ontwikkeling. Hechtingsproblemen en PTSS. </w:t>
            </w:r>
          </w:p>
          <w:p w14:paraId="54B09A1C" w14:textId="77777777" w:rsidR="00EB7572" w:rsidRDefault="00EB7572" w:rsidP="00E0579F"/>
          <w:p w14:paraId="16150FB2" w14:textId="77777777" w:rsidR="00EB7572" w:rsidRDefault="00EB7572" w:rsidP="00E0579F">
            <w:r>
              <w:t>Minderjarige te kwetsbaar om uit huidige omgeving te worden gehaald.</w:t>
            </w:r>
          </w:p>
        </w:tc>
        <w:tc>
          <w:tcPr>
            <w:tcW w:w="2018" w:type="dxa"/>
          </w:tcPr>
          <w:p w14:paraId="4107EC3E" w14:textId="77777777" w:rsidR="00EB7572" w:rsidRDefault="00EB7572" w:rsidP="00E0579F">
            <w:r>
              <w:t>GI betwijfelt of moeder wel alles voor kinderen over heeft en zou doen.</w:t>
            </w:r>
          </w:p>
        </w:tc>
        <w:tc>
          <w:tcPr>
            <w:tcW w:w="1843" w:type="dxa"/>
            <w:shd w:val="clear" w:color="auto" w:fill="00FDFF"/>
          </w:tcPr>
          <w:p w14:paraId="67FED26C" w14:textId="77777777" w:rsidR="00EB7572" w:rsidRDefault="00EB7572" w:rsidP="00E0579F">
            <w:r>
              <w:t xml:space="preserve">Moeder onvoldoende aandacht en zorg voor minderjarige. </w:t>
            </w:r>
          </w:p>
        </w:tc>
        <w:tc>
          <w:tcPr>
            <w:tcW w:w="1984" w:type="dxa"/>
          </w:tcPr>
          <w:p w14:paraId="35DB7983" w14:textId="77777777" w:rsidR="00EB7572" w:rsidRDefault="00EB7572" w:rsidP="00E0579F">
            <w:r>
              <w:t>Omgang verloopt goed.</w:t>
            </w:r>
          </w:p>
        </w:tc>
        <w:tc>
          <w:tcPr>
            <w:tcW w:w="1843" w:type="dxa"/>
          </w:tcPr>
          <w:p w14:paraId="3FD16F3B" w14:textId="77777777" w:rsidR="00EB7572" w:rsidRDefault="00EB7572" w:rsidP="00E0579F"/>
        </w:tc>
      </w:tr>
      <w:tr w:rsidR="00EB7572" w14:paraId="0781EDDE" w14:textId="77777777" w:rsidTr="00E74286">
        <w:tc>
          <w:tcPr>
            <w:tcW w:w="1463" w:type="dxa"/>
          </w:tcPr>
          <w:p w14:paraId="34F26AFE" w14:textId="77777777" w:rsidR="00EB7572" w:rsidRDefault="00EB7572" w:rsidP="00E0579F">
            <w:r>
              <w:t>15.</w:t>
            </w:r>
          </w:p>
        </w:tc>
        <w:tc>
          <w:tcPr>
            <w:tcW w:w="236" w:type="dxa"/>
            <w:shd w:val="clear" w:color="auto" w:fill="595959" w:themeFill="text1" w:themeFillTint="A6"/>
          </w:tcPr>
          <w:p w14:paraId="52FF5A81" w14:textId="77777777" w:rsidR="00EB7572" w:rsidRDefault="00EB7572" w:rsidP="00E0579F"/>
        </w:tc>
        <w:tc>
          <w:tcPr>
            <w:tcW w:w="1829" w:type="dxa"/>
          </w:tcPr>
          <w:p w14:paraId="293FE49A" w14:textId="1A7938A3" w:rsidR="00EB7572" w:rsidRDefault="006A310C" w:rsidP="00E0579F">
            <w:r>
              <w:t>Verblijft nu in een p</w:t>
            </w:r>
            <w:r w:rsidR="00EB7572">
              <w:t xml:space="preserve">leeggezin. </w:t>
            </w:r>
          </w:p>
        </w:tc>
        <w:tc>
          <w:tcPr>
            <w:tcW w:w="2594" w:type="dxa"/>
            <w:shd w:val="clear" w:color="auto" w:fill="00FDFF"/>
          </w:tcPr>
          <w:p w14:paraId="1331A457" w14:textId="77777777" w:rsidR="00EB7572" w:rsidRDefault="00EB7572" w:rsidP="00E0579F">
            <w:r>
              <w:t xml:space="preserve">Ouders kampen met onvermogen om adequaat te handelen en in te spelen op speciale </w:t>
            </w:r>
            <w:r>
              <w:lastRenderedPageBreak/>
              <w:t>behoeften van de minderjarige.</w:t>
            </w:r>
          </w:p>
          <w:p w14:paraId="727A6084" w14:textId="77777777" w:rsidR="00EB7572" w:rsidRDefault="00EB7572" w:rsidP="00E0579F"/>
          <w:p w14:paraId="5BD589A9" w14:textId="77777777" w:rsidR="00EB7572" w:rsidRDefault="00EB7572" w:rsidP="00E0579F">
            <w:r>
              <w:t>Ouders wonen bij grootmoeder van vader. Geen kans nog op eigen woning.</w:t>
            </w:r>
          </w:p>
        </w:tc>
        <w:tc>
          <w:tcPr>
            <w:tcW w:w="2067" w:type="dxa"/>
            <w:shd w:val="clear" w:color="auto" w:fill="00FDFF"/>
          </w:tcPr>
          <w:p w14:paraId="2A0EECD7" w14:textId="77777777" w:rsidR="00EB7572" w:rsidRDefault="00EB7572" w:rsidP="00E0579F">
            <w:r>
              <w:lastRenderedPageBreak/>
              <w:t xml:space="preserve">minderjarige heeft speciale behoeften nodig aan zorg en ondersteuning. </w:t>
            </w:r>
          </w:p>
          <w:p w14:paraId="19A0C2C8" w14:textId="77777777" w:rsidR="00EB7572" w:rsidRDefault="00EB7572" w:rsidP="00E0579F"/>
          <w:p w14:paraId="475D41DB" w14:textId="77777777" w:rsidR="00EB7572" w:rsidRDefault="00EB7572" w:rsidP="00E0579F">
            <w:r>
              <w:lastRenderedPageBreak/>
              <w:t xml:space="preserve">Vertraagde ontwikkeling op alle gebieden door letsel. </w:t>
            </w:r>
          </w:p>
        </w:tc>
        <w:tc>
          <w:tcPr>
            <w:tcW w:w="2018" w:type="dxa"/>
          </w:tcPr>
          <w:p w14:paraId="5FB4482C" w14:textId="77777777" w:rsidR="00EB7572" w:rsidRDefault="00EB7572" w:rsidP="00E0579F">
            <w:r>
              <w:lastRenderedPageBreak/>
              <w:t>Niet besproken</w:t>
            </w:r>
          </w:p>
        </w:tc>
        <w:tc>
          <w:tcPr>
            <w:tcW w:w="1843" w:type="dxa"/>
            <w:shd w:val="clear" w:color="auto" w:fill="00FDFF"/>
          </w:tcPr>
          <w:p w14:paraId="2241A31E" w14:textId="77777777" w:rsidR="00EB7572" w:rsidRDefault="00EB7572" w:rsidP="00E0579F">
            <w:r>
              <w:t>Ernstig traumatisch schedelletsel. Is in ziekenhuis beland.</w:t>
            </w:r>
          </w:p>
        </w:tc>
        <w:tc>
          <w:tcPr>
            <w:tcW w:w="1984" w:type="dxa"/>
          </w:tcPr>
          <w:p w14:paraId="4B1B754A" w14:textId="77777777" w:rsidR="00EB7572" w:rsidRDefault="00EB7572" w:rsidP="00E0579F">
            <w:r>
              <w:t xml:space="preserve">Niet besproken </w:t>
            </w:r>
          </w:p>
        </w:tc>
        <w:tc>
          <w:tcPr>
            <w:tcW w:w="1843" w:type="dxa"/>
          </w:tcPr>
          <w:p w14:paraId="776F64FB" w14:textId="77777777" w:rsidR="00EB7572" w:rsidRDefault="00EB7572" w:rsidP="00E0579F">
            <w:r>
              <w:t xml:space="preserve">Onderzoek door LECK grote kans dat letsel is aangebracht. </w:t>
            </w:r>
          </w:p>
        </w:tc>
      </w:tr>
      <w:tr w:rsidR="001A4B59" w14:paraId="04C098D1" w14:textId="77777777" w:rsidTr="00E74286">
        <w:tc>
          <w:tcPr>
            <w:tcW w:w="1463" w:type="dxa"/>
          </w:tcPr>
          <w:p w14:paraId="15F3E8BA" w14:textId="58D7E859" w:rsidR="001A4B59" w:rsidRDefault="001A4B59" w:rsidP="001A4B59">
            <w:r>
              <w:t xml:space="preserve">16. </w:t>
            </w:r>
          </w:p>
        </w:tc>
        <w:tc>
          <w:tcPr>
            <w:tcW w:w="236" w:type="dxa"/>
            <w:shd w:val="clear" w:color="auto" w:fill="595959" w:themeFill="text1" w:themeFillTint="A6"/>
          </w:tcPr>
          <w:p w14:paraId="4933D99F" w14:textId="77777777" w:rsidR="001A4B59" w:rsidRDefault="001A4B59" w:rsidP="001A4B59"/>
        </w:tc>
        <w:tc>
          <w:tcPr>
            <w:tcW w:w="1829" w:type="dxa"/>
          </w:tcPr>
          <w:p w14:paraId="40D3EE57" w14:textId="77777777" w:rsidR="001A4B59" w:rsidRDefault="001A4B59" w:rsidP="001A4B59">
            <w:r>
              <w:t xml:space="preserve">Verblijft bij pleegmoeder. </w:t>
            </w:r>
          </w:p>
          <w:p w14:paraId="1D6B5DB8" w14:textId="77777777" w:rsidR="001A4B59" w:rsidRDefault="001A4B59" w:rsidP="001A4B59"/>
          <w:p w14:paraId="65308F7D" w14:textId="3AF714B7" w:rsidR="001A4B59" w:rsidRDefault="001A4B59" w:rsidP="001A4B59">
            <w:r>
              <w:t>Bij zijn oma aan de vaderzijde.</w:t>
            </w:r>
          </w:p>
        </w:tc>
        <w:tc>
          <w:tcPr>
            <w:tcW w:w="2594" w:type="dxa"/>
            <w:shd w:val="clear" w:color="auto" w:fill="00FDFF"/>
          </w:tcPr>
          <w:p w14:paraId="33E28527" w14:textId="77777777" w:rsidR="001A4B59" w:rsidRDefault="001A4B59" w:rsidP="001A4B59">
            <w:r>
              <w:t xml:space="preserve">Ouders uit elkaar. Binnen hun relatie was er sprake van huiselijk geweld. </w:t>
            </w:r>
          </w:p>
          <w:p w14:paraId="141AE663" w14:textId="77777777" w:rsidR="001A4B59" w:rsidRDefault="001A4B59" w:rsidP="001A4B59"/>
          <w:p w14:paraId="670526CC" w14:textId="77777777" w:rsidR="001A4B59" w:rsidRDefault="001A4B59" w:rsidP="001A4B59">
            <w:r>
              <w:t>Moeder stelt dat zij zelf in staat is om voor de minderjarige te zorgen.</w:t>
            </w:r>
          </w:p>
          <w:p w14:paraId="4BAE6136" w14:textId="77777777" w:rsidR="001A4B59" w:rsidRDefault="001A4B59" w:rsidP="001A4B59"/>
          <w:p w14:paraId="12FD8960" w14:textId="7BD42D2E" w:rsidR="001A4B59" w:rsidRDefault="001A4B59" w:rsidP="001A4B59">
            <w:r>
              <w:t>Moeder kampt met sociale en persoonlijke/psychische problematiek.</w:t>
            </w:r>
          </w:p>
        </w:tc>
        <w:tc>
          <w:tcPr>
            <w:tcW w:w="2067" w:type="dxa"/>
            <w:shd w:val="clear" w:color="auto" w:fill="00FDFF"/>
          </w:tcPr>
          <w:p w14:paraId="15D63261" w14:textId="77777777" w:rsidR="001A4B59" w:rsidRDefault="001A4B59" w:rsidP="001A4B59">
            <w:r>
              <w:t xml:space="preserve">Fysieke en emotionele veiligheid. </w:t>
            </w:r>
          </w:p>
          <w:p w14:paraId="55575FAB" w14:textId="77777777" w:rsidR="001A4B59" w:rsidRDefault="001A4B59" w:rsidP="001A4B59"/>
          <w:p w14:paraId="238BEEFC" w14:textId="13FE1850" w:rsidR="001A4B59" w:rsidRDefault="001A4B59" w:rsidP="001A4B59">
            <w:r>
              <w:t>Minderjarige is aan pleegmoeder gehecht en maakt een goede ontwikkeling door.</w:t>
            </w:r>
          </w:p>
        </w:tc>
        <w:tc>
          <w:tcPr>
            <w:tcW w:w="2018" w:type="dxa"/>
          </w:tcPr>
          <w:p w14:paraId="4A5BFB7C" w14:textId="15F76BD7" w:rsidR="001A4B59" w:rsidRDefault="001A4B59" w:rsidP="001A4B59">
            <w:r>
              <w:t>Moeder bereidt om hulp en begeleiding te accepteren.</w:t>
            </w:r>
          </w:p>
        </w:tc>
        <w:tc>
          <w:tcPr>
            <w:tcW w:w="1843" w:type="dxa"/>
            <w:shd w:val="clear" w:color="auto" w:fill="00FDFF"/>
          </w:tcPr>
          <w:p w14:paraId="4FF0C21D" w14:textId="77777777" w:rsidR="001A4B59" w:rsidRDefault="001A4B59" w:rsidP="001A4B59">
            <w:r>
              <w:t>Lukte de moeder niet om structuur en regelmaat te bieden aan minderjarige.</w:t>
            </w:r>
          </w:p>
          <w:p w14:paraId="6253B66A" w14:textId="77777777" w:rsidR="001A4B59" w:rsidRDefault="001A4B59" w:rsidP="001A4B59"/>
          <w:p w14:paraId="45CB97E4" w14:textId="4089DF38" w:rsidR="001A4B59" w:rsidRDefault="001A4B59" w:rsidP="001A4B59">
            <w:r>
              <w:t xml:space="preserve">Minderjarige is getuigen geweest van geweld in huis.  </w:t>
            </w:r>
          </w:p>
        </w:tc>
        <w:tc>
          <w:tcPr>
            <w:tcW w:w="1984" w:type="dxa"/>
          </w:tcPr>
          <w:p w14:paraId="0445319A" w14:textId="77777777" w:rsidR="001A4B59" w:rsidRDefault="001A4B59" w:rsidP="001A4B59">
            <w:r>
              <w:t xml:space="preserve">Omgangsregeling met de vader. </w:t>
            </w:r>
          </w:p>
          <w:p w14:paraId="2E8EE97C" w14:textId="77777777" w:rsidR="001A4B59" w:rsidRDefault="001A4B59" w:rsidP="001A4B59"/>
        </w:tc>
        <w:tc>
          <w:tcPr>
            <w:tcW w:w="1843" w:type="dxa"/>
          </w:tcPr>
          <w:p w14:paraId="6D8C94A5" w14:textId="77777777" w:rsidR="001A4B59" w:rsidRDefault="001A4B59" w:rsidP="001A4B59">
            <w:r>
              <w:t xml:space="preserve">Relatie tussen moeder en pleegmoeder moet verbeterd worden. </w:t>
            </w:r>
          </w:p>
          <w:p w14:paraId="3BA003DA" w14:textId="77777777" w:rsidR="001A4B59" w:rsidRDefault="001A4B59" w:rsidP="001A4B59"/>
        </w:tc>
      </w:tr>
      <w:tr w:rsidR="001A4B59" w14:paraId="541AD33C" w14:textId="77777777" w:rsidTr="001A4B59">
        <w:tc>
          <w:tcPr>
            <w:tcW w:w="1463" w:type="dxa"/>
          </w:tcPr>
          <w:p w14:paraId="79D9B3E9" w14:textId="5BEAC2F4" w:rsidR="001A4B59" w:rsidRDefault="001A4B59" w:rsidP="001A4B59">
            <w:r>
              <w:t xml:space="preserve">17. </w:t>
            </w:r>
          </w:p>
        </w:tc>
        <w:tc>
          <w:tcPr>
            <w:tcW w:w="236" w:type="dxa"/>
            <w:shd w:val="clear" w:color="auto" w:fill="595959" w:themeFill="text1" w:themeFillTint="A6"/>
          </w:tcPr>
          <w:p w14:paraId="2FD7E63C" w14:textId="77777777" w:rsidR="001A4B59" w:rsidRDefault="001A4B59" w:rsidP="001A4B59"/>
        </w:tc>
        <w:tc>
          <w:tcPr>
            <w:tcW w:w="1829" w:type="dxa"/>
          </w:tcPr>
          <w:p w14:paraId="08A8578E" w14:textId="0DB68FD8" w:rsidR="001A4B59" w:rsidRDefault="001A4B59" w:rsidP="001A4B59">
            <w:r>
              <w:t>Gewoond in een kortverblijf pleeggezin. Nu wonen beide minderjarige in een perspectief biedend pleeggezin.</w:t>
            </w:r>
          </w:p>
        </w:tc>
        <w:tc>
          <w:tcPr>
            <w:tcW w:w="2594" w:type="dxa"/>
            <w:shd w:val="clear" w:color="auto" w:fill="00FDFF"/>
          </w:tcPr>
          <w:p w14:paraId="2FB8FEA7" w14:textId="77777777" w:rsidR="001A4B59" w:rsidRDefault="001A4B59" w:rsidP="001A4B59">
            <w:r>
              <w:t xml:space="preserve">Ouders uit elkaar. </w:t>
            </w:r>
          </w:p>
          <w:p w14:paraId="670E1472" w14:textId="77777777" w:rsidR="001A4B59" w:rsidRDefault="001A4B59" w:rsidP="001A4B59"/>
          <w:p w14:paraId="3D338833" w14:textId="22335A11" w:rsidR="001A4B59" w:rsidRDefault="001A4B59" w:rsidP="001A4B59">
            <w:r>
              <w:t>Grootste belemmering terugplaatsing de emotieregulatie-problematiek van de moeder.</w:t>
            </w:r>
          </w:p>
        </w:tc>
        <w:tc>
          <w:tcPr>
            <w:tcW w:w="2067" w:type="dxa"/>
            <w:shd w:val="clear" w:color="auto" w:fill="auto"/>
          </w:tcPr>
          <w:p w14:paraId="7CFCED68" w14:textId="2713134C" w:rsidR="001A4B59" w:rsidRDefault="001A4B59" w:rsidP="001A4B59">
            <w:r>
              <w:t>Kinderen hebben stabiliteit en veiligheid nodig.</w:t>
            </w:r>
          </w:p>
        </w:tc>
        <w:tc>
          <w:tcPr>
            <w:tcW w:w="2018" w:type="dxa"/>
          </w:tcPr>
          <w:p w14:paraId="0E2CA9AB" w14:textId="21D80B46" w:rsidR="001A4B59" w:rsidRDefault="001A4B59" w:rsidP="001A4B59">
            <w:r>
              <w:t>Niet besproken.</w:t>
            </w:r>
          </w:p>
        </w:tc>
        <w:tc>
          <w:tcPr>
            <w:tcW w:w="1843" w:type="dxa"/>
            <w:shd w:val="clear" w:color="auto" w:fill="00FDFF"/>
          </w:tcPr>
          <w:p w14:paraId="78354CE6" w14:textId="77777777" w:rsidR="001A4B59" w:rsidRDefault="001A4B59" w:rsidP="001A4B59">
            <w:r>
              <w:t xml:space="preserve">Minderjarigen ervaren onvoldoende emotionele veiligheid en voorspelbaarheid door problematiek moeder. </w:t>
            </w:r>
          </w:p>
          <w:p w14:paraId="6275B466" w14:textId="767F85CA" w:rsidR="001A4B59" w:rsidRDefault="001A4B59" w:rsidP="001A4B59">
            <w:r>
              <w:lastRenderedPageBreak/>
              <w:t>Kinderen worden geconfronteerd met situaties die voor hen niet duidelijk zijn en voor verwarring en teleurstelling zorgen.</w:t>
            </w:r>
          </w:p>
        </w:tc>
        <w:tc>
          <w:tcPr>
            <w:tcW w:w="1984" w:type="dxa"/>
          </w:tcPr>
          <w:p w14:paraId="153C897A" w14:textId="77777777" w:rsidR="001A4B59" w:rsidRDefault="001A4B59" w:rsidP="001A4B59">
            <w:r>
              <w:lastRenderedPageBreak/>
              <w:t xml:space="preserve">Eenmaal per drie weken. </w:t>
            </w:r>
          </w:p>
          <w:p w14:paraId="4E72C0CC" w14:textId="77777777" w:rsidR="001A4B59" w:rsidRDefault="001A4B59" w:rsidP="001A4B59"/>
          <w:p w14:paraId="58969E7F" w14:textId="235B23C9" w:rsidR="001A4B59" w:rsidRDefault="001A4B59" w:rsidP="001A4B59">
            <w:r>
              <w:t>Blijkt uit de omgang dat de moeder de minderjarigen wel kan stimuleren in hun ontwikkeling.</w:t>
            </w:r>
          </w:p>
        </w:tc>
        <w:tc>
          <w:tcPr>
            <w:tcW w:w="1843" w:type="dxa"/>
            <w:shd w:val="clear" w:color="auto" w:fill="00FDFF"/>
          </w:tcPr>
          <w:p w14:paraId="254B4821" w14:textId="7A78890B" w:rsidR="001A4B59" w:rsidRDefault="001A4B59" w:rsidP="001A4B59">
            <w:r>
              <w:t>Moeder ziet eigen problematiek niet erg in.</w:t>
            </w:r>
          </w:p>
        </w:tc>
      </w:tr>
      <w:tr w:rsidR="001A4B59" w14:paraId="68E19492" w14:textId="77777777" w:rsidTr="001A4B59">
        <w:tc>
          <w:tcPr>
            <w:tcW w:w="1463" w:type="dxa"/>
          </w:tcPr>
          <w:p w14:paraId="5A1A0DD3" w14:textId="08236A19" w:rsidR="001A4B59" w:rsidRDefault="001A4B59" w:rsidP="001A4B59">
            <w:r>
              <w:t xml:space="preserve">18. </w:t>
            </w:r>
          </w:p>
        </w:tc>
        <w:tc>
          <w:tcPr>
            <w:tcW w:w="236" w:type="dxa"/>
            <w:shd w:val="clear" w:color="auto" w:fill="595959" w:themeFill="text1" w:themeFillTint="A6"/>
          </w:tcPr>
          <w:p w14:paraId="34913AB6" w14:textId="77777777" w:rsidR="001A4B59" w:rsidRDefault="001A4B59" w:rsidP="001A4B59"/>
        </w:tc>
        <w:tc>
          <w:tcPr>
            <w:tcW w:w="1829" w:type="dxa"/>
          </w:tcPr>
          <w:p w14:paraId="42861E66" w14:textId="3CF81ADA" w:rsidR="001A4B59" w:rsidRDefault="001A4B59" w:rsidP="001A4B59">
            <w:r>
              <w:t>Is verbleven in een crisisgezin, nu woont ze in een perspectief biedend pleeggezin.</w:t>
            </w:r>
          </w:p>
        </w:tc>
        <w:tc>
          <w:tcPr>
            <w:tcW w:w="2594" w:type="dxa"/>
            <w:shd w:val="clear" w:color="auto" w:fill="auto"/>
          </w:tcPr>
          <w:p w14:paraId="152AEB59" w14:textId="77777777" w:rsidR="001A4B59" w:rsidRDefault="001A4B59" w:rsidP="001A4B59">
            <w:r>
              <w:t xml:space="preserve">Ouders uit elkaar. </w:t>
            </w:r>
          </w:p>
          <w:p w14:paraId="2A937A1E" w14:textId="77777777" w:rsidR="001A4B59" w:rsidRDefault="001A4B59" w:rsidP="001A4B59"/>
          <w:p w14:paraId="76C0A0FE" w14:textId="77777777" w:rsidR="001A4B59" w:rsidRDefault="001A4B59" w:rsidP="001A4B59">
            <w:r>
              <w:t xml:space="preserve">Moeder heeft nu een vaste baan en vast verblijfplaats bij haar vader. </w:t>
            </w:r>
          </w:p>
          <w:p w14:paraId="56ED3725" w14:textId="77777777" w:rsidR="001A4B59" w:rsidRDefault="001A4B59" w:rsidP="001A4B59"/>
          <w:p w14:paraId="2E49176E" w14:textId="65695E7B" w:rsidR="001A4B59" w:rsidRDefault="001A4B59" w:rsidP="001A4B59">
            <w:r>
              <w:t>GI stelt dat de moeder de minderjarige geen stabiele basis kan bieden.</w:t>
            </w:r>
          </w:p>
        </w:tc>
        <w:tc>
          <w:tcPr>
            <w:tcW w:w="2067" w:type="dxa"/>
            <w:shd w:val="clear" w:color="auto" w:fill="00FDFF"/>
          </w:tcPr>
          <w:p w14:paraId="165A7EEF" w14:textId="77777777" w:rsidR="001A4B59" w:rsidRDefault="001A4B59" w:rsidP="001A4B59">
            <w:r>
              <w:t>Minderjarige heeft een ontwikkelingsachterstand en is een beschadigd en kwetsbaar jongetje.</w:t>
            </w:r>
          </w:p>
          <w:p w14:paraId="28C46008" w14:textId="77777777" w:rsidR="001A4B59" w:rsidRDefault="001A4B59" w:rsidP="001A4B59"/>
          <w:p w14:paraId="10A4D825" w14:textId="77777777" w:rsidR="001A4B59" w:rsidRDefault="001A4B59" w:rsidP="001A4B59">
            <w:r>
              <w:t xml:space="preserve">Minderjarige ontwikkelt zich goed in het pleeggezin. Zijn pleegmoeder is zijn hechtingsfiguur geworden. </w:t>
            </w:r>
          </w:p>
          <w:p w14:paraId="4514B1C6" w14:textId="77777777" w:rsidR="001A4B59" w:rsidRDefault="001A4B59" w:rsidP="001A4B59"/>
        </w:tc>
        <w:tc>
          <w:tcPr>
            <w:tcW w:w="2018" w:type="dxa"/>
          </w:tcPr>
          <w:p w14:paraId="45F4D877" w14:textId="1F04B0A0" w:rsidR="001A4B59" w:rsidRDefault="001A4B59" w:rsidP="001A4B59">
            <w:r>
              <w:t>Moeder accepteert hulp en laat zich begeleiden.</w:t>
            </w:r>
          </w:p>
        </w:tc>
        <w:tc>
          <w:tcPr>
            <w:tcW w:w="1843" w:type="dxa"/>
            <w:shd w:val="clear" w:color="auto" w:fill="00FDFF"/>
          </w:tcPr>
          <w:p w14:paraId="11F8B1E9" w14:textId="77777777" w:rsidR="001A4B59" w:rsidRDefault="001A4B59" w:rsidP="001A4B59">
            <w:r>
              <w:t xml:space="preserve">Geweldsincidenten tussen ouders. </w:t>
            </w:r>
          </w:p>
          <w:p w14:paraId="0CCDEB93" w14:textId="77777777" w:rsidR="001A4B59" w:rsidRDefault="001A4B59" w:rsidP="001A4B59"/>
          <w:p w14:paraId="52D31528" w14:textId="77777777" w:rsidR="001A4B59" w:rsidRDefault="001A4B59" w:rsidP="001A4B59">
            <w:r>
              <w:t>Minderjarige had een schimmelinfectie en luieruitslag.</w:t>
            </w:r>
          </w:p>
          <w:p w14:paraId="06DF8690" w14:textId="77777777" w:rsidR="001A4B59" w:rsidRDefault="001A4B59" w:rsidP="001A4B59"/>
          <w:p w14:paraId="4839EC6C" w14:textId="1BFCF225" w:rsidR="001A4B59" w:rsidRDefault="001A4B59" w:rsidP="001A4B59">
            <w:r>
              <w:t xml:space="preserve">Sinds de geboorte een </w:t>
            </w:r>
            <w:r w:rsidR="006A310C">
              <w:t>onveilig, onhygiënisch en hectisch</w:t>
            </w:r>
            <w:r>
              <w:t xml:space="preserve"> opvoedingsklimaat is geweest voor minderjarige. </w:t>
            </w:r>
          </w:p>
          <w:p w14:paraId="712FC838" w14:textId="77777777" w:rsidR="001A4B59" w:rsidRDefault="001A4B59" w:rsidP="001A4B59"/>
          <w:p w14:paraId="5D211768" w14:textId="5120F624" w:rsidR="001A4B59" w:rsidRDefault="001A4B59" w:rsidP="001A4B59">
            <w:r>
              <w:lastRenderedPageBreak/>
              <w:t xml:space="preserve">Regelmatig getuigen geweest van huiselijk geweld waarbij ook hij gewond is geraakt.  </w:t>
            </w:r>
          </w:p>
        </w:tc>
        <w:tc>
          <w:tcPr>
            <w:tcW w:w="1984" w:type="dxa"/>
            <w:shd w:val="clear" w:color="auto" w:fill="00FDFF"/>
          </w:tcPr>
          <w:p w14:paraId="788FAF32" w14:textId="77777777" w:rsidR="001A4B59" w:rsidRDefault="001A4B59" w:rsidP="001A4B59">
            <w:r>
              <w:lastRenderedPageBreak/>
              <w:t xml:space="preserve">De moeder heeft wekelijks één uur contact met de minderjarige. </w:t>
            </w:r>
          </w:p>
          <w:p w14:paraId="3B41157D" w14:textId="77777777" w:rsidR="001A4B59" w:rsidRDefault="001A4B59" w:rsidP="001A4B59"/>
          <w:p w14:paraId="598BEA3D" w14:textId="4AE22DDB" w:rsidR="001A4B59" w:rsidRDefault="001A4B59" w:rsidP="001A4B59">
            <w:r>
              <w:t>Moeder komt de bezoekafspraken niet altijd na. Hierdoor kan er geen relatie worden opgebouwd.</w:t>
            </w:r>
          </w:p>
        </w:tc>
        <w:tc>
          <w:tcPr>
            <w:tcW w:w="1843" w:type="dxa"/>
            <w:shd w:val="clear" w:color="auto" w:fill="auto"/>
          </w:tcPr>
          <w:p w14:paraId="67A610DB" w14:textId="77777777" w:rsidR="001A4B59" w:rsidRDefault="001A4B59" w:rsidP="001A4B59"/>
        </w:tc>
      </w:tr>
      <w:tr w:rsidR="009072A6" w14:paraId="275E3D3E" w14:textId="77777777" w:rsidTr="009072A6">
        <w:tc>
          <w:tcPr>
            <w:tcW w:w="1463" w:type="dxa"/>
          </w:tcPr>
          <w:p w14:paraId="56C335E7" w14:textId="65CEF25A" w:rsidR="009072A6" w:rsidRDefault="009072A6" w:rsidP="009072A6">
            <w:r>
              <w:t xml:space="preserve">19. </w:t>
            </w:r>
          </w:p>
        </w:tc>
        <w:tc>
          <w:tcPr>
            <w:tcW w:w="236" w:type="dxa"/>
            <w:shd w:val="clear" w:color="auto" w:fill="595959" w:themeFill="text1" w:themeFillTint="A6"/>
          </w:tcPr>
          <w:p w14:paraId="19F7C978" w14:textId="77777777" w:rsidR="009072A6" w:rsidRDefault="009072A6" w:rsidP="009072A6"/>
        </w:tc>
        <w:tc>
          <w:tcPr>
            <w:tcW w:w="1829" w:type="dxa"/>
          </w:tcPr>
          <w:p w14:paraId="51F8BF4F" w14:textId="3BFF35BB" w:rsidR="009072A6" w:rsidRDefault="009072A6" w:rsidP="009072A6">
            <w:r>
              <w:t>Minderjarige verbleef in een crisisgezin en verblijft nu in een pleeggezin.</w:t>
            </w:r>
          </w:p>
        </w:tc>
        <w:tc>
          <w:tcPr>
            <w:tcW w:w="2594" w:type="dxa"/>
            <w:shd w:val="clear" w:color="auto" w:fill="00FDFF"/>
          </w:tcPr>
          <w:p w14:paraId="48BD1CA7" w14:textId="77777777" w:rsidR="009072A6" w:rsidRDefault="009072A6" w:rsidP="009072A6">
            <w:r>
              <w:t xml:space="preserve">Moeder heeft een positieve ontwikkeling doorgemaakt en heeft laten zien dat zij opvoedvaardigheden in huis heeft. </w:t>
            </w:r>
          </w:p>
          <w:p w14:paraId="1A0104B8" w14:textId="77777777" w:rsidR="009072A6" w:rsidRDefault="009072A6" w:rsidP="009072A6"/>
          <w:p w14:paraId="341EB659" w14:textId="77777777" w:rsidR="009072A6" w:rsidRDefault="009072A6" w:rsidP="009072A6">
            <w:r>
              <w:t xml:space="preserve">GI heeft onvoldoende vertrouwen dat de moeder slaagt om veiligheid en stabiliteit te geven. </w:t>
            </w:r>
          </w:p>
          <w:p w14:paraId="4ED014D0" w14:textId="77777777" w:rsidR="009072A6" w:rsidRDefault="009072A6" w:rsidP="009072A6"/>
        </w:tc>
        <w:tc>
          <w:tcPr>
            <w:tcW w:w="2067" w:type="dxa"/>
            <w:shd w:val="clear" w:color="auto" w:fill="auto"/>
          </w:tcPr>
          <w:p w14:paraId="1FBB449C" w14:textId="19465451" w:rsidR="009072A6" w:rsidRDefault="009072A6" w:rsidP="009072A6">
            <w:r>
              <w:t>Risico te groot dat de terugplaatsing een schadelijke invloed zal hebben op de ontwikkeling.</w:t>
            </w:r>
          </w:p>
        </w:tc>
        <w:tc>
          <w:tcPr>
            <w:tcW w:w="2018" w:type="dxa"/>
          </w:tcPr>
          <w:p w14:paraId="6E43CE5D" w14:textId="51E224A5" w:rsidR="009072A6" w:rsidRDefault="009072A6" w:rsidP="009072A6">
            <w:r>
              <w:t>Moeder wil niet meewerken door in therapie te gaan.</w:t>
            </w:r>
          </w:p>
        </w:tc>
        <w:tc>
          <w:tcPr>
            <w:tcW w:w="1843" w:type="dxa"/>
            <w:shd w:val="clear" w:color="auto" w:fill="auto"/>
          </w:tcPr>
          <w:p w14:paraId="3A50C0BE" w14:textId="17205475" w:rsidR="009072A6" w:rsidRDefault="009072A6" w:rsidP="009072A6">
            <w:r>
              <w:t>Geen stabiele en veilige omgeving.</w:t>
            </w:r>
          </w:p>
        </w:tc>
        <w:tc>
          <w:tcPr>
            <w:tcW w:w="1984" w:type="dxa"/>
            <w:shd w:val="clear" w:color="auto" w:fill="auto"/>
          </w:tcPr>
          <w:p w14:paraId="46FF15B6" w14:textId="4E54D316" w:rsidR="009072A6" w:rsidRDefault="009072A6" w:rsidP="009072A6">
            <w:r>
              <w:t>Contact moet zo uitgebreid mogelijk plaats vinden.</w:t>
            </w:r>
          </w:p>
        </w:tc>
        <w:tc>
          <w:tcPr>
            <w:tcW w:w="1843" w:type="dxa"/>
            <w:shd w:val="clear" w:color="auto" w:fill="00FDFF"/>
          </w:tcPr>
          <w:p w14:paraId="2732D0E1" w14:textId="2C2FD935" w:rsidR="009072A6" w:rsidRDefault="009072A6" w:rsidP="009072A6">
            <w:r>
              <w:t>Zus is teruggeplaatst en daarna toch weer uit</w:t>
            </w:r>
            <w:r w:rsidR="0043631B">
              <w:t xml:space="preserve"> </w:t>
            </w:r>
            <w:r>
              <w:t>huis</w:t>
            </w:r>
            <w:r w:rsidR="0043631B">
              <w:t xml:space="preserve"> </w:t>
            </w:r>
            <w:r>
              <w:t>geplaatst omdat het toch niet goed ging.</w:t>
            </w:r>
          </w:p>
          <w:p w14:paraId="63841211" w14:textId="77777777" w:rsidR="009072A6" w:rsidRDefault="009072A6" w:rsidP="009072A6"/>
          <w:p w14:paraId="42F0B50B" w14:textId="5CB5F735" w:rsidR="009072A6" w:rsidRDefault="009072A6" w:rsidP="009072A6">
            <w:r>
              <w:t>Hof acht zich onvoldoende in staat om uitspraak te doen over het toekomstperspectief van minderjarige.</w:t>
            </w:r>
          </w:p>
        </w:tc>
      </w:tr>
      <w:tr w:rsidR="009072A6" w14:paraId="640AD19A" w14:textId="77777777" w:rsidTr="009072A6">
        <w:tc>
          <w:tcPr>
            <w:tcW w:w="1463" w:type="dxa"/>
          </w:tcPr>
          <w:p w14:paraId="4D8040C1" w14:textId="0BE9F19E" w:rsidR="009072A6" w:rsidRDefault="009072A6" w:rsidP="009072A6">
            <w:r>
              <w:t xml:space="preserve">20. </w:t>
            </w:r>
          </w:p>
        </w:tc>
        <w:tc>
          <w:tcPr>
            <w:tcW w:w="236" w:type="dxa"/>
            <w:shd w:val="clear" w:color="auto" w:fill="595959" w:themeFill="text1" w:themeFillTint="A6"/>
          </w:tcPr>
          <w:p w14:paraId="4C410235" w14:textId="77777777" w:rsidR="009072A6" w:rsidRDefault="009072A6" w:rsidP="009072A6"/>
        </w:tc>
        <w:tc>
          <w:tcPr>
            <w:tcW w:w="1829" w:type="dxa"/>
          </w:tcPr>
          <w:p w14:paraId="74FE79C7" w14:textId="764AE612" w:rsidR="009072A6" w:rsidRDefault="009072A6" w:rsidP="009072A6">
            <w:r>
              <w:t>Minderjarige verblijft bij pleegouders.</w:t>
            </w:r>
          </w:p>
        </w:tc>
        <w:tc>
          <w:tcPr>
            <w:tcW w:w="2594" w:type="dxa"/>
            <w:shd w:val="clear" w:color="auto" w:fill="auto"/>
          </w:tcPr>
          <w:p w14:paraId="3269325B" w14:textId="77777777" w:rsidR="009072A6" w:rsidRDefault="009072A6" w:rsidP="009072A6">
            <w:r>
              <w:t>Vader is buiten beeld.</w:t>
            </w:r>
          </w:p>
          <w:p w14:paraId="08BDA39B" w14:textId="77777777" w:rsidR="009072A6" w:rsidRDefault="009072A6" w:rsidP="009072A6"/>
          <w:p w14:paraId="6192AEEB" w14:textId="6E3A1CEA" w:rsidR="009072A6" w:rsidRDefault="009072A6" w:rsidP="009072A6">
            <w:r>
              <w:t xml:space="preserve">Moeder heeft last van pedagogische onmacht. En van </w:t>
            </w:r>
            <w:r>
              <w:lastRenderedPageBreak/>
              <w:t xml:space="preserve">persoonlijkheidsproblematiek. </w:t>
            </w:r>
          </w:p>
        </w:tc>
        <w:tc>
          <w:tcPr>
            <w:tcW w:w="2067" w:type="dxa"/>
            <w:shd w:val="clear" w:color="auto" w:fill="00FDFF"/>
          </w:tcPr>
          <w:p w14:paraId="46743245" w14:textId="77777777" w:rsidR="009072A6" w:rsidRDefault="009072A6" w:rsidP="009072A6">
            <w:r>
              <w:lastRenderedPageBreak/>
              <w:t xml:space="preserve">Bij de moeder zijn leidt tot fysieke, emotionele en gedragsproblemen bij de minderjarige. </w:t>
            </w:r>
          </w:p>
          <w:p w14:paraId="72B9653E" w14:textId="77777777" w:rsidR="009072A6" w:rsidRDefault="009072A6" w:rsidP="009072A6"/>
          <w:p w14:paraId="4D6DF61B" w14:textId="77777777" w:rsidR="009072A6" w:rsidRDefault="009072A6" w:rsidP="009072A6">
            <w:r>
              <w:t xml:space="preserve">Terugplaatsing kan zorgen voor grote schade in de ontwikkeling van minderjarige. </w:t>
            </w:r>
          </w:p>
          <w:p w14:paraId="0E8749F2" w14:textId="77777777" w:rsidR="009072A6" w:rsidRDefault="009072A6" w:rsidP="009072A6"/>
          <w:p w14:paraId="534D4F4D" w14:textId="772C7E1C" w:rsidR="009072A6" w:rsidRDefault="009072A6" w:rsidP="009072A6">
            <w:r>
              <w:t>Minderjarige heeft een hechtingsrelatie met pleegouders.</w:t>
            </w:r>
          </w:p>
        </w:tc>
        <w:tc>
          <w:tcPr>
            <w:tcW w:w="2018" w:type="dxa"/>
          </w:tcPr>
          <w:p w14:paraId="57E82652" w14:textId="00EEF708" w:rsidR="009072A6" w:rsidRDefault="009072A6" w:rsidP="009072A6">
            <w:r>
              <w:lastRenderedPageBreak/>
              <w:t xml:space="preserve">Moeilijke samenwerking vanwege wantrouwen in GI door moeder. </w:t>
            </w:r>
          </w:p>
        </w:tc>
        <w:tc>
          <w:tcPr>
            <w:tcW w:w="1843" w:type="dxa"/>
            <w:shd w:val="clear" w:color="auto" w:fill="00FDFF"/>
          </w:tcPr>
          <w:p w14:paraId="00130078" w14:textId="6A878EF3" w:rsidR="009072A6" w:rsidRDefault="009072A6" w:rsidP="009072A6">
            <w:r>
              <w:t xml:space="preserve">Minderjarige voelt zich niet veilig bij de moeder. </w:t>
            </w:r>
          </w:p>
        </w:tc>
        <w:tc>
          <w:tcPr>
            <w:tcW w:w="1984" w:type="dxa"/>
            <w:shd w:val="clear" w:color="auto" w:fill="auto"/>
          </w:tcPr>
          <w:p w14:paraId="6D83DE16" w14:textId="77777777" w:rsidR="009072A6" w:rsidRDefault="009072A6" w:rsidP="009072A6">
            <w:r>
              <w:t xml:space="preserve">GI vindt dat er meer gewerkt moet worden aan de relatie tussen moeder en de minderjarige. </w:t>
            </w:r>
            <w:r>
              <w:lastRenderedPageBreak/>
              <w:t xml:space="preserve">Maar de minderjarige voelt zich niet veilig bij de moeder. </w:t>
            </w:r>
          </w:p>
          <w:p w14:paraId="76EBE72D" w14:textId="77777777" w:rsidR="009072A6" w:rsidRDefault="009072A6" w:rsidP="009072A6"/>
          <w:p w14:paraId="7405A58D" w14:textId="5310ACD9" w:rsidR="009072A6" w:rsidRDefault="009072A6" w:rsidP="009072A6">
            <w:r>
              <w:t>Omgang is eens per maand.</w:t>
            </w:r>
          </w:p>
        </w:tc>
        <w:tc>
          <w:tcPr>
            <w:tcW w:w="1843" w:type="dxa"/>
            <w:shd w:val="clear" w:color="auto" w:fill="auto"/>
          </w:tcPr>
          <w:p w14:paraId="41C3D248" w14:textId="77777777" w:rsidR="009072A6" w:rsidRDefault="009072A6" w:rsidP="009072A6">
            <w:r>
              <w:lastRenderedPageBreak/>
              <w:t xml:space="preserve">Hoofdconclusie uit rapporten is dat het perspectief van minderjarige bij de moeder ligt. </w:t>
            </w:r>
          </w:p>
          <w:p w14:paraId="1066D8A5" w14:textId="77777777" w:rsidR="009072A6" w:rsidRDefault="009072A6" w:rsidP="009072A6"/>
          <w:p w14:paraId="17AD07A4" w14:textId="5491E62A" w:rsidR="009072A6" w:rsidRDefault="009072A6" w:rsidP="009072A6">
            <w:r>
              <w:t xml:space="preserve">GI stelt dat dit perspectief bij de pleegouders ligt. </w:t>
            </w:r>
          </w:p>
        </w:tc>
      </w:tr>
      <w:tr w:rsidR="009072A6" w14:paraId="4AE8F3EF" w14:textId="77777777" w:rsidTr="009072A6">
        <w:tc>
          <w:tcPr>
            <w:tcW w:w="1463" w:type="dxa"/>
          </w:tcPr>
          <w:p w14:paraId="4124FA09" w14:textId="552D03FA" w:rsidR="009072A6" w:rsidRDefault="009072A6" w:rsidP="009072A6">
            <w:r>
              <w:lastRenderedPageBreak/>
              <w:t xml:space="preserve">21. </w:t>
            </w:r>
          </w:p>
        </w:tc>
        <w:tc>
          <w:tcPr>
            <w:tcW w:w="236" w:type="dxa"/>
            <w:shd w:val="clear" w:color="auto" w:fill="595959" w:themeFill="text1" w:themeFillTint="A6"/>
          </w:tcPr>
          <w:p w14:paraId="4298FE37" w14:textId="77777777" w:rsidR="009072A6" w:rsidRDefault="009072A6" w:rsidP="009072A6"/>
        </w:tc>
        <w:tc>
          <w:tcPr>
            <w:tcW w:w="1829" w:type="dxa"/>
          </w:tcPr>
          <w:p w14:paraId="025D60BF" w14:textId="2928368E" w:rsidR="009072A6" w:rsidRDefault="009072A6" w:rsidP="009072A6">
            <w:r>
              <w:t xml:space="preserve">Minderjarigen verblijven bij pleegmoeder. </w:t>
            </w:r>
          </w:p>
        </w:tc>
        <w:tc>
          <w:tcPr>
            <w:tcW w:w="2594" w:type="dxa"/>
            <w:shd w:val="clear" w:color="auto" w:fill="00FDFF"/>
          </w:tcPr>
          <w:p w14:paraId="06C1B9E2" w14:textId="77777777" w:rsidR="009072A6" w:rsidRDefault="009072A6" w:rsidP="009072A6">
            <w:r>
              <w:t>Moeder: verwaarlozing en verslavingsproblematiek.</w:t>
            </w:r>
          </w:p>
          <w:p w14:paraId="5104D3D7" w14:textId="77777777" w:rsidR="009072A6" w:rsidRDefault="009072A6" w:rsidP="009072A6"/>
          <w:p w14:paraId="53552DEB" w14:textId="413FB68C" w:rsidR="009072A6" w:rsidRDefault="009072A6" w:rsidP="009072A6">
            <w:r>
              <w:t xml:space="preserve">Zorgelijke situatie bij vader: huiselijk geweld en relatieproblemen. </w:t>
            </w:r>
          </w:p>
        </w:tc>
        <w:tc>
          <w:tcPr>
            <w:tcW w:w="2067" w:type="dxa"/>
            <w:shd w:val="clear" w:color="auto" w:fill="00FDFF"/>
          </w:tcPr>
          <w:p w14:paraId="444AF1B9" w14:textId="77777777" w:rsidR="009072A6" w:rsidRDefault="009072A6" w:rsidP="009072A6">
            <w:r>
              <w:t xml:space="preserve">Minderjarige traumatische ervaringen opgedaan door op veel verschillende plekken te hebben gewoond. </w:t>
            </w:r>
          </w:p>
          <w:p w14:paraId="0A283062" w14:textId="77777777" w:rsidR="009072A6" w:rsidRDefault="009072A6" w:rsidP="009072A6"/>
          <w:p w14:paraId="05CF6280" w14:textId="6FB22CC1" w:rsidR="009072A6" w:rsidRDefault="009072A6" w:rsidP="009072A6">
            <w:r>
              <w:t xml:space="preserve">Kinderen erg kwetsbaar. Veel problemen met </w:t>
            </w:r>
            <w:r w:rsidR="0012157F">
              <w:t xml:space="preserve">het </w:t>
            </w:r>
            <w:r>
              <w:t xml:space="preserve">uiten </w:t>
            </w:r>
            <w:r w:rsidR="0012157F">
              <w:t>van e</w:t>
            </w:r>
            <w:r>
              <w:t xml:space="preserve">moties. </w:t>
            </w:r>
          </w:p>
        </w:tc>
        <w:tc>
          <w:tcPr>
            <w:tcW w:w="2018" w:type="dxa"/>
          </w:tcPr>
          <w:p w14:paraId="00026F9E" w14:textId="7BE8BE75" w:rsidR="009072A6" w:rsidRDefault="009072A6" w:rsidP="009072A6">
            <w:r>
              <w:t>Vader staat niet open voor hulpverlening.</w:t>
            </w:r>
          </w:p>
        </w:tc>
        <w:tc>
          <w:tcPr>
            <w:tcW w:w="1843" w:type="dxa"/>
            <w:shd w:val="clear" w:color="auto" w:fill="00FDFF"/>
          </w:tcPr>
          <w:p w14:paraId="2ADF880A" w14:textId="77777777" w:rsidR="009072A6" w:rsidRDefault="009072A6" w:rsidP="009072A6">
            <w:r>
              <w:t xml:space="preserve">Door thuissituatie van de moeder. Namelijk: verwaarlozing en haar verslavingsproblematiek. </w:t>
            </w:r>
          </w:p>
          <w:p w14:paraId="5C72B316" w14:textId="77777777" w:rsidR="009072A6" w:rsidRDefault="009072A6" w:rsidP="009072A6"/>
          <w:p w14:paraId="7880ACD4" w14:textId="374D2976" w:rsidR="009072A6" w:rsidRDefault="009072A6" w:rsidP="009072A6">
            <w:r>
              <w:t xml:space="preserve">Kinderen getuigen van huiselijk geweld. </w:t>
            </w:r>
          </w:p>
        </w:tc>
        <w:tc>
          <w:tcPr>
            <w:tcW w:w="1984" w:type="dxa"/>
            <w:shd w:val="clear" w:color="auto" w:fill="auto"/>
          </w:tcPr>
          <w:p w14:paraId="263C5EDF" w14:textId="77777777" w:rsidR="009072A6" w:rsidRDefault="009072A6" w:rsidP="009072A6">
            <w:r>
              <w:t xml:space="preserve">Moeder zien zij eens per 5 weken. </w:t>
            </w:r>
          </w:p>
          <w:p w14:paraId="75106408" w14:textId="77777777" w:rsidR="009072A6" w:rsidRDefault="009072A6" w:rsidP="009072A6"/>
          <w:p w14:paraId="7B733634" w14:textId="10DA6AA4" w:rsidR="009072A6" w:rsidRDefault="009072A6" w:rsidP="009072A6">
            <w:r>
              <w:t xml:space="preserve">Vader eens per maand, dag en nacht. </w:t>
            </w:r>
          </w:p>
        </w:tc>
        <w:tc>
          <w:tcPr>
            <w:tcW w:w="1843" w:type="dxa"/>
            <w:shd w:val="clear" w:color="auto" w:fill="00FDFF"/>
          </w:tcPr>
          <w:p w14:paraId="2639C010" w14:textId="77777777" w:rsidR="009072A6" w:rsidRDefault="009072A6" w:rsidP="009072A6">
            <w:r>
              <w:t xml:space="preserve">Toekomstperspectief kinderen bij pleegmoeder. </w:t>
            </w:r>
          </w:p>
          <w:p w14:paraId="0DF353F7" w14:textId="77777777" w:rsidR="009072A6" w:rsidRDefault="009072A6" w:rsidP="009072A6"/>
        </w:tc>
      </w:tr>
      <w:tr w:rsidR="009072A6" w14:paraId="33F271A2" w14:textId="77777777" w:rsidTr="009072A6">
        <w:tc>
          <w:tcPr>
            <w:tcW w:w="1463" w:type="dxa"/>
          </w:tcPr>
          <w:p w14:paraId="76FB51C8" w14:textId="7FA07D1B" w:rsidR="009072A6" w:rsidRDefault="009072A6" w:rsidP="009072A6">
            <w:r>
              <w:t xml:space="preserve">22. </w:t>
            </w:r>
          </w:p>
        </w:tc>
        <w:tc>
          <w:tcPr>
            <w:tcW w:w="236" w:type="dxa"/>
            <w:shd w:val="clear" w:color="auto" w:fill="595959" w:themeFill="text1" w:themeFillTint="A6"/>
          </w:tcPr>
          <w:p w14:paraId="227D4B7C" w14:textId="77777777" w:rsidR="009072A6" w:rsidRDefault="009072A6" w:rsidP="009072A6"/>
        </w:tc>
        <w:tc>
          <w:tcPr>
            <w:tcW w:w="1829" w:type="dxa"/>
          </w:tcPr>
          <w:p w14:paraId="3BC5A831" w14:textId="7BBD426C" w:rsidR="009072A6" w:rsidRDefault="009072A6" w:rsidP="009072A6">
            <w:r>
              <w:t xml:space="preserve">Minderjarige verblijft bij pleegouders. </w:t>
            </w:r>
          </w:p>
        </w:tc>
        <w:tc>
          <w:tcPr>
            <w:tcW w:w="2594" w:type="dxa"/>
            <w:shd w:val="clear" w:color="auto" w:fill="00FDFF"/>
          </w:tcPr>
          <w:p w14:paraId="26AA2398" w14:textId="77777777" w:rsidR="009072A6" w:rsidRDefault="009072A6" w:rsidP="009072A6">
            <w:r>
              <w:t xml:space="preserve">Ouders uit elkaar. </w:t>
            </w:r>
          </w:p>
          <w:p w14:paraId="68244985" w14:textId="77777777" w:rsidR="009072A6" w:rsidRDefault="009072A6" w:rsidP="009072A6"/>
          <w:p w14:paraId="53256236" w14:textId="77777777" w:rsidR="009072A6" w:rsidRDefault="009072A6" w:rsidP="009072A6">
            <w:r>
              <w:t xml:space="preserve">Moeder heeft kansen gehad om haar situatie </w:t>
            </w:r>
            <w:r>
              <w:lastRenderedPageBreak/>
              <w:t xml:space="preserve">te verbeteren. Dit is niet gebeurd. </w:t>
            </w:r>
          </w:p>
          <w:p w14:paraId="5C3584DC" w14:textId="77777777" w:rsidR="009072A6" w:rsidRDefault="009072A6" w:rsidP="009072A6"/>
          <w:p w14:paraId="28D238F8" w14:textId="0C36E48F" w:rsidR="009072A6" w:rsidRDefault="009072A6" w:rsidP="009072A6">
            <w:r>
              <w:t xml:space="preserve">Moeder kampt met forse persoonlijkheidsproblematiek. Werkt niet mee aan het verbeteren en ziet zelf niet in hoe ernstig het is. Heeft geen eigen woonplaats. </w:t>
            </w:r>
          </w:p>
        </w:tc>
        <w:tc>
          <w:tcPr>
            <w:tcW w:w="2067" w:type="dxa"/>
            <w:shd w:val="clear" w:color="auto" w:fill="00FDFF"/>
          </w:tcPr>
          <w:p w14:paraId="23E03B6A" w14:textId="30EB065C" w:rsidR="009072A6" w:rsidRDefault="009072A6" w:rsidP="009072A6">
            <w:r>
              <w:lastRenderedPageBreak/>
              <w:t xml:space="preserve">Minderjarige ontwikkelt zich in het pleeggezin goed. En heeft zich in het </w:t>
            </w:r>
            <w:r>
              <w:lastRenderedPageBreak/>
              <w:t>pleeggezin gehecht.</w:t>
            </w:r>
          </w:p>
        </w:tc>
        <w:tc>
          <w:tcPr>
            <w:tcW w:w="2018" w:type="dxa"/>
          </w:tcPr>
          <w:p w14:paraId="6C54299F" w14:textId="435FCB0B" w:rsidR="009072A6" w:rsidRDefault="009072A6" w:rsidP="009072A6">
            <w:r>
              <w:lastRenderedPageBreak/>
              <w:t xml:space="preserve">Moeder werkt niet erg mee aan hulpverlening voor haarzelf. </w:t>
            </w:r>
          </w:p>
        </w:tc>
        <w:tc>
          <w:tcPr>
            <w:tcW w:w="1843" w:type="dxa"/>
            <w:shd w:val="clear" w:color="auto" w:fill="auto"/>
          </w:tcPr>
          <w:p w14:paraId="73CDA9FA" w14:textId="4CFD33BF" w:rsidR="009072A6" w:rsidRDefault="009072A6" w:rsidP="009072A6">
            <w:r>
              <w:t xml:space="preserve">Moeder had gedurende dag en nacht begeleiding nodig vanwege </w:t>
            </w:r>
            <w:r>
              <w:lastRenderedPageBreak/>
              <w:t xml:space="preserve">de zorgen om emotionele en fysieke veiligheid. Dit kon niet worden geboden waardoor minderjarige uit huis is geplaatst. </w:t>
            </w:r>
          </w:p>
        </w:tc>
        <w:tc>
          <w:tcPr>
            <w:tcW w:w="1984" w:type="dxa"/>
            <w:shd w:val="clear" w:color="auto" w:fill="00FDFF"/>
          </w:tcPr>
          <w:p w14:paraId="28B6FC8E" w14:textId="77777777" w:rsidR="009072A6" w:rsidRDefault="009072A6" w:rsidP="009072A6">
            <w:r>
              <w:lastRenderedPageBreak/>
              <w:t>Eenmaal per drie weken.</w:t>
            </w:r>
          </w:p>
          <w:p w14:paraId="0F03A915" w14:textId="77777777" w:rsidR="009072A6" w:rsidRDefault="009072A6" w:rsidP="009072A6"/>
          <w:p w14:paraId="33FEC758" w14:textId="1A7A47C6" w:rsidR="009072A6" w:rsidRDefault="009072A6" w:rsidP="009072A6">
            <w:r>
              <w:t xml:space="preserve">Moeder laat tijdens de omgang </w:t>
            </w:r>
            <w:r>
              <w:lastRenderedPageBreak/>
              <w:t>nog steeds niet zien dat zij in staat is de veiligheid van de minderjarige te waarborgen.</w:t>
            </w:r>
          </w:p>
        </w:tc>
        <w:tc>
          <w:tcPr>
            <w:tcW w:w="1843" w:type="dxa"/>
            <w:shd w:val="clear" w:color="auto" w:fill="auto"/>
          </w:tcPr>
          <w:p w14:paraId="5032479F" w14:textId="77777777" w:rsidR="009072A6" w:rsidRDefault="009072A6" w:rsidP="009072A6"/>
        </w:tc>
      </w:tr>
      <w:tr w:rsidR="009072A6" w14:paraId="1CC7195D" w14:textId="77777777" w:rsidTr="009072A6">
        <w:tc>
          <w:tcPr>
            <w:tcW w:w="1463" w:type="dxa"/>
          </w:tcPr>
          <w:p w14:paraId="2FA23EB4" w14:textId="682DD163" w:rsidR="009072A6" w:rsidRDefault="009072A6" w:rsidP="009072A6">
            <w:r>
              <w:t xml:space="preserve">23. </w:t>
            </w:r>
          </w:p>
        </w:tc>
        <w:tc>
          <w:tcPr>
            <w:tcW w:w="236" w:type="dxa"/>
            <w:shd w:val="clear" w:color="auto" w:fill="595959" w:themeFill="text1" w:themeFillTint="A6"/>
          </w:tcPr>
          <w:p w14:paraId="7E4C582D" w14:textId="77777777" w:rsidR="009072A6" w:rsidRDefault="009072A6" w:rsidP="009072A6"/>
        </w:tc>
        <w:tc>
          <w:tcPr>
            <w:tcW w:w="1829" w:type="dxa"/>
          </w:tcPr>
          <w:p w14:paraId="51DFBFEA" w14:textId="632EBDCF" w:rsidR="009072A6" w:rsidRDefault="009072A6" w:rsidP="009072A6">
            <w:r>
              <w:t xml:space="preserve">Minderjarige 1 en 2 verblijven bij een pleeggezin minderjarige 3 verblijft bij haar oom en tante aan </w:t>
            </w:r>
            <w:proofErr w:type="spellStart"/>
            <w:r>
              <w:t>vz.</w:t>
            </w:r>
            <w:proofErr w:type="spellEnd"/>
            <w:r>
              <w:t xml:space="preserve"> </w:t>
            </w:r>
          </w:p>
        </w:tc>
        <w:tc>
          <w:tcPr>
            <w:tcW w:w="2594" w:type="dxa"/>
            <w:shd w:val="clear" w:color="auto" w:fill="00FDFF"/>
          </w:tcPr>
          <w:p w14:paraId="22813B23" w14:textId="77777777" w:rsidR="009072A6" w:rsidRDefault="009072A6" w:rsidP="009072A6">
            <w:r>
              <w:t>Moeder woont bij oma (</w:t>
            </w:r>
            <w:proofErr w:type="spellStart"/>
            <w:r>
              <w:t>mz</w:t>
            </w:r>
            <w:proofErr w:type="spellEnd"/>
            <w:r>
              <w:t xml:space="preserve">). Door de psychiatrische gesteldheid van oma zou een verblijf voor de kinderen daar belastend zijn. </w:t>
            </w:r>
          </w:p>
          <w:p w14:paraId="52C66529" w14:textId="77777777" w:rsidR="009072A6" w:rsidRDefault="009072A6" w:rsidP="009072A6"/>
          <w:p w14:paraId="0FD260BB" w14:textId="2023BF9F" w:rsidR="009072A6" w:rsidRDefault="009072A6" w:rsidP="009072A6">
            <w:r>
              <w:t>Moeder is verstandelijk beperkt.</w:t>
            </w:r>
          </w:p>
        </w:tc>
        <w:tc>
          <w:tcPr>
            <w:tcW w:w="2067" w:type="dxa"/>
            <w:shd w:val="clear" w:color="auto" w:fill="00FDFF"/>
          </w:tcPr>
          <w:p w14:paraId="167AF58E" w14:textId="2D5652E1" w:rsidR="009072A6" w:rsidRDefault="009072A6" w:rsidP="009072A6">
            <w:r>
              <w:t xml:space="preserve">Minderjarige 1 en 2 hebben de ziekte van </w:t>
            </w:r>
            <w:proofErr w:type="spellStart"/>
            <w:r>
              <w:t>Marfan</w:t>
            </w:r>
            <w:proofErr w:type="spellEnd"/>
            <w:r>
              <w:t xml:space="preserve">.  Ook heeft minderjarige 1 </w:t>
            </w:r>
            <w:r w:rsidR="006A310C">
              <w:t>ADHD</w:t>
            </w:r>
            <w:r>
              <w:t>, autisme en een verstandelijke beperking.</w:t>
            </w:r>
          </w:p>
          <w:p w14:paraId="062B044F" w14:textId="77777777" w:rsidR="009072A6" w:rsidRDefault="009072A6" w:rsidP="009072A6"/>
          <w:p w14:paraId="3B50F542" w14:textId="77777777" w:rsidR="009072A6" w:rsidRDefault="009072A6" w:rsidP="009072A6">
            <w:r>
              <w:t xml:space="preserve">Zorgen over de veiligheid van de minderjarigen door het netwerk van moeder en haar nieuwe vriend. Door drugsgebruik, gewelddadig, geen </w:t>
            </w:r>
            <w:r>
              <w:lastRenderedPageBreak/>
              <w:t xml:space="preserve">vaste woon- en verblijfplaats. </w:t>
            </w:r>
          </w:p>
          <w:p w14:paraId="14D5AEEB" w14:textId="77777777" w:rsidR="009072A6" w:rsidRDefault="009072A6" w:rsidP="009072A6"/>
        </w:tc>
        <w:tc>
          <w:tcPr>
            <w:tcW w:w="2018" w:type="dxa"/>
            <w:shd w:val="clear" w:color="auto" w:fill="00FDFF"/>
          </w:tcPr>
          <w:p w14:paraId="2BDDC569" w14:textId="77777777" w:rsidR="009072A6" w:rsidRDefault="009072A6" w:rsidP="009072A6">
            <w:r>
              <w:lastRenderedPageBreak/>
              <w:t xml:space="preserve">Moeder weigert haar relatie met haar vriend te verbreken. </w:t>
            </w:r>
          </w:p>
          <w:p w14:paraId="64A41DB3" w14:textId="75EB1E37" w:rsidR="009072A6" w:rsidRDefault="009072A6" w:rsidP="009072A6">
            <w:r>
              <w:t xml:space="preserve">Moeder toont weinig inzicht. </w:t>
            </w:r>
          </w:p>
        </w:tc>
        <w:tc>
          <w:tcPr>
            <w:tcW w:w="1843" w:type="dxa"/>
            <w:shd w:val="clear" w:color="auto" w:fill="auto"/>
          </w:tcPr>
          <w:p w14:paraId="07143BF0" w14:textId="57F31259" w:rsidR="009072A6" w:rsidRDefault="009072A6" w:rsidP="009072A6">
            <w:r>
              <w:t>Veel meldingen gedaan van overlast en vervuiling van de woning. Kinderen werden blootgesteld aan verbaal geweld door de vader.</w:t>
            </w:r>
          </w:p>
        </w:tc>
        <w:tc>
          <w:tcPr>
            <w:tcW w:w="1984" w:type="dxa"/>
            <w:shd w:val="clear" w:color="auto" w:fill="auto"/>
          </w:tcPr>
          <w:p w14:paraId="2313CF9A" w14:textId="77777777" w:rsidR="009072A6" w:rsidRDefault="009072A6" w:rsidP="009072A6">
            <w:r>
              <w:t xml:space="preserve">Met vader en moeder één keer in de twee weken. </w:t>
            </w:r>
          </w:p>
          <w:p w14:paraId="4A1016AB" w14:textId="77777777" w:rsidR="009072A6" w:rsidRDefault="009072A6" w:rsidP="009072A6"/>
          <w:p w14:paraId="2E4C2CD9" w14:textId="66428226" w:rsidR="009072A6" w:rsidRDefault="009072A6" w:rsidP="009072A6">
            <w:r>
              <w:t xml:space="preserve">Moeder zegt regelmatig de afspraken af. </w:t>
            </w:r>
          </w:p>
        </w:tc>
        <w:tc>
          <w:tcPr>
            <w:tcW w:w="1843" w:type="dxa"/>
            <w:shd w:val="clear" w:color="auto" w:fill="auto"/>
          </w:tcPr>
          <w:p w14:paraId="3B613F53" w14:textId="2087D874" w:rsidR="009072A6" w:rsidRDefault="009072A6" w:rsidP="009072A6">
            <w:r>
              <w:t>Er is geen onderzoek gedaan naar de opvoedcapaciteiten van de moeder. Moeder moet worden aangezet tot gezinsopname in Beilen. Deze intake is tweemaal afgezegd.</w:t>
            </w:r>
          </w:p>
        </w:tc>
      </w:tr>
      <w:tr w:rsidR="009072A6" w14:paraId="7391F559" w14:textId="77777777" w:rsidTr="009072A6">
        <w:tc>
          <w:tcPr>
            <w:tcW w:w="1463" w:type="dxa"/>
          </w:tcPr>
          <w:p w14:paraId="4C53FF35" w14:textId="7F255630" w:rsidR="009072A6" w:rsidRDefault="009072A6" w:rsidP="009072A6">
            <w:r>
              <w:t xml:space="preserve">24. </w:t>
            </w:r>
          </w:p>
        </w:tc>
        <w:tc>
          <w:tcPr>
            <w:tcW w:w="236" w:type="dxa"/>
            <w:shd w:val="clear" w:color="auto" w:fill="595959" w:themeFill="text1" w:themeFillTint="A6"/>
          </w:tcPr>
          <w:p w14:paraId="4D727AC1" w14:textId="77777777" w:rsidR="009072A6" w:rsidRDefault="009072A6" w:rsidP="009072A6"/>
        </w:tc>
        <w:tc>
          <w:tcPr>
            <w:tcW w:w="1829" w:type="dxa"/>
          </w:tcPr>
          <w:p w14:paraId="3BDC2A89" w14:textId="44A7BBC1" w:rsidR="009072A6" w:rsidRDefault="009072A6" w:rsidP="009072A6">
            <w:r>
              <w:t xml:space="preserve">Minderjarige heeft in een pleeggezin gewoond. Sinds 4 september 2018 woont hij op een Kortdurende Acute Opvang. </w:t>
            </w:r>
          </w:p>
        </w:tc>
        <w:tc>
          <w:tcPr>
            <w:tcW w:w="2594" w:type="dxa"/>
            <w:shd w:val="clear" w:color="auto" w:fill="00FDFF"/>
          </w:tcPr>
          <w:p w14:paraId="71DAB134" w14:textId="77777777" w:rsidR="009072A6" w:rsidRDefault="009072A6" w:rsidP="009072A6">
            <w:r>
              <w:t xml:space="preserve">Moeder ondervindt problemen op sociaal-emotioneel gebied. En heeft moeite met het bieden van structuur en duidelijkheid. </w:t>
            </w:r>
          </w:p>
          <w:p w14:paraId="6DCD0CC7" w14:textId="77777777" w:rsidR="009072A6" w:rsidRDefault="009072A6" w:rsidP="009072A6"/>
          <w:p w14:paraId="08589D3E" w14:textId="6E7015EB" w:rsidR="009072A6" w:rsidRDefault="009072A6" w:rsidP="009072A6">
            <w:r>
              <w:t xml:space="preserve">Moeder heeft onvoldoende pedagogische vaardigheden. </w:t>
            </w:r>
          </w:p>
        </w:tc>
        <w:tc>
          <w:tcPr>
            <w:tcW w:w="2067" w:type="dxa"/>
            <w:shd w:val="clear" w:color="auto" w:fill="00FDFF"/>
          </w:tcPr>
          <w:p w14:paraId="4A951456" w14:textId="5D05BA4D" w:rsidR="009072A6" w:rsidRDefault="009072A6" w:rsidP="009072A6">
            <w:r>
              <w:t xml:space="preserve">In pleeggezin heeft hij structuur, duidelijkheid, stabiliteit en veiligheid geboden gekregen waardoor hij zich positief heeft ontwikkeld. </w:t>
            </w:r>
          </w:p>
        </w:tc>
        <w:tc>
          <w:tcPr>
            <w:tcW w:w="2018" w:type="dxa"/>
            <w:shd w:val="clear" w:color="auto" w:fill="00FDFF"/>
          </w:tcPr>
          <w:p w14:paraId="3FC90566" w14:textId="77777777" w:rsidR="009072A6" w:rsidRDefault="009072A6" w:rsidP="009072A6">
            <w:r>
              <w:t>Moeder is bereid hulp te accepteren.</w:t>
            </w:r>
          </w:p>
          <w:p w14:paraId="543A05A7" w14:textId="1DE0E356" w:rsidR="009072A6" w:rsidRDefault="009072A6" w:rsidP="009072A6">
            <w:r>
              <w:t xml:space="preserve">Wel is zij wantrouwend naar de hulpverlening.  </w:t>
            </w:r>
          </w:p>
        </w:tc>
        <w:tc>
          <w:tcPr>
            <w:tcW w:w="1843" w:type="dxa"/>
            <w:shd w:val="clear" w:color="auto" w:fill="auto"/>
          </w:tcPr>
          <w:p w14:paraId="50F7AC69" w14:textId="577E2671" w:rsidR="009072A6" w:rsidRDefault="009072A6" w:rsidP="009072A6">
            <w:r>
              <w:t xml:space="preserve">Door een onveilige opvoedomgeving bij de moeder. Minderjarige accepteerde geen gezag van zijn moeder en liet forse gedragsproblemen zien. </w:t>
            </w:r>
          </w:p>
        </w:tc>
        <w:tc>
          <w:tcPr>
            <w:tcW w:w="1984" w:type="dxa"/>
            <w:shd w:val="clear" w:color="auto" w:fill="auto"/>
          </w:tcPr>
          <w:p w14:paraId="489E22B1" w14:textId="1D95B2D7" w:rsidR="009072A6" w:rsidRDefault="009072A6" w:rsidP="009072A6">
            <w:r>
              <w:t xml:space="preserve">Niet besproken. </w:t>
            </w:r>
          </w:p>
        </w:tc>
        <w:tc>
          <w:tcPr>
            <w:tcW w:w="1843" w:type="dxa"/>
            <w:shd w:val="clear" w:color="auto" w:fill="auto"/>
          </w:tcPr>
          <w:p w14:paraId="12FAAA44" w14:textId="77777777" w:rsidR="009072A6" w:rsidRDefault="009072A6" w:rsidP="009072A6">
            <w:r>
              <w:t xml:space="preserve">Minderjarige wilt zelf ook graag terug naar zijn moeder en zijn broertje. </w:t>
            </w:r>
          </w:p>
          <w:p w14:paraId="3562A31C" w14:textId="77777777" w:rsidR="009072A6" w:rsidRDefault="009072A6" w:rsidP="009072A6"/>
          <w:p w14:paraId="75A5C560" w14:textId="241829B0" w:rsidR="009072A6" w:rsidRDefault="009072A6" w:rsidP="009072A6">
            <w:r>
              <w:t xml:space="preserve">Woont nu op een KAO door incident in pleeggezin. </w:t>
            </w:r>
          </w:p>
        </w:tc>
      </w:tr>
      <w:tr w:rsidR="009072A6" w14:paraId="558B163E" w14:textId="77777777" w:rsidTr="009072A6">
        <w:tc>
          <w:tcPr>
            <w:tcW w:w="1463" w:type="dxa"/>
          </w:tcPr>
          <w:p w14:paraId="5F2F1BFD" w14:textId="01026626" w:rsidR="009072A6" w:rsidRDefault="009072A6" w:rsidP="009072A6">
            <w:r>
              <w:t xml:space="preserve">25. </w:t>
            </w:r>
          </w:p>
        </w:tc>
        <w:tc>
          <w:tcPr>
            <w:tcW w:w="236" w:type="dxa"/>
            <w:shd w:val="clear" w:color="auto" w:fill="595959" w:themeFill="text1" w:themeFillTint="A6"/>
          </w:tcPr>
          <w:p w14:paraId="2D51AE8D" w14:textId="77777777" w:rsidR="009072A6" w:rsidRDefault="009072A6" w:rsidP="009072A6"/>
        </w:tc>
        <w:tc>
          <w:tcPr>
            <w:tcW w:w="1829" w:type="dxa"/>
          </w:tcPr>
          <w:p w14:paraId="31A21171" w14:textId="4E6990DB" w:rsidR="009072A6" w:rsidRDefault="009072A6" w:rsidP="009072A6">
            <w:r>
              <w:t xml:space="preserve">Minderjarige verblijft in een pleeggezin. </w:t>
            </w:r>
          </w:p>
        </w:tc>
        <w:tc>
          <w:tcPr>
            <w:tcW w:w="2594" w:type="dxa"/>
            <w:shd w:val="clear" w:color="auto" w:fill="00FDFF"/>
          </w:tcPr>
          <w:p w14:paraId="42E70CC8" w14:textId="77777777" w:rsidR="009072A6" w:rsidRDefault="009072A6" w:rsidP="009072A6">
            <w:r>
              <w:t xml:space="preserve">De vader heeft AHDH. </w:t>
            </w:r>
          </w:p>
          <w:p w14:paraId="34E22BB9" w14:textId="77777777" w:rsidR="009072A6" w:rsidRDefault="009072A6" w:rsidP="009072A6"/>
          <w:p w14:paraId="63B43497" w14:textId="77777777" w:rsidR="009072A6" w:rsidRDefault="009072A6" w:rsidP="009072A6">
            <w:r>
              <w:t xml:space="preserve">GI erkent dat de ouders stappen hebben gezet in het verloop van de bezoekmomenten en het samenwerken met de pleegouders. </w:t>
            </w:r>
          </w:p>
          <w:p w14:paraId="135283A3" w14:textId="77777777" w:rsidR="009072A6" w:rsidRDefault="009072A6" w:rsidP="009072A6"/>
          <w:p w14:paraId="5F90C494" w14:textId="77777777" w:rsidR="009072A6" w:rsidRDefault="009072A6" w:rsidP="009072A6">
            <w:r>
              <w:t xml:space="preserve">Vader weet niet goed wat minderjarige nodig heeft. Sporen van drugs gevonden bij de vader. </w:t>
            </w:r>
          </w:p>
          <w:p w14:paraId="4FD23CBA" w14:textId="77777777" w:rsidR="009072A6" w:rsidRDefault="009072A6" w:rsidP="009072A6"/>
          <w:p w14:paraId="3183FB10" w14:textId="4F70990A" w:rsidR="009072A6" w:rsidRDefault="009072A6" w:rsidP="009072A6">
            <w:r>
              <w:lastRenderedPageBreak/>
              <w:t xml:space="preserve">Moeder heeft een positieve ontwikkeling doorgemaakt. </w:t>
            </w:r>
          </w:p>
        </w:tc>
        <w:tc>
          <w:tcPr>
            <w:tcW w:w="2067" w:type="dxa"/>
            <w:shd w:val="clear" w:color="auto" w:fill="00FDFF"/>
          </w:tcPr>
          <w:p w14:paraId="2DABFCEF" w14:textId="77777777" w:rsidR="009072A6" w:rsidRDefault="009072A6" w:rsidP="009072A6">
            <w:r>
              <w:lastRenderedPageBreak/>
              <w:t xml:space="preserve">Minderjarige heeft door de uithuisplaatsing beschadigingen opgelopen, mogelijk een traumatische ervaring. </w:t>
            </w:r>
          </w:p>
          <w:p w14:paraId="3A1330AB" w14:textId="77777777" w:rsidR="009072A6" w:rsidRDefault="009072A6" w:rsidP="009072A6"/>
          <w:p w14:paraId="0D3EF3C7" w14:textId="77777777" w:rsidR="009072A6" w:rsidRDefault="009072A6" w:rsidP="009072A6">
            <w:r>
              <w:t xml:space="preserve">Minderjarige is gehecht aan de pleegouders. </w:t>
            </w:r>
          </w:p>
          <w:p w14:paraId="431AE319" w14:textId="77777777" w:rsidR="009072A6" w:rsidRDefault="009072A6" w:rsidP="009072A6"/>
          <w:p w14:paraId="2F435494" w14:textId="79870CB2" w:rsidR="009072A6" w:rsidRDefault="009072A6" w:rsidP="009072A6">
            <w:r>
              <w:t xml:space="preserve">Minderjarige wordt nog steeds </w:t>
            </w:r>
            <w:r>
              <w:lastRenderedPageBreak/>
              <w:t xml:space="preserve">in zijn ontwikkeling bedreigd, taalachterstand, trauma en hechtingsproblematiek). </w:t>
            </w:r>
          </w:p>
        </w:tc>
        <w:tc>
          <w:tcPr>
            <w:tcW w:w="2018" w:type="dxa"/>
            <w:shd w:val="clear" w:color="auto" w:fill="auto"/>
          </w:tcPr>
          <w:p w14:paraId="45107B58" w14:textId="4CFF07F7" w:rsidR="009072A6" w:rsidRDefault="009072A6" w:rsidP="009072A6">
            <w:r>
              <w:lastRenderedPageBreak/>
              <w:t xml:space="preserve">Vader laat zich moeilijk begeleiden. </w:t>
            </w:r>
          </w:p>
        </w:tc>
        <w:tc>
          <w:tcPr>
            <w:tcW w:w="1843" w:type="dxa"/>
            <w:shd w:val="clear" w:color="auto" w:fill="auto"/>
          </w:tcPr>
          <w:p w14:paraId="2458C70C" w14:textId="6EE17FF2" w:rsidR="009072A6" w:rsidRDefault="009072A6" w:rsidP="009072A6">
            <w:r>
              <w:t xml:space="preserve">Geen veilige en geen stabiele thuissituatie. </w:t>
            </w:r>
          </w:p>
        </w:tc>
        <w:tc>
          <w:tcPr>
            <w:tcW w:w="1984" w:type="dxa"/>
            <w:shd w:val="clear" w:color="auto" w:fill="auto"/>
          </w:tcPr>
          <w:p w14:paraId="7CD8D64C" w14:textId="5BF6525C" w:rsidR="009072A6" w:rsidRDefault="009072A6" w:rsidP="009072A6">
            <w:r>
              <w:t xml:space="preserve">Bezoekmoment met de vader geeft onrust bij minderjarige. Met de moeder gaat dit wel goed. </w:t>
            </w:r>
          </w:p>
        </w:tc>
        <w:tc>
          <w:tcPr>
            <w:tcW w:w="1843" w:type="dxa"/>
            <w:shd w:val="clear" w:color="auto" w:fill="auto"/>
          </w:tcPr>
          <w:p w14:paraId="25A211A1" w14:textId="77777777" w:rsidR="009072A6" w:rsidRDefault="009072A6" w:rsidP="009072A6"/>
        </w:tc>
      </w:tr>
      <w:tr w:rsidR="009072A6" w14:paraId="44F9365C" w14:textId="77777777" w:rsidTr="009072A6">
        <w:tc>
          <w:tcPr>
            <w:tcW w:w="1463" w:type="dxa"/>
          </w:tcPr>
          <w:p w14:paraId="082E31C3" w14:textId="2AF678BB" w:rsidR="009072A6" w:rsidRDefault="009072A6" w:rsidP="009072A6">
            <w:r>
              <w:t xml:space="preserve">26. </w:t>
            </w:r>
          </w:p>
        </w:tc>
        <w:tc>
          <w:tcPr>
            <w:tcW w:w="236" w:type="dxa"/>
            <w:shd w:val="clear" w:color="auto" w:fill="595959" w:themeFill="text1" w:themeFillTint="A6"/>
          </w:tcPr>
          <w:p w14:paraId="6F37CCB8" w14:textId="77777777" w:rsidR="009072A6" w:rsidRDefault="009072A6" w:rsidP="009072A6"/>
        </w:tc>
        <w:tc>
          <w:tcPr>
            <w:tcW w:w="1829" w:type="dxa"/>
          </w:tcPr>
          <w:p w14:paraId="4AB5A89A" w14:textId="0DF9588C" w:rsidR="009072A6" w:rsidRDefault="009072A6" w:rsidP="009072A6">
            <w:r>
              <w:t xml:space="preserve">Minderjarigen hebben in een crisisgezin gewoond en verblijven nu op een instelling voor observatie en diagnostiek. </w:t>
            </w:r>
          </w:p>
        </w:tc>
        <w:tc>
          <w:tcPr>
            <w:tcW w:w="2594" w:type="dxa"/>
            <w:shd w:val="clear" w:color="auto" w:fill="00FDFF"/>
          </w:tcPr>
          <w:p w14:paraId="31C6A211" w14:textId="77777777" w:rsidR="009072A6" w:rsidRDefault="009072A6" w:rsidP="009072A6">
            <w:r>
              <w:t>Vader woont samen met zijn vriendin. Wanneer de kinderen er zijn komt er een opvoedondersteuning.</w:t>
            </w:r>
          </w:p>
          <w:p w14:paraId="2C44414A" w14:textId="77777777" w:rsidR="009072A6" w:rsidRDefault="009072A6" w:rsidP="009072A6"/>
          <w:p w14:paraId="3611FC3B" w14:textId="518988ED" w:rsidR="009072A6" w:rsidRDefault="009072A6" w:rsidP="009072A6">
            <w:r>
              <w:t xml:space="preserve">De moeder is onvoldoende in staat om de minderjarigen de zorg en opvoeding te bieden die zij nodig hebben.  </w:t>
            </w:r>
          </w:p>
        </w:tc>
        <w:tc>
          <w:tcPr>
            <w:tcW w:w="2067" w:type="dxa"/>
            <w:shd w:val="clear" w:color="auto" w:fill="00FDFF"/>
          </w:tcPr>
          <w:p w14:paraId="2456CC28" w14:textId="77777777" w:rsidR="009072A6" w:rsidRDefault="009072A6" w:rsidP="009072A6">
            <w:r>
              <w:t>Minderjarigen beschikken beide over bovengemiddelde psychoseksuele kennis. Ook lijden de kinderen aan hechtings- en loyaliteitsproblemen.</w:t>
            </w:r>
          </w:p>
          <w:p w14:paraId="6B062691" w14:textId="30E2EF20" w:rsidR="009072A6" w:rsidRDefault="009072A6" w:rsidP="009072A6">
            <w:r>
              <w:t xml:space="preserve">Door de UHP hebben zij een positieve ontwikkeling en groei laten zien. </w:t>
            </w:r>
          </w:p>
        </w:tc>
        <w:tc>
          <w:tcPr>
            <w:tcW w:w="2018" w:type="dxa"/>
            <w:shd w:val="clear" w:color="auto" w:fill="auto"/>
          </w:tcPr>
          <w:p w14:paraId="66027F49" w14:textId="0CFC7B3D" w:rsidR="009072A6" w:rsidRDefault="009072A6" w:rsidP="009072A6">
            <w:r>
              <w:t xml:space="preserve">Niet besproken. </w:t>
            </w:r>
          </w:p>
        </w:tc>
        <w:tc>
          <w:tcPr>
            <w:tcW w:w="1843" w:type="dxa"/>
            <w:shd w:val="clear" w:color="auto" w:fill="auto"/>
          </w:tcPr>
          <w:p w14:paraId="4D109A1E" w14:textId="77777777" w:rsidR="009072A6" w:rsidRDefault="009072A6" w:rsidP="009072A6">
            <w:r>
              <w:t xml:space="preserve">Vader maakt vrije opvattingen op seksueel gebied. </w:t>
            </w:r>
          </w:p>
          <w:p w14:paraId="10F54B44" w14:textId="77777777" w:rsidR="009072A6" w:rsidRDefault="009072A6" w:rsidP="009072A6"/>
          <w:p w14:paraId="08DA020B" w14:textId="2D55256E" w:rsidR="009072A6" w:rsidRDefault="009072A6" w:rsidP="009072A6">
            <w:r>
              <w:t xml:space="preserve">Moeder werkte niet mee omdat zij vader verdenkt van seksueel grensoverschrijdend gedrag. </w:t>
            </w:r>
          </w:p>
        </w:tc>
        <w:tc>
          <w:tcPr>
            <w:tcW w:w="1984" w:type="dxa"/>
            <w:shd w:val="clear" w:color="auto" w:fill="auto"/>
          </w:tcPr>
          <w:p w14:paraId="3689A981" w14:textId="77777777" w:rsidR="009072A6" w:rsidRDefault="009072A6" w:rsidP="009072A6">
            <w:r>
              <w:t xml:space="preserve">Moeder en minderjarigen hebben 1 maal per 2 weken contact. </w:t>
            </w:r>
          </w:p>
          <w:p w14:paraId="5A388AB6" w14:textId="77777777" w:rsidR="009072A6" w:rsidRDefault="009072A6" w:rsidP="009072A6"/>
          <w:p w14:paraId="2E8D1067" w14:textId="462E4195" w:rsidR="009072A6" w:rsidRDefault="009072A6" w:rsidP="009072A6">
            <w:r>
              <w:t xml:space="preserve">De vader ziet de kinderen elk weekend. </w:t>
            </w:r>
          </w:p>
        </w:tc>
        <w:tc>
          <w:tcPr>
            <w:tcW w:w="1843" w:type="dxa"/>
            <w:shd w:val="clear" w:color="auto" w:fill="auto"/>
          </w:tcPr>
          <w:p w14:paraId="74BAFFEE" w14:textId="7796C652" w:rsidR="009072A6" w:rsidRDefault="009072A6" w:rsidP="009072A6">
            <w:r>
              <w:t xml:space="preserve">Minderjarigen hebben een jaar lang geen contact gehad met hun vader. </w:t>
            </w:r>
          </w:p>
        </w:tc>
      </w:tr>
      <w:tr w:rsidR="009072A6" w14:paraId="1BA8E673" w14:textId="77777777" w:rsidTr="009072A6">
        <w:tc>
          <w:tcPr>
            <w:tcW w:w="1463" w:type="dxa"/>
          </w:tcPr>
          <w:p w14:paraId="2AA6E878" w14:textId="3C926C49" w:rsidR="009072A6" w:rsidRDefault="009072A6" w:rsidP="009072A6">
            <w:r>
              <w:t xml:space="preserve">27. </w:t>
            </w:r>
          </w:p>
        </w:tc>
        <w:tc>
          <w:tcPr>
            <w:tcW w:w="236" w:type="dxa"/>
            <w:shd w:val="clear" w:color="auto" w:fill="595959" w:themeFill="text1" w:themeFillTint="A6"/>
          </w:tcPr>
          <w:p w14:paraId="6031083A" w14:textId="77777777" w:rsidR="009072A6" w:rsidRDefault="009072A6" w:rsidP="009072A6"/>
        </w:tc>
        <w:tc>
          <w:tcPr>
            <w:tcW w:w="1829" w:type="dxa"/>
          </w:tcPr>
          <w:p w14:paraId="54158198" w14:textId="0290E77B" w:rsidR="009072A6" w:rsidRDefault="009072A6" w:rsidP="009072A6">
            <w:r>
              <w:t xml:space="preserve">Minderjarige verblijft in een instelling. </w:t>
            </w:r>
          </w:p>
        </w:tc>
        <w:tc>
          <w:tcPr>
            <w:tcW w:w="2594" w:type="dxa"/>
            <w:shd w:val="clear" w:color="auto" w:fill="auto"/>
          </w:tcPr>
          <w:p w14:paraId="0C0D1CBF" w14:textId="77777777" w:rsidR="009072A6" w:rsidRDefault="009072A6" w:rsidP="009072A6">
            <w:r>
              <w:t>Ouders zetten zich erg in voor de minderjarige.</w:t>
            </w:r>
          </w:p>
          <w:p w14:paraId="6E1494AB" w14:textId="77777777" w:rsidR="009072A6" w:rsidRDefault="009072A6" w:rsidP="009072A6"/>
          <w:p w14:paraId="58198CF8" w14:textId="77777777" w:rsidR="009072A6" w:rsidRDefault="009072A6" w:rsidP="009072A6"/>
        </w:tc>
        <w:tc>
          <w:tcPr>
            <w:tcW w:w="2067" w:type="dxa"/>
            <w:shd w:val="clear" w:color="auto" w:fill="auto"/>
          </w:tcPr>
          <w:p w14:paraId="26984752" w14:textId="77777777" w:rsidR="009072A6" w:rsidRDefault="009072A6" w:rsidP="009072A6">
            <w:r>
              <w:t xml:space="preserve">Minderjarige is pas weggelopen en ondergedoken. Minderjarige is beperkt in haar ontwikkeling naar zelfstandigheid. </w:t>
            </w:r>
          </w:p>
          <w:p w14:paraId="6741DD62" w14:textId="291EF39D" w:rsidR="009072A6" w:rsidRDefault="009072A6" w:rsidP="009072A6">
            <w:r>
              <w:lastRenderedPageBreak/>
              <w:t xml:space="preserve">Minderjarige wordt nog steeds in haar ontwikkeling bedreigd. Dit komt door haar kwetsbaarheid en beïnvloedbaarheid. </w:t>
            </w:r>
          </w:p>
        </w:tc>
        <w:tc>
          <w:tcPr>
            <w:tcW w:w="2018" w:type="dxa"/>
            <w:shd w:val="clear" w:color="auto" w:fill="auto"/>
          </w:tcPr>
          <w:p w14:paraId="64D6E9E4" w14:textId="205CACCD" w:rsidR="009072A6" w:rsidRDefault="009072A6" w:rsidP="009072A6">
            <w:r>
              <w:lastRenderedPageBreak/>
              <w:t xml:space="preserve">Ouders vertonen enorme inzet. </w:t>
            </w:r>
          </w:p>
        </w:tc>
        <w:tc>
          <w:tcPr>
            <w:tcW w:w="1843" w:type="dxa"/>
            <w:shd w:val="clear" w:color="auto" w:fill="auto"/>
          </w:tcPr>
          <w:p w14:paraId="23D7C23F" w14:textId="71175A8C" w:rsidR="009072A6" w:rsidRDefault="00F759BE" w:rsidP="009072A6">
            <w:r>
              <w:t>Niet besproken.</w:t>
            </w:r>
          </w:p>
        </w:tc>
        <w:tc>
          <w:tcPr>
            <w:tcW w:w="1984" w:type="dxa"/>
            <w:shd w:val="clear" w:color="auto" w:fill="auto"/>
          </w:tcPr>
          <w:p w14:paraId="2743AC60" w14:textId="1E5DEF12" w:rsidR="009072A6" w:rsidRDefault="009072A6" w:rsidP="009072A6">
            <w:r>
              <w:t xml:space="preserve">Minderjarige heeft uitgebreide verlofmogelijkheden waardoor ze veel thuis is. </w:t>
            </w:r>
          </w:p>
        </w:tc>
        <w:tc>
          <w:tcPr>
            <w:tcW w:w="1843" w:type="dxa"/>
            <w:shd w:val="clear" w:color="auto" w:fill="00FDFF"/>
          </w:tcPr>
          <w:p w14:paraId="14A93AAB" w14:textId="77777777" w:rsidR="009072A6" w:rsidRDefault="009072A6" w:rsidP="009072A6">
            <w:r>
              <w:t xml:space="preserve">Binnenkort begint een zelfstandigheidstraining. Tegen haar ouders zegt ze dat ze niet wil tegen haar </w:t>
            </w:r>
            <w:r>
              <w:lastRenderedPageBreak/>
              <w:t>jeugdzorgmedewerker zegt ze dat ze wel wil.</w:t>
            </w:r>
          </w:p>
          <w:p w14:paraId="3B3C5D48" w14:textId="77777777" w:rsidR="009072A6" w:rsidRDefault="009072A6" w:rsidP="009072A6"/>
          <w:p w14:paraId="6A38AF45" w14:textId="15D35E9D" w:rsidR="009072A6" w:rsidRDefault="009072A6" w:rsidP="009072A6">
            <w:r>
              <w:t xml:space="preserve">Er zijn onvoldoende aanwijzingen dat minderjarige de hulp ook aangaat wanneer zij dit vanuit huis kan.  </w:t>
            </w:r>
          </w:p>
        </w:tc>
      </w:tr>
      <w:tr w:rsidR="009072A6" w14:paraId="26F0EBA4" w14:textId="77777777" w:rsidTr="009072A6">
        <w:tc>
          <w:tcPr>
            <w:tcW w:w="1463" w:type="dxa"/>
          </w:tcPr>
          <w:p w14:paraId="1AB92B1F" w14:textId="09781E4B" w:rsidR="009072A6" w:rsidRDefault="009072A6" w:rsidP="009072A6">
            <w:r>
              <w:lastRenderedPageBreak/>
              <w:t xml:space="preserve">28. </w:t>
            </w:r>
          </w:p>
        </w:tc>
        <w:tc>
          <w:tcPr>
            <w:tcW w:w="236" w:type="dxa"/>
            <w:shd w:val="clear" w:color="auto" w:fill="595959" w:themeFill="text1" w:themeFillTint="A6"/>
          </w:tcPr>
          <w:p w14:paraId="4CB7FE2E" w14:textId="77777777" w:rsidR="009072A6" w:rsidRDefault="009072A6" w:rsidP="009072A6"/>
        </w:tc>
        <w:tc>
          <w:tcPr>
            <w:tcW w:w="1829" w:type="dxa"/>
          </w:tcPr>
          <w:p w14:paraId="499F1436" w14:textId="250631CE" w:rsidR="009072A6" w:rsidRDefault="009072A6" w:rsidP="009072A6">
            <w:r>
              <w:t xml:space="preserve">Minderjarigen verblijven beide op de observatie-behandelgroep in een instelling. </w:t>
            </w:r>
          </w:p>
        </w:tc>
        <w:tc>
          <w:tcPr>
            <w:tcW w:w="2594" w:type="dxa"/>
            <w:shd w:val="clear" w:color="auto" w:fill="00FDFF"/>
          </w:tcPr>
          <w:p w14:paraId="79B165D4" w14:textId="77777777" w:rsidR="009072A6" w:rsidRDefault="009072A6" w:rsidP="009072A6">
            <w:r>
              <w:t>Ouders kunnen thuis niet de basisveiligheid bieden.</w:t>
            </w:r>
          </w:p>
          <w:p w14:paraId="259C667C" w14:textId="77777777" w:rsidR="009072A6" w:rsidRDefault="009072A6" w:rsidP="009072A6"/>
          <w:p w14:paraId="7C146F3F" w14:textId="77777777" w:rsidR="009072A6" w:rsidRDefault="009072A6" w:rsidP="009072A6">
            <w:r>
              <w:t xml:space="preserve">Ouders zijn pedagogische onmachtig en vinden het moeilijk om sensitieve en responsieve reacties te geven. </w:t>
            </w:r>
          </w:p>
          <w:p w14:paraId="76D72BDD" w14:textId="77777777" w:rsidR="009072A6" w:rsidRDefault="009072A6" w:rsidP="009072A6"/>
        </w:tc>
        <w:tc>
          <w:tcPr>
            <w:tcW w:w="2067" w:type="dxa"/>
            <w:shd w:val="clear" w:color="auto" w:fill="00FDFF"/>
          </w:tcPr>
          <w:p w14:paraId="36FCB9AD" w14:textId="77777777" w:rsidR="009072A6" w:rsidRDefault="009072A6" w:rsidP="009072A6">
            <w:r>
              <w:t xml:space="preserve">Minderjarige is sinds de UHP verder verwijderd geraakt van de ouders. Minderjarige doet het goed op school en binnen de behandelingsgroep. </w:t>
            </w:r>
          </w:p>
          <w:p w14:paraId="186BEA02" w14:textId="77777777" w:rsidR="009072A6" w:rsidRDefault="009072A6" w:rsidP="009072A6"/>
          <w:p w14:paraId="7EFCFF20" w14:textId="77777777" w:rsidR="009072A6" w:rsidRDefault="009072A6" w:rsidP="009072A6">
            <w:r>
              <w:t xml:space="preserve">Problemen van minderjarige 1 zitten in de ouder-kind relatie. Minderjarige 1 </w:t>
            </w:r>
            <w:r>
              <w:lastRenderedPageBreak/>
              <w:t xml:space="preserve">heeft een zeer laag zelfbeeld. </w:t>
            </w:r>
          </w:p>
          <w:p w14:paraId="4AD47BDD" w14:textId="77777777" w:rsidR="009072A6" w:rsidRDefault="009072A6" w:rsidP="009072A6"/>
          <w:p w14:paraId="37BAABBB" w14:textId="54A0B642" w:rsidR="009072A6" w:rsidRDefault="009072A6" w:rsidP="009072A6">
            <w:proofErr w:type="spellStart"/>
            <w:r>
              <w:t>Parentificatie</w:t>
            </w:r>
            <w:proofErr w:type="spellEnd"/>
            <w:r>
              <w:t xml:space="preserve"> wordt </w:t>
            </w:r>
            <w:proofErr w:type="spellStart"/>
            <w:r>
              <w:t>onkent</w:t>
            </w:r>
            <w:proofErr w:type="spellEnd"/>
            <w:r>
              <w:t xml:space="preserve"> door de ouders. </w:t>
            </w:r>
          </w:p>
        </w:tc>
        <w:tc>
          <w:tcPr>
            <w:tcW w:w="2018" w:type="dxa"/>
            <w:shd w:val="clear" w:color="auto" w:fill="00FDFF"/>
          </w:tcPr>
          <w:p w14:paraId="347CEE2D" w14:textId="77777777" w:rsidR="009072A6" w:rsidRDefault="009072A6" w:rsidP="009072A6">
            <w:r>
              <w:lastRenderedPageBreak/>
              <w:t>Ouders vonden interventies vaak te zwaar en te veel.</w:t>
            </w:r>
          </w:p>
          <w:p w14:paraId="37C9F2EA" w14:textId="77777777" w:rsidR="009072A6" w:rsidRDefault="009072A6" w:rsidP="009072A6"/>
          <w:p w14:paraId="0F5AF4E3" w14:textId="5978C82F" w:rsidR="009072A6" w:rsidRDefault="009072A6" w:rsidP="009072A6">
            <w:r>
              <w:t xml:space="preserve">Ouders accepteren hulpverlening onvoldoende. </w:t>
            </w:r>
          </w:p>
        </w:tc>
        <w:tc>
          <w:tcPr>
            <w:tcW w:w="1843" w:type="dxa"/>
            <w:shd w:val="clear" w:color="auto" w:fill="auto"/>
          </w:tcPr>
          <w:p w14:paraId="09A4905D" w14:textId="77777777" w:rsidR="009072A6" w:rsidRDefault="009072A6" w:rsidP="009072A6">
            <w:r>
              <w:t>Door parentificatie en het feit dat de ouders geen veilige basis kunnen bieden voor de minderjarigen.</w:t>
            </w:r>
          </w:p>
          <w:p w14:paraId="0942F8BC" w14:textId="77777777" w:rsidR="009072A6" w:rsidRDefault="009072A6" w:rsidP="009072A6"/>
          <w:p w14:paraId="2F7154AD" w14:textId="694CF992" w:rsidR="009072A6" w:rsidRDefault="009072A6" w:rsidP="009072A6">
            <w:r>
              <w:t xml:space="preserve"> </w:t>
            </w:r>
          </w:p>
        </w:tc>
        <w:tc>
          <w:tcPr>
            <w:tcW w:w="1984" w:type="dxa"/>
            <w:shd w:val="clear" w:color="auto" w:fill="auto"/>
          </w:tcPr>
          <w:p w14:paraId="29CA2AC5" w14:textId="490F357F" w:rsidR="009072A6" w:rsidRDefault="009072A6" w:rsidP="009072A6">
            <w:r>
              <w:t xml:space="preserve">Ouders zijn tijdens bezoeken heel negatief over verblijf van minderjarigen. Bezoeken zijn weer helemaal begeleidt. </w:t>
            </w:r>
          </w:p>
        </w:tc>
        <w:tc>
          <w:tcPr>
            <w:tcW w:w="1843" w:type="dxa"/>
            <w:shd w:val="clear" w:color="auto" w:fill="auto"/>
          </w:tcPr>
          <w:p w14:paraId="4BD78AB4" w14:textId="678432B5" w:rsidR="009072A6" w:rsidRDefault="009072A6" w:rsidP="009072A6">
            <w:r>
              <w:t>Ouders wijzen minderjarige 1 keer op keer af, door haar het gevoel te geven dat de problemen door haar komen.</w:t>
            </w:r>
          </w:p>
        </w:tc>
      </w:tr>
      <w:tr w:rsidR="009072A6" w14:paraId="2CA219E0" w14:textId="77777777" w:rsidTr="009072A6">
        <w:tc>
          <w:tcPr>
            <w:tcW w:w="1463" w:type="dxa"/>
          </w:tcPr>
          <w:p w14:paraId="60116AC6" w14:textId="2D25E205" w:rsidR="009072A6" w:rsidRDefault="009072A6" w:rsidP="009072A6">
            <w:r>
              <w:t xml:space="preserve">29. </w:t>
            </w:r>
          </w:p>
        </w:tc>
        <w:tc>
          <w:tcPr>
            <w:tcW w:w="236" w:type="dxa"/>
            <w:shd w:val="clear" w:color="auto" w:fill="595959" w:themeFill="text1" w:themeFillTint="A6"/>
          </w:tcPr>
          <w:p w14:paraId="173A1735" w14:textId="77777777" w:rsidR="009072A6" w:rsidRDefault="009072A6" w:rsidP="009072A6"/>
        </w:tc>
        <w:tc>
          <w:tcPr>
            <w:tcW w:w="1829" w:type="dxa"/>
          </w:tcPr>
          <w:p w14:paraId="2A990799" w14:textId="35F8F3EC" w:rsidR="009072A6" w:rsidRDefault="009072A6" w:rsidP="009072A6">
            <w:r>
              <w:t>M1</w:t>
            </w:r>
            <w:r w:rsidR="00E55D43">
              <w:t>:</w:t>
            </w:r>
            <w:r>
              <w:t xml:space="preserve"> verblijft in een perspectief biedend pleeggezin. Sinds februari 2019 verblijven </w:t>
            </w:r>
            <w:r w:rsidR="00E55D43">
              <w:t>M</w:t>
            </w:r>
            <w:r>
              <w:t>2 en 3</w:t>
            </w:r>
            <w:r w:rsidR="00E55D43">
              <w:t>:</w:t>
            </w:r>
            <w:r>
              <w:t xml:space="preserve"> ook in ditzelfde pleeggezin. </w:t>
            </w:r>
          </w:p>
        </w:tc>
        <w:tc>
          <w:tcPr>
            <w:tcW w:w="2594" w:type="dxa"/>
            <w:shd w:val="clear" w:color="auto" w:fill="00FDFF"/>
          </w:tcPr>
          <w:p w14:paraId="139F4091" w14:textId="77777777" w:rsidR="009072A6" w:rsidRDefault="009072A6" w:rsidP="009072A6">
            <w:r>
              <w:t xml:space="preserve">Moeder heeft geen contact meer met de vader. </w:t>
            </w:r>
          </w:p>
          <w:p w14:paraId="5F7CBC76" w14:textId="77777777" w:rsidR="009072A6" w:rsidRDefault="009072A6" w:rsidP="009072A6"/>
          <w:p w14:paraId="4F56E723" w14:textId="77777777" w:rsidR="009072A6" w:rsidRDefault="009072A6" w:rsidP="009072A6">
            <w:r>
              <w:t xml:space="preserve">Kinderen zijn niet meer bang voor de vader maar hij heeft niet genoeg opvoedcapaciteiten. </w:t>
            </w:r>
          </w:p>
          <w:p w14:paraId="53EE159C" w14:textId="77777777" w:rsidR="009072A6" w:rsidRDefault="009072A6" w:rsidP="009072A6"/>
          <w:p w14:paraId="4BC54D07" w14:textId="6FBFF116" w:rsidR="009072A6" w:rsidRDefault="009072A6" w:rsidP="009072A6">
            <w:r>
              <w:t xml:space="preserve">Moeder heeft energie gestopt in strijdt </w:t>
            </w:r>
            <w:proofErr w:type="spellStart"/>
            <w:r>
              <w:t>ipv</w:t>
            </w:r>
            <w:proofErr w:type="spellEnd"/>
            <w:r>
              <w:t xml:space="preserve"> in samenwerking. Moeder heeft geen verbetering laten zien. </w:t>
            </w:r>
          </w:p>
        </w:tc>
        <w:tc>
          <w:tcPr>
            <w:tcW w:w="2067" w:type="dxa"/>
            <w:shd w:val="clear" w:color="auto" w:fill="00FDFF"/>
          </w:tcPr>
          <w:p w14:paraId="6B28D437" w14:textId="3190DD04" w:rsidR="009072A6" w:rsidRDefault="009072A6" w:rsidP="009072A6">
            <w:r>
              <w:t xml:space="preserve">Zorgen over identiteitsontwikkelingen bij de minderjarigen en sprake van hechtingsproblematiek. De pleegouders sluiten goed aan bij de kinderen, maar de kinderen zijn erg kwetsbaar. </w:t>
            </w:r>
          </w:p>
        </w:tc>
        <w:tc>
          <w:tcPr>
            <w:tcW w:w="2018" w:type="dxa"/>
            <w:shd w:val="clear" w:color="auto" w:fill="auto"/>
          </w:tcPr>
          <w:p w14:paraId="1D7BBE64" w14:textId="77777777" w:rsidR="009072A6" w:rsidRDefault="009072A6" w:rsidP="009072A6">
            <w:r>
              <w:t xml:space="preserve">Moeder zet geen stappen om hulp te zoeken en om ontwikkeling te laten zien. </w:t>
            </w:r>
          </w:p>
          <w:p w14:paraId="2F43D74C" w14:textId="77777777" w:rsidR="009072A6" w:rsidRDefault="009072A6" w:rsidP="009072A6"/>
          <w:p w14:paraId="1862378C" w14:textId="58A757B3" w:rsidR="009072A6" w:rsidRDefault="009072A6" w:rsidP="009072A6">
            <w:r>
              <w:t xml:space="preserve">Vader staat achter de UHP want hij ziet zijn kinderen weer blij zijn. </w:t>
            </w:r>
          </w:p>
        </w:tc>
        <w:tc>
          <w:tcPr>
            <w:tcW w:w="1843" w:type="dxa"/>
            <w:shd w:val="clear" w:color="auto" w:fill="auto"/>
          </w:tcPr>
          <w:p w14:paraId="26DC46BF" w14:textId="77777777" w:rsidR="009072A6" w:rsidRDefault="009072A6" w:rsidP="009072A6">
            <w:r>
              <w:t xml:space="preserve">Vader mishandelde de moeder en gebruikte drugs. </w:t>
            </w:r>
          </w:p>
          <w:p w14:paraId="6B92C342" w14:textId="77777777" w:rsidR="009072A6" w:rsidRDefault="009072A6" w:rsidP="009072A6"/>
          <w:p w14:paraId="0AF9A930" w14:textId="7859ABD1" w:rsidR="009072A6" w:rsidRDefault="009072A6" w:rsidP="009072A6">
            <w:r>
              <w:t xml:space="preserve">Sprake geweest van fysiek en emotioneel geweld. Situatie is onveilig en onrustig geweest. </w:t>
            </w:r>
          </w:p>
        </w:tc>
        <w:tc>
          <w:tcPr>
            <w:tcW w:w="1984" w:type="dxa"/>
            <w:shd w:val="clear" w:color="auto" w:fill="auto"/>
          </w:tcPr>
          <w:p w14:paraId="26DC5A2D" w14:textId="2321600C" w:rsidR="009072A6" w:rsidRDefault="009072A6" w:rsidP="009072A6">
            <w:r>
              <w:t xml:space="preserve">Niet besproken. </w:t>
            </w:r>
          </w:p>
        </w:tc>
        <w:tc>
          <w:tcPr>
            <w:tcW w:w="1843" w:type="dxa"/>
            <w:shd w:val="clear" w:color="auto" w:fill="auto"/>
          </w:tcPr>
          <w:p w14:paraId="6E7C2B9D" w14:textId="77777777" w:rsidR="009072A6" w:rsidRDefault="009072A6" w:rsidP="009072A6"/>
        </w:tc>
      </w:tr>
    </w:tbl>
    <w:p w14:paraId="1E8F1AB8" w14:textId="77777777" w:rsidR="00EB7572" w:rsidRDefault="00EB7572" w:rsidP="00EB7572"/>
    <w:p w14:paraId="2DC6D62F" w14:textId="77777777" w:rsidR="00EB7572" w:rsidRDefault="00EB7572" w:rsidP="00EB7572">
      <w:pPr>
        <w:spacing w:line="360" w:lineRule="auto"/>
        <w:rPr>
          <w:rFonts w:ascii="Verdana" w:hAnsi="Verdana"/>
          <w:b/>
          <w:sz w:val="20"/>
          <w:szCs w:val="20"/>
        </w:rPr>
      </w:pPr>
    </w:p>
    <w:p w14:paraId="1ABFBEAB" w14:textId="05A1BA20" w:rsidR="005D2797" w:rsidRDefault="005D2797">
      <w:pPr>
        <w:rPr>
          <w:rFonts w:ascii="Verdana" w:hAnsi="Verdana"/>
          <w:b/>
          <w:sz w:val="20"/>
          <w:szCs w:val="20"/>
        </w:rPr>
      </w:pPr>
      <w:r>
        <w:rPr>
          <w:rFonts w:ascii="Verdana" w:hAnsi="Verdana"/>
          <w:b/>
          <w:sz w:val="20"/>
          <w:szCs w:val="20"/>
        </w:rPr>
        <w:br w:type="page"/>
      </w:r>
    </w:p>
    <w:p w14:paraId="7B08C65D" w14:textId="77777777" w:rsidR="00E55D43" w:rsidRDefault="00E55D43" w:rsidP="00E55D43">
      <w:pPr>
        <w:spacing w:line="360" w:lineRule="auto"/>
        <w:rPr>
          <w:rFonts w:ascii="Verdana" w:hAnsi="Verdana"/>
          <w:b/>
          <w:sz w:val="20"/>
          <w:szCs w:val="20"/>
        </w:rPr>
      </w:pPr>
      <w:r>
        <w:rPr>
          <w:rFonts w:ascii="Verdana" w:hAnsi="Verdana"/>
          <w:b/>
          <w:sz w:val="20"/>
          <w:szCs w:val="20"/>
        </w:rPr>
        <w:lastRenderedPageBreak/>
        <w:t xml:space="preserve">Legenda </w:t>
      </w:r>
    </w:p>
    <w:p w14:paraId="3FACBA12" w14:textId="77777777" w:rsidR="00E55D43" w:rsidRDefault="00E55D43" w:rsidP="00E55D43">
      <w:pPr>
        <w:spacing w:line="360" w:lineRule="auto"/>
        <w:rPr>
          <w:rFonts w:ascii="Verdana" w:hAnsi="Verdana"/>
          <w:b/>
          <w:sz w:val="20"/>
          <w:szCs w:val="20"/>
        </w:rPr>
      </w:pPr>
    </w:p>
    <w:p w14:paraId="2DEE99BA" w14:textId="0B9649BB" w:rsidR="00E55D43" w:rsidRDefault="00E55D43" w:rsidP="00E55D43">
      <w:pPr>
        <w:spacing w:line="360" w:lineRule="auto"/>
        <w:rPr>
          <w:rFonts w:ascii="Verdana" w:hAnsi="Verdana"/>
          <w:bCs/>
          <w:sz w:val="20"/>
          <w:szCs w:val="20"/>
        </w:rPr>
      </w:pPr>
      <w:r>
        <w:rPr>
          <w:rFonts w:ascii="Verdana" w:hAnsi="Verdana"/>
          <w:bCs/>
          <w:sz w:val="20"/>
          <w:szCs w:val="20"/>
        </w:rPr>
        <w:t xml:space="preserve">Hier worden de begrippen uitgelegd die zijn afgekort in het jurisprudentieschema. </w:t>
      </w:r>
    </w:p>
    <w:p w14:paraId="1F974288" w14:textId="13AF8BBA" w:rsidR="00E55D43" w:rsidRDefault="00E55D43" w:rsidP="00E55D43">
      <w:pPr>
        <w:spacing w:line="360" w:lineRule="auto"/>
        <w:rPr>
          <w:rFonts w:ascii="Verdana" w:hAnsi="Verdana"/>
          <w:bCs/>
          <w:sz w:val="20"/>
          <w:szCs w:val="20"/>
        </w:rPr>
      </w:pPr>
    </w:p>
    <w:p w14:paraId="4486ABB5" w14:textId="0AD982E5" w:rsidR="00754AED" w:rsidRDefault="00754AED" w:rsidP="00754AED">
      <w:pPr>
        <w:spacing w:line="360" w:lineRule="auto"/>
        <w:rPr>
          <w:rFonts w:ascii="Verdana" w:hAnsi="Verdana"/>
          <w:bCs/>
          <w:sz w:val="20"/>
          <w:szCs w:val="20"/>
        </w:rPr>
      </w:pPr>
      <w:r>
        <w:rPr>
          <w:rFonts w:ascii="Verdana" w:hAnsi="Verdana"/>
          <w:bCs/>
          <w:sz w:val="20"/>
          <w:szCs w:val="20"/>
        </w:rPr>
        <w:t>ADHD</w:t>
      </w:r>
      <w:r>
        <w:rPr>
          <w:rFonts w:ascii="Verdana" w:hAnsi="Verdana"/>
          <w:bCs/>
          <w:sz w:val="20"/>
          <w:szCs w:val="20"/>
        </w:rPr>
        <w:tab/>
      </w:r>
      <w:r>
        <w:rPr>
          <w:rFonts w:ascii="Verdana" w:hAnsi="Verdana"/>
          <w:bCs/>
          <w:sz w:val="20"/>
          <w:szCs w:val="20"/>
        </w:rPr>
        <w:tab/>
      </w:r>
      <w:r>
        <w:rPr>
          <w:rFonts w:ascii="Verdana" w:hAnsi="Verdana"/>
          <w:bCs/>
          <w:sz w:val="20"/>
          <w:szCs w:val="20"/>
        </w:rPr>
        <w:tab/>
        <w:t xml:space="preserve">Attention Deficit </w:t>
      </w:r>
      <w:proofErr w:type="spellStart"/>
      <w:r>
        <w:rPr>
          <w:rFonts w:ascii="Verdana" w:hAnsi="Verdana"/>
          <w:bCs/>
          <w:sz w:val="20"/>
          <w:szCs w:val="20"/>
        </w:rPr>
        <w:t>Hyperactivity</w:t>
      </w:r>
      <w:proofErr w:type="spellEnd"/>
      <w:r>
        <w:rPr>
          <w:rFonts w:ascii="Verdana" w:hAnsi="Verdana"/>
          <w:bCs/>
          <w:sz w:val="20"/>
          <w:szCs w:val="20"/>
        </w:rPr>
        <w:t xml:space="preserve"> Disorder</w:t>
      </w:r>
    </w:p>
    <w:p w14:paraId="557F3C32" w14:textId="0D351C10" w:rsidR="00754AED" w:rsidRDefault="00754AED" w:rsidP="00754AED">
      <w:pPr>
        <w:spacing w:line="360" w:lineRule="auto"/>
        <w:rPr>
          <w:rFonts w:ascii="Verdana" w:hAnsi="Verdana"/>
          <w:bCs/>
          <w:sz w:val="20"/>
          <w:szCs w:val="20"/>
        </w:rPr>
      </w:pPr>
      <w:r>
        <w:rPr>
          <w:rFonts w:ascii="Verdana" w:hAnsi="Verdana"/>
          <w:bCs/>
          <w:sz w:val="20"/>
          <w:szCs w:val="20"/>
        </w:rPr>
        <w:t>De Raad</w:t>
      </w:r>
      <w:r>
        <w:rPr>
          <w:rFonts w:ascii="Verdana" w:hAnsi="Verdana"/>
          <w:bCs/>
          <w:sz w:val="20"/>
          <w:szCs w:val="20"/>
        </w:rPr>
        <w:tab/>
      </w:r>
      <w:r>
        <w:rPr>
          <w:rFonts w:ascii="Verdana" w:hAnsi="Verdana"/>
          <w:bCs/>
          <w:sz w:val="20"/>
          <w:szCs w:val="20"/>
        </w:rPr>
        <w:tab/>
        <w:t>De Raad voor de Kinderbescherming</w:t>
      </w:r>
    </w:p>
    <w:p w14:paraId="7FA3967E" w14:textId="1CB55EB8" w:rsidR="00754AED" w:rsidRDefault="00754AED" w:rsidP="00754AED">
      <w:pPr>
        <w:spacing w:line="360" w:lineRule="auto"/>
        <w:rPr>
          <w:rFonts w:ascii="Verdana" w:hAnsi="Verdana"/>
          <w:bCs/>
          <w:sz w:val="20"/>
          <w:szCs w:val="20"/>
        </w:rPr>
      </w:pPr>
      <w:r>
        <w:rPr>
          <w:rFonts w:ascii="Verdana" w:hAnsi="Verdana"/>
          <w:bCs/>
          <w:sz w:val="20"/>
          <w:szCs w:val="20"/>
        </w:rPr>
        <w:t xml:space="preserve">GGZ </w:t>
      </w:r>
      <w:r>
        <w:rPr>
          <w:rFonts w:ascii="Verdana" w:hAnsi="Verdana"/>
          <w:bCs/>
          <w:sz w:val="20"/>
          <w:szCs w:val="20"/>
        </w:rPr>
        <w:tab/>
      </w:r>
      <w:r>
        <w:rPr>
          <w:rFonts w:ascii="Verdana" w:hAnsi="Verdana"/>
          <w:bCs/>
          <w:sz w:val="20"/>
          <w:szCs w:val="20"/>
        </w:rPr>
        <w:tab/>
      </w:r>
      <w:r>
        <w:rPr>
          <w:rFonts w:ascii="Verdana" w:hAnsi="Verdana"/>
          <w:bCs/>
          <w:sz w:val="20"/>
          <w:szCs w:val="20"/>
        </w:rPr>
        <w:tab/>
        <w:t>De geestelijke gezondheidszorg</w:t>
      </w:r>
    </w:p>
    <w:p w14:paraId="74FF7DDA" w14:textId="333E0E8C" w:rsidR="00754AED" w:rsidRDefault="00754AED" w:rsidP="00754AED">
      <w:pPr>
        <w:spacing w:line="360" w:lineRule="auto"/>
        <w:rPr>
          <w:rFonts w:ascii="Verdana" w:hAnsi="Verdana"/>
          <w:bCs/>
          <w:sz w:val="20"/>
          <w:szCs w:val="20"/>
        </w:rPr>
      </w:pPr>
      <w:r>
        <w:rPr>
          <w:rFonts w:ascii="Verdana" w:hAnsi="Verdana"/>
          <w:bCs/>
          <w:sz w:val="20"/>
          <w:szCs w:val="20"/>
        </w:rPr>
        <w:t xml:space="preserve">GI </w:t>
      </w:r>
      <w:r>
        <w:rPr>
          <w:rFonts w:ascii="Verdana" w:hAnsi="Verdana"/>
          <w:bCs/>
          <w:sz w:val="20"/>
          <w:szCs w:val="20"/>
        </w:rPr>
        <w:tab/>
      </w:r>
      <w:r>
        <w:rPr>
          <w:rFonts w:ascii="Verdana" w:hAnsi="Verdana"/>
          <w:bCs/>
          <w:sz w:val="20"/>
          <w:szCs w:val="20"/>
        </w:rPr>
        <w:tab/>
      </w:r>
      <w:r>
        <w:rPr>
          <w:rFonts w:ascii="Verdana" w:hAnsi="Verdana"/>
          <w:bCs/>
          <w:sz w:val="20"/>
          <w:szCs w:val="20"/>
        </w:rPr>
        <w:tab/>
        <w:t>Gecertificeerde instelling</w:t>
      </w:r>
    </w:p>
    <w:p w14:paraId="6EC0CF6C" w14:textId="0E729913" w:rsidR="00754AED" w:rsidRDefault="00754AED" w:rsidP="00754AED">
      <w:pPr>
        <w:spacing w:line="360" w:lineRule="auto"/>
        <w:rPr>
          <w:rFonts w:ascii="Verdana" w:hAnsi="Verdana"/>
          <w:bCs/>
          <w:sz w:val="20"/>
          <w:szCs w:val="20"/>
        </w:rPr>
      </w:pPr>
      <w:r>
        <w:rPr>
          <w:rFonts w:ascii="Verdana" w:hAnsi="Verdana"/>
          <w:bCs/>
          <w:sz w:val="20"/>
          <w:szCs w:val="20"/>
        </w:rPr>
        <w:t>KSCD</w:t>
      </w:r>
      <w:r>
        <w:rPr>
          <w:rFonts w:ascii="Verdana" w:hAnsi="Verdana"/>
          <w:bCs/>
          <w:sz w:val="20"/>
          <w:szCs w:val="20"/>
        </w:rPr>
        <w:tab/>
      </w:r>
      <w:r>
        <w:rPr>
          <w:rFonts w:ascii="Verdana" w:hAnsi="Verdana"/>
          <w:bCs/>
          <w:sz w:val="20"/>
          <w:szCs w:val="20"/>
        </w:rPr>
        <w:tab/>
      </w:r>
      <w:r>
        <w:rPr>
          <w:rFonts w:ascii="Verdana" w:hAnsi="Verdana"/>
          <w:bCs/>
          <w:sz w:val="20"/>
          <w:szCs w:val="20"/>
        </w:rPr>
        <w:tab/>
        <w:t>Kennis- en Service Centrum Diagnostiek</w:t>
      </w:r>
    </w:p>
    <w:p w14:paraId="5D672A71" w14:textId="59D42843" w:rsidR="00754AED" w:rsidRDefault="00754AED" w:rsidP="00754AED">
      <w:pPr>
        <w:spacing w:line="360" w:lineRule="auto"/>
        <w:rPr>
          <w:rFonts w:ascii="Verdana" w:hAnsi="Verdana"/>
          <w:bCs/>
          <w:sz w:val="20"/>
          <w:szCs w:val="20"/>
        </w:rPr>
      </w:pPr>
      <w:r>
        <w:rPr>
          <w:rFonts w:ascii="Verdana" w:hAnsi="Verdana"/>
          <w:bCs/>
          <w:sz w:val="20"/>
          <w:szCs w:val="20"/>
        </w:rPr>
        <w:t xml:space="preserve">LECK </w:t>
      </w:r>
      <w:r>
        <w:rPr>
          <w:rFonts w:ascii="Verdana" w:hAnsi="Verdana"/>
          <w:bCs/>
          <w:sz w:val="20"/>
          <w:szCs w:val="20"/>
        </w:rPr>
        <w:tab/>
      </w:r>
      <w:r>
        <w:rPr>
          <w:rFonts w:ascii="Verdana" w:hAnsi="Verdana"/>
          <w:bCs/>
          <w:sz w:val="20"/>
          <w:szCs w:val="20"/>
        </w:rPr>
        <w:tab/>
      </w:r>
      <w:r>
        <w:rPr>
          <w:rFonts w:ascii="Verdana" w:hAnsi="Verdana"/>
          <w:bCs/>
          <w:sz w:val="20"/>
          <w:szCs w:val="20"/>
        </w:rPr>
        <w:tab/>
        <w:t>Landelijk Expertise Centrum Kindermishandeling</w:t>
      </w:r>
    </w:p>
    <w:p w14:paraId="769A6189" w14:textId="13348711" w:rsidR="00754AED" w:rsidRDefault="00754AED" w:rsidP="00754AED">
      <w:pPr>
        <w:spacing w:line="360" w:lineRule="auto"/>
        <w:rPr>
          <w:rFonts w:ascii="Verdana" w:hAnsi="Verdana"/>
          <w:bCs/>
          <w:sz w:val="20"/>
          <w:szCs w:val="20"/>
        </w:rPr>
      </w:pPr>
      <w:r>
        <w:rPr>
          <w:rFonts w:ascii="Verdana" w:hAnsi="Verdana"/>
          <w:bCs/>
          <w:sz w:val="20"/>
          <w:szCs w:val="20"/>
        </w:rPr>
        <w:t xml:space="preserve">M </w:t>
      </w:r>
      <w:r>
        <w:rPr>
          <w:rFonts w:ascii="Verdana" w:hAnsi="Verdana"/>
          <w:bCs/>
          <w:sz w:val="20"/>
          <w:szCs w:val="20"/>
        </w:rPr>
        <w:tab/>
      </w:r>
      <w:r>
        <w:rPr>
          <w:rFonts w:ascii="Verdana" w:hAnsi="Verdana"/>
          <w:bCs/>
          <w:sz w:val="20"/>
          <w:szCs w:val="20"/>
        </w:rPr>
        <w:tab/>
      </w:r>
      <w:r>
        <w:rPr>
          <w:rFonts w:ascii="Verdana" w:hAnsi="Verdana"/>
          <w:bCs/>
          <w:sz w:val="20"/>
          <w:szCs w:val="20"/>
        </w:rPr>
        <w:tab/>
        <w:t xml:space="preserve">Minderjarige </w:t>
      </w:r>
    </w:p>
    <w:p w14:paraId="612E5AFC" w14:textId="0FD562FF" w:rsidR="0012157F" w:rsidRDefault="0012157F" w:rsidP="00754AED">
      <w:pPr>
        <w:spacing w:line="360" w:lineRule="auto"/>
        <w:rPr>
          <w:rFonts w:ascii="Verdana" w:hAnsi="Verdana"/>
          <w:bCs/>
          <w:sz w:val="20"/>
          <w:szCs w:val="20"/>
        </w:rPr>
      </w:pPr>
      <w:r>
        <w:rPr>
          <w:rFonts w:ascii="Verdana" w:hAnsi="Verdana"/>
          <w:bCs/>
          <w:sz w:val="20"/>
          <w:szCs w:val="20"/>
        </w:rPr>
        <w:t xml:space="preserve">MZ </w:t>
      </w:r>
      <w:r>
        <w:rPr>
          <w:rFonts w:ascii="Verdana" w:hAnsi="Verdana"/>
          <w:bCs/>
          <w:sz w:val="20"/>
          <w:szCs w:val="20"/>
        </w:rPr>
        <w:tab/>
      </w:r>
      <w:r>
        <w:rPr>
          <w:rFonts w:ascii="Verdana" w:hAnsi="Verdana"/>
          <w:bCs/>
          <w:sz w:val="20"/>
          <w:szCs w:val="20"/>
        </w:rPr>
        <w:tab/>
      </w:r>
      <w:r>
        <w:rPr>
          <w:rFonts w:ascii="Verdana" w:hAnsi="Verdana"/>
          <w:bCs/>
          <w:sz w:val="20"/>
          <w:szCs w:val="20"/>
        </w:rPr>
        <w:tab/>
        <w:t xml:space="preserve">Moederzijde </w:t>
      </w:r>
    </w:p>
    <w:p w14:paraId="5D23D656" w14:textId="0581A757" w:rsidR="00754AED" w:rsidRDefault="00754AED" w:rsidP="00754AED">
      <w:pPr>
        <w:spacing w:line="360" w:lineRule="auto"/>
        <w:rPr>
          <w:rFonts w:ascii="Verdana" w:hAnsi="Verdana"/>
          <w:bCs/>
          <w:sz w:val="20"/>
          <w:szCs w:val="20"/>
        </w:rPr>
      </w:pPr>
      <w:r>
        <w:rPr>
          <w:rFonts w:ascii="Verdana" w:hAnsi="Verdana"/>
          <w:bCs/>
          <w:sz w:val="20"/>
          <w:szCs w:val="20"/>
        </w:rPr>
        <w:t>(M)UHP</w:t>
      </w:r>
      <w:r>
        <w:rPr>
          <w:rFonts w:ascii="Verdana" w:hAnsi="Verdana"/>
          <w:bCs/>
          <w:sz w:val="20"/>
          <w:szCs w:val="20"/>
        </w:rPr>
        <w:tab/>
      </w:r>
      <w:r>
        <w:rPr>
          <w:rFonts w:ascii="Verdana" w:hAnsi="Verdana"/>
          <w:bCs/>
          <w:sz w:val="20"/>
          <w:szCs w:val="20"/>
        </w:rPr>
        <w:tab/>
        <w:t>(Machtiging) uithuisplaatsing</w:t>
      </w:r>
    </w:p>
    <w:p w14:paraId="641B8758" w14:textId="0A9E74EF" w:rsidR="00E55D43" w:rsidRDefault="00E55D43" w:rsidP="00E55D43">
      <w:pPr>
        <w:spacing w:line="360" w:lineRule="auto"/>
        <w:rPr>
          <w:rFonts w:ascii="Verdana" w:hAnsi="Verdana"/>
          <w:bCs/>
          <w:sz w:val="20"/>
          <w:szCs w:val="20"/>
        </w:rPr>
      </w:pPr>
      <w:r>
        <w:rPr>
          <w:rFonts w:ascii="Verdana" w:hAnsi="Verdana"/>
          <w:bCs/>
          <w:sz w:val="20"/>
          <w:szCs w:val="20"/>
        </w:rPr>
        <w:t xml:space="preserve">NIFP </w:t>
      </w:r>
      <w:r w:rsidR="00754AED">
        <w:rPr>
          <w:rFonts w:ascii="Verdana" w:hAnsi="Verdana"/>
          <w:bCs/>
          <w:sz w:val="20"/>
          <w:szCs w:val="20"/>
        </w:rPr>
        <w:tab/>
      </w:r>
      <w:r w:rsidR="00754AED">
        <w:rPr>
          <w:rFonts w:ascii="Verdana" w:hAnsi="Verdana"/>
          <w:bCs/>
          <w:sz w:val="20"/>
          <w:szCs w:val="20"/>
        </w:rPr>
        <w:tab/>
      </w:r>
      <w:r w:rsidR="00754AED">
        <w:rPr>
          <w:rFonts w:ascii="Verdana" w:hAnsi="Verdana"/>
          <w:bCs/>
          <w:sz w:val="20"/>
          <w:szCs w:val="20"/>
        </w:rPr>
        <w:tab/>
        <w:t>Nederlands Instituut voor Forensische Psychiatrie en Psychologie</w:t>
      </w:r>
    </w:p>
    <w:p w14:paraId="50497707" w14:textId="77918220" w:rsidR="00E55D43" w:rsidRDefault="00754AED" w:rsidP="00E55D43">
      <w:pPr>
        <w:spacing w:line="360" w:lineRule="auto"/>
        <w:rPr>
          <w:rFonts w:ascii="Verdana" w:hAnsi="Verdana"/>
          <w:bCs/>
          <w:sz w:val="20"/>
          <w:szCs w:val="20"/>
        </w:rPr>
      </w:pPr>
      <w:r>
        <w:rPr>
          <w:rFonts w:ascii="Verdana" w:hAnsi="Verdana"/>
          <w:bCs/>
          <w:sz w:val="20"/>
          <w:szCs w:val="20"/>
        </w:rPr>
        <w:t xml:space="preserve">NFI </w:t>
      </w:r>
      <w:r>
        <w:rPr>
          <w:rFonts w:ascii="Verdana" w:hAnsi="Verdana"/>
          <w:bCs/>
          <w:sz w:val="20"/>
          <w:szCs w:val="20"/>
        </w:rPr>
        <w:tab/>
      </w:r>
      <w:r>
        <w:rPr>
          <w:rFonts w:ascii="Verdana" w:hAnsi="Verdana"/>
          <w:bCs/>
          <w:sz w:val="20"/>
          <w:szCs w:val="20"/>
        </w:rPr>
        <w:tab/>
      </w:r>
      <w:r>
        <w:rPr>
          <w:rFonts w:ascii="Verdana" w:hAnsi="Verdana"/>
          <w:bCs/>
          <w:sz w:val="20"/>
          <w:szCs w:val="20"/>
        </w:rPr>
        <w:tab/>
        <w:t>Nederlands Forensisch Instituut</w:t>
      </w:r>
    </w:p>
    <w:p w14:paraId="71A99B95" w14:textId="08439C2B" w:rsidR="00552D4A" w:rsidRDefault="00E55D43" w:rsidP="00E55D43">
      <w:pPr>
        <w:spacing w:line="360" w:lineRule="auto"/>
        <w:rPr>
          <w:rFonts w:ascii="Verdana" w:hAnsi="Verdana"/>
          <w:bCs/>
          <w:sz w:val="20"/>
          <w:szCs w:val="20"/>
        </w:rPr>
      </w:pPr>
      <w:r>
        <w:rPr>
          <w:rFonts w:ascii="Verdana" w:hAnsi="Verdana"/>
          <w:bCs/>
          <w:sz w:val="20"/>
          <w:szCs w:val="20"/>
        </w:rPr>
        <w:t xml:space="preserve">PTSS </w:t>
      </w:r>
      <w:r w:rsidR="00552D4A">
        <w:rPr>
          <w:rFonts w:ascii="Verdana" w:hAnsi="Verdana"/>
          <w:bCs/>
          <w:sz w:val="20"/>
          <w:szCs w:val="20"/>
        </w:rPr>
        <w:tab/>
      </w:r>
      <w:r w:rsidR="00552D4A">
        <w:rPr>
          <w:rFonts w:ascii="Verdana" w:hAnsi="Verdana"/>
          <w:bCs/>
          <w:sz w:val="20"/>
          <w:szCs w:val="20"/>
        </w:rPr>
        <w:tab/>
      </w:r>
      <w:r w:rsidR="00552D4A">
        <w:rPr>
          <w:rFonts w:ascii="Verdana" w:hAnsi="Verdana"/>
          <w:bCs/>
          <w:sz w:val="20"/>
          <w:szCs w:val="20"/>
        </w:rPr>
        <w:tab/>
        <w:t xml:space="preserve">Posttraumatische stressstoornis </w:t>
      </w:r>
    </w:p>
    <w:p w14:paraId="24CAD4B2" w14:textId="42328882" w:rsidR="0012157F" w:rsidRDefault="0012157F" w:rsidP="00E55D43">
      <w:pPr>
        <w:spacing w:line="360" w:lineRule="auto"/>
        <w:rPr>
          <w:rFonts w:ascii="Verdana" w:hAnsi="Verdana"/>
          <w:bCs/>
          <w:sz w:val="20"/>
          <w:szCs w:val="20"/>
        </w:rPr>
      </w:pPr>
      <w:r>
        <w:rPr>
          <w:rFonts w:ascii="Verdana" w:hAnsi="Verdana"/>
          <w:bCs/>
          <w:sz w:val="20"/>
          <w:szCs w:val="20"/>
        </w:rPr>
        <w:t xml:space="preserve">VZ </w:t>
      </w:r>
      <w:r>
        <w:rPr>
          <w:rFonts w:ascii="Verdana" w:hAnsi="Verdana"/>
          <w:bCs/>
          <w:sz w:val="20"/>
          <w:szCs w:val="20"/>
        </w:rPr>
        <w:tab/>
      </w:r>
      <w:r>
        <w:rPr>
          <w:rFonts w:ascii="Verdana" w:hAnsi="Verdana"/>
          <w:bCs/>
          <w:sz w:val="20"/>
          <w:szCs w:val="20"/>
        </w:rPr>
        <w:tab/>
      </w:r>
      <w:r>
        <w:rPr>
          <w:rFonts w:ascii="Verdana" w:hAnsi="Verdana"/>
          <w:bCs/>
          <w:sz w:val="20"/>
          <w:szCs w:val="20"/>
        </w:rPr>
        <w:tab/>
        <w:t xml:space="preserve">Vaderzijde </w:t>
      </w:r>
    </w:p>
    <w:p w14:paraId="4D2D489D" w14:textId="6637ED7B" w:rsidR="00754AED" w:rsidRDefault="00E55D43" w:rsidP="00E55D43">
      <w:pPr>
        <w:spacing w:line="360" w:lineRule="auto"/>
        <w:rPr>
          <w:rFonts w:ascii="Verdana" w:hAnsi="Verdana"/>
          <w:bCs/>
          <w:sz w:val="20"/>
          <w:szCs w:val="20"/>
        </w:rPr>
      </w:pPr>
      <w:r>
        <w:rPr>
          <w:rFonts w:ascii="Verdana" w:hAnsi="Verdana"/>
          <w:bCs/>
          <w:sz w:val="20"/>
          <w:szCs w:val="20"/>
        </w:rPr>
        <w:br/>
      </w:r>
    </w:p>
    <w:p w14:paraId="286E07A9" w14:textId="347395E7" w:rsidR="005D2797" w:rsidRPr="00E55D43" w:rsidRDefault="00754AED" w:rsidP="00754AED">
      <w:pPr>
        <w:spacing w:line="360" w:lineRule="auto"/>
        <w:ind w:left="2120" w:hanging="2120"/>
        <w:rPr>
          <w:rFonts w:ascii="Verdana" w:hAnsi="Verdana"/>
          <w:bCs/>
          <w:sz w:val="20"/>
          <w:szCs w:val="20"/>
        </w:rPr>
      </w:pPr>
      <w:r>
        <w:rPr>
          <w:rFonts w:ascii="Verdana" w:hAnsi="Verdana"/>
          <w:bCs/>
          <w:sz w:val="20"/>
          <w:szCs w:val="20"/>
        </w:rPr>
        <w:t xml:space="preserve">Niet besproken </w:t>
      </w:r>
      <w:r>
        <w:rPr>
          <w:rFonts w:ascii="Verdana" w:hAnsi="Verdana"/>
          <w:bCs/>
          <w:sz w:val="20"/>
          <w:szCs w:val="20"/>
        </w:rPr>
        <w:tab/>
      </w:r>
      <w:r>
        <w:rPr>
          <w:rFonts w:ascii="Verdana" w:hAnsi="Verdana"/>
          <w:sz w:val="20"/>
          <w:szCs w:val="20"/>
        </w:rPr>
        <w:t xml:space="preserve">In die zin dat dit voor de rechtbank </w:t>
      </w:r>
      <w:r w:rsidR="00010C36">
        <w:rPr>
          <w:rFonts w:ascii="Verdana" w:hAnsi="Verdana"/>
          <w:sz w:val="20"/>
          <w:szCs w:val="20"/>
        </w:rPr>
        <w:t xml:space="preserve">en </w:t>
      </w:r>
      <w:r>
        <w:rPr>
          <w:rFonts w:ascii="Verdana" w:hAnsi="Verdana"/>
          <w:sz w:val="20"/>
          <w:szCs w:val="20"/>
        </w:rPr>
        <w:t>het gerechtshof geen overweging heeft gevormd. In de motivering van de ouder</w:t>
      </w:r>
      <w:r w:rsidR="00010C36">
        <w:rPr>
          <w:rFonts w:ascii="Verdana" w:hAnsi="Verdana"/>
          <w:sz w:val="20"/>
          <w:szCs w:val="20"/>
        </w:rPr>
        <w:t>s</w:t>
      </w:r>
      <w:r>
        <w:rPr>
          <w:rFonts w:ascii="Verdana" w:hAnsi="Verdana"/>
          <w:sz w:val="20"/>
          <w:szCs w:val="20"/>
        </w:rPr>
        <w:t xml:space="preserve"> of de Raad kan dit we zijn aangevoerd, maar aangezien het door </w:t>
      </w:r>
      <w:r w:rsidR="00010C36">
        <w:rPr>
          <w:rFonts w:ascii="Verdana" w:hAnsi="Verdana"/>
          <w:sz w:val="20"/>
          <w:szCs w:val="20"/>
        </w:rPr>
        <w:t>de rechtbank en het gerechts</w:t>
      </w:r>
      <w:r>
        <w:rPr>
          <w:rFonts w:ascii="Verdana" w:hAnsi="Verdana"/>
          <w:sz w:val="20"/>
          <w:szCs w:val="20"/>
        </w:rPr>
        <w:t>hof niet is vastgesteld kan van deze informatie niet worden uitgegaan.</w:t>
      </w:r>
      <w:r w:rsidR="005D2797">
        <w:rPr>
          <w:rFonts w:ascii="Verdana" w:hAnsi="Verdana"/>
          <w:b/>
          <w:sz w:val="20"/>
          <w:szCs w:val="20"/>
        </w:rPr>
        <w:br w:type="page"/>
      </w:r>
    </w:p>
    <w:p w14:paraId="549E0E10" w14:textId="77777777" w:rsidR="00215B49" w:rsidRDefault="00215B49" w:rsidP="00EB7572">
      <w:pPr>
        <w:spacing w:line="360" w:lineRule="auto"/>
        <w:rPr>
          <w:rFonts w:ascii="Verdana" w:hAnsi="Verdana"/>
          <w:b/>
          <w:sz w:val="20"/>
          <w:szCs w:val="20"/>
        </w:rPr>
        <w:sectPr w:rsidR="00215B49" w:rsidSect="00215B49">
          <w:pgSz w:w="16817" w:h="11901" w:orient="landscape"/>
          <w:pgMar w:top="1418" w:right="1418" w:bottom="1418" w:left="1418" w:header="709" w:footer="709" w:gutter="0"/>
          <w:pgNumType w:chapStyle="2"/>
          <w:cols w:space="708"/>
          <w:docGrid w:linePitch="360"/>
        </w:sectPr>
      </w:pPr>
    </w:p>
    <w:p w14:paraId="13D64155" w14:textId="7AF941A2" w:rsidR="006F666F" w:rsidRDefault="006F666F" w:rsidP="00B96661">
      <w:pPr>
        <w:pStyle w:val="Kop1"/>
      </w:pPr>
      <w:bookmarkStart w:id="47" w:name="_Toc11335074"/>
      <w:r>
        <w:lastRenderedPageBreak/>
        <w:t>Bijlage IV</w:t>
      </w:r>
      <w:r w:rsidR="007027DC">
        <w:t xml:space="preserve"> - </w:t>
      </w:r>
      <w:r>
        <w:t>Jurisprudentieschema bij deelvraag 5</w:t>
      </w:r>
      <w:bookmarkEnd w:id="47"/>
      <w:r>
        <w:t xml:space="preserve"> </w:t>
      </w:r>
    </w:p>
    <w:p w14:paraId="6F71E798" w14:textId="77777777" w:rsidR="008B2861" w:rsidRDefault="008B2861" w:rsidP="008B2861">
      <w:pPr>
        <w:spacing w:line="360" w:lineRule="auto"/>
        <w:rPr>
          <w:rFonts w:ascii="Verdana" w:hAnsi="Verdana"/>
          <w:b/>
          <w:sz w:val="20"/>
          <w:szCs w:val="20"/>
        </w:rPr>
      </w:pPr>
    </w:p>
    <w:p w14:paraId="1D950EDB" w14:textId="46F63C3E" w:rsidR="006F666F" w:rsidRDefault="006F666F" w:rsidP="008B2861">
      <w:pPr>
        <w:spacing w:line="360" w:lineRule="auto"/>
        <w:rPr>
          <w:rFonts w:ascii="Verdana" w:hAnsi="Verdana" w:cs="Calibri"/>
          <w:b/>
          <w:sz w:val="20"/>
          <w:szCs w:val="20"/>
        </w:rPr>
      </w:pPr>
      <w:r>
        <w:rPr>
          <w:rFonts w:ascii="Verdana" w:hAnsi="Verdana"/>
          <w:b/>
          <w:sz w:val="20"/>
          <w:szCs w:val="20"/>
        </w:rPr>
        <w:t>(</w:t>
      </w:r>
      <w:r w:rsidRPr="00F56402">
        <w:rPr>
          <w:rFonts w:ascii="Verdana" w:hAnsi="Verdana" w:cs="Calibri"/>
          <w:b/>
          <w:sz w:val="20"/>
          <w:szCs w:val="20"/>
        </w:rPr>
        <w:t xml:space="preserve">Welke feiten en omstandigheden spelen voor de rechter een grote rol voor het </w:t>
      </w:r>
      <w:r>
        <w:rPr>
          <w:rFonts w:ascii="Verdana" w:hAnsi="Verdana" w:cs="Calibri"/>
          <w:b/>
          <w:sz w:val="20"/>
          <w:szCs w:val="20"/>
        </w:rPr>
        <w:t>afwijzen</w:t>
      </w:r>
      <w:r w:rsidRPr="00F56402">
        <w:rPr>
          <w:rFonts w:ascii="Verdana" w:hAnsi="Verdana" w:cs="Calibri"/>
          <w:b/>
          <w:sz w:val="20"/>
          <w:szCs w:val="20"/>
        </w:rPr>
        <w:t xml:space="preserve"> van de verlenging van de machtiging uithuisplaatsing, blijkens jurisprudentie?</w:t>
      </w:r>
      <w:r>
        <w:rPr>
          <w:rFonts w:ascii="Verdana" w:hAnsi="Verdana" w:cs="Calibri"/>
          <w:b/>
          <w:sz w:val="20"/>
          <w:szCs w:val="20"/>
        </w:rPr>
        <w:t>)</w:t>
      </w:r>
    </w:p>
    <w:p w14:paraId="7130B577" w14:textId="27FDDED6" w:rsidR="00F56402" w:rsidRDefault="00F56402" w:rsidP="00EB7572">
      <w:pPr>
        <w:spacing w:line="360" w:lineRule="auto"/>
        <w:rPr>
          <w:rFonts w:ascii="Verdana" w:hAnsi="Verdana"/>
          <w:b/>
          <w:sz w:val="20"/>
          <w:szCs w:val="20"/>
        </w:rPr>
      </w:pPr>
    </w:p>
    <w:p w14:paraId="515A84D8" w14:textId="77777777" w:rsidR="006F666F" w:rsidRDefault="006F666F" w:rsidP="00EB7572">
      <w:pPr>
        <w:spacing w:line="360" w:lineRule="auto"/>
        <w:rPr>
          <w:rFonts w:ascii="Verdana" w:hAnsi="Verdana"/>
          <w:b/>
          <w:sz w:val="20"/>
          <w:szCs w:val="20"/>
        </w:rPr>
      </w:pPr>
    </w:p>
    <w:tbl>
      <w:tblPr>
        <w:tblStyle w:val="Tabelraster"/>
        <w:tblW w:w="15877" w:type="dxa"/>
        <w:tblInd w:w="-998" w:type="dxa"/>
        <w:tblLayout w:type="fixed"/>
        <w:tblLook w:val="04A0" w:firstRow="1" w:lastRow="0" w:firstColumn="1" w:lastColumn="0" w:noHBand="0" w:noVBand="1"/>
      </w:tblPr>
      <w:tblGrid>
        <w:gridCol w:w="1463"/>
        <w:gridCol w:w="236"/>
        <w:gridCol w:w="1829"/>
        <w:gridCol w:w="2594"/>
        <w:gridCol w:w="2067"/>
        <w:gridCol w:w="2018"/>
        <w:gridCol w:w="1843"/>
        <w:gridCol w:w="1984"/>
        <w:gridCol w:w="1843"/>
      </w:tblGrid>
      <w:tr w:rsidR="006F666F" w:rsidRPr="00E16E08" w14:paraId="4ECCEFE8" w14:textId="77777777" w:rsidTr="007B459B">
        <w:trPr>
          <w:trHeight w:val="802"/>
          <w:tblHeader/>
        </w:trPr>
        <w:tc>
          <w:tcPr>
            <w:tcW w:w="1463" w:type="dxa"/>
            <w:shd w:val="clear" w:color="auto" w:fill="auto"/>
            <w:vAlign w:val="center"/>
          </w:tcPr>
          <w:p w14:paraId="178739C6" w14:textId="42538DA5" w:rsidR="006F666F" w:rsidRPr="00E16E08" w:rsidRDefault="007B459B" w:rsidP="007B459B">
            <w:pPr>
              <w:jc w:val="center"/>
              <w:rPr>
                <w:b/>
              </w:rPr>
            </w:pPr>
            <w:r>
              <w:rPr>
                <w:b/>
              </w:rPr>
              <w:t>Uitspraken</w:t>
            </w:r>
            <w:r>
              <w:rPr>
                <w:b/>
              </w:rPr>
              <w:br/>
              <w:t xml:space="preserve">lijst </w:t>
            </w:r>
            <w:r w:rsidR="006F666F">
              <w:rPr>
                <w:b/>
              </w:rPr>
              <w:t>zie bijlage II</w:t>
            </w:r>
          </w:p>
        </w:tc>
        <w:tc>
          <w:tcPr>
            <w:tcW w:w="236" w:type="dxa"/>
            <w:shd w:val="clear" w:color="auto" w:fill="595959" w:themeFill="text1" w:themeFillTint="A6"/>
            <w:vAlign w:val="center"/>
          </w:tcPr>
          <w:p w14:paraId="39C015AE" w14:textId="77777777" w:rsidR="006F666F" w:rsidRPr="00E16E08" w:rsidRDefault="006F666F" w:rsidP="007B459B">
            <w:pPr>
              <w:jc w:val="center"/>
              <w:rPr>
                <w:b/>
              </w:rPr>
            </w:pPr>
          </w:p>
        </w:tc>
        <w:tc>
          <w:tcPr>
            <w:tcW w:w="1829" w:type="dxa"/>
            <w:vAlign w:val="center"/>
          </w:tcPr>
          <w:p w14:paraId="70A83513" w14:textId="388E4296" w:rsidR="006F666F" w:rsidRPr="00E16E08" w:rsidRDefault="006F666F" w:rsidP="007B459B">
            <w:pPr>
              <w:jc w:val="center"/>
              <w:rPr>
                <w:b/>
              </w:rPr>
            </w:pPr>
            <w:r w:rsidRPr="00E16E08">
              <w:rPr>
                <w:b/>
              </w:rPr>
              <w:t>Verblijfplaats kind</w:t>
            </w:r>
          </w:p>
        </w:tc>
        <w:tc>
          <w:tcPr>
            <w:tcW w:w="2594" w:type="dxa"/>
            <w:vAlign w:val="center"/>
          </w:tcPr>
          <w:p w14:paraId="00091CE2" w14:textId="77777777" w:rsidR="006F666F" w:rsidRPr="00E16E08" w:rsidRDefault="006F666F" w:rsidP="007B459B">
            <w:pPr>
              <w:jc w:val="center"/>
              <w:rPr>
                <w:b/>
              </w:rPr>
            </w:pPr>
            <w:r w:rsidRPr="00E16E08">
              <w:rPr>
                <w:b/>
              </w:rPr>
              <w:t>Thuissituatie ouders</w:t>
            </w:r>
          </w:p>
        </w:tc>
        <w:tc>
          <w:tcPr>
            <w:tcW w:w="2067" w:type="dxa"/>
            <w:vAlign w:val="center"/>
          </w:tcPr>
          <w:p w14:paraId="78A5AAB1" w14:textId="77777777" w:rsidR="006F666F" w:rsidRPr="00E16E08" w:rsidRDefault="006F666F" w:rsidP="007B459B">
            <w:pPr>
              <w:jc w:val="center"/>
              <w:rPr>
                <w:b/>
              </w:rPr>
            </w:pPr>
            <w:r w:rsidRPr="00E16E08">
              <w:rPr>
                <w:b/>
              </w:rPr>
              <w:t>Ontwikkeling kind</w:t>
            </w:r>
          </w:p>
        </w:tc>
        <w:tc>
          <w:tcPr>
            <w:tcW w:w="2018" w:type="dxa"/>
            <w:vAlign w:val="center"/>
          </w:tcPr>
          <w:p w14:paraId="06924908" w14:textId="77777777" w:rsidR="006F666F" w:rsidRPr="00E16E08" w:rsidRDefault="006F666F" w:rsidP="007B459B">
            <w:pPr>
              <w:jc w:val="center"/>
              <w:rPr>
                <w:b/>
              </w:rPr>
            </w:pPr>
            <w:r w:rsidRPr="00E16E08">
              <w:rPr>
                <w:b/>
              </w:rPr>
              <w:t>Positie ouders in geding</w:t>
            </w:r>
          </w:p>
        </w:tc>
        <w:tc>
          <w:tcPr>
            <w:tcW w:w="1843" w:type="dxa"/>
            <w:vAlign w:val="center"/>
          </w:tcPr>
          <w:p w14:paraId="35087B6B" w14:textId="77777777" w:rsidR="006F666F" w:rsidRPr="00E16E08" w:rsidRDefault="006F666F" w:rsidP="007B459B">
            <w:pPr>
              <w:jc w:val="center"/>
              <w:rPr>
                <w:b/>
              </w:rPr>
            </w:pPr>
            <w:r w:rsidRPr="00E16E08">
              <w:rPr>
                <w:b/>
              </w:rPr>
              <w:t>Reden UHP</w:t>
            </w:r>
          </w:p>
        </w:tc>
        <w:tc>
          <w:tcPr>
            <w:tcW w:w="1984" w:type="dxa"/>
            <w:vAlign w:val="center"/>
          </w:tcPr>
          <w:p w14:paraId="2173849A" w14:textId="77777777" w:rsidR="006F666F" w:rsidRPr="00E16E08" w:rsidRDefault="006F666F" w:rsidP="007B459B">
            <w:pPr>
              <w:jc w:val="center"/>
              <w:rPr>
                <w:b/>
              </w:rPr>
            </w:pPr>
            <w:r w:rsidRPr="00E16E08">
              <w:rPr>
                <w:b/>
              </w:rPr>
              <w:t>Omgang met de ouders</w:t>
            </w:r>
          </w:p>
        </w:tc>
        <w:tc>
          <w:tcPr>
            <w:tcW w:w="1843" w:type="dxa"/>
            <w:vAlign w:val="center"/>
          </w:tcPr>
          <w:p w14:paraId="67B2BB6B" w14:textId="4F1DA29A" w:rsidR="006F666F" w:rsidRPr="00E16E08" w:rsidRDefault="006F666F" w:rsidP="007B459B">
            <w:pPr>
              <w:jc w:val="center"/>
              <w:rPr>
                <w:b/>
              </w:rPr>
            </w:pPr>
            <w:r w:rsidRPr="00E16E08">
              <w:rPr>
                <w:b/>
              </w:rPr>
              <w:t>Bijzonderheden</w:t>
            </w:r>
          </w:p>
        </w:tc>
      </w:tr>
      <w:tr w:rsidR="006F666F" w14:paraId="0853DB59" w14:textId="77777777" w:rsidTr="00215B49">
        <w:tc>
          <w:tcPr>
            <w:tcW w:w="1463" w:type="dxa"/>
          </w:tcPr>
          <w:p w14:paraId="271C70AC" w14:textId="77777777" w:rsidR="006F666F" w:rsidRDefault="006F666F" w:rsidP="00215B49"/>
        </w:tc>
        <w:tc>
          <w:tcPr>
            <w:tcW w:w="236" w:type="dxa"/>
            <w:shd w:val="clear" w:color="auto" w:fill="595959" w:themeFill="text1" w:themeFillTint="A6"/>
          </w:tcPr>
          <w:p w14:paraId="091B44B7" w14:textId="77777777" w:rsidR="006F666F" w:rsidRDefault="006F666F" w:rsidP="00215B49"/>
        </w:tc>
        <w:tc>
          <w:tcPr>
            <w:tcW w:w="1829" w:type="dxa"/>
          </w:tcPr>
          <w:p w14:paraId="7627C5DE" w14:textId="19B03221" w:rsidR="006F666F" w:rsidRDefault="006F666F" w:rsidP="00215B49">
            <w:r>
              <w:t>In</w:t>
            </w:r>
            <w:r w:rsidR="00053818">
              <w:t xml:space="preserve"> 0</w:t>
            </w:r>
            <w:r>
              <w:t xml:space="preserve"> v/d 5 uitspraken </w:t>
            </w:r>
          </w:p>
        </w:tc>
        <w:tc>
          <w:tcPr>
            <w:tcW w:w="2594" w:type="dxa"/>
          </w:tcPr>
          <w:p w14:paraId="6EDEC7FD" w14:textId="51B6C423" w:rsidR="006F666F" w:rsidRDefault="006F666F" w:rsidP="00215B49">
            <w:r>
              <w:t>In</w:t>
            </w:r>
            <w:r w:rsidR="00053818">
              <w:t xml:space="preserve"> 4</w:t>
            </w:r>
            <w:r>
              <w:t xml:space="preserve"> v/d 5 uitspraken </w:t>
            </w:r>
          </w:p>
        </w:tc>
        <w:tc>
          <w:tcPr>
            <w:tcW w:w="2067" w:type="dxa"/>
          </w:tcPr>
          <w:p w14:paraId="73AB15F1" w14:textId="0212B87A" w:rsidR="006F666F" w:rsidRDefault="006F666F" w:rsidP="00215B49">
            <w:r>
              <w:t xml:space="preserve">In </w:t>
            </w:r>
            <w:r w:rsidR="00053818">
              <w:t xml:space="preserve">5 </w:t>
            </w:r>
            <w:r>
              <w:t xml:space="preserve">v/d 5 uitspraken </w:t>
            </w:r>
          </w:p>
        </w:tc>
        <w:tc>
          <w:tcPr>
            <w:tcW w:w="2018" w:type="dxa"/>
          </w:tcPr>
          <w:p w14:paraId="0575A116" w14:textId="5DDDA25B" w:rsidR="006F666F" w:rsidRDefault="006F666F" w:rsidP="00215B49">
            <w:r>
              <w:t xml:space="preserve">In </w:t>
            </w:r>
            <w:r w:rsidR="00053818">
              <w:t xml:space="preserve">3 </w:t>
            </w:r>
            <w:r>
              <w:t xml:space="preserve">v/d 5 uitspraken </w:t>
            </w:r>
          </w:p>
        </w:tc>
        <w:tc>
          <w:tcPr>
            <w:tcW w:w="1843" w:type="dxa"/>
          </w:tcPr>
          <w:p w14:paraId="0CB17714" w14:textId="1AAA5A7F" w:rsidR="006F666F" w:rsidRDefault="006F666F" w:rsidP="00215B49">
            <w:r>
              <w:t xml:space="preserve">In </w:t>
            </w:r>
            <w:r w:rsidR="00053818">
              <w:t>0</w:t>
            </w:r>
            <w:r>
              <w:t xml:space="preserve"> v/d 5 uitspraken </w:t>
            </w:r>
          </w:p>
        </w:tc>
        <w:tc>
          <w:tcPr>
            <w:tcW w:w="1984" w:type="dxa"/>
          </w:tcPr>
          <w:p w14:paraId="0F31E295" w14:textId="7545A7D2" w:rsidR="006F666F" w:rsidRDefault="006F666F" w:rsidP="00215B49">
            <w:r>
              <w:t>In</w:t>
            </w:r>
            <w:r w:rsidR="00053818">
              <w:t xml:space="preserve"> 0</w:t>
            </w:r>
            <w:r>
              <w:t xml:space="preserve"> v/d 5 uitspraken</w:t>
            </w:r>
          </w:p>
        </w:tc>
        <w:tc>
          <w:tcPr>
            <w:tcW w:w="1843" w:type="dxa"/>
          </w:tcPr>
          <w:p w14:paraId="07CE16F8" w14:textId="2E754BFE" w:rsidR="006F666F" w:rsidRDefault="006F666F" w:rsidP="00215B49">
            <w:r>
              <w:t xml:space="preserve">In </w:t>
            </w:r>
            <w:r w:rsidR="00053818">
              <w:t xml:space="preserve">2 </w:t>
            </w:r>
            <w:r>
              <w:t xml:space="preserve">v/d 5 uitspraken </w:t>
            </w:r>
          </w:p>
        </w:tc>
      </w:tr>
      <w:tr w:rsidR="006F666F" w14:paraId="61CBFBD3" w14:textId="77777777" w:rsidTr="00A37BF2">
        <w:trPr>
          <w:trHeight w:val="822"/>
        </w:trPr>
        <w:tc>
          <w:tcPr>
            <w:tcW w:w="1463" w:type="dxa"/>
          </w:tcPr>
          <w:p w14:paraId="1412A21A" w14:textId="77777777" w:rsidR="006F666F" w:rsidRDefault="006F666F" w:rsidP="00215B49">
            <w:r>
              <w:t>1.</w:t>
            </w:r>
          </w:p>
        </w:tc>
        <w:tc>
          <w:tcPr>
            <w:tcW w:w="236" w:type="dxa"/>
            <w:shd w:val="clear" w:color="auto" w:fill="595959" w:themeFill="text1" w:themeFillTint="A6"/>
          </w:tcPr>
          <w:p w14:paraId="29E17ED6" w14:textId="77777777" w:rsidR="006F666F" w:rsidRDefault="006F666F" w:rsidP="00215B49"/>
        </w:tc>
        <w:tc>
          <w:tcPr>
            <w:tcW w:w="1829" w:type="dxa"/>
          </w:tcPr>
          <w:p w14:paraId="4ACBA4D8" w14:textId="5A3B803F" w:rsidR="006F666F" w:rsidRDefault="00DE6D3E" w:rsidP="00215B49">
            <w:r>
              <w:t xml:space="preserve">Verblijft bij grootouders moederzijde.  </w:t>
            </w:r>
          </w:p>
        </w:tc>
        <w:tc>
          <w:tcPr>
            <w:tcW w:w="2594" w:type="dxa"/>
            <w:shd w:val="clear" w:color="auto" w:fill="00FDFF"/>
          </w:tcPr>
          <w:p w14:paraId="3027EA15" w14:textId="77777777" w:rsidR="006F666F" w:rsidRDefault="00DE6D3E" w:rsidP="00215B49">
            <w:r>
              <w:t xml:space="preserve">GI zorgen om draagkracht van de moeder. </w:t>
            </w:r>
          </w:p>
          <w:p w14:paraId="2A156A78" w14:textId="77777777" w:rsidR="00DB762D" w:rsidRDefault="00DB762D" w:rsidP="00215B49"/>
          <w:p w14:paraId="017FC8CA" w14:textId="05BDFE4B" w:rsidR="00DB762D" w:rsidRDefault="00DB762D" w:rsidP="00215B49">
            <w:r>
              <w:t xml:space="preserve">Het perspectief van minderjarige ligt bij de moeder. </w:t>
            </w:r>
          </w:p>
        </w:tc>
        <w:tc>
          <w:tcPr>
            <w:tcW w:w="2067" w:type="dxa"/>
            <w:shd w:val="clear" w:color="auto" w:fill="00FDFF"/>
          </w:tcPr>
          <w:p w14:paraId="1E46AA74" w14:textId="2489F4FD" w:rsidR="006F666F" w:rsidRDefault="00DE6D3E" w:rsidP="00215B49">
            <w:r>
              <w:t xml:space="preserve">Relatie tussen grootouders waar hij verblijft verloopt moeizaam. </w:t>
            </w:r>
          </w:p>
        </w:tc>
        <w:tc>
          <w:tcPr>
            <w:tcW w:w="2018" w:type="dxa"/>
          </w:tcPr>
          <w:p w14:paraId="6F09BDB9" w14:textId="77777777" w:rsidR="006F666F" w:rsidRDefault="00DE6D3E" w:rsidP="00215B49">
            <w:r>
              <w:t xml:space="preserve">Vader, stiefmoeder en de grootouders vaderzijde bieden veel weerstand. </w:t>
            </w:r>
          </w:p>
          <w:p w14:paraId="65F3CED2" w14:textId="77777777" w:rsidR="00DB762D" w:rsidRDefault="00DB762D" w:rsidP="00215B49"/>
          <w:p w14:paraId="1805D90B" w14:textId="41A0681F" w:rsidR="00DB762D" w:rsidRDefault="00DB762D" w:rsidP="00215B49">
            <w:r>
              <w:t xml:space="preserve">Moeder is bereid medewerking te verlenen. </w:t>
            </w:r>
          </w:p>
        </w:tc>
        <w:tc>
          <w:tcPr>
            <w:tcW w:w="1843" w:type="dxa"/>
            <w:shd w:val="clear" w:color="auto" w:fill="auto"/>
          </w:tcPr>
          <w:p w14:paraId="3364431E" w14:textId="539C4FDE" w:rsidR="006F666F" w:rsidRDefault="00DB762D" w:rsidP="00215B49">
            <w:r>
              <w:t xml:space="preserve">Niet besproken. </w:t>
            </w:r>
          </w:p>
        </w:tc>
        <w:tc>
          <w:tcPr>
            <w:tcW w:w="1984" w:type="dxa"/>
          </w:tcPr>
          <w:p w14:paraId="286F9600" w14:textId="7AD416C4" w:rsidR="006F666F" w:rsidRDefault="00DB762D" w:rsidP="00215B49">
            <w:r>
              <w:t xml:space="preserve">Er is door moeder een omgangsregeling verzocht dat alle kinderen eenmaal in de twee weken een weekend bij vader en een weekend bij moeder verblijven. </w:t>
            </w:r>
          </w:p>
        </w:tc>
        <w:tc>
          <w:tcPr>
            <w:tcW w:w="1843" w:type="dxa"/>
            <w:shd w:val="clear" w:color="auto" w:fill="00FDFF"/>
          </w:tcPr>
          <w:p w14:paraId="66B9E4B3" w14:textId="77777777" w:rsidR="006F666F" w:rsidRDefault="00DE6D3E" w:rsidP="00215B49">
            <w:r>
              <w:t>Minderjarige is gehoord en heeft een sterk verlangen om bij moeder en broer te gaan wonen.</w:t>
            </w:r>
          </w:p>
          <w:p w14:paraId="5F58DFF2" w14:textId="77777777" w:rsidR="00DB762D" w:rsidRDefault="00DB762D" w:rsidP="00215B49"/>
          <w:p w14:paraId="5BDA53C1" w14:textId="73D17B36" w:rsidR="00DB762D" w:rsidRDefault="00DB762D" w:rsidP="00215B49">
            <w:r>
              <w:t xml:space="preserve">GI heeft goed naar de wensen van de minderjarige geluisterd. </w:t>
            </w:r>
          </w:p>
        </w:tc>
      </w:tr>
      <w:tr w:rsidR="006F666F" w14:paraId="59BE8EE3" w14:textId="77777777" w:rsidTr="00A37BF2">
        <w:trPr>
          <w:trHeight w:val="706"/>
        </w:trPr>
        <w:tc>
          <w:tcPr>
            <w:tcW w:w="1463" w:type="dxa"/>
          </w:tcPr>
          <w:p w14:paraId="6988B49A" w14:textId="77777777" w:rsidR="006F666F" w:rsidRDefault="006F666F" w:rsidP="00215B49">
            <w:r>
              <w:t>2.</w:t>
            </w:r>
          </w:p>
        </w:tc>
        <w:tc>
          <w:tcPr>
            <w:tcW w:w="236" w:type="dxa"/>
            <w:shd w:val="clear" w:color="auto" w:fill="595959" w:themeFill="text1" w:themeFillTint="A6"/>
          </w:tcPr>
          <w:p w14:paraId="3C8567D0" w14:textId="77777777" w:rsidR="006F666F" w:rsidRDefault="006F666F" w:rsidP="00215B49"/>
        </w:tc>
        <w:tc>
          <w:tcPr>
            <w:tcW w:w="1829" w:type="dxa"/>
          </w:tcPr>
          <w:p w14:paraId="4AFBF824" w14:textId="1BA0D623" w:rsidR="006F666F" w:rsidRDefault="00DB762D" w:rsidP="00215B49">
            <w:r>
              <w:t xml:space="preserve">Verblijft in een crisispleeggezin. </w:t>
            </w:r>
          </w:p>
        </w:tc>
        <w:tc>
          <w:tcPr>
            <w:tcW w:w="2594" w:type="dxa"/>
          </w:tcPr>
          <w:p w14:paraId="2B7D1171" w14:textId="77777777" w:rsidR="00DB762D" w:rsidRDefault="00DB762D" w:rsidP="00215B49">
            <w:r>
              <w:t xml:space="preserve">Vader en moeder wonen niet bij elkaar. </w:t>
            </w:r>
          </w:p>
          <w:p w14:paraId="0895B2D8" w14:textId="77777777" w:rsidR="00DB762D" w:rsidRDefault="00DB762D" w:rsidP="00215B49"/>
          <w:p w14:paraId="3F6B4948" w14:textId="11451FCF" w:rsidR="006F666F" w:rsidRDefault="00DB762D" w:rsidP="00215B49">
            <w:r>
              <w:t xml:space="preserve">Minderjarige woonde voor de </w:t>
            </w:r>
            <w:r w:rsidR="006A310C">
              <w:t>UHP</w:t>
            </w:r>
            <w:r>
              <w:t xml:space="preserve"> bij vader. </w:t>
            </w:r>
          </w:p>
        </w:tc>
        <w:tc>
          <w:tcPr>
            <w:tcW w:w="2067" w:type="dxa"/>
            <w:shd w:val="clear" w:color="auto" w:fill="00FDFF"/>
          </w:tcPr>
          <w:p w14:paraId="6E0C34DA" w14:textId="77777777" w:rsidR="006F666F" w:rsidRDefault="00DB762D" w:rsidP="00215B49">
            <w:r>
              <w:t xml:space="preserve">Ontwikkeling in gevaar. </w:t>
            </w:r>
          </w:p>
          <w:p w14:paraId="1C6C9FC4" w14:textId="77777777" w:rsidR="00DB762D" w:rsidRDefault="00DB762D" w:rsidP="00215B49">
            <w:r>
              <w:t>Minderjarige is een jong en kwetsbaar meisje.</w:t>
            </w:r>
          </w:p>
          <w:p w14:paraId="5CD299DB" w14:textId="77777777" w:rsidR="00DB762D" w:rsidRDefault="00DB762D" w:rsidP="00215B49"/>
          <w:p w14:paraId="11E71E95" w14:textId="6D88DCFB" w:rsidR="00DB762D" w:rsidRDefault="00DB762D" w:rsidP="00215B49">
            <w:r>
              <w:t xml:space="preserve">Gaat goed met minderjarige in </w:t>
            </w:r>
            <w:r>
              <w:lastRenderedPageBreak/>
              <w:t xml:space="preserve">pleeggezin. Echter heeft zij de structuur van pleeggezin niet nodig. Ze heeft zelf al veel meegekregen van haar ouders. </w:t>
            </w:r>
          </w:p>
        </w:tc>
        <w:tc>
          <w:tcPr>
            <w:tcW w:w="2018" w:type="dxa"/>
            <w:shd w:val="clear" w:color="auto" w:fill="00FDFF"/>
          </w:tcPr>
          <w:p w14:paraId="2B355471" w14:textId="77777777" w:rsidR="006F666F" w:rsidRDefault="00DB762D" w:rsidP="00215B49">
            <w:r>
              <w:lastRenderedPageBreak/>
              <w:t xml:space="preserve">Vader is twee weken onbereikbaar geweest voor de GI. </w:t>
            </w:r>
          </w:p>
          <w:p w14:paraId="548BA6ED" w14:textId="77777777" w:rsidR="00A37BF2" w:rsidRDefault="00A37BF2" w:rsidP="00215B49"/>
          <w:p w14:paraId="3B75B466" w14:textId="79E5BBD2" w:rsidR="00A37BF2" w:rsidRDefault="00A37BF2" w:rsidP="00215B49">
            <w:r>
              <w:t xml:space="preserve">Vader heeft hulp gezocht voor zijn </w:t>
            </w:r>
            <w:r>
              <w:lastRenderedPageBreak/>
              <w:t xml:space="preserve">eigen problematiek sinds </w:t>
            </w:r>
            <w:proofErr w:type="spellStart"/>
            <w:r>
              <w:t>uhp</w:t>
            </w:r>
            <w:proofErr w:type="spellEnd"/>
            <w:r>
              <w:t xml:space="preserve">. </w:t>
            </w:r>
          </w:p>
        </w:tc>
        <w:tc>
          <w:tcPr>
            <w:tcW w:w="1843" w:type="dxa"/>
            <w:shd w:val="clear" w:color="auto" w:fill="auto"/>
          </w:tcPr>
          <w:p w14:paraId="10C630F7" w14:textId="77777777" w:rsidR="006F666F" w:rsidRDefault="00DB762D" w:rsidP="00215B49">
            <w:r>
              <w:lastRenderedPageBreak/>
              <w:t xml:space="preserve">Bestonden erge zorgen over de ontwikkeling en opvoedomgeving van minderjarige. </w:t>
            </w:r>
          </w:p>
          <w:p w14:paraId="2BD83CBA" w14:textId="77777777" w:rsidR="00DB762D" w:rsidRDefault="00DB762D" w:rsidP="00215B49"/>
          <w:p w14:paraId="2D966F98" w14:textId="16C2C042" w:rsidR="00DB762D" w:rsidRDefault="00DB762D" w:rsidP="00215B49">
            <w:r>
              <w:lastRenderedPageBreak/>
              <w:t xml:space="preserve">Incident plaatsgevonden waarbij de vader naar alle waarschijnlijkheid te veel drugs had gebruikt. </w:t>
            </w:r>
          </w:p>
        </w:tc>
        <w:tc>
          <w:tcPr>
            <w:tcW w:w="1984" w:type="dxa"/>
          </w:tcPr>
          <w:p w14:paraId="7F43D914" w14:textId="5C652698" w:rsidR="006F666F" w:rsidRDefault="00DB762D" w:rsidP="00215B49">
            <w:r>
              <w:lastRenderedPageBreak/>
              <w:t xml:space="preserve">Wekelijks begeleide omgangsmomenten. </w:t>
            </w:r>
          </w:p>
        </w:tc>
        <w:tc>
          <w:tcPr>
            <w:tcW w:w="1843" w:type="dxa"/>
            <w:shd w:val="clear" w:color="auto" w:fill="00FDFF"/>
          </w:tcPr>
          <w:p w14:paraId="223EAEA4" w14:textId="0FC93BD6" w:rsidR="006F666F" w:rsidRDefault="006F666F" w:rsidP="00215B49">
            <w:r>
              <w:t xml:space="preserve"> </w:t>
            </w:r>
            <w:r w:rsidR="00DB762D">
              <w:t>Minderjarige mist haar vader en de thuissituatie bij haar vader.</w:t>
            </w:r>
          </w:p>
        </w:tc>
      </w:tr>
      <w:tr w:rsidR="006F666F" w14:paraId="27CA19D2" w14:textId="77777777" w:rsidTr="00E14A3A">
        <w:trPr>
          <w:trHeight w:val="688"/>
        </w:trPr>
        <w:tc>
          <w:tcPr>
            <w:tcW w:w="1463" w:type="dxa"/>
          </w:tcPr>
          <w:p w14:paraId="15611E15" w14:textId="24CB2D92" w:rsidR="006F666F" w:rsidRDefault="006F666F" w:rsidP="00215B49">
            <w:r>
              <w:t>3.</w:t>
            </w:r>
          </w:p>
        </w:tc>
        <w:tc>
          <w:tcPr>
            <w:tcW w:w="236" w:type="dxa"/>
            <w:shd w:val="clear" w:color="auto" w:fill="595959" w:themeFill="text1" w:themeFillTint="A6"/>
          </w:tcPr>
          <w:p w14:paraId="49CBD356" w14:textId="77777777" w:rsidR="006F666F" w:rsidRDefault="006F666F" w:rsidP="00215B49"/>
        </w:tc>
        <w:tc>
          <w:tcPr>
            <w:tcW w:w="1829" w:type="dxa"/>
          </w:tcPr>
          <w:p w14:paraId="2B775D90" w14:textId="70279F3D" w:rsidR="006F666F" w:rsidRDefault="00A37BF2" w:rsidP="006F666F">
            <w:r>
              <w:t xml:space="preserve">Minderjarige 2 verblijft in een behandelgroep. </w:t>
            </w:r>
          </w:p>
        </w:tc>
        <w:tc>
          <w:tcPr>
            <w:tcW w:w="2594" w:type="dxa"/>
            <w:shd w:val="clear" w:color="auto" w:fill="00FDFF"/>
          </w:tcPr>
          <w:p w14:paraId="3AA9D172" w14:textId="77777777" w:rsidR="006F666F" w:rsidRDefault="00A37BF2" w:rsidP="00215B49">
            <w:r>
              <w:t xml:space="preserve">Ouders zijn uit elkaar. </w:t>
            </w:r>
          </w:p>
          <w:p w14:paraId="42970C5B" w14:textId="77777777" w:rsidR="00A37BF2" w:rsidRDefault="00A37BF2" w:rsidP="00215B49"/>
          <w:p w14:paraId="1D4D368E" w14:textId="2AAEF7E9" w:rsidR="00A37BF2" w:rsidRDefault="00A37BF2" w:rsidP="00215B49">
            <w:r>
              <w:t xml:space="preserve">Communicatie tussen ouders verbeterd. Ouders realiseren zich dat verbetering onderlinge verhouding goed is voor de kinderen. </w:t>
            </w:r>
          </w:p>
        </w:tc>
        <w:tc>
          <w:tcPr>
            <w:tcW w:w="2067" w:type="dxa"/>
            <w:shd w:val="clear" w:color="auto" w:fill="00FDFF"/>
          </w:tcPr>
          <w:p w14:paraId="48DA013E" w14:textId="77777777" w:rsidR="006F666F" w:rsidRDefault="00A37BF2" w:rsidP="00215B49">
            <w:r>
              <w:t xml:space="preserve">Gaat goed met de ontwikkeling van minderjarige 2. </w:t>
            </w:r>
          </w:p>
          <w:p w14:paraId="214014A1" w14:textId="77777777" w:rsidR="00E14A3A" w:rsidRDefault="00E14A3A" w:rsidP="00215B49"/>
          <w:p w14:paraId="3632A5E0" w14:textId="7A3751AB" w:rsidR="00E14A3A" w:rsidRDefault="00E14A3A" w:rsidP="00215B49">
            <w:r>
              <w:t xml:space="preserve">Minderjarige kan in vrijwillig kader haar school afmaken via de behandelgroep. </w:t>
            </w:r>
          </w:p>
        </w:tc>
        <w:tc>
          <w:tcPr>
            <w:tcW w:w="2018" w:type="dxa"/>
            <w:shd w:val="clear" w:color="auto" w:fill="00FDFF"/>
          </w:tcPr>
          <w:p w14:paraId="5012565E" w14:textId="75374119" w:rsidR="006F666F" w:rsidRDefault="00A37BF2" w:rsidP="00215B49">
            <w:r>
              <w:t xml:space="preserve">Moeder heeft hulpverlening. </w:t>
            </w:r>
            <w:r w:rsidR="00E14A3A">
              <w:t xml:space="preserve">En ouders zijn gestart met een ONS-traject. </w:t>
            </w:r>
          </w:p>
        </w:tc>
        <w:tc>
          <w:tcPr>
            <w:tcW w:w="1843" w:type="dxa"/>
            <w:shd w:val="clear" w:color="auto" w:fill="auto"/>
          </w:tcPr>
          <w:p w14:paraId="6A8845BD" w14:textId="027E4CFD" w:rsidR="006F666F" w:rsidRDefault="00A37BF2" w:rsidP="00215B49">
            <w:r>
              <w:t xml:space="preserve">Er is een strijd geweest tussen de ouders waar de kinderen last van hadden. </w:t>
            </w:r>
          </w:p>
        </w:tc>
        <w:tc>
          <w:tcPr>
            <w:tcW w:w="1984" w:type="dxa"/>
          </w:tcPr>
          <w:p w14:paraId="08E84B97" w14:textId="506DA6C0" w:rsidR="006F666F" w:rsidRDefault="00E14A3A" w:rsidP="00215B49">
            <w:r>
              <w:t xml:space="preserve">Niet besproken. </w:t>
            </w:r>
          </w:p>
        </w:tc>
        <w:tc>
          <w:tcPr>
            <w:tcW w:w="1843" w:type="dxa"/>
          </w:tcPr>
          <w:p w14:paraId="52A890DC" w14:textId="4D6084FB" w:rsidR="006F666F" w:rsidRDefault="00A37BF2" w:rsidP="00215B49">
            <w:r>
              <w:t xml:space="preserve">Minderjarige 1 woont alweer bij de moeder. </w:t>
            </w:r>
          </w:p>
        </w:tc>
      </w:tr>
      <w:tr w:rsidR="006F666F" w14:paraId="3F508DC6" w14:textId="77777777" w:rsidTr="00944E06">
        <w:trPr>
          <w:trHeight w:val="698"/>
        </w:trPr>
        <w:tc>
          <w:tcPr>
            <w:tcW w:w="1463" w:type="dxa"/>
          </w:tcPr>
          <w:p w14:paraId="4FB625FE" w14:textId="133626C9" w:rsidR="006F666F" w:rsidRDefault="006F666F" w:rsidP="00215B49">
            <w:r>
              <w:t>4.</w:t>
            </w:r>
          </w:p>
        </w:tc>
        <w:tc>
          <w:tcPr>
            <w:tcW w:w="236" w:type="dxa"/>
            <w:shd w:val="clear" w:color="auto" w:fill="595959" w:themeFill="text1" w:themeFillTint="A6"/>
          </w:tcPr>
          <w:p w14:paraId="19DC6C59" w14:textId="77777777" w:rsidR="006F666F" w:rsidRDefault="006F666F" w:rsidP="00215B49"/>
        </w:tc>
        <w:tc>
          <w:tcPr>
            <w:tcW w:w="1829" w:type="dxa"/>
          </w:tcPr>
          <w:p w14:paraId="38355B76" w14:textId="5B84357E" w:rsidR="006F666F" w:rsidRDefault="00E14A3A" w:rsidP="006F666F">
            <w:r>
              <w:t xml:space="preserve">Minderjarige verblijft in een netwerkpleeggezin, namelijk bij de grootmoeder. </w:t>
            </w:r>
          </w:p>
        </w:tc>
        <w:tc>
          <w:tcPr>
            <w:tcW w:w="2594" w:type="dxa"/>
            <w:shd w:val="clear" w:color="auto" w:fill="00FDFF"/>
          </w:tcPr>
          <w:p w14:paraId="4065C39D" w14:textId="77777777" w:rsidR="006F666F" w:rsidRDefault="00E14A3A" w:rsidP="00215B49">
            <w:r>
              <w:t xml:space="preserve">Ouders zijn uit elkaar. </w:t>
            </w:r>
          </w:p>
          <w:p w14:paraId="092F58D2" w14:textId="6A6097E0" w:rsidR="00E14A3A" w:rsidRDefault="00E14A3A" w:rsidP="00215B49">
            <w:r>
              <w:t xml:space="preserve">Moeder oefent alleen het gezag uit. </w:t>
            </w:r>
          </w:p>
          <w:p w14:paraId="5037FD2F" w14:textId="77777777" w:rsidR="00E14A3A" w:rsidRDefault="00E14A3A" w:rsidP="00215B49"/>
          <w:p w14:paraId="280B4A50" w14:textId="77777777" w:rsidR="00E14A3A" w:rsidRDefault="00E14A3A" w:rsidP="00215B49">
            <w:r>
              <w:t xml:space="preserve">Moeder kampt met persoonlijkheidsproblematiek. </w:t>
            </w:r>
          </w:p>
          <w:p w14:paraId="1BC97203" w14:textId="77777777" w:rsidR="00E14A3A" w:rsidRDefault="00E14A3A" w:rsidP="00215B49"/>
          <w:p w14:paraId="7202A27E" w14:textId="67E2AB96" w:rsidR="00E14A3A" w:rsidRDefault="00E14A3A" w:rsidP="00215B49">
            <w:r>
              <w:t xml:space="preserve">Huis is schoon en opgeruimd. </w:t>
            </w:r>
            <w:r w:rsidR="00944E06">
              <w:t xml:space="preserve">Minderjarige komt goed verzorgd op school </w:t>
            </w:r>
            <w:r w:rsidR="00944E06">
              <w:lastRenderedPageBreak/>
              <w:t xml:space="preserve">wanneer bij moeder verblijft. </w:t>
            </w:r>
          </w:p>
        </w:tc>
        <w:tc>
          <w:tcPr>
            <w:tcW w:w="2067" w:type="dxa"/>
            <w:shd w:val="clear" w:color="auto" w:fill="00FDFF"/>
          </w:tcPr>
          <w:p w14:paraId="2DE2D31F" w14:textId="211A81EC" w:rsidR="00E14A3A" w:rsidRDefault="00E14A3A" w:rsidP="00215B49">
            <w:r>
              <w:lastRenderedPageBreak/>
              <w:t xml:space="preserve">Minderjarige heeft last van ernstige bedreiging van haar sociaal-emotionele ontwikkeling en identiteitsontwikkeling. </w:t>
            </w:r>
          </w:p>
          <w:p w14:paraId="10F6F5EE" w14:textId="6D4571F7" w:rsidR="00E14A3A" w:rsidRDefault="00E14A3A" w:rsidP="00215B49"/>
          <w:p w14:paraId="1C320E03" w14:textId="448E6E29" w:rsidR="00E14A3A" w:rsidRDefault="00E14A3A" w:rsidP="00215B49">
            <w:r>
              <w:t xml:space="preserve">Zij laat nu meer zelfvertrouwen zien en </w:t>
            </w:r>
            <w:r>
              <w:lastRenderedPageBreak/>
              <w:t xml:space="preserve">communiceert beter. </w:t>
            </w:r>
          </w:p>
          <w:p w14:paraId="6F982DFB" w14:textId="77777777" w:rsidR="00E14A3A" w:rsidRDefault="00E14A3A" w:rsidP="00215B49"/>
          <w:p w14:paraId="6A20B9CD" w14:textId="71CA0E6C" w:rsidR="006F666F" w:rsidRDefault="00E14A3A" w:rsidP="00215B49">
            <w:r>
              <w:t xml:space="preserve">Raad heeft onvoldoende vertrouwen dat de ontwikkelingsbedreigingen in een vrijwillig kader kunnen worden afgewend. </w:t>
            </w:r>
          </w:p>
        </w:tc>
        <w:tc>
          <w:tcPr>
            <w:tcW w:w="2018" w:type="dxa"/>
            <w:shd w:val="clear" w:color="auto" w:fill="00FDFF"/>
          </w:tcPr>
          <w:p w14:paraId="0484DB65" w14:textId="0C38A394" w:rsidR="006F666F" w:rsidRDefault="00E14A3A" w:rsidP="00215B49">
            <w:r>
              <w:lastRenderedPageBreak/>
              <w:t xml:space="preserve">Moeder komt afspraken goed na. Ook heeft moeder altijd tijdig hulp gezocht. </w:t>
            </w:r>
          </w:p>
        </w:tc>
        <w:tc>
          <w:tcPr>
            <w:tcW w:w="1843" w:type="dxa"/>
            <w:shd w:val="clear" w:color="auto" w:fill="auto"/>
          </w:tcPr>
          <w:p w14:paraId="77E17712" w14:textId="3260E5D6" w:rsidR="006F666F" w:rsidRDefault="00944E06" w:rsidP="00215B49">
            <w:r>
              <w:t xml:space="preserve">Niet besproken. </w:t>
            </w:r>
          </w:p>
        </w:tc>
        <w:tc>
          <w:tcPr>
            <w:tcW w:w="1984" w:type="dxa"/>
          </w:tcPr>
          <w:p w14:paraId="1FA1F563" w14:textId="12CD2707" w:rsidR="006F666F" w:rsidRDefault="00E14A3A" w:rsidP="00215B49">
            <w:r>
              <w:t xml:space="preserve">Minderjarige ziet vader eens per maand. </w:t>
            </w:r>
          </w:p>
        </w:tc>
        <w:tc>
          <w:tcPr>
            <w:tcW w:w="1843" w:type="dxa"/>
          </w:tcPr>
          <w:p w14:paraId="234F9695" w14:textId="77777777" w:rsidR="006F666F" w:rsidRDefault="006F666F" w:rsidP="00215B49"/>
        </w:tc>
      </w:tr>
      <w:tr w:rsidR="006F666F" w14:paraId="4436A094" w14:textId="77777777" w:rsidTr="00944E06">
        <w:trPr>
          <w:trHeight w:val="694"/>
        </w:trPr>
        <w:tc>
          <w:tcPr>
            <w:tcW w:w="1463" w:type="dxa"/>
          </w:tcPr>
          <w:p w14:paraId="31B74425" w14:textId="51F99B0E" w:rsidR="006F666F" w:rsidRDefault="006F666F" w:rsidP="006F666F">
            <w:r>
              <w:t>5.</w:t>
            </w:r>
          </w:p>
        </w:tc>
        <w:tc>
          <w:tcPr>
            <w:tcW w:w="236" w:type="dxa"/>
            <w:shd w:val="clear" w:color="auto" w:fill="595959" w:themeFill="text1" w:themeFillTint="A6"/>
          </w:tcPr>
          <w:p w14:paraId="5EBE0905" w14:textId="77777777" w:rsidR="006F666F" w:rsidRDefault="006F666F" w:rsidP="00215B49"/>
        </w:tc>
        <w:tc>
          <w:tcPr>
            <w:tcW w:w="1829" w:type="dxa"/>
          </w:tcPr>
          <w:p w14:paraId="6872240D" w14:textId="77777777" w:rsidR="006F666F" w:rsidRDefault="00944E06" w:rsidP="006F666F">
            <w:r>
              <w:t xml:space="preserve">Verbleven in een voorziening voor pleegzorg. </w:t>
            </w:r>
          </w:p>
          <w:p w14:paraId="46472B9A" w14:textId="77777777" w:rsidR="00944E06" w:rsidRDefault="00944E06" w:rsidP="006F666F"/>
          <w:p w14:paraId="3B6CECE4" w14:textId="325B356A" w:rsidR="00944E06" w:rsidRDefault="00944E06" w:rsidP="006F666F">
            <w:r>
              <w:t xml:space="preserve">Verblijven nu bij de moeder. </w:t>
            </w:r>
          </w:p>
        </w:tc>
        <w:tc>
          <w:tcPr>
            <w:tcW w:w="2594" w:type="dxa"/>
            <w:shd w:val="clear" w:color="auto" w:fill="00FDFF"/>
          </w:tcPr>
          <w:p w14:paraId="5CC8CC21" w14:textId="50AA623C" w:rsidR="006F666F" w:rsidRDefault="00944E06" w:rsidP="00215B49">
            <w:r>
              <w:t>Ouders zijn hard bezig om hun onderlinge communicatie te verbeteren en geen ruzie meer te maken. Ook stellen zij zich leerbaar op.</w:t>
            </w:r>
          </w:p>
        </w:tc>
        <w:tc>
          <w:tcPr>
            <w:tcW w:w="2067" w:type="dxa"/>
            <w:shd w:val="clear" w:color="auto" w:fill="00FDFF"/>
          </w:tcPr>
          <w:p w14:paraId="7DE5442B" w14:textId="77777777" w:rsidR="006F666F" w:rsidRDefault="00944E06" w:rsidP="00215B49">
            <w:r>
              <w:t xml:space="preserve">GI voert aan dat er ontwikkelingsbedreigingen zijn. </w:t>
            </w:r>
          </w:p>
          <w:p w14:paraId="2961A232" w14:textId="77777777" w:rsidR="00944E06" w:rsidRDefault="00944E06" w:rsidP="00215B49"/>
          <w:p w14:paraId="1E4BFE02" w14:textId="79E38B08" w:rsidR="00944E06" w:rsidRDefault="00944E06" w:rsidP="00215B49">
            <w:r>
              <w:t xml:space="preserve">Minderjarigen laten een positieve ontwikkeling zien. </w:t>
            </w:r>
          </w:p>
        </w:tc>
        <w:tc>
          <w:tcPr>
            <w:tcW w:w="2018" w:type="dxa"/>
          </w:tcPr>
          <w:p w14:paraId="645C5B68" w14:textId="6EB487D0" w:rsidR="006F666F" w:rsidRDefault="00944E06" w:rsidP="00215B49">
            <w:r>
              <w:t xml:space="preserve">De afspraken voor ouders werden </w:t>
            </w:r>
            <w:r w:rsidR="00244BFB">
              <w:t>goed</w:t>
            </w:r>
            <w:r>
              <w:t xml:space="preserve"> nagekomen. </w:t>
            </w:r>
          </w:p>
        </w:tc>
        <w:tc>
          <w:tcPr>
            <w:tcW w:w="1843" w:type="dxa"/>
            <w:shd w:val="clear" w:color="auto" w:fill="auto"/>
          </w:tcPr>
          <w:p w14:paraId="4A87AFEA" w14:textId="7186E168" w:rsidR="006F666F" w:rsidRDefault="00944E06" w:rsidP="00215B49">
            <w:r>
              <w:t>Al eerder uit</w:t>
            </w:r>
            <w:r w:rsidR="0043631B">
              <w:t xml:space="preserve"> </w:t>
            </w:r>
            <w:r>
              <w:t>huis</w:t>
            </w:r>
            <w:r w:rsidR="0043631B">
              <w:t xml:space="preserve"> </w:t>
            </w:r>
            <w:r>
              <w:t xml:space="preserve">geplaatst en onder toezicht gesteld. </w:t>
            </w:r>
          </w:p>
          <w:p w14:paraId="5999C4AD" w14:textId="77777777" w:rsidR="00944E06" w:rsidRDefault="00944E06" w:rsidP="00215B49"/>
          <w:p w14:paraId="462B85F7" w14:textId="38008F25" w:rsidR="00944E06" w:rsidRDefault="00944E06" w:rsidP="00215B49">
            <w:r>
              <w:t xml:space="preserve">Voortdurende strijd tussen de ouders. </w:t>
            </w:r>
          </w:p>
        </w:tc>
        <w:tc>
          <w:tcPr>
            <w:tcW w:w="1984" w:type="dxa"/>
          </w:tcPr>
          <w:p w14:paraId="0EBF1EC3" w14:textId="6E28A9CA" w:rsidR="006F666F" w:rsidRDefault="00944E06" w:rsidP="00215B49">
            <w:r>
              <w:t>Niet besproken</w:t>
            </w:r>
          </w:p>
        </w:tc>
        <w:tc>
          <w:tcPr>
            <w:tcW w:w="1843" w:type="dxa"/>
          </w:tcPr>
          <w:p w14:paraId="550BE3FF" w14:textId="77777777" w:rsidR="006F666F" w:rsidRDefault="006F666F" w:rsidP="00215B49"/>
        </w:tc>
      </w:tr>
    </w:tbl>
    <w:p w14:paraId="5B9CDCBE" w14:textId="6E6C1485" w:rsidR="00215B49" w:rsidRDefault="00215B49" w:rsidP="00EB7572">
      <w:pPr>
        <w:spacing w:line="360" w:lineRule="auto"/>
        <w:rPr>
          <w:rFonts w:ascii="Verdana" w:hAnsi="Verdana"/>
          <w:b/>
          <w:sz w:val="20"/>
          <w:szCs w:val="20"/>
        </w:rPr>
      </w:pPr>
    </w:p>
    <w:p w14:paraId="045BF8EA" w14:textId="00EF4746" w:rsidR="006F666F" w:rsidRDefault="006F666F" w:rsidP="00215B49">
      <w:pPr>
        <w:rPr>
          <w:rFonts w:ascii="Verdana" w:hAnsi="Verdana"/>
          <w:b/>
          <w:sz w:val="20"/>
          <w:szCs w:val="20"/>
        </w:rPr>
      </w:pPr>
    </w:p>
    <w:sectPr w:rsidR="006F666F" w:rsidSect="00E7355A">
      <w:pgSz w:w="16817" w:h="11901" w:orient="landscape"/>
      <w:pgMar w:top="1418" w:right="1418" w:bottom="1418" w:left="1418" w:header="709" w:footer="709" w:gutter="0"/>
      <w:pgNumType w:chapStyle="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79C1E" w14:textId="77777777" w:rsidR="000B3CDE" w:rsidRDefault="000B3CDE" w:rsidP="00866E1C">
      <w:r>
        <w:separator/>
      </w:r>
    </w:p>
  </w:endnote>
  <w:endnote w:type="continuationSeparator" w:id="0">
    <w:p w14:paraId="24373706" w14:textId="77777777" w:rsidR="000B3CDE" w:rsidRDefault="000B3CDE" w:rsidP="00866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4FCDC" w14:textId="76A905C1" w:rsidR="00D15F69" w:rsidRDefault="00D15F69">
    <w:pPr>
      <w:pStyle w:val="Voettekst"/>
      <w:jc w:val="center"/>
    </w:pPr>
  </w:p>
  <w:p w14:paraId="76B54AE0" w14:textId="77777777" w:rsidR="00D15F69" w:rsidRDefault="00D15F69" w:rsidP="007B459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400136"/>
      <w:docPartObj>
        <w:docPartGallery w:val="Page Numbers (Bottom of Page)"/>
        <w:docPartUnique/>
      </w:docPartObj>
    </w:sdtPr>
    <w:sdtEndPr>
      <w:rPr>
        <w:rFonts w:ascii="Verdana" w:hAnsi="Verdana"/>
        <w:noProof/>
        <w:sz w:val="20"/>
      </w:rPr>
    </w:sdtEndPr>
    <w:sdtContent>
      <w:p w14:paraId="36E4A4B6" w14:textId="2FC3D201" w:rsidR="006E7B12" w:rsidRPr="006E7B12" w:rsidRDefault="006E7B12">
        <w:pPr>
          <w:pStyle w:val="Voettekst"/>
          <w:jc w:val="center"/>
          <w:rPr>
            <w:rFonts w:ascii="Verdana" w:hAnsi="Verdana"/>
            <w:sz w:val="20"/>
          </w:rPr>
        </w:pPr>
        <w:r w:rsidRPr="006E7B12">
          <w:rPr>
            <w:rFonts w:ascii="Verdana" w:hAnsi="Verdana"/>
            <w:sz w:val="20"/>
          </w:rPr>
          <w:fldChar w:fldCharType="begin"/>
        </w:r>
        <w:r w:rsidRPr="006E7B12">
          <w:rPr>
            <w:rFonts w:ascii="Verdana" w:hAnsi="Verdana"/>
            <w:sz w:val="20"/>
          </w:rPr>
          <w:instrText xml:space="preserve"> PAGE   \* MERGEFORMAT </w:instrText>
        </w:r>
        <w:r w:rsidRPr="006E7B12">
          <w:rPr>
            <w:rFonts w:ascii="Verdana" w:hAnsi="Verdana"/>
            <w:sz w:val="20"/>
          </w:rPr>
          <w:fldChar w:fldCharType="separate"/>
        </w:r>
        <w:r w:rsidR="004E6FD1">
          <w:rPr>
            <w:rFonts w:ascii="Verdana" w:hAnsi="Verdana"/>
            <w:noProof/>
            <w:sz w:val="20"/>
          </w:rPr>
          <w:t>63</w:t>
        </w:r>
        <w:r w:rsidRPr="006E7B12">
          <w:rPr>
            <w:rFonts w:ascii="Verdana" w:hAnsi="Verdana"/>
            <w:noProof/>
            <w:sz w:val="20"/>
          </w:rPr>
          <w:fldChar w:fldCharType="end"/>
        </w:r>
      </w:p>
    </w:sdtContent>
  </w:sdt>
  <w:p w14:paraId="6F1265FC" w14:textId="77777777" w:rsidR="006E7B12" w:rsidRDefault="006E7B12" w:rsidP="007B459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10403" w14:textId="77777777" w:rsidR="000B3CDE" w:rsidRDefault="000B3CDE" w:rsidP="00866E1C">
      <w:r>
        <w:separator/>
      </w:r>
    </w:p>
  </w:footnote>
  <w:footnote w:type="continuationSeparator" w:id="0">
    <w:p w14:paraId="7CDA2032" w14:textId="77777777" w:rsidR="000B3CDE" w:rsidRDefault="000B3CDE" w:rsidP="00866E1C">
      <w:r>
        <w:continuationSeparator/>
      </w:r>
    </w:p>
  </w:footnote>
  <w:footnote w:id="1">
    <w:p w14:paraId="79F0C0F9" w14:textId="3E8A67AD" w:rsidR="00E7355A" w:rsidRPr="004541EF" w:rsidRDefault="00E7355A" w:rsidP="004541EF">
      <w:pPr>
        <w:rPr>
          <w:rFonts w:asciiTheme="minorHAnsi" w:hAnsiTheme="minorHAnsi" w:cstheme="minorHAnsi"/>
          <w:color w:val="000000" w:themeColor="text1"/>
          <w:sz w:val="20"/>
          <w:szCs w:val="20"/>
        </w:rPr>
      </w:pPr>
      <w:r w:rsidRPr="004541EF">
        <w:rPr>
          <w:rStyle w:val="Voetnootmarkering"/>
          <w:rFonts w:asciiTheme="minorHAnsi" w:hAnsiTheme="minorHAnsi" w:cstheme="minorHAnsi"/>
          <w:color w:val="000000" w:themeColor="text1"/>
          <w:sz w:val="20"/>
          <w:szCs w:val="20"/>
        </w:rPr>
        <w:footnoteRef/>
      </w:r>
      <w:r w:rsidRPr="004541EF">
        <w:rPr>
          <w:rFonts w:asciiTheme="minorHAnsi" w:hAnsiTheme="minorHAnsi" w:cstheme="minorHAnsi"/>
          <w:color w:val="000000" w:themeColor="text1"/>
          <w:sz w:val="20"/>
          <w:szCs w:val="20"/>
        </w:rPr>
        <w:t xml:space="preserve"> De vereniging van Nederlandse Gemeenten, ‘Gecertificeerde instellingen (GI’s)’, te vinden op</w:t>
      </w:r>
      <w:r w:rsidRPr="004541EF">
        <w:rPr>
          <w:rStyle w:val="apple-converted-space"/>
          <w:rFonts w:asciiTheme="minorHAnsi" w:eastAsia="Calibri" w:hAnsiTheme="minorHAnsi" w:cstheme="minorHAnsi"/>
          <w:color w:val="000000" w:themeColor="text1"/>
          <w:sz w:val="20"/>
          <w:szCs w:val="20"/>
        </w:rPr>
        <w:t> </w:t>
      </w:r>
      <w:hyperlink r:id="rId1" w:history="1">
        <w:r w:rsidRPr="00DA1E0C">
          <w:rPr>
            <w:rStyle w:val="Hyperlink"/>
            <w:rFonts w:asciiTheme="minorHAnsi" w:hAnsiTheme="minorHAnsi" w:cstheme="minorHAnsi"/>
            <w:color w:val="000000" w:themeColor="text1"/>
            <w:sz w:val="20"/>
            <w:szCs w:val="20"/>
            <w:u w:val="none"/>
          </w:rPr>
          <w:t>www.vng.nl</w:t>
        </w:r>
      </w:hyperlink>
      <w:r w:rsidRPr="004541EF">
        <w:rPr>
          <w:rStyle w:val="apple-converted-space"/>
          <w:rFonts w:asciiTheme="minorHAnsi" w:eastAsia="Calibri" w:hAnsiTheme="minorHAnsi" w:cstheme="minorHAnsi"/>
          <w:color w:val="000000" w:themeColor="text1"/>
          <w:sz w:val="20"/>
          <w:szCs w:val="20"/>
        </w:rPr>
        <w:t> </w:t>
      </w:r>
      <w:r w:rsidRPr="004541EF">
        <w:rPr>
          <w:rFonts w:asciiTheme="minorHAnsi" w:hAnsiTheme="minorHAnsi" w:cstheme="minorHAnsi"/>
          <w:color w:val="000000" w:themeColor="text1"/>
          <w:sz w:val="20"/>
          <w:szCs w:val="20"/>
        </w:rPr>
        <w:t>onder gecertificeerde instellingen. </w:t>
      </w:r>
    </w:p>
  </w:footnote>
  <w:footnote w:id="2">
    <w:p w14:paraId="65506B42" w14:textId="77777777" w:rsidR="00E7355A" w:rsidRPr="004541EF" w:rsidRDefault="00E7355A" w:rsidP="004541EF">
      <w:pPr>
        <w:rPr>
          <w:rFonts w:asciiTheme="minorHAnsi" w:hAnsiTheme="minorHAnsi" w:cstheme="minorHAnsi"/>
          <w:color w:val="000000" w:themeColor="text1"/>
          <w:sz w:val="20"/>
          <w:szCs w:val="20"/>
        </w:rPr>
      </w:pPr>
      <w:r w:rsidRPr="004541EF">
        <w:rPr>
          <w:rStyle w:val="Voetnootmarkering"/>
          <w:rFonts w:asciiTheme="minorHAnsi" w:hAnsiTheme="minorHAnsi" w:cstheme="minorHAnsi"/>
          <w:color w:val="000000" w:themeColor="text1"/>
          <w:sz w:val="20"/>
          <w:szCs w:val="20"/>
        </w:rPr>
        <w:footnoteRef/>
      </w:r>
      <w:r w:rsidRPr="004541EF">
        <w:rPr>
          <w:rFonts w:asciiTheme="minorHAnsi" w:hAnsiTheme="minorHAnsi" w:cstheme="minorHAnsi"/>
          <w:color w:val="000000" w:themeColor="text1"/>
          <w:sz w:val="20"/>
          <w:szCs w:val="20"/>
        </w:rPr>
        <w:t xml:space="preserve"> Juridisch woordenboek, ‘Gezinsvoogd’, te vinden op</w:t>
      </w:r>
      <w:r w:rsidRPr="004541EF">
        <w:rPr>
          <w:rStyle w:val="apple-converted-space"/>
          <w:rFonts w:asciiTheme="minorHAnsi" w:eastAsia="Calibri" w:hAnsiTheme="minorHAnsi" w:cstheme="minorHAnsi"/>
          <w:color w:val="000000" w:themeColor="text1"/>
          <w:sz w:val="20"/>
          <w:szCs w:val="20"/>
        </w:rPr>
        <w:t> </w:t>
      </w:r>
      <w:hyperlink r:id="rId2" w:history="1">
        <w:r w:rsidRPr="00DA1E0C">
          <w:rPr>
            <w:rStyle w:val="Hyperlink"/>
            <w:rFonts w:asciiTheme="minorHAnsi" w:hAnsiTheme="minorHAnsi" w:cstheme="minorHAnsi"/>
            <w:color w:val="000000" w:themeColor="text1"/>
            <w:sz w:val="20"/>
            <w:szCs w:val="20"/>
            <w:u w:val="none"/>
          </w:rPr>
          <w:t>www.juridischwoordenboek.nl</w:t>
        </w:r>
      </w:hyperlink>
      <w:r w:rsidRPr="004541EF">
        <w:rPr>
          <w:rStyle w:val="apple-converted-space"/>
          <w:rFonts w:asciiTheme="minorHAnsi" w:eastAsia="Calibri" w:hAnsiTheme="minorHAnsi" w:cstheme="minorHAnsi"/>
          <w:color w:val="000000" w:themeColor="text1"/>
          <w:sz w:val="20"/>
          <w:szCs w:val="20"/>
        </w:rPr>
        <w:t> </w:t>
      </w:r>
      <w:r w:rsidRPr="004541EF">
        <w:rPr>
          <w:rFonts w:asciiTheme="minorHAnsi" w:hAnsiTheme="minorHAnsi" w:cstheme="minorHAnsi"/>
          <w:color w:val="000000" w:themeColor="text1"/>
          <w:sz w:val="20"/>
          <w:szCs w:val="20"/>
        </w:rPr>
        <w:t>onder gezinsvoogd.</w:t>
      </w:r>
    </w:p>
    <w:p w14:paraId="2428086B" w14:textId="20E5109C" w:rsidR="00E7355A" w:rsidRPr="00E10159" w:rsidRDefault="00E7355A" w:rsidP="00C61FFB">
      <w:pPr>
        <w:pStyle w:val="Voetnoottekst"/>
        <w:rPr>
          <w:rFonts w:ascii="Verdana" w:hAnsi="Verdana"/>
          <w:sz w:val="18"/>
          <w:szCs w:val="18"/>
        </w:rPr>
      </w:pPr>
    </w:p>
  </w:footnote>
  <w:footnote w:id="3">
    <w:p w14:paraId="726FE71F" w14:textId="31A33A02" w:rsidR="00E7355A" w:rsidRPr="00B82E56" w:rsidRDefault="00E7355A">
      <w:pPr>
        <w:pStyle w:val="Voetnoottekst"/>
        <w:rPr>
          <w:i/>
          <w:iCs/>
        </w:rPr>
      </w:pPr>
      <w:r>
        <w:rPr>
          <w:rStyle w:val="Voetnootmarkering"/>
        </w:rPr>
        <w:footnoteRef/>
      </w:r>
      <w:r>
        <w:t xml:space="preserve"> </w:t>
      </w:r>
      <w:r>
        <w:rPr>
          <w:i/>
          <w:iCs/>
        </w:rPr>
        <w:t xml:space="preserve">Kamerstukken II </w:t>
      </w:r>
      <w:r w:rsidRPr="00B82E56">
        <w:t>2008/09</w:t>
      </w:r>
      <w:r>
        <w:t xml:space="preserve"> 32 015, nr. 3. </w:t>
      </w:r>
    </w:p>
  </w:footnote>
  <w:footnote w:id="4">
    <w:p w14:paraId="4A027471" w14:textId="260EED18" w:rsidR="00E7355A" w:rsidRDefault="00E7355A" w:rsidP="00866E1C">
      <w:pPr>
        <w:pStyle w:val="Voetnoottekst"/>
      </w:pPr>
      <w:r>
        <w:rPr>
          <w:rStyle w:val="Voetnootmarkering"/>
        </w:rPr>
        <w:footnoteRef/>
      </w:r>
      <w:r>
        <w:t xml:space="preserve"> Raad voor de Kinderbescherming, ‘Onze organisatie’, te vinden op </w:t>
      </w:r>
      <w:hyperlink r:id="rId3" w:history="1">
        <w:r w:rsidRPr="0002628C">
          <w:rPr>
            <w:rStyle w:val="Hyperlink"/>
            <w:color w:val="000000" w:themeColor="text1"/>
            <w:u w:val="none"/>
          </w:rPr>
          <w:t>www.kinderbescherming.nl</w:t>
        </w:r>
      </w:hyperlink>
      <w:r w:rsidRPr="0002628C">
        <w:rPr>
          <w:color w:val="000000" w:themeColor="text1"/>
        </w:rPr>
        <w:t xml:space="preserve"> </w:t>
      </w:r>
      <w:r>
        <w:t>onder onze organisatie.</w:t>
      </w:r>
    </w:p>
  </w:footnote>
  <w:footnote w:id="5">
    <w:p w14:paraId="5B39E758" w14:textId="11B0F21B" w:rsidR="00E7355A" w:rsidRDefault="00E7355A">
      <w:pPr>
        <w:pStyle w:val="Voetnoottekst"/>
      </w:pPr>
      <w:r>
        <w:rPr>
          <w:rStyle w:val="Voetnootmarkering"/>
        </w:rPr>
        <w:footnoteRef/>
      </w:r>
      <w:r>
        <w:t xml:space="preserve"> Phillips 2016, p. 116 </w:t>
      </w:r>
    </w:p>
  </w:footnote>
  <w:footnote w:id="6">
    <w:p w14:paraId="57AF63FC" w14:textId="27BFCB8B" w:rsidR="00E7355A" w:rsidRPr="0002628C" w:rsidRDefault="00E7355A">
      <w:pPr>
        <w:pStyle w:val="Voetnoottekst"/>
      </w:pPr>
      <w:r>
        <w:rPr>
          <w:rStyle w:val="Voetnootmarkering"/>
        </w:rPr>
        <w:footnoteRef/>
      </w:r>
      <w:r>
        <w:t xml:space="preserve"> </w:t>
      </w:r>
      <w:r>
        <w:rPr>
          <w:i/>
          <w:iCs/>
        </w:rPr>
        <w:t xml:space="preserve">Kamerstukken II </w:t>
      </w:r>
      <w:r>
        <w:t>2008/09 32 015, nr. 3, p. 2.</w:t>
      </w:r>
    </w:p>
  </w:footnote>
  <w:footnote w:id="7">
    <w:p w14:paraId="555C5D01" w14:textId="03F06B8A" w:rsidR="00E7355A" w:rsidRDefault="00E7355A" w:rsidP="00906FF7">
      <w:pPr>
        <w:pStyle w:val="Voetnoottekst"/>
      </w:pPr>
      <w:r>
        <w:rPr>
          <w:rStyle w:val="Voetnootmarkering"/>
        </w:rPr>
        <w:footnoteRef/>
      </w:r>
      <w:r>
        <w:t xml:space="preserve"> </w:t>
      </w:r>
      <w:r>
        <w:rPr>
          <w:i/>
          <w:iCs/>
        </w:rPr>
        <w:t xml:space="preserve">Kamerstukken II </w:t>
      </w:r>
      <w:r>
        <w:t>2008/09 32 015, nr. 3, p. 2.</w:t>
      </w:r>
    </w:p>
  </w:footnote>
  <w:footnote w:id="8">
    <w:p w14:paraId="5368DF15" w14:textId="65FE377D" w:rsidR="00E7355A" w:rsidRDefault="00E7355A">
      <w:pPr>
        <w:pStyle w:val="Voetnoottekst"/>
      </w:pPr>
      <w:r>
        <w:rPr>
          <w:rStyle w:val="Voetnootmarkering"/>
        </w:rPr>
        <w:footnoteRef/>
      </w:r>
      <w:r>
        <w:t xml:space="preserve"> </w:t>
      </w:r>
      <w:r w:rsidRPr="0002628C">
        <w:rPr>
          <w:rFonts w:asciiTheme="minorHAnsi" w:hAnsiTheme="minorHAnsi" w:cstheme="minorHAnsi"/>
        </w:rPr>
        <w:t xml:space="preserve">Jeugdzorg en Kinderbescherming, ‘Kinderbeschermingsmaatregelen’, te vinden op </w:t>
      </w:r>
      <w:hyperlink r:id="rId4" w:history="1">
        <w:r w:rsidRPr="0002628C">
          <w:rPr>
            <w:rStyle w:val="Hyperlink"/>
            <w:rFonts w:asciiTheme="minorHAnsi" w:hAnsiTheme="minorHAnsi" w:cstheme="minorHAnsi"/>
            <w:color w:val="000000" w:themeColor="text1"/>
            <w:u w:val="none"/>
          </w:rPr>
          <w:t>www.jeugdzorgenkinderbescherming.nl</w:t>
        </w:r>
      </w:hyperlink>
      <w:r w:rsidRPr="0002628C">
        <w:rPr>
          <w:rFonts w:asciiTheme="minorHAnsi" w:hAnsiTheme="minorHAnsi" w:cstheme="minorHAnsi"/>
          <w:color w:val="000000" w:themeColor="text1"/>
        </w:rPr>
        <w:t xml:space="preserve"> onder </w:t>
      </w:r>
      <w:r w:rsidRPr="0002628C">
        <w:rPr>
          <w:rFonts w:asciiTheme="minorHAnsi" w:hAnsiTheme="minorHAnsi" w:cstheme="minorHAnsi"/>
        </w:rPr>
        <w:t>kinderbeschermingsmaatregelen</w:t>
      </w:r>
      <w:r>
        <w:rPr>
          <w:rFonts w:asciiTheme="minorHAnsi" w:hAnsiTheme="minorHAnsi" w:cstheme="minorHAnsi"/>
        </w:rPr>
        <w:t>.</w:t>
      </w:r>
    </w:p>
  </w:footnote>
  <w:footnote w:id="9">
    <w:p w14:paraId="7942FBCC" w14:textId="143B5183" w:rsidR="00E7355A" w:rsidRDefault="00E7355A">
      <w:pPr>
        <w:pStyle w:val="Voetnoottekst"/>
      </w:pPr>
      <w:r>
        <w:rPr>
          <w:rStyle w:val="Voetnootmarkering"/>
        </w:rPr>
        <w:footnoteRef/>
      </w:r>
      <w:r>
        <w:t xml:space="preserve"> Bruning in: </w:t>
      </w:r>
      <w:r w:rsidRPr="00017AEA">
        <w:rPr>
          <w:i/>
          <w:iCs/>
        </w:rPr>
        <w:t>GS Personen- en familierecht</w:t>
      </w:r>
      <w:r>
        <w:t xml:space="preserve">, afd. 4 Boek 1 BW, aant. 18.1. </w:t>
      </w:r>
    </w:p>
  </w:footnote>
  <w:footnote w:id="10">
    <w:p w14:paraId="7787FCF0" w14:textId="79B0CE14" w:rsidR="00E7355A" w:rsidRDefault="00E7355A">
      <w:pPr>
        <w:pStyle w:val="Voetnoottekst"/>
      </w:pPr>
      <w:r>
        <w:rPr>
          <w:rStyle w:val="Voetnootmarkering"/>
        </w:rPr>
        <w:footnoteRef/>
      </w:r>
      <w:r>
        <w:t xml:space="preserve"> Phillips 2016, p. 106</w:t>
      </w:r>
    </w:p>
  </w:footnote>
  <w:footnote w:id="11">
    <w:p w14:paraId="5021E301" w14:textId="77777777" w:rsidR="00E7355A" w:rsidRDefault="00E7355A" w:rsidP="00D205CC">
      <w:pPr>
        <w:pStyle w:val="Voetnoottekst"/>
      </w:pPr>
      <w:r>
        <w:rPr>
          <w:rStyle w:val="Voetnootmarkering"/>
        </w:rPr>
        <w:footnoteRef/>
      </w:r>
      <w:r>
        <w:t xml:space="preserve"> </w:t>
      </w:r>
      <w:r w:rsidRPr="00CE5138">
        <w:rPr>
          <w:rFonts w:asciiTheme="minorHAnsi" w:hAnsiTheme="minorHAnsi" w:cstheme="minorHAnsi"/>
          <w:i/>
        </w:rPr>
        <w:t xml:space="preserve">Kamerstukken II </w:t>
      </w:r>
      <w:r w:rsidRPr="00CE5138">
        <w:rPr>
          <w:rFonts w:asciiTheme="minorHAnsi" w:hAnsiTheme="minorHAnsi" w:cstheme="minorHAnsi"/>
        </w:rPr>
        <w:t>2008/09 32 015, nr. 3, p. 2.</w:t>
      </w:r>
    </w:p>
  </w:footnote>
  <w:footnote w:id="12">
    <w:p w14:paraId="3F0E7D59" w14:textId="46400C1A" w:rsidR="00E7355A" w:rsidRPr="00017AEA" w:rsidRDefault="00E7355A" w:rsidP="00D205CC">
      <w:pPr>
        <w:pStyle w:val="Voetnoottekst"/>
        <w:rPr>
          <w:rFonts w:asciiTheme="minorHAnsi" w:hAnsiTheme="minorHAnsi" w:cstheme="minorHAnsi"/>
        </w:rPr>
      </w:pPr>
      <w:r w:rsidRPr="00017AEA">
        <w:rPr>
          <w:rStyle w:val="Voetnootmarkering"/>
          <w:rFonts w:asciiTheme="minorHAnsi" w:hAnsiTheme="minorHAnsi" w:cstheme="minorHAnsi"/>
        </w:rPr>
        <w:footnoteRef/>
      </w:r>
      <w:r w:rsidRPr="00017AEA">
        <w:rPr>
          <w:rFonts w:asciiTheme="minorHAnsi" w:hAnsiTheme="minorHAnsi" w:cstheme="minorHAnsi"/>
        </w:rPr>
        <w:t xml:space="preserve"> Nederlands Jeugdinstituut, ‘Machtiging uithuisplaatsing’, te vinden op </w:t>
      </w:r>
      <w:hyperlink r:id="rId5" w:history="1">
        <w:r w:rsidRPr="00017AEA">
          <w:rPr>
            <w:rStyle w:val="Hyperlink"/>
            <w:rFonts w:asciiTheme="minorHAnsi" w:hAnsiTheme="minorHAnsi" w:cstheme="minorHAnsi"/>
            <w:color w:val="000000" w:themeColor="text1"/>
            <w:u w:val="none"/>
          </w:rPr>
          <w:t>www.nji.nl</w:t>
        </w:r>
      </w:hyperlink>
      <w:r w:rsidRPr="00017AEA">
        <w:rPr>
          <w:rFonts w:asciiTheme="minorHAnsi" w:hAnsiTheme="minorHAnsi" w:cstheme="minorHAnsi"/>
          <w:color w:val="000000" w:themeColor="text1"/>
        </w:rPr>
        <w:t xml:space="preserve"> </w:t>
      </w:r>
      <w:r w:rsidRPr="00017AEA">
        <w:rPr>
          <w:rFonts w:asciiTheme="minorHAnsi" w:hAnsiTheme="minorHAnsi" w:cstheme="minorHAnsi"/>
        </w:rPr>
        <w:t>onder machtiging uithuisplaatsing.</w:t>
      </w:r>
    </w:p>
  </w:footnote>
  <w:footnote w:id="13">
    <w:p w14:paraId="29EB8CF6" w14:textId="50D35491" w:rsidR="00E7355A" w:rsidRDefault="00E7355A" w:rsidP="00D205CC">
      <w:pPr>
        <w:pStyle w:val="Voetnoottekst"/>
      </w:pPr>
      <w:r w:rsidRPr="00017AEA">
        <w:rPr>
          <w:rStyle w:val="Voetnootmarkering"/>
          <w:rFonts w:asciiTheme="minorHAnsi" w:hAnsiTheme="minorHAnsi" w:cstheme="minorHAnsi"/>
        </w:rPr>
        <w:footnoteRef/>
      </w:r>
      <w:r w:rsidRPr="00017AEA">
        <w:rPr>
          <w:rFonts w:asciiTheme="minorHAnsi" w:hAnsiTheme="minorHAnsi" w:cstheme="minorHAnsi"/>
        </w:rPr>
        <w:t xml:space="preserve"> Nederlands Jeugdinstituut, ‘Machtiging uithuisplaatsing’, te vinden op </w:t>
      </w:r>
      <w:hyperlink r:id="rId6" w:history="1">
        <w:r w:rsidRPr="00017AEA">
          <w:rPr>
            <w:rStyle w:val="Hyperlink"/>
            <w:rFonts w:asciiTheme="minorHAnsi" w:hAnsiTheme="minorHAnsi" w:cstheme="minorHAnsi"/>
            <w:color w:val="000000" w:themeColor="text1"/>
            <w:u w:val="none"/>
          </w:rPr>
          <w:t>www.nji.nl</w:t>
        </w:r>
      </w:hyperlink>
      <w:r w:rsidRPr="00017AEA">
        <w:rPr>
          <w:rFonts w:asciiTheme="minorHAnsi" w:hAnsiTheme="minorHAnsi" w:cstheme="minorHAnsi"/>
          <w:color w:val="000000" w:themeColor="text1"/>
        </w:rPr>
        <w:t xml:space="preserve"> </w:t>
      </w:r>
      <w:r w:rsidRPr="00017AEA">
        <w:rPr>
          <w:rFonts w:asciiTheme="minorHAnsi" w:hAnsiTheme="minorHAnsi" w:cstheme="minorHAnsi"/>
        </w:rPr>
        <w:t>onder machtiging uithuisplaatsing.</w:t>
      </w:r>
    </w:p>
  </w:footnote>
  <w:footnote w:id="14">
    <w:p w14:paraId="5F71CA87" w14:textId="77777777" w:rsidR="00E7355A" w:rsidRDefault="00E7355A" w:rsidP="000A75E3">
      <w:pPr>
        <w:pStyle w:val="Voetnoottekst"/>
      </w:pPr>
      <w:r>
        <w:rPr>
          <w:rStyle w:val="Voetnootmarkering"/>
        </w:rPr>
        <w:footnoteRef/>
      </w:r>
      <w:r>
        <w:t xml:space="preserve"> </w:t>
      </w:r>
      <w:r>
        <w:rPr>
          <w:i/>
          <w:iCs/>
        </w:rPr>
        <w:t xml:space="preserve">Kamerstukken II </w:t>
      </w:r>
      <w:r>
        <w:t xml:space="preserve">2008/09 32 015, nr. 3. </w:t>
      </w:r>
    </w:p>
  </w:footnote>
  <w:footnote w:id="15">
    <w:p w14:paraId="2B73801A" w14:textId="77777777" w:rsidR="00E7355A" w:rsidRDefault="00E7355A" w:rsidP="000A75E3">
      <w:pPr>
        <w:pStyle w:val="Voetnoottekst"/>
      </w:pPr>
      <w:r>
        <w:rPr>
          <w:rStyle w:val="Voetnootmarkering"/>
        </w:rPr>
        <w:footnoteRef/>
      </w:r>
      <w:r>
        <w:t xml:space="preserve"> Bruning, Liefaard &amp; Vlaardingerbroek 2016, p. 336</w:t>
      </w:r>
    </w:p>
  </w:footnote>
  <w:footnote w:id="16">
    <w:p w14:paraId="4A83E76A" w14:textId="2F368B17" w:rsidR="00E7355A" w:rsidRPr="00017AEA" w:rsidRDefault="00E7355A" w:rsidP="006F42DE">
      <w:pPr>
        <w:pStyle w:val="Voetnoottekst"/>
        <w:rPr>
          <w:rFonts w:asciiTheme="minorHAnsi" w:hAnsiTheme="minorHAnsi" w:cstheme="minorHAnsi"/>
        </w:rPr>
      </w:pPr>
      <w:r w:rsidRPr="00017AEA">
        <w:rPr>
          <w:rStyle w:val="Voetnootmarkering"/>
          <w:rFonts w:asciiTheme="minorHAnsi" w:hAnsiTheme="minorHAnsi" w:cstheme="minorHAnsi"/>
        </w:rPr>
        <w:footnoteRef/>
      </w:r>
      <w:r w:rsidRPr="00017AEA">
        <w:rPr>
          <w:rFonts w:asciiTheme="minorHAnsi" w:hAnsiTheme="minorHAnsi" w:cstheme="minorHAnsi"/>
        </w:rPr>
        <w:t xml:space="preserve"> Raad voor de Kinderbescherming, ‘Welke kinderbeschermingsmaatregelen zijn er’, te vinden op </w:t>
      </w:r>
      <w:hyperlink r:id="rId7" w:history="1">
        <w:r w:rsidRPr="00017AEA">
          <w:rPr>
            <w:rStyle w:val="Hyperlink"/>
            <w:rFonts w:asciiTheme="minorHAnsi" w:hAnsiTheme="minorHAnsi" w:cstheme="minorHAnsi"/>
            <w:color w:val="000000" w:themeColor="text1"/>
            <w:u w:val="none"/>
          </w:rPr>
          <w:t>www.kinderbescherming.nl</w:t>
        </w:r>
      </w:hyperlink>
      <w:r w:rsidRPr="00017AEA">
        <w:rPr>
          <w:rFonts w:asciiTheme="minorHAnsi" w:hAnsiTheme="minorHAnsi" w:cstheme="minorHAnsi"/>
          <w:color w:val="000000" w:themeColor="text1"/>
        </w:rPr>
        <w:t xml:space="preserve"> </w:t>
      </w:r>
      <w:r w:rsidRPr="00017AEA">
        <w:rPr>
          <w:rFonts w:asciiTheme="minorHAnsi" w:hAnsiTheme="minorHAnsi" w:cstheme="minorHAnsi"/>
        </w:rPr>
        <w:t>onder kinderbeschermingsmaatregelen.</w:t>
      </w:r>
    </w:p>
  </w:footnote>
  <w:footnote w:id="17">
    <w:p w14:paraId="41519ECE" w14:textId="62F86B70" w:rsidR="00E7355A" w:rsidRDefault="00E7355A" w:rsidP="006F42DE">
      <w:pPr>
        <w:pStyle w:val="Voetnoottekst"/>
      </w:pPr>
      <w:r>
        <w:rPr>
          <w:rStyle w:val="Voetnootmarkering"/>
        </w:rPr>
        <w:footnoteRef/>
      </w:r>
      <w:r>
        <w:t xml:space="preserve"> Phillips 2016, p. 106</w:t>
      </w:r>
    </w:p>
  </w:footnote>
  <w:footnote w:id="18">
    <w:p w14:paraId="062D54B7" w14:textId="75FA7235" w:rsidR="00E7355A" w:rsidRDefault="00E7355A">
      <w:pPr>
        <w:pStyle w:val="Voetnoottekst"/>
      </w:pPr>
      <w:r>
        <w:rPr>
          <w:rStyle w:val="Voetnootmarkering"/>
        </w:rPr>
        <w:footnoteRef/>
      </w:r>
      <w:r>
        <w:t xml:space="preserve"> Vlaardingerbroek, Blankman, van der Linden, Punselie &amp; Schrama 2017 p. 430</w:t>
      </w:r>
    </w:p>
  </w:footnote>
  <w:footnote w:id="19">
    <w:p w14:paraId="24DE7740" w14:textId="7C346E45" w:rsidR="00E7355A" w:rsidRDefault="00E7355A">
      <w:pPr>
        <w:pStyle w:val="Voetnoottekst"/>
      </w:pPr>
      <w:r>
        <w:rPr>
          <w:rStyle w:val="Voetnootmarkering"/>
        </w:rPr>
        <w:footnoteRef/>
      </w:r>
      <w:r>
        <w:t xml:space="preserve"> Bruning, Liefaard &amp; Vlaardingerbroek 2016, p. 387</w:t>
      </w:r>
    </w:p>
  </w:footnote>
  <w:footnote w:id="20">
    <w:p w14:paraId="40422087" w14:textId="51D66D42" w:rsidR="00E7355A" w:rsidRDefault="00E7355A">
      <w:pPr>
        <w:pStyle w:val="Voetnoottekst"/>
      </w:pPr>
      <w:r>
        <w:rPr>
          <w:rStyle w:val="Voetnootmarkering"/>
        </w:rPr>
        <w:footnoteRef/>
      </w:r>
      <w:r>
        <w:t xml:space="preserve"> </w:t>
      </w:r>
      <w:r w:rsidRPr="00017AEA">
        <w:rPr>
          <w:rFonts w:asciiTheme="minorHAnsi" w:hAnsiTheme="minorHAnsi" w:cstheme="minorHAnsi"/>
        </w:rPr>
        <w:t xml:space="preserve">Nederlands Jeugdinstituut, ‘Cijfers over jeugd en opvoeding’, te vinden op </w:t>
      </w:r>
      <w:hyperlink r:id="rId8" w:history="1">
        <w:r w:rsidRPr="00017AEA">
          <w:rPr>
            <w:rStyle w:val="Hyperlink"/>
            <w:rFonts w:asciiTheme="minorHAnsi" w:hAnsiTheme="minorHAnsi" w:cstheme="minorHAnsi"/>
            <w:color w:val="000000" w:themeColor="text1"/>
            <w:u w:val="none"/>
          </w:rPr>
          <w:t>www.nji.nl</w:t>
        </w:r>
      </w:hyperlink>
      <w:r w:rsidRPr="00017AEA">
        <w:rPr>
          <w:rFonts w:asciiTheme="minorHAnsi" w:hAnsiTheme="minorHAnsi" w:cstheme="minorHAnsi"/>
          <w:color w:val="000000" w:themeColor="text1"/>
        </w:rPr>
        <w:t xml:space="preserve"> </w:t>
      </w:r>
      <w:r w:rsidRPr="00017AEA">
        <w:rPr>
          <w:rFonts w:asciiTheme="minorHAnsi" w:hAnsiTheme="minorHAnsi" w:cstheme="minorHAnsi"/>
        </w:rPr>
        <w:t>onder ondertoezichtstelling.</w:t>
      </w:r>
    </w:p>
  </w:footnote>
  <w:footnote w:id="21">
    <w:p w14:paraId="70984883" w14:textId="6D7FBE04" w:rsidR="00E7355A" w:rsidRDefault="00E7355A">
      <w:pPr>
        <w:pStyle w:val="Voetnoottekst"/>
      </w:pPr>
      <w:r>
        <w:rPr>
          <w:rStyle w:val="Voetnootmarkering"/>
        </w:rPr>
        <w:footnoteRef/>
      </w:r>
      <w:r>
        <w:t xml:space="preserve"> </w:t>
      </w:r>
      <w:r w:rsidRPr="006F4F39">
        <w:rPr>
          <w:rFonts w:asciiTheme="minorHAnsi" w:hAnsiTheme="minorHAnsi" w:cstheme="minorHAnsi"/>
        </w:rPr>
        <w:t xml:space="preserve">Jeugdzorg en Kinderbescherming, ‘Kinderbeschermingsmaatregelen’, te vinden op </w:t>
      </w:r>
      <w:hyperlink r:id="rId9" w:history="1">
        <w:r w:rsidRPr="006F4F39">
          <w:rPr>
            <w:rStyle w:val="Hyperlink"/>
            <w:rFonts w:asciiTheme="minorHAnsi" w:hAnsiTheme="minorHAnsi" w:cstheme="minorHAnsi"/>
            <w:color w:val="000000" w:themeColor="text1"/>
            <w:u w:val="none"/>
          </w:rPr>
          <w:t>www.jeugdzorgenkinderbescherming.nl</w:t>
        </w:r>
      </w:hyperlink>
      <w:r w:rsidRPr="006F4F39">
        <w:rPr>
          <w:rFonts w:asciiTheme="minorHAnsi" w:hAnsiTheme="minorHAnsi" w:cstheme="minorHAnsi"/>
          <w:color w:val="000000" w:themeColor="text1"/>
        </w:rPr>
        <w:t xml:space="preserve"> onder </w:t>
      </w:r>
      <w:r w:rsidRPr="006F4F39">
        <w:rPr>
          <w:rFonts w:asciiTheme="minorHAnsi" w:hAnsiTheme="minorHAnsi" w:cstheme="minorHAnsi"/>
        </w:rPr>
        <w:t>kinderbeschermingsmaatregelen.</w:t>
      </w:r>
    </w:p>
  </w:footnote>
  <w:footnote w:id="22">
    <w:p w14:paraId="7F661A7E" w14:textId="6C4078C2" w:rsidR="00E7355A" w:rsidRDefault="00E7355A">
      <w:pPr>
        <w:pStyle w:val="Voetnoottekst"/>
      </w:pPr>
      <w:r>
        <w:rPr>
          <w:rStyle w:val="Voetnootmarkering"/>
        </w:rPr>
        <w:footnoteRef/>
      </w:r>
      <w:r>
        <w:t xml:space="preserve"> </w:t>
      </w:r>
      <w:r w:rsidRPr="00017AEA">
        <w:rPr>
          <w:rFonts w:asciiTheme="minorHAnsi" w:hAnsiTheme="minorHAnsi" w:cstheme="minorHAnsi"/>
        </w:rPr>
        <w:t xml:space="preserve">Nederlands Jeugdinstituut, ‘Cijfers over jeugd en opvoeding’, te vinden op </w:t>
      </w:r>
      <w:hyperlink r:id="rId10" w:history="1">
        <w:r w:rsidRPr="00017AEA">
          <w:rPr>
            <w:rStyle w:val="Hyperlink"/>
            <w:rFonts w:asciiTheme="minorHAnsi" w:hAnsiTheme="minorHAnsi" w:cstheme="minorHAnsi"/>
            <w:color w:val="000000" w:themeColor="text1"/>
            <w:u w:val="none"/>
          </w:rPr>
          <w:t>www.nji.nl</w:t>
        </w:r>
      </w:hyperlink>
      <w:r w:rsidRPr="00017AEA">
        <w:rPr>
          <w:rFonts w:asciiTheme="minorHAnsi" w:hAnsiTheme="minorHAnsi" w:cstheme="minorHAnsi"/>
          <w:color w:val="000000" w:themeColor="text1"/>
        </w:rPr>
        <w:t xml:space="preserve"> </w:t>
      </w:r>
      <w:r w:rsidRPr="00017AEA">
        <w:rPr>
          <w:rFonts w:asciiTheme="minorHAnsi" w:hAnsiTheme="minorHAnsi" w:cstheme="minorHAnsi"/>
        </w:rPr>
        <w:t>onder ondertoezichtstelling.</w:t>
      </w:r>
    </w:p>
  </w:footnote>
  <w:footnote w:id="23">
    <w:p w14:paraId="4EFA1615" w14:textId="03837EBE" w:rsidR="00E7355A" w:rsidRPr="006F4F39" w:rsidRDefault="00E7355A">
      <w:pPr>
        <w:pStyle w:val="Voetnoottekst"/>
      </w:pPr>
      <w:r>
        <w:rPr>
          <w:rStyle w:val="Voetnootmarkering"/>
        </w:rPr>
        <w:footnoteRef/>
      </w:r>
      <w:r>
        <w:t xml:space="preserve"> Bruning in: </w:t>
      </w:r>
      <w:r>
        <w:rPr>
          <w:i/>
          <w:iCs/>
        </w:rPr>
        <w:t xml:space="preserve">GS Personen- en familierecht, </w:t>
      </w:r>
      <w:r>
        <w:t>art. 1:255 BW, aant. 5.</w:t>
      </w:r>
    </w:p>
  </w:footnote>
  <w:footnote w:id="24">
    <w:p w14:paraId="5C16B258" w14:textId="0A84A373" w:rsidR="00E7355A" w:rsidRDefault="00E7355A">
      <w:pPr>
        <w:pStyle w:val="Voetnoottekst"/>
      </w:pPr>
      <w:r>
        <w:rPr>
          <w:rStyle w:val="Voetnootmarkering"/>
        </w:rPr>
        <w:footnoteRef/>
      </w:r>
      <w:r>
        <w:t xml:space="preserve"> Bruning in: </w:t>
      </w:r>
      <w:r>
        <w:rPr>
          <w:i/>
          <w:iCs/>
        </w:rPr>
        <w:t xml:space="preserve">GS Personen- en familierecht, </w:t>
      </w:r>
      <w:r>
        <w:t>art. 1:255 BW, aant. 5.</w:t>
      </w:r>
    </w:p>
  </w:footnote>
  <w:footnote w:id="25">
    <w:p w14:paraId="2A20D3DA" w14:textId="08683A61" w:rsidR="00E7355A" w:rsidRDefault="00E7355A">
      <w:pPr>
        <w:pStyle w:val="Voetnoottekst"/>
      </w:pPr>
      <w:r>
        <w:rPr>
          <w:rStyle w:val="Voetnootmarkering"/>
        </w:rPr>
        <w:footnoteRef/>
      </w:r>
      <w:r>
        <w:t xml:space="preserve"> Bruning, Liefaard &amp; Vlaardingerbroek 2016, p. 395</w:t>
      </w:r>
    </w:p>
  </w:footnote>
  <w:footnote w:id="26">
    <w:p w14:paraId="15A4BB4E" w14:textId="7C9C6D0D" w:rsidR="00E7355A" w:rsidRDefault="00E7355A">
      <w:pPr>
        <w:pStyle w:val="Voetnoottekst"/>
      </w:pPr>
      <w:r>
        <w:rPr>
          <w:rStyle w:val="Voetnootmarkering"/>
        </w:rPr>
        <w:footnoteRef/>
      </w:r>
      <w:r>
        <w:t xml:space="preserve"> Phillips 2016, p. 108</w:t>
      </w:r>
    </w:p>
  </w:footnote>
  <w:footnote w:id="27">
    <w:p w14:paraId="004C7338" w14:textId="7C67A857" w:rsidR="00E7355A" w:rsidRDefault="00E7355A">
      <w:pPr>
        <w:pStyle w:val="Voetnoottekst"/>
      </w:pPr>
      <w:r>
        <w:rPr>
          <w:rStyle w:val="Voetnootmarkering"/>
        </w:rPr>
        <w:footnoteRef/>
      </w:r>
      <w:r>
        <w:t xml:space="preserve"> Phillips 2016, p. 108</w:t>
      </w:r>
    </w:p>
  </w:footnote>
  <w:footnote w:id="28">
    <w:p w14:paraId="775485A2" w14:textId="6321F901" w:rsidR="00E7355A" w:rsidRDefault="00E7355A">
      <w:pPr>
        <w:pStyle w:val="Voetnoottekst"/>
      </w:pPr>
      <w:r>
        <w:rPr>
          <w:rStyle w:val="Voetnootmarkering"/>
        </w:rPr>
        <w:footnoteRef/>
      </w:r>
      <w:r>
        <w:t xml:space="preserve"> Bruning, Liefaard &amp; Vlaardingerbroek 2016, p. 395 </w:t>
      </w:r>
    </w:p>
  </w:footnote>
  <w:footnote w:id="29">
    <w:p w14:paraId="2C237A69" w14:textId="0D233CD0" w:rsidR="00E7355A" w:rsidRDefault="00E7355A">
      <w:pPr>
        <w:pStyle w:val="Voetnoottekst"/>
      </w:pPr>
      <w:r>
        <w:rPr>
          <w:rStyle w:val="Voetnootmarkering"/>
        </w:rPr>
        <w:footnoteRef/>
      </w:r>
      <w:r>
        <w:t xml:space="preserve"> Vlaardingerbroek, Blankman, van der Linden, Punselie &amp; Schrama 2017 p. 449</w:t>
      </w:r>
    </w:p>
  </w:footnote>
  <w:footnote w:id="30">
    <w:p w14:paraId="0BD59AB7" w14:textId="39054735" w:rsidR="00E7355A" w:rsidRDefault="00E7355A">
      <w:pPr>
        <w:pStyle w:val="Voetnoottekst"/>
      </w:pPr>
      <w:r>
        <w:rPr>
          <w:rStyle w:val="Voetnootmarkering"/>
        </w:rPr>
        <w:footnoteRef/>
      </w:r>
      <w:r>
        <w:t xml:space="preserve"> Bruning in: T&amp;C BW 2019, art. 1:265a BW.</w:t>
      </w:r>
    </w:p>
  </w:footnote>
  <w:footnote w:id="31">
    <w:p w14:paraId="182EEEF9" w14:textId="24CE3DAC" w:rsidR="00E7355A" w:rsidRDefault="00E7355A">
      <w:pPr>
        <w:pStyle w:val="Voetnoottekst"/>
      </w:pPr>
      <w:r>
        <w:rPr>
          <w:rStyle w:val="Voetnootmarkering"/>
        </w:rPr>
        <w:footnoteRef/>
      </w:r>
      <w:r>
        <w:t xml:space="preserve"> </w:t>
      </w:r>
      <w:r w:rsidRPr="006F4F39">
        <w:rPr>
          <w:rFonts w:asciiTheme="minorHAnsi" w:hAnsiTheme="minorHAnsi" w:cstheme="minorHAnsi"/>
        </w:rPr>
        <w:t xml:space="preserve">Richtlijnen Jeugdhulp en Jeugdbescherming, ‘Uithuisplaatsing’, 8 augustus 2017, te vinden op </w:t>
      </w:r>
      <w:hyperlink r:id="rId11" w:history="1">
        <w:r w:rsidRPr="006F4F39">
          <w:rPr>
            <w:rStyle w:val="Hyperlink"/>
            <w:rFonts w:asciiTheme="minorHAnsi" w:hAnsiTheme="minorHAnsi" w:cstheme="minorHAnsi"/>
            <w:color w:val="000000" w:themeColor="text1"/>
            <w:u w:val="none"/>
          </w:rPr>
          <w:t>www.richtlijnenjeugdhulp.nl</w:t>
        </w:r>
      </w:hyperlink>
      <w:r w:rsidRPr="006F4F39">
        <w:rPr>
          <w:rFonts w:asciiTheme="minorHAnsi" w:hAnsiTheme="minorHAnsi" w:cstheme="minorHAnsi"/>
          <w:color w:val="000000" w:themeColor="text1"/>
        </w:rPr>
        <w:t xml:space="preserve"> </w:t>
      </w:r>
      <w:r w:rsidRPr="006F4F39">
        <w:rPr>
          <w:rFonts w:asciiTheme="minorHAnsi" w:hAnsiTheme="minorHAnsi" w:cstheme="minorHAnsi"/>
        </w:rPr>
        <w:t>onder uithuisplaatsing.</w:t>
      </w:r>
    </w:p>
  </w:footnote>
  <w:footnote w:id="32">
    <w:p w14:paraId="4278C367" w14:textId="7B9BC66F" w:rsidR="00E7355A" w:rsidRDefault="00E7355A">
      <w:pPr>
        <w:pStyle w:val="Voetnoottekst"/>
      </w:pPr>
      <w:r>
        <w:rPr>
          <w:rStyle w:val="Voetnootmarkering"/>
        </w:rPr>
        <w:footnoteRef/>
      </w:r>
      <w:r>
        <w:t xml:space="preserve"> </w:t>
      </w:r>
      <w:r>
        <w:rPr>
          <w:i/>
          <w:iCs/>
        </w:rPr>
        <w:t xml:space="preserve">Kamerstukken II </w:t>
      </w:r>
      <w:r>
        <w:t>2008/09 32 015, nr. 3.</w:t>
      </w:r>
    </w:p>
  </w:footnote>
  <w:footnote w:id="33">
    <w:p w14:paraId="43AFBB2F" w14:textId="134C760B" w:rsidR="00E7355A" w:rsidRDefault="00E7355A">
      <w:pPr>
        <w:pStyle w:val="Voetnoottekst"/>
      </w:pPr>
      <w:r>
        <w:rPr>
          <w:rStyle w:val="Voetnootmarkering"/>
        </w:rPr>
        <w:footnoteRef/>
      </w:r>
      <w:r>
        <w:t xml:space="preserve"> Phillips 2016, p. 115</w:t>
      </w:r>
    </w:p>
  </w:footnote>
  <w:footnote w:id="34">
    <w:p w14:paraId="450F0656" w14:textId="77777777" w:rsidR="00E7355A" w:rsidRDefault="00E7355A" w:rsidP="000A75E3">
      <w:pPr>
        <w:pStyle w:val="Voetnoottekst"/>
      </w:pPr>
      <w:r>
        <w:rPr>
          <w:rStyle w:val="Voetnootmarkering"/>
        </w:rPr>
        <w:footnoteRef/>
      </w:r>
      <w:r>
        <w:t xml:space="preserve"> Phillips 2016, p. 116</w:t>
      </w:r>
    </w:p>
  </w:footnote>
  <w:footnote w:id="35">
    <w:p w14:paraId="6C72E4EF" w14:textId="77777777" w:rsidR="00E7355A" w:rsidRDefault="00E7355A" w:rsidP="000A75E3">
      <w:pPr>
        <w:pStyle w:val="Voetnoottekst"/>
      </w:pPr>
      <w:r>
        <w:rPr>
          <w:rStyle w:val="Voetnootmarkering"/>
        </w:rPr>
        <w:footnoteRef/>
      </w:r>
      <w:r>
        <w:t xml:space="preserve"> Phillips 2016, p. 117</w:t>
      </w:r>
    </w:p>
  </w:footnote>
  <w:footnote w:id="36">
    <w:p w14:paraId="0EC5A0E9" w14:textId="77777777" w:rsidR="00E7355A" w:rsidRDefault="00E7355A" w:rsidP="000A75E3">
      <w:pPr>
        <w:pStyle w:val="Voetnoottekst"/>
      </w:pPr>
      <w:r>
        <w:rPr>
          <w:rStyle w:val="Voetnootmarkering"/>
        </w:rPr>
        <w:footnoteRef/>
      </w:r>
      <w:r>
        <w:t xml:space="preserve"> Bruning, Liefaard &amp; Vlaardingerbroek 2016, p. 422 </w:t>
      </w:r>
    </w:p>
  </w:footnote>
  <w:footnote w:id="37">
    <w:p w14:paraId="4EBAB654" w14:textId="77777777" w:rsidR="00E7355A" w:rsidRDefault="00E7355A" w:rsidP="000A75E3">
      <w:pPr>
        <w:pStyle w:val="Voetnoottekst"/>
      </w:pPr>
      <w:r>
        <w:rPr>
          <w:rStyle w:val="Voetnootmarkering"/>
        </w:rPr>
        <w:footnoteRef/>
      </w:r>
      <w:r>
        <w:t xml:space="preserve"> </w:t>
      </w:r>
      <w:r w:rsidRPr="006F4F39">
        <w:rPr>
          <w:rFonts w:asciiTheme="minorHAnsi" w:hAnsiTheme="minorHAnsi" w:cstheme="minorHAnsi"/>
        </w:rPr>
        <w:t xml:space="preserve">Nederlands Jeugdinstituut, ‘Van Rijn: Uithuisplaatsingen zijn gezinsgericht’, 15 juni 2017, te vinden op </w:t>
      </w:r>
      <w:hyperlink r:id="rId12" w:history="1">
        <w:r w:rsidRPr="006F4F39">
          <w:rPr>
            <w:rStyle w:val="Hyperlink"/>
            <w:rFonts w:asciiTheme="minorHAnsi" w:hAnsiTheme="minorHAnsi" w:cstheme="minorHAnsi"/>
            <w:color w:val="000000" w:themeColor="text1"/>
            <w:u w:val="none"/>
          </w:rPr>
          <w:t>www.nji.nl</w:t>
        </w:r>
      </w:hyperlink>
      <w:r w:rsidRPr="006F4F39">
        <w:rPr>
          <w:rFonts w:asciiTheme="minorHAnsi" w:hAnsiTheme="minorHAnsi" w:cstheme="minorHAnsi"/>
          <w:color w:val="000000" w:themeColor="text1"/>
        </w:rPr>
        <w:t xml:space="preserve"> </w:t>
      </w:r>
      <w:r w:rsidRPr="006F4F39">
        <w:rPr>
          <w:rFonts w:asciiTheme="minorHAnsi" w:hAnsiTheme="minorHAnsi" w:cstheme="minorHAnsi"/>
        </w:rPr>
        <w:t>onder uithuisplaatsingen.</w:t>
      </w:r>
    </w:p>
  </w:footnote>
  <w:footnote w:id="38">
    <w:p w14:paraId="6BF18A62" w14:textId="77777777" w:rsidR="00E7355A" w:rsidRDefault="00E7355A" w:rsidP="000A75E3">
      <w:pPr>
        <w:pStyle w:val="Voetnoottekst"/>
      </w:pPr>
      <w:r>
        <w:rPr>
          <w:rStyle w:val="Voetnootmarkering"/>
        </w:rPr>
        <w:footnoteRef/>
      </w:r>
      <w:r>
        <w:t xml:space="preserve"> </w:t>
      </w:r>
      <w:r w:rsidRPr="006F4F39">
        <w:rPr>
          <w:rFonts w:asciiTheme="minorHAnsi" w:hAnsiTheme="minorHAnsi" w:cstheme="minorHAnsi"/>
        </w:rPr>
        <w:t xml:space="preserve">Richtlijnen Jeugdhulp en Jeugdbescherming, ‘Uithuisplaatsing’, 8 augustus 2017, te vinden op </w:t>
      </w:r>
      <w:hyperlink r:id="rId13" w:history="1">
        <w:r w:rsidRPr="006F4F39">
          <w:rPr>
            <w:rStyle w:val="Hyperlink"/>
            <w:rFonts w:asciiTheme="minorHAnsi" w:hAnsiTheme="minorHAnsi" w:cstheme="minorHAnsi"/>
            <w:color w:val="000000" w:themeColor="text1"/>
            <w:u w:val="none"/>
          </w:rPr>
          <w:t>www.richtlijnenjeugdhulp.nl</w:t>
        </w:r>
      </w:hyperlink>
      <w:r w:rsidRPr="006F4F39">
        <w:rPr>
          <w:rFonts w:asciiTheme="minorHAnsi" w:hAnsiTheme="minorHAnsi" w:cstheme="minorHAnsi"/>
          <w:color w:val="000000" w:themeColor="text1"/>
        </w:rPr>
        <w:t xml:space="preserve"> </w:t>
      </w:r>
      <w:r w:rsidRPr="006F4F39">
        <w:rPr>
          <w:rFonts w:asciiTheme="minorHAnsi" w:hAnsiTheme="minorHAnsi" w:cstheme="minorHAnsi"/>
        </w:rPr>
        <w:t>onder uithuisplaatsing.</w:t>
      </w:r>
    </w:p>
  </w:footnote>
  <w:footnote w:id="39">
    <w:p w14:paraId="2C56B196" w14:textId="77777777" w:rsidR="00E7355A" w:rsidRDefault="00E7355A" w:rsidP="000A75E3">
      <w:pPr>
        <w:pStyle w:val="Voetnoottekst"/>
      </w:pPr>
      <w:r>
        <w:rPr>
          <w:rStyle w:val="Voetnootmarkering"/>
        </w:rPr>
        <w:footnoteRef/>
      </w:r>
      <w:r>
        <w:t xml:space="preserve"> Phillips 2016, p. 118 </w:t>
      </w:r>
    </w:p>
  </w:footnote>
  <w:footnote w:id="40">
    <w:p w14:paraId="0B3938CD" w14:textId="5671EB46" w:rsidR="00E7355A" w:rsidRPr="006F4F39" w:rsidRDefault="00E7355A">
      <w:pPr>
        <w:pStyle w:val="Voetnoottekst"/>
        <w:rPr>
          <w:rFonts w:asciiTheme="minorHAnsi" w:hAnsiTheme="minorHAnsi" w:cstheme="minorHAnsi"/>
        </w:rPr>
      </w:pPr>
      <w:r>
        <w:rPr>
          <w:rStyle w:val="Voetnootmarkering"/>
        </w:rPr>
        <w:footnoteRef/>
      </w:r>
      <w:r>
        <w:t xml:space="preserve"> </w:t>
      </w:r>
      <w:r w:rsidRPr="006F4F39">
        <w:rPr>
          <w:rFonts w:asciiTheme="minorHAnsi" w:hAnsiTheme="minorHAnsi" w:cstheme="minorHAnsi"/>
        </w:rPr>
        <w:t xml:space="preserve">Richtlijnen Jeugdhulp en Jeugdbescherming, ‘Besluitvorming’, 8 augustus 2017, te vinden op </w:t>
      </w:r>
      <w:hyperlink r:id="rId14" w:history="1">
        <w:r w:rsidRPr="006F4F39">
          <w:rPr>
            <w:rStyle w:val="Hyperlink"/>
            <w:rFonts w:asciiTheme="minorHAnsi" w:hAnsiTheme="minorHAnsi" w:cstheme="minorHAnsi"/>
            <w:color w:val="000000" w:themeColor="text1"/>
            <w:u w:val="none"/>
          </w:rPr>
          <w:t>www.richtlijnenjeugdhulp.nl</w:t>
        </w:r>
      </w:hyperlink>
      <w:r w:rsidRPr="006F4F39">
        <w:rPr>
          <w:rFonts w:asciiTheme="minorHAnsi" w:hAnsiTheme="minorHAnsi" w:cstheme="minorHAnsi"/>
          <w:color w:val="000000" w:themeColor="text1"/>
        </w:rPr>
        <w:t xml:space="preserve"> </w:t>
      </w:r>
      <w:r w:rsidRPr="006F4F39">
        <w:rPr>
          <w:rFonts w:asciiTheme="minorHAnsi" w:hAnsiTheme="minorHAnsi" w:cstheme="minorHAnsi"/>
        </w:rPr>
        <w:t>onder besluitvorming uithuisplaatsing.</w:t>
      </w:r>
    </w:p>
  </w:footnote>
  <w:footnote w:id="41">
    <w:p w14:paraId="1C7BA92A" w14:textId="06358F36" w:rsidR="00E7355A" w:rsidRPr="00421B43" w:rsidRDefault="00E7355A">
      <w:pPr>
        <w:pStyle w:val="Voetnoottekst"/>
        <w:rPr>
          <w:color w:val="000000" w:themeColor="text1"/>
        </w:rPr>
      </w:pPr>
      <w:r w:rsidRPr="00421B43">
        <w:rPr>
          <w:rStyle w:val="Voetnootmarkering"/>
          <w:color w:val="000000" w:themeColor="text1"/>
        </w:rPr>
        <w:footnoteRef/>
      </w:r>
      <w:r w:rsidRPr="00421B43">
        <w:rPr>
          <w:color w:val="000000" w:themeColor="text1"/>
        </w:rPr>
        <w:t xml:space="preserve"> </w:t>
      </w:r>
      <w:r w:rsidRPr="00421B43">
        <w:rPr>
          <w:rFonts w:asciiTheme="minorHAnsi" w:hAnsiTheme="minorHAnsi" w:cstheme="minorHAnsi"/>
          <w:color w:val="000000" w:themeColor="text1"/>
        </w:rPr>
        <w:t>Bartelink, ten Berge &amp; van Vianen</w:t>
      </w:r>
      <w:r>
        <w:rPr>
          <w:rFonts w:asciiTheme="minorHAnsi" w:hAnsiTheme="minorHAnsi" w:cstheme="minorHAnsi"/>
          <w:color w:val="000000" w:themeColor="text1"/>
        </w:rPr>
        <w:t>,</w:t>
      </w:r>
      <w:r w:rsidRPr="00421B43">
        <w:rPr>
          <w:rFonts w:asciiTheme="minorHAnsi" w:hAnsiTheme="minorHAnsi" w:cstheme="minorHAnsi"/>
          <w:color w:val="000000" w:themeColor="text1"/>
        </w:rPr>
        <w:t xml:space="preserve"> </w:t>
      </w:r>
      <w:r w:rsidRPr="00421B43">
        <w:rPr>
          <w:rFonts w:asciiTheme="minorHAnsi" w:hAnsiTheme="minorHAnsi" w:cstheme="minorHAnsi"/>
          <w:i/>
          <w:iCs/>
          <w:color w:val="000000" w:themeColor="text1"/>
        </w:rPr>
        <w:t>Richtlijnen Uithuisplaatsing voor jeugdhulp en jeugdbescherming,</w:t>
      </w:r>
      <w:r w:rsidRPr="00421B43">
        <w:rPr>
          <w:rFonts w:ascii="Verdana" w:hAnsi="Verdana" w:cs="Calibri"/>
          <w:i/>
          <w:iCs/>
          <w:color w:val="000000" w:themeColor="text1"/>
        </w:rPr>
        <w:t xml:space="preserve"> </w:t>
      </w:r>
      <w:r w:rsidRPr="00421B43">
        <w:rPr>
          <w:color w:val="000000" w:themeColor="text1"/>
        </w:rPr>
        <w:t>p. 30</w:t>
      </w:r>
    </w:p>
  </w:footnote>
  <w:footnote w:id="42">
    <w:p w14:paraId="5381F565" w14:textId="4FC3CC8E" w:rsidR="00E7355A" w:rsidRPr="00794EA3" w:rsidRDefault="00E7355A">
      <w:pPr>
        <w:pStyle w:val="Voetnoottekst"/>
        <w:rPr>
          <w:color w:val="FF0000"/>
        </w:rPr>
      </w:pPr>
      <w:r w:rsidRPr="00421B43">
        <w:rPr>
          <w:rStyle w:val="Voetnootmarkering"/>
          <w:color w:val="000000" w:themeColor="text1"/>
        </w:rPr>
        <w:footnoteRef/>
      </w:r>
      <w:r>
        <w:rPr>
          <w:rFonts w:asciiTheme="minorHAnsi" w:hAnsiTheme="minorHAnsi" w:cstheme="minorHAnsi"/>
          <w:color w:val="000000" w:themeColor="text1"/>
        </w:rPr>
        <w:t xml:space="preserve"> </w:t>
      </w:r>
      <w:r w:rsidRPr="00421B43">
        <w:rPr>
          <w:rFonts w:asciiTheme="minorHAnsi" w:hAnsiTheme="minorHAnsi" w:cstheme="minorHAnsi"/>
          <w:color w:val="000000" w:themeColor="text1"/>
        </w:rPr>
        <w:t>Bartelink, ten Berge &amp; van Vianen</w:t>
      </w:r>
      <w:r>
        <w:rPr>
          <w:rFonts w:asciiTheme="minorHAnsi" w:hAnsiTheme="minorHAnsi" w:cstheme="minorHAnsi"/>
          <w:color w:val="000000" w:themeColor="text1"/>
        </w:rPr>
        <w:t>,</w:t>
      </w:r>
      <w:r w:rsidRPr="00421B43">
        <w:rPr>
          <w:rFonts w:asciiTheme="minorHAnsi" w:hAnsiTheme="minorHAnsi" w:cstheme="minorHAnsi"/>
          <w:color w:val="000000" w:themeColor="text1"/>
        </w:rPr>
        <w:t xml:space="preserve"> </w:t>
      </w:r>
      <w:r w:rsidRPr="00421B43">
        <w:rPr>
          <w:rFonts w:asciiTheme="minorHAnsi" w:hAnsiTheme="minorHAnsi" w:cstheme="minorHAnsi"/>
          <w:i/>
          <w:iCs/>
          <w:color w:val="000000" w:themeColor="text1"/>
        </w:rPr>
        <w:t xml:space="preserve">Richtlijnen Uithuisplaatsing voor jeugdhulp en jeugdbescherming, </w:t>
      </w:r>
      <w:r w:rsidRPr="00421B43">
        <w:rPr>
          <w:rFonts w:asciiTheme="minorHAnsi" w:hAnsiTheme="minorHAnsi" w:cstheme="minorHAnsi"/>
          <w:color w:val="000000" w:themeColor="text1"/>
        </w:rPr>
        <w:t>p</w:t>
      </w:r>
      <w:r w:rsidRPr="00421B43">
        <w:rPr>
          <w:color w:val="000000" w:themeColor="text1"/>
        </w:rPr>
        <w:t>. 31</w:t>
      </w:r>
    </w:p>
  </w:footnote>
  <w:footnote w:id="43">
    <w:p w14:paraId="0C24D9C4" w14:textId="42F6C2E7" w:rsidR="00E7355A" w:rsidRPr="00421B43" w:rsidRDefault="00E7355A">
      <w:pPr>
        <w:pStyle w:val="Voetnoottekst"/>
        <w:rPr>
          <w:color w:val="000000" w:themeColor="text1"/>
        </w:rPr>
      </w:pPr>
      <w:r w:rsidRPr="00421B43">
        <w:rPr>
          <w:rStyle w:val="Voetnootmarkering"/>
          <w:color w:val="000000" w:themeColor="text1"/>
        </w:rPr>
        <w:footnoteRef/>
      </w:r>
      <w:r w:rsidRPr="00421B43">
        <w:rPr>
          <w:color w:val="000000" w:themeColor="text1"/>
        </w:rPr>
        <w:t xml:space="preserve"> </w:t>
      </w:r>
      <w:r w:rsidRPr="00421B43">
        <w:rPr>
          <w:rFonts w:asciiTheme="minorHAnsi" w:hAnsiTheme="minorHAnsi" w:cstheme="minorHAnsi"/>
          <w:color w:val="000000" w:themeColor="text1"/>
        </w:rPr>
        <w:t>Bartelink, ten Berge &amp; van Vianen</w:t>
      </w:r>
      <w:r>
        <w:rPr>
          <w:rFonts w:asciiTheme="minorHAnsi" w:hAnsiTheme="minorHAnsi" w:cstheme="minorHAnsi"/>
          <w:color w:val="000000" w:themeColor="text1"/>
        </w:rPr>
        <w:t>,</w:t>
      </w:r>
      <w:r w:rsidRPr="00421B43">
        <w:rPr>
          <w:rFonts w:asciiTheme="minorHAnsi" w:hAnsiTheme="minorHAnsi" w:cstheme="minorHAnsi"/>
          <w:color w:val="000000" w:themeColor="text1"/>
        </w:rPr>
        <w:t xml:space="preserve"> </w:t>
      </w:r>
      <w:r w:rsidRPr="00421B43">
        <w:rPr>
          <w:rFonts w:asciiTheme="minorHAnsi" w:hAnsiTheme="minorHAnsi" w:cstheme="minorHAnsi"/>
          <w:i/>
          <w:iCs/>
          <w:color w:val="000000" w:themeColor="text1"/>
        </w:rPr>
        <w:t>Richtlijnen Uithuisplaatsing voor jeugdhulp en jeugdbescherming</w:t>
      </w:r>
      <w:r w:rsidRPr="00421B43">
        <w:rPr>
          <w:rFonts w:ascii="Verdana" w:hAnsi="Verdana" w:cs="Calibri"/>
          <w:i/>
          <w:iCs/>
          <w:color w:val="000000" w:themeColor="text1"/>
        </w:rPr>
        <w:t xml:space="preserve">, </w:t>
      </w:r>
      <w:r w:rsidRPr="00421B43">
        <w:rPr>
          <w:color w:val="000000" w:themeColor="text1"/>
        </w:rPr>
        <w:t>p. 36</w:t>
      </w:r>
    </w:p>
  </w:footnote>
  <w:footnote w:id="44">
    <w:p w14:paraId="075277D2" w14:textId="306F9012" w:rsidR="00E7355A" w:rsidRPr="00421B43" w:rsidRDefault="00E7355A">
      <w:pPr>
        <w:pStyle w:val="Voetnoottekst"/>
        <w:rPr>
          <w:color w:val="000000" w:themeColor="text1"/>
        </w:rPr>
      </w:pPr>
      <w:r w:rsidRPr="00421B43">
        <w:rPr>
          <w:rStyle w:val="Voetnootmarkering"/>
          <w:color w:val="000000" w:themeColor="text1"/>
        </w:rPr>
        <w:footnoteRef/>
      </w:r>
      <w:r w:rsidRPr="00421B43">
        <w:rPr>
          <w:rFonts w:asciiTheme="minorHAnsi" w:hAnsiTheme="minorHAnsi" w:cstheme="minorHAnsi"/>
          <w:color w:val="000000" w:themeColor="text1"/>
        </w:rPr>
        <w:t>Bartelink, ten Berge &amp; van Vianen</w:t>
      </w:r>
      <w:r>
        <w:rPr>
          <w:rFonts w:asciiTheme="minorHAnsi" w:hAnsiTheme="minorHAnsi" w:cstheme="minorHAnsi"/>
          <w:color w:val="000000" w:themeColor="text1"/>
        </w:rPr>
        <w:t>,</w:t>
      </w:r>
      <w:r w:rsidRPr="00421B43">
        <w:rPr>
          <w:rFonts w:asciiTheme="minorHAnsi" w:hAnsiTheme="minorHAnsi" w:cstheme="minorHAnsi"/>
          <w:color w:val="000000" w:themeColor="text1"/>
        </w:rPr>
        <w:t xml:space="preserve"> </w:t>
      </w:r>
      <w:r w:rsidRPr="00421B43">
        <w:rPr>
          <w:rFonts w:asciiTheme="minorHAnsi" w:hAnsiTheme="minorHAnsi" w:cstheme="minorHAnsi"/>
          <w:i/>
          <w:iCs/>
          <w:color w:val="000000" w:themeColor="text1"/>
        </w:rPr>
        <w:t xml:space="preserve">Richtlijnen Uithuisplaatsing voor jeugdhulp en jeugdbescherming, </w:t>
      </w:r>
      <w:r w:rsidRPr="00421B43">
        <w:rPr>
          <w:rFonts w:asciiTheme="minorHAnsi" w:hAnsiTheme="minorHAnsi" w:cstheme="minorHAnsi"/>
          <w:color w:val="000000" w:themeColor="text1"/>
        </w:rPr>
        <w:t>p</w:t>
      </w:r>
      <w:r w:rsidRPr="00421B43">
        <w:rPr>
          <w:color w:val="000000" w:themeColor="text1"/>
        </w:rPr>
        <w:t>. 36</w:t>
      </w:r>
    </w:p>
  </w:footnote>
  <w:footnote w:id="45">
    <w:p w14:paraId="0ED9CA00" w14:textId="5CDDFDAB" w:rsidR="00E7355A" w:rsidRPr="00421B43" w:rsidRDefault="00E7355A">
      <w:pPr>
        <w:pStyle w:val="Voetnoottekst"/>
        <w:rPr>
          <w:color w:val="000000" w:themeColor="text1"/>
        </w:rPr>
      </w:pPr>
      <w:r w:rsidRPr="00421B43">
        <w:rPr>
          <w:rStyle w:val="Voetnootmarkering"/>
          <w:color w:val="000000" w:themeColor="text1"/>
        </w:rPr>
        <w:footnoteRef/>
      </w:r>
      <w:r w:rsidRPr="00421B43">
        <w:rPr>
          <w:color w:val="000000" w:themeColor="text1"/>
        </w:rPr>
        <w:t xml:space="preserve"> </w:t>
      </w:r>
      <w:r w:rsidRPr="00421B43">
        <w:rPr>
          <w:rFonts w:asciiTheme="minorHAnsi" w:hAnsiTheme="minorHAnsi" w:cstheme="minorHAnsi"/>
          <w:color w:val="000000" w:themeColor="text1"/>
        </w:rPr>
        <w:t>Bartelink, ten Berge &amp; van Vianen</w:t>
      </w:r>
      <w:r>
        <w:rPr>
          <w:rFonts w:asciiTheme="minorHAnsi" w:hAnsiTheme="minorHAnsi" w:cstheme="minorHAnsi"/>
          <w:color w:val="000000" w:themeColor="text1"/>
        </w:rPr>
        <w:t xml:space="preserve">, </w:t>
      </w:r>
      <w:r w:rsidRPr="00421B43">
        <w:rPr>
          <w:rFonts w:asciiTheme="minorHAnsi" w:hAnsiTheme="minorHAnsi" w:cstheme="minorHAnsi"/>
          <w:i/>
          <w:iCs/>
          <w:color w:val="000000" w:themeColor="text1"/>
        </w:rPr>
        <w:t>Richtlijnen Uithuisplaatsing voor jeugdhulp en jeugdbescherming</w:t>
      </w:r>
      <w:r w:rsidRPr="00421B43">
        <w:rPr>
          <w:rFonts w:ascii="Verdana" w:hAnsi="Verdana" w:cs="Calibri"/>
          <w:i/>
          <w:iCs/>
          <w:color w:val="000000" w:themeColor="text1"/>
        </w:rPr>
        <w:t xml:space="preserve">, </w:t>
      </w:r>
      <w:r w:rsidRPr="00421B43">
        <w:rPr>
          <w:color w:val="000000" w:themeColor="text1"/>
        </w:rPr>
        <w:t>p. 36</w:t>
      </w:r>
    </w:p>
  </w:footnote>
  <w:footnote w:id="46">
    <w:p w14:paraId="4ECEF50B" w14:textId="29100058" w:rsidR="00E7355A" w:rsidRPr="00D025C9" w:rsidRDefault="00E7355A">
      <w:pPr>
        <w:pStyle w:val="Voetnoottekst"/>
        <w:rPr>
          <w:color w:val="FF0000"/>
        </w:rPr>
      </w:pPr>
      <w:r w:rsidRPr="00421B43">
        <w:rPr>
          <w:rStyle w:val="Voetnootmarkering"/>
          <w:color w:val="000000" w:themeColor="text1"/>
        </w:rPr>
        <w:footnoteRef/>
      </w:r>
      <w:r w:rsidRPr="00421B43">
        <w:rPr>
          <w:color w:val="000000" w:themeColor="text1"/>
        </w:rPr>
        <w:t xml:space="preserve"> </w:t>
      </w:r>
      <w:r w:rsidRPr="00421B43">
        <w:rPr>
          <w:rFonts w:asciiTheme="minorHAnsi" w:hAnsiTheme="minorHAnsi" w:cstheme="minorHAnsi"/>
          <w:color w:val="000000" w:themeColor="text1"/>
        </w:rPr>
        <w:t>Bartelink, ten Berge &amp; van Vianen</w:t>
      </w:r>
      <w:r>
        <w:rPr>
          <w:rFonts w:asciiTheme="minorHAnsi" w:hAnsiTheme="minorHAnsi" w:cstheme="minorHAnsi"/>
          <w:color w:val="000000" w:themeColor="text1"/>
        </w:rPr>
        <w:t>,</w:t>
      </w:r>
      <w:r w:rsidRPr="00421B43">
        <w:rPr>
          <w:rFonts w:asciiTheme="minorHAnsi" w:hAnsiTheme="minorHAnsi" w:cstheme="minorHAnsi"/>
          <w:color w:val="000000" w:themeColor="text1"/>
        </w:rPr>
        <w:t xml:space="preserve"> </w:t>
      </w:r>
      <w:r w:rsidRPr="00421B43">
        <w:rPr>
          <w:rFonts w:asciiTheme="minorHAnsi" w:hAnsiTheme="minorHAnsi" w:cstheme="minorHAnsi"/>
          <w:i/>
          <w:iCs/>
          <w:color w:val="000000" w:themeColor="text1"/>
        </w:rPr>
        <w:t>Richtlijnen Uithuisplaatsing voor jeugdhulp en jeugdbescherming</w:t>
      </w:r>
      <w:r w:rsidRPr="00421B43">
        <w:rPr>
          <w:rFonts w:ascii="Verdana" w:hAnsi="Verdana" w:cs="Calibri"/>
          <w:i/>
          <w:iCs/>
          <w:color w:val="000000" w:themeColor="text1"/>
        </w:rPr>
        <w:t xml:space="preserve">, </w:t>
      </w:r>
      <w:r w:rsidRPr="00421B43">
        <w:rPr>
          <w:color w:val="000000" w:themeColor="text1"/>
        </w:rPr>
        <w:t>p. 37</w:t>
      </w:r>
    </w:p>
  </w:footnote>
  <w:footnote w:id="47">
    <w:p w14:paraId="5EB2BE94" w14:textId="03A93345" w:rsidR="00E7355A" w:rsidRPr="00421B43" w:rsidRDefault="00E7355A">
      <w:pPr>
        <w:pStyle w:val="Voetnoottekst"/>
        <w:rPr>
          <w:color w:val="000000" w:themeColor="text1"/>
        </w:rPr>
      </w:pPr>
      <w:r w:rsidRPr="00421B43">
        <w:rPr>
          <w:rStyle w:val="Voetnootmarkering"/>
          <w:color w:val="000000" w:themeColor="text1"/>
        </w:rPr>
        <w:footnoteRef/>
      </w:r>
      <w:r w:rsidRPr="00421B43">
        <w:rPr>
          <w:color w:val="000000" w:themeColor="text1"/>
        </w:rPr>
        <w:t xml:space="preserve"> </w:t>
      </w:r>
      <w:r w:rsidRPr="00421B43">
        <w:rPr>
          <w:rFonts w:asciiTheme="minorHAnsi" w:hAnsiTheme="minorHAnsi" w:cstheme="minorHAnsi"/>
          <w:color w:val="000000" w:themeColor="text1"/>
        </w:rPr>
        <w:t>Bartelink, ten Berge &amp; van Vianen</w:t>
      </w:r>
      <w:r>
        <w:rPr>
          <w:rFonts w:asciiTheme="minorHAnsi" w:hAnsiTheme="minorHAnsi" w:cstheme="minorHAnsi"/>
          <w:color w:val="000000" w:themeColor="text1"/>
        </w:rPr>
        <w:t>,</w:t>
      </w:r>
      <w:r w:rsidRPr="00421B43">
        <w:rPr>
          <w:rFonts w:asciiTheme="minorHAnsi" w:hAnsiTheme="minorHAnsi" w:cstheme="minorHAnsi"/>
          <w:color w:val="000000" w:themeColor="text1"/>
        </w:rPr>
        <w:t xml:space="preserve"> </w:t>
      </w:r>
      <w:r w:rsidRPr="00421B43">
        <w:rPr>
          <w:rFonts w:asciiTheme="minorHAnsi" w:hAnsiTheme="minorHAnsi" w:cstheme="minorHAnsi"/>
          <w:i/>
          <w:iCs/>
          <w:color w:val="000000" w:themeColor="text1"/>
        </w:rPr>
        <w:t>Richtlijnen Uithuisplaatsing voor jeugdhulp en jeugdbescherming</w:t>
      </w:r>
      <w:r w:rsidRPr="00421B43">
        <w:rPr>
          <w:rFonts w:ascii="Verdana" w:hAnsi="Verdana" w:cs="Calibri"/>
          <w:i/>
          <w:iCs/>
          <w:color w:val="000000" w:themeColor="text1"/>
        </w:rPr>
        <w:t xml:space="preserve">, </w:t>
      </w:r>
      <w:r w:rsidRPr="00421B43">
        <w:rPr>
          <w:color w:val="000000" w:themeColor="text1"/>
        </w:rPr>
        <w:t>p. 38</w:t>
      </w:r>
    </w:p>
  </w:footnote>
  <w:footnote w:id="48">
    <w:p w14:paraId="54FB1EB1" w14:textId="0D208076" w:rsidR="00E7355A" w:rsidRDefault="00E7355A">
      <w:pPr>
        <w:pStyle w:val="Voetnoottekst"/>
      </w:pPr>
      <w:r w:rsidRPr="00421B43">
        <w:rPr>
          <w:rStyle w:val="Voetnootmarkering"/>
          <w:color w:val="000000" w:themeColor="text1"/>
        </w:rPr>
        <w:footnoteRef/>
      </w:r>
      <w:r w:rsidRPr="00421B43">
        <w:rPr>
          <w:color w:val="000000" w:themeColor="text1"/>
        </w:rPr>
        <w:t xml:space="preserve"> </w:t>
      </w:r>
      <w:r w:rsidRPr="00421B43">
        <w:rPr>
          <w:rFonts w:asciiTheme="minorHAnsi" w:hAnsiTheme="minorHAnsi" w:cstheme="minorHAnsi"/>
          <w:color w:val="000000" w:themeColor="text1"/>
        </w:rPr>
        <w:t>Bartelink, ten Berge &amp; van Vianen</w:t>
      </w:r>
      <w:r>
        <w:rPr>
          <w:rFonts w:asciiTheme="minorHAnsi" w:hAnsiTheme="minorHAnsi" w:cstheme="minorHAnsi"/>
          <w:color w:val="000000" w:themeColor="text1"/>
        </w:rPr>
        <w:t>,</w:t>
      </w:r>
      <w:r w:rsidRPr="00421B43">
        <w:rPr>
          <w:rFonts w:asciiTheme="minorHAnsi" w:hAnsiTheme="minorHAnsi" w:cstheme="minorHAnsi"/>
          <w:color w:val="000000" w:themeColor="text1"/>
        </w:rPr>
        <w:t xml:space="preserve"> </w:t>
      </w:r>
      <w:r w:rsidRPr="00421B43">
        <w:rPr>
          <w:rFonts w:asciiTheme="minorHAnsi" w:hAnsiTheme="minorHAnsi" w:cstheme="minorHAnsi"/>
          <w:i/>
          <w:iCs/>
          <w:color w:val="000000" w:themeColor="text1"/>
        </w:rPr>
        <w:t>Richtlijnen Uithuisplaatsing voor jeugdhulp en jeugdbescherming</w:t>
      </w:r>
      <w:r w:rsidRPr="00421B43">
        <w:rPr>
          <w:rFonts w:ascii="Verdana" w:hAnsi="Verdana" w:cs="Calibri"/>
          <w:i/>
          <w:iCs/>
          <w:color w:val="000000" w:themeColor="text1"/>
        </w:rPr>
        <w:t xml:space="preserve">, </w:t>
      </w:r>
      <w:r w:rsidRPr="00421B43">
        <w:rPr>
          <w:color w:val="000000" w:themeColor="text1"/>
        </w:rPr>
        <w:t>p. 40</w:t>
      </w:r>
    </w:p>
  </w:footnote>
  <w:footnote w:id="49">
    <w:p w14:paraId="65F4967E" w14:textId="038BABAD" w:rsidR="00E7355A" w:rsidRPr="00794EA3" w:rsidRDefault="00E7355A" w:rsidP="007D1ED1">
      <w:pPr>
        <w:pStyle w:val="Voetnoottekst"/>
        <w:rPr>
          <w:i/>
          <w:iCs/>
        </w:rPr>
      </w:pPr>
      <w:r>
        <w:rPr>
          <w:rStyle w:val="Voetnootmarkering"/>
        </w:rPr>
        <w:footnoteRef/>
      </w:r>
      <w:r>
        <w:t xml:space="preserve"> Feiner, </w:t>
      </w:r>
      <w:r>
        <w:rPr>
          <w:i/>
          <w:iCs/>
        </w:rPr>
        <w:t xml:space="preserve">NJB </w:t>
      </w:r>
      <w:r w:rsidRPr="00794EA3">
        <w:t>2015/2172</w:t>
      </w:r>
    </w:p>
  </w:footnote>
  <w:footnote w:id="50">
    <w:p w14:paraId="733E4E97" w14:textId="32ECF0A8" w:rsidR="00E7355A" w:rsidRPr="00421B43" w:rsidRDefault="00E7355A" w:rsidP="007D1ED1">
      <w:pPr>
        <w:pStyle w:val="Voetnoottekst"/>
        <w:rPr>
          <w:color w:val="000000" w:themeColor="text1"/>
        </w:rPr>
      </w:pPr>
      <w:r w:rsidRPr="00421B43">
        <w:rPr>
          <w:rStyle w:val="Voetnootmarkering"/>
          <w:color w:val="000000" w:themeColor="text1"/>
        </w:rPr>
        <w:footnoteRef/>
      </w:r>
      <w:r w:rsidRPr="00421B43">
        <w:rPr>
          <w:color w:val="000000" w:themeColor="text1"/>
        </w:rPr>
        <w:t xml:space="preserve"> </w:t>
      </w:r>
      <w:r w:rsidRPr="00421B43">
        <w:rPr>
          <w:rFonts w:asciiTheme="minorHAnsi" w:hAnsiTheme="minorHAnsi" w:cstheme="minorHAnsi"/>
          <w:color w:val="000000" w:themeColor="text1"/>
        </w:rPr>
        <w:t>Bartelink, ten Berge &amp; van Vianen</w:t>
      </w:r>
      <w:r>
        <w:rPr>
          <w:rFonts w:asciiTheme="minorHAnsi" w:hAnsiTheme="minorHAnsi" w:cstheme="minorHAnsi"/>
          <w:color w:val="000000" w:themeColor="text1"/>
        </w:rPr>
        <w:t>,</w:t>
      </w:r>
      <w:r w:rsidRPr="00421B43">
        <w:rPr>
          <w:rFonts w:asciiTheme="minorHAnsi" w:hAnsiTheme="minorHAnsi" w:cstheme="minorHAnsi"/>
          <w:color w:val="000000" w:themeColor="text1"/>
        </w:rPr>
        <w:t xml:space="preserve"> </w:t>
      </w:r>
      <w:r w:rsidRPr="00421B43">
        <w:rPr>
          <w:rFonts w:asciiTheme="minorHAnsi" w:hAnsiTheme="minorHAnsi" w:cstheme="minorHAnsi"/>
          <w:i/>
          <w:iCs/>
          <w:color w:val="000000" w:themeColor="text1"/>
        </w:rPr>
        <w:t>Richtlijnen Uithuisplaatsing voor jeugdhulp en jeugdbescherming</w:t>
      </w:r>
      <w:r w:rsidRPr="00421B43">
        <w:rPr>
          <w:rFonts w:ascii="Verdana" w:hAnsi="Verdana" w:cs="Calibri"/>
          <w:i/>
          <w:iCs/>
          <w:color w:val="000000" w:themeColor="text1"/>
        </w:rPr>
        <w:t xml:space="preserve">, </w:t>
      </w:r>
      <w:r w:rsidRPr="00421B43">
        <w:rPr>
          <w:color w:val="000000" w:themeColor="text1"/>
        </w:rPr>
        <w:t>p. 7</w:t>
      </w:r>
    </w:p>
  </w:footnote>
  <w:footnote w:id="51">
    <w:p w14:paraId="3859E97F" w14:textId="2CFE0B9B" w:rsidR="00E7355A" w:rsidRDefault="00E7355A" w:rsidP="007D1ED1">
      <w:pPr>
        <w:pStyle w:val="Voetnoottekst"/>
      </w:pPr>
      <w:r w:rsidRPr="00421B43">
        <w:rPr>
          <w:rStyle w:val="Voetnootmarkering"/>
          <w:color w:val="000000" w:themeColor="text1"/>
        </w:rPr>
        <w:footnoteRef/>
      </w:r>
      <w:r w:rsidRPr="00421B43">
        <w:rPr>
          <w:color w:val="000000" w:themeColor="text1"/>
        </w:rPr>
        <w:t xml:space="preserve"> </w:t>
      </w:r>
      <w:r w:rsidRPr="00421B43">
        <w:rPr>
          <w:rFonts w:asciiTheme="minorHAnsi" w:hAnsiTheme="minorHAnsi" w:cstheme="minorHAnsi"/>
          <w:color w:val="000000" w:themeColor="text1"/>
        </w:rPr>
        <w:t>Bartelink, ten Berge &amp; van Vianen</w:t>
      </w:r>
      <w:r>
        <w:rPr>
          <w:rFonts w:asciiTheme="minorHAnsi" w:hAnsiTheme="minorHAnsi" w:cstheme="minorHAnsi"/>
          <w:color w:val="000000" w:themeColor="text1"/>
        </w:rPr>
        <w:t xml:space="preserve">, </w:t>
      </w:r>
      <w:r w:rsidRPr="00421B43">
        <w:rPr>
          <w:rFonts w:asciiTheme="minorHAnsi" w:hAnsiTheme="minorHAnsi" w:cstheme="minorHAnsi"/>
          <w:i/>
          <w:iCs/>
          <w:color w:val="000000" w:themeColor="text1"/>
        </w:rPr>
        <w:t>Richtlijnen Uithuisplaatsing voor jeugdhulp en jeugdbescherming</w:t>
      </w:r>
      <w:r w:rsidRPr="00421B43">
        <w:rPr>
          <w:rFonts w:ascii="Verdana" w:hAnsi="Verdana" w:cs="Calibri"/>
          <w:i/>
          <w:iCs/>
          <w:color w:val="000000" w:themeColor="text1"/>
        </w:rPr>
        <w:t xml:space="preserve">, </w:t>
      </w:r>
      <w:r w:rsidRPr="00421B43">
        <w:rPr>
          <w:color w:val="000000" w:themeColor="text1"/>
        </w:rPr>
        <w:t>p. 46</w:t>
      </w:r>
    </w:p>
  </w:footnote>
  <w:footnote w:id="52">
    <w:p w14:paraId="106024C6" w14:textId="100EE00D" w:rsidR="00E7355A" w:rsidRDefault="00E7355A" w:rsidP="006F42DE">
      <w:pPr>
        <w:pStyle w:val="Voetnoottekst"/>
      </w:pPr>
      <w:r>
        <w:rPr>
          <w:rStyle w:val="Voetnootmarkering"/>
        </w:rPr>
        <w:footnoteRef/>
      </w:r>
      <w:r>
        <w:t xml:space="preserve"> Bruning, Liefaard &amp; Vlaardingerbroek 2016, p. 353</w:t>
      </w:r>
    </w:p>
  </w:footnote>
  <w:footnote w:id="53">
    <w:p w14:paraId="536F73DB" w14:textId="60921A22" w:rsidR="00E7355A" w:rsidRDefault="00E7355A" w:rsidP="006F42DE">
      <w:pPr>
        <w:pStyle w:val="Voetnoottekst"/>
      </w:pPr>
      <w:r>
        <w:rPr>
          <w:rStyle w:val="Voetnootmarkering"/>
        </w:rPr>
        <w:footnoteRef/>
      </w:r>
      <w:r>
        <w:t xml:space="preserve"> Bruning, Liefaard &amp; Vlaardingerbroek 2016, p. 353</w:t>
      </w:r>
    </w:p>
  </w:footnote>
  <w:footnote w:id="54">
    <w:p w14:paraId="75BC792D" w14:textId="6031B35F" w:rsidR="00E7355A" w:rsidRPr="005F0502" w:rsidRDefault="00E7355A" w:rsidP="006F42DE">
      <w:pPr>
        <w:pStyle w:val="Voetnoottekst"/>
        <w:rPr>
          <w:rFonts w:asciiTheme="minorHAnsi" w:hAnsiTheme="minorHAnsi" w:cstheme="minorHAnsi"/>
        </w:rPr>
      </w:pPr>
      <w:r>
        <w:rPr>
          <w:rStyle w:val="Voetnootmarkering"/>
        </w:rPr>
        <w:footnoteRef/>
      </w:r>
      <w:r>
        <w:t xml:space="preserve"> </w:t>
      </w:r>
      <w:r w:rsidRPr="005F0502">
        <w:rPr>
          <w:rFonts w:asciiTheme="minorHAnsi" w:hAnsiTheme="minorHAnsi" w:cstheme="minorHAnsi"/>
        </w:rPr>
        <w:t xml:space="preserve">Ministerie van Volksgezondheid, Welzijn en Sport, ‘Gecertificeerde instelling’, 6 mei 2018, te vinden op </w:t>
      </w:r>
      <w:hyperlink r:id="rId15" w:history="1">
        <w:r w:rsidRPr="005F0502">
          <w:rPr>
            <w:rStyle w:val="Hyperlink"/>
            <w:rFonts w:asciiTheme="minorHAnsi" w:hAnsiTheme="minorHAnsi" w:cstheme="minorHAnsi"/>
            <w:color w:val="000000" w:themeColor="text1"/>
            <w:u w:val="none"/>
          </w:rPr>
          <w:t>www.informatielangdurigezorg.nl</w:t>
        </w:r>
      </w:hyperlink>
      <w:r w:rsidRPr="005F0502">
        <w:rPr>
          <w:rFonts w:asciiTheme="minorHAnsi" w:hAnsiTheme="minorHAnsi" w:cstheme="minorHAnsi"/>
        </w:rPr>
        <w:t xml:space="preserve"> onder gecertificeerde instelling.</w:t>
      </w:r>
    </w:p>
  </w:footnote>
  <w:footnote w:id="55">
    <w:p w14:paraId="5A81A8FC" w14:textId="75A8463E" w:rsidR="00E7355A" w:rsidRDefault="00E7355A" w:rsidP="005F0502">
      <w:pPr>
        <w:pStyle w:val="Voetnoottekst"/>
      </w:pPr>
      <w:r>
        <w:rPr>
          <w:rStyle w:val="Voetnootmarkering"/>
        </w:rPr>
        <w:footnoteRef/>
      </w:r>
      <w:r>
        <w:t xml:space="preserve"> </w:t>
      </w:r>
      <w:r w:rsidRPr="005F0502">
        <w:rPr>
          <w:rFonts w:asciiTheme="minorHAnsi" w:hAnsiTheme="minorHAnsi" w:cstheme="minorHAnsi"/>
        </w:rPr>
        <w:t>Nederlands Jeugdinstituut, ‘Normenkader voor de gecertificeerde instelling’, te vinden op www.nji.nl onder normenkader gecertificeerde instelling.</w:t>
      </w:r>
    </w:p>
  </w:footnote>
  <w:footnote w:id="56">
    <w:p w14:paraId="3B3CAC48" w14:textId="4391C6DD" w:rsidR="00E7355A" w:rsidRDefault="00E7355A" w:rsidP="006F42DE">
      <w:pPr>
        <w:pStyle w:val="Voetnoottekst"/>
      </w:pPr>
      <w:r>
        <w:rPr>
          <w:rStyle w:val="Voetnootmarkering"/>
        </w:rPr>
        <w:footnoteRef/>
      </w:r>
      <w:r>
        <w:t xml:space="preserve"> Bruning, Liefaard &amp; Vlaardingerbroek 2016, p. 354</w:t>
      </w:r>
    </w:p>
  </w:footnote>
  <w:footnote w:id="57">
    <w:p w14:paraId="21AA0CBE" w14:textId="5B9022BE" w:rsidR="00E7355A" w:rsidRDefault="00E7355A" w:rsidP="006F42DE">
      <w:pPr>
        <w:pStyle w:val="Voetnoottekst"/>
      </w:pPr>
      <w:r>
        <w:rPr>
          <w:rStyle w:val="Voetnootmarkering"/>
        </w:rPr>
        <w:footnoteRef/>
      </w:r>
      <w:r>
        <w:t xml:space="preserve"> Bruning, Liefaard &amp; Vlaardingerbroek 2016, p. 355</w:t>
      </w:r>
    </w:p>
  </w:footnote>
  <w:footnote w:id="58">
    <w:p w14:paraId="13B78C8C" w14:textId="45B992D0" w:rsidR="00E7355A" w:rsidRPr="005F0502" w:rsidRDefault="00E7355A" w:rsidP="006F42DE">
      <w:pPr>
        <w:pStyle w:val="Voetnoottekst"/>
        <w:rPr>
          <w:rFonts w:asciiTheme="minorHAnsi" w:hAnsiTheme="minorHAnsi" w:cstheme="minorHAnsi"/>
        </w:rPr>
      </w:pPr>
      <w:r>
        <w:rPr>
          <w:rStyle w:val="Voetnootmarkering"/>
        </w:rPr>
        <w:footnoteRef/>
      </w:r>
      <w:r>
        <w:t xml:space="preserve"> </w:t>
      </w:r>
      <w:r w:rsidRPr="005F0502">
        <w:rPr>
          <w:rFonts w:asciiTheme="minorHAnsi" w:hAnsiTheme="minorHAnsi" w:cstheme="minorHAnsi"/>
        </w:rPr>
        <w:t xml:space="preserve">Raad voor de Kinderbescherming, ‘Onze organisatie’, te vinden op </w:t>
      </w:r>
      <w:hyperlink r:id="rId16" w:history="1">
        <w:r w:rsidRPr="005F0502">
          <w:rPr>
            <w:rStyle w:val="Hyperlink"/>
            <w:rFonts w:asciiTheme="minorHAnsi" w:hAnsiTheme="minorHAnsi" w:cstheme="minorHAnsi"/>
            <w:color w:val="000000" w:themeColor="text1"/>
            <w:u w:val="none"/>
          </w:rPr>
          <w:t>www.kinderbescherming.nl</w:t>
        </w:r>
      </w:hyperlink>
      <w:r w:rsidRPr="005F0502">
        <w:rPr>
          <w:rFonts w:asciiTheme="minorHAnsi" w:hAnsiTheme="minorHAnsi" w:cstheme="minorHAnsi"/>
        </w:rPr>
        <w:t xml:space="preserve"> onder onze organisatie.</w:t>
      </w:r>
    </w:p>
  </w:footnote>
  <w:footnote w:id="59">
    <w:p w14:paraId="0397A131" w14:textId="2E5059C2" w:rsidR="00E7355A" w:rsidRDefault="00E7355A" w:rsidP="006F42DE">
      <w:pPr>
        <w:pStyle w:val="Voetnoottekst"/>
      </w:pPr>
      <w:r>
        <w:rPr>
          <w:rStyle w:val="Voetnootmarkering"/>
        </w:rPr>
        <w:footnoteRef/>
      </w:r>
      <w:r>
        <w:t xml:space="preserve"> Bruning, Liefaard &amp; Vlaardingerbroek 2016, p. 358</w:t>
      </w:r>
    </w:p>
  </w:footnote>
  <w:footnote w:id="60">
    <w:p w14:paraId="1ECF3775" w14:textId="45A9FA47" w:rsidR="00E7355A" w:rsidRDefault="00E7355A">
      <w:pPr>
        <w:pStyle w:val="Voetnoottekst"/>
      </w:pPr>
      <w:r>
        <w:rPr>
          <w:rStyle w:val="Voetnootmarkering"/>
        </w:rPr>
        <w:footnoteRef/>
      </w:r>
      <w:r>
        <w:t xml:space="preserve"> Bruning, Liefaard &amp; Vlaardingerbroek 2016, p. 433</w:t>
      </w:r>
    </w:p>
  </w:footnote>
  <w:footnote w:id="61">
    <w:p w14:paraId="0B25C546" w14:textId="20E6D3CC" w:rsidR="00E7355A" w:rsidRDefault="00E7355A">
      <w:pPr>
        <w:pStyle w:val="Voetnoottekst"/>
      </w:pPr>
      <w:r>
        <w:rPr>
          <w:rStyle w:val="Voetnootmarkering"/>
        </w:rPr>
        <w:footnoteRef/>
      </w:r>
      <w:r>
        <w:t xml:space="preserve"> Bruning, Liefaard &amp; Vlaardingerbroek 2016, p. 433</w:t>
      </w:r>
    </w:p>
  </w:footnote>
  <w:footnote w:id="62">
    <w:p w14:paraId="61FA8898" w14:textId="142F5722" w:rsidR="00E7355A" w:rsidRDefault="00E7355A" w:rsidP="00BB2EBA">
      <w:r w:rsidRPr="005F0502">
        <w:rPr>
          <w:rStyle w:val="Voetnootmarkering"/>
          <w:rFonts w:asciiTheme="minorHAnsi" w:hAnsiTheme="minorHAnsi" w:cstheme="minorHAnsi"/>
          <w:sz w:val="20"/>
          <w:szCs w:val="20"/>
        </w:rPr>
        <w:footnoteRef/>
      </w:r>
      <w:r w:rsidRPr="005F0502">
        <w:rPr>
          <w:rFonts w:asciiTheme="minorHAnsi" w:hAnsiTheme="minorHAnsi" w:cstheme="minorHAnsi"/>
          <w:sz w:val="20"/>
          <w:szCs w:val="20"/>
        </w:rPr>
        <w:t xml:space="preserve"> Nederlands Jeugdinstituut, ‘Gezagsbeëindigende maatregel’, te vinden op </w:t>
      </w:r>
      <w:hyperlink r:id="rId17" w:history="1">
        <w:r w:rsidRPr="005F0502">
          <w:rPr>
            <w:rStyle w:val="Hyperlink"/>
            <w:rFonts w:asciiTheme="minorHAnsi" w:hAnsiTheme="minorHAnsi" w:cstheme="minorHAnsi"/>
            <w:color w:val="000000" w:themeColor="text1"/>
            <w:sz w:val="20"/>
            <w:szCs w:val="20"/>
            <w:u w:val="none"/>
          </w:rPr>
          <w:t>www.nji.nl</w:t>
        </w:r>
      </w:hyperlink>
      <w:r w:rsidRPr="005F0502">
        <w:rPr>
          <w:rFonts w:asciiTheme="minorHAnsi" w:hAnsiTheme="minorHAnsi" w:cstheme="minorHAnsi"/>
          <w:color w:val="000000" w:themeColor="text1"/>
          <w:sz w:val="20"/>
          <w:szCs w:val="20"/>
        </w:rPr>
        <w:t xml:space="preserve"> </w:t>
      </w:r>
      <w:r w:rsidRPr="005F0502">
        <w:rPr>
          <w:rFonts w:asciiTheme="minorHAnsi" w:hAnsiTheme="minorHAnsi" w:cstheme="minorHAnsi"/>
          <w:sz w:val="20"/>
          <w:szCs w:val="20"/>
        </w:rPr>
        <w:t>onder beslissen over hulp.</w:t>
      </w:r>
    </w:p>
    <w:p w14:paraId="1EDEAAF7" w14:textId="54BD6B40" w:rsidR="00E7355A" w:rsidRDefault="00E7355A">
      <w:pPr>
        <w:pStyle w:val="Voetnoottekst"/>
      </w:pPr>
    </w:p>
  </w:footnote>
  <w:footnote w:id="63">
    <w:p w14:paraId="000762AE" w14:textId="7F00B557" w:rsidR="00E7355A" w:rsidRDefault="00E7355A">
      <w:pPr>
        <w:pStyle w:val="Voetnoottekst"/>
      </w:pPr>
      <w:r>
        <w:rPr>
          <w:rStyle w:val="Voetnootmarkering"/>
        </w:rPr>
        <w:footnoteRef/>
      </w:r>
      <w:r>
        <w:t xml:space="preserve"> Bruning, Liefaard &amp; Vlaardingerbroek 2016, p. 433</w:t>
      </w:r>
    </w:p>
  </w:footnote>
  <w:footnote w:id="64">
    <w:p w14:paraId="7E23F009" w14:textId="3526C009" w:rsidR="00E7355A" w:rsidRPr="005F0502" w:rsidRDefault="00E7355A">
      <w:pPr>
        <w:pStyle w:val="Voetnoottekst"/>
      </w:pPr>
      <w:r>
        <w:rPr>
          <w:rStyle w:val="Voetnootmarkering"/>
        </w:rPr>
        <w:footnoteRef/>
      </w:r>
      <w:r>
        <w:t xml:space="preserve"> Bruning in: </w:t>
      </w:r>
      <w:r>
        <w:rPr>
          <w:i/>
          <w:iCs/>
        </w:rPr>
        <w:t xml:space="preserve">GS Personen- en familierecht, </w:t>
      </w:r>
      <w:r>
        <w:t xml:space="preserve">art. 1:265d BW, aant. 2. </w:t>
      </w:r>
    </w:p>
  </w:footnote>
  <w:footnote w:id="65">
    <w:p w14:paraId="70F979EB" w14:textId="79B28289" w:rsidR="00E7355A" w:rsidRDefault="00E7355A" w:rsidP="001F3B18">
      <w:pPr>
        <w:pStyle w:val="Voetnoottekst"/>
      </w:pPr>
      <w:r>
        <w:rPr>
          <w:rStyle w:val="Voetnootmarkering"/>
        </w:rPr>
        <w:footnoteRef/>
      </w:r>
      <w:r>
        <w:t xml:space="preserve"> Bruning, Liefaard &amp; Vlaardingerbroek 2016, p. 436</w:t>
      </w:r>
    </w:p>
  </w:footnote>
  <w:footnote w:id="66">
    <w:p w14:paraId="225729E6" w14:textId="77777777" w:rsidR="00E7355A" w:rsidRDefault="00E7355A" w:rsidP="00111AB6">
      <w:pPr>
        <w:pStyle w:val="Voetnoottekst"/>
      </w:pPr>
      <w:r>
        <w:rPr>
          <w:rStyle w:val="Voetnootmarkering"/>
        </w:rPr>
        <w:footnoteRef/>
      </w:r>
      <w:r>
        <w:t xml:space="preserve"> Zie schema bijlage III: uitspraken: 1, 3, 7, 9, 13, 15, 16, 17, 19, 21, 22, 23, 24, 25, 26, 28 en 29</w:t>
      </w:r>
    </w:p>
  </w:footnote>
  <w:footnote w:id="67">
    <w:p w14:paraId="0D4B16CA" w14:textId="77777777" w:rsidR="00E7355A" w:rsidRDefault="00E7355A" w:rsidP="00206804">
      <w:pPr>
        <w:pStyle w:val="Voetnoottekst"/>
      </w:pPr>
      <w:r>
        <w:rPr>
          <w:rStyle w:val="Voetnootmarkering"/>
        </w:rPr>
        <w:footnoteRef/>
      </w:r>
      <w:r>
        <w:t xml:space="preserve"> Zie schema bijlage III: uitspraken: 1, 8, 9, 13, 15, 18, 19, 24, 25, 28 en 29</w:t>
      </w:r>
    </w:p>
  </w:footnote>
  <w:footnote w:id="68">
    <w:p w14:paraId="2FD26AB0" w14:textId="77777777" w:rsidR="00E7355A" w:rsidRDefault="00E7355A" w:rsidP="00594354">
      <w:pPr>
        <w:pStyle w:val="Voetnoottekst"/>
      </w:pPr>
      <w:r>
        <w:rPr>
          <w:rStyle w:val="Voetnootmarkering"/>
        </w:rPr>
        <w:footnoteRef/>
      </w:r>
      <w:r>
        <w:t xml:space="preserve"> Zie schema bijlage III: uitspraken: 7, 8, 11, 13, 16, 17, 20, 21, 22, 23, 24, 25, 26 en 28</w:t>
      </w:r>
    </w:p>
  </w:footnote>
  <w:footnote w:id="69">
    <w:p w14:paraId="3502A36B" w14:textId="77777777" w:rsidR="00E7355A" w:rsidRDefault="00E7355A" w:rsidP="00594354">
      <w:pPr>
        <w:pStyle w:val="Voetnoottekst"/>
      </w:pPr>
      <w:r>
        <w:rPr>
          <w:rStyle w:val="Voetnootmarkering"/>
        </w:rPr>
        <w:footnoteRef/>
      </w:r>
      <w:r>
        <w:t xml:space="preserve"> Zie schema bijlage III: uitspraken: 4 en 5 </w:t>
      </w:r>
    </w:p>
  </w:footnote>
  <w:footnote w:id="70">
    <w:p w14:paraId="41440C26" w14:textId="77777777" w:rsidR="00E7355A" w:rsidRDefault="00E7355A" w:rsidP="00594354">
      <w:pPr>
        <w:pStyle w:val="Voetnoottekst"/>
      </w:pPr>
      <w:r>
        <w:rPr>
          <w:rStyle w:val="Voetnootmarkering"/>
        </w:rPr>
        <w:footnoteRef/>
      </w:r>
      <w:r>
        <w:t xml:space="preserve"> Zie schema bijlage III: uitspraken: 8, 15 en 22</w:t>
      </w:r>
    </w:p>
  </w:footnote>
  <w:footnote w:id="71">
    <w:p w14:paraId="6A92E432" w14:textId="77777777" w:rsidR="00E7355A" w:rsidRDefault="00E7355A" w:rsidP="00594354">
      <w:pPr>
        <w:pStyle w:val="Voetnoottekst"/>
      </w:pPr>
      <w:r>
        <w:rPr>
          <w:rStyle w:val="Voetnootmarkering"/>
        </w:rPr>
        <w:footnoteRef/>
      </w:r>
      <w:r>
        <w:t xml:space="preserve"> Zie schema bijlage III: uitspraken: 9, 11, 13 en 22</w:t>
      </w:r>
    </w:p>
  </w:footnote>
  <w:footnote w:id="72">
    <w:p w14:paraId="20493C91" w14:textId="77777777" w:rsidR="00E7355A" w:rsidRDefault="00E7355A" w:rsidP="00594354">
      <w:pPr>
        <w:pStyle w:val="Voetnoottekst"/>
      </w:pPr>
      <w:r>
        <w:rPr>
          <w:rStyle w:val="Voetnootmarkering"/>
        </w:rPr>
        <w:footnoteRef/>
      </w:r>
      <w:r>
        <w:t xml:space="preserve"> Zie schema bijlage III: uitspraken: 9 en 11</w:t>
      </w:r>
    </w:p>
  </w:footnote>
  <w:footnote w:id="73">
    <w:p w14:paraId="3653A4C6" w14:textId="77777777" w:rsidR="00E7355A" w:rsidRDefault="00E7355A" w:rsidP="00594354">
      <w:pPr>
        <w:pStyle w:val="Voetnoottekst"/>
      </w:pPr>
      <w:r>
        <w:rPr>
          <w:rStyle w:val="Voetnootmarkering"/>
        </w:rPr>
        <w:footnoteRef/>
      </w:r>
      <w:r>
        <w:t xml:space="preserve"> Zie schema bijlage III: uitspraken: 3, 9, 22 en 29</w:t>
      </w:r>
    </w:p>
  </w:footnote>
  <w:footnote w:id="74">
    <w:p w14:paraId="39C06138" w14:textId="77777777" w:rsidR="00E7355A" w:rsidRDefault="00E7355A" w:rsidP="00594354">
      <w:pPr>
        <w:pStyle w:val="Voetnoottekst"/>
      </w:pPr>
      <w:r>
        <w:rPr>
          <w:rStyle w:val="Voetnootmarkering"/>
        </w:rPr>
        <w:footnoteRef/>
      </w:r>
      <w:r>
        <w:t xml:space="preserve"> Zie schema bijlage IV: uitspraken 3 en 5</w:t>
      </w:r>
    </w:p>
  </w:footnote>
  <w:footnote w:id="75">
    <w:p w14:paraId="47E546A5" w14:textId="0CF46C6E" w:rsidR="00E7355A" w:rsidRDefault="00E7355A">
      <w:pPr>
        <w:pStyle w:val="Voetnoottekst"/>
      </w:pPr>
      <w:r>
        <w:rPr>
          <w:rStyle w:val="Voetnootmarkering"/>
        </w:rPr>
        <w:footnoteRef/>
      </w:r>
      <w:r>
        <w:t xml:space="preserve"> Zie schema bijlage III: uitspraken: 3, 4, 7, 8, 10, 11, 14, 16, 26 en 29</w:t>
      </w:r>
    </w:p>
  </w:footnote>
  <w:footnote w:id="76">
    <w:p w14:paraId="0319945B" w14:textId="7D152E1A" w:rsidR="00E7355A" w:rsidRDefault="00E7355A">
      <w:pPr>
        <w:pStyle w:val="Voetnoottekst"/>
      </w:pPr>
      <w:r>
        <w:rPr>
          <w:rStyle w:val="Voetnootmarkering"/>
        </w:rPr>
        <w:footnoteRef/>
      </w:r>
      <w:r>
        <w:t xml:space="preserve"> </w:t>
      </w:r>
      <w:r w:rsidRPr="003D55AC">
        <w:rPr>
          <w:rFonts w:asciiTheme="minorHAnsi" w:hAnsiTheme="minorHAnsi" w:cstheme="minorHAnsi"/>
        </w:rPr>
        <w:t xml:space="preserve">Nederlands Jeugdinstituut, ‘Definitie’, te vinden op </w:t>
      </w:r>
      <w:hyperlink r:id="rId18" w:history="1">
        <w:r w:rsidRPr="003D55AC">
          <w:rPr>
            <w:rStyle w:val="Hyperlink"/>
            <w:rFonts w:asciiTheme="minorHAnsi" w:hAnsiTheme="minorHAnsi" w:cstheme="minorHAnsi"/>
            <w:color w:val="000000" w:themeColor="text1"/>
            <w:u w:val="none"/>
          </w:rPr>
          <w:t>www.nji.nl</w:t>
        </w:r>
      </w:hyperlink>
      <w:r w:rsidRPr="003D55AC">
        <w:rPr>
          <w:rFonts w:asciiTheme="minorHAnsi" w:hAnsiTheme="minorHAnsi" w:cstheme="minorHAnsi"/>
        </w:rPr>
        <w:t xml:space="preserve"> onder hechting en hechtingsproblemen.</w:t>
      </w:r>
    </w:p>
  </w:footnote>
  <w:footnote w:id="77">
    <w:p w14:paraId="71E2C072" w14:textId="7F512273" w:rsidR="00E7355A" w:rsidRDefault="00E7355A">
      <w:pPr>
        <w:pStyle w:val="Voetnoottekst"/>
      </w:pPr>
      <w:r>
        <w:rPr>
          <w:rStyle w:val="Voetnootmarkering"/>
        </w:rPr>
        <w:footnoteRef/>
      </w:r>
      <w:r>
        <w:t xml:space="preserve"> Zie schema bijlage III: uitspraken: 4, 7, 10, 16, 18, 20, 22 en 25</w:t>
      </w:r>
    </w:p>
  </w:footnote>
  <w:footnote w:id="78">
    <w:p w14:paraId="16CC2833" w14:textId="2A93DE5C" w:rsidR="00E7355A" w:rsidRDefault="00E7355A">
      <w:pPr>
        <w:pStyle w:val="Voetnoottekst"/>
      </w:pPr>
      <w:r>
        <w:rPr>
          <w:rStyle w:val="Voetnootmarkering"/>
        </w:rPr>
        <w:footnoteRef/>
      </w:r>
      <w:r>
        <w:t xml:space="preserve"> Zie schema bijlage III: uitspraken: 5, 9, 11, 14, 18, 20, 21, 23 en 28</w:t>
      </w:r>
    </w:p>
  </w:footnote>
  <w:footnote w:id="79">
    <w:p w14:paraId="623F8E3D" w14:textId="18964B37" w:rsidR="00E7355A" w:rsidRDefault="00E7355A">
      <w:pPr>
        <w:pStyle w:val="Voetnoottekst"/>
      </w:pPr>
      <w:r>
        <w:rPr>
          <w:rStyle w:val="Voetnootmarkering"/>
        </w:rPr>
        <w:footnoteRef/>
      </w:r>
      <w:r>
        <w:t xml:space="preserve"> </w:t>
      </w:r>
      <w:r w:rsidRPr="003D55AC">
        <w:rPr>
          <w:rFonts w:asciiTheme="minorHAnsi" w:hAnsiTheme="minorHAnsi" w:cstheme="minorHAnsi"/>
        </w:rPr>
        <w:t xml:space="preserve">Nederlands Jeugdinstituut, ‘D203: Jeugdige in de rol van ouder (parentificatie)’, te vinden onder </w:t>
      </w:r>
      <w:hyperlink r:id="rId19" w:history="1">
        <w:r w:rsidRPr="003D55AC">
          <w:rPr>
            <w:rStyle w:val="Hyperlink"/>
            <w:rFonts w:asciiTheme="minorHAnsi" w:hAnsiTheme="minorHAnsi" w:cstheme="minorHAnsi"/>
            <w:color w:val="000000" w:themeColor="text1"/>
            <w:u w:val="none"/>
          </w:rPr>
          <w:t>www.nji.nl</w:t>
        </w:r>
      </w:hyperlink>
      <w:r w:rsidRPr="003D55AC">
        <w:rPr>
          <w:rFonts w:asciiTheme="minorHAnsi" w:hAnsiTheme="minorHAnsi" w:cstheme="minorHAnsi"/>
        </w:rPr>
        <w:t xml:space="preserve"> onder classificatie jeugdproblemen (CAP-J).</w:t>
      </w:r>
    </w:p>
  </w:footnote>
  <w:footnote w:id="80">
    <w:p w14:paraId="57D0AC4F" w14:textId="37AC5709" w:rsidR="00E7355A" w:rsidRDefault="00E7355A">
      <w:pPr>
        <w:pStyle w:val="Voetnoottekst"/>
      </w:pPr>
      <w:r>
        <w:rPr>
          <w:rStyle w:val="Voetnootmarkering"/>
        </w:rPr>
        <w:footnoteRef/>
      </w:r>
      <w:r>
        <w:t xml:space="preserve"> Zie schema bijlage III: uitspraken: 8, 9, 14, 15, 18 en 25</w:t>
      </w:r>
    </w:p>
  </w:footnote>
  <w:footnote w:id="81">
    <w:p w14:paraId="368A8A3D" w14:textId="6E21A86F" w:rsidR="00E7355A" w:rsidRDefault="00E7355A">
      <w:pPr>
        <w:pStyle w:val="Voetnoottekst"/>
      </w:pPr>
      <w:r>
        <w:rPr>
          <w:rStyle w:val="Voetnootmarkering"/>
        </w:rPr>
        <w:footnoteRef/>
      </w:r>
      <w:r>
        <w:t xml:space="preserve"> Zie schema bijlage III: uitspraken: 4, 6, 7, 9, 10, 11, 13, 16, 18, 22, 24, 26 en 29</w:t>
      </w:r>
    </w:p>
  </w:footnote>
  <w:footnote w:id="82">
    <w:p w14:paraId="34A8DD30" w14:textId="77777777" w:rsidR="00E7355A" w:rsidRDefault="00E7355A" w:rsidP="000D571D">
      <w:pPr>
        <w:pStyle w:val="Voetnoottekst"/>
      </w:pPr>
      <w:r>
        <w:rPr>
          <w:rStyle w:val="Voetnootmarkering"/>
        </w:rPr>
        <w:footnoteRef/>
      </w:r>
      <w:r>
        <w:t xml:space="preserve"> Zie schema bijlage IV: uitspraken 2, 3, 4 en 5 </w:t>
      </w:r>
    </w:p>
  </w:footnote>
  <w:footnote w:id="83">
    <w:p w14:paraId="283DA067" w14:textId="77777777" w:rsidR="00E7355A" w:rsidRDefault="00E7355A" w:rsidP="002269AF">
      <w:pPr>
        <w:pStyle w:val="Voetnoottekst"/>
      </w:pPr>
      <w:r>
        <w:rPr>
          <w:rStyle w:val="Voetnootmarkering"/>
        </w:rPr>
        <w:footnoteRef/>
      </w:r>
      <w:r>
        <w:t xml:space="preserve"> Zie schema bijlage III: uitspraken: 4, 8, 12, 23, 24</w:t>
      </w:r>
      <w:r>
        <w:rPr>
          <w:vertAlign w:val="superscript"/>
        </w:rPr>
        <w:t xml:space="preserve"> </w:t>
      </w:r>
      <w:r>
        <w:t>en 28</w:t>
      </w:r>
    </w:p>
  </w:footnote>
  <w:footnote w:id="84">
    <w:p w14:paraId="5F3F53E7" w14:textId="77777777" w:rsidR="00E7355A" w:rsidRDefault="00E7355A" w:rsidP="002269AF">
      <w:pPr>
        <w:pStyle w:val="Voetnoottekst"/>
      </w:pPr>
      <w:r>
        <w:rPr>
          <w:rStyle w:val="Voetnootmarkering"/>
        </w:rPr>
        <w:footnoteRef/>
      </w:r>
      <w:r>
        <w:t xml:space="preserve"> Zie schema bijlage IV: uitspraken 1, 3, 4 en 5 </w:t>
      </w:r>
    </w:p>
  </w:footnote>
  <w:footnote w:id="85">
    <w:p w14:paraId="64B21EC3" w14:textId="77777777" w:rsidR="00E7355A" w:rsidRDefault="00E7355A" w:rsidP="00284749">
      <w:pPr>
        <w:pStyle w:val="Voetnoottekst"/>
      </w:pPr>
      <w:r>
        <w:rPr>
          <w:rStyle w:val="Voetnootmarkering"/>
        </w:rPr>
        <w:footnoteRef/>
      </w:r>
      <w:r>
        <w:t xml:space="preserve"> Zie schema bijlage III: uitspraken 1, 3, 7, 10, 11, 12, 13, 15, 16, 17, 18, 19, 20, 21, 23, 25 en 29</w:t>
      </w:r>
    </w:p>
  </w:footnote>
  <w:footnote w:id="86">
    <w:p w14:paraId="2052FEFA" w14:textId="77777777" w:rsidR="00E7355A" w:rsidRDefault="00E7355A" w:rsidP="00284749">
      <w:pPr>
        <w:pStyle w:val="Voetnoottekst"/>
      </w:pPr>
      <w:r>
        <w:rPr>
          <w:rStyle w:val="Voetnootmarkering"/>
        </w:rPr>
        <w:footnoteRef/>
      </w:r>
      <w:r>
        <w:t xml:space="preserve"> Zie schema bijlage III: uitspraken 6, 7, 8, 9, 11, 18 en 21 </w:t>
      </w:r>
    </w:p>
  </w:footnote>
  <w:footnote w:id="87">
    <w:p w14:paraId="20DEAFE6" w14:textId="77777777" w:rsidR="00E7355A" w:rsidRDefault="00E7355A" w:rsidP="00284749">
      <w:pPr>
        <w:pStyle w:val="Voetnoottekst"/>
      </w:pPr>
      <w:r>
        <w:rPr>
          <w:rStyle w:val="Voetnootmarkering"/>
        </w:rPr>
        <w:footnoteRef/>
      </w:r>
      <w:r>
        <w:t xml:space="preserve"> Zie schema bijlage III: uitspraken 18 en 23 </w:t>
      </w:r>
    </w:p>
  </w:footnote>
  <w:footnote w:id="88">
    <w:p w14:paraId="4E10CDF8" w14:textId="77777777" w:rsidR="00E7355A" w:rsidRDefault="00E7355A" w:rsidP="00284749">
      <w:pPr>
        <w:pStyle w:val="Voetnoottekst"/>
      </w:pPr>
      <w:r>
        <w:rPr>
          <w:rStyle w:val="Voetnootmarkering"/>
        </w:rPr>
        <w:footnoteRef/>
      </w:r>
      <w:r>
        <w:t xml:space="preserve"> Zie schema bijlage III: uitspraken 5, 13, 22, 25 en 28 </w:t>
      </w:r>
    </w:p>
  </w:footnote>
  <w:footnote w:id="89">
    <w:p w14:paraId="16C4C234" w14:textId="77777777" w:rsidR="00E7355A" w:rsidRDefault="00E7355A" w:rsidP="00284749">
      <w:pPr>
        <w:pStyle w:val="Voetnoottekst"/>
      </w:pPr>
      <w:r>
        <w:rPr>
          <w:rStyle w:val="Voetnootmarkering"/>
        </w:rPr>
        <w:footnoteRef/>
      </w:r>
      <w:r>
        <w:t xml:space="preserve"> Zie schema bijlage III: uitspraken 1, 3, 4, 6, 10, 11, 14, 16, 17, 19, 26 en 27</w:t>
      </w:r>
    </w:p>
  </w:footnote>
  <w:footnote w:id="90">
    <w:p w14:paraId="0E1A9301" w14:textId="77777777" w:rsidR="00E7355A" w:rsidRDefault="00E7355A" w:rsidP="00284749">
      <w:pPr>
        <w:pStyle w:val="Voetnoottekst"/>
      </w:pPr>
      <w:r>
        <w:rPr>
          <w:rStyle w:val="Voetnootmarkering"/>
        </w:rPr>
        <w:footnoteRef/>
      </w:r>
      <w:r>
        <w:t xml:space="preserve"> Zie schema bijlage III: uitspraken 8, 10, 11, 17, 20, 21 en 22 </w:t>
      </w:r>
    </w:p>
  </w:footnote>
  <w:footnote w:id="91">
    <w:p w14:paraId="0B68E545" w14:textId="77777777" w:rsidR="00E7355A" w:rsidRDefault="00E7355A" w:rsidP="002269AF">
      <w:pPr>
        <w:pStyle w:val="Voetnoottekst"/>
      </w:pPr>
      <w:r>
        <w:rPr>
          <w:rStyle w:val="Voetnootmarkering"/>
        </w:rPr>
        <w:footnoteRef/>
      </w:r>
      <w:r>
        <w:t xml:space="preserve"> Zie schema bijlage III: uitspraken: 24, 26, 27, 28</w:t>
      </w:r>
    </w:p>
  </w:footnote>
  <w:footnote w:id="92">
    <w:p w14:paraId="52304FD9" w14:textId="77777777" w:rsidR="00E7355A" w:rsidRDefault="00E7355A" w:rsidP="002269AF">
      <w:pPr>
        <w:pStyle w:val="Voetnoottekst"/>
      </w:pPr>
      <w:r>
        <w:rPr>
          <w:rStyle w:val="Voetnootmarkering"/>
        </w:rPr>
        <w:footnoteRef/>
      </w:r>
      <w:r>
        <w:t xml:space="preserve"> Zie schema bijlage III: uitspraken: 24, 26, 28</w:t>
      </w:r>
    </w:p>
  </w:footnote>
  <w:footnote w:id="93">
    <w:p w14:paraId="2B437C1C" w14:textId="5CE31277" w:rsidR="00E7355A" w:rsidRDefault="00E7355A">
      <w:pPr>
        <w:pStyle w:val="Voetnoottekst"/>
      </w:pPr>
      <w:r>
        <w:rPr>
          <w:rStyle w:val="Voetnootmarkering"/>
        </w:rPr>
        <w:footnoteRef/>
      </w:r>
      <w:r>
        <w:t xml:space="preserve"> Zie schema bijlage III: uitspraken 4, 5, 19, 23 en 27 </w:t>
      </w:r>
    </w:p>
  </w:footnote>
  <w:footnote w:id="94">
    <w:p w14:paraId="182CB0A1" w14:textId="71514B7A" w:rsidR="00E7355A" w:rsidRDefault="00E7355A">
      <w:pPr>
        <w:pStyle w:val="Voetnoottekst"/>
      </w:pPr>
      <w:r>
        <w:rPr>
          <w:rStyle w:val="Voetnootmarkering"/>
        </w:rPr>
        <w:footnoteRef/>
      </w:r>
      <w:r>
        <w:t xml:space="preserve"> Zie schema bijlage III: uitspraken 20 en 21 </w:t>
      </w:r>
    </w:p>
  </w:footnote>
  <w:footnote w:id="95">
    <w:p w14:paraId="67308AAC" w14:textId="77777777" w:rsidR="00E7355A" w:rsidRDefault="00E7355A" w:rsidP="00284749">
      <w:pPr>
        <w:pStyle w:val="Voetnoottekst"/>
      </w:pPr>
      <w:r>
        <w:rPr>
          <w:rStyle w:val="Voetnootmarkering"/>
        </w:rPr>
        <w:footnoteRef/>
      </w:r>
      <w:r>
        <w:t xml:space="preserve"> Zie schema bijlage IV: uitspraken 1 en 2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B69EA"/>
    <w:multiLevelType w:val="hybridMultilevel"/>
    <w:tmpl w:val="0B2294C4"/>
    <w:lvl w:ilvl="0" w:tplc="D49E29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6C48FD"/>
    <w:multiLevelType w:val="hybridMultilevel"/>
    <w:tmpl w:val="5048340A"/>
    <w:lvl w:ilvl="0" w:tplc="D49E29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A23880"/>
    <w:multiLevelType w:val="hybridMultilevel"/>
    <w:tmpl w:val="3BCEBE3E"/>
    <w:lvl w:ilvl="0" w:tplc="E61417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1DA5B98"/>
    <w:multiLevelType w:val="hybridMultilevel"/>
    <w:tmpl w:val="65E0C774"/>
    <w:lvl w:ilvl="0" w:tplc="D49E29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93B6943"/>
    <w:multiLevelType w:val="hybridMultilevel"/>
    <w:tmpl w:val="E34A3E1E"/>
    <w:lvl w:ilvl="0" w:tplc="D49E29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9A2362"/>
    <w:multiLevelType w:val="hybridMultilevel"/>
    <w:tmpl w:val="2F5C3338"/>
    <w:lvl w:ilvl="0" w:tplc="D49E29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2BF7A4F"/>
    <w:multiLevelType w:val="hybridMultilevel"/>
    <w:tmpl w:val="890CF94A"/>
    <w:lvl w:ilvl="0" w:tplc="692636D8">
      <w:start w:val="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4A4247B"/>
    <w:multiLevelType w:val="hybridMultilevel"/>
    <w:tmpl w:val="2A22E04A"/>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BA44F7B"/>
    <w:multiLevelType w:val="multilevel"/>
    <w:tmpl w:val="C3A2C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240D66"/>
    <w:multiLevelType w:val="hybridMultilevel"/>
    <w:tmpl w:val="3B5ED208"/>
    <w:lvl w:ilvl="0" w:tplc="D49E29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4506F75"/>
    <w:multiLevelType w:val="hybridMultilevel"/>
    <w:tmpl w:val="FE36E2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73E655B"/>
    <w:multiLevelType w:val="hybridMultilevel"/>
    <w:tmpl w:val="2A22E04A"/>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9364F79"/>
    <w:multiLevelType w:val="hybridMultilevel"/>
    <w:tmpl w:val="F690A55A"/>
    <w:lvl w:ilvl="0" w:tplc="D49E29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A931D3E"/>
    <w:multiLevelType w:val="hybridMultilevel"/>
    <w:tmpl w:val="FC0616B4"/>
    <w:lvl w:ilvl="0" w:tplc="692636D8">
      <w:start w:val="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AE7B8F"/>
    <w:multiLevelType w:val="multilevel"/>
    <w:tmpl w:val="9214A3EA"/>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Calibri" w:eastAsiaTheme="minorHAnsi" w:hAnsi="Calibri" w:cs="Calibri" w:hint="default"/>
      </w:rPr>
    </w:lvl>
    <w:lvl w:ilvl="2">
      <w:start w:val="1"/>
      <w:numFmt w:val="decimal"/>
      <w:lvlText w:val="%3."/>
      <w:lvlJc w:val="left"/>
      <w:pPr>
        <w:ind w:left="2160" w:hanging="360"/>
      </w:pPr>
      <w:rPr>
        <w:rFonts w:hint="default"/>
        <w:b w:val="0"/>
        <w:bCs/>
        <w:sz w:val="20"/>
        <w:szCs w:val="15"/>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B85B9C"/>
    <w:multiLevelType w:val="hybridMultilevel"/>
    <w:tmpl w:val="780E1956"/>
    <w:lvl w:ilvl="0" w:tplc="D49E29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35C00A0"/>
    <w:multiLevelType w:val="hybridMultilevel"/>
    <w:tmpl w:val="C75CB626"/>
    <w:lvl w:ilvl="0" w:tplc="D49E29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59E26B4"/>
    <w:multiLevelType w:val="hybridMultilevel"/>
    <w:tmpl w:val="7C0EC872"/>
    <w:lvl w:ilvl="0" w:tplc="E61417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017F30"/>
    <w:multiLevelType w:val="hybridMultilevel"/>
    <w:tmpl w:val="FE36E2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D925541"/>
    <w:multiLevelType w:val="hybridMultilevel"/>
    <w:tmpl w:val="0448B8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DCB476F"/>
    <w:multiLevelType w:val="hybridMultilevel"/>
    <w:tmpl w:val="479694F0"/>
    <w:lvl w:ilvl="0" w:tplc="D49E29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004226A"/>
    <w:multiLevelType w:val="hybridMultilevel"/>
    <w:tmpl w:val="C78E3C84"/>
    <w:lvl w:ilvl="0" w:tplc="E614178C">
      <w:start w:val="1"/>
      <w:numFmt w:val="bullet"/>
      <w:lvlText w:val=""/>
      <w:lvlJc w:val="left"/>
      <w:pPr>
        <w:ind w:left="760" w:hanging="360"/>
      </w:pPr>
      <w:rPr>
        <w:rFonts w:ascii="Symbol" w:hAnsi="Symbol" w:hint="default"/>
      </w:rPr>
    </w:lvl>
    <w:lvl w:ilvl="1" w:tplc="04130003" w:tentative="1">
      <w:start w:val="1"/>
      <w:numFmt w:val="bullet"/>
      <w:lvlText w:val="o"/>
      <w:lvlJc w:val="left"/>
      <w:pPr>
        <w:ind w:left="1480" w:hanging="360"/>
      </w:pPr>
      <w:rPr>
        <w:rFonts w:ascii="Courier New" w:hAnsi="Courier New" w:cs="Courier New" w:hint="default"/>
      </w:rPr>
    </w:lvl>
    <w:lvl w:ilvl="2" w:tplc="04130005" w:tentative="1">
      <w:start w:val="1"/>
      <w:numFmt w:val="bullet"/>
      <w:lvlText w:val=""/>
      <w:lvlJc w:val="left"/>
      <w:pPr>
        <w:ind w:left="2200" w:hanging="360"/>
      </w:pPr>
      <w:rPr>
        <w:rFonts w:ascii="Wingdings" w:hAnsi="Wingdings" w:hint="default"/>
      </w:rPr>
    </w:lvl>
    <w:lvl w:ilvl="3" w:tplc="04130001" w:tentative="1">
      <w:start w:val="1"/>
      <w:numFmt w:val="bullet"/>
      <w:lvlText w:val=""/>
      <w:lvlJc w:val="left"/>
      <w:pPr>
        <w:ind w:left="2920" w:hanging="360"/>
      </w:pPr>
      <w:rPr>
        <w:rFonts w:ascii="Symbol" w:hAnsi="Symbol" w:hint="default"/>
      </w:rPr>
    </w:lvl>
    <w:lvl w:ilvl="4" w:tplc="04130003" w:tentative="1">
      <w:start w:val="1"/>
      <w:numFmt w:val="bullet"/>
      <w:lvlText w:val="o"/>
      <w:lvlJc w:val="left"/>
      <w:pPr>
        <w:ind w:left="3640" w:hanging="360"/>
      </w:pPr>
      <w:rPr>
        <w:rFonts w:ascii="Courier New" w:hAnsi="Courier New" w:cs="Courier New" w:hint="default"/>
      </w:rPr>
    </w:lvl>
    <w:lvl w:ilvl="5" w:tplc="04130005" w:tentative="1">
      <w:start w:val="1"/>
      <w:numFmt w:val="bullet"/>
      <w:lvlText w:val=""/>
      <w:lvlJc w:val="left"/>
      <w:pPr>
        <w:ind w:left="4360" w:hanging="360"/>
      </w:pPr>
      <w:rPr>
        <w:rFonts w:ascii="Wingdings" w:hAnsi="Wingdings" w:hint="default"/>
      </w:rPr>
    </w:lvl>
    <w:lvl w:ilvl="6" w:tplc="04130001" w:tentative="1">
      <w:start w:val="1"/>
      <w:numFmt w:val="bullet"/>
      <w:lvlText w:val=""/>
      <w:lvlJc w:val="left"/>
      <w:pPr>
        <w:ind w:left="5080" w:hanging="360"/>
      </w:pPr>
      <w:rPr>
        <w:rFonts w:ascii="Symbol" w:hAnsi="Symbol" w:hint="default"/>
      </w:rPr>
    </w:lvl>
    <w:lvl w:ilvl="7" w:tplc="04130003" w:tentative="1">
      <w:start w:val="1"/>
      <w:numFmt w:val="bullet"/>
      <w:lvlText w:val="o"/>
      <w:lvlJc w:val="left"/>
      <w:pPr>
        <w:ind w:left="5800" w:hanging="360"/>
      </w:pPr>
      <w:rPr>
        <w:rFonts w:ascii="Courier New" w:hAnsi="Courier New" w:cs="Courier New" w:hint="default"/>
      </w:rPr>
    </w:lvl>
    <w:lvl w:ilvl="8" w:tplc="04130005" w:tentative="1">
      <w:start w:val="1"/>
      <w:numFmt w:val="bullet"/>
      <w:lvlText w:val=""/>
      <w:lvlJc w:val="left"/>
      <w:pPr>
        <w:ind w:left="6520" w:hanging="360"/>
      </w:pPr>
      <w:rPr>
        <w:rFonts w:ascii="Wingdings" w:hAnsi="Wingdings" w:hint="default"/>
      </w:rPr>
    </w:lvl>
  </w:abstractNum>
  <w:abstractNum w:abstractNumId="22" w15:restartNumberingAfterBreak="0">
    <w:nsid w:val="785E06C4"/>
    <w:multiLevelType w:val="hybridMultilevel"/>
    <w:tmpl w:val="379474B8"/>
    <w:lvl w:ilvl="0" w:tplc="E61417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93A74CB"/>
    <w:multiLevelType w:val="hybridMultilevel"/>
    <w:tmpl w:val="A70AD8C8"/>
    <w:lvl w:ilvl="0" w:tplc="D49E29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BFF25F9"/>
    <w:multiLevelType w:val="hybridMultilevel"/>
    <w:tmpl w:val="0010DA68"/>
    <w:lvl w:ilvl="0" w:tplc="D49E298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19"/>
  </w:num>
  <w:num w:numId="4">
    <w:abstractNumId w:val="8"/>
  </w:num>
  <w:num w:numId="5">
    <w:abstractNumId w:val="11"/>
  </w:num>
  <w:num w:numId="6">
    <w:abstractNumId w:val="10"/>
  </w:num>
  <w:num w:numId="7">
    <w:abstractNumId w:val="17"/>
  </w:num>
  <w:num w:numId="8">
    <w:abstractNumId w:val="23"/>
  </w:num>
  <w:num w:numId="9">
    <w:abstractNumId w:val="4"/>
  </w:num>
  <w:num w:numId="10">
    <w:abstractNumId w:val="20"/>
  </w:num>
  <w:num w:numId="11">
    <w:abstractNumId w:val="3"/>
  </w:num>
  <w:num w:numId="12">
    <w:abstractNumId w:val="0"/>
  </w:num>
  <w:num w:numId="13">
    <w:abstractNumId w:val="5"/>
  </w:num>
  <w:num w:numId="14">
    <w:abstractNumId w:val="24"/>
  </w:num>
  <w:num w:numId="15">
    <w:abstractNumId w:val="12"/>
  </w:num>
  <w:num w:numId="16">
    <w:abstractNumId w:val="1"/>
  </w:num>
  <w:num w:numId="17">
    <w:abstractNumId w:val="15"/>
  </w:num>
  <w:num w:numId="18">
    <w:abstractNumId w:val="16"/>
  </w:num>
  <w:num w:numId="19">
    <w:abstractNumId w:val="9"/>
  </w:num>
  <w:num w:numId="20">
    <w:abstractNumId w:val="22"/>
  </w:num>
  <w:num w:numId="21">
    <w:abstractNumId w:val="6"/>
  </w:num>
  <w:num w:numId="22">
    <w:abstractNumId w:val="13"/>
  </w:num>
  <w:num w:numId="23">
    <w:abstractNumId w:val="2"/>
  </w:num>
  <w:num w:numId="24">
    <w:abstractNumId w:val="7"/>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E1C"/>
    <w:rsid w:val="000025B7"/>
    <w:rsid w:val="0000321E"/>
    <w:rsid w:val="000059D2"/>
    <w:rsid w:val="00007546"/>
    <w:rsid w:val="00010529"/>
    <w:rsid w:val="00010C36"/>
    <w:rsid w:val="00013F24"/>
    <w:rsid w:val="00014ED3"/>
    <w:rsid w:val="00015284"/>
    <w:rsid w:val="00016478"/>
    <w:rsid w:val="00017AEA"/>
    <w:rsid w:val="0002078B"/>
    <w:rsid w:val="0002628C"/>
    <w:rsid w:val="00026E98"/>
    <w:rsid w:val="00030CA3"/>
    <w:rsid w:val="00031345"/>
    <w:rsid w:val="000401B1"/>
    <w:rsid w:val="00040CCB"/>
    <w:rsid w:val="00040EA7"/>
    <w:rsid w:val="000474F8"/>
    <w:rsid w:val="0004755C"/>
    <w:rsid w:val="00053818"/>
    <w:rsid w:val="00055084"/>
    <w:rsid w:val="000557F2"/>
    <w:rsid w:val="000643BF"/>
    <w:rsid w:val="00065132"/>
    <w:rsid w:val="00065FB9"/>
    <w:rsid w:val="00067975"/>
    <w:rsid w:val="00071E4E"/>
    <w:rsid w:val="000723B0"/>
    <w:rsid w:val="0007332A"/>
    <w:rsid w:val="00073CC6"/>
    <w:rsid w:val="00076C6B"/>
    <w:rsid w:val="00082907"/>
    <w:rsid w:val="000907EB"/>
    <w:rsid w:val="0009291C"/>
    <w:rsid w:val="00093053"/>
    <w:rsid w:val="00093932"/>
    <w:rsid w:val="00094FAC"/>
    <w:rsid w:val="00095313"/>
    <w:rsid w:val="00097ACB"/>
    <w:rsid w:val="000A2760"/>
    <w:rsid w:val="000A6E46"/>
    <w:rsid w:val="000A75E3"/>
    <w:rsid w:val="000B0A92"/>
    <w:rsid w:val="000B1612"/>
    <w:rsid w:val="000B3CDE"/>
    <w:rsid w:val="000B43D9"/>
    <w:rsid w:val="000C181B"/>
    <w:rsid w:val="000C3302"/>
    <w:rsid w:val="000C4125"/>
    <w:rsid w:val="000C6056"/>
    <w:rsid w:val="000C67CC"/>
    <w:rsid w:val="000D3CB9"/>
    <w:rsid w:val="000D4D18"/>
    <w:rsid w:val="000D571D"/>
    <w:rsid w:val="000E2F9D"/>
    <w:rsid w:val="000E39A7"/>
    <w:rsid w:val="000E44FC"/>
    <w:rsid w:val="000E59C7"/>
    <w:rsid w:val="000E7B24"/>
    <w:rsid w:val="000E7BCC"/>
    <w:rsid w:val="000F0AA1"/>
    <w:rsid w:val="000F21B1"/>
    <w:rsid w:val="000F458C"/>
    <w:rsid w:val="00100DDF"/>
    <w:rsid w:val="00103F13"/>
    <w:rsid w:val="00104CE4"/>
    <w:rsid w:val="00104FE1"/>
    <w:rsid w:val="00106D80"/>
    <w:rsid w:val="00106DC1"/>
    <w:rsid w:val="00107D6E"/>
    <w:rsid w:val="001111C3"/>
    <w:rsid w:val="00111381"/>
    <w:rsid w:val="00111AB6"/>
    <w:rsid w:val="00113EE7"/>
    <w:rsid w:val="00114ACC"/>
    <w:rsid w:val="00120DBF"/>
    <w:rsid w:val="0012157F"/>
    <w:rsid w:val="00121FF3"/>
    <w:rsid w:val="001249A1"/>
    <w:rsid w:val="0012651F"/>
    <w:rsid w:val="001307CF"/>
    <w:rsid w:val="00132BC0"/>
    <w:rsid w:val="0013338B"/>
    <w:rsid w:val="0013667A"/>
    <w:rsid w:val="00137026"/>
    <w:rsid w:val="0014276C"/>
    <w:rsid w:val="00144BD5"/>
    <w:rsid w:val="001454E6"/>
    <w:rsid w:val="00146E4D"/>
    <w:rsid w:val="00146ECB"/>
    <w:rsid w:val="0015020F"/>
    <w:rsid w:val="001504D3"/>
    <w:rsid w:val="00152810"/>
    <w:rsid w:val="00157642"/>
    <w:rsid w:val="00165375"/>
    <w:rsid w:val="001668B7"/>
    <w:rsid w:val="00176EE2"/>
    <w:rsid w:val="001809FD"/>
    <w:rsid w:val="00184289"/>
    <w:rsid w:val="001874FA"/>
    <w:rsid w:val="00187C96"/>
    <w:rsid w:val="00193193"/>
    <w:rsid w:val="00193D80"/>
    <w:rsid w:val="001A0D8F"/>
    <w:rsid w:val="001A40C5"/>
    <w:rsid w:val="001A4B59"/>
    <w:rsid w:val="001B0CB3"/>
    <w:rsid w:val="001B105D"/>
    <w:rsid w:val="001B133B"/>
    <w:rsid w:val="001B3ACF"/>
    <w:rsid w:val="001C01FB"/>
    <w:rsid w:val="001C26BB"/>
    <w:rsid w:val="001C38B7"/>
    <w:rsid w:val="001D2096"/>
    <w:rsid w:val="001D616E"/>
    <w:rsid w:val="001D75B1"/>
    <w:rsid w:val="001E0701"/>
    <w:rsid w:val="001E136D"/>
    <w:rsid w:val="001E1697"/>
    <w:rsid w:val="001E28AB"/>
    <w:rsid w:val="001E299C"/>
    <w:rsid w:val="001E2D61"/>
    <w:rsid w:val="001E3002"/>
    <w:rsid w:val="001F3B18"/>
    <w:rsid w:val="001F7E84"/>
    <w:rsid w:val="00205AA4"/>
    <w:rsid w:val="00206804"/>
    <w:rsid w:val="00206B31"/>
    <w:rsid w:val="00214748"/>
    <w:rsid w:val="00214770"/>
    <w:rsid w:val="00215394"/>
    <w:rsid w:val="00215AC3"/>
    <w:rsid w:val="00215B49"/>
    <w:rsid w:val="00217669"/>
    <w:rsid w:val="00221C82"/>
    <w:rsid w:val="00222EF2"/>
    <w:rsid w:val="00222F98"/>
    <w:rsid w:val="0022629D"/>
    <w:rsid w:val="002269AF"/>
    <w:rsid w:val="0023205A"/>
    <w:rsid w:val="00237028"/>
    <w:rsid w:val="00243A20"/>
    <w:rsid w:val="00244BFB"/>
    <w:rsid w:val="00251E1B"/>
    <w:rsid w:val="002533E6"/>
    <w:rsid w:val="00254A64"/>
    <w:rsid w:val="002570AC"/>
    <w:rsid w:val="002654E8"/>
    <w:rsid w:val="00281605"/>
    <w:rsid w:val="00283EDB"/>
    <w:rsid w:val="00284749"/>
    <w:rsid w:val="00286CDB"/>
    <w:rsid w:val="00291550"/>
    <w:rsid w:val="002917B3"/>
    <w:rsid w:val="00292152"/>
    <w:rsid w:val="00293F86"/>
    <w:rsid w:val="00294067"/>
    <w:rsid w:val="0029472A"/>
    <w:rsid w:val="002A0120"/>
    <w:rsid w:val="002A070E"/>
    <w:rsid w:val="002A0741"/>
    <w:rsid w:val="002A4976"/>
    <w:rsid w:val="002A6F53"/>
    <w:rsid w:val="002B0826"/>
    <w:rsid w:val="002B0BAD"/>
    <w:rsid w:val="002B3AB3"/>
    <w:rsid w:val="002C1C9A"/>
    <w:rsid w:val="002C42AC"/>
    <w:rsid w:val="002C5DAC"/>
    <w:rsid w:val="002C7D11"/>
    <w:rsid w:val="002D0FFC"/>
    <w:rsid w:val="002D3280"/>
    <w:rsid w:val="002D4D3A"/>
    <w:rsid w:val="002D60A9"/>
    <w:rsid w:val="002D642D"/>
    <w:rsid w:val="002D6CB8"/>
    <w:rsid w:val="002E0A50"/>
    <w:rsid w:val="002E2723"/>
    <w:rsid w:val="002E6519"/>
    <w:rsid w:val="002E7BA0"/>
    <w:rsid w:val="002F2952"/>
    <w:rsid w:val="002F4220"/>
    <w:rsid w:val="002F44D0"/>
    <w:rsid w:val="002F481B"/>
    <w:rsid w:val="00306C7B"/>
    <w:rsid w:val="00307F5B"/>
    <w:rsid w:val="0031008E"/>
    <w:rsid w:val="00310F46"/>
    <w:rsid w:val="0031338D"/>
    <w:rsid w:val="00314BAE"/>
    <w:rsid w:val="00315046"/>
    <w:rsid w:val="00321917"/>
    <w:rsid w:val="00322A9C"/>
    <w:rsid w:val="00323D37"/>
    <w:rsid w:val="00323D3A"/>
    <w:rsid w:val="00325CDF"/>
    <w:rsid w:val="003333F9"/>
    <w:rsid w:val="00335892"/>
    <w:rsid w:val="0033689F"/>
    <w:rsid w:val="0034042A"/>
    <w:rsid w:val="00340EFC"/>
    <w:rsid w:val="00341CFD"/>
    <w:rsid w:val="003428BA"/>
    <w:rsid w:val="00346044"/>
    <w:rsid w:val="00346F6D"/>
    <w:rsid w:val="003600B2"/>
    <w:rsid w:val="00361D8D"/>
    <w:rsid w:val="00363BE9"/>
    <w:rsid w:val="00363D65"/>
    <w:rsid w:val="003666E6"/>
    <w:rsid w:val="00366AB2"/>
    <w:rsid w:val="003670C8"/>
    <w:rsid w:val="0037104C"/>
    <w:rsid w:val="003710C4"/>
    <w:rsid w:val="00372329"/>
    <w:rsid w:val="00372936"/>
    <w:rsid w:val="00373829"/>
    <w:rsid w:val="003833C2"/>
    <w:rsid w:val="00386619"/>
    <w:rsid w:val="00386777"/>
    <w:rsid w:val="00386D6C"/>
    <w:rsid w:val="00390601"/>
    <w:rsid w:val="003952C9"/>
    <w:rsid w:val="00395322"/>
    <w:rsid w:val="00396C6D"/>
    <w:rsid w:val="003A3856"/>
    <w:rsid w:val="003A5948"/>
    <w:rsid w:val="003A637B"/>
    <w:rsid w:val="003A69B7"/>
    <w:rsid w:val="003A6FBB"/>
    <w:rsid w:val="003B4446"/>
    <w:rsid w:val="003B5D4A"/>
    <w:rsid w:val="003B61EF"/>
    <w:rsid w:val="003B7979"/>
    <w:rsid w:val="003C0C8E"/>
    <w:rsid w:val="003C143B"/>
    <w:rsid w:val="003C4172"/>
    <w:rsid w:val="003D2702"/>
    <w:rsid w:val="003D455C"/>
    <w:rsid w:val="003D50F8"/>
    <w:rsid w:val="003D55AC"/>
    <w:rsid w:val="003E0E5F"/>
    <w:rsid w:val="003E0FD1"/>
    <w:rsid w:val="003F12DE"/>
    <w:rsid w:val="003F3BCD"/>
    <w:rsid w:val="004009CE"/>
    <w:rsid w:val="00400D18"/>
    <w:rsid w:val="004021BC"/>
    <w:rsid w:val="00406AD0"/>
    <w:rsid w:val="004078F2"/>
    <w:rsid w:val="0041066B"/>
    <w:rsid w:val="0041230C"/>
    <w:rsid w:val="00416E07"/>
    <w:rsid w:val="00421B43"/>
    <w:rsid w:val="00421DF5"/>
    <w:rsid w:val="0042348C"/>
    <w:rsid w:val="004235F9"/>
    <w:rsid w:val="00427BF7"/>
    <w:rsid w:val="00431217"/>
    <w:rsid w:val="00435B48"/>
    <w:rsid w:val="0043631B"/>
    <w:rsid w:val="00436A1E"/>
    <w:rsid w:val="00436E59"/>
    <w:rsid w:val="004436BC"/>
    <w:rsid w:val="004541EF"/>
    <w:rsid w:val="00455D6C"/>
    <w:rsid w:val="004570EA"/>
    <w:rsid w:val="004619FA"/>
    <w:rsid w:val="00462C34"/>
    <w:rsid w:val="00463A6C"/>
    <w:rsid w:val="00464B62"/>
    <w:rsid w:val="00471818"/>
    <w:rsid w:val="00472E7B"/>
    <w:rsid w:val="00474B47"/>
    <w:rsid w:val="00476C08"/>
    <w:rsid w:val="00480033"/>
    <w:rsid w:val="00482CD4"/>
    <w:rsid w:val="0048555A"/>
    <w:rsid w:val="00493C4E"/>
    <w:rsid w:val="00494AD3"/>
    <w:rsid w:val="0049778D"/>
    <w:rsid w:val="004A1BCA"/>
    <w:rsid w:val="004A5949"/>
    <w:rsid w:val="004A6771"/>
    <w:rsid w:val="004B027C"/>
    <w:rsid w:val="004B5B08"/>
    <w:rsid w:val="004B6222"/>
    <w:rsid w:val="004C2937"/>
    <w:rsid w:val="004C2946"/>
    <w:rsid w:val="004C36A7"/>
    <w:rsid w:val="004C3DC3"/>
    <w:rsid w:val="004C4A0E"/>
    <w:rsid w:val="004D08B3"/>
    <w:rsid w:val="004D5E99"/>
    <w:rsid w:val="004D6F79"/>
    <w:rsid w:val="004E2582"/>
    <w:rsid w:val="004E3F54"/>
    <w:rsid w:val="004E4FE6"/>
    <w:rsid w:val="004E69D8"/>
    <w:rsid w:val="004E6B67"/>
    <w:rsid w:val="004E6DF2"/>
    <w:rsid w:val="004E6FD1"/>
    <w:rsid w:val="004E7207"/>
    <w:rsid w:val="004F0457"/>
    <w:rsid w:val="004F054F"/>
    <w:rsid w:val="004F6786"/>
    <w:rsid w:val="00501D51"/>
    <w:rsid w:val="005022ED"/>
    <w:rsid w:val="005054AB"/>
    <w:rsid w:val="00513D68"/>
    <w:rsid w:val="0052027C"/>
    <w:rsid w:val="00521702"/>
    <w:rsid w:val="00523AAE"/>
    <w:rsid w:val="00530E21"/>
    <w:rsid w:val="00541016"/>
    <w:rsid w:val="00542530"/>
    <w:rsid w:val="00543B67"/>
    <w:rsid w:val="00547952"/>
    <w:rsid w:val="00551DAC"/>
    <w:rsid w:val="00552D4A"/>
    <w:rsid w:val="00564290"/>
    <w:rsid w:val="0056686B"/>
    <w:rsid w:val="00573083"/>
    <w:rsid w:val="00581B83"/>
    <w:rsid w:val="00582A3F"/>
    <w:rsid w:val="00584C31"/>
    <w:rsid w:val="0058592F"/>
    <w:rsid w:val="00590989"/>
    <w:rsid w:val="005933E5"/>
    <w:rsid w:val="00594354"/>
    <w:rsid w:val="0059579B"/>
    <w:rsid w:val="005975F8"/>
    <w:rsid w:val="005979D3"/>
    <w:rsid w:val="00597BA9"/>
    <w:rsid w:val="005A0D26"/>
    <w:rsid w:val="005A4B1E"/>
    <w:rsid w:val="005A5D15"/>
    <w:rsid w:val="005A66F8"/>
    <w:rsid w:val="005B257E"/>
    <w:rsid w:val="005B2BBF"/>
    <w:rsid w:val="005B4D41"/>
    <w:rsid w:val="005B705C"/>
    <w:rsid w:val="005C42B7"/>
    <w:rsid w:val="005C64C6"/>
    <w:rsid w:val="005C65B5"/>
    <w:rsid w:val="005C66FE"/>
    <w:rsid w:val="005D2797"/>
    <w:rsid w:val="005D5FE7"/>
    <w:rsid w:val="005E1EE7"/>
    <w:rsid w:val="005E34EA"/>
    <w:rsid w:val="005E3BA2"/>
    <w:rsid w:val="005E4ED9"/>
    <w:rsid w:val="005E5CEA"/>
    <w:rsid w:val="005E601B"/>
    <w:rsid w:val="005F0502"/>
    <w:rsid w:val="005F09A7"/>
    <w:rsid w:val="005F29D6"/>
    <w:rsid w:val="005F531C"/>
    <w:rsid w:val="00604B47"/>
    <w:rsid w:val="006072F5"/>
    <w:rsid w:val="006103A4"/>
    <w:rsid w:val="00613A5F"/>
    <w:rsid w:val="00614292"/>
    <w:rsid w:val="00620403"/>
    <w:rsid w:val="00621AF7"/>
    <w:rsid w:val="00625D11"/>
    <w:rsid w:val="00626DA4"/>
    <w:rsid w:val="0063031E"/>
    <w:rsid w:val="00631082"/>
    <w:rsid w:val="006325AF"/>
    <w:rsid w:val="0063411D"/>
    <w:rsid w:val="00634C4F"/>
    <w:rsid w:val="00635383"/>
    <w:rsid w:val="00636598"/>
    <w:rsid w:val="00636A93"/>
    <w:rsid w:val="00641821"/>
    <w:rsid w:val="00644714"/>
    <w:rsid w:val="0064568A"/>
    <w:rsid w:val="00645B2D"/>
    <w:rsid w:val="006464C8"/>
    <w:rsid w:val="00650F69"/>
    <w:rsid w:val="00651FEE"/>
    <w:rsid w:val="00653312"/>
    <w:rsid w:val="0065350A"/>
    <w:rsid w:val="00656506"/>
    <w:rsid w:val="0066073C"/>
    <w:rsid w:val="0067203E"/>
    <w:rsid w:val="0067295C"/>
    <w:rsid w:val="00672F7C"/>
    <w:rsid w:val="0067481D"/>
    <w:rsid w:val="006753E1"/>
    <w:rsid w:val="0067713B"/>
    <w:rsid w:val="00677619"/>
    <w:rsid w:val="0068352D"/>
    <w:rsid w:val="006841CD"/>
    <w:rsid w:val="0068504F"/>
    <w:rsid w:val="00691CCC"/>
    <w:rsid w:val="00693134"/>
    <w:rsid w:val="00697A67"/>
    <w:rsid w:val="006A18A9"/>
    <w:rsid w:val="006A310C"/>
    <w:rsid w:val="006A43B5"/>
    <w:rsid w:val="006A4D5E"/>
    <w:rsid w:val="006A5B7A"/>
    <w:rsid w:val="006A67F4"/>
    <w:rsid w:val="006A7605"/>
    <w:rsid w:val="006B242F"/>
    <w:rsid w:val="006B53B9"/>
    <w:rsid w:val="006B70E6"/>
    <w:rsid w:val="006D475F"/>
    <w:rsid w:val="006D7E4E"/>
    <w:rsid w:val="006E0BA6"/>
    <w:rsid w:val="006E236D"/>
    <w:rsid w:val="006E29C9"/>
    <w:rsid w:val="006E54B0"/>
    <w:rsid w:val="006E5F00"/>
    <w:rsid w:val="006E7022"/>
    <w:rsid w:val="006E74CA"/>
    <w:rsid w:val="006E7B12"/>
    <w:rsid w:val="006F11C5"/>
    <w:rsid w:val="006F404A"/>
    <w:rsid w:val="006F42DE"/>
    <w:rsid w:val="006F4F39"/>
    <w:rsid w:val="006F584C"/>
    <w:rsid w:val="006F666F"/>
    <w:rsid w:val="006F6981"/>
    <w:rsid w:val="006F75D4"/>
    <w:rsid w:val="007004AE"/>
    <w:rsid w:val="007027DC"/>
    <w:rsid w:val="007035E3"/>
    <w:rsid w:val="0070360C"/>
    <w:rsid w:val="00704843"/>
    <w:rsid w:val="0070627D"/>
    <w:rsid w:val="00706ACB"/>
    <w:rsid w:val="007077A4"/>
    <w:rsid w:val="007102DF"/>
    <w:rsid w:val="00710BC5"/>
    <w:rsid w:val="00711959"/>
    <w:rsid w:val="00711BF7"/>
    <w:rsid w:val="00711CB1"/>
    <w:rsid w:val="00720B29"/>
    <w:rsid w:val="00721BBB"/>
    <w:rsid w:val="007235F2"/>
    <w:rsid w:val="007267AA"/>
    <w:rsid w:val="00731D9E"/>
    <w:rsid w:val="00742070"/>
    <w:rsid w:val="00745EA5"/>
    <w:rsid w:val="00746278"/>
    <w:rsid w:val="00752437"/>
    <w:rsid w:val="00753977"/>
    <w:rsid w:val="007542DB"/>
    <w:rsid w:val="00754AED"/>
    <w:rsid w:val="00756E31"/>
    <w:rsid w:val="0076060B"/>
    <w:rsid w:val="00760A87"/>
    <w:rsid w:val="00760B08"/>
    <w:rsid w:val="00762F4C"/>
    <w:rsid w:val="00763D63"/>
    <w:rsid w:val="00763E38"/>
    <w:rsid w:val="00766CBF"/>
    <w:rsid w:val="00770909"/>
    <w:rsid w:val="00771468"/>
    <w:rsid w:val="00772A71"/>
    <w:rsid w:val="007750FD"/>
    <w:rsid w:val="00776D55"/>
    <w:rsid w:val="007822D9"/>
    <w:rsid w:val="00782B68"/>
    <w:rsid w:val="00783B4E"/>
    <w:rsid w:val="007864B3"/>
    <w:rsid w:val="007915D5"/>
    <w:rsid w:val="00791B86"/>
    <w:rsid w:val="00794EA3"/>
    <w:rsid w:val="007A057E"/>
    <w:rsid w:val="007A58F3"/>
    <w:rsid w:val="007A75F6"/>
    <w:rsid w:val="007B1321"/>
    <w:rsid w:val="007B4204"/>
    <w:rsid w:val="007B459B"/>
    <w:rsid w:val="007B4D8E"/>
    <w:rsid w:val="007B4F0B"/>
    <w:rsid w:val="007C52C6"/>
    <w:rsid w:val="007C5591"/>
    <w:rsid w:val="007D1ED1"/>
    <w:rsid w:val="007D21DD"/>
    <w:rsid w:val="007E1F5E"/>
    <w:rsid w:val="007E301E"/>
    <w:rsid w:val="007F29AF"/>
    <w:rsid w:val="007F52DA"/>
    <w:rsid w:val="00800C07"/>
    <w:rsid w:val="00801825"/>
    <w:rsid w:val="00804DAD"/>
    <w:rsid w:val="0080675D"/>
    <w:rsid w:val="008101CF"/>
    <w:rsid w:val="00814821"/>
    <w:rsid w:val="008156F0"/>
    <w:rsid w:val="00816A91"/>
    <w:rsid w:val="0081785B"/>
    <w:rsid w:val="0082105B"/>
    <w:rsid w:val="008261BC"/>
    <w:rsid w:val="0083082E"/>
    <w:rsid w:val="00834746"/>
    <w:rsid w:val="0083495D"/>
    <w:rsid w:val="00844BCF"/>
    <w:rsid w:val="00846650"/>
    <w:rsid w:val="00851AE1"/>
    <w:rsid w:val="00853BD2"/>
    <w:rsid w:val="008552E8"/>
    <w:rsid w:val="008558D6"/>
    <w:rsid w:val="00856CBD"/>
    <w:rsid w:val="0085745B"/>
    <w:rsid w:val="0086187B"/>
    <w:rsid w:val="00862963"/>
    <w:rsid w:val="00863C37"/>
    <w:rsid w:val="00864FAE"/>
    <w:rsid w:val="00866E1C"/>
    <w:rsid w:val="0086712B"/>
    <w:rsid w:val="00867AE4"/>
    <w:rsid w:val="008712A4"/>
    <w:rsid w:val="00880FFC"/>
    <w:rsid w:val="00887AC7"/>
    <w:rsid w:val="0089134C"/>
    <w:rsid w:val="008922D0"/>
    <w:rsid w:val="00894063"/>
    <w:rsid w:val="00895A98"/>
    <w:rsid w:val="008960E6"/>
    <w:rsid w:val="008A2DF8"/>
    <w:rsid w:val="008A5D9F"/>
    <w:rsid w:val="008A6B5A"/>
    <w:rsid w:val="008B2861"/>
    <w:rsid w:val="008B4FDF"/>
    <w:rsid w:val="008C1798"/>
    <w:rsid w:val="008C2AE1"/>
    <w:rsid w:val="008C35DC"/>
    <w:rsid w:val="008C48A5"/>
    <w:rsid w:val="008D0E35"/>
    <w:rsid w:val="008D1926"/>
    <w:rsid w:val="008D1F16"/>
    <w:rsid w:val="008D2DA9"/>
    <w:rsid w:val="008D3D0A"/>
    <w:rsid w:val="008D4AD0"/>
    <w:rsid w:val="008D7923"/>
    <w:rsid w:val="008E2FBB"/>
    <w:rsid w:val="008E4C75"/>
    <w:rsid w:val="008E7F27"/>
    <w:rsid w:val="008F0A7D"/>
    <w:rsid w:val="008F3252"/>
    <w:rsid w:val="008F3932"/>
    <w:rsid w:val="008F69AD"/>
    <w:rsid w:val="009019DA"/>
    <w:rsid w:val="00904E4C"/>
    <w:rsid w:val="00905D78"/>
    <w:rsid w:val="00905F6C"/>
    <w:rsid w:val="00906FF7"/>
    <w:rsid w:val="009072A6"/>
    <w:rsid w:val="0091079E"/>
    <w:rsid w:val="00910CB7"/>
    <w:rsid w:val="00910D39"/>
    <w:rsid w:val="00913556"/>
    <w:rsid w:val="009151D0"/>
    <w:rsid w:val="0092135F"/>
    <w:rsid w:val="0092219C"/>
    <w:rsid w:val="00922D7A"/>
    <w:rsid w:val="00923783"/>
    <w:rsid w:val="00923DF1"/>
    <w:rsid w:val="00924223"/>
    <w:rsid w:val="00926235"/>
    <w:rsid w:val="0093643A"/>
    <w:rsid w:val="00944E06"/>
    <w:rsid w:val="009475CC"/>
    <w:rsid w:val="00951440"/>
    <w:rsid w:val="00952089"/>
    <w:rsid w:val="009552C7"/>
    <w:rsid w:val="00960FB9"/>
    <w:rsid w:val="00966ECE"/>
    <w:rsid w:val="009675F7"/>
    <w:rsid w:val="00967EE1"/>
    <w:rsid w:val="00971AF3"/>
    <w:rsid w:val="009725AA"/>
    <w:rsid w:val="0097497D"/>
    <w:rsid w:val="009754EA"/>
    <w:rsid w:val="00981EF5"/>
    <w:rsid w:val="0098474A"/>
    <w:rsid w:val="00984D02"/>
    <w:rsid w:val="00987921"/>
    <w:rsid w:val="009916FC"/>
    <w:rsid w:val="00993249"/>
    <w:rsid w:val="009943C2"/>
    <w:rsid w:val="00994D40"/>
    <w:rsid w:val="00994F56"/>
    <w:rsid w:val="00995423"/>
    <w:rsid w:val="0099657F"/>
    <w:rsid w:val="009A0F50"/>
    <w:rsid w:val="009A6950"/>
    <w:rsid w:val="009B522E"/>
    <w:rsid w:val="009B5924"/>
    <w:rsid w:val="009B5E81"/>
    <w:rsid w:val="009B64B3"/>
    <w:rsid w:val="009B6E5A"/>
    <w:rsid w:val="009C792E"/>
    <w:rsid w:val="009D0BF1"/>
    <w:rsid w:val="009D142F"/>
    <w:rsid w:val="009D7043"/>
    <w:rsid w:val="009D7063"/>
    <w:rsid w:val="009E0CAE"/>
    <w:rsid w:val="009E0CF5"/>
    <w:rsid w:val="009E398A"/>
    <w:rsid w:val="009E526B"/>
    <w:rsid w:val="009E6894"/>
    <w:rsid w:val="009E7A0A"/>
    <w:rsid w:val="009F2902"/>
    <w:rsid w:val="009F3110"/>
    <w:rsid w:val="009F40E4"/>
    <w:rsid w:val="00A002D5"/>
    <w:rsid w:val="00A00338"/>
    <w:rsid w:val="00A00A1A"/>
    <w:rsid w:val="00A03D73"/>
    <w:rsid w:val="00A05548"/>
    <w:rsid w:val="00A055C0"/>
    <w:rsid w:val="00A057A9"/>
    <w:rsid w:val="00A05CE6"/>
    <w:rsid w:val="00A10B97"/>
    <w:rsid w:val="00A13696"/>
    <w:rsid w:val="00A21183"/>
    <w:rsid w:val="00A219EF"/>
    <w:rsid w:val="00A21C33"/>
    <w:rsid w:val="00A245D3"/>
    <w:rsid w:val="00A26DB6"/>
    <w:rsid w:val="00A3387B"/>
    <w:rsid w:val="00A344AE"/>
    <w:rsid w:val="00A356C4"/>
    <w:rsid w:val="00A36A37"/>
    <w:rsid w:val="00A37BF2"/>
    <w:rsid w:val="00A406D8"/>
    <w:rsid w:val="00A43CFE"/>
    <w:rsid w:val="00A4478D"/>
    <w:rsid w:val="00A50D14"/>
    <w:rsid w:val="00A542F8"/>
    <w:rsid w:val="00A54960"/>
    <w:rsid w:val="00A571A0"/>
    <w:rsid w:val="00A61B74"/>
    <w:rsid w:val="00A6292E"/>
    <w:rsid w:val="00A65548"/>
    <w:rsid w:val="00A71164"/>
    <w:rsid w:val="00A7269F"/>
    <w:rsid w:val="00A72C20"/>
    <w:rsid w:val="00A73131"/>
    <w:rsid w:val="00A7431D"/>
    <w:rsid w:val="00A8088C"/>
    <w:rsid w:val="00A83209"/>
    <w:rsid w:val="00A90B22"/>
    <w:rsid w:val="00A9242D"/>
    <w:rsid w:val="00A94700"/>
    <w:rsid w:val="00A956E5"/>
    <w:rsid w:val="00AA2E22"/>
    <w:rsid w:val="00AA41B6"/>
    <w:rsid w:val="00AA5D5E"/>
    <w:rsid w:val="00AA5DF3"/>
    <w:rsid w:val="00AA73F0"/>
    <w:rsid w:val="00AB1DCA"/>
    <w:rsid w:val="00AB3C02"/>
    <w:rsid w:val="00AB5E91"/>
    <w:rsid w:val="00AC494E"/>
    <w:rsid w:val="00AC57D7"/>
    <w:rsid w:val="00AC669C"/>
    <w:rsid w:val="00AD1433"/>
    <w:rsid w:val="00AD21B4"/>
    <w:rsid w:val="00AD2CD3"/>
    <w:rsid w:val="00AD67F0"/>
    <w:rsid w:val="00AD68F9"/>
    <w:rsid w:val="00AE1E0C"/>
    <w:rsid w:val="00AE3FDF"/>
    <w:rsid w:val="00AE6A1B"/>
    <w:rsid w:val="00AF01AD"/>
    <w:rsid w:val="00AF39AD"/>
    <w:rsid w:val="00AF3B64"/>
    <w:rsid w:val="00AF54F0"/>
    <w:rsid w:val="00AF7822"/>
    <w:rsid w:val="00B027B4"/>
    <w:rsid w:val="00B04AE2"/>
    <w:rsid w:val="00B059E8"/>
    <w:rsid w:val="00B078B5"/>
    <w:rsid w:val="00B100C9"/>
    <w:rsid w:val="00B10CC4"/>
    <w:rsid w:val="00B11118"/>
    <w:rsid w:val="00B16B77"/>
    <w:rsid w:val="00B17279"/>
    <w:rsid w:val="00B179FD"/>
    <w:rsid w:val="00B233A5"/>
    <w:rsid w:val="00B243E5"/>
    <w:rsid w:val="00B25892"/>
    <w:rsid w:val="00B3155B"/>
    <w:rsid w:val="00B34A08"/>
    <w:rsid w:val="00B34E7B"/>
    <w:rsid w:val="00B414BD"/>
    <w:rsid w:val="00B51B25"/>
    <w:rsid w:val="00B539BD"/>
    <w:rsid w:val="00B55884"/>
    <w:rsid w:val="00B62178"/>
    <w:rsid w:val="00B655ED"/>
    <w:rsid w:val="00B65D7B"/>
    <w:rsid w:val="00B673E6"/>
    <w:rsid w:val="00B67AF1"/>
    <w:rsid w:val="00B70717"/>
    <w:rsid w:val="00B759B0"/>
    <w:rsid w:val="00B803E2"/>
    <w:rsid w:val="00B821C5"/>
    <w:rsid w:val="00B82E56"/>
    <w:rsid w:val="00B83847"/>
    <w:rsid w:val="00B83CAD"/>
    <w:rsid w:val="00B86BD9"/>
    <w:rsid w:val="00B90154"/>
    <w:rsid w:val="00B90C34"/>
    <w:rsid w:val="00B917D6"/>
    <w:rsid w:val="00B92BCE"/>
    <w:rsid w:val="00B9361C"/>
    <w:rsid w:val="00B9436A"/>
    <w:rsid w:val="00B96661"/>
    <w:rsid w:val="00BA2B40"/>
    <w:rsid w:val="00BA56FF"/>
    <w:rsid w:val="00BA645A"/>
    <w:rsid w:val="00BA743D"/>
    <w:rsid w:val="00BA791A"/>
    <w:rsid w:val="00BB0466"/>
    <w:rsid w:val="00BB2EBA"/>
    <w:rsid w:val="00BB45A0"/>
    <w:rsid w:val="00BB50FA"/>
    <w:rsid w:val="00BC4919"/>
    <w:rsid w:val="00BC6D1A"/>
    <w:rsid w:val="00BD2086"/>
    <w:rsid w:val="00BE3B78"/>
    <w:rsid w:val="00BE61FC"/>
    <w:rsid w:val="00BF2112"/>
    <w:rsid w:val="00BF3668"/>
    <w:rsid w:val="00BF66F1"/>
    <w:rsid w:val="00BF7888"/>
    <w:rsid w:val="00C00D59"/>
    <w:rsid w:val="00C024FF"/>
    <w:rsid w:val="00C029ED"/>
    <w:rsid w:val="00C030D2"/>
    <w:rsid w:val="00C04327"/>
    <w:rsid w:val="00C05B92"/>
    <w:rsid w:val="00C06609"/>
    <w:rsid w:val="00C10E4C"/>
    <w:rsid w:val="00C1111A"/>
    <w:rsid w:val="00C1114D"/>
    <w:rsid w:val="00C14465"/>
    <w:rsid w:val="00C1491A"/>
    <w:rsid w:val="00C17567"/>
    <w:rsid w:val="00C2040F"/>
    <w:rsid w:val="00C41E79"/>
    <w:rsid w:val="00C4216F"/>
    <w:rsid w:val="00C4246A"/>
    <w:rsid w:val="00C5133E"/>
    <w:rsid w:val="00C51A16"/>
    <w:rsid w:val="00C53B82"/>
    <w:rsid w:val="00C53D8B"/>
    <w:rsid w:val="00C55000"/>
    <w:rsid w:val="00C56143"/>
    <w:rsid w:val="00C578E1"/>
    <w:rsid w:val="00C61FFB"/>
    <w:rsid w:val="00C62233"/>
    <w:rsid w:val="00C62673"/>
    <w:rsid w:val="00C62BD4"/>
    <w:rsid w:val="00C66946"/>
    <w:rsid w:val="00C713C6"/>
    <w:rsid w:val="00C71E3E"/>
    <w:rsid w:val="00C7450F"/>
    <w:rsid w:val="00C775AC"/>
    <w:rsid w:val="00C80496"/>
    <w:rsid w:val="00C80C54"/>
    <w:rsid w:val="00C840E6"/>
    <w:rsid w:val="00C858A8"/>
    <w:rsid w:val="00C85E7B"/>
    <w:rsid w:val="00C87607"/>
    <w:rsid w:val="00C87AA8"/>
    <w:rsid w:val="00C9252A"/>
    <w:rsid w:val="00C92D1D"/>
    <w:rsid w:val="00C92FC9"/>
    <w:rsid w:val="00C956A1"/>
    <w:rsid w:val="00C95EE8"/>
    <w:rsid w:val="00C97441"/>
    <w:rsid w:val="00CA0D81"/>
    <w:rsid w:val="00CA59F3"/>
    <w:rsid w:val="00CA6A80"/>
    <w:rsid w:val="00CA75BE"/>
    <w:rsid w:val="00CB04A5"/>
    <w:rsid w:val="00CB0AD1"/>
    <w:rsid w:val="00CB12B3"/>
    <w:rsid w:val="00CB1DBB"/>
    <w:rsid w:val="00CB568C"/>
    <w:rsid w:val="00CB5759"/>
    <w:rsid w:val="00CB6A3C"/>
    <w:rsid w:val="00CB7495"/>
    <w:rsid w:val="00CC1064"/>
    <w:rsid w:val="00CC1AF3"/>
    <w:rsid w:val="00CC526C"/>
    <w:rsid w:val="00CC706B"/>
    <w:rsid w:val="00CD1C88"/>
    <w:rsid w:val="00CD3339"/>
    <w:rsid w:val="00CD409C"/>
    <w:rsid w:val="00CD5B5F"/>
    <w:rsid w:val="00CE1034"/>
    <w:rsid w:val="00CE2631"/>
    <w:rsid w:val="00CE5138"/>
    <w:rsid w:val="00CE6B1C"/>
    <w:rsid w:val="00CF0951"/>
    <w:rsid w:val="00CF1777"/>
    <w:rsid w:val="00CF2014"/>
    <w:rsid w:val="00CF49C4"/>
    <w:rsid w:val="00D025A7"/>
    <w:rsid w:val="00D025C9"/>
    <w:rsid w:val="00D0531D"/>
    <w:rsid w:val="00D056B5"/>
    <w:rsid w:val="00D130B2"/>
    <w:rsid w:val="00D1598E"/>
    <w:rsid w:val="00D15F69"/>
    <w:rsid w:val="00D205CC"/>
    <w:rsid w:val="00D26044"/>
    <w:rsid w:val="00D35543"/>
    <w:rsid w:val="00D4053A"/>
    <w:rsid w:val="00D405F3"/>
    <w:rsid w:val="00D41FBA"/>
    <w:rsid w:val="00D46904"/>
    <w:rsid w:val="00D47169"/>
    <w:rsid w:val="00D52796"/>
    <w:rsid w:val="00D5335B"/>
    <w:rsid w:val="00D568E8"/>
    <w:rsid w:val="00D60098"/>
    <w:rsid w:val="00D604FE"/>
    <w:rsid w:val="00D62D46"/>
    <w:rsid w:val="00D65379"/>
    <w:rsid w:val="00D66280"/>
    <w:rsid w:val="00D67C23"/>
    <w:rsid w:val="00D72025"/>
    <w:rsid w:val="00D720CB"/>
    <w:rsid w:val="00D721A1"/>
    <w:rsid w:val="00D735AC"/>
    <w:rsid w:val="00D76D3D"/>
    <w:rsid w:val="00D80EE7"/>
    <w:rsid w:val="00D836F3"/>
    <w:rsid w:val="00D83E17"/>
    <w:rsid w:val="00D843FB"/>
    <w:rsid w:val="00D867E7"/>
    <w:rsid w:val="00D937E6"/>
    <w:rsid w:val="00D93E43"/>
    <w:rsid w:val="00D9442A"/>
    <w:rsid w:val="00D94867"/>
    <w:rsid w:val="00D970D3"/>
    <w:rsid w:val="00DA1E0C"/>
    <w:rsid w:val="00DA2C49"/>
    <w:rsid w:val="00DA4A90"/>
    <w:rsid w:val="00DB133D"/>
    <w:rsid w:val="00DB3782"/>
    <w:rsid w:val="00DB5243"/>
    <w:rsid w:val="00DB762D"/>
    <w:rsid w:val="00DC06A9"/>
    <w:rsid w:val="00DC06E5"/>
    <w:rsid w:val="00DC4DDC"/>
    <w:rsid w:val="00DC53E1"/>
    <w:rsid w:val="00DC5C15"/>
    <w:rsid w:val="00DC6030"/>
    <w:rsid w:val="00DC635B"/>
    <w:rsid w:val="00DC6508"/>
    <w:rsid w:val="00DD1E70"/>
    <w:rsid w:val="00DD3B3C"/>
    <w:rsid w:val="00DD3E58"/>
    <w:rsid w:val="00DD4075"/>
    <w:rsid w:val="00DD46CD"/>
    <w:rsid w:val="00DD5CB8"/>
    <w:rsid w:val="00DE320C"/>
    <w:rsid w:val="00DE5382"/>
    <w:rsid w:val="00DE6D3E"/>
    <w:rsid w:val="00DF1783"/>
    <w:rsid w:val="00DF272C"/>
    <w:rsid w:val="00DF421D"/>
    <w:rsid w:val="00DF4D2B"/>
    <w:rsid w:val="00E00D5D"/>
    <w:rsid w:val="00E0579F"/>
    <w:rsid w:val="00E10941"/>
    <w:rsid w:val="00E14A3A"/>
    <w:rsid w:val="00E153A8"/>
    <w:rsid w:val="00E23EC7"/>
    <w:rsid w:val="00E2400E"/>
    <w:rsid w:val="00E24564"/>
    <w:rsid w:val="00E26544"/>
    <w:rsid w:val="00E32950"/>
    <w:rsid w:val="00E3302A"/>
    <w:rsid w:val="00E3529D"/>
    <w:rsid w:val="00E36FD6"/>
    <w:rsid w:val="00E377A4"/>
    <w:rsid w:val="00E41029"/>
    <w:rsid w:val="00E419FF"/>
    <w:rsid w:val="00E443C7"/>
    <w:rsid w:val="00E44941"/>
    <w:rsid w:val="00E4538A"/>
    <w:rsid w:val="00E511A3"/>
    <w:rsid w:val="00E51E3B"/>
    <w:rsid w:val="00E542C1"/>
    <w:rsid w:val="00E54933"/>
    <w:rsid w:val="00E55C74"/>
    <w:rsid w:val="00E55C86"/>
    <w:rsid w:val="00E55D43"/>
    <w:rsid w:val="00E602D8"/>
    <w:rsid w:val="00E61E3F"/>
    <w:rsid w:val="00E6250C"/>
    <w:rsid w:val="00E63385"/>
    <w:rsid w:val="00E6774C"/>
    <w:rsid w:val="00E70675"/>
    <w:rsid w:val="00E71555"/>
    <w:rsid w:val="00E7355A"/>
    <w:rsid w:val="00E74286"/>
    <w:rsid w:val="00E77333"/>
    <w:rsid w:val="00E81930"/>
    <w:rsid w:val="00E866EC"/>
    <w:rsid w:val="00E921AC"/>
    <w:rsid w:val="00E935EE"/>
    <w:rsid w:val="00E9388A"/>
    <w:rsid w:val="00E94CAF"/>
    <w:rsid w:val="00E94F30"/>
    <w:rsid w:val="00EA0602"/>
    <w:rsid w:val="00EA0B9F"/>
    <w:rsid w:val="00EA201D"/>
    <w:rsid w:val="00EA31FD"/>
    <w:rsid w:val="00EA541D"/>
    <w:rsid w:val="00EA6ECB"/>
    <w:rsid w:val="00EA7407"/>
    <w:rsid w:val="00EB1DDE"/>
    <w:rsid w:val="00EB5750"/>
    <w:rsid w:val="00EB7572"/>
    <w:rsid w:val="00EC3386"/>
    <w:rsid w:val="00EC5600"/>
    <w:rsid w:val="00EC6567"/>
    <w:rsid w:val="00ED0822"/>
    <w:rsid w:val="00ED46D6"/>
    <w:rsid w:val="00ED7E59"/>
    <w:rsid w:val="00EE05BF"/>
    <w:rsid w:val="00EE794D"/>
    <w:rsid w:val="00EF0F30"/>
    <w:rsid w:val="00EF28CC"/>
    <w:rsid w:val="00EF34EA"/>
    <w:rsid w:val="00EF6494"/>
    <w:rsid w:val="00EF699B"/>
    <w:rsid w:val="00EF71D5"/>
    <w:rsid w:val="00F02900"/>
    <w:rsid w:val="00F050DE"/>
    <w:rsid w:val="00F06E58"/>
    <w:rsid w:val="00F07323"/>
    <w:rsid w:val="00F075A3"/>
    <w:rsid w:val="00F0795A"/>
    <w:rsid w:val="00F111A9"/>
    <w:rsid w:val="00F12735"/>
    <w:rsid w:val="00F17483"/>
    <w:rsid w:val="00F22596"/>
    <w:rsid w:val="00F236B4"/>
    <w:rsid w:val="00F3231D"/>
    <w:rsid w:val="00F33C16"/>
    <w:rsid w:val="00F353FB"/>
    <w:rsid w:val="00F51068"/>
    <w:rsid w:val="00F51F41"/>
    <w:rsid w:val="00F56402"/>
    <w:rsid w:val="00F566B7"/>
    <w:rsid w:val="00F56B32"/>
    <w:rsid w:val="00F606A9"/>
    <w:rsid w:val="00F606F1"/>
    <w:rsid w:val="00F60927"/>
    <w:rsid w:val="00F617C4"/>
    <w:rsid w:val="00F63355"/>
    <w:rsid w:val="00F72ACB"/>
    <w:rsid w:val="00F73D52"/>
    <w:rsid w:val="00F73E7F"/>
    <w:rsid w:val="00F759BE"/>
    <w:rsid w:val="00F75FA5"/>
    <w:rsid w:val="00F82364"/>
    <w:rsid w:val="00F921F9"/>
    <w:rsid w:val="00F9293A"/>
    <w:rsid w:val="00FA2866"/>
    <w:rsid w:val="00FA3CF2"/>
    <w:rsid w:val="00FA41D5"/>
    <w:rsid w:val="00FB265A"/>
    <w:rsid w:val="00FB2FF3"/>
    <w:rsid w:val="00FB3BF0"/>
    <w:rsid w:val="00FC532C"/>
    <w:rsid w:val="00FC55B4"/>
    <w:rsid w:val="00FC5E0E"/>
    <w:rsid w:val="00FC7C6F"/>
    <w:rsid w:val="00FD7916"/>
    <w:rsid w:val="00FE112A"/>
    <w:rsid w:val="00FE3628"/>
    <w:rsid w:val="00FE482E"/>
    <w:rsid w:val="00FE6CBC"/>
    <w:rsid w:val="00FF0120"/>
    <w:rsid w:val="00FF35BD"/>
    <w:rsid w:val="00FF3BD8"/>
    <w:rsid w:val="00FF4A91"/>
    <w:rsid w:val="00FF6958"/>
    <w:rsid w:val="00FF76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91878E5"/>
  <w15:docId w15:val="{07FE66C3-EA4F-6346-A6A2-EC5BBC723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E05BF"/>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EF34EA"/>
    <w:pPr>
      <w:outlineLvl w:val="0"/>
    </w:pPr>
    <w:rPr>
      <w:rFonts w:ascii="Verdana" w:hAnsi="Verdana" w:cs="Calibri"/>
      <w:b/>
      <w:i/>
    </w:rPr>
  </w:style>
  <w:style w:type="paragraph" w:styleId="Kop2">
    <w:name w:val="heading 2"/>
    <w:basedOn w:val="Standaard"/>
    <w:next w:val="Standaard"/>
    <w:link w:val="Kop2Char"/>
    <w:uiPriority w:val="9"/>
    <w:unhideWhenUsed/>
    <w:qFormat/>
    <w:rsid w:val="00EF34EA"/>
    <w:pPr>
      <w:spacing w:line="360" w:lineRule="auto"/>
      <w:outlineLvl w:val="1"/>
    </w:pPr>
    <w:rPr>
      <w:rFonts w:ascii="Verdana" w:hAnsi="Verdana"/>
      <w:b/>
      <w:szCs w:val="20"/>
    </w:rPr>
  </w:style>
  <w:style w:type="paragraph" w:styleId="Kop3">
    <w:name w:val="heading 3"/>
    <w:basedOn w:val="Standaard"/>
    <w:next w:val="Standaard"/>
    <w:link w:val="Kop3Char"/>
    <w:uiPriority w:val="9"/>
    <w:unhideWhenUsed/>
    <w:qFormat/>
    <w:rsid w:val="00EF34EA"/>
    <w:pPr>
      <w:outlineLvl w:val="2"/>
    </w:pPr>
    <w:rPr>
      <w:rFonts w:ascii="Verdana" w:hAnsi="Verdana"/>
      <w:b/>
    </w:rPr>
  </w:style>
  <w:style w:type="paragraph" w:styleId="Kop4">
    <w:name w:val="heading 4"/>
    <w:basedOn w:val="Standaard"/>
    <w:next w:val="Standaard"/>
    <w:link w:val="Kop4Char"/>
    <w:uiPriority w:val="9"/>
    <w:unhideWhenUsed/>
    <w:qFormat/>
    <w:rsid w:val="00A002D5"/>
    <w:pPr>
      <w:keepNext/>
      <w:keepLines/>
      <w:spacing w:before="40"/>
      <w:outlineLvl w:val="3"/>
    </w:pPr>
    <w:rPr>
      <w:rFonts w:asciiTheme="majorHAnsi" w:eastAsiaTheme="majorEastAsia" w:hAnsiTheme="majorHAnsi" w:cstheme="majorBidi"/>
      <w:i/>
      <w:iCs/>
      <w:color w:val="B3186D"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rsid w:val="00866E1C"/>
    <w:pPr>
      <w:suppressAutoHyphens/>
      <w:autoSpaceDN w:val="0"/>
      <w:textAlignment w:val="baseline"/>
    </w:pPr>
    <w:rPr>
      <w:rFonts w:ascii="Calibri" w:eastAsia="Calibri" w:hAnsi="Calibri"/>
      <w:sz w:val="20"/>
      <w:szCs w:val="20"/>
      <w:lang w:eastAsia="en-US"/>
    </w:rPr>
  </w:style>
  <w:style w:type="character" w:customStyle="1" w:styleId="VoetnoottekstChar">
    <w:name w:val="Voetnoottekst Char"/>
    <w:basedOn w:val="Standaardalinea-lettertype"/>
    <w:link w:val="Voetnoottekst"/>
    <w:uiPriority w:val="99"/>
    <w:rsid w:val="00866E1C"/>
    <w:rPr>
      <w:rFonts w:ascii="Calibri" w:eastAsia="Calibri" w:hAnsi="Calibri" w:cs="Times New Roman"/>
      <w:sz w:val="20"/>
      <w:szCs w:val="20"/>
    </w:rPr>
  </w:style>
  <w:style w:type="character" w:styleId="Voetnootmarkering">
    <w:name w:val="footnote reference"/>
    <w:basedOn w:val="Standaardalinea-lettertype"/>
    <w:uiPriority w:val="99"/>
    <w:rsid w:val="00866E1C"/>
    <w:rPr>
      <w:position w:val="0"/>
      <w:vertAlign w:val="superscript"/>
    </w:rPr>
  </w:style>
  <w:style w:type="character" w:styleId="Hyperlink">
    <w:name w:val="Hyperlink"/>
    <w:basedOn w:val="Standaardalinea-lettertype"/>
    <w:uiPriority w:val="99"/>
    <w:unhideWhenUsed/>
    <w:rsid w:val="00866E1C"/>
    <w:rPr>
      <w:color w:val="6B9F25" w:themeColor="hyperlink"/>
      <w:u w:val="single"/>
    </w:rPr>
  </w:style>
  <w:style w:type="paragraph" w:styleId="Voettekst">
    <w:name w:val="footer"/>
    <w:basedOn w:val="Standaard"/>
    <w:link w:val="VoettekstChar"/>
    <w:uiPriority w:val="99"/>
    <w:unhideWhenUsed/>
    <w:rsid w:val="00866E1C"/>
    <w:pPr>
      <w:tabs>
        <w:tab w:val="center" w:pos="4536"/>
        <w:tab w:val="right" w:pos="9072"/>
      </w:tabs>
    </w:pPr>
  </w:style>
  <w:style w:type="character" w:customStyle="1" w:styleId="VoettekstChar">
    <w:name w:val="Voettekst Char"/>
    <w:basedOn w:val="Standaardalinea-lettertype"/>
    <w:link w:val="Voettekst"/>
    <w:uiPriority w:val="99"/>
    <w:rsid w:val="00866E1C"/>
    <w:rPr>
      <w:rFonts w:ascii="Cambria" w:eastAsia="MS Mincho" w:hAnsi="Cambria" w:cs="Times New Roman"/>
      <w:lang w:eastAsia="nl-NL"/>
    </w:rPr>
  </w:style>
  <w:style w:type="character" w:styleId="Paginanummer">
    <w:name w:val="page number"/>
    <w:basedOn w:val="Standaardalinea-lettertype"/>
    <w:uiPriority w:val="99"/>
    <w:semiHidden/>
    <w:unhideWhenUsed/>
    <w:rsid w:val="00866E1C"/>
  </w:style>
  <w:style w:type="paragraph" w:styleId="Lijstalinea">
    <w:name w:val="List Paragraph"/>
    <w:basedOn w:val="Standaard"/>
    <w:uiPriority w:val="34"/>
    <w:qFormat/>
    <w:rsid w:val="00866E1C"/>
    <w:pPr>
      <w:ind w:left="720"/>
      <w:contextualSpacing/>
    </w:pPr>
    <w:rPr>
      <w:rFonts w:asciiTheme="minorHAnsi" w:eastAsiaTheme="minorHAnsi" w:hAnsiTheme="minorHAnsi" w:cstheme="minorBidi"/>
      <w:lang w:eastAsia="en-US"/>
    </w:rPr>
  </w:style>
  <w:style w:type="character" w:customStyle="1" w:styleId="Onopgelostemelding1">
    <w:name w:val="Onopgeloste melding1"/>
    <w:basedOn w:val="Standaardalinea-lettertype"/>
    <w:uiPriority w:val="99"/>
    <w:semiHidden/>
    <w:unhideWhenUsed/>
    <w:rsid w:val="007004AE"/>
    <w:rPr>
      <w:color w:val="605E5C"/>
      <w:shd w:val="clear" w:color="auto" w:fill="E1DFDD"/>
    </w:rPr>
  </w:style>
  <w:style w:type="character" w:styleId="GevolgdeHyperlink">
    <w:name w:val="FollowedHyperlink"/>
    <w:basedOn w:val="Standaardalinea-lettertype"/>
    <w:uiPriority w:val="99"/>
    <w:semiHidden/>
    <w:unhideWhenUsed/>
    <w:rsid w:val="009D142F"/>
    <w:rPr>
      <w:color w:val="8C8C8C" w:themeColor="followedHyperlink"/>
      <w:u w:val="single"/>
    </w:rPr>
  </w:style>
  <w:style w:type="character" w:customStyle="1" w:styleId="apple-converted-space">
    <w:name w:val="apple-converted-space"/>
    <w:basedOn w:val="Standaardalinea-lettertype"/>
    <w:rsid w:val="00E443C7"/>
  </w:style>
  <w:style w:type="paragraph" w:styleId="Normaalweb">
    <w:name w:val="Normal (Web)"/>
    <w:basedOn w:val="Standaard"/>
    <w:uiPriority w:val="99"/>
    <w:semiHidden/>
    <w:unhideWhenUsed/>
    <w:rsid w:val="000E44FC"/>
    <w:pPr>
      <w:spacing w:before="100" w:beforeAutospacing="1" w:after="100" w:afterAutospacing="1"/>
    </w:pPr>
  </w:style>
  <w:style w:type="table" w:styleId="Tabelraster">
    <w:name w:val="Table Grid"/>
    <w:basedOn w:val="Standaardtabel"/>
    <w:uiPriority w:val="39"/>
    <w:rsid w:val="00076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EF34EA"/>
    <w:rPr>
      <w:rFonts w:ascii="Verdana" w:eastAsia="Times New Roman" w:hAnsi="Verdana" w:cs="Calibri"/>
      <w:b/>
      <w:i/>
      <w:lang w:eastAsia="nl-NL"/>
    </w:rPr>
  </w:style>
  <w:style w:type="character" w:customStyle="1" w:styleId="Kop2Char">
    <w:name w:val="Kop 2 Char"/>
    <w:basedOn w:val="Standaardalinea-lettertype"/>
    <w:link w:val="Kop2"/>
    <w:uiPriority w:val="9"/>
    <w:rsid w:val="00EF34EA"/>
    <w:rPr>
      <w:rFonts w:ascii="Verdana" w:eastAsia="Times New Roman" w:hAnsi="Verdana" w:cs="Times New Roman"/>
      <w:b/>
      <w:szCs w:val="20"/>
      <w:lang w:eastAsia="nl-NL"/>
    </w:rPr>
  </w:style>
  <w:style w:type="paragraph" w:styleId="Inhopg1">
    <w:name w:val="toc 1"/>
    <w:basedOn w:val="Standaard"/>
    <w:next w:val="Standaard"/>
    <w:autoRedefine/>
    <w:uiPriority w:val="39"/>
    <w:unhideWhenUsed/>
    <w:rsid w:val="00EF34EA"/>
    <w:pPr>
      <w:spacing w:after="100"/>
    </w:pPr>
    <w:rPr>
      <w:rFonts w:ascii="Verdana" w:hAnsi="Verdana"/>
      <w:b/>
    </w:rPr>
  </w:style>
  <w:style w:type="paragraph" w:styleId="Inhopg2">
    <w:name w:val="toc 2"/>
    <w:basedOn w:val="Standaard"/>
    <w:next w:val="Standaard"/>
    <w:autoRedefine/>
    <w:uiPriority w:val="39"/>
    <w:unhideWhenUsed/>
    <w:rsid w:val="00EF34EA"/>
    <w:pPr>
      <w:spacing w:after="100"/>
      <w:ind w:left="240"/>
    </w:pPr>
    <w:rPr>
      <w:rFonts w:ascii="Verdana" w:hAnsi="Verdana"/>
    </w:rPr>
  </w:style>
  <w:style w:type="character" w:customStyle="1" w:styleId="Kop3Char">
    <w:name w:val="Kop 3 Char"/>
    <w:basedOn w:val="Standaardalinea-lettertype"/>
    <w:link w:val="Kop3"/>
    <w:uiPriority w:val="9"/>
    <w:rsid w:val="00EF34EA"/>
    <w:rPr>
      <w:rFonts w:ascii="Verdana" w:eastAsia="Times New Roman" w:hAnsi="Verdana" w:cs="Times New Roman"/>
      <w:b/>
      <w:lang w:eastAsia="nl-NL"/>
    </w:rPr>
  </w:style>
  <w:style w:type="paragraph" w:styleId="Inhopg3">
    <w:name w:val="toc 3"/>
    <w:basedOn w:val="Standaard"/>
    <w:next w:val="Standaard"/>
    <w:autoRedefine/>
    <w:uiPriority w:val="39"/>
    <w:unhideWhenUsed/>
    <w:rsid w:val="00132BC0"/>
    <w:pPr>
      <w:tabs>
        <w:tab w:val="right" w:leader="dot" w:pos="9056"/>
      </w:tabs>
      <w:spacing w:after="100"/>
      <w:ind w:left="480"/>
    </w:pPr>
    <w:rPr>
      <w:rFonts w:ascii="Verdana" w:hAnsi="Verdana"/>
    </w:rPr>
  </w:style>
  <w:style w:type="paragraph" w:styleId="Geenafstand">
    <w:name w:val="No Spacing"/>
    <w:uiPriority w:val="1"/>
    <w:qFormat/>
    <w:rsid w:val="00B96661"/>
    <w:rPr>
      <w:rFonts w:ascii="Times New Roman" w:eastAsia="Times New Roman" w:hAnsi="Times New Roman" w:cs="Times New Roman"/>
      <w:lang w:eastAsia="nl-NL"/>
    </w:rPr>
  </w:style>
  <w:style w:type="paragraph" w:styleId="Koptekst">
    <w:name w:val="header"/>
    <w:basedOn w:val="Standaard"/>
    <w:link w:val="KoptekstChar"/>
    <w:uiPriority w:val="99"/>
    <w:unhideWhenUsed/>
    <w:rsid w:val="00215B49"/>
    <w:pPr>
      <w:tabs>
        <w:tab w:val="center" w:pos="4536"/>
        <w:tab w:val="right" w:pos="9072"/>
      </w:tabs>
    </w:pPr>
  </w:style>
  <w:style w:type="character" w:customStyle="1" w:styleId="KoptekstChar">
    <w:name w:val="Koptekst Char"/>
    <w:basedOn w:val="Standaardalinea-lettertype"/>
    <w:link w:val="Koptekst"/>
    <w:uiPriority w:val="99"/>
    <w:rsid w:val="00215B49"/>
    <w:rPr>
      <w:rFonts w:ascii="Times New Roman" w:eastAsia="Times New Roman" w:hAnsi="Times New Roman" w:cs="Times New Roman"/>
      <w:lang w:eastAsia="nl-NL"/>
    </w:rPr>
  </w:style>
  <w:style w:type="character" w:customStyle="1" w:styleId="Kop4Char">
    <w:name w:val="Kop 4 Char"/>
    <w:basedOn w:val="Standaardalinea-lettertype"/>
    <w:link w:val="Kop4"/>
    <w:uiPriority w:val="9"/>
    <w:rsid w:val="00A002D5"/>
    <w:rPr>
      <w:rFonts w:asciiTheme="majorHAnsi" w:eastAsiaTheme="majorEastAsia" w:hAnsiTheme="majorHAnsi" w:cstheme="majorBidi"/>
      <w:i/>
      <w:iCs/>
      <w:color w:val="B3186D" w:themeColor="accent1" w:themeShade="BF"/>
      <w:lang w:eastAsia="nl-NL"/>
    </w:rPr>
  </w:style>
  <w:style w:type="character" w:styleId="Intensievebenadrukking">
    <w:name w:val="Intense Emphasis"/>
    <w:basedOn w:val="Standaardalinea-lettertype"/>
    <w:uiPriority w:val="21"/>
    <w:qFormat/>
    <w:rsid w:val="00A002D5"/>
    <w:rPr>
      <w:i/>
      <w:iCs/>
      <w:color w:val="E32D91" w:themeColor="accent1"/>
    </w:rPr>
  </w:style>
  <w:style w:type="paragraph" w:styleId="Kopvaninhoudsopgave">
    <w:name w:val="TOC Heading"/>
    <w:basedOn w:val="Kop1"/>
    <w:next w:val="Standaard"/>
    <w:uiPriority w:val="39"/>
    <w:unhideWhenUsed/>
    <w:qFormat/>
    <w:rsid w:val="004C3DC3"/>
    <w:pPr>
      <w:keepNext/>
      <w:keepLines/>
      <w:spacing w:before="480" w:line="276" w:lineRule="auto"/>
      <w:outlineLvl w:val="9"/>
    </w:pPr>
    <w:rPr>
      <w:rFonts w:asciiTheme="majorHAnsi" w:eastAsiaTheme="majorEastAsia" w:hAnsiTheme="majorHAnsi" w:cstheme="majorBidi"/>
      <w:bCs/>
      <w:i w:val="0"/>
      <w:color w:val="B3186D" w:themeColor="accent1" w:themeShade="BF"/>
      <w:sz w:val="28"/>
      <w:szCs w:val="28"/>
      <w:lang w:val="en-US" w:eastAsia="ja-JP"/>
    </w:rPr>
  </w:style>
  <w:style w:type="paragraph" w:styleId="Ballontekst">
    <w:name w:val="Balloon Text"/>
    <w:basedOn w:val="Standaard"/>
    <w:link w:val="BallontekstChar"/>
    <w:uiPriority w:val="99"/>
    <w:semiHidden/>
    <w:unhideWhenUsed/>
    <w:rsid w:val="004C3DC3"/>
    <w:rPr>
      <w:rFonts w:ascii="Tahoma" w:hAnsi="Tahoma" w:cs="Tahoma"/>
      <w:sz w:val="16"/>
      <w:szCs w:val="16"/>
    </w:rPr>
  </w:style>
  <w:style w:type="character" w:customStyle="1" w:styleId="BallontekstChar">
    <w:name w:val="Ballontekst Char"/>
    <w:basedOn w:val="Standaardalinea-lettertype"/>
    <w:link w:val="Ballontekst"/>
    <w:uiPriority w:val="99"/>
    <w:semiHidden/>
    <w:rsid w:val="004C3DC3"/>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272123">
      <w:bodyDiv w:val="1"/>
      <w:marLeft w:val="0"/>
      <w:marRight w:val="0"/>
      <w:marTop w:val="0"/>
      <w:marBottom w:val="0"/>
      <w:divBdr>
        <w:top w:val="none" w:sz="0" w:space="0" w:color="auto"/>
        <w:left w:val="none" w:sz="0" w:space="0" w:color="auto"/>
        <w:bottom w:val="none" w:sz="0" w:space="0" w:color="auto"/>
        <w:right w:val="none" w:sz="0" w:space="0" w:color="auto"/>
      </w:divBdr>
    </w:div>
    <w:div w:id="388111473">
      <w:bodyDiv w:val="1"/>
      <w:marLeft w:val="0"/>
      <w:marRight w:val="0"/>
      <w:marTop w:val="0"/>
      <w:marBottom w:val="0"/>
      <w:divBdr>
        <w:top w:val="none" w:sz="0" w:space="0" w:color="auto"/>
        <w:left w:val="none" w:sz="0" w:space="0" w:color="auto"/>
        <w:bottom w:val="none" w:sz="0" w:space="0" w:color="auto"/>
        <w:right w:val="none" w:sz="0" w:space="0" w:color="auto"/>
      </w:divBdr>
    </w:div>
    <w:div w:id="606697488">
      <w:bodyDiv w:val="1"/>
      <w:marLeft w:val="0"/>
      <w:marRight w:val="0"/>
      <w:marTop w:val="0"/>
      <w:marBottom w:val="0"/>
      <w:divBdr>
        <w:top w:val="none" w:sz="0" w:space="0" w:color="auto"/>
        <w:left w:val="none" w:sz="0" w:space="0" w:color="auto"/>
        <w:bottom w:val="none" w:sz="0" w:space="0" w:color="auto"/>
        <w:right w:val="none" w:sz="0" w:space="0" w:color="auto"/>
      </w:divBdr>
    </w:div>
    <w:div w:id="618490535">
      <w:bodyDiv w:val="1"/>
      <w:marLeft w:val="0"/>
      <w:marRight w:val="0"/>
      <w:marTop w:val="0"/>
      <w:marBottom w:val="0"/>
      <w:divBdr>
        <w:top w:val="none" w:sz="0" w:space="0" w:color="auto"/>
        <w:left w:val="none" w:sz="0" w:space="0" w:color="auto"/>
        <w:bottom w:val="none" w:sz="0" w:space="0" w:color="auto"/>
        <w:right w:val="none" w:sz="0" w:space="0" w:color="auto"/>
      </w:divBdr>
    </w:div>
    <w:div w:id="821851204">
      <w:bodyDiv w:val="1"/>
      <w:marLeft w:val="0"/>
      <w:marRight w:val="0"/>
      <w:marTop w:val="0"/>
      <w:marBottom w:val="0"/>
      <w:divBdr>
        <w:top w:val="none" w:sz="0" w:space="0" w:color="auto"/>
        <w:left w:val="none" w:sz="0" w:space="0" w:color="auto"/>
        <w:bottom w:val="none" w:sz="0" w:space="0" w:color="auto"/>
        <w:right w:val="none" w:sz="0" w:space="0" w:color="auto"/>
      </w:divBdr>
    </w:div>
    <w:div w:id="934635890">
      <w:bodyDiv w:val="1"/>
      <w:marLeft w:val="0"/>
      <w:marRight w:val="0"/>
      <w:marTop w:val="0"/>
      <w:marBottom w:val="0"/>
      <w:divBdr>
        <w:top w:val="none" w:sz="0" w:space="0" w:color="auto"/>
        <w:left w:val="none" w:sz="0" w:space="0" w:color="auto"/>
        <w:bottom w:val="none" w:sz="0" w:space="0" w:color="auto"/>
        <w:right w:val="none" w:sz="0" w:space="0" w:color="auto"/>
      </w:divBdr>
    </w:div>
    <w:div w:id="957029789">
      <w:bodyDiv w:val="1"/>
      <w:marLeft w:val="0"/>
      <w:marRight w:val="0"/>
      <w:marTop w:val="0"/>
      <w:marBottom w:val="0"/>
      <w:divBdr>
        <w:top w:val="none" w:sz="0" w:space="0" w:color="auto"/>
        <w:left w:val="none" w:sz="0" w:space="0" w:color="auto"/>
        <w:bottom w:val="none" w:sz="0" w:space="0" w:color="auto"/>
        <w:right w:val="none" w:sz="0" w:space="0" w:color="auto"/>
      </w:divBdr>
    </w:div>
    <w:div w:id="1178230913">
      <w:bodyDiv w:val="1"/>
      <w:marLeft w:val="0"/>
      <w:marRight w:val="0"/>
      <w:marTop w:val="0"/>
      <w:marBottom w:val="0"/>
      <w:divBdr>
        <w:top w:val="none" w:sz="0" w:space="0" w:color="auto"/>
        <w:left w:val="none" w:sz="0" w:space="0" w:color="auto"/>
        <w:bottom w:val="none" w:sz="0" w:space="0" w:color="auto"/>
        <w:right w:val="none" w:sz="0" w:space="0" w:color="auto"/>
      </w:divBdr>
    </w:div>
    <w:div w:id="1345474569">
      <w:bodyDiv w:val="1"/>
      <w:marLeft w:val="0"/>
      <w:marRight w:val="0"/>
      <w:marTop w:val="0"/>
      <w:marBottom w:val="0"/>
      <w:divBdr>
        <w:top w:val="none" w:sz="0" w:space="0" w:color="auto"/>
        <w:left w:val="none" w:sz="0" w:space="0" w:color="auto"/>
        <w:bottom w:val="none" w:sz="0" w:space="0" w:color="auto"/>
        <w:right w:val="none" w:sz="0" w:space="0" w:color="auto"/>
      </w:divBdr>
    </w:div>
    <w:div w:id="1975796363">
      <w:bodyDiv w:val="1"/>
      <w:marLeft w:val="0"/>
      <w:marRight w:val="0"/>
      <w:marTop w:val="0"/>
      <w:marBottom w:val="0"/>
      <w:divBdr>
        <w:top w:val="none" w:sz="0" w:space="0" w:color="auto"/>
        <w:left w:val="none" w:sz="0" w:space="0" w:color="auto"/>
        <w:bottom w:val="none" w:sz="0" w:space="0" w:color="auto"/>
        <w:right w:val="none" w:sz="0" w:space="0" w:color="auto"/>
      </w:divBdr>
    </w:div>
    <w:div w:id="208551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luwernavigator.nl" TargetMode="External"/><Relationship Id="rId18" Type="http://schemas.openxmlformats.org/officeDocument/2006/relationships/hyperlink" Target="http://www.informatielangdurigezorg.nl" TargetMode="External"/><Relationship Id="rId26" Type="http://schemas.openxmlformats.org/officeDocument/2006/relationships/hyperlink" Target="http://www.kinderbescherming.nl" TargetMode="External"/><Relationship Id="rId3" Type="http://schemas.openxmlformats.org/officeDocument/2006/relationships/customXml" Target="../customXml/item3.xml"/><Relationship Id="rId21" Type="http://schemas.openxmlformats.org/officeDocument/2006/relationships/hyperlink" Target="http://www.nji.n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juridischwoordenboek.nl" TargetMode="External"/><Relationship Id="rId25" Type="http://schemas.openxmlformats.org/officeDocument/2006/relationships/hyperlink" Target="http://www.kinderbescherming.nl" TargetMode="External"/><Relationship Id="rId2" Type="http://schemas.openxmlformats.org/officeDocument/2006/relationships/customXml" Target="../customXml/item2.xml"/><Relationship Id="rId16" Type="http://schemas.openxmlformats.org/officeDocument/2006/relationships/hyperlink" Target="http://www.jeugdzorgenkinderbescherming.nl" TargetMode="External"/><Relationship Id="rId20" Type="http://schemas.openxmlformats.org/officeDocument/2006/relationships/hyperlink" Target="http://www.nji.nl" TargetMode="External"/><Relationship Id="rId29" Type="http://schemas.openxmlformats.org/officeDocument/2006/relationships/hyperlink" Target="http://www.kinderbescherming.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nji.n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vng.nl" TargetMode="External"/><Relationship Id="rId23" Type="http://schemas.openxmlformats.org/officeDocument/2006/relationships/hyperlink" Target="http://www.nji.nl" TargetMode="External"/><Relationship Id="rId28" Type="http://schemas.openxmlformats.org/officeDocument/2006/relationships/hyperlink" Target="http://www.richtlijnenjeugdhulp.nl" TargetMode="External"/><Relationship Id="rId10" Type="http://schemas.openxmlformats.org/officeDocument/2006/relationships/endnotes" Target="endnotes.xml"/><Relationship Id="rId19" Type="http://schemas.openxmlformats.org/officeDocument/2006/relationships/hyperlink" Target="http://www.nji.n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luwernavigator.nl" TargetMode="External"/><Relationship Id="rId22" Type="http://schemas.openxmlformats.org/officeDocument/2006/relationships/hyperlink" Target="http://www.nji.nl" TargetMode="External"/><Relationship Id="rId27" Type="http://schemas.openxmlformats.org/officeDocument/2006/relationships/hyperlink" Target="http://www.richtlijnenjeugdhulp.nl" TargetMode="Externa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nji.nl" TargetMode="External"/><Relationship Id="rId13" Type="http://schemas.openxmlformats.org/officeDocument/2006/relationships/hyperlink" Target="http://www.richtlijnenjeugdhulp.nl" TargetMode="External"/><Relationship Id="rId18" Type="http://schemas.openxmlformats.org/officeDocument/2006/relationships/hyperlink" Target="http://www.nji.nl" TargetMode="External"/><Relationship Id="rId3" Type="http://schemas.openxmlformats.org/officeDocument/2006/relationships/hyperlink" Target="http://www.kinderbescherming.nl" TargetMode="External"/><Relationship Id="rId7" Type="http://schemas.openxmlformats.org/officeDocument/2006/relationships/hyperlink" Target="http://www.kinderbescherming.nl" TargetMode="External"/><Relationship Id="rId12" Type="http://schemas.openxmlformats.org/officeDocument/2006/relationships/hyperlink" Target="http://www.nji.nl" TargetMode="External"/><Relationship Id="rId17" Type="http://schemas.openxmlformats.org/officeDocument/2006/relationships/hyperlink" Target="http://www.nji.nl" TargetMode="External"/><Relationship Id="rId2" Type="http://schemas.openxmlformats.org/officeDocument/2006/relationships/hyperlink" Target="http://www.juridischwoordenboek.nl/" TargetMode="External"/><Relationship Id="rId16" Type="http://schemas.openxmlformats.org/officeDocument/2006/relationships/hyperlink" Target="http://www.kinderbescherming.nl" TargetMode="External"/><Relationship Id="rId1" Type="http://schemas.openxmlformats.org/officeDocument/2006/relationships/hyperlink" Target="http://www.vng.nl/" TargetMode="External"/><Relationship Id="rId6" Type="http://schemas.openxmlformats.org/officeDocument/2006/relationships/hyperlink" Target="http://www.nji.nl" TargetMode="External"/><Relationship Id="rId11" Type="http://schemas.openxmlformats.org/officeDocument/2006/relationships/hyperlink" Target="http://www.richtlijnenjeugdhulp.nl" TargetMode="External"/><Relationship Id="rId5" Type="http://schemas.openxmlformats.org/officeDocument/2006/relationships/hyperlink" Target="http://www.nji.nl" TargetMode="External"/><Relationship Id="rId15" Type="http://schemas.openxmlformats.org/officeDocument/2006/relationships/hyperlink" Target="http://www.informatielangdurigezorg.nl" TargetMode="External"/><Relationship Id="rId10" Type="http://schemas.openxmlformats.org/officeDocument/2006/relationships/hyperlink" Target="http://www.nji.nl" TargetMode="External"/><Relationship Id="rId19" Type="http://schemas.openxmlformats.org/officeDocument/2006/relationships/hyperlink" Target="http://www.nji.nl" TargetMode="External"/><Relationship Id="rId4" Type="http://schemas.openxmlformats.org/officeDocument/2006/relationships/hyperlink" Target="http://www.jeugdzorgenkinderbescherming.nl" TargetMode="External"/><Relationship Id="rId9" Type="http://schemas.openxmlformats.org/officeDocument/2006/relationships/hyperlink" Target="http://www.jeugdzorgenkinderbescherming.nl" TargetMode="External"/><Relationship Id="rId14" Type="http://schemas.openxmlformats.org/officeDocument/2006/relationships/hyperlink" Target="http://www.richtlijnenjeugdhulp.nl" TargetMode="External"/></Relationships>
</file>

<file path=word/theme/theme1.xml><?xml version="1.0" encoding="utf-8"?>
<a:theme xmlns:a="http://schemas.openxmlformats.org/drawingml/2006/main" name="Kantoorthema">
  <a:themeElements>
    <a:clrScheme name="Rood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E11E2-5C8A-4C65-B061-62F5E1D73A3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fa50b2a-385f-4a44-b969-87c18120f19d"/>
    <ds:schemaRef ds:uri="http://www.w3.org/XML/1998/namespace"/>
    <ds:schemaRef ds:uri="http://purl.org/dc/dcmitype/"/>
  </ds:schemaRefs>
</ds:datastoreItem>
</file>

<file path=customXml/itemProps2.xml><?xml version="1.0" encoding="utf-8"?>
<ds:datastoreItem xmlns:ds="http://schemas.openxmlformats.org/officeDocument/2006/customXml" ds:itemID="{0DC221FB-8922-4B38-9A8C-6C31073E90E3}">
  <ds:schemaRefs>
    <ds:schemaRef ds:uri="http://schemas.microsoft.com/sharepoint/v3/contenttype/forms"/>
  </ds:schemaRefs>
</ds:datastoreItem>
</file>

<file path=customXml/itemProps3.xml><?xml version="1.0" encoding="utf-8"?>
<ds:datastoreItem xmlns:ds="http://schemas.openxmlformats.org/officeDocument/2006/customXml" ds:itemID="{6147E05A-A065-4C1C-AAA7-ED0CA229CB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48C4F4-6E6A-4738-A539-273113527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76</Pages>
  <Words>17839</Words>
  <Characters>98115</Characters>
  <Application>Microsoft Office Word</Application>
  <DocSecurity>0</DocSecurity>
  <Lines>817</Lines>
  <Paragraphs>231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HOYER</Company>
  <LinksUpToDate>false</LinksUpToDate>
  <CharactersWithSpaces>115723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Demi Van der Kruk</dc:creator>
  <cp:lastModifiedBy>Cuba, Elda de</cp:lastModifiedBy>
  <cp:revision>2</cp:revision>
  <cp:lastPrinted>2019-06-13T15:37:00Z</cp:lastPrinted>
  <dcterms:created xsi:type="dcterms:W3CDTF">2019-11-04T09:50:00Z</dcterms:created>
  <dcterms:modified xsi:type="dcterms:W3CDTF">2019-11-04T09:50:00Z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