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517768470" w:displacedByCustomXml="next"/>
    <w:bookmarkEnd w:id="1" w:displacedByCustomXml="next"/>
    <w:sdt>
      <w:sdtPr>
        <w:rPr>
          <w:lang w:val="nl-NL"/>
        </w:rPr>
        <w:id w:val="1995525800"/>
        <w:docPartObj>
          <w:docPartGallery w:val="Cover Pages"/>
          <w:docPartUnique/>
        </w:docPartObj>
      </w:sdtPr>
      <w:sdtEndPr/>
      <w:sdtContent>
        <w:p w14:paraId="5942284F" w14:textId="77777777" w:rsidR="00C5799D" w:rsidRPr="00EE184E" w:rsidRDefault="00C5799D">
          <w:pPr>
            <w:rPr>
              <w:lang w:val="nl-NL"/>
            </w:rPr>
          </w:pPr>
          <w:r w:rsidRPr="00EE184E">
            <w:rPr>
              <w:noProof/>
              <w:lang w:val="nl-NL" w:eastAsia="nl-NL"/>
            </w:rPr>
            <mc:AlternateContent>
              <mc:Choice Requires="wpg">
                <w:drawing>
                  <wp:anchor distT="0" distB="0" distL="114300" distR="114300" simplePos="0" relativeHeight="251630592" behindDoc="1" locked="0" layoutInCell="1" allowOverlap="1" wp14:anchorId="12A92387" wp14:editId="7847445A">
                    <wp:simplePos x="0" y="0"/>
                    <wp:positionH relativeFrom="page">
                      <wp:posOffset>463138</wp:posOffset>
                    </wp:positionH>
                    <wp:positionV relativeFrom="page">
                      <wp:posOffset>59377</wp:posOffset>
                    </wp:positionV>
                    <wp:extent cx="6858000" cy="9604259"/>
                    <wp:effectExtent l="0" t="0" r="0" b="0"/>
                    <wp:wrapNone/>
                    <wp:docPr id="119" name="Group 119"/>
                    <wp:cNvGraphicFramePr/>
                    <a:graphic xmlns:a="http://schemas.openxmlformats.org/drawingml/2006/main">
                      <a:graphicData uri="http://schemas.microsoft.com/office/word/2010/wordprocessingGroup">
                        <wpg:wgp>
                          <wpg:cNvGrpSpPr/>
                          <wpg:grpSpPr>
                            <a:xfrm>
                              <a:off x="0" y="0"/>
                              <a:ext cx="6858000" cy="9604259"/>
                              <a:chOff x="0" y="-332509"/>
                              <a:chExt cx="6858000" cy="9604259"/>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569348596"/>
                                    <w:dataBinding w:prefixMappings="xmlns:ns0='http://purl.org/dc/elements/1.1/' xmlns:ns1='http://schemas.openxmlformats.org/package/2006/metadata/core-properties' " w:xpath="/ns1:coreProperties[1]/ns0:creator[1]" w:storeItemID="{6C3C8BC8-F283-45AE-878A-BAB7291924A1}"/>
                                    <w:text/>
                                  </w:sdtPr>
                                  <w:sdtEndPr/>
                                  <w:sdtContent>
                                    <w:p w14:paraId="0165C207" w14:textId="77777777" w:rsidR="00930A0B" w:rsidRDefault="00930A0B">
                                      <w:pPr>
                                        <w:pStyle w:val="Geenafstand"/>
                                        <w:rPr>
                                          <w:color w:val="FFFFFF" w:themeColor="background1"/>
                                          <w:sz w:val="32"/>
                                          <w:szCs w:val="32"/>
                                        </w:rPr>
                                      </w:pPr>
                                      <w:r w:rsidRPr="00C5799D">
                                        <w:rPr>
                                          <w:color w:val="FFFFFF" w:themeColor="background1"/>
                                          <w:sz w:val="32"/>
                                          <w:szCs w:val="32"/>
                                        </w:rPr>
                                        <w:t xml:space="preserve">V.S. </w:t>
                                      </w:r>
                                      <w:proofErr w:type="spellStart"/>
                                      <w:r w:rsidRPr="00C5799D">
                                        <w:rPr>
                                          <w:color w:val="FFFFFF" w:themeColor="background1"/>
                                          <w:sz w:val="32"/>
                                          <w:szCs w:val="32"/>
                                        </w:rPr>
                                        <w:t>Berkien</w:t>
                                      </w:r>
                                      <w:proofErr w:type="spellEnd"/>
                                    </w:p>
                                  </w:sdtContent>
                                </w:sdt>
                                <w:p w14:paraId="37D13B85" w14:textId="0ABAD455" w:rsidR="00930A0B" w:rsidRPr="006A2C3D" w:rsidRDefault="00027647">
                                  <w:pPr>
                                    <w:pStyle w:val="Geenafstand"/>
                                    <w:rPr>
                                      <w:caps/>
                                      <w:color w:val="FFFFFF" w:themeColor="background1"/>
                                      <w:sz w:val="28"/>
                                      <w:szCs w:val="28"/>
                                    </w:rPr>
                                  </w:pPr>
                                  <w:sdt>
                                    <w:sdtPr>
                                      <w:rPr>
                                        <w:rFonts w:ascii="Eras Medium ITC" w:hAnsi="Eras Medium ITC"/>
                                        <w:caps/>
                                        <w:color w:val="FFFFFF" w:themeColor="background1"/>
                                        <w:sz w:val="28"/>
                                        <w:szCs w:val="28"/>
                                      </w:rPr>
                                      <w:alias w:val="Address"/>
                                      <w:tag w:val=""/>
                                      <w:id w:val="474186328"/>
                                      <w:dataBinding w:prefixMappings="xmlns:ns0='http://schemas.microsoft.com/office/2006/coverPageProps' " w:xpath="/ns0:CoverPageProperties[1]/ns0:CompanyAddress[1]" w:storeItemID="{55AF091B-3C7A-41E3-B477-F2FDAA23CFDA}"/>
                                      <w:text/>
                                    </w:sdtPr>
                                    <w:sdtEndPr/>
                                    <w:sdtContent>
                                      <w:r w:rsidR="00930A0B" w:rsidRPr="00D000C8">
                                        <w:rPr>
                                          <w:rFonts w:ascii="Eras Medium ITC" w:hAnsi="Eras Medium ITC"/>
                                          <w:caps/>
                                          <w:color w:val="FFFFFF" w:themeColor="background1"/>
                                          <w:sz w:val="28"/>
                                          <w:szCs w:val="28"/>
                                        </w:rPr>
                                        <w:t>S1084332</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332509"/>
                                <a:ext cx="6858000" cy="45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5F3AA" w14:textId="6CD15A23" w:rsidR="00930A0B" w:rsidRPr="002666D4" w:rsidRDefault="00930A0B" w:rsidP="00060E1F">
                                  <w:pPr>
                                    <w:pStyle w:val="Geenafstand"/>
                                    <w:pBdr>
                                      <w:bottom w:val="single" w:sz="6" w:space="4" w:color="959595" w:themeColor="text1" w:themeTint="80"/>
                                    </w:pBdr>
                                    <w:spacing w:after="240"/>
                                    <w:rPr>
                                      <w:rStyle w:val="NoiceTitleChar"/>
                                      <w:sz w:val="56"/>
                                      <w:szCs w:val="56"/>
                                      <w:lang w:val="nl-NL"/>
                                    </w:rPr>
                                  </w:pPr>
                                  <w:r>
                                    <w:rPr>
                                      <w:rStyle w:val="NoiceTitleChar"/>
                                      <w:sz w:val="56"/>
                                      <w:szCs w:val="56"/>
                                      <w:lang w:val="nl-NL"/>
                                    </w:rPr>
                                    <w:t xml:space="preserve"> </w:t>
                                  </w:r>
                                </w:p>
                                <w:p w14:paraId="212C1D14" w14:textId="022B7A3D" w:rsidR="00930A0B" w:rsidRPr="001C1BE5" w:rsidRDefault="00027647">
                                  <w:pPr>
                                    <w:pStyle w:val="Geenafstand"/>
                                    <w:pBdr>
                                      <w:bottom w:val="single" w:sz="6" w:space="4" w:color="959595" w:themeColor="text1" w:themeTint="80"/>
                                    </w:pBdr>
                                    <w:rPr>
                                      <w:rFonts w:asciiTheme="majorHAnsi" w:eastAsiaTheme="majorEastAsia" w:hAnsiTheme="majorHAnsi" w:cstheme="majorBidi"/>
                                      <w:color w:val="757575" w:themeColor="text1" w:themeTint="A6"/>
                                      <w:sz w:val="56"/>
                                      <w:szCs w:val="56"/>
                                      <w:lang w:val="nl-NL"/>
                                    </w:rPr>
                                  </w:pPr>
                                  <w:sdt>
                                    <w:sdtPr>
                                      <w:rPr>
                                        <w:rStyle w:val="NoiceTitleChar"/>
                                        <w:sz w:val="56"/>
                                        <w:szCs w:val="56"/>
                                        <w:lang w:val="nl-NL"/>
                                      </w:rPr>
                                      <w:alias w:val="Title"/>
                                      <w:tag w:val=""/>
                                      <w:id w:val="-648516927"/>
                                      <w:dataBinding w:prefixMappings="xmlns:ns0='http://purl.org/dc/elements/1.1/' xmlns:ns1='http://schemas.openxmlformats.org/package/2006/metadata/core-properties' " w:xpath="/ns1:coreProperties[1]/ns0:title[1]" w:storeItemID="{6C3C8BC8-F283-45AE-878A-BAB7291924A1}"/>
                                      <w:text/>
                                    </w:sdtPr>
                                    <w:sdtEndPr>
                                      <w:rPr>
                                        <w:rStyle w:val="NoiceTitleChar"/>
                                      </w:rPr>
                                    </w:sdtEndPr>
                                    <w:sdtContent>
                                      <w:r w:rsidR="00930A0B" w:rsidRPr="001C1BE5">
                                        <w:rPr>
                                          <w:rStyle w:val="NoiceTitleChar"/>
                                          <w:sz w:val="56"/>
                                          <w:szCs w:val="56"/>
                                          <w:lang w:val="nl-NL"/>
                                        </w:rPr>
                                        <w:t>De synthese van non-</w:t>
                                      </w:r>
                                      <w:proofErr w:type="spellStart"/>
                                      <w:r w:rsidR="00930A0B" w:rsidRPr="001C1BE5">
                                        <w:rPr>
                                          <w:rStyle w:val="NoiceTitleChar"/>
                                          <w:sz w:val="56"/>
                                          <w:szCs w:val="56"/>
                                          <w:lang w:val="nl-NL"/>
                                        </w:rPr>
                                        <w:t>oxime</w:t>
                                      </w:r>
                                      <w:proofErr w:type="spellEnd"/>
                                      <w:r w:rsidR="00930A0B" w:rsidRPr="001C1BE5">
                                        <w:rPr>
                                          <w:rStyle w:val="NoiceTitleChar"/>
                                          <w:sz w:val="56"/>
                                          <w:szCs w:val="56"/>
                                          <w:lang w:val="nl-NL"/>
                                        </w:rPr>
                                        <w:t xml:space="preserve"> </w:t>
                                      </w:r>
                                      <w:proofErr w:type="spellStart"/>
                                      <w:r w:rsidR="00930A0B" w:rsidRPr="001C1BE5">
                                        <w:rPr>
                                          <w:rStyle w:val="NoiceTitleChar"/>
                                          <w:sz w:val="56"/>
                                          <w:szCs w:val="56"/>
                                          <w:lang w:val="nl-NL"/>
                                        </w:rPr>
                                        <w:t>reactivatoren</w:t>
                                      </w:r>
                                      <w:proofErr w:type="spellEnd"/>
                                      <w:r w:rsidR="00930A0B" w:rsidRPr="001C1BE5">
                                        <w:rPr>
                                          <w:rStyle w:val="NoiceTitleChar"/>
                                          <w:sz w:val="56"/>
                                          <w:szCs w:val="56"/>
                                          <w:lang w:val="nl-NL"/>
                                        </w:rPr>
                                        <w:t xml:space="preserve"> voor </w:t>
                                      </w:r>
                                      <w:proofErr w:type="spellStart"/>
                                      <w:r w:rsidR="00930A0B" w:rsidRPr="001C1BE5">
                                        <w:rPr>
                                          <w:rStyle w:val="NoiceTitleChar"/>
                                          <w:sz w:val="56"/>
                                          <w:szCs w:val="56"/>
                                          <w:lang w:val="nl-NL"/>
                                        </w:rPr>
                                        <w:t>acetylcholinesterase</w:t>
                                      </w:r>
                                      <w:proofErr w:type="spellEnd"/>
                                    </w:sdtContent>
                                  </w:sdt>
                                </w:p>
                                <w:p w14:paraId="2920FB45" w14:textId="69849738" w:rsidR="00930A0B" w:rsidRPr="00D115F3" w:rsidRDefault="00930A0B" w:rsidP="00060E1F">
                                  <w:pPr>
                                    <w:pStyle w:val="Sub"/>
                                    <w:rPr>
                                      <w:sz w:val="36"/>
                                      <w:szCs w:val="36"/>
                                    </w:rPr>
                                  </w:pPr>
                                  <w:r w:rsidRPr="00D115F3">
                                    <w:rPr>
                                      <w:sz w:val="36"/>
                                      <w:szCs w:val="36"/>
                                    </w:rPr>
                                    <w:t xml:space="preserve">Te </w:t>
                                  </w:r>
                                  <w:r w:rsidRPr="00D115F3">
                                    <w:rPr>
                                      <w:rStyle w:val="SubTitleChar"/>
                                      <w:sz w:val="36"/>
                                      <w:szCs w:val="36"/>
                                    </w:rPr>
                                    <w:t>gebruiken na blootstelling</w:t>
                                  </w:r>
                                  <w:r w:rsidRPr="00D115F3">
                                    <w:rPr>
                                      <w:sz w:val="36"/>
                                      <w:szCs w:val="36"/>
                                    </w:rPr>
                                    <w:t xml:space="preserve"> aan zenuwgassen</w:t>
                                  </w:r>
                                </w:p>
                                <w:p w14:paraId="3464561E" w14:textId="2AD8B9BC" w:rsidR="00930A0B" w:rsidRPr="00BD0659" w:rsidRDefault="00930A0B">
                                  <w:pPr>
                                    <w:pStyle w:val="Geenafstand"/>
                                    <w:spacing w:before="240"/>
                                    <w:rPr>
                                      <w:caps/>
                                      <w:color w:val="099BDD" w:themeColor="text2"/>
                                      <w:sz w:val="36"/>
                                      <w:szCs w:val="36"/>
                                      <w:lang w:val="nl-NL"/>
                                    </w:rPr>
                                  </w:pPr>
                                  <w:r>
                                    <w:rPr>
                                      <w:color w:val="099BDD" w:themeColor="text2"/>
                                      <w:sz w:val="36"/>
                                      <w:szCs w:val="36"/>
                                      <w:lang w:val="nl-NL"/>
                                    </w:rPr>
                                    <w:t>25</w:t>
                                  </w:r>
                                  <w:r w:rsidRPr="00BD0659">
                                    <w:rPr>
                                      <w:color w:val="099BDD" w:themeColor="text2"/>
                                      <w:sz w:val="36"/>
                                      <w:szCs w:val="36"/>
                                      <w:lang w:val="nl-NL"/>
                                    </w:rPr>
                                    <w:t xml:space="preserve"> </w:t>
                                  </w:r>
                                  <w:r>
                                    <w:rPr>
                                      <w:color w:val="099BDD" w:themeColor="text2"/>
                                      <w:sz w:val="36"/>
                                      <w:szCs w:val="36"/>
                                      <w:lang w:val="nl-NL"/>
                                    </w:rPr>
                                    <w:t>juni</w:t>
                                  </w:r>
                                  <w:r w:rsidRPr="00BD0659">
                                    <w:rPr>
                                      <w:color w:val="099BDD" w:themeColor="text2"/>
                                      <w:sz w:val="36"/>
                                      <w:szCs w:val="36"/>
                                      <w:lang w:val="nl-NL"/>
                                    </w:rPr>
                                    <w:t xml:space="preserve"> 201</w:t>
                                  </w:r>
                                  <w:r>
                                    <w:rPr>
                                      <w:color w:val="099BDD" w:themeColor="text2"/>
                                      <w:sz w:val="36"/>
                                      <w:szCs w:val="36"/>
                                      <w:lang w:val="nl-NL"/>
                                    </w:rPr>
                                    <w:t>8</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A92387" id="Group 119" o:spid="_x0000_s1026" style="position:absolute;margin-left:36.45pt;margin-top:4.7pt;width:540pt;height:756.25pt;z-index:-251685888;mso-position-horizontal-relative:page;mso-position-vertical-relative:page" coordorigin=",-3325" coordsize="68580,9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ffc000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a5d028 [3205]" stroked="f" strokeweight="1pt">
                      <v:textbox inset="36pt,14.4pt,36pt,36pt">
                        <w:txbxContent>
                          <w:sdt>
                            <w:sdtPr>
                              <w:rPr>
                                <w:color w:val="FFFFFF" w:themeColor="background1"/>
                                <w:sz w:val="32"/>
                                <w:szCs w:val="32"/>
                              </w:rPr>
                              <w:alias w:val="Author"/>
                              <w:tag w:val=""/>
                              <w:id w:val="-569348596"/>
                              <w:dataBinding w:prefixMappings="xmlns:ns0='http://purl.org/dc/elements/1.1/' xmlns:ns1='http://schemas.openxmlformats.org/package/2006/metadata/core-properties' " w:xpath="/ns1:coreProperties[1]/ns0:creator[1]" w:storeItemID="{6C3C8BC8-F283-45AE-878A-BAB7291924A1}"/>
                              <w:text/>
                            </w:sdtPr>
                            <w:sdtEndPr/>
                            <w:sdtContent>
                              <w:p w14:paraId="0165C207" w14:textId="77777777" w:rsidR="00930A0B" w:rsidRDefault="00930A0B">
                                <w:pPr>
                                  <w:pStyle w:val="Geenafstand"/>
                                  <w:rPr>
                                    <w:color w:val="FFFFFF" w:themeColor="background1"/>
                                    <w:sz w:val="32"/>
                                    <w:szCs w:val="32"/>
                                  </w:rPr>
                                </w:pPr>
                                <w:r w:rsidRPr="00C5799D">
                                  <w:rPr>
                                    <w:color w:val="FFFFFF" w:themeColor="background1"/>
                                    <w:sz w:val="32"/>
                                    <w:szCs w:val="32"/>
                                  </w:rPr>
                                  <w:t xml:space="preserve">V.S. </w:t>
                                </w:r>
                                <w:proofErr w:type="spellStart"/>
                                <w:r w:rsidRPr="00C5799D">
                                  <w:rPr>
                                    <w:color w:val="FFFFFF" w:themeColor="background1"/>
                                    <w:sz w:val="32"/>
                                    <w:szCs w:val="32"/>
                                  </w:rPr>
                                  <w:t>Berkien</w:t>
                                </w:r>
                                <w:proofErr w:type="spellEnd"/>
                              </w:p>
                            </w:sdtContent>
                          </w:sdt>
                          <w:p w14:paraId="37D13B85" w14:textId="0ABAD455" w:rsidR="00930A0B" w:rsidRPr="006A2C3D" w:rsidRDefault="00027647">
                            <w:pPr>
                              <w:pStyle w:val="Geenafstand"/>
                              <w:rPr>
                                <w:caps/>
                                <w:color w:val="FFFFFF" w:themeColor="background1"/>
                                <w:sz w:val="28"/>
                                <w:szCs w:val="28"/>
                              </w:rPr>
                            </w:pPr>
                            <w:sdt>
                              <w:sdtPr>
                                <w:rPr>
                                  <w:rFonts w:ascii="Eras Medium ITC" w:hAnsi="Eras Medium ITC"/>
                                  <w:caps/>
                                  <w:color w:val="FFFFFF" w:themeColor="background1"/>
                                  <w:sz w:val="28"/>
                                  <w:szCs w:val="28"/>
                                </w:rPr>
                                <w:alias w:val="Address"/>
                                <w:tag w:val=""/>
                                <w:id w:val="474186328"/>
                                <w:dataBinding w:prefixMappings="xmlns:ns0='http://schemas.microsoft.com/office/2006/coverPageProps' " w:xpath="/ns0:CoverPageProperties[1]/ns0:CompanyAddress[1]" w:storeItemID="{55AF091B-3C7A-41E3-B477-F2FDAA23CFDA}"/>
                                <w:text/>
                              </w:sdtPr>
                              <w:sdtEndPr/>
                              <w:sdtContent>
                                <w:r w:rsidR="00930A0B" w:rsidRPr="00D000C8">
                                  <w:rPr>
                                    <w:rFonts w:ascii="Eras Medium ITC" w:hAnsi="Eras Medium ITC"/>
                                    <w:caps/>
                                    <w:color w:val="FFFFFF" w:themeColor="background1"/>
                                    <w:sz w:val="28"/>
                                    <w:szCs w:val="28"/>
                                  </w:rPr>
                                  <w:t>S1084332</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top:-3325;width:68580;height:4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14:paraId="4E35F3AA" w14:textId="6CD15A23" w:rsidR="00930A0B" w:rsidRPr="002666D4" w:rsidRDefault="00930A0B" w:rsidP="00060E1F">
                            <w:pPr>
                              <w:pStyle w:val="Geenafstand"/>
                              <w:pBdr>
                                <w:bottom w:val="single" w:sz="6" w:space="4" w:color="959595" w:themeColor="text1" w:themeTint="80"/>
                              </w:pBdr>
                              <w:spacing w:after="240"/>
                              <w:rPr>
                                <w:rStyle w:val="NoiceTitleChar"/>
                                <w:sz w:val="56"/>
                                <w:szCs w:val="56"/>
                                <w:lang w:val="nl-NL"/>
                              </w:rPr>
                            </w:pPr>
                            <w:r>
                              <w:rPr>
                                <w:rStyle w:val="NoiceTitleChar"/>
                                <w:sz w:val="56"/>
                                <w:szCs w:val="56"/>
                                <w:lang w:val="nl-NL"/>
                              </w:rPr>
                              <w:t xml:space="preserve"> </w:t>
                            </w:r>
                          </w:p>
                          <w:p w14:paraId="212C1D14" w14:textId="022B7A3D" w:rsidR="00930A0B" w:rsidRPr="001C1BE5" w:rsidRDefault="00027647">
                            <w:pPr>
                              <w:pStyle w:val="Geenafstand"/>
                              <w:pBdr>
                                <w:bottom w:val="single" w:sz="6" w:space="4" w:color="959595" w:themeColor="text1" w:themeTint="80"/>
                              </w:pBdr>
                              <w:rPr>
                                <w:rFonts w:asciiTheme="majorHAnsi" w:eastAsiaTheme="majorEastAsia" w:hAnsiTheme="majorHAnsi" w:cstheme="majorBidi"/>
                                <w:color w:val="757575" w:themeColor="text1" w:themeTint="A6"/>
                                <w:sz w:val="56"/>
                                <w:szCs w:val="56"/>
                                <w:lang w:val="nl-NL"/>
                              </w:rPr>
                            </w:pPr>
                            <w:sdt>
                              <w:sdtPr>
                                <w:rPr>
                                  <w:rStyle w:val="NoiceTitleChar"/>
                                  <w:sz w:val="56"/>
                                  <w:szCs w:val="56"/>
                                  <w:lang w:val="nl-NL"/>
                                </w:rPr>
                                <w:alias w:val="Title"/>
                                <w:tag w:val=""/>
                                <w:id w:val="-648516927"/>
                                <w:dataBinding w:prefixMappings="xmlns:ns0='http://purl.org/dc/elements/1.1/' xmlns:ns1='http://schemas.openxmlformats.org/package/2006/metadata/core-properties' " w:xpath="/ns1:coreProperties[1]/ns0:title[1]" w:storeItemID="{6C3C8BC8-F283-45AE-878A-BAB7291924A1}"/>
                                <w:text/>
                              </w:sdtPr>
                              <w:sdtEndPr>
                                <w:rPr>
                                  <w:rStyle w:val="NoiceTitleChar"/>
                                </w:rPr>
                              </w:sdtEndPr>
                              <w:sdtContent>
                                <w:r w:rsidR="00930A0B" w:rsidRPr="001C1BE5">
                                  <w:rPr>
                                    <w:rStyle w:val="NoiceTitleChar"/>
                                    <w:sz w:val="56"/>
                                    <w:szCs w:val="56"/>
                                    <w:lang w:val="nl-NL"/>
                                  </w:rPr>
                                  <w:t>De synthese van non-</w:t>
                                </w:r>
                                <w:proofErr w:type="spellStart"/>
                                <w:r w:rsidR="00930A0B" w:rsidRPr="001C1BE5">
                                  <w:rPr>
                                    <w:rStyle w:val="NoiceTitleChar"/>
                                    <w:sz w:val="56"/>
                                    <w:szCs w:val="56"/>
                                    <w:lang w:val="nl-NL"/>
                                  </w:rPr>
                                  <w:t>oxime</w:t>
                                </w:r>
                                <w:proofErr w:type="spellEnd"/>
                                <w:r w:rsidR="00930A0B" w:rsidRPr="001C1BE5">
                                  <w:rPr>
                                    <w:rStyle w:val="NoiceTitleChar"/>
                                    <w:sz w:val="56"/>
                                    <w:szCs w:val="56"/>
                                    <w:lang w:val="nl-NL"/>
                                  </w:rPr>
                                  <w:t xml:space="preserve"> </w:t>
                                </w:r>
                                <w:proofErr w:type="spellStart"/>
                                <w:r w:rsidR="00930A0B" w:rsidRPr="001C1BE5">
                                  <w:rPr>
                                    <w:rStyle w:val="NoiceTitleChar"/>
                                    <w:sz w:val="56"/>
                                    <w:szCs w:val="56"/>
                                    <w:lang w:val="nl-NL"/>
                                  </w:rPr>
                                  <w:t>reactivatoren</w:t>
                                </w:r>
                                <w:proofErr w:type="spellEnd"/>
                                <w:r w:rsidR="00930A0B" w:rsidRPr="001C1BE5">
                                  <w:rPr>
                                    <w:rStyle w:val="NoiceTitleChar"/>
                                    <w:sz w:val="56"/>
                                    <w:szCs w:val="56"/>
                                    <w:lang w:val="nl-NL"/>
                                  </w:rPr>
                                  <w:t xml:space="preserve"> voor </w:t>
                                </w:r>
                                <w:proofErr w:type="spellStart"/>
                                <w:r w:rsidR="00930A0B" w:rsidRPr="001C1BE5">
                                  <w:rPr>
                                    <w:rStyle w:val="NoiceTitleChar"/>
                                    <w:sz w:val="56"/>
                                    <w:szCs w:val="56"/>
                                    <w:lang w:val="nl-NL"/>
                                  </w:rPr>
                                  <w:t>acetylcholinesterase</w:t>
                                </w:r>
                                <w:proofErr w:type="spellEnd"/>
                              </w:sdtContent>
                            </w:sdt>
                          </w:p>
                          <w:p w14:paraId="2920FB45" w14:textId="69849738" w:rsidR="00930A0B" w:rsidRPr="00D115F3" w:rsidRDefault="00930A0B" w:rsidP="00060E1F">
                            <w:pPr>
                              <w:pStyle w:val="Sub"/>
                              <w:rPr>
                                <w:sz w:val="36"/>
                                <w:szCs w:val="36"/>
                              </w:rPr>
                            </w:pPr>
                            <w:r w:rsidRPr="00D115F3">
                              <w:rPr>
                                <w:sz w:val="36"/>
                                <w:szCs w:val="36"/>
                              </w:rPr>
                              <w:t xml:space="preserve">Te </w:t>
                            </w:r>
                            <w:r w:rsidRPr="00D115F3">
                              <w:rPr>
                                <w:rStyle w:val="SubTitleChar"/>
                                <w:sz w:val="36"/>
                                <w:szCs w:val="36"/>
                              </w:rPr>
                              <w:t>gebruiken na blootstelling</w:t>
                            </w:r>
                            <w:r w:rsidRPr="00D115F3">
                              <w:rPr>
                                <w:sz w:val="36"/>
                                <w:szCs w:val="36"/>
                              </w:rPr>
                              <w:t xml:space="preserve"> aan zenuwgassen</w:t>
                            </w:r>
                          </w:p>
                          <w:p w14:paraId="3464561E" w14:textId="2AD8B9BC" w:rsidR="00930A0B" w:rsidRPr="00BD0659" w:rsidRDefault="00930A0B">
                            <w:pPr>
                              <w:pStyle w:val="Geenafstand"/>
                              <w:spacing w:before="240"/>
                              <w:rPr>
                                <w:caps/>
                                <w:color w:val="099BDD" w:themeColor="text2"/>
                                <w:sz w:val="36"/>
                                <w:szCs w:val="36"/>
                                <w:lang w:val="nl-NL"/>
                              </w:rPr>
                            </w:pPr>
                            <w:r>
                              <w:rPr>
                                <w:color w:val="099BDD" w:themeColor="text2"/>
                                <w:sz w:val="36"/>
                                <w:szCs w:val="36"/>
                                <w:lang w:val="nl-NL"/>
                              </w:rPr>
                              <w:t>25</w:t>
                            </w:r>
                            <w:r w:rsidRPr="00BD0659">
                              <w:rPr>
                                <w:color w:val="099BDD" w:themeColor="text2"/>
                                <w:sz w:val="36"/>
                                <w:szCs w:val="36"/>
                                <w:lang w:val="nl-NL"/>
                              </w:rPr>
                              <w:t xml:space="preserve"> </w:t>
                            </w:r>
                            <w:r>
                              <w:rPr>
                                <w:color w:val="099BDD" w:themeColor="text2"/>
                                <w:sz w:val="36"/>
                                <w:szCs w:val="36"/>
                                <w:lang w:val="nl-NL"/>
                              </w:rPr>
                              <w:t>juni</w:t>
                            </w:r>
                            <w:r w:rsidRPr="00BD0659">
                              <w:rPr>
                                <w:color w:val="099BDD" w:themeColor="text2"/>
                                <w:sz w:val="36"/>
                                <w:szCs w:val="36"/>
                                <w:lang w:val="nl-NL"/>
                              </w:rPr>
                              <w:t xml:space="preserve"> 201</w:t>
                            </w:r>
                            <w:r>
                              <w:rPr>
                                <w:color w:val="099BDD" w:themeColor="text2"/>
                                <w:sz w:val="36"/>
                                <w:szCs w:val="36"/>
                                <w:lang w:val="nl-NL"/>
                              </w:rPr>
                              <w:t>8</w:t>
                            </w:r>
                          </w:p>
                        </w:txbxContent>
                      </v:textbox>
                    </v:shape>
                    <w10:wrap anchorx="page" anchory="page"/>
                  </v:group>
                </w:pict>
              </mc:Fallback>
            </mc:AlternateContent>
          </w:r>
        </w:p>
        <w:tbl>
          <w:tblPr>
            <w:tblStyle w:val="Tabelraster"/>
            <w:tblpPr w:leftFromText="141" w:rightFromText="141" w:vertAnchor="text" w:horzAnchor="margin" w:tblpY="5100"/>
            <w:tblW w:w="10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7"/>
            <w:gridCol w:w="5397"/>
          </w:tblGrid>
          <w:tr w:rsidR="005C02C9" w:rsidRPr="00EE184E" w14:paraId="3C8AD35C" w14:textId="77777777" w:rsidTr="00614FF1">
            <w:tc>
              <w:tcPr>
                <w:tcW w:w="5397" w:type="dxa"/>
              </w:tcPr>
              <w:p w14:paraId="620C5234" w14:textId="77777777" w:rsidR="005C02C9" w:rsidRPr="00EE184E" w:rsidRDefault="005C02C9" w:rsidP="005C02C9">
                <w:pPr>
                  <w:jc w:val="center"/>
                  <w:rPr>
                    <w:rFonts w:asciiTheme="majorHAnsi" w:eastAsiaTheme="majorEastAsia" w:hAnsiTheme="majorHAnsi" w:cstheme="majorBidi"/>
                    <w:caps/>
                    <w:color w:val="0673A5" w:themeColor="text2" w:themeShade="BF"/>
                    <w:spacing w:val="10"/>
                    <w:sz w:val="52"/>
                    <w:szCs w:val="52"/>
                    <w:lang w:val="nl-NL"/>
                  </w:rPr>
                </w:pPr>
                <w:r w:rsidRPr="00EE184E">
                  <w:rPr>
                    <w:rFonts w:asciiTheme="majorHAnsi" w:eastAsiaTheme="majorEastAsia" w:hAnsiTheme="majorHAnsi" w:cstheme="majorBidi"/>
                    <w:caps/>
                    <w:noProof/>
                    <w:color w:val="0673A5" w:themeColor="text2" w:themeShade="BF"/>
                    <w:spacing w:val="10"/>
                    <w:sz w:val="52"/>
                    <w:szCs w:val="52"/>
                    <w:lang w:val="nl-NL" w:eastAsia="nl-NL"/>
                  </w:rPr>
                  <w:drawing>
                    <wp:inline distT="0" distB="0" distL="0" distR="0" wp14:anchorId="100F6915" wp14:editId="611623C9">
                      <wp:extent cx="2624165" cy="2559237"/>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95bce01835aae0497a9d890da87c2fe4.jpg"/>
                              <pic:cNvPicPr/>
                            </pic:nvPicPr>
                            <pic:blipFill rotWithShape="1">
                              <a:blip r:embed="rId12" cstate="print">
                                <a:extLst>
                                  <a:ext uri="{28A0092B-C50C-407E-A947-70E740481C1C}">
                                    <a14:useLocalDpi xmlns:a14="http://schemas.microsoft.com/office/drawing/2010/main" val="0"/>
                                  </a:ext>
                                </a:extLst>
                              </a:blip>
                              <a:srcRect t="11003" b="11319"/>
                              <a:stretch/>
                            </pic:blipFill>
                            <pic:spPr bwMode="auto">
                              <a:xfrm>
                                <a:off x="0" y="0"/>
                                <a:ext cx="2624165" cy="2559237"/>
                              </a:xfrm>
                              <a:prstGeom prst="rect">
                                <a:avLst/>
                              </a:prstGeom>
                              <a:ln>
                                <a:noFill/>
                              </a:ln>
                              <a:extLst>
                                <a:ext uri="{53640926-AAD7-44D8-BBD7-CCE9431645EC}">
                                  <a14:shadowObscured xmlns:a14="http://schemas.microsoft.com/office/drawing/2010/main"/>
                                </a:ext>
                              </a:extLst>
                            </pic:spPr>
                          </pic:pic>
                        </a:graphicData>
                      </a:graphic>
                    </wp:inline>
                  </w:drawing>
                </w:r>
              </w:p>
              <w:p w14:paraId="6A39DE32" w14:textId="52932A1C" w:rsidR="005C02C9" w:rsidRPr="00EE184E" w:rsidRDefault="006B2045" w:rsidP="005C02C9">
                <w:pPr>
                  <w:pStyle w:val="Geenafstand"/>
                  <w:jc w:val="center"/>
                  <w:rPr>
                    <w:rFonts w:asciiTheme="majorHAnsi" w:eastAsiaTheme="majorEastAsia" w:hAnsiTheme="majorHAnsi" w:cstheme="majorBidi"/>
                    <w:caps/>
                    <w:color w:val="0673A5" w:themeColor="text2" w:themeShade="BF"/>
                    <w:spacing w:val="10"/>
                    <w:sz w:val="52"/>
                    <w:szCs w:val="52"/>
                    <w:lang w:val="nl-NL"/>
                  </w:rPr>
                </w:pPr>
                <w:r w:rsidRPr="00EE184E">
                  <w:rPr>
                    <w:rFonts w:asciiTheme="majorHAnsi" w:eastAsiaTheme="majorEastAsia" w:hAnsiTheme="majorHAnsi" w:cstheme="majorBidi"/>
                    <w:color w:val="757575" w:themeColor="text1" w:themeTint="A6"/>
                    <w:sz w:val="40"/>
                    <w:szCs w:val="40"/>
                    <w:lang w:val="nl-NL"/>
                  </w:rPr>
                  <w:t>Hogeschool Leiden</w:t>
                </w:r>
              </w:p>
            </w:tc>
            <w:tc>
              <w:tcPr>
                <w:tcW w:w="5397" w:type="dxa"/>
              </w:tcPr>
              <w:p w14:paraId="735EADA9" w14:textId="77777777" w:rsidR="006B2045" w:rsidRPr="00EE184E" w:rsidRDefault="006B2045" w:rsidP="006B2045">
                <w:pPr>
                  <w:jc w:val="center"/>
                  <w:rPr>
                    <w:rFonts w:asciiTheme="majorHAnsi" w:eastAsiaTheme="majorEastAsia" w:hAnsiTheme="majorHAnsi" w:cstheme="majorBidi"/>
                    <w:caps/>
                    <w:color w:val="0673A5" w:themeColor="text2" w:themeShade="BF"/>
                    <w:spacing w:val="10"/>
                    <w:sz w:val="88"/>
                    <w:szCs w:val="88"/>
                    <w:lang w:val="nl-NL"/>
                  </w:rPr>
                </w:pPr>
              </w:p>
              <w:p w14:paraId="04F50CB6" w14:textId="77777777" w:rsidR="005C02C9" w:rsidRPr="00EE184E" w:rsidRDefault="006B2045" w:rsidP="006B2045">
                <w:pPr>
                  <w:jc w:val="center"/>
                  <w:rPr>
                    <w:rFonts w:asciiTheme="majorHAnsi" w:eastAsiaTheme="majorEastAsia" w:hAnsiTheme="majorHAnsi" w:cstheme="majorBidi"/>
                    <w:caps/>
                    <w:color w:val="0673A5" w:themeColor="text2" w:themeShade="BF"/>
                    <w:spacing w:val="10"/>
                    <w:sz w:val="52"/>
                    <w:szCs w:val="52"/>
                    <w:lang w:val="nl-NL"/>
                  </w:rPr>
                </w:pPr>
                <w:r w:rsidRPr="00EE184E">
                  <w:rPr>
                    <w:rFonts w:asciiTheme="majorHAnsi" w:eastAsiaTheme="majorEastAsia" w:hAnsiTheme="majorHAnsi" w:cstheme="majorBidi"/>
                    <w:caps/>
                    <w:noProof/>
                    <w:color w:val="0673A5" w:themeColor="text2" w:themeShade="BF"/>
                    <w:spacing w:val="10"/>
                    <w:sz w:val="52"/>
                    <w:szCs w:val="52"/>
                    <w:lang w:val="nl-NL" w:eastAsia="nl-NL"/>
                  </w:rPr>
                  <w:drawing>
                    <wp:inline distT="0" distB="0" distL="0" distR="0" wp14:anchorId="4FB51ABC" wp14:editId="2967BDA6">
                      <wp:extent cx="3277129" cy="95558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9318" cy="956227"/>
                              </a:xfrm>
                              <a:prstGeom prst="rect">
                                <a:avLst/>
                              </a:prstGeom>
                            </pic:spPr>
                          </pic:pic>
                        </a:graphicData>
                      </a:graphic>
                    </wp:inline>
                  </w:drawing>
                </w:r>
              </w:p>
              <w:p w14:paraId="12393059" w14:textId="77777777" w:rsidR="006B2045" w:rsidRPr="00EE184E" w:rsidRDefault="006B2045" w:rsidP="006B2045">
                <w:pPr>
                  <w:jc w:val="center"/>
                  <w:rPr>
                    <w:rFonts w:asciiTheme="majorHAnsi" w:eastAsiaTheme="majorEastAsia" w:hAnsiTheme="majorHAnsi" w:cstheme="majorBidi"/>
                    <w:color w:val="757575" w:themeColor="text1" w:themeTint="A6"/>
                    <w:sz w:val="40"/>
                    <w:szCs w:val="40"/>
                    <w:lang w:val="nl-NL"/>
                  </w:rPr>
                </w:pPr>
              </w:p>
              <w:p w14:paraId="702263EE" w14:textId="77777777" w:rsidR="006B2045" w:rsidRPr="00EE184E" w:rsidRDefault="006B2045" w:rsidP="006B2045">
                <w:pPr>
                  <w:jc w:val="center"/>
                  <w:rPr>
                    <w:rFonts w:asciiTheme="majorHAnsi" w:eastAsiaTheme="majorEastAsia" w:hAnsiTheme="majorHAnsi" w:cstheme="majorBidi"/>
                    <w:color w:val="757575" w:themeColor="text1" w:themeTint="A6"/>
                    <w:sz w:val="40"/>
                    <w:szCs w:val="40"/>
                    <w:lang w:val="nl-NL"/>
                  </w:rPr>
                </w:pPr>
                <w:r w:rsidRPr="00EE184E">
                  <w:rPr>
                    <w:rFonts w:asciiTheme="majorHAnsi" w:eastAsiaTheme="majorEastAsia" w:hAnsiTheme="majorHAnsi" w:cstheme="majorBidi"/>
                    <w:color w:val="757575" w:themeColor="text1" w:themeTint="A6"/>
                    <w:sz w:val="40"/>
                    <w:szCs w:val="40"/>
                    <w:lang w:val="nl-NL"/>
                  </w:rPr>
                  <w:t>TNO</w:t>
                </w:r>
              </w:p>
              <w:p w14:paraId="490E16BB" w14:textId="726082CA" w:rsidR="006B2045" w:rsidRPr="00EE184E" w:rsidRDefault="006B2045" w:rsidP="006B2045">
                <w:pPr>
                  <w:jc w:val="center"/>
                  <w:rPr>
                    <w:rFonts w:asciiTheme="majorHAnsi" w:eastAsiaTheme="majorEastAsia" w:hAnsiTheme="majorHAnsi" w:cstheme="majorBidi"/>
                    <w:caps/>
                    <w:color w:val="0673A5" w:themeColor="text2" w:themeShade="BF"/>
                    <w:spacing w:val="10"/>
                    <w:sz w:val="52"/>
                    <w:szCs w:val="52"/>
                    <w:lang w:val="nl-NL"/>
                  </w:rPr>
                </w:pPr>
                <w:r w:rsidRPr="00EE184E">
                  <w:rPr>
                    <w:rFonts w:asciiTheme="majorHAnsi" w:eastAsiaTheme="majorEastAsia" w:hAnsiTheme="majorHAnsi" w:cstheme="majorBidi"/>
                    <w:color w:val="757575" w:themeColor="text1" w:themeTint="A6"/>
                    <w:sz w:val="40"/>
                    <w:szCs w:val="40"/>
                    <w:lang w:val="nl-NL"/>
                  </w:rPr>
                  <w:t xml:space="preserve">CBRN </w:t>
                </w:r>
                <w:proofErr w:type="spellStart"/>
                <w:r w:rsidRPr="00EE184E">
                  <w:rPr>
                    <w:rFonts w:asciiTheme="majorHAnsi" w:eastAsiaTheme="majorEastAsia" w:hAnsiTheme="majorHAnsi" w:cstheme="majorBidi"/>
                    <w:color w:val="757575" w:themeColor="text1" w:themeTint="A6"/>
                    <w:sz w:val="40"/>
                    <w:szCs w:val="40"/>
                    <w:lang w:val="nl-NL"/>
                  </w:rPr>
                  <w:t>Protection</w:t>
                </w:r>
                <w:proofErr w:type="spellEnd"/>
              </w:p>
            </w:tc>
          </w:tr>
        </w:tbl>
        <w:p w14:paraId="0A90D332" w14:textId="77777777" w:rsidR="005C02C9" w:rsidRPr="00EE184E" w:rsidRDefault="00C5799D">
          <w:pPr>
            <w:rPr>
              <w:lang w:val="nl-NL"/>
            </w:rPr>
          </w:pPr>
          <w:r w:rsidRPr="00EE184E">
            <w:rPr>
              <w:lang w:val="nl-NL"/>
            </w:rPr>
            <w:br w:type="page"/>
          </w:r>
        </w:p>
        <w:p w14:paraId="5A11432D" w14:textId="77777777" w:rsidR="00C5799D" w:rsidRPr="00EE184E" w:rsidRDefault="00027647">
          <w:pPr>
            <w:rPr>
              <w:rFonts w:asciiTheme="majorHAnsi" w:eastAsiaTheme="majorEastAsia" w:hAnsiTheme="majorHAnsi" w:cstheme="majorBidi"/>
              <w:caps/>
              <w:color w:val="0673A5" w:themeColor="text2" w:themeShade="BF"/>
              <w:spacing w:val="10"/>
              <w:sz w:val="52"/>
              <w:szCs w:val="52"/>
              <w:lang w:val="nl-NL"/>
            </w:rPr>
          </w:pPr>
        </w:p>
      </w:sdtContent>
    </w:sdt>
    <w:sdt>
      <w:sdtPr>
        <w:rPr>
          <w:color w:val="757575"/>
          <w:sz w:val="72"/>
          <w:szCs w:val="72"/>
          <w:lang w:val="nl-NL"/>
        </w:rPr>
        <w:alias w:val="Title"/>
        <w:tag w:val=""/>
        <w:id w:val="-1195459527"/>
        <w:dataBinding w:prefixMappings="xmlns:ns0='http://purl.org/dc/elements/1.1/' xmlns:ns1='http://schemas.openxmlformats.org/package/2006/metadata/core-properties' " w:xpath="/ns1:coreProperties[1]/ns0:title[1]" w:storeItemID="{6C3C8BC8-F283-45AE-878A-BAB7291924A1}"/>
        <w:text/>
      </w:sdtPr>
      <w:sdtEndPr/>
      <w:sdtContent>
        <w:p w14:paraId="1EFCE79B" w14:textId="03A33ED9" w:rsidR="00987612" w:rsidRPr="00EE184E" w:rsidRDefault="00682EFD" w:rsidP="00987612">
          <w:pPr>
            <w:jc w:val="center"/>
            <w:rPr>
              <w:color w:val="757575"/>
              <w:sz w:val="72"/>
              <w:szCs w:val="72"/>
              <w:lang w:val="nl-NL"/>
            </w:rPr>
          </w:pPr>
          <w:r>
            <w:rPr>
              <w:color w:val="757575"/>
              <w:sz w:val="72"/>
              <w:szCs w:val="72"/>
              <w:lang w:val="nl-NL"/>
            </w:rPr>
            <w:t>De synthese van non-</w:t>
          </w:r>
          <w:proofErr w:type="spellStart"/>
          <w:r>
            <w:rPr>
              <w:color w:val="757575"/>
              <w:sz w:val="72"/>
              <w:szCs w:val="72"/>
              <w:lang w:val="nl-NL"/>
            </w:rPr>
            <w:t>oxime</w:t>
          </w:r>
          <w:proofErr w:type="spellEnd"/>
          <w:r>
            <w:rPr>
              <w:color w:val="757575"/>
              <w:sz w:val="72"/>
              <w:szCs w:val="72"/>
              <w:lang w:val="nl-NL"/>
            </w:rPr>
            <w:t xml:space="preserve"> </w:t>
          </w:r>
          <w:proofErr w:type="spellStart"/>
          <w:r>
            <w:rPr>
              <w:color w:val="757575"/>
              <w:sz w:val="72"/>
              <w:szCs w:val="72"/>
              <w:lang w:val="nl-NL"/>
            </w:rPr>
            <w:t>reactivatoren</w:t>
          </w:r>
          <w:proofErr w:type="spellEnd"/>
          <w:r>
            <w:rPr>
              <w:color w:val="757575"/>
              <w:sz w:val="72"/>
              <w:szCs w:val="72"/>
              <w:lang w:val="nl-NL"/>
            </w:rPr>
            <w:t xml:space="preserve"> voor </w:t>
          </w:r>
          <w:proofErr w:type="spellStart"/>
          <w:r>
            <w:rPr>
              <w:color w:val="757575"/>
              <w:sz w:val="72"/>
              <w:szCs w:val="72"/>
              <w:lang w:val="nl-NL"/>
            </w:rPr>
            <w:t>acetylcholinesterase</w:t>
          </w:r>
          <w:proofErr w:type="spellEnd"/>
        </w:p>
      </w:sdtContent>
    </w:sdt>
    <w:p w14:paraId="0324ED9B" w14:textId="77777777" w:rsidR="00D000C8" w:rsidRPr="00EE184E" w:rsidRDefault="00D000C8" w:rsidP="00D000C8">
      <w:pPr>
        <w:pStyle w:val="SmallSpacing"/>
        <w:rPr>
          <w:lang w:val="nl-NL"/>
        </w:rPr>
      </w:pPr>
    </w:p>
    <w:p w14:paraId="3ABBF4A7" w14:textId="77777777" w:rsidR="00D000C8" w:rsidRPr="00EE184E" w:rsidRDefault="00D000C8" w:rsidP="00D000C8">
      <w:pPr>
        <w:pStyle w:val="SmallSpacing"/>
        <w:rPr>
          <w:lang w:val="nl-NL"/>
        </w:rPr>
      </w:pPr>
    </w:p>
    <w:p w14:paraId="57A57DFD" w14:textId="77777777" w:rsidR="00D000C8" w:rsidRPr="00EE184E" w:rsidRDefault="00D000C8" w:rsidP="00D000C8">
      <w:pPr>
        <w:pStyle w:val="SmallSpacing"/>
        <w:rPr>
          <w:lang w:val="nl-NL"/>
        </w:rPr>
      </w:pPr>
    </w:p>
    <w:p w14:paraId="0E995D6E" w14:textId="782C7AF6" w:rsidR="00D000C8" w:rsidRPr="00EE184E" w:rsidRDefault="00D000C8" w:rsidP="00D000C8">
      <w:pPr>
        <w:pStyle w:val="SmallSpacing"/>
        <w:rPr>
          <w:rFonts w:ascii="Calibri" w:hAnsi="Calibri" w:cs="Calibri"/>
          <w:lang w:val="nl-NL"/>
        </w:rPr>
      </w:pPr>
      <w:r w:rsidRPr="00EE184E">
        <w:rPr>
          <w:rFonts w:ascii="Calibri" w:hAnsi="Calibri" w:cs="Calibri"/>
          <w:lang w:val="nl-NL"/>
        </w:rPr>
        <w:t>TNO Rijswijk</w:t>
      </w:r>
    </w:p>
    <w:p w14:paraId="2CA1F092" w14:textId="77777777" w:rsidR="00D000C8" w:rsidRPr="00EE184E" w:rsidRDefault="00D000C8" w:rsidP="00D000C8">
      <w:pPr>
        <w:pStyle w:val="SmallSpacing"/>
        <w:rPr>
          <w:rFonts w:ascii="Calibri" w:hAnsi="Calibri" w:cs="Calibri"/>
          <w:lang w:val="nl-NL"/>
        </w:rPr>
      </w:pPr>
      <w:r w:rsidRPr="00EE184E">
        <w:rPr>
          <w:rFonts w:ascii="Calibri" w:hAnsi="Calibri" w:cs="Calibri"/>
          <w:lang w:val="nl-NL"/>
        </w:rPr>
        <w:t xml:space="preserve">CBRN </w:t>
      </w:r>
      <w:proofErr w:type="spellStart"/>
      <w:r w:rsidRPr="00EE184E">
        <w:rPr>
          <w:rFonts w:ascii="Calibri" w:hAnsi="Calibri" w:cs="Calibri"/>
          <w:lang w:val="nl-NL"/>
        </w:rPr>
        <w:t>Protection</w:t>
      </w:r>
      <w:proofErr w:type="spellEnd"/>
    </w:p>
    <w:p w14:paraId="5B96DFF0" w14:textId="06223AC8" w:rsidR="00D000C8" w:rsidRPr="00EE184E" w:rsidRDefault="00D000C8" w:rsidP="00D000C8">
      <w:pPr>
        <w:pStyle w:val="SmallSpacing"/>
        <w:rPr>
          <w:rFonts w:ascii="Calibri" w:hAnsi="Calibri" w:cs="Calibri"/>
          <w:lang w:val="nl-NL"/>
        </w:rPr>
      </w:pPr>
      <w:r w:rsidRPr="00EE184E">
        <w:rPr>
          <w:rFonts w:ascii="Calibri" w:hAnsi="Calibri" w:cs="Calibri"/>
          <w:lang w:val="nl-NL"/>
        </w:rPr>
        <w:t>Lange Kleiweg 137, 2288 GJ Rijswijk</w:t>
      </w:r>
    </w:p>
    <w:p w14:paraId="03E131FD" w14:textId="77777777" w:rsidR="00060E1F" w:rsidRPr="00EE184E" w:rsidRDefault="00060E1F" w:rsidP="00D000C8">
      <w:pPr>
        <w:pStyle w:val="SmallSpacing"/>
        <w:rPr>
          <w:rFonts w:ascii="Calibri" w:hAnsi="Calibri" w:cs="Calibri"/>
          <w:lang w:val="nl-NL"/>
        </w:rPr>
      </w:pPr>
    </w:p>
    <w:p w14:paraId="6A35B37D" w14:textId="7935112F" w:rsidR="00EF02FC" w:rsidRPr="00EE184E" w:rsidRDefault="00EF02FC" w:rsidP="00D000C8">
      <w:pPr>
        <w:pStyle w:val="SmallSpacing"/>
        <w:rPr>
          <w:rFonts w:ascii="Calibri" w:hAnsi="Calibri" w:cs="Calibri"/>
          <w:lang w:val="nl-NL"/>
        </w:rPr>
      </w:pPr>
      <w:r w:rsidRPr="00EE184E">
        <w:rPr>
          <w:rFonts w:ascii="Calibri" w:hAnsi="Calibri" w:cs="Calibri"/>
          <w:lang w:val="nl-NL"/>
        </w:rPr>
        <w:t>Externe begeleiders:</w:t>
      </w:r>
    </w:p>
    <w:p w14:paraId="4619DE4B" w14:textId="1F350766" w:rsidR="00D000C8" w:rsidRPr="00EE184E" w:rsidRDefault="00D000C8" w:rsidP="00D000C8">
      <w:pPr>
        <w:pStyle w:val="SmallSpacing"/>
        <w:rPr>
          <w:rFonts w:ascii="Calibri" w:hAnsi="Calibri" w:cs="Calibri"/>
          <w:lang w:val="nl-NL"/>
        </w:rPr>
      </w:pPr>
      <w:r w:rsidRPr="00EE184E">
        <w:rPr>
          <w:rFonts w:ascii="Calibri" w:hAnsi="Calibri" w:cs="Calibri"/>
          <w:lang w:val="nl-NL"/>
        </w:rPr>
        <w:t>Dr. Martijn C. de Koning | 088 866 13 20 | m.dekoning@tno.nl</w:t>
      </w:r>
    </w:p>
    <w:p w14:paraId="50698701" w14:textId="3C21945E" w:rsidR="00EF02FC" w:rsidRPr="00EE184E" w:rsidRDefault="00EF02FC" w:rsidP="00D000C8">
      <w:pPr>
        <w:pStyle w:val="SmallSpacing"/>
        <w:rPr>
          <w:rFonts w:ascii="Calibri" w:hAnsi="Calibri" w:cs="Calibri"/>
          <w:lang w:val="nl-NL"/>
        </w:rPr>
      </w:pPr>
      <w:r w:rsidRPr="00EE184E">
        <w:rPr>
          <w:rFonts w:ascii="Calibri" w:hAnsi="Calibri" w:cs="Calibri"/>
          <w:lang w:val="nl-NL"/>
        </w:rPr>
        <w:t>Marco van Grol | 088 866 24 94 | marco.vangrol@tno.nl</w:t>
      </w:r>
    </w:p>
    <w:p w14:paraId="057FF5C6" w14:textId="6B9F213D" w:rsidR="00D000C8" w:rsidRPr="00EE184E" w:rsidRDefault="00D000C8" w:rsidP="005E0230">
      <w:pPr>
        <w:pStyle w:val="SmallSpacing"/>
        <w:rPr>
          <w:rFonts w:ascii="Calibri" w:hAnsi="Calibri" w:cs="Calibri"/>
          <w:lang w:val="nl-NL"/>
        </w:rPr>
      </w:pPr>
    </w:p>
    <w:p w14:paraId="60632550" w14:textId="5E8FDE8B" w:rsidR="00D000C8" w:rsidRPr="00EE184E" w:rsidRDefault="00EF02FC" w:rsidP="00D000C8">
      <w:pPr>
        <w:pStyle w:val="SmallSpacing"/>
        <w:rPr>
          <w:rFonts w:ascii="Calibri" w:hAnsi="Calibri" w:cs="Calibri"/>
          <w:lang w:val="nl-NL"/>
        </w:rPr>
      </w:pPr>
      <w:r w:rsidRPr="00EE184E">
        <w:rPr>
          <w:rFonts w:ascii="Calibri" w:hAnsi="Calibri" w:cs="Calibri"/>
          <w:lang w:val="nl-NL"/>
        </w:rPr>
        <w:t xml:space="preserve">September </w:t>
      </w:r>
      <w:r w:rsidR="00D000C8" w:rsidRPr="00EE184E">
        <w:rPr>
          <w:rFonts w:ascii="Calibri" w:hAnsi="Calibri" w:cs="Calibri"/>
          <w:lang w:val="nl-NL"/>
        </w:rPr>
        <w:t xml:space="preserve">2017 t/m </w:t>
      </w:r>
      <w:r w:rsidR="00DC5CC3" w:rsidRPr="00EE184E">
        <w:rPr>
          <w:rFonts w:ascii="Calibri" w:hAnsi="Calibri" w:cs="Calibri"/>
          <w:lang w:val="nl-NL"/>
        </w:rPr>
        <w:t>juli</w:t>
      </w:r>
      <w:r w:rsidRPr="00EE184E">
        <w:rPr>
          <w:rFonts w:ascii="Calibri" w:hAnsi="Calibri" w:cs="Calibri"/>
          <w:lang w:val="nl-NL"/>
        </w:rPr>
        <w:t xml:space="preserve"> 201</w:t>
      </w:r>
      <w:r w:rsidR="00060E1F" w:rsidRPr="00EE184E">
        <w:rPr>
          <w:rFonts w:ascii="Calibri" w:hAnsi="Calibri" w:cs="Calibri"/>
          <w:lang w:val="nl-NL"/>
        </w:rPr>
        <w:t>8</w:t>
      </w:r>
    </w:p>
    <w:p w14:paraId="1A5C422B" w14:textId="77777777" w:rsidR="00D000C8" w:rsidRPr="00EE184E" w:rsidRDefault="00D000C8" w:rsidP="005E0230">
      <w:pPr>
        <w:pStyle w:val="SmallSpacing"/>
        <w:rPr>
          <w:rFonts w:ascii="Calibri" w:hAnsi="Calibri" w:cs="Calibri"/>
          <w:lang w:val="nl-NL"/>
        </w:rPr>
      </w:pPr>
    </w:p>
    <w:p w14:paraId="1A7CAE82" w14:textId="77777777" w:rsidR="00D000C8" w:rsidRPr="00EE184E" w:rsidRDefault="00D000C8" w:rsidP="00D000C8">
      <w:pPr>
        <w:pStyle w:val="SmallSpacing"/>
        <w:rPr>
          <w:rFonts w:ascii="Calibri" w:hAnsi="Calibri" w:cs="Calibri"/>
          <w:lang w:val="nl-NL"/>
        </w:rPr>
      </w:pPr>
      <w:r w:rsidRPr="00EE184E">
        <w:rPr>
          <w:rFonts w:ascii="Calibri" w:hAnsi="Calibri" w:cs="Calibri"/>
          <w:lang w:val="nl-NL"/>
        </w:rPr>
        <w:t xml:space="preserve">Hogeschool Leiden </w:t>
      </w:r>
    </w:p>
    <w:p w14:paraId="3C3F8213" w14:textId="77777777" w:rsidR="00D000C8" w:rsidRPr="00EE184E" w:rsidRDefault="00D000C8" w:rsidP="00D000C8">
      <w:pPr>
        <w:pStyle w:val="SmallSpacing"/>
        <w:rPr>
          <w:rFonts w:ascii="Calibri" w:hAnsi="Calibri" w:cs="Calibri"/>
          <w:lang w:val="nl-NL"/>
        </w:rPr>
      </w:pPr>
      <w:proofErr w:type="spellStart"/>
      <w:r w:rsidRPr="00EE184E">
        <w:rPr>
          <w:rFonts w:ascii="Calibri" w:hAnsi="Calibri" w:cs="Calibri"/>
          <w:lang w:val="nl-NL"/>
        </w:rPr>
        <w:t>Applied</w:t>
      </w:r>
      <w:proofErr w:type="spellEnd"/>
      <w:r w:rsidRPr="00EE184E">
        <w:rPr>
          <w:rFonts w:ascii="Calibri" w:hAnsi="Calibri" w:cs="Calibri"/>
          <w:lang w:val="nl-NL"/>
        </w:rPr>
        <w:t xml:space="preserve"> </w:t>
      </w:r>
      <w:proofErr w:type="spellStart"/>
      <w:r w:rsidRPr="00EE184E">
        <w:rPr>
          <w:rFonts w:ascii="Calibri" w:hAnsi="Calibri" w:cs="Calibri"/>
          <w:lang w:val="nl-NL"/>
        </w:rPr>
        <w:t>Science</w:t>
      </w:r>
      <w:proofErr w:type="spellEnd"/>
      <w:r w:rsidRPr="00EE184E">
        <w:rPr>
          <w:rFonts w:ascii="Calibri" w:hAnsi="Calibri" w:cs="Calibri"/>
          <w:lang w:val="nl-NL"/>
        </w:rPr>
        <w:t>, Chemie, specialisatie organische synthese</w:t>
      </w:r>
    </w:p>
    <w:p w14:paraId="6B6DEC5D" w14:textId="77777777" w:rsidR="00D000C8" w:rsidRPr="00EE184E" w:rsidRDefault="00D000C8" w:rsidP="00D000C8">
      <w:pPr>
        <w:pStyle w:val="SmallSpacing"/>
        <w:rPr>
          <w:rFonts w:ascii="Calibri" w:hAnsi="Calibri" w:cs="Calibri"/>
          <w:lang w:val="nl-NL"/>
        </w:rPr>
      </w:pPr>
      <w:r w:rsidRPr="00EE184E">
        <w:rPr>
          <w:rFonts w:ascii="Calibri" w:hAnsi="Calibri" w:cs="Calibri"/>
          <w:lang w:val="nl-NL"/>
        </w:rPr>
        <w:t>Zernikedreef 11, 2333 CK Leiden</w:t>
      </w:r>
    </w:p>
    <w:p w14:paraId="657DE94E" w14:textId="77777777" w:rsidR="00060E1F" w:rsidRPr="00EE184E" w:rsidRDefault="00060E1F" w:rsidP="00D000C8">
      <w:pPr>
        <w:pStyle w:val="SmallSpacing"/>
        <w:rPr>
          <w:rFonts w:ascii="Calibri" w:hAnsi="Calibri" w:cs="Calibri"/>
          <w:lang w:val="nl-NL"/>
        </w:rPr>
      </w:pPr>
    </w:p>
    <w:p w14:paraId="7311A757" w14:textId="40931448" w:rsidR="00D000C8" w:rsidRPr="00EE184E" w:rsidRDefault="00D000C8" w:rsidP="00D000C8">
      <w:pPr>
        <w:pStyle w:val="SmallSpacing"/>
        <w:rPr>
          <w:rFonts w:ascii="Calibri" w:hAnsi="Calibri" w:cs="Calibri"/>
          <w:lang w:val="nl-NL"/>
        </w:rPr>
      </w:pPr>
      <w:r w:rsidRPr="00EE184E">
        <w:rPr>
          <w:rFonts w:ascii="Calibri" w:hAnsi="Calibri" w:cs="Calibri"/>
          <w:lang w:val="nl-NL"/>
        </w:rPr>
        <w:t>Stagebegeleider: Alphert Christina</w:t>
      </w:r>
    </w:p>
    <w:p w14:paraId="591BCC62" w14:textId="77777777" w:rsidR="00D000C8" w:rsidRPr="00EE184E" w:rsidRDefault="00D000C8" w:rsidP="005E0230">
      <w:pPr>
        <w:pStyle w:val="SmallSpacing"/>
        <w:rPr>
          <w:rFonts w:ascii="Calibri" w:hAnsi="Calibri" w:cs="Calibri"/>
          <w:lang w:val="nl-NL"/>
        </w:rPr>
      </w:pPr>
    </w:p>
    <w:p w14:paraId="23381CBC" w14:textId="77777777" w:rsidR="00D000C8" w:rsidRPr="00EE184E" w:rsidRDefault="00D000C8" w:rsidP="00D000C8">
      <w:pPr>
        <w:pStyle w:val="SmallSpacing"/>
        <w:rPr>
          <w:rFonts w:ascii="Calibri" w:hAnsi="Calibri" w:cs="Calibri"/>
          <w:lang w:val="nl-NL"/>
        </w:rPr>
      </w:pPr>
      <w:r w:rsidRPr="00EE184E">
        <w:rPr>
          <w:rFonts w:ascii="Calibri" w:hAnsi="Calibri" w:cs="Calibri"/>
          <w:lang w:val="nl-NL"/>
        </w:rPr>
        <w:t>Vincent Berkien</w:t>
      </w:r>
    </w:p>
    <w:p w14:paraId="3AB31477" w14:textId="77777777" w:rsidR="00D000C8" w:rsidRPr="00EE184E" w:rsidRDefault="00D000C8" w:rsidP="00D000C8">
      <w:pPr>
        <w:pStyle w:val="SmallSpacing"/>
        <w:rPr>
          <w:rFonts w:ascii="Calibri" w:hAnsi="Calibri" w:cs="Calibri"/>
          <w:lang w:val="nl-NL"/>
        </w:rPr>
      </w:pPr>
      <w:r w:rsidRPr="00EE184E">
        <w:rPr>
          <w:rFonts w:ascii="Calibri" w:hAnsi="Calibri" w:cs="Calibri"/>
          <w:lang w:val="nl-NL"/>
        </w:rPr>
        <w:t>S1084332</w:t>
      </w:r>
    </w:p>
    <w:p w14:paraId="52CB18D2" w14:textId="0D7579BD" w:rsidR="00663D61" w:rsidRDefault="00663D61">
      <w:pPr>
        <w:rPr>
          <w:rFonts w:asciiTheme="minorHAnsi" w:hAnsiTheme="minorHAnsi"/>
          <w:lang w:val="nl-NL" w:eastAsia="en-US"/>
        </w:rPr>
      </w:pPr>
      <w:r>
        <w:rPr>
          <w:lang w:val="nl-NL"/>
        </w:rPr>
        <w:br w:type="page"/>
      </w:r>
    </w:p>
    <w:p w14:paraId="225F4989" w14:textId="77777777" w:rsidR="00663D61" w:rsidRPr="00EE184E" w:rsidRDefault="00663D61" w:rsidP="00663D61">
      <w:pPr>
        <w:pStyle w:val="Kop1"/>
        <w:rPr>
          <w:lang w:val="nl-NL"/>
        </w:rPr>
      </w:pPr>
      <w:bookmarkStart w:id="2" w:name="_Toc517893156"/>
      <w:r w:rsidRPr="00EE184E">
        <w:rPr>
          <w:lang w:val="nl-NL"/>
        </w:rPr>
        <w:lastRenderedPageBreak/>
        <w:t>Abstract</w:t>
      </w:r>
      <w:bookmarkEnd w:id="2"/>
    </w:p>
    <w:p w14:paraId="402FD853" w14:textId="6C896785" w:rsidR="00DE5489" w:rsidRPr="0028664D" w:rsidRDefault="00DE5489" w:rsidP="00DE5489">
      <w:pPr>
        <w:spacing w:after="0"/>
      </w:pPr>
      <w:r>
        <w:rPr>
          <w:lang w:val="nl-NL"/>
        </w:rPr>
        <w:t xml:space="preserve">In </w:t>
      </w:r>
      <w:r w:rsidRPr="0028664D">
        <w:t xml:space="preserve">the event of nerve agent poisoning, the nerve agent </w:t>
      </w:r>
      <w:r w:rsidR="0070462D" w:rsidRPr="0028664D">
        <w:t>inhibits</w:t>
      </w:r>
      <w:r w:rsidRPr="0028664D">
        <w:t xml:space="preserve"> the enzyme acetylcholinesterase (</w:t>
      </w:r>
      <w:proofErr w:type="spellStart"/>
      <w:r w:rsidRPr="0028664D">
        <w:t>AChE</w:t>
      </w:r>
      <w:proofErr w:type="spellEnd"/>
      <w:r w:rsidRPr="0028664D">
        <w:t>). This enzyme catalyzes the breakdown of the neurotransmitter acetylcholine (</w:t>
      </w:r>
      <w:proofErr w:type="spellStart"/>
      <w:r w:rsidRPr="0028664D">
        <w:t>ACh</w:t>
      </w:r>
      <w:proofErr w:type="spellEnd"/>
      <w:r w:rsidRPr="0028664D">
        <w:t>)</w:t>
      </w:r>
      <w:r w:rsidR="004E6695" w:rsidRPr="0028664D">
        <w:t xml:space="preserve">. </w:t>
      </w:r>
      <w:r w:rsidR="0070462D">
        <w:t>I</w:t>
      </w:r>
      <w:r w:rsidR="004E6695" w:rsidRPr="0028664D">
        <w:t xml:space="preserve">nhibition of </w:t>
      </w:r>
      <w:proofErr w:type="spellStart"/>
      <w:r w:rsidR="004E6695" w:rsidRPr="0028664D">
        <w:t>AChE</w:t>
      </w:r>
      <w:proofErr w:type="spellEnd"/>
      <w:r w:rsidR="004E6695" w:rsidRPr="0028664D">
        <w:t xml:space="preserve"> leads to the buildup of </w:t>
      </w:r>
      <w:proofErr w:type="spellStart"/>
      <w:r w:rsidR="004E6695" w:rsidRPr="0028664D">
        <w:t>ACh</w:t>
      </w:r>
      <w:proofErr w:type="spellEnd"/>
      <w:r w:rsidR="004E6695" w:rsidRPr="0028664D">
        <w:t xml:space="preserve"> in the body. </w:t>
      </w:r>
      <w:r w:rsidR="0070462D">
        <w:t>This results in overstimulation of the muscles, e</w:t>
      </w:r>
      <w:r w:rsidR="004E6695" w:rsidRPr="0028664D">
        <w:t>ventually leading to death.</w:t>
      </w:r>
    </w:p>
    <w:p w14:paraId="57C33B15" w14:textId="77777777" w:rsidR="004E6695" w:rsidRPr="0028664D" w:rsidRDefault="004E6695" w:rsidP="00DE5489">
      <w:pPr>
        <w:spacing w:before="0" w:after="0"/>
      </w:pPr>
    </w:p>
    <w:p w14:paraId="5342F236" w14:textId="5E039711" w:rsidR="004E6695" w:rsidRPr="0028664D" w:rsidRDefault="004E6695" w:rsidP="00DE5489">
      <w:pPr>
        <w:spacing w:before="0" w:after="0"/>
      </w:pPr>
      <w:r w:rsidRPr="0028664D">
        <w:t>Current treatments for nerve agent intoxication include atropine and  an “oxime reactivator”, however these reactivators aren’t very effective. The cannot cross blood brain barrier due to their permanently charged</w:t>
      </w:r>
      <w:r w:rsidR="0070462D">
        <w:t xml:space="preserve"> state.</w:t>
      </w:r>
    </w:p>
    <w:p w14:paraId="4A52E14D" w14:textId="0F9561D1" w:rsidR="004E6695" w:rsidRPr="0028664D" w:rsidRDefault="004E6695" w:rsidP="00DE5489">
      <w:pPr>
        <w:spacing w:before="0" w:after="0"/>
      </w:pPr>
      <w:r w:rsidRPr="0028664D">
        <w:t xml:space="preserve">For the last 60 years, improvement of oximes has been the main focus of research into the reactivation of </w:t>
      </w:r>
      <w:proofErr w:type="spellStart"/>
      <w:r w:rsidRPr="0028664D">
        <w:t>AChE</w:t>
      </w:r>
      <w:proofErr w:type="spellEnd"/>
      <w:r w:rsidRPr="0028664D">
        <w:t>.</w:t>
      </w:r>
    </w:p>
    <w:p w14:paraId="4AC7491B" w14:textId="77777777" w:rsidR="0070462D" w:rsidRDefault="0070462D" w:rsidP="00DE5489">
      <w:pPr>
        <w:spacing w:before="0" w:after="0"/>
      </w:pPr>
    </w:p>
    <w:p w14:paraId="0D1780A6" w14:textId="7084AE65" w:rsidR="004E6695" w:rsidRPr="0028664D" w:rsidRDefault="006414EA" w:rsidP="00DE5489">
      <w:pPr>
        <w:spacing w:before="0" w:after="0"/>
      </w:pPr>
      <w:r w:rsidRPr="0028664D">
        <w:t xml:space="preserve">In 2015 researchers screened a library of 2000 bio-active compounds to identify any compounds that might reactivate </w:t>
      </w:r>
      <w:proofErr w:type="spellStart"/>
      <w:r w:rsidRPr="0028664D">
        <w:t>AChE</w:t>
      </w:r>
      <w:proofErr w:type="spellEnd"/>
      <w:r w:rsidRPr="0028664D">
        <w:t>. As a result of this screening, ADOC was found.</w:t>
      </w:r>
    </w:p>
    <w:p w14:paraId="5A6BB17B" w14:textId="0BB9BE45" w:rsidR="006414EA" w:rsidRPr="0028664D" w:rsidRDefault="006414EA" w:rsidP="00DE5489">
      <w:pPr>
        <w:spacing w:before="0" w:after="0"/>
      </w:pPr>
      <w:r w:rsidRPr="0028664D">
        <w:t xml:space="preserve">ADOC had the ability to reactivate </w:t>
      </w:r>
      <w:proofErr w:type="spellStart"/>
      <w:r w:rsidRPr="0028664D">
        <w:t>AChE</w:t>
      </w:r>
      <w:proofErr w:type="spellEnd"/>
      <w:r w:rsidRPr="0028664D">
        <w:t xml:space="preserve">, but it wasn’t an oxime like the earlier </w:t>
      </w:r>
      <w:r w:rsidR="0028664D" w:rsidRPr="0028664D">
        <w:t>reactivator</w:t>
      </w:r>
      <w:r w:rsidR="0028664D">
        <w:t>s</w:t>
      </w:r>
      <w:r w:rsidRPr="0028664D">
        <w:t>.</w:t>
      </w:r>
    </w:p>
    <w:p w14:paraId="5DA8C285" w14:textId="4206F900" w:rsidR="006414EA" w:rsidRPr="0028664D" w:rsidRDefault="006414EA" w:rsidP="00DE5489">
      <w:pPr>
        <w:spacing w:before="0" w:after="0"/>
      </w:pPr>
      <w:r w:rsidRPr="0028664D">
        <w:t>The discovery of ADOC lead to more research into the field of non-oxime reactivators.</w:t>
      </w:r>
    </w:p>
    <w:p w14:paraId="36ACF8EE" w14:textId="77777777" w:rsidR="006414EA" w:rsidRPr="0028664D" w:rsidRDefault="006414EA" w:rsidP="00DE5489">
      <w:pPr>
        <w:spacing w:before="0" w:after="0"/>
      </w:pPr>
    </w:p>
    <w:p w14:paraId="098758F3" w14:textId="5A4C7A28" w:rsidR="004E6695" w:rsidRPr="0028664D" w:rsidRDefault="000967E6" w:rsidP="00DE5489">
      <w:pPr>
        <w:spacing w:before="0" w:after="0"/>
      </w:pPr>
      <w:r w:rsidRPr="0028664D">
        <w:t xml:space="preserve">In this study, various derivatives of ADOC were synthesized in search of a new, better, non-oxime reactivator based on the structure of ADOC. Another point of interest in this research was the mechanism by which the non oximes reactivate </w:t>
      </w:r>
      <w:proofErr w:type="spellStart"/>
      <w:r w:rsidRPr="0028664D">
        <w:t>AChE</w:t>
      </w:r>
      <w:proofErr w:type="spellEnd"/>
    </w:p>
    <w:p w14:paraId="1F3285A9" w14:textId="69E151A0" w:rsidR="00DE5489" w:rsidRPr="0028664D" w:rsidRDefault="0070462D" w:rsidP="00DE5489">
      <w:pPr>
        <w:spacing w:before="0" w:after="0"/>
      </w:pPr>
      <w:r>
        <w:t>This project re</w:t>
      </w:r>
      <w:r w:rsidR="000967E6" w:rsidRPr="0028664D">
        <w:t xml:space="preserve">sulted in seven new </w:t>
      </w:r>
      <w:r w:rsidR="0028664D" w:rsidRPr="0028664D">
        <w:t>compounds</w:t>
      </w:r>
      <w:r w:rsidR="003A7000" w:rsidRPr="0028664D">
        <w:t xml:space="preserve"> being synthesized.</w:t>
      </w:r>
      <w:r w:rsidR="000967E6" w:rsidRPr="0028664D">
        <w:t xml:space="preserve"> </w:t>
      </w:r>
      <w:r w:rsidR="003A7000" w:rsidRPr="00930A0B">
        <w:rPr>
          <w:i/>
        </w:rPr>
        <w:t>In vitro</w:t>
      </w:r>
      <w:r w:rsidR="003A7000" w:rsidRPr="0028664D">
        <w:t xml:space="preserve"> experiments were performed to determine the </w:t>
      </w:r>
      <w:r w:rsidR="0028664D" w:rsidRPr="0028664D">
        <w:t>ability</w:t>
      </w:r>
      <w:r w:rsidR="003A7000" w:rsidRPr="0028664D">
        <w:t xml:space="preserve"> of these compounds to reactivate </w:t>
      </w:r>
      <w:proofErr w:type="spellStart"/>
      <w:r w:rsidR="003A7000" w:rsidRPr="0028664D">
        <w:t>AChE</w:t>
      </w:r>
      <w:proofErr w:type="spellEnd"/>
      <w:r w:rsidR="003A7000" w:rsidRPr="0028664D">
        <w:t>.</w:t>
      </w:r>
    </w:p>
    <w:p w14:paraId="1A5D62A3" w14:textId="235E13B1" w:rsidR="003A7000" w:rsidRPr="0028664D" w:rsidRDefault="003A7000" w:rsidP="00DE5489">
      <w:pPr>
        <w:spacing w:before="0" w:after="0"/>
      </w:pPr>
      <w:r w:rsidRPr="0028664D">
        <w:t xml:space="preserve">A variation on ADOC in which the </w:t>
      </w:r>
      <w:proofErr w:type="spellStart"/>
      <w:r w:rsidRPr="0028664D">
        <w:t>diethylamine</w:t>
      </w:r>
      <w:proofErr w:type="spellEnd"/>
      <w:r w:rsidRPr="0028664D">
        <w:t xml:space="preserve"> was replaced with  pyrrolidine </w:t>
      </w:r>
      <w:r w:rsidR="0028664D" w:rsidRPr="0028664D">
        <w:t>is more effective as a reactivator than the original ADOC</w:t>
      </w:r>
    </w:p>
    <w:p w14:paraId="4BB31F89" w14:textId="77777777" w:rsidR="003A7000" w:rsidRPr="0028664D" w:rsidRDefault="003A7000" w:rsidP="00DE5489">
      <w:pPr>
        <w:spacing w:before="0" w:after="0"/>
      </w:pPr>
    </w:p>
    <w:p w14:paraId="6B26238C" w14:textId="2DBC50F9" w:rsidR="0028664D" w:rsidRDefault="0028664D" w:rsidP="00DE5489">
      <w:pPr>
        <w:spacing w:before="0" w:after="0"/>
      </w:pPr>
      <w:r w:rsidRPr="0028664D">
        <w:t xml:space="preserve">The </w:t>
      </w:r>
      <w:r w:rsidRPr="00930A0B">
        <w:rPr>
          <w:i/>
        </w:rPr>
        <w:t>in vitro</w:t>
      </w:r>
      <w:r w:rsidRPr="0028664D">
        <w:t xml:space="preserve"> experiments showed that the slight changes in the structure of ADOC had a large influence on its ability to reactivate </w:t>
      </w:r>
      <w:proofErr w:type="spellStart"/>
      <w:r w:rsidRPr="0028664D">
        <w:t>AChE</w:t>
      </w:r>
      <w:proofErr w:type="spellEnd"/>
      <w:r>
        <w:t>, the other compounds synthesized in this study</w:t>
      </w:r>
      <w:r w:rsidR="00B043D5">
        <w:t xml:space="preserve"> were far less effective as reactivators.</w:t>
      </w:r>
    </w:p>
    <w:p w14:paraId="0D6173D4" w14:textId="6948B4A6" w:rsidR="00B043D5" w:rsidRPr="0028664D" w:rsidRDefault="00B043D5" w:rsidP="00DE5489">
      <w:pPr>
        <w:spacing w:before="0" w:after="0"/>
      </w:pPr>
      <w:r>
        <w:t>The pyridine based ADOC derivatives were expected to be better suited as reactivators due to their similarity to oxime reactivators, however this wasn’t the case.</w:t>
      </w:r>
    </w:p>
    <w:p w14:paraId="25473E71" w14:textId="7AB4CC2A" w:rsidR="00B043D5" w:rsidRDefault="00B043D5" w:rsidP="00DE5489">
      <w:r>
        <w:t xml:space="preserve">The </w:t>
      </w:r>
      <w:r w:rsidRPr="00B043D5">
        <w:t xml:space="preserve">overall reactivation efficiency </w:t>
      </w:r>
      <w:r>
        <w:t>for pyrrolidine ADOC was determined</w:t>
      </w:r>
      <w:r w:rsidR="00193E1F">
        <w:t xml:space="preserve"> with a reaction kinetics experiment. </w:t>
      </w:r>
      <w:r>
        <w:t>Pyrrolidine ADOC outperforms the regular ADOC by a factor 10</w:t>
      </w:r>
      <w:r w:rsidR="00193E1F">
        <w:t xml:space="preserve">. Comparing the </w:t>
      </w:r>
      <w:r w:rsidR="00193E1F" w:rsidRPr="00B043D5">
        <w:t xml:space="preserve">reactivation efficiency </w:t>
      </w:r>
      <w:r w:rsidR="00193E1F">
        <w:t>of pyrrolidine ADOC to that of the oxime reactivators shows that pyrrolidine ADOC is nearly as effective as HI-6 or obidoxime.</w:t>
      </w:r>
    </w:p>
    <w:p w14:paraId="05095974" w14:textId="2BFA9C84" w:rsidR="00193E1F" w:rsidRDefault="00193E1F" w:rsidP="00DE5489">
      <w:pPr>
        <w:pStyle w:val="Normaal"/>
        <w:rPr>
          <w:lang w:val="en-US"/>
        </w:rPr>
      </w:pPr>
      <w:r>
        <w:rPr>
          <w:lang w:val="en-US"/>
        </w:rPr>
        <w:t xml:space="preserve">Further research into the exact mechanism by which these non-oximes work was done by reacting </w:t>
      </w:r>
      <w:proofErr w:type="spellStart"/>
      <w:r w:rsidR="0070462D">
        <w:t>pyrrolidine</w:t>
      </w:r>
      <w:proofErr w:type="spellEnd"/>
      <w:r w:rsidR="0070462D">
        <w:t xml:space="preserve"> ADOC </w:t>
      </w:r>
      <w:proofErr w:type="spellStart"/>
      <w:r w:rsidR="0070462D">
        <w:t>with</w:t>
      </w:r>
      <w:proofErr w:type="spellEnd"/>
      <w:r w:rsidR="0070462D">
        <w:t xml:space="preserve"> PXE.</w:t>
      </w:r>
      <w:r w:rsidR="0070462D">
        <w:rPr>
          <w:lang w:val="en-US"/>
        </w:rPr>
        <w:t xml:space="preserve"> The r</w:t>
      </w:r>
      <w:r>
        <w:rPr>
          <w:lang w:val="en-US"/>
        </w:rPr>
        <w:t>esults suggest that the mechanism of the reactivation with a non-oxime reactivator is based around a nucleophilic attack, as is the case with the oxime reactivators.</w:t>
      </w:r>
    </w:p>
    <w:p w14:paraId="3C94DF6A" w14:textId="2763F161" w:rsidR="00663D61" w:rsidRPr="00EE184E" w:rsidRDefault="00DE5489" w:rsidP="00DE5489">
      <w:pPr>
        <w:rPr>
          <w:rFonts w:asciiTheme="majorHAnsi" w:eastAsiaTheme="majorEastAsia" w:hAnsiTheme="majorHAnsi" w:cstheme="majorBidi"/>
          <w:color w:val="FFFFFF" w:themeColor="background1"/>
          <w:spacing w:val="15"/>
          <w:sz w:val="28"/>
          <w:lang w:val="nl-NL"/>
        </w:rPr>
      </w:pPr>
      <w:r>
        <w:object w:dxaOrig="7992" w:dyaOrig="1252" w14:anchorId="209E9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78.75pt" o:ole="">
            <v:imagedata r:id="rId14" o:title=""/>
            <o:lock v:ext="edit" aspectratio="f"/>
          </v:shape>
          <o:OLEObject Type="Embed" ProgID="ChemDraw.Document.6.0" ShapeID="_x0000_i1025" DrawAspect="Content" ObjectID="_1616568613" r:id="rId15"/>
        </w:object>
      </w:r>
      <w:r w:rsidR="00663D61" w:rsidRPr="00EE184E">
        <w:rPr>
          <w:lang w:val="nl-NL"/>
        </w:rPr>
        <w:br w:type="page"/>
      </w:r>
    </w:p>
    <w:p w14:paraId="113D004A" w14:textId="5FD60176" w:rsidR="0054661D" w:rsidRDefault="00663D61" w:rsidP="001E7636">
      <w:pPr>
        <w:pStyle w:val="Kop1"/>
        <w:rPr>
          <w:lang w:val="nl-NL"/>
        </w:rPr>
      </w:pPr>
      <w:bookmarkStart w:id="3" w:name="_Toc517893157"/>
      <w:r w:rsidRPr="00EE184E">
        <w:rPr>
          <w:lang w:val="nl-NL"/>
        </w:rPr>
        <w:lastRenderedPageBreak/>
        <w:t>Samenvatting</w:t>
      </w:r>
      <w:bookmarkEnd w:id="3"/>
    </w:p>
    <w:p w14:paraId="1457BC84" w14:textId="746CB128" w:rsidR="0054661D" w:rsidRPr="00CF4D33" w:rsidRDefault="0054661D" w:rsidP="001E7636">
      <w:pPr>
        <w:spacing w:after="0"/>
        <w:rPr>
          <w:lang w:val="nl-NL"/>
        </w:rPr>
      </w:pPr>
      <w:r w:rsidRPr="00EE184E">
        <w:rPr>
          <w:lang w:val="nl-NL"/>
        </w:rPr>
        <w:t>Als iemand wordt blootgesteld aan een zenuwgas</w:t>
      </w:r>
      <w:r w:rsidR="000538CB">
        <w:rPr>
          <w:lang w:val="nl-NL"/>
        </w:rPr>
        <w:t xml:space="preserve"> (OP)</w:t>
      </w:r>
      <w:r w:rsidRPr="00EE184E">
        <w:rPr>
          <w:lang w:val="nl-NL"/>
        </w:rPr>
        <w:t xml:space="preserve">, blokkeert dit zenuwgas de werking van het enzym </w:t>
      </w:r>
      <w:proofErr w:type="spellStart"/>
      <w:r w:rsidRPr="00CF4D33">
        <w:rPr>
          <w:lang w:val="nl-NL"/>
        </w:rPr>
        <w:t>acetylcholinesterase</w:t>
      </w:r>
      <w:proofErr w:type="spellEnd"/>
      <w:r w:rsidRPr="00CF4D33">
        <w:rPr>
          <w:lang w:val="nl-NL"/>
        </w:rPr>
        <w:t xml:space="preserve"> (</w:t>
      </w:r>
      <w:proofErr w:type="spellStart"/>
      <w:r w:rsidRPr="00CF4D33">
        <w:rPr>
          <w:lang w:val="nl-NL"/>
        </w:rPr>
        <w:t>AChE</w:t>
      </w:r>
      <w:proofErr w:type="spellEnd"/>
      <w:r w:rsidRPr="00CF4D33">
        <w:rPr>
          <w:lang w:val="nl-NL"/>
        </w:rPr>
        <w:t xml:space="preserve">). </w:t>
      </w:r>
      <w:proofErr w:type="spellStart"/>
      <w:r w:rsidR="000538CB" w:rsidRPr="00CF4D33">
        <w:rPr>
          <w:lang w:val="nl-NL"/>
        </w:rPr>
        <w:t>AChE</w:t>
      </w:r>
      <w:proofErr w:type="spellEnd"/>
      <w:r w:rsidR="000538CB" w:rsidRPr="00CF4D33">
        <w:rPr>
          <w:lang w:val="nl-NL"/>
        </w:rPr>
        <w:t xml:space="preserve"> heeft als functie dat het de neurotransmitter acetylcholine (</w:t>
      </w:r>
      <w:proofErr w:type="spellStart"/>
      <w:r w:rsidR="000538CB" w:rsidRPr="00CF4D33">
        <w:rPr>
          <w:lang w:val="nl-NL"/>
        </w:rPr>
        <w:t>ACh</w:t>
      </w:r>
      <w:proofErr w:type="spellEnd"/>
      <w:r w:rsidR="000538CB" w:rsidRPr="00CF4D33">
        <w:rPr>
          <w:lang w:val="nl-NL"/>
        </w:rPr>
        <w:t xml:space="preserve">) afbreekt. Als </w:t>
      </w:r>
      <w:proofErr w:type="spellStart"/>
      <w:r w:rsidR="000538CB" w:rsidRPr="00CF4D33">
        <w:rPr>
          <w:lang w:val="nl-NL"/>
        </w:rPr>
        <w:t>ACh</w:t>
      </w:r>
      <w:proofErr w:type="spellEnd"/>
      <w:r w:rsidR="000538CB" w:rsidRPr="00CF4D33">
        <w:rPr>
          <w:lang w:val="nl-NL"/>
        </w:rPr>
        <w:t xml:space="preserve"> niet afgebroken wordt raken </w:t>
      </w:r>
      <w:r w:rsidRPr="00CF4D33">
        <w:rPr>
          <w:lang w:val="nl-NL"/>
        </w:rPr>
        <w:t xml:space="preserve">de spieren in het lichaam </w:t>
      </w:r>
      <w:proofErr w:type="spellStart"/>
      <w:r w:rsidRPr="00CF4D33">
        <w:rPr>
          <w:lang w:val="nl-NL"/>
        </w:rPr>
        <w:t>overgestimuleerd</w:t>
      </w:r>
      <w:proofErr w:type="spellEnd"/>
      <w:r w:rsidR="000538CB" w:rsidRPr="00CF4D33">
        <w:rPr>
          <w:lang w:val="nl-NL"/>
        </w:rPr>
        <w:t xml:space="preserve">, waardoor het slachtoffer uiteindelijk sterft. </w:t>
      </w:r>
      <w:r w:rsidRPr="00CF4D33">
        <w:rPr>
          <w:lang w:val="nl-NL"/>
        </w:rPr>
        <w:t xml:space="preserve"> </w:t>
      </w:r>
    </w:p>
    <w:p w14:paraId="6E791FCC" w14:textId="277F4D87" w:rsidR="0054661D" w:rsidRPr="00CF4D33" w:rsidRDefault="000538CB" w:rsidP="000538CB">
      <w:pPr>
        <w:spacing w:before="0" w:after="0"/>
        <w:rPr>
          <w:lang w:val="nl-NL"/>
        </w:rPr>
      </w:pPr>
      <w:r w:rsidRPr="00CF4D33">
        <w:rPr>
          <w:lang w:val="nl-NL"/>
        </w:rPr>
        <w:t>De huidige behandeling van OP vergiftiging, is atropine en een “</w:t>
      </w:r>
      <w:proofErr w:type="spellStart"/>
      <w:r w:rsidRPr="00CF4D33">
        <w:rPr>
          <w:lang w:val="nl-NL"/>
        </w:rPr>
        <w:t>oxime</w:t>
      </w:r>
      <w:proofErr w:type="spellEnd"/>
      <w:r w:rsidRPr="00CF4D33">
        <w:rPr>
          <w:lang w:val="nl-NL"/>
        </w:rPr>
        <w:t xml:space="preserve"> </w:t>
      </w:r>
      <w:proofErr w:type="spellStart"/>
      <w:r w:rsidRPr="00CF4D33">
        <w:rPr>
          <w:lang w:val="nl-NL"/>
        </w:rPr>
        <w:t>reactivator</w:t>
      </w:r>
      <w:proofErr w:type="spellEnd"/>
      <w:r w:rsidRPr="00CF4D33">
        <w:rPr>
          <w:lang w:val="nl-NL"/>
        </w:rPr>
        <w:t xml:space="preserve">”. Deze </w:t>
      </w:r>
      <w:proofErr w:type="spellStart"/>
      <w:r w:rsidRPr="00CF4D33">
        <w:rPr>
          <w:lang w:val="nl-NL"/>
        </w:rPr>
        <w:t>oxime</w:t>
      </w:r>
      <w:proofErr w:type="spellEnd"/>
      <w:r w:rsidRPr="00CF4D33">
        <w:rPr>
          <w:lang w:val="nl-NL"/>
        </w:rPr>
        <w:t xml:space="preserve"> </w:t>
      </w:r>
      <w:proofErr w:type="spellStart"/>
      <w:r w:rsidRPr="00CF4D33">
        <w:rPr>
          <w:lang w:val="nl-NL"/>
        </w:rPr>
        <w:t>reactivatoren</w:t>
      </w:r>
      <w:proofErr w:type="spellEnd"/>
      <w:r w:rsidRPr="00CF4D33">
        <w:rPr>
          <w:lang w:val="nl-NL"/>
        </w:rPr>
        <w:t xml:space="preserve"> zijn niet heel effectief, omdat ze niet door de </w:t>
      </w:r>
      <w:r w:rsidRPr="00CF4D33">
        <w:rPr>
          <w:rStyle w:val="NormaalChar"/>
        </w:rPr>
        <w:t xml:space="preserve">bloed-hersenbarrière kunnen. </w:t>
      </w:r>
      <w:r w:rsidR="0054661D" w:rsidRPr="00CF4D33">
        <w:rPr>
          <w:lang w:val="nl-NL"/>
        </w:rPr>
        <w:t xml:space="preserve">De afgelopen 60 jaar is er onderzoek gedaan naar het verbeteren van de </w:t>
      </w:r>
      <w:proofErr w:type="spellStart"/>
      <w:r w:rsidR="0054661D" w:rsidRPr="00CF4D33">
        <w:rPr>
          <w:lang w:val="nl-NL"/>
        </w:rPr>
        <w:t>oxime</w:t>
      </w:r>
      <w:proofErr w:type="spellEnd"/>
      <w:r w:rsidR="0054661D" w:rsidRPr="00CF4D33">
        <w:rPr>
          <w:lang w:val="nl-NL"/>
        </w:rPr>
        <w:t xml:space="preserve"> </w:t>
      </w:r>
      <w:proofErr w:type="spellStart"/>
      <w:r w:rsidR="0054661D" w:rsidRPr="00CF4D33">
        <w:rPr>
          <w:lang w:val="nl-NL"/>
        </w:rPr>
        <w:t>reactivatoren</w:t>
      </w:r>
      <w:proofErr w:type="spellEnd"/>
      <w:r w:rsidRPr="00CF4D33">
        <w:rPr>
          <w:lang w:val="nl-NL"/>
        </w:rPr>
        <w:t>.</w:t>
      </w:r>
    </w:p>
    <w:p w14:paraId="036CDB3F" w14:textId="03657B49" w:rsidR="000538CB" w:rsidRPr="00D512F1" w:rsidRDefault="000538CB" w:rsidP="000538CB">
      <w:pPr>
        <w:rPr>
          <w:lang w:val="nl-NL"/>
        </w:rPr>
      </w:pPr>
      <w:r w:rsidRPr="00CF4D33">
        <w:rPr>
          <w:lang w:val="nl-NL"/>
        </w:rPr>
        <w:t xml:space="preserve">Bij een </w:t>
      </w:r>
      <w:r w:rsidRPr="00D512F1">
        <w:rPr>
          <w:lang w:val="nl-NL"/>
        </w:rPr>
        <w:t xml:space="preserve">onderzoek waarbij 2000 </w:t>
      </w:r>
      <w:proofErr w:type="spellStart"/>
      <w:r w:rsidRPr="00D512F1">
        <w:rPr>
          <w:lang w:val="nl-NL"/>
        </w:rPr>
        <w:t>bio-actieve</w:t>
      </w:r>
      <w:proofErr w:type="spellEnd"/>
      <w:r w:rsidRPr="00D512F1">
        <w:rPr>
          <w:lang w:val="nl-NL"/>
        </w:rPr>
        <w:t xml:space="preserve"> stoffen werden gescreend op </w:t>
      </w:r>
      <w:proofErr w:type="spellStart"/>
      <w:r w:rsidRPr="00D512F1">
        <w:rPr>
          <w:lang w:val="nl-NL"/>
        </w:rPr>
        <w:t>reactivatie</w:t>
      </w:r>
      <w:proofErr w:type="spellEnd"/>
      <w:r w:rsidRPr="00D512F1">
        <w:rPr>
          <w:lang w:val="nl-NL"/>
        </w:rPr>
        <w:t xml:space="preserve"> van </w:t>
      </w:r>
      <w:proofErr w:type="spellStart"/>
      <w:r w:rsidRPr="00D512F1">
        <w:rPr>
          <w:lang w:val="nl-NL"/>
        </w:rPr>
        <w:t>AChE</w:t>
      </w:r>
      <w:proofErr w:type="spellEnd"/>
      <w:r w:rsidRPr="00D512F1">
        <w:rPr>
          <w:lang w:val="nl-NL"/>
        </w:rPr>
        <w:t>, werd de stof ADOC ontdekt.</w:t>
      </w:r>
      <w:r w:rsidR="00CF4D33" w:rsidRPr="00D512F1">
        <w:rPr>
          <w:lang w:val="nl-NL"/>
        </w:rPr>
        <w:t xml:space="preserve"> ADOC bleek </w:t>
      </w:r>
      <w:proofErr w:type="spellStart"/>
      <w:r w:rsidR="00CF4D33" w:rsidRPr="00D512F1">
        <w:rPr>
          <w:lang w:val="nl-NL"/>
        </w:rPr>
        <w:t>AChE</w:t>
      </w:r>
      <w:proofErr w:type="spellEnd"/>
      <w:r w:rsidR="00CF4D33" w:rsidRPr="00D512F1">
        <w:rPr>
          <w:lang w:val="nl-NL"/>
        </w:rPr>
        <w:t xml:space="preserve"> te reactiveren, terwijl het geen </w:t>
      </w:r>
      <w:proofErr w:type="spellStart"/>
      <w:r w:rsidR="00CF4D33" w:rsidRPr="00D512F1">
        <w:rPr>
          <w:lang w:val="nl-NL"/>
        </w:rPr>
        <w:t>oxime</w:t>
      </w:r>
      <w:proofErr w:type="spellEnd"/>
      <w:r w:rsidR="00CF4D33" w:rsidRPr="00D512F1">
        <w:rPr>
          <w:lang w:val="nl-NL"/>
        </w:rPr>
        <w:t xml:space="preserve"> was. Dit leidde tot meer onder</w:t>
      </w:r>
      <w:r w:rsidR="00D512F1" w:rsidRPr="00D512F1">
        <w:rPr>
          <w:lang w:val="nl-NL"/>
        </w:rPr>
        <w:t>zoek naar non-</w:t>
      </w:r>
      <w:proofErr w:type="spellStart"/>
      <w:r w:rsidR="00D512F1" w:rsidRPr="00D512F1">
        <w:rPr>
          <w:lang w:val="nl-NL"/>
        </w:rPr>
        <w:t>oximen</w:t>
      </w:r>
      <w:proofErr w:type="spellEnd"/>
      <w:r w:rsidR="00CF4D33" w:rsidRPr="00D512F1">
        <w:rPr>
          <w:lang w:val="nl-NL"/>
        </w:rPr>
        <w:t>.</w:t>
      </w:r>
    </w:p>
    <w:p w14:paraId="15133FCD" w14:textId="7A33AF97" w:rsidR="00D512F1" w:rsidRPr="00D512F1" w:rsidRDefault="00D512F1" w:rsidP="001E7636">
      <w:pPr>
        <w:spacing w:before="0" w:after="0"/>
        <w:rPr>
          <w:lang w:val="nl-NL"/>
        </w:rPr>
      </w:pPr>
      <w:r w:rsidRPr="00D512F1">
        <w:rPr>
          <w:lang w:val="nl-NL"/>
        </w:rPr>
        <w:t>Tijdens dit onderzoek werd er gezocht naar een nieuwe betere non-</w:t>
      </w:r>
      <w:proofErr w:type="spellStart"/>
      <w:r w:rsidRPr="00D512F1">
        <w:rPr>
          <w:lang w:val="nl-NL"/>
        </w:rPr>
        <w:t>oxime</w:t>
      </w:r>
      <w:proofErr w:type="spellEnd"/>
      <w:r w:rsidRPr="00D512F1">
        <w:rPr>
          <w:lang w:val="nl-NL"/>
        </w:rPr>
        <w:t xml:space="preserve"> </w:t>
      </w:r>
      <w:proofErr w:type="spellStart"/>
      <w:r w:rsidRPr="00D512F1">
        <w:rPr>
          <w:lang w:val="nl-NL"/>
        </w:rPr>
        <w:t>reactivator</w:t>
      </w:r>
      <w:proofErr w:type="spellEnd"/>
      <w:r w:rsidRPr="00D512F1">
        <w:rPr>
          <w:lang w:val="nl-NL"/>
        </w:rPr>
        <w:t xml:space="preserve">, gebaseerd op ADOC. Ook wordt er onderzoek gedaan naar het mechanisme van de </w:t>
      </w:r>
      <w:proofErr w:type="spellStart"/>
      <w:r w:rsidRPr="00D512F1">
        <w:rPr>
          <w:lang w:val="nl-NL"/>
        </w:rPr>
        <w:t>reactivatie</w:t>
      </w:r>
      <w:proofErr w:type="spellEnd"/>
      <w:r w:rsidRPr="00D512F1">
        <w:rPr>
          <w:lang w:val="nl-NL"/>
        </w:rPr>
        <w:t xml:space="preserve"> met non-</w:t>
      </w:r>
      <w:proofErr w:type="spellStart"/>
      <w:r w:rsidRPr="00D512F1">
        <w:rPr>
          <w:lang w:val="nl-NL"/>
        </w:rPr>
        <w:t>oximen</w:t>
      </w:r>
      <w:proofErr w:type="spellEnd"/>
      <w:r w:rsidRPr="00D512F1">
        <w:rPr>
          <w:lang w:val="nl-NL"/>
        </w:rPr>
        <w:t>.</w:t>
      </w:r>
    </w:p>
    <w:p w14:paraId="5D4EBF10" w14:textId="6F37C7A2" w:rsidR="00D512F1" w:rsidRPr="00D512F1" w:rsidRDefault="00D512F1" w:rsidP="001E7636">
      <w:pPr>
        <w:pStyle w:val="Normaal"/>
        <w:spacing w:before="0" w:after="0"/>
      </w:pPr>
      <w:r w:rsidRPr="00D512F1">
        <w:t>Er werden zeven nieuwe verbindingen gesynthetiseerd</w:t>
      </w:r>
      <w:r w:rsidR="001E7636">
        <w:t>, d</w:t>
      </w:r>
      <w:r w:rsidRPr="00D512F1">
        <w:t>e</w:t>
      </w:r>
      <w:r w:rsidR="001E7636">
        <w:t>ze</w:t>
      </w:r>
      <w:r w:rsidRPr="00D512F1">
        <w:t xml:space="preserve"> gesynthetiseerde stoffen werden </w:t>
      </w:r>
      <w:r w:rsidRPr="00930A0B">
        <w:rPr>
          <w:i/>
        </w:rPr>
        <w:t>in vitro</w:t>
      </w:r>
      <w:r w:rsidRPr="00D512F1">
        <w:t xml:space="preserve"> getest op hun vermogen </w:t>
      </w:r>
      <w:proofErr w:type="spellStart"/>
      <w:r w:rsidRPr="00D512F1">
        <w:t>AChE</w:t>
      </w:r>
      <w:proofErr w:type="spellEnd"/>
      <w:r w:rsidRPr="00D512F1">
        <w:t xml:space="preserve"> te reactiveren. </w:t>
      </w:r>
      <w:r w:rsidR="007C4AD7">
        <w:t>Hierbij bleek dat d</w:t>
      </w:r>
      <w:r w:rsidRPr="00D512F1">
        <w:t xml:space="preserve">e gesynthetiseerde </w:t>
      </w:r>
      <w:r>
        <w:t>verbinding</w:t>
      </w:r>
      <w:r w:rsidRPr="00D512F1">
        <w:t xml:space="preserve"> </w:t>
      </w:r>
      <w:proofErr w:type="spellStart"/>
      <w:r w:rsidRPr="00D512F1">
        <w:t>pyrrolidine</w:t>
      </w:r>
      <w:proofErr w:type="spellEnd"/>
      <w:r w:rsidRPr="00D512F1">
        <w:t xml:space="preserve"> ADOC</w:t>
      </w:r>
      <w:r w:rsidR="007C4AD7">
        <w:t xml:space="preserve"> </w:t>
      </w:r>
      <w:r w:rsidRPr="00D512F1">
        <w:t xml:space="preserve">effectiever is in het reactiveren van </w:t>
      </w:r>
      <w:proofErr w:type="spellStart"/>
      <w:r w:rsidRPr="00D512F1">
        <w:t>AChE</w:t>
      </w:r>
      <w:proofErr w:type="spellEnd"/>
      <w:r w:rsidRPr="00D512F1">
        <w:t xml:space="preserve"> dan de oorspronkelijke ADOC</w:t>
      </w:r>
      <w:r w:rsidR="007C4AD7">
        <w:t>.</w:t>
      </w:r>
    </w:p>
    <w:p w14:paraId="3104A5E0" w14:textId="6F0FDC3F" w:rsidR="00D512F1" w:rsidRPr="00D512F1" w:rsidRDefault="00D512F1" w:rsidP="00D512F1">
      <w:pPr>
        <w:rPr>
          <w:lang w:val="nl-NL"/>
        </w:rPr>
      </w:pPr>
      <w:r w:rsidRPr="00D512F1">
        <w:rPr>
          <w:lang w:val="nl-NL"/>
        </w:rPr>
        <w:t xml:space="preserve">Uit de </w:t>
      </w:r>
      <w:r w:rsidRPr="00930A0B">
        <w:rPr>
          <w:i/>
          <w:lang w:val="nl-NL"/>
        </w:rPr>
        <w:t>in vitro</w:t>
      </w:r>
      <w:r w:rsidRPr="00D512F1">
        <w:rPr>
          <w:lang w:val="nl-NL"/>
        </w:rPr>
        <w:t xml:space="preserve"> experimenten is gebleken dat de kleine veranderingen die aangebracht waren in de structuur van ADOC van grote invloed zijn op het vermogen </w:t>
      </w:r>
      <w:proofErr w:type="spellStart"/>
      <w:r w:rsidRPr="00D512F1">
        <w:rPr>
          <w:lang w:val="nl-NL"/>
        </w:rPr>
        <w:t>AChE</w:t>
      </w:r>
      <w:proofErr w:type="spellEnd"/>
      <w:r w:rsidRPr="00D512F1">
        <w:rPr>
          <w:lang w:val="nl-NL"/>
        </w:rPr>
        <w:t xml:space="preserve"> te reactiveren, </w:t>
      </w:r>
      <w:r w:rsidR="007C4AD7">
        <w:rPr>
          <w:lang w:val="nl-NL"/>
        </w:rPr>
        <w:t xml:space="preserve">de </w:t>
      </w:r>
      <w:r w:rsidRPr="00D512F1">
        <w:rPr>
          <w:lang w:val="nl-NL"/>
        </w:rPr>
        <w:t>an</w:t>
      </w:r>
      <w:r w:rsidR="007C4AD7">
        <w:rPr>
          <w:lang w:val="nl-NL"/>
        </w:rPr>
        <w:t>dere gesynthetiseerde verbindingen waren juist veel slechter dan de originele ADOC</w:t>
      </w:r>
      <w:r w:rsidRPr="00D512F1">
        <w:rPr>
          <w:lang w:val="nl-NL"/>
        </w:rPr>
        <w:t>.</w:t>
      </w:r>
      <w:r w:rsidR="001E7636">
        <w:rPr>
          <w:lang w:val="nl-NL"/>
        </w:rPr>
        <w:t xml:space="preserve"> Ook</w:t>
      </w:r>
      <w:r w:rsidRPr="00D512F1">
        <w:rPr>
          <w:lang w:val="nl-NL"/>
        </w:rPr>
        <w:t xml:space="preserve"> </w:t>
      </w:r>
      <w:r w:rsidR="001E7636">
        <w:rPr>
          <w:lang w:val="nl-NL"/>
        </w:rPr>
        <w:t xml:space="preserve">de gesynthetiseerde pyridine </w:t>
      </w:r>
      <w:proofErr w:type="spellStart"/>
      <w:r w:rsidR="001E7636">
        <w:rPr>
          <w:lang w:val="nl-NL"/>
        </w:rPr>
        <w:t>ADOC’s</w:t>
      </w:r>
      <w:proofErr w:type="spellEnd"/>
      <w:r w:rsidR="001E7636">
        <w:rPr>
          <w:lang w:val="nl-NL"/>
        </w:rPr>
        <w:t xml:space="preserve"> reactiveren minder goed, ondanks hun grotere gelijkenis met de </w:t>
      </w:r>
      <w:proofErr w:type="spellStart"/>
      <w:r w:rsidR="001E7636">
        <w:rPr>
          <w:lang w:val="nl-NL"/>
        </w:rPr>
        <w:t>oxime</w:t>
      </w:r>
      <w:proofErr w:type="spellEnd"/>
      <w:r w:rsidR="001E7636">
        <w:rPr>
          <w:lang w:val="nl-NL"/>
        </w:rPr>
        <w:t xml:space="preserve"> </w:t>
      </w:r>
      <w:proofErr w:type="spellStart"/>
      <w:r w:rsidR="001E7636">
        <w:rPr>
          <w:lang w:val="nl-NL"/>
        </w:rPr>
        <w:t>reactivatoren</w:t>
      </w:r>
      <w:proofErr w:type="spellEnd"/>
      <w:r w:rsidR="001E7636">
        <w:rPr>
          <w:lang w:val="nl-NL"/>
        </w:rPr>
        <w:t xml:space="preserve">. </w:t>
      </w:r>
    </w:p>
    <w:p w14:paraId="61FA564B" w14:textId="79DCD4A0" w:rsidR="00D512F1" w:rsidRDefault="00D512F1" w:rsidP="007C4AD7">
      <w:r w:rsidRPr="00D512F1">
        <w:rPr>
          <w:lang w:val="nl-NL"/>
        </w:rPr>
        <w:t xml:space="preserve">Voor </w:t>
      </w:r>
      <w:proofErr w:type="spellStart"/>
      <w:r w:rsidRPr="00D512F1">
        <w:rPr>
          <w:lang w:val="nl-NL"/>
        </w:rPr>
        <w:t>pyrrolidine</w:t>
      </w:r>
      <w:proofErr w:type="spellEnd"/>
      <w:r w:rsidRPr="00D512F1">
        <w:rPr>
          <w:lang w:val="nl-NL"/>
        </w:rPr>
        <w:t xml:space="preserve"> ADOC </w:t>
      </w:r>
      <w:r w:rsidR="007C4AD7">
        <w:rPr>
          <w:lang w:val="nl-NL"/>
        </w:rPr>
        <w:t xml:space="preserve">is </w:t>
      </w:r>
      <w:r w:rsidR="001E7636">
        <w:rPr>
          <w:lang w:val="nl-NL"/>
        </w:rPr>
        <w:t>aan de hand van</w:t>
      </w:r>
      <w:r w:rsidR="007C4AD7">
        <w:rPr>
          <w:lang w:val="nl-NL"/>
        </w:rPr>
        <w:t xml:space="preserve"> kinetiek d</w:t>
      </w:r>
      <w:r w:rsidR="007C4AD7" w:rsidRPr="00D512F1">
        <w:rPr>
          <w:lang w:val="nl-NL"/>
        </w:rPr>
        <w:t xml:space="preserve">e </w:t>
      </w:r>
      <w:proofErr w:type="spellStart"/>
      <w:r w:rsidR="007C4AD7" w:rsidRPr="00D512F1">
        <w:rPr>
          <w:lang w:val="nl-NL"/>
        </w:rPr>
        <w:t>reactivatie</w:t>
      </w:r>
      <w:proofErr w:type="spellEnd"/>
      <w:r w:rsidR="007C4AD7" w:rsidRPr="00D512F1">
        <w:rPr>
          <w:lang w:val="nl-NL"/>
        </w:rPr>
        <w:t xml:space="preserve"> potentie</w:t>
      </w:r>
      <w:r w:rsidR="007C4AD7">
        <w:rPr>
          <w:lang w:val="nl-NL"/>
        </w:rPr>
        <w:t xml:space="preserve"> bepaald, deze</w:t>
      </w:r>
      <w:r w:rsidR="007C4AD7" w:rsidRPr="00D512F1">
        <w:rPr>
          <w:lang w:val="nl-NL"/>
        </w:rPr>
        <w:t xml:space="preserve"> is </w:t>
      </w:r>
      <w:r w:rsidR="007C4AD7">
        <w:rPr>
          <w:lang w:val="nl-NL"/>
        </w:rPr>
        <w:t>een factor 10 beter dan</w:t>
      </w:r>
      <w:r w:rsidR="007C4AD7" w:rsidRPr="00D512F1">
        <w:rPr>
          <w:lang w:val="nl-NL"/>
        </w:rPr>
        <w:t xml:space="preserve"> “gewone” ADOC</w:t>
      </w:r>
      <w:r w:rsidR="007C4AD7">
        <w:t>.</w:t>
      </w:r>
      <w:r w:rsidRPr="00D512F1">
        <w:rPr>
          <w:lang w:val="nl-NL"/>
        </w:rPr>
        <w:t xml:space="preserve"> </w:t>
      </w:r>
      <w:r w:rsidR="007C4AD7">
        <w:rPr>
          <w:lang w:val="nl-NL"/>
        </w:rPr>
        <w:t xml:space="preserve">Als er wordt vergeleken met de </w:t>
      </w:r>
      <w:proofErr w:type="spellStart"/>
      <w:r w:rsidRPr="00D512F1">
        <w:rPr>
          <w:lang w:val="nl-NL"/>
        </w:rPr>
        <w:t>oxime</w:t>
      </w:r>
      <w:r w:rsidR="007C4AD7">
        <w:rPr>
          <w:lang w:val="nl-NL"/>
        </w:rPr>
        <w:t>n</w:t>
      </w:r>
      <w:proofErr w:type="spellEnd"/>
      <w:r w:rsidR="007C4AD7">
        <w:rPr>
          <w:lang w:val="nl-NL"/>
        </w:rPr>
        <w:t xml:space="preserve">, komt </w:t>
      </w:r>
      <w:proofErr w:type="spellStart"/>
      <w:r w:rsidR="007C4AD7">
        <w:rPr>
          <w:lang w:val="nl-NL"/>
        </w:rPr>
        <w:t>pyrrolidine</w:t>
      </w:r>
      <w:proofErr w:type="spellEnd"/>
      <w:r w:rsidR="007C4AD7">
        <w:rPr>
          <w:lang w:val="nl-NL"/>
        </w:rPr>
        <w:t xml:space="preserve"> ADOC </w:t>
      </w:r>
      <w:r w:rsidRPr="00D512F1">
        <w:rPr>
          <w:lang w:val="nl-NL"/>
        </w:rPr>
        <w:t>dicht in de buurt</w:t>
      </w:r>
      <w:r w:rsidR="007C4AD7">
        <w:rPr>
          <w:lang w:val="nl-NL"/>
        </w:rPr>
        <w:t>.</w:t>
      </w:r>
      <w:r w:rsidRPr="00D512F1">
        <w:rPr>
          <w:lang w:val="nl-NL"/>
        </w:rPr>
        <w:t xml:space="preserve"> </w:t>
      </w:r>
    </w:p>
    <w:p w14:paraId="43C86A96" w14:textId="3FAEF303" w:rsidR="00D512F1" w:rsidRDefault="001E7636" w:rsidP="001E7636">
      <w:pPr>
        <w:pStyle w:val="Normaal"/>
      </w:pPr>
      <w:r>
        <w:t>De resultaten van het onderzoek naar het mechanisme</w:t>
      </w:r>
      <w:r w:rsidR="007C4AD7">
        <w:t xml:space="preserve"> </w:t>
      </w:r>
      <w:r>
        <w:t xml:space="preserve">doen </w:t>
      </w:r>
      <w:r w:rsidR="00D512F1">
        <w:t xml:space="preserve">vermoeden dat de </w:t>
      </w:r>
      <w:proofErr w:type="spellStart"/>
      <w:r w:rsidR="00D512F1">
        <w:t>reactivatie</w:t>
      </w:r>
      <w:proofErr w:type="spellEnd"/>
      <w:r w:rsidR="00D512F1">
        <w:t xml:space="preserve"> verloopt via </w:t>
      </w:r>
      <w:r>
        <w:t>een</w:t>
      </w:r>
      <w:r w:rsidR="00D512F1">
        <w:t xml:space="preserve"> mechanisme met een </w:t>
      </w:r>
      <w:proofErr w:type="spellStart"/>
      <w:r w:rsidR="00D512F1">
        <w:t>nucleofiele</w:t>
      </w:r>
      <w:proofErr w:type="spellEnd"/>
      <w:r w:rsidR="00D512F1">
        <w:t xml:space="preserve"> aanval. </w:t>
      </w:r>
    </w:p>
    <w:p w14:paraId="368D7EB1" w14:textId="1C675911" w:rsidR="001E7636" w:rsidRDefault="000F2CCF" w:rsidP="000F2CCF">
      <w:pPr>
        <w:pStyle w:val="Normaal"/>
        <w:jc w:val="center"/>
      </w:pPr>
      <w:r>
        <w:object w:dxaOrig="7992" w:dyaOrig="1252" w14:anchorId="78AD3D11">
          <v:shape id="_x0000_i1026" type="#_x0000_t75" style="width:501pt;height:78.75pt" o:ole="">
            <v:imagedata r:id="rId14" o:title=""/>
            <o:lock v:ext="edit" aspectratio="f"/>
          </v:shape>
          <o:OLEObject Type="Embed" ProgID="ChemDraw.Document.6.0" ShapeID="_x0000_i1026" DrawAspect="Content" ObjectID="_1616568614" r:id="rId16"/>
        </w:object>
      </w:r>
    </w:p>
    <w:p w14:paraId="7BA7F9AA" w14:textId="77777777" w:rsidR="00D512F1" w:rsidRDefault="00D512F1" w:rsidP="00D512F1">
      <w:pPr>
        <w:rPr>
          <w:lang w:val="nl-NL"/>
        </w:rPr>
      </w:pPr>
    </w:p>
    <w:p w14:paraId="395D04C4" w14:textId="77777777" w:rsidR="00CF4D33" w:rsidRDefault="00CF4D33">
      <w:pPr>
        <w:rPr>
          <w:rFonts w:asciiTheme="minorHAnsi" w:hAnsiTheme="minorHAnsi"/>
          <w:lang w:val="nl-NL"/>
        </w:rPr>
      </w:pPr>
      <w:r>
        <w:rPr>
          <w:rFonts w:asciiTheme="minorHAnsi" w:hAnsiTheme="minorHAnsi"/>
          <w:lang w:val="nl-NL"/>
        </w:rPr>
        <w:br w:type="page"/>
      </w:r>
    </w:p>
    <w:sdt>
      <w:sdtPr>
        <w:rPr>
          <w:rFonts w:asciiTheme="minorHAnsi" w:eastAsiaTheme="minorEastAsia" w:hAnsiTheme="minorHAnsi" w:cstheme="minorBidi"/>
          <w:color w:val="auto"/>
          <w:spacing w:val="0"/>
          <w:sz w:val="22"/>
          <w:lang w:val="nl-NL"/>
        </w:rPr>
        <w:id w:val="1420283776"/>
        <w:docPartObj>
          <w:docPartGallery w:val="Table of Contents"/>
          <w:docPartUnique/>
        </w:docPartObj>
      </w:sdtPr>
      <w:sdtEndPr>
        <w:rPr>
          <w:rFonts w:ascii="Calibri" w:hAnsi="Calibri"/>
          <w:b/>
          <w:bCs/>
        </w:rPr>
      </w:sdtEndPr>
      <w:sdtContent>
        <w:p w14:paraId="7E0B2AA3" w14:textId="3F519F67" w:rsidR="00D22000" w:rsidRPr="00EE184E" w:rsidRDefault="00D22000">
          <w:pPr>
            <w:pStyle w:val="Kopvaninhoudsopgave"/>
            <w:rPr>
              <w:lang w:val="nl-NL"/>
            </w:rPr>
          </w:pPr>
          <w:r w:rsidRPr="00EE184E">
            <w:rPr>
              <w:lang w:val="nl-NL"/>
            </w:rPr>
            <w:t>Inhoudsopgave</w:t>
          </w:r>
        </w:p>
        <w:p w14:paraId="2496E9FA" w14:textId="77777777" w:rsidR="00930A0B" w:rsidRDefault="00D22000">
          <w:pPr>
            <w:pStyle w:val="Inhopg1"/>
            <w:tabs>
              <w:tab w:val="right" w:leader="dot" w:pos="10457"/>
            </w:tabs>
            <w:rPr>
              <w:rFonts w:asciiTheme="minorHAnsi" w:hAnsiTheme="minorHAnsi"/>
              <w:noProof/>
              <w:lang w:val="nl-NL" w:eastAsia="nl-NL"/>
            </w:rPr>
          </w:pPr>
          <w:r w:rsidRPr="00EE184E">
            <w:rPr>
              <w:lang w:val="nl-NL"/>
            </w:rPr>
            <w:fldChar w:fldCharType="begin"/>
          </w:r>
          <w:r w:rsidRPr="00EE184E">
            <w:rPr>
              <w:lang w:val="nl-NL"/>
            </w:rPr>
            <w:instrText xml:space="preserve"> TOC \o "1-3" \h \z \u </w:instrText>
          </w:r>
          <w:r w:rsidRPr="00EE184E">
            <w:rPr>
              <w:lang w:val="nl-NL"/>
            </w:rPr>
            <w:fldChar w:fldCharType="separate"/>
          </w:r>
          <w:hyperlink w:anchor="_Toc517893156" w:history="1">
            <w:r w:rsidR="00930A0B" w:rsidRPr="001F7523">
              <w:rPr>
                <w:rStyle w:val="Hyperlink"/>
                <w:noProof/>
                <w:lang w:val="nl-NL"/>
              </w:rPr>
              <w:t>Abstract</w:t>
            </w:r>
            <w:r w:rsidR="00930A0B">
              <w:rPr>
                <w:noProof/>
                <w:webHidden/>
              </w:rPr>
              <w:tab/>
            </w:r>
            <w:r w:rsidR="00930A0B">
              <w:rPr>
                <w:noProof/>
                <w:webHidden/>
              </w:rPr>
              <w:fldChar w:fldCharType="begin"/>
            </w:r>
            <w:r w:rsidR="00930A0B">
              <w:rPr>
                <w:noProof/>
                <w:webHidden/>
              </w:rPr>
              <w:instrText xml:space="preserve"> PAGEREF _Toc517893156 \h </w:instrText>
            </w:r>
            <w:r w:rsidR="00930A0B">
              <w:rPr>
                <w:noProof/>
                <w:webHidden/>
              </w:rPr>
            </w:r>
            <w:r w:rsidR="00930A0B">
              <w:rPr>
                <w:noProof/>
                <w:webHidden/>
              </w:rPr>
              <w:fldChar w:fldCharType="separate"/>
            </w:r>
            <w:r w:rsidR="005109C4">
              <w:rPr>
                <w:noProof/>
                <w:webHidden/>
              </w:rPr>
              <w:t>2</w:t>
            </w:r>
            <w:r w:rsidR="00930A0B">
              <w:rPr>
                <w:noProof/>
                <w:webHidden/>
              </w:rPr>
              <w:fldChar w:fldCharType="end"/>
            </w:r>
          </w:hyperlink>
        </w:p>
        <w:p w14:paraId="4C9ACF25" w14:textId="77777777" w:rsidR="00930A0B" w:rsidRDefault="00027647">
          <w:pPr>
            <w:pStyle w:val="Inhopg1"/>
            <w:tabs>
              <w:tab w:val="right" w:leader="dot" w:pos="10457"/>
            </w:tabs>
            <w:rPr>
              <w:rFonts w:asciiTheme="minorHAnsi" w:hAnsiTheme="minorHAnsi"/>
              <w:noProof/>
              <w:lang w:val="nl-NL" w:eastAsia="nl-NL"/>
            </w:rPr>
          </w:pPr>
          <w:hyperlink w:anchor="_Toc517893157" w:history="1">
            <w:r w:rsidR="00930A0B" w:rsidRPr="001F7523">
              <w:rPr>
                <w:rStyle w:val="Hyperlink"/>
                <w:noProof/>
                <w:lang w:val="nl-NL"/>
              </w:rPr>
              <w:t>Samenvatting</w:t>
            </w:r>
            <w:r w:rsidR="00930A0B">
              <w:rPr>
                <w:noProof/>
                <w:webHidden/>
              </w:rPr>
              <w:tab/>
            </w:r>
            <w:r w:rsidR="00930A0B">
              <w:rPr>
                <w:noProof/>
                <w:webHidden/>
              </w:rPr>
              <w:fldChar w:fldCharType="begin"/>
            </w:r>
            <w:r w:rsidR="00930A0B">
              <w:rPr>
                <w:noProof/>
                <w:webHidden/>
              </w:rPr>
              <w:instrText xml:space="preserve"> PAGEREF _Toc517893157 \h </w:instrText>
            </w:r>
            <w:r w:rsidR="00930A0B">
              <w:rPr>
                <w:noProof/>
                <w:webHidden/>
              </w:rPr>
            </w:r>
            <w:r w:rsidR="00930A0B">
              <w:rPr>
                <w:noProof/>
                <w:webHidden/>
              </w:rPr>
              <w:fldChar w:fldCharType="separate"/>
            </w:r>
            <w:r w:rsidR="005109C4">
              <w:rPr>
                <w:noProof/>
                <w:webHidden/>
              </w:rPr>
              <w:t>3</w:t>
            </w:r>
            <w:r w:rsidR="00930A0B">
              <w:rPr>
                <w:noProof/>
                <w:webHidden/>
              </w:rPr>
              <w:fldChar w:fldCharType="end"/>
            </w:r>
          </w:hyperlink>
        </w:p>
        <w:p w14:paraId="6A09A88A" w14:textId="77777777" w:rsidR="00930A0B" w:rsidRDefault="00027647">
          <w:pPr>
            <w:pStyle w:val="Inhopg1"/>
            <w:tabs>
              <w:tab w:val="right" w:leader="dot" w:pos="10457"/>
            </w:tabs>
            <w:rPr>
              <w:rFonts w:asciiTheme="minorHAnsi" w:hAnsiTheme="minorHAnsi"/>
              <w:noProof/>
              <w:lang w:val="nl-NL" w:eastAsia="nl-NL"/>
            </w:rPr>
          </w:pPr>
          <w:hyperlink w:anchor="_Toc517893158" w:history="1">
            <w:r w:rsidR="00930A0B" w:rsidRPr="001F7523">
              <w:rPr>
                <w:rStyle w:val="Hyperlink"/>
                <w:noProof/>
              </w:rPr>
              <w:t>Afkortingen</w:t>
            </w:r>
            <w:r w:rsidR="00930A0B">
              <w:rPr>
                <w:noProof/>
                <w:webHidden/>
              </w:rPr>
              <w:tab/>
            </w:r>
            <w:r w:rsidR="00930A0B">
              <w:rPr>
                <w:noProof/>
                <w:webHidden/>
              </w:rPr>
              <w:fldChar w:fldCharType="begin"/>
            </w:r>
            <w:r w:rsidR="00930A0B">
              <w:rPr>
                <w:noProof/>
                <w:webHidden/>
              </w:rPr>
              <w:instrText xml:space="preserve"> PAGEREF _Toc517893158 \h </w:instrText>
            </w:r>
            <w:r w:rsidR="00930A0B">
              <w:rPr>
                <w:noProof/>
                <w:webHidden/>
              </w:rPr>
            </w:r>
            <w:r w:rsidR="00930A0B">
              <w:rPr>
                <w:noProof/>
                <w:webHidden/>
              </w:rPr>
              <w:fldChar w:fldCharType="separate"/>
            </w:r>
            <w:r w:rsidR="005109C4">
              <w:rPr>
                <w:noProof/>
                <w:webHidden/>
              </w:rPr>
              <w:t>5</w:t>
            </w:r>
            <w:r w:rsidR="00930A0B">
              <w:rPr>
                <w:noProof/>
                <w:webHidden/>
              </w:rPr>
              <w:fldChar w:fldCharType="end"/>
            </w:r>
          </w:hyperlink>
        </w:p>
        <w:p w14:paraId="0F9397C5" w14:textId="77777777" w:rsidR="00930A0B" w:rsidRDefault="00027647">
          <w:pPr>
            <w:pStyle w:val="Inhopg1"/>
            <w:tabs>
              <w:tab w:val="right" w:leader="dot" w:pos="10457"/>
            </w:tabs>
            <w:rPr>
              <w:rFonts w:asciiTheme="minorHAnsi" w:hAnsiTheme="minorHAnsi"/>
              <w:noProof/>
              <w:lang w:val="nl-NL" w:eastAsia="nl-NL"/>
            </w:rPr>
          </w:pPr>
          <w:hyperlink w:anchor="_Toc517893159" w:history="1">
            <w:r w:rsidR="00930A0B" w:rsidRPr="001F7523">
              <w:rPr>
                <w:rStyle w:val="Hyperlink"/>
                <w:noProof/>
                <w:lang w:val="nl-NL"/>
              </w:rPr>
              <w:t>Inleiding en theoretische achtergrond</w:t>
            </w:r>
            <w:r w:rsidR="00930A0B">
              <w:rPr>
                <w:noProof/>
                <w:webHidden/>
              </w:rPr>
              <w:tab/>
            </w:r>
            <w:r w:rsidR="00930A0B">
              <w:rPr>
                <w:noProof/>
                <w:webHidden/>
              </w:rPr>
              <w:fldChar w:fldCharType="begin"/>
            </w:r>
            <w:r w:rsidR="00930A0B">
              <w:rPr>
                <w:noProof/>
                <w:webHidden/>
              </w:rPr>
              <w:instrText xml:space="preserve"> PAGEREF _Toc517893159 \h </w:instrText>
            </w:r>
            <w:r w:rsidR="00930A0B">
              <w:rPr>
                <w:noProof/>
                <w:webHidden/>
              </w:rPr>
            </w:r>
            <w:r w:rsidR="00930A0B">
              <w:rPr>
                <w:noProof/>
                <w:webHidden/>
              </w:rPr>
              <w:fldChar w:fldCharType="separate"/>
            </w:r>
            <w:r w:rsidR="005109C4">
              <w:rPr>
                <w:noProof/>
                <w:webHidden/>
              </w:rPr>
              <w:t>6</w:t>
            </w:r>
            <w:r w:rsidR="00930A0B">
              <w:rPr>
                <w:noProof/>
                <w:webHidden/>
              </w:rPr>
              <w:fldChar w:fldCharType="end"/>
            </w:r>
          </w:hyperlink>
        </w:p>
        <w:p w14:paraId="2C3207AE" w14:textId="77777777" w:rsidR="00930A0B" w:rsidRDefault="00027647">
          <w:pPr>
            <w:pStyle w:val="Inhopg2"/>
            <w:tabs>
              <w:tab w:val="right" w:leader="dot" w:pos="10457"/>
            </w:tabs>
            <w:rPr>
              <w:rFonts w:asciiTheme="minorHAnsi" w:hAnsiTheme="minorHAnsi"/>
              <w:noProof/>
              <w:lang w:val="nl-NL" w:eastAsia="nl-NL"/>
            </w:rPr>
          </w:pPr>
          <w:hyperlink w:anchor="_Toc517893160" w:history="1">
            <w:r w:rsidR="00930A0B" w:rsidRPr="001F7523">
              <w:rPr>
                <w:rStyle w:val="Hyperlink"/>
                <w:noProof/>
                <w:lang w:val="nl-NL"/>
              </w:rPr>
              <w:t>Het onderzoek</w:t>
            </w:r>
            <w:r w:rsidR="00930A0B">
              <w:rPr>
                <w:noProof/>
                <w:webHidden/>
              </w:rPr>
              <w:tab/>
            </w:r>
            <w:r w:rsidR="00930A0B">
              <w:rPr>
                <w:noProof/>
                <w:webHidden/>
              </w:rPr>
              <w:fldChar w:fldCharType="begin"/>
            </w:r>
            <w:r w:rsidR="00930A0B">
              <w:rPr>
                <w:noProof/>
                <w:webHidden/>
              </w:rPr>
              <w:instrText xml:space="preserve"> PAGEREF _Toc517893160 \h </w:instrText>
            </w:r>
            <w:r w:rsidR="00930A0B">
              <w:rPr>
                <w:noProof/>
                <w:webHidden/>
              </w:rPr>
            </w:r>
            <w:r w:rsidR="00930A0B">
              <w:rPr>
                <w:noProof/>
                <w:webHidden/>
              </w:rPr>
              <w:fldChar w:fldCharType="separate"/>
            </w:r>
            <w:r w:rsidR="005109C4">
              <w:rPr>
                <w:noProof/>
                <w:webHidden/>
              </w:rPr>
              <w:t>10</w:t>
            </w:r>
            <w:r w:rsidR="00930A0B">
              <w:rPr>
                <w:noProof/>
                <w:webHidden/>
              </w:rPr>
              <w:fldChar w:fldCharType="end"/>
            </w:r>
          </w:hyperlink>
        </w:p>
        <w:p w14:paraId="165D7102" w14:textId="77777777" w:rsidR="00930A0B" w:rsidRDefault="00027647">
          <w:pPr>
            <w:pStyle w:val="Inhopg1"/>
            <w:tabs>
              <w:tab w:val="right" w:leader="dot" w:pos="10457"/>
            </w:tabs>
            <w:rPr>
              <w:rFonts w:asciiTheme="minorHAnsi" w:hAnsiTheme="minorHAnsi"/>
              <w:noProof/>
              <w:lang w:val="nl-NL" w:eastAsia="nl-NL"/>
            </w:rPr>
          </w:pPr>
          <w:hyperlink w:anchor="_Toc517893161" w:history="1">
            <w:r w:rsidR="00930A0B" w:rsidRPr="001F7523">
              <w:rPr>
                <w:rStyle w:val="Hyperlink"/>
                <w:noProof/>
                <w:lang w:val="nl-NL"/>
              </w:rPr>
              <w:t>Resultaten en discussie</w:t>
            </w:r>
            <w:r w:rsidR="00930A0B">
              <w:rPr>
                <w:noProof/>
                <w:webHidden/>
              </w:rPr>
              <w:tab/>
            </w:r>
            <w:r w:rsidR="00930A0B">
              <w:rPr>
                <w:noProof/>
                <w:webHidden/>
              </w:rPr>
              <w:fldChar w:fldCharType="begin"/>
            </w:r>
            <w:r w:rsidR="00930A0B">
              <w:rPr>
                <w:noProof/>
                <w:webHidden/>
              </w:rPr>
              <w:instrText xml:space="preserve"> PAGEREF _Toc517893161 \h </w:instrText>
            </w:r>
            <w:r w:rsidR="00930A0B">
              <w:rPr>
                <w:noProof/>
                <w:webHidden/>
              </w:rPr>
            </w:r>
            <w:r w:rsidR="00930A0B">
              <w:rPr>
                <w:noProof/>
                <w:webHidden/>
              </w:rPr>
              <w:fldChar w:fldCharType="separate"/>
            </w:r>
            <w:r w:rsidR="005109C4">
              <w:rPr>
                <w:noProof/>
                <w:webHidden/>
              </w:rPr>
              <w:t>11</w:t>
            </w:r>
            <w:r w:rsidR="00930A0B">
              <w:rPr>
                <w:noProof/>
                <w:webHidden/>
              </w:rPr>
              <w:fldChar w:fldCharType="end"/>
            </w:r>
          </w:hyperlink>
        </w:p>
        <w:p w14:paraId="19C5288E" w14:textId="77777777" w:rsidR="00930A0B" w:rsidRDefault="00027647">
          <w:pPr>
            <w:pStyle w:val="Inhopg2"/>
            <w:tabs>
              <w:tab w:val="right" w:leader="dot" w:pos="10457"/>
            </w:tabs>
            <w:rPr>
              <w:rFonts w:asciiTheme="minorHAnsi" w:hAnsiTheme="minorHAnsi"/>
              <w:noProof/>
              <w:lang w:val="nl-NL" w:eastAsia="nl-NL"/>
            </w:rPr>
          </w:pPr>
          <w:hyperlink w:anchor="_Toc517893162" w:history="1">
            <w:r w:rsidR="00930A0B" w:rsidRPr="001F7523">
              <w:rPr>
                <w:rStyle w:val="Hyperlink"/>
                <w:noProof/>
                <w:lang w:val="nl-NL"/>
              </w:rPr>
              <w:t>Synthese ADOC’s</w:t>
            </w:r>
            <w:r w:rsidR="00930A0B">
              <w:rPr>
                <w:noProof/>
                <w:webHidden/>
              </w:rPr>
              <w:tab/>
            </w:r>
            <w:r w:rsidR="00930A0B">
              <w:rPr>
                <w:noProof/>
                <w:webHidden/>
              </w:rPr>
              <w:fldChar w:fldCharType="begin"/>
            </w:r>
            <w:r w:rsidR="00930A0B">
              <w:rPr>
                <w:noProof/>
                <w:webHidden/>
              </w:rPr>
              <w:instrText xml:space="preserve"> PAGEREF _Toc517893162 \h </w:instrText>
            </w:r>
            <w:r w:rsidR="00930A0B">
              <w:rPr>
                <w:noProof/>
                <w:webHidden/>
              </w:rPr>
            </w:r>
            <w:r w:rsidR="00930A0B">
              <w:rPr>
                <w:noProof/>
                <w:webHidden/>
              </w:rPr>
              <w:fldChar w:fldCharType="separate"/>
            </w:r>
            <w:r w:rsidR="005109C4">
              <w:rPr>
                <w:noProof/>
                <w:webHidden/>
              </w:rPr>
              <w:t>11</w:t>
            </w:r>
            <w:r w:rsidR="00930A0B">
              <w:rPr>
                <w:noProof/>
                <w:webHidden/>
              </w:rPr>
              <w:fldChar w:fldCharType="end"/>
            </w:r>
          </w:hyperlink>
        </w:p>
        <w:p w14:paraId="3BB1865C" w14:textId="77777777" w:rsidR="00930A0B" w:rsidRDefault="00027647">
          <w:pPr>
            <w:pStyle w:val="Inhopg2"/>
            <w:tabs>
              <w:tab w:val="right" w:leader="dot" w:pos="10457"/>
            </w:tabs>
            <w:rPr>
              <w:rFonts w:asciiTheme="minorHAnsi" w:hAnsiTheme="minorHAnsi"/>
              <w:noProof/>
              <w:lang w:val="nl-NL" w:eastAsia="nl-NL"/>
            </w:rPr>
          </w:pPr>
          <w:hyperlink w:anchor="_Toc517893163" w:history="1">
            <w:r w:rsidR="00930A0B" w:rsidRPr="001F7523">
              <w:rPr>
                <w:rStyle w:val="Hyperlink"/>
                <w:noProof/>
                <w:lang w:val="nl-NL"/>
              </w:rPr>
              <w:t>Reactivatie met ADOC’s</w:t>
            </w:r>
            <w:r w:rsidR="00930A0B">
              <w:rPr>
                <w:noProof/>
                <w:webHidden/>
              </w:rPr>
              <w:tab/>
            </w:r>
            <w:r w:rsidR="00930A0B">
              <w:rPr>
                <w:noProof/>
                <w:webHidden/>
              </w:rPr>
              <w:fldChar w:fldCharType="begin"/>
            </w:r>
            <w:r w:rsidR="00930A0B">
              <w:rPr>
                <w:noProof/>
                <w:webHidden/>
              </w:rPr>
              <w:instrText xml:space="preserve"> PAGEREF _Toc517893163 \h </w:instrText>
            </w:r>
            <w:r w:rsidR="00930A0B">
              <w:rPr>
                <w:noProof/>
                <w:webHidden/>
              </w:rPr>
            </w:r>
            <w:r w:rsidR="00930A0B">
              <w:rPr>
                <w:noProof/>
                <w:webHidden/>
              </w:rPr>
              <w:fldChar w:fldCharType="separate"/>
            </w:r>
            <w:r w:rsidR="005109C4">
              <w:rPr>
                <w:noProof/>
                <w:webHidden/>
              </w:rPr>
              <w:t>13</w:t>
            </w:r>
            <w:r w:rsidR="00930A0B">
              <w:rPr>
                <w:noProof/>
                <w:webHidden/>
              </w:rPr>
              <w:fldChar w:fldCharType="end"/>
            </w:r>
          </w:hyperlink>
        </w:p>
        <w:p w14:paraId="247C48CC" w14:textId="77777777" w:rsidR="00930A0B" w:rsidRDefault="00027647">
          <w:pPr>
            <w:pStyle w:val="Inhopg2"/>
            <w:tabs>
              <w:tab w:val="right" w:leader="dot" w:pos="10457"/>
            </w:tabs>
            <w:rPr>
              <w:rFonts w:asciiTheme="minorHAnsi" w:hAnsiTheme="minorHAnsi"/>
              <w:noProof/>
              <w:lang w:val="nl-NL" w:eastAsia="nl-NL"/>
            </w:rPr>
          </w:pPr>
          <w:hyperlink w:anchor="_Toc517893164" w:history="1">
            <w:r w:rsidR="00930A0B" w:rsidRPr="001F7523">
              <w:rPr>
                <w:rStyle w:val="Hyperlink"/>
                <w:noProof/>
                <w:lang w:val="nl-NL"/>
              </w:rPr>
              <w:t>Onderzoek naar mechanisme</w:t>
            </w:r>
            <w:r w:rsidR="00930A0B">
              <w:rPr>
                <w:noProof/>
                <w:webHidden/>
              </w:rPr>
              <w:tab/>
            </w:r>
            <w:r w:rsidR="00930A0B">
              <w:rPr>
                <w:noProof/>
                <w:webHidden/>
              </w:rPr>
              <w:fldChar w:fldCharType="begin"/>
            </w:r>
            <w:r w:rsidR="00930A0B">
              <w:rPr>
                <w:noProof/>
                <w:webHidden/>
              </w:rPr>
              <w:instrText xml:space="preserve"> PAGEREF _Toc517893164 \h </w:instrText>
            </w:r>
            <w:r w:rsidR="00930A0B">
              <w:rPr>
                <w:noProof/>
                <w:webHidden/>
              </w:rPr>
            </w:r>
            <w:r w:rsidR="00930A0B">
              <w:rPr>
                <w:noProof/>
                <w:webHidden/>
              </w:rPr>
              <w:fldChar w:fldCharType="separate"/>
            </w:r>
            <w:r w:rsidR="005109C4">
              <w:rPr>
                <w:noProof/>
                <w:webHidden/>
              </w:rPr>
              <w:t>18</w:t>
            </w:r>
            <w:r w:rsidR="00930A0B">
              <w:rPr>
                <w:noProof/>
                <w:webHidden/>
              </w:rPr>
              <w:fldChar w:fldCharType="end"/>
            </w:r>
          </w:hyperlink>
        </w:p>
        <w:p w14:paraId="4F0177A0" w14:textId="77777777" w:rsidR="00930A0B" w:rsidRDefault="00027647">
          <w:pPr>
            <w:pStyle w:val="Inhopg2"/>
            <w:tabs>
              <w:tab w:val="right" w:leader="dot" w:pos="10457"/>
            </w:tabs>
            <w:rPr>
              <w:rFonts w:asciiTheme="minorHAnsi" w:hAnsiTheme="minorHAnsi"/>
              <w:noProof/>
              <w:lang w:val="nl-NL" w:eastAsia="nl-NL"/>
            </w:rPr>
          </w:pPr>
          <w:hyperlink w:anchor="_Toc517893165" w:history="1">
            <w:r w:rsidR="00930A0B" w:rsidRPr="001F7523">
              <w:rPr>
                <w:rStyle w:val="Hyperlink"/>
                <w:noProof/>
                <w:lang w:val="nl-NL"/>
              </w:rPr>
              <w:t>Onderzoek naar pyridine ADOC’s</w:t>
            </w:r>
            <w:r w:rsidR="00930A0B">
              <w:rPr>
                <w:noProof/>
                <w:webHidden/>
              </w:rPr>
              <w:tab/>
            </w:r>
            <w:r w:rsidR="00930A0B">
              <w:rPr>
                <w:noProof/>
                <w:webHidden/>
              </w:rPr>
              <w:fldChar w:fldCharType="begin"/>
            </w:r>
            <w:r w:rsidR="00930A0B">
              <w:rPr>
                <w:noProof/>
                <w:webHidden/>
              </w:rPr>
              <w:instrText xml:space="preserve"> PAGEREF _Toc517893165 \h </w:instrText>
            </w:r>
            <w:r w:rsidR="00930A0B">
              <w:rPr>
                <w:noProof/>
                <w:webHidden/>
              </w:rPr>
            </w:r>
            <w:r w:rsidR="00930A0B">
              <w:rPr>
                <w:noProof/>
                <w:webHidden/>
              </w:rPr>
              <w:fldChar w:fldCharType="separate"/>
            </w:r>
            <w:r w:rsidR="005109C4">
              <w:rPr>
                <w:noProof/>
                <w:webHidden/>
              </w:rPr>
              <w:t>21</w:t>
            </w:r>
            <w:r w:rsidR="00930A0B">
              <w:rPr>
                <w:noProof/>
                <w:webHidden/>
              </w:rPr>
              <w:fldChar w:fldCharType="end"/>
            </w:r>
          </w:hyperlink>
        </w:p>
        <w:p w14:paraId="065713D7" w14:textId="77777777" w:rsidR="00930A0B" w:rsidRDefault="00027647">
          <w:pPr>
            <w:pStyle w:val="Inhopg2"/>
            <w:tabs>
              <w:tab w:val="right" w:leader="dot" w:pos="10457"/>
            </w:tabs>
            <w:rPr>
              <w:rFonts w:asciiTheme="minorHAnsi" w:hAnsiTheme="minorHAnsi"/>
              <w:noProof/>
              <w:lang w:val="nl-NL" w:eastAsia="nl-NL"/>
            </w:rPr>
          </w:pPr>
          <w:hyperlink w:anchor="_Toc517893166" w:history="1">
            <w:r w:rsidR="00930A0B" w:rsidRPr="001F7523">
              <w:rPr>
                <w:rStyle w:val="Hyperlink"/>
                <w:noProof/>
                <w:lang w:val="nl-NL"/>
              </w:rPr>
              <w:t>Reactivatie met pyridine ADOC’s</w:t>
            </w:r>
            <w:r w:rsidR="00930A0B">
              <w:rPr>
                <w:noProof/>
                <w:webHidden/>
              </w:rPr>
              <w:tab/>
            </w:r>
            <w:r w:rsidR="00930A0B">
              <w:rPr>
                <w:noProof/>
                <w:webHidden/>
              </w:rPr>
              <w:fldChar w:fldCharType="begin"/>
            </w:r>
            <w:r w:rsidR="00930A0B">
              <w:rPr>
                <w:noProof/>
                <w:webHidden/>
              </w:rPr>
              <w:instrText xml:space="preserve"> PAGEREF _Toc517893166 \h </w:instrText>
            </w:r>
            <w:r w:rsidR="00930A0B">
              <w:rPr>
                <w:noProof/>
                <w:webHidden/>
              </w:rPr>
            </w:r>
            <w:r w:rsidR="00930A0B">
              <w:rPr>
                <w:noProof/>
                <w:webHidden/>
              </w:rPr>
              <w:fldChar w:fldCharType="separate"/>
            </w:r>
            <w:r w:rsidR="005109C4">
              <w:rPr>
                <w:noProof/>
                <w:webHidden/>
              </w:rPr>
              <w:t>22</w:t>
            </w:r>
            <w:r w:rsidR="00930A0B">
              <w:rPr>
                <w:noProof/>
                <w:webHidden/>
              </w:rPr>
              <w:fldChar w:fldCharType="end"/>
            </w:r>
          </w:hyperlink>
        </w:p>
        <w:p w14:paraId="55A0C2FF" w14:textId="77777777" w:rsidR="00930A0B" w:rsidRDefault="00027647">
          <w:pPr>
            <w:pStyle w:val="Inhopg2"/>
            <w:tabs>
              <w:tab w:val="right" w:leader="dot" w:pos="10457"/>
            </w:tabs>
            <w:rPr>
              <w:rFonts w:asciiTheme="minorHAnsi" w:hAnsiTheme="minorHAnsi"/>
              <w:noProof/>
              <w:lang w:val="nl-NL" w:eastAsia="nl-NL"/>
            </w:rPr>
          </w:pPr>
          <w:hyperlink w:anchor="_Toc517893167" w:history="1">
            <w:r w:rsidR="00930A0B" w:rsidRPr="001F7523">
              <w:rPr>
                <w:rStyle w:val="Hyperlink"/>
                <w:noProof/>
                <w:lang w:val="nl-NL"/>
              </w:rPr>
              <w:t>Onderzoek naar aniline gesubstitueerde ADOC’s</w:t>
            </w:r>
            <w:r w:rsidR="00930A0B">
              <w:rPr>
                <w:noProof/>
                <w:webHidden/>
              </w:rPr>
              <w:tab/>
            </w:r>
            <w:r w:rsidR="00930A0B">
              <w:rPr>
                <w:noProof/>
                <w:webHidden/>
              </w:rPr>
              <w:fldChar w:fldCharType="begin"/>
            </w:r>
            <w:r w:rsidR="00930A0B">
              <w:rPr>
                <w:noProof/>
                <w:webHidden/>
              </w:rPr>
              <w:instrText xml:space="preserve"> PAGEREF _Toc517893167 \h </w:instrText>
            </w:r>
            <w:r w:rsidR="00930A0B">
              <w:rPr>
                <w:noProof/>
                <w:webHidden/>
              </w:rPr>
            </w:r>
            <w:r w:rsidR="00930A0B">
              <w:rPr>
                <w:noProof/>
                <w:webHidden/>
              </w:rPr>
              <w:fldChar w:fldCharType="separate"/>
            </w:r>
            <w:r w:rsidR="005109C4">
              <w:rPr>
                <w:noProof/>
                <w:webHidden/>
              </w:rPr>
              <w:t>24</w:t>
            </w:r>
            <w:r w:rsidR="00930A0B">
              <w:rPr>
                <w:noProof/>
                <w:webHidden/>
              </w:rPr>
              <w:fldChar w:fldCharType="end"/>
            </w:r>
          </w:hyperlink>
        </w:p>
        <w:p w14:paraId="13658AB4" w14:textId="77777777" w:rsidR="00930A0B" w:rsidRDefault="00027647">
          <w:pPr>
            <w:pStyle w:val="Inhopg1"/>
            <w:tabs>
              <w:tab w:val="right" w:leader="dot" w:pos="10457"/>
            </w:tabs>
            <w:rPr>
              <w:rFonts w:asciiTheme="minorHAnsi" w:hAnsiTheme="minorHAnsi"/>
              <w:noProof/>
              <w:lang w:val="nl-NL" w:eastAsia="nl-NL"/>
            </w:rPr>
          </w:pPr>
          <w:hyperlink w:anchor="_Toc517893168" w:history="1">
            <w:r w:rsidR="00930A0B" w:rsidRPr="001F7523">
              <w:rPr>
                <w:rStyle w:val="Hyperlink"/>
                <w:noProof/>
                <w:lang w:val="nl-NL"/>
              </w:rPr>
              <w:t>Conclusie</w:t>
            </w:r>
            <w:r w:rsidR="00930A0B">
              <w:rPr>
                <w:noProof/>
                <w:webHidden/>
              </w:rPr>
              <w:tab/>
            </w:r>
            <w:r w:rsidR="00930A0B">
              <w:rPr>
                <w:noProof/>
                <w:webHidden/>
              </w:rPr>
              <w:fldChar w:fldCharType="begin"/>
            </w:r>
            <w:r w:rsidR="00930A0B">
              <w:rPr>
                <w:noProof/>
                <w:webHidden/>
              </w:rPr>
              <w:instrText xml:space="preserve"> PAGEREF _Toc517893168 \h </w:instrText>
            </w:r>
            <w:r w:rsidR="00930A0B">
              <w:rPr>
                <w:noProof/>
                <w:webHidden/>
              </w:rPr>
            </w:r>
            <w:r w:rsidR="00930A0B">
              <w:rPr>
                <w:noProof/>
                <w:webHidden/>
              </w:rPr>
              <w:fldChar w:fldCharType="separate"/>
            </w:r>
            <w:r w:rsidR="005109C4">
              <w:rPr>
                <w:noProof/>
                <w:webHidden/>
              </w:rPr>
              <w:t>28</w:t>
            </w:r>
            <w:r w:rsidR="00930A0B">
              <w:rPr>
                <w:noProof/>
                <w:webHidden/>
              </w:rPr>
              <w:fldChar w:fldCharType="end"/>
            </w:r>
          </w:hyperlink>
        </w:p>
        <w:p w14:paraId="3986DB9B" w14:textId="77777777" w:rsidR="00930A0B" w:rsidRDefault="00027647">
          <w:pPr>
            <w:pStyle w:val="Inhopg1"/>
            <w:tabs>
              <w:tab w:val="right" w:leader="dot" w:pos="10457"/>
            </w:tabs>
            <w:rPr>
              <w:rFonts w:asciiTheme="minorHAnsi" w:hAnsiTheme="minorHAnsi"/>
              <w:noProof/>
              <w:lang w:val="nl-NL" w:eastAsia="nl-NL"/>
            </w:rPr>
          </w:pPr>
          <w:hyperlink w:anchor="_Toc517893169" w:history="1">
            <w:r w:rsidR="00930A0B" w:rsidRPr="001F7523">
              <w:rPr>
                <w:rStyle w:val="Hyperlink"/>
                <w:noProof/>
                <w:lang w:val="nl-NL"/>
              </w:rPr>
              <w:t>Experimenteel</w:t>
            </w:r>
            <w:r w:rsidR="00930A0B">
              <w:rPr>
                <w:noProof/>
                <w:webHidden/>
              </w:rPr>
              <w:tab/>
            </w:r>
            <w:r w:rsidR="00930A0B">
              <w:rPr>
                <w:noProof/>
                <w:webHidden/>
              </w:rPr>
              <w:fldChar w:fldCharType="begin"/>
            </w:r>
            <w:r w:rsidR="00930A0B">
              <w:rPr>
                <w:noProof/>
                <w:webHidden/>
              </w:rPr>
              <w:instrText xml:space="preserve"> PAGEREF _Toc517893169 \h </w:instrText>
            </w:r>
            <w:r w:rsidR="00930A0B">
              <w:rPr>
                <w:noProof/>
                <w:webHidden/>
              </w:rPr>
            </w:r>
            <w:r w:rsidR="00930A0B">
              <w:rPr>
                <w:noProof/>
                <w:webHidden/>
              </w:rPr>
              <w:fldChar w:fldCharType="separate"/>
            </w:r>
            <w:r w:rsidR="005109C4">
              <w:rPr>
                <w:noProof/>
                <w:webHidden/>
              </w:rPr>
              <w:t>29</w:t>
            </w:r>
            <w:r w:rsidR="00930A0B">
              <w:rPr>
                <w:noProof/>
                <w:webHidden/>
              </w:rPr>
              <w:fldChar w:fldCharType="end"/>
            </w:r>
          </w:hyperlink>
        </w:p>
        <w:p w14:paraId="05A39657" w14:textId="77777777" w:rsidR="00930A0B" w:rsidRDefault="00027647">
          <w:pPr>
            <w:pStyle w:val="Inhopg1"/>
            <w:tabs>
              <w:tab w:val="right" w:leader="dot" w:pos="10457"/>
            </w:tabs>
            <w:rPr>
              <w:rFonts w:asciiTheme="minorHAnsi" w:hAnsiTheme="minorHAnsi"/>
              <w:noProof/>
              <w:lang w:val="nl-NL" w:eastAsia="nl-NL"/>
            </w:rPr>
          </w:pPr>
          <w:hyperlink w:anchor="_Toc517893170" w:history="1">
            <w:r w:rsidR="00930A0B" w:rsidRPr="001F7523">
              <w:rPr>
                <w:rStyle w:val="Hyperlink"/>
                <w:noProof/>
                <w:lang w:val="nl-NL"/>
              </w:rPr>
              <w:t>Verwijzingen</w:t>
            </w:r>
            <w:r w:rsidR="00930A0B">
              <w:rPr>
                <w:noProof/>
                <w:webHidden/>
              </w:rPr>
              <w:tab/>
            </w:r>
            <w:r w:rsidR="00930A0B">
              <w:rPr>
                <w:noProof/>
                <w:webHidden/>
              </w:rPr>
              <w:fldChar w:fldCharType="begin"/>
            </w:r>
            <w:r w:rsidR="00930A0B">
              <w:rPr>
                <w:noProof/>
                <w:webHidden/>
              </w:rPr>
              <w:instrText xml:space="preserve"> PAGEREF _Toc517893170 \h </w:instrText>
            </w:r>
            <w:r w:rsidR="00930A0B">
              <w:rPr>
                <w:noProof/>
                <w:webHidden/>
              </w:rPr>
            </w:r>
            <w:r w:rsidR="00930A0B">
              <w:rPr>
                <w:noProof/>
                <w:webHidden/>
              </w:rPr>
              <w:fldChar w:fldCharType="separate"/>
            </w:r>
            <w:r w:rsidR="005109C4">
              <w:rPr>
                <w:noProof/>
                <w:webHidden/>
              </w:rPr>
              <w:t>35</w:t>
            </w:r>
            <w:r w:rsidR="00930A0B">
              <w:rPr>
                <w:noProof/>
                <w:webHidden/>
              </w:rPr>
              <w:fldChar w:fldCharType="end"/>
            </w:r>
          </w:hyperlink>
        </w:p>
        <w:p w14:paraId="6FCB3097" w14:textId="77777777" w:rsidR="00930A0B" w:rsidRDefault="00027647">
          <w:pPr>
            <w:pStyle w:val="Inhopg1"/>
            <w:tabs>
              <w:tab w:val="right" w:leader="dot" w:pos="10457"/>
            </w:tabs>
            <w:rPr>
              <w:rFonts w:asciiTheme="minorHAnsi" w:hAnsiTheme="minorHAnsi"/>
              <w:noProof/>
              <w:lang w:val="nl-NL" w:eastAsia="nl-NL"/>
            </w:rPr>
          </w:pPr>
          <w:hyperlink w:anchor="_Toc517893171" w:history="1">
            <w:r w:rsidR="00930A0B" w:rsidRPr="001F7523">
              <w:rPr>
                <w:rStyle w:val="Hyperlink"/>
                <w:noProof/>
                <w:lang w:val="nl-NL"/>
              </w:rPr>
              <w:t>Bijlagen</w:t>
            </w:r>
            <w:r w:rsidR="00930A0B">
              <w:rPr>
                <w:noProof/>
                <w:webHidden/>
              </w:rPr>
              <w:tab/>
            </w:r>
            <w:r w:rsidR="00930A0B">
              <w:rPr>
                <w:noProof/>
                <w:webHidden/>
              </w:rPr>
              <w:fldChar w:fldCharType="begin"/>
            </w:r>
            <w:r w:rsidR="00930A0B">
              <w:rPr>
                <w:noProof/>
                <w:webHidden/>
              </w:rPr>
              <w:instrText xml:space="preserve"> PAGEREF _Toc517893171 \h </w:instrText>
            </w:r>
            <w:r w:rsidR="00930A0B">
              <w:rPr>
                <w:noProof/>
                <w:webHidden/>
              </w:rPr>
            </w:r>
            <w:r w:rsidR="00930A0B">
              <w:rPr>
                <w:noProof/>
                <w:webHidden/>
              </w:rPr>
              <w:fldChar w:fldCharType="separate"/>
            </w:r>
            <w:r w:rsidR="005109C4">
              <w:rPr>
                <w:noProof/>
                <w:webHidden/>
              </w:rPr>
              <w:t>37</w:t>
            </w:r>
            <w:r w:rsidR="00930A0B">
              <w:rPr>
                <w:noProof/>
                <w:webHidden/>
              </w:rPr>
              <w:fldChar w:fldCharType="end"/>
            </w:r>
          </w:hyperlink>
        </w:p>
        <w:p w14:paraId="6113F868" w14:textId="77777777" w:rsidR="00930A0B" w:rsidRDefault="00027647">
          <w:pPr>
            <w:pStyle w:val="Inhopg2"/>
            <w:tabs>
              <w:tab w:val="right" w:leader="dot" w:pos="10457"/>
            </w:tabs>
            <w:rPr>
              <w:rFonts w:asciiTheme="minorHAnsi" w:hAnsiTheme="minorHAnsi"/>
              <w:noProof/>
              <w:lang w:val="nl-NL" w:eastAsia="nl-NL"/>
            </w:rPr>
          </w:pPr>
          <w:hyperlink w:anchor="_Toc517893172" w:history="1">
            <w:r w:rsidR="00930A0B" w:rsidRPr="001F7523">
              <w:rPr>
                <w:rStyle w:val="Hyperlink"/>
                <w:noProof/>
                <w:lang w:val="nl-NL" w:eastAsia="nl-NL"/>
              </w:rPr>
              <w:t>Bijlage 1: Spectra</w:t>
            </w:r>
            <w:r w:rsidR="00930A0B">
              <w:rPr>
                <w:noProof/>
                <w:webHidden/>
              </w:rPr>
              <w:tab/>
            </w:r>
            <w:r w:rsidR="00930A0B">
              <w:rPr>
                <w:noProof/>
                <w:webHidden/>
              </w:rPr>
              <w:fldChar w:fldCharType="begin"/>
            </w:r>
            <w:r w:rsidR="00930A0B">
              <w:rPr>
                <w:noProof/>
                <w:webHidden/>
              </w:rPr>
              <w:instrText xml:space="preserve"> PAGEREF _Toc517893172 \h </w:instrText>
            </w:r>
            <w:r w:rsidR="00930A0B">
              <w:rPr>
                <w:noProof/>
                <w:webHidden/>
              </w:rPr>
            </w:r>
            <w:r w:rsidR="00930A0B">
              <w:rPr>
                <w:noProof/>
                <w:webHidden/>
              </w:rPr>
              <w:fldChar w:fldCharType="separate"/>
            </w:r>
            <w:r w:rsidR="005109C4">
              <w:rPr>
                <w:noProof/>
                <w:webHidden/>
              </w:rPr>
              <w:t>37</w:t>
            </w:r>
            <w:r w:rsidR="00930A0B">
              <w:rPr>
                <w:noProof/>
                <w:webHidden/>
              </w:rPr>
              <w:fldChar w:fldCharType="end"/>
            </w:r>
          </w:hyperlink>
        </w:p>
        <w:p w14:paraId="562D88AB" w14:textId="77777777" w:rsidR="00930A0B" w:rsidRDefault="00027647">
          <w:pPr>
            <w:pStyle w:val="Inhopg2"/>
            <w:tabs>
              <w:tab w:val="right" w:leader="dot" w:pos="10457"/>
            </w:tabs>
            <w:rPr>
              <w:rFonts w:asciiTheme="minorHAnsi" w:hAnsiTheme="minorHAnsi"/>
              <w:noProof/>
              <w:lang w:val="nl-NL" w:eastAsia="nl-NL"/>
            </w:rPr>
          </w:pPr>
          <w:hyperlink w:anchor="_Toc517893173" w:history="1">
            <w:r w:rsidR="00930A0B" w:rsidRPr="001F7523">
              <w:rPr>
                <w:rStyle w:val="Hyperlink"/>
                <w:noProof/>
                <w:lang w:eastAsia="nl-NL"/>
              </w:rPr>
              <w:t>Bijlage 2: Methode reactivatie tests</w:t>
            </w:r>
            <w:r w:rsidR="00930A0B">
              <w:rPr>
                <w:noProof/>
                <w:webHidden/>
              </w:rPr>
              <w:tab/>
            </w:r>
            <w:r w:rsidR="00930A0B">
              <w:rPr>
                <w:noProof/>
                <w:webHidden/>
              </w:rPr>
              <w:fldChar w:fldCharType="begin"/>
            </w:r>
            <w:r w:rsidR="00930A0B">
              <w:rPr>
                <w:noProof/>
                <w:webHidden/>
              </w:rPr>
              <w:instrText xml:space="preserve"> PAGEREF _Toc517893173 \h </w:instrText>
            </w:r>
            <w:r w:rsidR="00930A0B">
              <w:rPr>
                <w:noProof/>
                <w:webHidden/>
              </w:rPr>
            </w:r>
            <w:r w:rsidR="00930A0B">
              <w:rPr>
                <w:noProof/>
                <w:webHidden/>
              </w:rPr>
              <w:fldChar w:fldCharType="separate"/>
            </w:r>
            <w:r w:rsidR="005109C4">
              <w:rPr>
                <w:noProof/>
                <w:webHidden/>
              </w:rPr>
              <w:t>53</w:t>
            </w:r>
            <w:r w:rsidR="00930A0B">
              <w:rPr>
                <w:noProof/>
                <w:webHidden/>
              </w:rPr>
              <w:fldChar w:fldCharType="end"/>
            </w:r>
          </w:hyperlink>
        </w:p>
        <w:p w14:paraId="0D6FB052" w14:textId="63DA66BA" w:rsidR="00D22000" w:rsidRPr="00EE184E" w:rsidRDefault="00D22000">
          <w:pPr>
            <w:rPr>
              <w:b/>
              <w:bCs/>
              <w:lang w:val="nl-NL"/>
            </w:rPr>
          </w:pPr>
          <w:r w:rsidRPr="00EE184E">
            <w:rPr>
              <w:b/>
              <w:bCs/>
              <w:lang w:val="nl-NL"/>
            </w:rPr>
            <w:fldChar w:fldCharType="end"/>
          </w:r>
        </w:p>
      </w:sdtContent>
    </w:sdt>
    <w:p w14:paraId="1018179C" w14:textId="3110A547" w:rsidR="008901CB" w:rsidRPr="00EE184E" w:rsidRDefault="008901CB">
      <w:pPr>
        <w:rPr>
          <w:lang w:val="nl-NL"/>
        </w:rPr>
      </w:pPr>
    </w:p>
    <w:p w14:paraId="66A15F32" w14:textId="666C3EC8" w:rsidR="008901CB" w:rsidRPr="00EE184E" w:rsidRDefault="008901CB">
      <w:pPr>
        <w:rPr>
          <w:lang w:val="nl-NL"/>
        </w:rPr>
      </w:pPr>
      <w:r w:rsidRPr="00EE184E">
        <w:rPr>
          <w:lang w:val="nl-NL"/>
        </w:rPr>
        <w:br w:type="page"/>
      </w:r>
    </w:p>
    <w:p w14:paraId="3F506F4A" w14:textId="5E86708D" w:rsidR="001E793E" w:rsidRPr="006D28EA" w:rsidRDefault="00137C45" w:rsidP="008901CB">
      <w:pPr>
        <w:pStyle w:val="Kop1"/>
      </w:pPr>
      <w:bookmarkStart w:id="4" w:name="_Toc517893158"/>
      <w:proofErr w:type="spellStart"/>
      <w:r w:rsidRPr="006D28EA">
        <w:lastRenderedPageBreak/>
        <w:t>Afkortingen</w:t>
      </w:r>
      <w:bookmarkEnd w:id="4"/>
      <w:proofErr w:type="spellEnd"/>
    </w:p>
    <w:p w14:paraId="7096ED1D" w14:textId="0C474B92" w:rsidR="00241FF1" w:rsidRPr="006D28EA" w:rsidRDefault="00241FF1" w:rsidP="00732096">
      <w:pPr>
        <w:spacing w:after="0"/>
      </w:pPr>
      <w:r w:rsidRPr="006D28EA">
        <w:t>2-PAM</w:t>
      </w:r>
      <w:r w:rsidRPr="006D28EA">
        <w:tab/>
      </w:r>
      <w:r w:rsidRPr="006D28EA">
        <w:tab/>
      </w:r>
      <w:r w:rsidR="00E5652A">
        <w:tab/>
      </w:r>
      <w:r w:rsidRPr="006D28EA">
        <w:t>Pralidoxime</w:t>
      </w:r>
    </w:p>
    <w:p w14:paraId="60B3A50B" w14:textId="262ACD3A" w:rsidR="00732096" w:rsidRDefault="00732096" w:rsidP="00732096">
      <w:pPr>
        <w:spacing w:after="0"/>
      </w:pPr>
      <w:proofErr w:type="spellStart"/>
      <w:r w:rsidRPr="00732096">
        <w:t>ACh</w:t>
      </w:r>
      <w:proofErr w:type="spellEnd"/>
      <w:r w:rsidRPr="00732096">
        <w:tab/>
      </w:r>
      <w:r>
        <w:tab/>
      </w:r>
      <w:r w:rsidR="00E5652A">
        <w:tab/>
      </w:r>
      <w:r w:rsidRPr="00732096">
        <w:t>Acetylcholine</w:t>
      </w:r>
    </w:p>
    <w:p w14:paraId="69135902" w14:textId="530FE27B" w:rsidR="00241FF1" w:rsidRPr="006D28EA" w:rsidRDefault="00241FF1" w:rsidP="00732096">
      <w:pPr>
        <w:spacing w:after="0"/>
      </w:pPr>
      <w:proofErr w:type="spellStart"/>
      <w:r w:rsidRPr="006D28EA">
        <w:t>AChE</w:t>
      </w:r>
      <w:proofErr w:type="spellEnd"/>
      <w:r w:rsidRPr="006D28EA">
        <w:tab/>
      </w:r>
      <w:r w:rsidRPr="006D28EA">
        <w:tab/>
      </w:r>
      <w:r w:rsidR="00E5652A">
        <w:tab/>
      </w:r>
      <w:r w:rsidRPr="006D28EA">
        <w:t xml:space="preserve">Acetylcholinesterase </w:t>
      </w:r>
    </w:p>
    <w:p w14:paraId="264A9C16" w14:textId="23707106" w:rsidR="00241FF1" w:rsidRPr="006D28EA" w:rsidRDefault="00241FF1" w:rsidP="00732096">
      <w:pPr>
        <w:spacing w:after="0"/>
      </w:pPr>
      <w:r w:rsidRPr="006D28EA">
        <w:t>ACN</w:t>
      </w:r>
      <w:r w:rsidRPr="006D28EA">
        <w:tab/>
      </w:r>
      <w:r w:rsidRPr="006D28EA">
        <w:tab/>
      </w:r>
      <w:r w:rsidR="00E5652A">
        <w:tab/>
      </w:r>
      <w:proofErr w:type="spellStart"/>
      <w:r w:rsidRPr="006D28EA">
        <w:t>Acetonitril</w:t>
      </w:r>
      <w:proofErr w:type="spellEnd"/>
    </w:p>
    <w:p w14:paraId="1752C339" w14:textId="2BACB75E" w:rsidR="00241FF1" w:rsidRPr="006D28EA" w:rsidRDefault="00241FF1" w:rsidP="00732096">
      <w:pPr>
        <w:spacing w:after="0"/>
      </w:pPr>
      <w:r w:rsidRPr="006D28EA">
        <w:t>ADOC</w:t>
      </w:r>
      <w:r w:rsidRPr="006D28EA">
        <w:tab/>
      </w:r>
      <w:r w:rsidRPr="006D28EA">
        <w:tab/>
      </w:r>
      <w:r w:rsidR="00E5652A">
        <w:tab/>
      </w:r>
      <w:r w:rsidRPr="006D28EA">
        <w:t>4-amino-</w:t>
      </w:r>
      <w:r w:rsidRPr="00241FF1">
        <w:rPr>
          <w:lang w:val="nl-NL"/>
        </w:rPr>
        <w:t>α</w:t>
      </w:r>
      <w:r w:rsidRPr="006D28EA">
        <w:t xml:space="preserve">-diethylamino-O-cresol of </w:t>
      </w:r>
      <w:bookmarkStart w:id="5" w:name="_Hlk516480475"/>
      <w:r w:rsidRPr="006D28EA">
        <w:t>4-amino-2-(diethylaminomethyl)phenol</w:t>
      </w:r>
      <w:bookmarkEnd w:id="5"/>
    </w:p>
    <w:p w14:paraId="5D182345" w14:textId="1C034FDE" w:rsidR="00241FF1" w:rsidRPr="006D28EA" w:rsidRDefault="00241FF1" w:rsidP="00732096">
      <w:pPr>
        <w:spacing w:after="0"/>
      </w:pPr>
      <w:r w:rsidRPr="006D28EA">
        <w:t>ADQ</w:t>
      </w:r>
      <w:r w:rsidRPr="006D28EA">
        <w:tab/>
      </w:r>
      <w:r w:rsidRPr="006D28EA">
        <w:tab/>
      </w:r>
      <w:r w:rsidR="00E5652A">
        <w:tab/>
      </w:r>
      <w:r w:rsidRPr="006D28EA">
        <w:t>Amodiaquine</w:t>
      </w:r>
    </w:p>
    <w:p w14:paraId="020DE570" w14:textId="461BAC66" w:rsidR="00241FF1" w:rsidRPr="006D28EA" w:rsidRDefault="00241FF1" w:rsidP="00732096">
      <w:pPr>
        <w:spacing w:after="0"/>
      </w:pPr>
      <w:r w:rsidRPr="006D28EA">
        <w:t>BOC</w:t>
      </w:r>
      <w:r w:rsidRPr="006D28EA">
        <w:tab/>
      </w:r>
      <w:r w:rsidRPr="006D28EA">
        <w:tab/>
      </w:r>
      <w:r w:rsidR="00E5652A">
        <w:tab/>
      </w:r>
      <w:r w:rsidRPr="006D28EA">
        <w:rPr>
          <w:i/>
        </w:rPr>
        <w:t>tert</w:t>
      </w:r>
      <w:r w:rsidRPr="006D28EA">
        <w:t>-</w:t>
      </w:r>
      <w:proofErr w:type="spellStart"/>
      <w:r w:rsidRPr="006D28EA">
        <w:t>Butyloxycarbonyl</w:t>
      </w:r>
      <w:proofErr w:type="spellEnd"/>
    </w:p>
    <w:p w14:paraId="6A27A538" w14:textId="2EB19A1A" w:rsidR="00241FF1" w:rsidRPr="006D28EA" w:rsidRDefault="00241FF1" w:rsidP="00732096">
      <w:pPr>
        <w:spacing w:after="0"/>
      </w:pPr>
      <w:r w:rsidRPr="006D28EA">
        <w:t>DCM</w:t>
      </w:r>
      <w:r w:rsidRPr="006D28EA">
        <w:tab/>
      </w:r>
      <w:r w:rsidRPr="006D28EA">
        <w:tab/>
      </w:r>
      <w:r w:rsidR="00E5652A">
        <w:tab/>
      </w:r>
      <w:proofErr w:type="spellStart"/>
      <w:r w:rsidRPr="006D28EA">
        <w:t>Dichloormethaan</w:t>
      </w:r>
      <w:proofErr w:type="spellEnd"/>
    </w:p>
    <w:p w14:paraId="00E0ACC3" w14:textId="6E719123" w:rsidR="0017637D" w:rsidRDefault="0017637D" w:rsidP="00732096">
      <w:pPr>
        <w:spacing w:after="0"/>
      </w:pPr>
      <w:r w:rsidRPr="0017637D">
        <w:t>Eq</w:t>
      </w:r>
      <w:r w:rsidRPr="0017637D">
        <w:tab/>
      </w:r>
      <w:r>
        <w:tab/>
      </w:r>
      <w:r w:rsidR="00E5652A">
        <w:tab/>
      </w:r>
      <w:r w:rsidR="007D4C0C">
        <w:t>Equivalent</w:t>
      </w:r>
    </w:p>
    <w:p w14:paraId="46CE7D90" w14:textId="15D9E6AD" w:rsidR="007D4C0C" w:rsidRDefault="007D4C0C" w:rsidP="00732096">
      <w:pPr>
        <w:spacing w:after="0"/>
      </w:pPr>
      <w:r w:rsidRPr="007D4C0C">
        <w:t>Et</w:t>
      </w:r>
      <w:r w:rsidRPr="007D4C0C">
        <w:tab/>
      </w:r>
      <w:r>
        <w:tab/>
      </w:r>
      <w:r w:rsidR="00E5652A">
        <w:tab/>
      </w:r>
      <w:r w:rsidRPr="007D4C0C">
        <w:t>Ethyl</w:t>
      </w:r>
    </w:p>
    <w:p w14:paraId="5501C371" w14:textId="553232E9" w:rsidR="00241FF1" w:rsidRPr="006D28EA" w:rsidRDefault="00241FF1" w:rsidP="00732096">
      <w:pPr>
        <w:spacing w:after="0"/>
      </w:pPr>
      <w:proofErr w:type="spellStart"/>
      <w:r w:rsidRPr="006D28EA">
        <w:t>EtOAc</w:t>
      </w:r>
      <w:proofErr w:type="spellEnd"/>
      <w:r w:rsidRPr="006D28EA">
        <w:tab/>
      </w:r>
      <w:r w:rsidRPr="006D28EA">
        <w:tab/>
      </w:r>
      <w:r w:rsidR="00E5652A">
        <w:tab/>
      </w:r>
      <w:proofErr w:type="spellStart"/>
      <w:r w:rsidRPr="006D28EA">
        <w:t>Ethylacetaat</w:t>
      </w:r>
      <w:proofErr w:type="spellEnd"/>
    </w:p>
    <w:p w14:paraId="3FB3B039" w14:textId="6373312B" w:rsidR="00241FF1" w:rsidRPr="004C4DA4" w:rsidRDefault="00241FF1" w:rsidP="00732096">
      <w:pPr>
        <w:spacing w:after="0"/>
        <w:rPr>
          <w:lang w:val="nl-NL"/>
        </w:rPr>
      </w:pPr>
      <w:proofErr w:type="spellStart"/>
      <w:r w:rsidRPr="004C4DA4">
        <w:rPr>
          <w:lang w:val="nl-NL"/>
        </w:rPr>
        <w:t>EtOH</w:t>
      </w:r>
      <w:proofErr w:type="spellEnd"/>
      <w:r w:rsidRPr="004C4DA4">
        <w:rPr>
          <w:lang w:val="nl-NL"/>
        </w:rPr>
        <w:tab/>
      </w:r>
      <w:r w:rsidRPr="004C4DA4">
        <w:rPr>
          <w:lang w:val="nl-NL"/>
        </w:rPr>
        <w:tab/>
      </w:r>
      <w:r w:rsidR="00E5652A">
        <w:rPr>
          <w:lang w:val="nl-NL"/>
        </w:rPr>
        <w:tab/>
      </w:r>
      <w:r w:rsidRPr="004C4DA4">
        <w:rPr>
          <w:lang w:val="nl-NL"/>
        </w:rPr>
        <w:t>Ethanol</w:t>
      </w:r>
    </w:p>
    <w:p w14:paraId="0C70E45E" w14:textId="01D7EAE4" w:rsidR="00732096" w:rsidRPr="00010D03" w:rsidRDefault="00732096" w:rsidP="00732096">
      <w:pPr>
        <w:spacing w:after="0"/>
        <w:rPr>
          <w:lang w:val="nl-NL"/>
        </w:rPr>
      </w:pPr>
      <w:r w:rsidRPr="00010D03">
        <w:rPr>
          <w:lang w:val="nl-NL"/>
        </w:rPr>
        <w:t>GA</w:t>
      </w:r>
      <w:r w:rsidRPr="00010D03">
        <w:rPr>
          <w:lang w:val="nl-NL"/>
        </w:rPr>
        <w:tab/>
      </w:r>
      <w:r w:rsidRPr="00010D03">
        <w:rPr>
          <w:lang w:val="nl-NL"/>
        </w:rPr>
        <w:tab/>
      </w:r>
      <w:r w:rsidR="00E5652A">
        <w:rPr>
          <w:lang w:val="nl-NL"/>
        </w:rPr>
        <w:tab/>
      </w:r>
      <w:proofErr w:type="spellStart"/>
      <w:r w:rsidRPr="00010D03">
        <w:rPr>
          <w:lang w:val="nl-NL"/>
        </w:rPr>
        <w:t>Tabun</w:t>
      </w:r>
      <w:proofErr w:type="spellEnd"/>
    </w:p>
    <w:p w14:paraId="61F597A1" w14:textId="535AE2ED" w:rsidR="00732096" w:rsidRPr="00010D03" w:rsidRDefault="00732096" w:rsidP="00732096">
      <w:pPr>
        <w:spacing w:after="0"/>
        <w:rPr>
          <w:lang w:val="nl-NL"/>
        </w:rPr>
      </w:pPr>
      <w:r w:rsidRPr="00010D03">
        <w:rPr>
          <w:lang w:val="nl-NL"/>
        </w:rPr>
        <w:t>GB</w:t>
      </w:r>
      <w:r w:rsidRPr="00010D03">
        <w:rPr>
          <w:lang w:val="nl-NL"/>
        </w:rPr>
        <w:tab/>
      </w:r>
      <w:r w:rsidRPr="00010D03">
        <w:rPr>
          <w:lang w:val="nl-NL"/>
        </w:rPr>
        <w:tab/>
      </w:r>
      <w:r w:rsidR="00E5652A">
        <w:rPr>
          <w:lang w:val="nl-NL"/>
        </w:rPr>
        <w:tab/>
      </w:r>
      <w:proofErr w:type="spellStart"/>
      <w:r w:rsidRPr="00010D03">
        <w:rPr>
          <w:lang w:val="nl-NL"/>
        </w:rPr>
        <w:t>Sarin</w:t>
      </w:r>
      <w:proofErr w:type="spellEnd"/>
    </w:p>
    <w:p w14:paraId="25C6DF25" w14:textId="60C07D7B" w:rsidR="00732096" w:rsidRPr="004C4DA4" w:rsidRDefault="00732096" w:rsidP="00732096">
      <w:pPr>
        <w:spacing w:after="0"/>
      </w:pPr>
      <w:r w:rsidRPr="004C4DA4">
        <w:t>GD</w:t>
      </w:r>
      <w:r w:rsidRPr="004C4DA4">
        <w:tab/>
      </w:r>
      <w:r w:rsidRPr="004C4DA4">
        <w:tab/>
      </w:r>
      <w:r w:rsidR="00E5652A">
        <w:tab/>
      </w:r>
      <w:proofErr w:type="spellStart"/>
      <w:r w:rsidRPr="004C4DA4">
        <w:t>Soman</w:t>
      </w:r>
      <w:proofErr w:type="spellEnd"/>
    </w:p>
    <w:p w14:paraId="596B583F" w14:textId="539AD14B" w:rsidR="00732096" w:rsidRPr="00010D03" w:rsidRDefault="00732096" w:rsidP="00732096">
      <w:pPr>
        <w:spacing w:after="0"/>
      </w:pPr>
      <w:r w:rsidRPr="00010D03">
        <w:t>GE</w:t>
      </w:r>
      <w:r w:rsidRPr="00010D03">
        <w:tab/>
      </w:r>
      <w:r w:rsidRPr="00010D03">
        <w:tab/>
      </w:r>
      <w:r w:rsidR="00E5652A">
        <w:tab/>
      </w:r>
      <w:proofErr w:type="spellStart"/>
      <w:r w:rsidRPr="00010D03">
        <w:t>Ethylsarin</w:t>
      </w:r>
      <w:proofErr w:type="spellEnd"/>
    </w:p>
    <w:p w14:paraId="33057540" w14:textId="755BFC84" w:rsidR="00732096" w:rsidRPr="00010D03" w:rsidRDefault="00732096" w:rsidP="00732096">
      <w:pPr>
        <w:spacing w:after="0"/>
      </w:pPr>
      <w:r w:rsidRPr="00010D03">
        <w:t>GF</w:t>
      </w:r>
      <w:r w:rsidRPr="00010D03">
        <w:tab/>
      </w:r>
      <w:r w:rsidRPr="00010D03">
        <w:tab/>
      </w:r>
      <w:r w:rsidR="00E5652A">
        <w:tab/>
      </w:r>
      <w:proofErr w:type="spellStart"/>
      <w:r w:rsidRPr="00010D03">
        <w:t>Cyclosarin</w:t>
      </w:r>
      <w:proofErr w:type="spellEnd"/>
    </w:p>
    <w:p w14:paraId="6B7C634E" w14:textId="64F33EB9" w:rsidR="00241FF1" w:rsidRDefault="00241FF1" w:rsidP="00732096">
      <w:pPr>
        <w:spacing w:after="0"/>
      </w:pPr>
      <w:r w:rsidRPr="00010D03">
        <w:t>HI-6</w:t>
      </w:r>
      <w:r w:rsidRPr="00010D03">
        <w:tab/>
      </w:r>
      <w:r w:rsidRPr="00010D03">
        <w:tab/>
      </w:r>
      <w:r w:rsidR="00E5652A">
        <w:tab/>
      </w:r>
      <w:proofErr w:type="spellStart"/>
      <w:r w:rsidRPr="00010D03">
        <w:t>Asoxime</w:t>
      </w:r>
      <w:proofErr w:type="spellEnd"/>
    </w:p>
    <w:p w14:paraId="366DD9A6" w14:textId="62BA3943" w:rsidR="00D0612D" w:rsidRDefault="00D0612D" w:rsidP="00D0612D">
      <w:pPr>
        <w:spacing w:after="0"/>
      </w:pPr>
      <w:r>
        <w:t>HPLC</w:t>
      </w:r>
      <w:r>
        <w:tab/>
      </w:r>
      <w:r>
        <w:tab/>
      </w:r>
      <w:r w:rsidR="00E5652A">
        <w:tab/>
      </w:r>
      <w:r>
        <w:t>High-performance liquid chromatography</w:t>
      </w:r>
    </w:p>
    <w:p w14:paraId="7794EFDC" w14:textId="41404AA4" w:rsidR="00E5652A" w:rsidRDefault="00E5652A" w:rsidP="00D0612D">
      <w:pPr>
        <w:spacing w:after="0"/>
      </w:pPr>
      <w:proofErr w:type="spellStart"/>
      <w:r w:rsidRPr="00E5652A">
        <w:t>InstPharmToxBw</w:t>
      </w:r>
      <w:proofErr w:type="spellEnd"/>
      <w:r>
        <w:tab/>
      </w:r>
      <w:r w:rsidRPr="00E5652A">
        <w:t>Bundeswehr Institute of Pharmacology and Toxicology</w:t>
      </w:r>
      <w:r>
        <w:t>,</w:t>
      </w:r>
      <w:r w:rsidRPr="00E5652A">
        <w:t xml:space="preserve"> </w:t>
      </w:r>
      <w:r>
        <w:t xml:space="preserve">München, </w:t>
      </w:r>
      <w:proofErr w:type="spellStart"/>
      <w:r w:rsidRPr="00E5652A">
        <w:t>Duitsland</w:t>
      </w:r>
      <w:proofErr w:type="spellEnd"/>
    </w:p>
    <w:p w14:paraId="4FFF060A" w14:textId="1D33BB6C" w:rsidR="00D0612D" w:rsidRPr="004C4DA4" w:rsidRDefault="00D0612D" w:rsidP="00D0612D">
      <w:pPr>
        <w:spacing w:after="0"/>
        <w:rPr>
          <w:lang w:val="nl-NL"/>
        </w:rPr>
      </w:pPr>
      <w:r w:rsidRPr="004C4DA4">
        <w:rPr>
          <w:lang w:val="nl-NL"/>
        </w:rPr>
        <w:t>LC</w:t>
      </w:r>
      <w:r w:rsidRPr="004C4DA4">
        <w:rPr>
          <w:lang w:val="nl-NL"/>
        </w:rPr>
        <w:tab/>
      </w:r>
      <w:r w:rsidRPr="004C4DA4">
        <w:rPr>
          <w:lang w:val="nl-NL"/>
        </w:rPr>
        <w:tab/>
      </w:r>
      <w:r w:rsidR="00E5652A">
        <w:rPr>
          <w:lang w:val="nl-NL"/>
        </w:rPr>
        <w:tab/>
      </w:r>
      <w:r w:rsidRPr="004C4DA4">
        <w:rPr>
          <w:lang w:val="nl-NL"/>
        </w:rPr>
        <w:t>Vloeistofchromatografie</w:t>
      </w:r>
    </w:p>
    <w:p w14:paraId="1DFA970E" w14:textId="64A9F047" w:rsidR="00241FF1" w:rsidRPr="004C4DA4" w:rsidRDefault="00241FF1" w:rsidP="00732096">
      <w:pPr>
        <w:spacing w:after="0"/>
        <w:rPr>
          <w:lang w:val="nl-NL"/>
        </w:rPr>
      </w:pPr>
      <w:proofErr w:type="spellStart"/>
      <w:r w:rsidRPr="004C4DA4">
        <w:rPr>
          <w:lang w:val="nl-NL"/>
        </w:rPr>
        <w:t>MeOH</w:t>
      </w:r>
      <w:proofErr w:type="spellEnd"/>
      <w:r w:rsidRPr="004C4DA4">
        <w:rPr>
          <w:lang w:val="nl-NL"/>
        </w:rPr>
        <w:tab/>
      </w:r>
      <w:r w:rsidRPr="004C4DA4">
        <w:rPr>
          <w:lang w:val="nl-NL"/>
        </w:rPr>
        <w:tab/>
      </w:r>
      <w:r w:rsidR="00E5652A">
        <w:rPr>
          <w:lang w:val="nl-NL"/>
        </w:rPr>
        <w:tab/>
      </w:r>
      <w:r w:rsidRPr="004C4DA4">
        <w:rPr>
          <w:lang w:val="nl-NL"/>
        </w:rPr>
        <w:t>Methanol</w:t>
      </w:r>
    </w:p>
    <w:p w14:paraId="0A707EEF" w14:textId="6673D006" w:rsidR="00732096" w:rsidRPr="004C4DA4" w:rsidRDefault="00732096" w:rsidP="00732096">
      <w:pPr>
        <w:spacing w:after="0"/>
        <w:rPr>
          <w:lang w:val="nl-NL"/>
        </w:rPr>
      </w:pPr>
      <w:r w:rsidRPr="004C4DA4">
        <w:rPr>
          <w:lang w:val="nl-NL"/>
        </w:rPr>
        <w:t>MS</w:t>
      </w:r>
      <w:r w:rsidRPr="004C4DA4">
        <w:rPr>
          <w:lang w:val="nl-NL"/>
        </w:rPr>
        <w:tab/>
      </w:r>
      <w:r w:rsidRPr="004C4DA4">
        <w:rPr>
          <w:lang w:val="nl-NL"/>
        </w:rPr>
        <w:tab/>
      </w:r>
      <w:r w:rsidR="00E5652A">
        <w:rPr>
          <w:lang w:val="nl-NL"/>
        </w:rPr>
        <w:tab/>
      </w:r>
      <w:r w:rsidRPr="004C4DA4">
        <w:rPr>
          <w:lang w:val="nl-NL"/>
        </w:rPr>
        <w:t>Massa spectrometrie</w:t>
      </w:r>
    </w:p>
    <w:p w14:paraId="10D9CCE5" w14:textId="0400562B" w:rsidR="00AA52B3" w:rsidRPr="00010D03" w:rsidRDefault="00AA52B3" w:rsidP="00732096">
      <w:pPr>
        <w:spacing w:after="0"/>
      </w:pPr>
      <w:r w:rsidRPr="00AA52B3">
        <w:t>NEM</w:t>
      </w:r>
      <w:r w:rsidRPr="00AA52B3">
        <w:tab/>
      </w:r>
      <w:r>
        <w:tab/>
      </w:r>
      <w:r w:rsidR="00E5652A">
        <w:tab/>
      </w:r>
      <w:r w:rsidRPr="00AA52B3">
        <w:t>N-</w:t>
      </w:r>
      <w:proofErr w:type="spellStart"/>
      <w:r w:rsidRPr="00AA52B3">
        <w:t>ethylmorpholine</w:t>
      </w:r>
      <w:proofErr w:type="spellEnd"/>
    </w:p>
    <w:p w14:paraId="18C25AA3" w14:textId="1BF656E3" w:rsidR="00732096" w:rsidRPr="00010D03" w:rsidRDefault="00732096" w:rsidP="00732096">
      <w:pPr>
        <w:spacing w:after="0"/>
      </w:pPr>
      <w:r w:rsidRPr="00010D03">
        <w:t>NMR</w:t>
      </w:r>
      <w:r w:rsidRPr="00010D03">
        <w:tab/>
      </w:r>
      <w:r w:rsidRPr="00010D03">
        <w:tab/>
      </w:r>
      <w:r w:rsidR="00E5652A">
        <w:tab/>
      </w:r>
      <w:r w:rsidRPr="00010D03">
        <w:t>Nuclear magnetic resonance (spectroscopy)</w:t>
      </w:r>
    </w:p>
    <w:p w14:paraId="731BE173" w14:textId="546FFCD5" w:rsidR="00732096" w:rsidRPr="004D1D68" w:rsidRDefault="00732096" w:rsidP="00732096">
      <w:pPr>
        <w:spacing w:after="0"/>
        <w:rPr>
          <w:lang w:val="nl-NL"/>
        </w:rPr>
      </w:pPr>
      <w:r w:rsidRPr="004D1D68">
        <w:rPr>
          <w:lang w:val="nl-NL"/>
        </w:rPr>
        <w:t>OP</w:t>
      </w:r>
      <w:r w:rsidRPr="004D1D68">
        <w:rPr>
          <w:lang w:val="nl-NL"/>
        </w:rPr>
        <w:tab/>
      </w:r>
      <w:r w:rsidRPr="004D1D68">
        <w:rPr>
          <w:lang w:val="nl-NL"/>
        </w:rPr>
        <w:tab/>
      </w:r>
      <w:r w:rsidR="00E5652A">
        <w:rPr>
          <w:lang w:val="nl-NL"/>
        </w:rPr>
        <w:tab/>
      </w:r>
      <w:proofErr w:type="spellStart"/>
      <w:r w:rsidRPr="004D1D68">
        <w:rPr>
          <w:lang w:val="nl-NL"/>
        </w:rPr>
        <w:t>Organofosfor</w:t>
      </w:r>
      <w:proofErr w:type="spellEnd"/>
    </w:p>
    <w:p w14:paraId="48C1AE8F" w14:textId="67436453" w:rsidR="00732096" w:rsidRPr="004D1D68" w:rsidRDefault="00732096" w:rsidP="00732096">
      <w:pPr>
        <w:spacing w:after="0"/>
        <w:rPr>
          <w:lang w:val="nl-NL"/>
        </w:rPr>
      </w:pPr>
      <w:r w:rsidRPr="004D1D68">
        <w:rPr>
          <w:lang w:val="nl-NL"/>
        </w:rPr>
        <w:t>PXE</w:t>
      </w:r>
      <w:r w:rsidRPr="004D1D68">
        <w:rPr>
          <w:lang w:val="nl-NL"/>
        </w:rPr>
        <w:tab/>
      </w:r>
      <w:r w:rsidRPr="004D1D68">
        <w:rPr>
          <w:lang w:val="nl-NL"/>
        </w:rPr>
        <w:tab/>
      </w:r>
      <w:r w:rsidR="00E5652A">
        <w:rPr>
          <w:lang w:val="nl-NL"/>
        </w:rPr>
        <w:tab/>
      </w:r>
      <w:proofErr w:type="spellStart"/>
      <w:r w:rsidRPr="004D1D68">
        <w:rPr>
          <w:lang w:val="nl-NL"/>
        </w:rPr>
        <w:t>Paraoxon</w:t>
      </w:r>
      <w:proofErr w:type="spellEnd"/>
      <w:r w:rsidRPr="004D1D68">
        <w:rPr>
          <w:lang w:val="nl-NL"/>
        </w:rPr>
        <w:t xml:space="preserve"> (ethyl)</w:t>
      </w:r>
    </w:p>
    <w:p w14:paraId="3181C755" w14:textId="1F6CA20A" w:rsidR="00241FF1" w:rsidRPr="004D1D68" w:rsidRDefault="00241FF1" w:rsidP="00732096">
      <w:pPr>
        <w:spacing w:after="0"/>
        <w:rPr>
          <w:lang w:val="nl-NL"/>
        </w:rPr>
      </w:pPr>
      <w:r w:rsidRPr="004D1D68">
        <w:rPr>
          <w:lang w:val="nl-NL"/>
        </w:rPr>
        <w:t>TEA</w:t>
      </w:r>
      <w:r w:rsidRPr="004D1D68">
        <w:rPr>
          <w:lang w:val="nl-NL"/>
        </w:rPr>
        <w:tab/>
      </w:r>
      <w:r w:rsidRPr="004D1D68">
        <w:rPr>
          <w:lang w:val="nl-NL"/>
        </w:rPr>
        <w:tab/>
      </w:r>
      <w:r w:rsidR="00E5652A">
        <w:rPr>
          <w:lang w:val="nl-NL"/>
        </w:rPr>
        <w:tab/>
      </w:r>
      <w:proofErr w:type="spellStart"/>
      <w:r w:rsidRPr="004D1D68">
        <w:rPr>
          <w:lang w:val="nl-NL"/>
        </w:rPr>
        <w:t>Triethylamine</w:t>
      </w:r>
      <w:proofErr w:type="spellEnd"/>
    </w:p>
    <w:p w14:paraId="5136E715" w14:textId="259123F7" w:rsidR="00241FF1" w:rsidRPr="004D1D68" w:rsidRDefault="00241FF1" w:rsidP="00732096">
      <w:pPr>
        <w:spacing w:after="0"/>
        <w:rPr>
          <w:lang w:val="nl-NL"/>
        </w:rPr>
      </w:pPr>
      <w:r w:rsidRPr="004D1D68">
        <w:rPr>
          <w:lang w:val="nl-NL"/>
        </w:rPr>
        <w:t>THF</w:t>
      </w:r>
      <w:r w:rsidRPr="004D1D68">
        <w:rPr>
          <w:lang w:val="nl-NL"/>
        </w:rPr>
        <w:tab/>
      </w:r>
      <w:r w:rsidRPr="004D1D68">
        <w:rPr>
          <w:lang w:val="nl-NL"/>
        </w:rPr>
        <w:tab/>
      </w:r>
      <w:r w:rsidR="00E5652A">
        <w:rPr>
          <w:lang w:val="nl-NL"/>
        </w:rPr>
        <w:tab/>
      </w:r>
      <w:proofErr w:type="spellStart"/>
      <w:r w:rsidRPr="004D1D68">
        <w:rPr>
          <w:lang w:val="nl-NL"/>
        </w:rPr>
        <w:t>Tetrahydrofuraan</w:t>
      </w:r>
      <w:proofErr w:type="spellEnd"/>
    </w:p>
    <w:p w14:paraId="66534762" w14:textId="0EA963F6" w:rsidR="001E793E" w:rsidRPr="004D1D68" w:rsidRDefault="001E793E">
      <w:pPr>
        <w:rPr>
          <w:rFonts w:asciiTheme="majorHAnsi" w:eastAsiaTheme="majorEastAsia" w:hAnsiTheme="majorHAnsi" w:cstheme="majorBidi"/>
          <w:color w:val="FFFFFF" w:themeColor="background1"/>
          <w:spacing w:val="15"/>
          <w:sz w:val="28"/>
          <w:lang w:val="nl-NL"/>
        </w:rPr>
      </w:pPr>
      <w:r w:rsidRPr="004D1D68">
        <w:rPr>
          <w:lang w:val="nl-NL"/>
        </w:rPr>
        <w:br w:type="page"/>
      </w:r>
    </w:p>
    <w:p w14:paraId="2CB6E600" w14:textId="5F3EAF5F" w:rsidR="004F563B" w:rsidRPr="00EE184E" w:rsidRDefault="00F3638D" w:rsidP="008901CB">
      <w:pPr>
        <w:pStyle w:val="Kop1"/>
        <w:rPr>
          <w:lang w:val="nl-NL"/>
        </w:rPr>
      </w:pPr>
      <w:bookmarkStart w:id="6" w:name="_Toc517893159"/>
      <w:r w:rsidRPr="00732096">
        <w:rPr>
          <w:lang w:val="nl-NL"/>
        </w:rPr>
        <w:lastRenderedPageBreak/>
        <w:t>Inleiding en theo</w:t>
      </w:r>
      <w:r w:rsidRPr="00EE184E">
        <w:rPr>
          <w:lang w:val="nl-NL"/>
        </w:rPr>
        <w:t>retische achtergrond</w:t>
      </w:r>
      <w:bookmarkEnd w:id="6"/>
    </w:p>
    <w:p w14:paraId="194FBEC0" w14:textId="6249EBCD" w:rsidR="006018BB" w:rsidRDefault="006018BB" w:rsidP="004F563B">
      <w:pPr>
        <w:rPr>
          <w:lang w:val="nl-NL"/>
        </w:rPr>
      </w:pPr>
      <w:r>
        <w:rPr>
          <w:lang w:val="nl-NL"/>
        </w:rPr>
        <w:t xml:space="preserve">In het menselijk lichaam/zenuwstelsel is </w:t>
      </w:r>
      <w:r w:rsidRPr="006018BB">
        <w:rPr>
          <w:lang w:val="nl-NL"/>
        </w:rPr>
        <w:t>acetylcholine</w:t>
      </w:r>
      <w:r>
        <w:rPr>
          <w:lang w:val="nl-NL"/>
        </w:rPr>
        <w:t xml:space="preserve"> (</w:t>
      </w:r>
      <w:proofErr w:type="spellStart"/>
      <w:r>
        <w:rPr>
          <w:lang w:val="nl-NL"/>
        </w:rPr>
        <w:t>ACh</w:t>
      </w:r>
      <w:proofErr w:type="spellEnd"/>
      <w:r>
        <w:rPr>
          <w:lang w:val="nl-NL"/>
        </w:rPr>
        <w:t>)</w:t>
      </w:r>
      <w:r w:rsidRPr="00EE184E">
        <w:rPr>
          <w:lang w:val="nl-NL"/>
        </w:rPr>
        <w:t xml:space="preserve"> </w:t>
      </w:r>
      <w:r>
        <w:rPr>
          <w:lang w:val="nl-NL"/>
        </w:rPr>
        <w:t xml:space="preserve">een belangrijke neurotransmitter, deze stof zorgt er voor dat spieren samentrekken. </w:t>
      </w:r>
      <w:proofErr w:type="spellStart"/>
      <w:r>
        <w:rPr>
          <w:lang w:val="nl-NL"/>
        </w:rPr>
        <w:t>ACh</w:t>
      </w:r>
      <w:proofErr w:type="spellEnd"/>
      <w:r>
        <w:rPr>
          <w:lang w:val="nl-NL"/>
        </w:rPr>
        <w:t xml:space="preserve"> komt vrij als een spier moet samentrekken en wordt </w:t>
      </w:r>
      <w:r w:rsidRPr="006313B5">
        <w:rPr>
          <w:lang w:val="nl-NL"/>
        </w:rPr>
        <w:t>daarna</w:t>
      </w:r>
      <w:r w:rsidR="005D476F" w:rsidRPr="006313B5">
        <w:rPr>
          <w:lang w:val="nl-NL"/>
        </w:rPr>
        <w:t>, via een hydrolyse reactie,</w:t>
      </w:r>
      <w:r w:rsidRPr="006313B5">
        <w:rPr>
          <w:lang w:val="nl-NL"/>
        </w:rPr>
        <w:t xml:space="preserve"> weer </w:t>
      </w:r>
      <w:r>
        <w:rPr>
          <w:lang w:val="nl-NL"/>
        </w:rPr>
        <w:t xml:space="preserve">afgebroken door het enzym </w:t>
      </w:r>
      <w:proofErr w:type="spellStart"/>
      <w:r w:rsidRPr="00EE184E">
        <w:rPr>
          <w:lang w:val="nl-NL"/>
        </w:rPr>
        <w:t>acetylcholinesterase</w:t>
      </w:r>
      <w:proofErr w:type="spellEnd"/>
      <w:r w:rsidRPr="00EE184E">
        <w:rPr>
          <w:lang w:val="nl-NL"/>
        </w:rPr>
        <w:t xml:space="preserve"> (</w:t>
      </w:r>
      <w:proofErr w:type="spellStart"/>
      <w:r w:rsidRPr="00EE184E">
        <w:rPr>
          <w:lang w:val="nl-NL"/>
        </w:rPr>
        <w:t>AChE</w:t>
      </w:r>
      <w:proofErr w:type="spellEnd"/>
      <w:r w:rsidRPr="00EE184E">
        <w:rPr>
          <w:lang w:val="nl-NL"/>
        </w:rPr>
        <w:t>).</w:t>
      </w:r>
      <w:r w:rsidR="00370C9A">
        <w:rPr>
          <w:lang w:val="nl-NL"/>
        </w:rPr>
        <w:t xml:space="preserve"> </w:t>
      </w:r>
      <w:proofErr w:type="spellStart"/>
      <w:r w:rsidR="00370C9A">
        <w:rPr>
          <w:lang w:val="nl-NL"/>
        </w:rPr>
        <w:t>ACh</w:t>
      </w:r>
      <w:proofErr w:type="spellEnd"/>
      <w:r w:rsidR="00370C9A">
        <w:rPr>
          <w:lang w:val="nl-NL"/>
        </w:rPr>
        <w:t xml:space="preserve"> wordt door zijn positieve lading aangetrokken door de “</w:t>
      </w:r>
      <w:proofErr w:type="spellStart"/>
      <w:r w:rsidR="00370C9A">
        <w:rPr>
          <w:lang w:val="nl-NL"/>
        </w:rPr>
        <w:t>anionic</w:t>
      </w:r>
      <w:proofErr w:type="spellEnd"/>
      <w:r w:rsidR="00370C9A">
        <w:rPr>
          <w:lang w:val="nl-NL"/>
        </w:rPr>
        <w:t xml:space="preserve"> site” van het enzym </w:t>
      </w:r>
      <w:proofErr w:type="spellStart"/>
      <w:r w:rsidR="00370C9A">
        <w:rPr>
          <w:lang w:val="nl-NL"/>
        </w:rPr>
        <w:t>AChE</w:t>
      </w:r>
      <w:proofErr w:type="spellEnd"/>
      <w:r w:rsidR="00370C9A">
        <w:rPr>
          <w:lang w:val="nl-NL"/>
        </w:rPr>
        <w:t>, de “</w:t>
      </w:r>
      <w:proofErr w:type="spellStart"/>
      <w:r w:rsidR="00370C9A">
        <w:rPr>
          <w:lang w:val="nl-NL"/>
        </w:rPr>
        <w:t>esteric</w:t>
      </w:r>
      <w:proofErr w:type="spellEnd"/>
      <w:r w:rsidR="00370C9A">
        <w:rPr>
          <w:lang w:val="nl-NL"/>
        </w:rPr>
        <w:t xml:space="preserve"> site” dient als katalysator voor de hydrolyse reactie.</w:t>
      </w:r>
      <w:r w:rsidR="006313B5">
        <w:rPr>
          <w:lang w:val="nl-NL"/>
        </w:rPr>
        <w:t xml:space="preserve"> Het enzym is schematisch weergegeven in de figuur hieronder.</w:t>
      </w:r>
    </w:p>
    <w:p w14:paraId="00BD69D4" w14:textId="4B8F38C5" w:rsidR="00370C9A" w:rsidRDefault="00370C9A" w:rsidP="00370C9A">
      <w:pPr>
        <w:keepNext/>
      </w:pPr>
      <w:r>
        <w:rPr>
          <w:noProof/>
          <w:lang w:val="nl-NL" w:eastAsia="nl-NL"/>
        </w:rPr>
        <mc:AlternateContent>
          <mc:Choice Requires="wps">
            <w:drawing>
              <wp:anchor distT="0" distB="0" distL="114300" distR="114300" simplePos="0" relativeHeight="251632640" behindDoc="0" locked="0" layoutInCell="1" allowOverlap="1" wp14:anchorId="14B686B8" wp14:editId="0BE344CD">
                <wp:simplePos x="0" y="0"/>
                <wp:positionH relativeFrom="column">
                  <wp:posOffset>2026870</wp:posOffset>
                </wp:positionH>
                <wp:positionV relativeFrom="paragraph">
                  <wp:posOffset>850788</wp:posOffset>
                </wp:positionV>
                <wp:extent cx="350959" cy="702927"/>
                <wp:effectExtent l="0" t="0" r="30480" b="21590"/>
                <wp:wrapNone/>
                <wp:docPr id="7" name="Straight Connector 7"/>
                <wp:cNvGraphicFramePr/>
                <a:graphic xmlns:a="http://schemas.openxmlformats.org/drawingml/2006/main">
                  <a:graphicData uri="http://schemas.microsoft.com/office/word/2010/wordprocessingShape">
                    <wps:wsp>
                      <wps:cNvCnPr/>
                      <wps:spPr>
                        <a:xfrm flipV="1">
                          <a:off x="0" y="0"/>
                          <a:ext cx="350959" cy="702927"/>
                        </a:xfrm>
                        <a:prstGeom prst="line">
                          <a:avLst/>
                        </a:prstGeom>
                        <a:noFill/>
                        <a:ln w="9525" cap="flat" cmpd="sng" algn="ctr">
                          <a:solidFill>
                            <a:srgbClr val="2C2C2C"/>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2108A5D" id="Straight Connector 7"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6pt,67pt" to="187.2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" strokecolor="#2c2c2c">
                <v:stroke dashstyle="dash"/>
              </v:line>
            </w:pict>
          </mc:Fallback>
        </mc:AlternateContent>
      </w:r>
      <w:r>
        <w:rPr>
          <w:noProof/>
          <w:lang w:val="nl-NL" w:eastAsia="nl-NL"/>
        </w:rPr>
        <mc:AlternateContent>
          <mc:Choice Requires="wps">
            <w:drawing>
              <wp:anchor distT="0" distB="0" distL="114300" distR="114300" simplePos="0" relativeHeight="251631616" behindDoc="0" locked="0" layoutInCell="1" allowOverlap="1" wp14:anchorId="5FCA2813" wp14:editId="28D3287E">
                <wp:simplePos x="0" y="0"/>
                <wp:positionH relativeFrom="column">
                  <wp:posOffset>1067793</wp:posOffset>
                </wp:positionH>
                <wp:positionV relativeFrom="paragraph">
                  <wp:posOffset>883551</wp:posOffset>
                </wp:positionV>
                <wp:extent cx="23828" cy="664206"/>
                <wp:effectExtent l="0" t="0" r="33655" b="22225"/>
                <wp:wrapNone/>
                <wp:docPr id="6" name="Straight Connector 6"/>
                <wp:cNvGraphicFramePr/>
                <a:graphic xmlns:a="http://schemas.openxmlformats.org/drawingml/2006/main">
                  <a:graphicData uri="http://schemas.microsoft.com/office/word/2010/wordprocessingShape">
                    <wps:wsp>
                      <wps:cNvCnPr/>
                      <wps:spPr>
                        <a:xfrm flipH="1" flipV="1">
                          <a:off x="0" y="0"/>
                          <a:ext cx="23828" cy="66420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944ED" id="Straight Connector 6" o:spid="_x0000_s1026" style="position:absolute;flip:x 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1pt,69.55pt" to="86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" strokecolor="#2c2c2c [3200]">
                <v:stroke dashstyle="dash"/>
              </v:line>
            </w:pict>
          </mc:Fallback>
        </mc:AlternateContent>
      </w:r>
      <w:r w:rsidR="00027647">
        <w:rPr>
          <w:noProof/>
          <w:lang w:val="nl-NL" w:eastAsia="nl-NL"/>
        </w:rPr>
        <w:object w:dxaOrig="1440" w:dyaOrig="1440" w14:anchorId="2F1526B5">
          <v:shape id="_x0000_s1052" type="#_x0000_t75" style="position:absolute;margin-left:55.85pt;margin-top:25.8pt;width:160.65pt;height:56.9pt;z-index:251641856;mso-position-horizontal-relative:text;mso-position-vertical-relative:text">
            <v:imagedata r:id="rId17" o:title=""/>
          </v:shape>
          <o:OLEObject Type="Embed" ProgID="ChemDraw.Document.6.0" ShapeID="_x0000_s1052" DrawAspect="Content" ObjectID="_1616568705" r:id="rId18"/>
        </w:object>
      </w:r>
      <w:r w:rsidR="00027647">
        <w:rPr>
          <w:noProof/>
          <w:lang w:val="nl-NL"/>
        </w:rPr>
        <w:object w:dxaOrig="1440" w:dyaOrig="1440" w14:anchorId="2F1526B5">
          <v:shape id="_x0000_s1054" type="#_x0000_t75" style="position:absolute;margin-left:160.95pt;margin-top:107.8pt;width:27.15pt;height:20.45pt;z-index:251642880;mso-position-horizontal-relative:text;mso-position-vertical-relative:text">
            <v:imagedata r:id="rId19" o:title=""/>
          </v:shape>
          <o:OLEObject Type="Embed" ProgID="ChemDraw.Document.6.0" ShapeID="_x0000_s1054" DrawAspect="Content" ObjectID="_1616568706" r:id="rId20"/>
        </w:object>
      </w:r>
      <w:r w:rsidR="005E6699" w:rsidRPr="00EE184E">
        <w:rPr>
          <w:noProof/>
          <w:lang w:val="nl-NL" w:eastAsia="nl-NL"/>
        </w:rPr>
        <w:drawing>
          <wp:inline distT="0" distB="0" distL="0" distR="0" wp14:anchorId="18B7E154" wp14:editId="47C53035">
            <wp:extent cx="2880000" cy="244080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am_action1.png"/>
                    <pic:cNvPicPr/>
                  </pic:nvPicPr>
                  <pic:blipFill rotWithShape="1">
                    <a:blip r:embed="rId21">
                      <a:extLst>
                        <a:ext uri="{28A0092B-C50C-407E-A947-70E740481C1C}">
                          <a14:useLocalDpi xmlns:a14="http://schemas.microsoft.com/office/drawing/2010/main" val="0"/>
                        </a:ext>
                      </a:extLst>
                    </a:blip>
                    <a:srcRect l="11242"/>
                    <a:stretch/>
                  </pic:blipFill>
                  <pic:spPr bwMode="auto">
                    <a:xfrm>
                      <a:off x="0" y="0"/>
                      <a:ext cx="2880000" cy="2440800"/>
                    </a:xfrm>
                    <a:prstGeom prst="rect">
                      <a:avLst/>
                    </a:prstGeom>
                    <a:ln>
                      <a:noFill/>
                    </a:ln>
                    <a:extLst>
                      <a:ext uri="{53640926-AAD7-44D8-BBD7-CCE9431645EC}">
                        <a14:shadowObscured xmlns:a14="http://schemas.microsoft.com/office/drawing/2010/main"/>
                      </a:ext>
                    </a:extLst>
                  </pic:spPr>
                </pic:pic>
              </a:graphicData>
            </a:graphic>
          </wp:inline>
        </w:drawing>
      </w:r>
    </w:p>
    <w:p w14:paraId="5E69C2D4" w14:textId="786F1E1F" w:rsidR="005E6699" w:rsidRPr="00AC6E67" w:rsidRDefault="00370C9A" w:rsidP="00370C9A">
      <w:pPr>
        <w:pStyle w:val="Bijschrift"/>
        <w:rPr>
          <w:lang w:val="nl-NL"/>
        </w:rPr>
      </w:pPr>
      <w:r w:rsidRPr="00AC6E67">
        <w:rPr>
          <w:lang w:val="nl-NL"/>
        </w:rPr>
        <w:t xml:space="preserve">Figuur </w:t>
      </w:r>
      <w:r>
        <w:fldChar w:fldCharType="begin"/>
      </w:r>
      <w:r w:rsidRPr="00AC6E67">
        <w:rPr>
          <w:lang w:val="nl-NL"/>
        </w:rPr>
        <w:instrText xml:space="preserve"> SEQ Figuur \* ARABIC </w:instrText>
      </w:r>
      <w:r>
        <w:fldChar w:fldCharType="separate"/>
      </w:r>
      <w:r w:rsidR="005109C4">
        <w:rPr>
          <w:noProof/>
          <w:lang w:val="nl-NL"/>
        </w:rPr>
        <w:t>1</w:t>
      </w:r>
      <w:r>
        <w:fldChar w:fldCharType="end"/>
      </w:r>
      <w:r w:rsidRPr="00AC6E67">
        <w:rPr>
          <w:lang w:val="nl-NL"/>
        </w:rPr>
        <w:t>. Schematische weergave van</w:t>
      </w:r>
      <w:r w:rsidR="00AC6E67" w:rsidRPr="00AC6E67">
        <w:rPr>
          <w:lang w:val="nl-NL"/>
        </w:rPr>
        <w:t xml:space="preserve"> h</w:t>
      </w:r>
      <w:r w:rsidR="00AC6E67">
        <w:rPr>
          <w:lang w:val="nl-NL"/>
        </w:rPr>
        <w:t xml:space="preserve">et </w:t>
      </w:r>
      <w:r w:rsidR="00AC6E67" w:rsidRPr="00EE184E">
        <w:rPr>
          <w:lang w:val="nl-NL"/>
        </w:rPr>
        <w:t xml:space="preserve">enzym </w:t>
      </w:r>
      <w:proofErr w:type="spellStart"/>
      <w:r w:rsidR="00AC6E67" w:rsidRPr="00EE184E">
        <w:rPr>
          <w:lang w:val="nl-NL"/>
        </w:rPr>
        <w:t>acetylcholinesterase</w:t>
      </w:r>
      <w:proofErr w:type="spellEnd"/>
      <w:r w:rsidR="00F710AA">
        <w:rPr>
          <w:lang w:val="nl-NL"/>
        </w:rPr>
        <w:t xml:space="preserve"> met daarbij een molecuul acetylcholine.</w:t>
      </w:r>
    </w:p>
    <w:p w14:paraId="45E970D6" w14:textId="77777777" w:rsidR="00C50446" w:rsidRDefault="004F563B" w:rsidP="00C50446">
      <w:pPr>
        <w:spacing w:before="0" w:after="0"/>
        <w:rPr>
          <w:lang w:val="nl-NL"/>
        </w:rPr>
      </w:pPr>
      <w:r w:rsidRPr="00EE184E">
        <w:rPr>
          <w:lang w:val="nl-NL"/>
        </w:rPr>
        <w:t xml:space="preserve">Als iemand wordt blootgesteld aan een zenuwgas, blokkeert dit zenuwgas de werking van het enzym </w:t>
      </w:r>
      <w:proofErr w:type="spellStart"/>
      <w:r w:rsidRPr="00EE184E">
        <w:rPr>
          <w:lang w:val="nl-NL"/>
        </w:rPr>
        <w:t>acetylcholinesterase</w:t>
      </w:r>
      <w:proofErr w:type="spellEnd"/>
      <w:r w:rsidRPr="00EE184E">
        <w:rPr>
          <w:lang w:val="nl-NL"/>
        </w:rPr>
        <w:t xml:space="preserve"> (</w:t>
      </w:r>
      <w:proofErr w:type="spellStart"/>
      <w:r w:rsidRPr="00EE184E">
        <w:rPr>
          <w:lang w:val="nl-NL"/>
        </w:rPr>
        <w:t>AChE</w:t>
      </w:r>
      <w:proofErr w:type="spellEnd"/>
      <w:r w:rsidRPr="00EE184E">
        <w:rPr>
          <w:lang w:val="nl-NL"/>
        </w:rPr>
        <w:t xml:space="preserve">). Het gevolg is dat de neurotransmitter acetylcholine niet meer afgebroken wordt. Dit betekent dat de spieren in het lichaam </w:t>
      </w:r>
      <w:proofErr w:type="spellStart"/>
      <w:r w:rsidRPr="00EE184E">
        <w:rPr>
          <w:lang w:val="nl-NL"/>
        </w:rPr>
        <w:t>overgestimuleerd</w:t>
      </w:r>
      <w:proofErr w:type="spellEnd"/>
      <w:r w:rsidRPr="00EE184E">
        <w:rPr>
          <w:lang w:val="nl-NL"/>
        </w:rPr>
        <w:t xml:space="preserve"> raken. Het slachtoffer zal verlamd raken en dus ook niet meer kunnen ademhalen. </w:t>
      </w:r>
    </w:p>
    <w:p w14:paraId="1BD9C33F" w14:textId="4B46CEC1" w:rsidR="007507CE" w:rsidRDefault="007507CE" w:rsidP="00C50446">
      <w:pPr>
        <w:spacing w:before="0" w:after="0"/>
        <w:rPr>
          <w:lang w:val="nl-NL"/>
        </w:rPr>
      </w:pPr>
      <w:r w:rsidRPr="007507CE">
        <w:rPr>
          <w:lang w:val="nl-NL"/>
        </w:rPr>
        <w:t>De</w:t>
      </w:r>
      <w:r>
        <w:rPr>
          <w:lang w:val="nl-NL"/>
        </w:rPr>
        <w:t>ze</w:t>
      </w:r>
      <w:r w:rsidRPr="007507CE">
        <w:rPr>
          <w:lang w:val="nl-NL"/>
        </w:rPr>
        <w:t xml:space="preserve"> zenuwgassen zijn </w:t>
      </w:r>
      <w:proofErr w:type="spellStart"/>
      <w:r w:rsidRPr="007507CE">
        <w:rPr>
          <w:lang w:val="nl-NL"/>
        </w:rPr>
        <w:t>organofosfor</w:t>
      </w:r>
      <w:proofErr w:type="spellEnd"/>
      <w:r w:rsidRPr="007507CE">
        <w:rPr>
          <w:lang w:val="nl-NL"/>
        </w:rPr>
        <w:t xml:space="preserve"> verbindingen</w:t>
      </w:r>
      <w:r w:rsidR="00C50446">
        <w:rPr>
          <w:lang w:val="nl-NL"/>
        </w:rPr>
        <w:t xml:space="preserve"> (</w:t>
      </w:r>
      <w:proofErr w:type="spellStart"/>
      <w:r w:rsidR="00C50446">
        <w:rPr>
          <w:lang w:val="nl-NL"/>
        </w:rPr>
        <w:t>OP’s</w:t>
      </w:r>
      <w:proofErr w:type="spellEnd"/>
      <w:r w:rsidR="00C50446">
        <w:rPr>
          <w:lang w:val="nl-NL"/>
        </w:rPr>
        <w:t>) die reageren met de serine in de “</w:t>
      </w:r>
      <w:proofErr w:type="spellStart"/>
      <w:r w:rsidR="00C50446">
        <w:rPr>
          <w:lang w:val="nl-NL"/>
        </w:rPr>
        <w:t>esteric</w:t>
      </w:r>
      <w:proofErr w:type="spellEnd"/>
      <w:r w:rsidR="00C50446">
        <w:rPr>
          <w:lang w:val="nl-NL"/>
        </w:rPr>
        <w:t xml:space="preserve"> site” van </w:t>
      </w:r>
      <w:proofErr w:type="spellStart"/>
      <w:r w:rsidR="00C50446">
        <w:rPr>
          <w:lang w:val="nl-NL"/>
        </w:rPr>
        <w:t>AChE</w:t>
      </w:r>
      <w:proofErr w:type="spellEnd"/>
      <w:r w:rsidRPr="007507CE">
        <w:rPr>
          <w:lang w:val="nl-NL"/>
        </w:rPr>
        <w:t>.</w:t>
      </w:r>
    </w:p>
    <w:p w14:paraId="7FA24C43" w14:textId="00962A19" w:rsidR="004F563B" w:rsidRPr="00EE184E" w:rsidRDefault="004F563B" w:rsidP="004F563B">
      <w:pPr>
        <w:rPr>
          <w:lang w:val="nl-NL"/>
        </w:rPr>
      </w:pPr>
      <w:r w:rsidRPr="00EE184E">
        <w:rPr>
          <w:lang w:val="nl-NL"/>
        </w:rPr>
        <w:t xml:space="preserve">In de figuur hieronder is te zien hoe </w:t>
      </w:r>
      <w:proofErr w:type="spellStart"/>
      <w:r w:rsidRPr="00EE184E">
        <w:rPr>
          <w:lang w:val="nl-NL"/>
        </w:rPr>
        <w:t>AChE</w:t>
      </w:r>
      <w:proofErr w:type="spellEnd"/>
      <w:r w:rsidRPr="00EE184E">
        <w:rPr>
          <w:lang w:val="nl-NL"/>
        </w:rPr>
        <w:t xml:space="preserve"> geblokkeerd wordt door een zenuwgas, bijvoorbeeld </w:t>
      </w:r>
      <w:proofErr w:type="spellStart"/>
      <w:r w:rsidRPr="00EE184E">
        <w:rPr>
          <w:lang w:val="nl-NL"/>
        </w:rPr>
        <w:t>sarin</w:t>
      </w:r>
      <w:proofErr w:type="spellEnd"/>
      <w:r w:rsidRPr="00EE184E">
        <w:rPr>
          <w:lang w:val="nl-NL"/>
        </w:rPr>
        <w:t xml:space="preserve">. </w:t>
      </w:r>
    </w:p>
    <w:p w14:paraId="1054A45F" w14:textId="74A44D5D" w:rsidR="004F563B" w:rsidRPr="00EE184E" w:rsidRDefault="00027647" w:rsidP="004F563B">
      <w:pPr>
        <w:keepNext/>
        <w:rPr>
          <w:lang w:val="nl-NL"/>
        </w:rPr>
      </w:pPr>
      <w:r>
        <w:rPr>
          <w:noProof/>
          <w:lang w:val="nl-NL"/>
        </w:rPr>
        <w:object w:dxaOrig="1440" w:dyaOrig="1440" w14:anchorId="5A169313">
          <v:shape id="_x0000_s1031" type="#_x0000_t75" style="position:absolute;margin-left:332pt;margin-top:37.4pt;width:109pt;height:85.55pt;z-index:251640832">
            <v:imagedata r:id="rId22" o:title=""/>
          </v:shape>
          <o:OLEObject Type="Embed" ProgID="ChemDraw.Document.6.0" ShapeID="_x0000_s1031" DrawAspect="Content" ObjectID="_1616568707" r:id="rId23"/>
        </w:object>
      </w:r>
      <w:r>
        <w:rPr>
          <w:noProof/>
          <w:lang w:val="nl-NL"/>
        </w:rPr>
        <w:object w:dxaOrig="1440" w:dyaOrig="1440" w14:anchorId="2F1526B5">
          <v:shape id="_x0000_s1030" type="#_x0000_t75" style="position:absolute;margin-left:151.5pt;margin-top:84.75pt;width:10.6pt;height:37.7pt;z-index:251639808">
            <v:imagedata r:id="rId24" o:title=""/>
          </v:shape>
          <o:OLEObject Type="Embed" ProgID="ChemDraw.Document.6.0" ShapeID="_x0000_s1030" DrawAspect="Content" ObjectID="_1616568708" r:id="rId25"/>
        </w:object>
      </w:r>
      <w:r w:rsidR="004F563B" w:rsidRPr="00EE184E">
        <w:rPr>
          <w:noProof/>
          <w:lang w:val="nl-NL" w:eastAsia="nl-NL"/>
        </w:rPr>
        <w:drawing>
          <wp:inline distT="0" distB="0" distL="0" distR="0" wp14:anchorId="22E1497E" wp14:editId="72D73133">
            <wp:extent cx="2880000" cy="244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am_action1.png"/>
                    <pic:cNvPicPr/>
                  </pic:nvPicPr>
                  <pic:blipFill rotWithShape="1">
                    <a:blip r:embed="rId21">
                      <a:extLst>
                        <a:ext uri="{28A0092B-C50C-407E-A947-70E740481C1C}">
                          <a14:useLocalDpi xmlns:a14="http://schemas.microsoft.com/office/drawing/2010/main" val="0"/>
                        </a:ext>
                      </a:extLst>
                    </a:blip>
                    <a:srcRect l="11242"/>
                    <a:stretch/>
                  </pic:blipFill>
                  <pic:spPr bwMode="auto">
                    <a:xfrm>
                      <a:off x="0" y="0"/>
                      <a:ext cx="2880000" cy="2440800"/>
                    </a:xfrm>
                    <a:prstGeom prst="rect">
                      <a:avLst/>
                    </a:prstGeom>
                    <a:ln>
                      <a:noFill/>
                    </a:ln>
                    <a:extLst>
                      <a:ext uri="{53640926-AAD7-44D8-BBD7-CCE9431645EC}">
                        <a14:shadowObscured xmlns:a14="http://schemas.microsoft.com/office/drawing/2010/main"/>
                      </a:ext>
                    </a:extLst>
                  </pic:spPr>
                </pic:pic>
              </a:graphicData>
            </a:graphic>
          </wp:inline>
        </w:drawing>
      </w:r>
      <w:r w:rsidR="004F563B" w:rsidRPr="00EE184E">
        <w:rPr>
          <w:lang w:val="nl-NL"/>
        </w:rPr>
        <w:tab/>
      </w:r>
      <w:r w:rsidR="004F563B" w:rsidRPr="00EE184E">
        <w:rPr>
          <w:noProof/>
          <w:lang w:val="nl-NL" w:eastAsia="nl-NL"/>
        </w:rPr>
        <w:drawing>
          <wp:inline distT="0" distB="0" distL="0" distR="0" wp14:anchorId="57DE5C96" wp14:editId="44876A76">
            <wp:extent cx="2880000" cy="244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am_action1.png"/>
                    <pic:cNvPicPr/>
                  </pic:nvPicPr>
                  <pic:blipFill rotWithShape="1">
                    <a:blip r:embed="rId21">
                      <a:extLst>
                        <a:ext uri="{28A0092B-C50C-407E-A947-70E740481C1C}">
                          <a14:useLocalDpi xmlns:a14="http://schemas.microsoft.com/office/drawing/2010/main" val="0"/>
                        </a:ext>
                      </a:extLst>
                    </a:blip>
                    <a:srcRect l="11242"/>
                    <a:stretch/>
                  </pic:blipFill>
                  <pic:spPr bwMode="auto">
                    <a:xfrm>
                      <a:off x="0" y="0"/>
                      <a:ext cx="2880000" cy="2440800"/>
                    </a:xfrm>
                    <a:prstGeom prst="rect">
                      <a:avLst/>
                    </a:prstGeom>
                    <a:ln>
                      <a:noFill/>
                    </a:ln>
                    <a:extLst>
                      <a:ext uri="{53640926-AAD7-44D8-BBD7-CCE9431645EC}">
                        <a14:shadowObscured xmlns:a14="http://schemas.microsoft.com/office/drawing/2010/main"/>
                      </a:ext>
                    </a:extLst>
                  </pic:spPr>
                </pic:pic>
              </a:graphicData>
            </a:graphic>
          </wp:inline>
        </w:drawing>
      </w:r>
    </w:p>
    <w:p w14:paraId="1A329812" w14:textId="07D05FC7" w:rsidR="004F563B" w:rsidRPr="00EE184E" w:rsidRDefault="004F563B" w:rsidP="00E85FE7">
      <w:pPr>
        <w:pStyle w:val="Bijschrift"/>
        <w:spacing w:after="0"/>
        <w:rPr>
          <w:lang w:val="nl-NL"/>
        </w:rPr>
      </w:pPr>
      <w:r w:rsidRPr="00EE184E">
        <w:rPr>
          <w:lang w:val="nl-NL"/>
        </w:rPr>
        <w:t xml:space="preserve">Figuur </w:t>
      </w:r>
      <w:r w:rsidRPr="00EE184E">
        <w:rPr>
          <w:lang w:val="nl-NL"/>
        </w:rPr>
        <w:fldChar w:fldCharType="begin"/>
      </w:r>
      <w:r w:rsidRPr="00EE184E">
        <w:rPr>
          <w:lang w:val="nl-NL"/>
        </w:rPr>
        <w:instrText xml:space="preserve"> SEQ Figuur \* ARABIC </w:instrText>
      </w:r>
      <w:r w:rsidRPr="00EE184E">
        <w:rPr>
          <w:lang w:val="nl-NL"/>
        </w:rPr>
        <w:fldChar w:fldCharType="separate"/>
      </w:r>
      <w:r w:rsidR="005109C4">
        <w:rPr>
          <w:noProof/>
          <w:lang w:val="nl-NL"/>
        </w:rPr>
        <w:t>2</w:t>
      </w:r>
      <w:r w:rsidRPr="00EE184E">
        <w:rPr>
          <w:noProof/>
          <w:lang w:val="nl-NL"/>
        </w:rPr>
        <w:fldChar w:fldCharType="end"/>
      </w:r>
      <w:r w:rsidRPr="00EE184E">
        <w:rPr>
          <w:lang w:val="nl-NL"/>
        </w:rPr>
        <w:t xml:space="preserve">. Schematische weergave van het enzym </w:t>
      </w:r>
      <w:proofErr w:type="spellStart"/>
      <w:r w:rsidRPr="00EE184E">
        <w:rPr>
          <w:lang w:val="nl-NL"/>
        </w:rPr>
        <w:t>acetylcholinesterase</w:t>
      </w:r>
      <w:proofErr w:type="spellEnd"/>
      <w:r w:rsidRPr="00EE184E">
        <w:rPr>
          <w:lang w:val="nl-NL"/>
        </w:rPr>
        <w:t>.</w:t>
      </w:r>
      <w:sdt>
        <w:sdtPr>
          <w:rPr>
            <w:vertAlign w:val="superscript"/>
            <w:lang w:val="nl-NL"/>
          </w:rPr>
          <w:id w:val="1405871847"/>
          <w:citation/>
        </w:sdtPr>
        <w:sdtEndPr/>
        <w:sdtContent>
          <w:r w:rsidRPr="00EE184E">
            <w:rPr>
              <w:vertAlign w:val="superscript"/>
              <w:lang w:val="nl-NL"/>
            </w:rPr>
            <w:fldChar w:fldCharType="begin"/>
          </w:r>
          <w:r w:rsidR="00F30DBC">
            <w:rPr>
              <w:vertAlign w:val="superscript"/>
              <w:lang w:val="nl-NL"/>
            </w:rPr>
            <w:instrText xml:space="preserve">CITATION Age07 \l 1043 </w:instrText>
          </w:r>
          <w:r w:rsidRPr="00EE184E">
            <w:rPr>
              <w:vertAlign w:val="superscript"/>
              <w:lang w:val="nl-NL"/>
            </w:rPr>
            <w:fldChar w:fldCharType="separate"/>
          </w:r>
          <w:r w:rsidR="00870D35">
            <w:rPr>
              <w:noProof/>
              <w:vertAlign w:val="superscript"/>
              <w:lang w:val="nl-NL"/>
            </w:rPr>
            <w:t xml:space="preserve"> </w:t>
          </w:r>
          <w:hyperlink w:anchor="Age07" w:history="1">
            <w:r w:rsidR="00870D35" w:rsidRPr="00870D35">
              <w:rPr>
                <w:rStyle w:val="Kop2Char"/>
                <w:rFonts w:eastAsiaTheme="minorEastAsia" w:cstheme="minorBidi"/>
                <w:noProof/>
                <w:spacing w:val="0"/>
                <w:shd w:val="clear" w:color="auto" w:fill="auto"/>
                <w:vertAlign w:val="superscript"/>
                <w:lang w:val="nl-NL"/>
              </w:rPr>
              <w:t>1</w:t>
            </w:r>
          </w:hyperlink>
          <w:r w:rsidRPr="00EE184E">
            <w:rPr>
              <w:vertAlign w:val="superscript"/>
              <w:lang w:val="nl-NL"/>
            </w:rPr>
            <w:fldChar w:fldCharType="end"/>
          </w:r>
        </w:sdtContent>
      </w:sdt>
      <w:r w:rsidRPr="00EE184E">
        <w:rPr>
          <w:lang w:val="nl-NL"/>
        </w:rPr>
        <w:t xml:space="preserve"> </w:t>
      </w:r>
    </w:p>
    <w:p w14:paraId="0F69D238" w14:textId="7729390A" w:rsidR="004F563B" w:rsidRPr="00EE184E" w:rsidRDefault="004F563B" w:rsidP="00E85FE7">
      <w:pPr>
        <w:pStyle w:val="Bijschrift"/>
        <w:spacing w:before="0"/>
        <w:rPr>
          <w:lang w:val="nl-NL"/>
        </w:rPr>
      </w:pPr>
      <w:r w:rsidRPr="00EE184E">
        <w:rPr>
          <w:lang w:val="nl-NL"/>
        </w:rPr>
        <w:t xml:space="preserve">Links: de normale situatie; Rechts: geblokkeerd door een </w:t>
      </w:r>
      <w:proofErr w:type="spellStart"/>
      <w:r w:rsidRPr="00EE184E">
        <w:rPr>
          <w:lang w:val="nl-NL"/>
        </w:rPr>
        <w:t>fosfonaat</w:t>
      </w:r>
      <w:proofErr w:type="spellEnd"/>
      <w:r w:rsidRPr="00EE184E">
        <w:rPr>
          <w:lang w:val="nl-NL"/>
        </w:rPr>
        <w:t xml:space="preserve">, afkomstig van het zenuwgas </w:t>
      </w:r>
      <w:proofErr w:type="spellStart"/>
      <w:r w:rsidR="00DE309A">
        <w:rPr>
          <w:lang w:val="nl-NL"/>
        </w:rPr>
        <w:t>S</w:t>
      </w:r>
      <w:r w:rsidRPr="00EE184E">
        <w:rPr>
          <w:lang w:val="nl-NL"/>
        </w:rPr>
        <w:t>arin</w:t>
      </w:r>
      <w:proofErr w:type="spellEnd"/>
      <w:r w:rsidRPr="00EE184E">
        <w:rPr>
          <w:lang w:val="nl-NL"/>
        </w:rPr>
        <w:t>.</w:t>
      </w:r>
    </w:p>
    <w:p w14:paraId="3E835A3D" w14:textId="77777777" w:rsidR="00C50446" w:rsidRDefault="00C50446">
      <w:pPr>
        <w:rPr>
          <w:lang w:val="nl-NL"/>
        </w:rPr>
      </w:pPr>
      <w:r>
        <w:rPr>
          <w:lang w:val="nl-NL"/>
        </w:rPr>
        <w:br w:type="page"/>
      </w:r>
    </w:p>
    <w:p w14:paraId="47EBE891" w14:textId="424C77B7" w:rsidR="0039499C" w:rsidRDefault="00BA4BF4" w:rsidP="004F563B">
      <w:pPr>
        <w:rPr>
          <w:lang w:val="nl-NL"/>
        </w:rPr>
      </w:pPr>
      <w:r w:rsidRPr="00453B42">
        <w:rPr>
          <w:lang w:val="nl-NL"/>
        </w:rPr>
        <w:lastRenderedPageBreak/>
        <w:t xml:space="preserve">Zenuwgassen bestaan sinds </w:t>
      </w:r>
      <w:r w:rsidR="00AA7713" w:rsidRPr="00453B42">
        <w:rPr>
          <w:lang w:val="nl-NL"/>
        </w:rPr>
        <w:t>de jaren 30. In 1934 werd er</w:t>
      </w:r>
      <w:r w:rsidR="00453B42" w:rsidRPr="00453B42">
        <w:rPr>
          <w:lang w:val="nl-NL"/>
        </w:rPr>
        <w:t xml:space="preserve"> in </w:t>
      </w:r>
      <w:r w:rsidR="00B11F8D">
        <w:rPr>
          <w:lang w:val="nl-NL"/>
        </w:rPr>
        <w:t>D</w:t>
      </w:r>
      <w:r w:rsidR="00453B42" w:rsidRPr="00453B42">
        <w:rPr>
          <w:lang w:val="nl-NL"/>
        </w:rPr>
        <w:t>uitsland</w:t>
      </w:r>
      <w:r w:rsidR="00AA7713" w:rsidRPr="00453B42">
        <w:rPr>
          <w:lang w:val="nl-NL"/>
        </w:rPr>
        <w:t xml:space="preserve"> bij </w:t>
      </w:r>
      <w:r w:rsidR="00B11F8D">
        <w:rPr>
          <w:lang w:val="nl-NL"/>
        </w:rPr>
        <w:t xml:space="preserve">IG </w:t>
      </w:r>
      <w:proofErr w:type="spellStart"/>
      <w:r w:rsidR="00B11F8D">
        <w:rPr>
          <w:lang w:val="nl-NL"/>
        </w:rPr>
        <w:t>F</w:t>
      </w:r>
      <w:r w:rsidR="00AA7713" w:rsidRPr="00453B42">
        <w:rPr>
          <w:lang w:val="nl-NL"/>
        </w:rPr>
        <w:t>arben</w:t>
      </w:r>
      <w:proofErr w:type="spellEnd"/>
      <w:r w:rsidR="00AA7713" w:rsidRPr="00453B42">
        <w:rPr>
          <w:lang w:val="nl-NL"/>
        </w:rPr>
        <w:t xml:space="preserve"> onderzoek gedaan naar een nieuw soort insecticide</w:t>
      </w:r>
      <w:r w:rsidR="00453B42" w:rsidRPr="00453B42">
        <w:rPr>
          <w:lang w:val="nl-NL"/>
        </w:rPr>
        <w:t xml:space="preserve">. </w:t>
      </w:r>
      <w:r w:rsidR="0039499C">
        <w:rPr>
          <w:lang w:val="nl-NL"/>
        </w:rPr>
        <w:t xml:space="preserve">Voor dit onderzoek werd </w:t>
      </w:r>
      <w:r w:rsidR="0039499C" w:rsidRPr="00453B42">
        <w:rPr>
          <w:lang w:val="nl-NL"/>
        </w:rPr>
        <w:t xml:space="preserve">In 1936  </w:t>
      </w:r>
      <w:r w:rsidR="0039499C">
        <w:rPr>
          <w:lang w:val="nl-NL"/>
        </w:rPr>
        <w:t xml:space="preserve">door </w:t>
      </w:r>
      <w:r w:rsidR="0039499C" w:rsidRPr="00975351">
        <w:rPr>
          <w:lang w:val="nl-NL"/>
        </w:rPr>
        <w:t xml:space="preserve">Gerhard </w:t>
      </w:r>
      <w:proofErr w:type="spellStart"/>
      <w:r w:rsidR="0039499C" w:rsidRPr="00975351">
        <w:rPr>
          <w:lang w:val="nl-NL"/>
        </w:rPr>
        <w:t>Schrader</w:t>
      </w:r>
      <w:proofErr w:type="spellEnd"/>
      <w:r w:rsidR="0039499C">
        <w:rPr>
          <w:lang w:val="nl-NL"/>
        </w:rPr>
        <w:t xml:space="preserve"> de stof </w:t>
      </w:r>
      <w:proofErr w:type="spellStart"/>
      <w:r w:rsidR="0039499C" w:rsidRPr="00453B42">
        <w:rPr>
          <w:lang w:val="nl-NL"/>
        </w:rPr>
        <w:t>tabun</w:t>
      </w:r>
      <w:proofErr w:type="spellEnd"/>
      <w:r w:rsidR="0039499C" w:rsidRPr="00453B42">
        <w:rPr>
          <w:lang w:val="nl-NL"/>
        </w:rPr>
        <w:t xml:space="preserve"> gesynthetiseerd</w:t>
      </w:r>
      <w:r w:rsidR="0039499C">
        <w:rPr>
          <w:lang w:val="nl-NL"/>
        </w:rPr>
        <w:t xml:space="preserve">. Deze stof bleek niet alleen heel giftig voor insecten, maar ook voor mensen. </w:t>
      </w:r>
      <w:proofErr w:type="spellStart"/>
      <w:r w:rsidR="0039499C">
        <w:rPr>
          <w:lang w:val="nl-NL"/>
        </w:rPr>
        <w:t>Tabun</w:t>
      </w:r>
      <w:proofErr w:type="spellEnd"/>
      <w:r w:rsidR="0039499C">
        <w:rPr>
          <w:lang w:val="nl-NL"/>
        </w:rPr>
        <w:t xml:space="preserve"> is daarmee het eerste ontdekte zenuwgas. </w:t>
      </w:r>
    </w:p>
    <w:p w14:paraId="785D8665" w14:textId="17CDA97D" w:rsidR="00BA4BF4" w:rsidRDefault="0039499C" w:rsidP="0048719A">
      <w:pPr>
        <w:spacing w:before="0" w:after="60"/>
        <w:rPr>
          <w:lang w:val="nl-NL"/>
        </w:rPr>
      </w:pPr>
      <w:proofErr w:type="spellStart"/>
      <w:r>
        <w:rPr>
          <w:lang w:val="nl-NL"/>
        </w:rPr>
        <w:t>Schrader</w:t>
      </w:r>
      <w:proofErr w:type="spellEnd"/>
      <w:r>
        <w:rPr>
          <w:lang w:val="nl-NL"/>
        </w:rPr>
        <w:t xml:space="preserve"> en zijn onderzoeksgroep</w:t>
      </w:r>
      <w:r w:rsidR="00975351">
        <w:rPr>
          <w:lang w:val="nl-NL"/>
        </w:rPr>
        <w:t xml:space="preserve"> ontdekten later ook de zenuwgassen </w:t>
      </w:r>
      <w:proofErr w:type="spellStart"/>
      <w:r w:rsidR="00975351">
        <w:rPr>
          <w:lang w:val="nl-NL"/>
        </w:rPr>
        <w:t>Sarin</w:t>
      </w:r>
      <w:proofErr w:type="spellEnd"/>
      <w:r w:rsidR="00975351">
        <w:rPr>
          <w:lang w:val="nl-NL"/>
        </w:rPr>
        <w:t xml:space="preserve"> (1938), </w:t>
      </w:r>
      <w:proofErr w:type="spellStart"/>
      <w:r w:rsidR="00975351">
        <w:rPr>
          <w:lang w:val="nl-NL"/>
        </w:rPr>
        <w:t>soman</w:t>
      </w:r>
      <w:proofErr w:type="spellEnd"/>
      <w:r w:rsidR="00975351">
        <w:rPr>
          <w:lang w:val="nl-NL"/>
        </w:rPr>
        <w:t xml:space="preserve"> (1944) en </w:t>
      </w:r>
      <w:proofErr w:type="spellStart"/>
      <w:r w:rsidR="00975351">
        <w:rPr>
          <w:lang w:val="nl-NL"/>
        </w:rPr>
        <w:t>cyclosarin</w:t>
      </w:r>
      <w:proofErr w:type="spellEnd"/>
      <w:r w:rsidR="00975351">
        <w:rPr>
          <w:lang w:val="nl-NL"/>
        </w:rPr>
        <w:t xml:space="preserve"> (1949). Deze</w:t>
      </w:r>
      <w:r w:rsidR="00F66E38">
        <w:rPr>
          <w:lang w:val="nl-NL"/>
        </w:rPr>
        <w:t xml:space="preserve"> reeks stoffen wordt de G serie genoemd. </w:t>
      </w:r>
    </w:p>
    <w:p w14:paraId="28248037" w14:textId="0DE738CB" w:rsidR="00D62AF3" w:rsidRDefault="00BE7F33" w:rsidP="0048719A">
      <w:pPr>
        <w:spacing w:before="0" w:after="0"/>
        <w:rPr>
          <w:lang w:val="nl-NL"/>
        </w:rPr>
      </w:pPr>
      <w:r>
        <w:rPr>
          <w:lang w:val="nl-NL"/>
        </w:rPr>
        <w:t xml:space="preserve">De V serie zenuwgassen is later in </w:t>
      </w:r>
      <w:r w:rsidR="00722BD6">
        <w:rPr>
          <w:lang w:val="nl-NL"/>
        </w:rPr>
        <w:t>Engeland</w:t>
      </w:r>
      <w:r>
        <w:rPr>
          <w:lang w:val="nl-NL"/>
        </w:rPr>
        <w:t xml:space="preserve"> ontstaan. In 1952 werden </w:t>
      </w:r>
      <w:r w:rsidR="00D62AF3" w:rsidRPr="003C408A">
        <w:rPr>
          <w:lang w:val="nl-NL"/>
        </w:rPr>
        <w:t>VX</w:t>
      </w:r>
      <w:r w:rsidR="003C408A" w:rsidRPr="003C408A">
        <w:rPr>
          <w:lang w:val="nl-NL"/>
        </w:rPr>
        <w:t xml:space="preserve"> en </w:t>
      </w:r>
      <w:r>
        <w:rPr>
          <w:lang w:val="nl-NL"/>
        </w:rPr>
        <w:t>VG ontdekt</w:t>
      </w:r>
      <w:r w:rsidR="003C408A" w:rsidRPr="003C408A">
        <w:rPr>
          <w:lang w:val="nl-NL"/>
        </w:rPr>
        <w:t xml:space="preserve"> door</w:t>
      </w:r>
      <w:r>
        <w:rPr>
          <w:lang w:val="nl-NL"/>
        </w:rPr>
        <w:t xml:space="preserve"> het</w:t>
      </w:r>
      <w:r w:rsidR="003C408A" w:rsidRPr="003C408A">
        <w:rPr>
          <w:lang w:val="nl-NL"/>
        </w:rPr>
        <w:t xml:space="preserve"> bedrijf ICI (</w:t>
      </w:r>
      <w:r w:rsidRPr="00BE7F33">
        <w:rPr>
          <w:lang w:val="nl-NL"/>
        </w:rPr>
        <w:t>Imperial Chemical Industries</w:t>
      </w:r>
      <w:r>
        <w:rPr>
          <w:lang w:val="nl-NL"/>
        </w:rPr>
        <w:t>)</w:t>
      </w:r>
      <w:r w:rsidR="003C408A" w:rsidRPr="003C408A">
        <w:rPr>
          <w:lang w:val="nl-NL"/>
        </w:rPr>
        <w:t xml:space="preserve">. </w:t>
      </w:r>
      <w:r w:rsidR="003C408A">
        <w:rPr>
          <w:lang w:val="nl-NL"/>
        </w:rPr>
        <w:t>V</w:t>
      </w:r>
      <w:r>
        <w:rPr>
          <w:lang w:val="nl-NL"/>
        </w:rPr>
        <w:t>G kwam</w:t>
      </w:r>
      <w:r w:rsidR="003C408A">
        <w:rPr>
          <w:lang w:val="nl-NL"/>
        </w:rPr>
        <w:t xml:space="preserve"> </w:t>
      </w:r>
      <w:r>
        <w:rPr>
          <w:lang w:val="nl-NL"/>
        </w:rPr>
        <w:t xml:space="preserve">als pesticide </w:t>
      </w:r>
      <w:r w:rsidR="003C408A">
        <w:rPr>
          <w:lang w:val="nl-NL"/>
        </w:rPr>
        <w:t xml:space="preserve">kort op de markt </w:t>
      </w:r>
      <w:r>
        <w:rPr>
          <w:lang w:val="nl-NL"/>
        </w:rPr>
        <w:t>onder de naam</w:t>
      </w:r>
      <w:r w:rsidR="003C408A">
        <w:rPr>
          <w:lang w:val="nl-NL"/>
        </w:rPr>
        <w:t xml:space="preserve"> </w:t>
      </w:r>
      <w:proofErr w:type="spellStart"/>
      <w:r>
        <w:rPr>
          <w:lang w:val="nl-NL"/>
        </w:rPr>
        <w:t>A</w:t>
      </w:r>
      <w:r w:rsidR="003C408A">
        <w:rPr>
          <w:lang w:val="nl-NL"/>
        </w:rPr>
        <w:t>miton</w:t>
      </w:r>
      <w:proofErr w:type="spellEnd"/>
      <w:r>
        <w:rPr>
          <w:lang w:val="nl-NL"/>
        </w:rPr>
        <w:t>, de verkoop werd stopgezet omdat het te giftig was voor veilig gebruik.</w:t>
      </w:r>
    </w:p>
    <w:p w14:paraId="7EC58D72" w14:textId="77777777" w:rsidR="00E90D3C" w:rsidRDefault="00F75B4E" w:rsidP="00E90D3C">
      <w:pPr>
        <w:rPr>
          <w:color w:val="FF0000"/>
          <w:lang w:val="nl-NL"/>
        </w:rPr>
      </w:pPr>
      <w:r>
        <w:rPr>
          <w:lang w:val="nl-NL"/>
        </w:rPr>
        <w:t xml:space="preserve">Naast deze twee klassen </w:t>
      </w:r>
      <w:r w:rsidR="00FB387D">
        <w:rPr>
          <w:lang w:val="nl-NL"/>
        </w:rPr>
        <w:t>zijn er ook nog de R</w:t>
      </w:r>
      <w:r w:rsidR="00703B71">
        <w:rPr>
          <w:lang w:val="nl-NL"/>
        </w:rPr>
        <w:t xml:space="preserve">ussische </w:t>
      </w:r>
      <w:proofErr w:type="spellStart"/>
      <w:r w:rsidR="00703B71">
        <w:rPr>
          <w:lang w:val="nl-NL"/>
        </w:rPr>
        <w:t>novichok</w:t>
      </w:r>
      <w:proofErr w:type="spellEnd"/>
      <w:r w:rsidR="00703B71">
        <w:rPr>
          <w:lang w:val="nl-NL"/>
        </w:rPr>
        <w:t xml:space="preserve"> agentia, </w:t>
      </w:r>
      <w:r w:rsidR="00673346">
        <w:rPr>
          <w:lang w:val="nl-NL"/>
        </w:rPr>
        <w:t xml:space="preserve">waar (nog) relatief weinig over bekend is. Ook zijn er tientallen </w:t>
      </w:r>
      <w:proofErr w:type="spellStart"/>
      <w:r w:rsidR="00673346">
        <w:rPr>
          <w:lang w:val="nl-NL"/>
        </w:rPr>
        <w:t>organofosf</w:t>
      </w:r>
      <w:r w:rsidR="00703B71">
        <w:rPr>
          <w:lang w:val="nl-NL"/>
        </w:rPr>
        <w:t>or</w:t>
      </w:r>
      <w:proofErr w:type="spellEnd"/>
      <w:r w:rsidR="00703B71">
        <w:rPr>
          <w:lang w:val="nl-NL"/>
        </w:rPr>
        <w:t xml:space="preserve"> pesticiden</w:t>
      </w:r>
      <w:r w:rsidR="00894969">
        <w:rPr>
          <w:lang w:val="nl-NL"/>
        </w:rPr>
        <w:t xml:space="preserve"> die </w:t>
      </w:r>
      <w:r w:rsidR="00673346">
        <w:rPr>
          <w:lang w:val="nl-NL"/>
        </w:rPr>
        <w:t>zeer giftig zijn voor mensen.</w:t>
      </w:r>
      <w:r w:rsidR="00B37AD9" w:rsidRPr="00B37AD9">
        <w:rPr>
          <w:color w:val="FF0000"/>
          <w:lang w:val="nl-NL"/>
        </w:rPr>
        <w:t xml:space="preserve"> </w:t>
      </w:r>
    </w:p>
    <w:p w14:paraId="0CA03820" w14:textId="7BD05369" w:rsidR="00F75B4E" w:rsidRDefault="00E90D3C" w:rsidP="00E90D3C">
      <w:pPr>
        <w:jc w:val="center"/>
        <w:rPr>
          <w:lang w:val="nl-NL"/>
        </w:rPr>
      </w:pPr>
      <w:r>
        <w:rPr>
          <w:color w:val="FF0000"/>
          <w:lang w:val="nl-NL"/>
        </w:rPr>
        <w:object w:dxaOrig="14742" w:dyaOrig="2500" w14:anchorId="01456822">
          <v:shape id="_x0000_i1031" type="#_x0000_t75" style="width:475.5pt;height:78.75pt" o:ole="">
            <v:imagedata r:id="rId26" o:title=""/>
          </v:shape>
          <o:OLEObject Type="Embed" ProgID="ChemDraw.Document.6.0" ShapeID="_x0000_i1031" DrawAspect="Content" ObjectID="_1616568615" r:id="rId27"/>
        </w:object>
      </w:r>
    </w:p>
    <w:bookmarkStart w:id="7" w:name="_Hlk516747361"/>
    <w:bookmarkEnd w:id="7"/>
    <w:p w14:paraId="53848315" w14:textId="24206CF1" w:rsidR="00E90D3C" w:rsidRDefault="005A05D6" w:rsidP="006D7DCC">
      <w:pPr>
        <w:spacing w:after="0"/>
        <w:jc w:val="center"/>
        <w:rPr>
          <w:lang w:val="nl-NL"/>
        </w:rPr>
      </w:pPr>
      <w:r>
        <w:object w:dxaOrig="16980" w:dyaOrig="2691" w14:anchorId="78C1B611">
          <v:shape id="_x0000_i1032" type="#_x0000_t75" style="width:446.25pt;height:1in" o:ole="">
            <v:imagedata r:id="rId28" o:title=""/>
          </v:shape>
          <o:OLEObject Type="Embed" ProgID="ChemDraw.Document.6.0" ShapeID="_x0000_i1032" DrawAspect="Content" ObjectID="_1616568616" r:id="rId29"/>
        </w:object>
      </w:r>
    </w:p>
    <w:p w14:paraId="565B3649" w14:textId="0F9B6DA5" w:rsidR="007E2624" w:rsidRDefault="00D1766C" w:rsidP="007E2624">
      <w:pPr>
        <w:keepNext/>
        <w:spacing w:before="60"/>
        <w:jc w:val="center"/>
      </w:pPr>
      <w:r>
        <w:object w:dxaOrig="16157" w:dyaOrig="7325" w14:anchorId="34930C66">
          <v:shape id="_x0000_i1033" type="#_x0000_t75" style="width:425.25pt;height:194.25pt" o:ole="">
            <v:imagedata r:id="rId30" o:title=""/>
          </v:shape>
          <o:OLEObject Type="Embed" ProgID="ChemDraw.Document.6.0" ShapeID="_x0000_i1033" DrawAspect="Content" ObjectID="_1616568617" r:id="rId31"/>
        </w:object>
      </w:r>
    </w:p>
    <w:p w14:paraId="2C72FF19" w14:textId="58334641" w:rsidR="00BB684E" w:rsidRPr="007E2624" w:rsidRDefault="007E2624" w:rsidP="007E2624">
      <w:pPr>
        <w:pStyle w:val="Bijschrift"/>
        <w:rPr>
          <w:lang w:val="nl-NL"/>
        </w:rPr>
      </w:pPr>
      <w:r w:rsidRPr="007E2624">
        <w:rPr>
          <w:lang w:val="nl-NL"/>
        </w:rPr>
        <w:t xml:space="preserve">Figuur </w:t>
      </w:r>
      <w:r>
        <w:fldChar w:fldCharType="begin"/>
      </w:r>
      <w:r w:rsidRPr="007E2624">
        <w:rPr>
          <w:lang w:val="nl-NL"/>
        </w:rPr>
        <w:instrText xml:space="preserve"> SEQ Figuur \* ARABIC </w:instrText>
      </w:r>
      <w:r>
        <w:fldChar w:fldCharType="separate"/>
      </w:r>
      <w:r w:rsidR="005109C4">
        <w:rPr>
          <w:noProof/>
          <w:lang w:val="nl-NL"/>
        </w:rPr>
        <w:t>3</w:t>
      </w:r>
      <w:r>
        <w:fldChar w:fldCharType="end"/>
      </w:r>
      <w:r w:rsidRPr="007E2624">
        <w:rPr>
          <w:lang w:val="nl-NL"/>
        </w:rPr>
        <w:t>. Structuren van</w:t>
      </w:r>
      <w:r>
        <w:rPr>
          <w:lang w:val="nl-NL"/>
        </w:rPr>
        <w:t xml:space="preserve"> </w:t>
      </w:r>
      <w:proofErr w:type="spellStart"/>
      <w:r>
        <w:rPr>
          <w:lang w:val="nl-NL"/>
        </w:rPr>
        <w:t>organofosfor</w:t>
      </w:r>
      <w:proofErr w:type="spellEnd"/>
      <w:r>
        <w:rPr>
          <w:lang w:val="nl-NL"/>
        </w:rPr>
        <w:t xml:space="preserve"> zenuwgassen en pesticiden. Boven de G serie zenuwgassen, daaronder een aantal </w:t>
      </w:r>
      <w:r w:rsidR="00732A2F">
        <w:rPr>
          <w:lang w:val="nl-NL"/>
        </w:rPr>
        <w:t xml:space="preserve">zenuwgassen </w:t>
      </w:r>
      <w:r>
        <w:rPr>
          <w:lang w:val="nl-NL"/>
        </w:rPr>
        <w:t>ui</w:t>
      </w:r>
      <w:r w:rsidR="006313B5">
        <w:rPr>
          <w:lang w:val="nl-NL"/>
        </w:rPr>
        <w:t>t de V serie en onderaan een aan</w:t>
      </w:r>
      <w:r>
        <w:rPr>
          <w:lang w:val="nl-NL"/>
        </w:rPr>
        <w:t>tal pesticiden.</w:t>
      </w:r>
    </w:p>
    <w:p w14:paraId="7196E4C6" w14:textId="7F5337D3" w:rsidR="00E90D3C" w:rsidRDefault="008121AB" w:rsidP="00547794">
      <w:pPr>
        <w:spacing w:after="120"/>
        <w:rPr>
          <w:lang w:val="nl-NL"/>
        </w:rPr>
      </w:pPr>
      <w:r>
        <w:rPr>
          <w:lang w:val="nl-NL"/>
        </w:rPr>
        <w:t>Deze zenuwgassen worden tegenwoordig nog vaak ingezet als chemische wapens.</w:t>
      </w:r>
    </w:p>
    <w:p w14:paraId="5A3052C0" w14:textId="362FBBC3" w:rsidR="00FB387D" w:rsidRDefault="005C6A73" w:rsidP="0048719A">
      <w:pPr>
        <w:spacing w:before="0" w:after="0"/>
        <w:rPr>
          <w:lang w:val="nl-NL"/>
        </w:rPr>
      </w:pPr>
      <w:r>
        <w:rPr>
          <w:lang w:val="nl-NL"/>
        </w:rPr>
        <w:t>Ee</w:t>
      </w:r>
      <w:r w:rsidR="00E01AC7">
        <w:rPr>
          <w:lang w:val="nl-NL"/>
        </w:rPr>
        <w:t>n</w:t>
      </w:r>
      <w:r>
        <w:rPr>
          <w:lang w:val="nl-NL"/>
        </w:rPr>
        <w:t xml:space="preserve"> bekend voorbeeld van een incident met zenuwgassen is de a</w:t>
      </w:r>
      <w:r w:rsidR="00894969">
        <w:rPr>
          <w:lang w:val="nl-NL"/>
        </w:rPr>
        <w:t xml:space="preserve">anslag </w:t>
      </w:r>
      <w:r>
        <w:rPr>
          <w:lang w:val="nl-NL"/>
        </w:rPr>
        <w:t xml:space="preserve">op de </w:t>
      </w:r>
      <w:r w:rsidR="00894969">
        <w:rPr>
          <w:lang w:val="nl-NL"/>
        </w:rPr>
        <w:t>metro</w:t>
      </w:r>
      <w:r>
        <w:rPr>
          <w:lang w:val="nl-NL"/>
        </w:rPr>
        <w:t xml:space="preserve"> van</w:t>
      </w:r>
      <w:r w:rsidR="00894969">
        <w:rPr>
          <w:lang w:val="nl-NL"/>
        </w:rPr>
        <w:t xml:space="preserve"> Tokio in 1995</w:t>
      </w:r>
      <w:r>
        <w:rPr>
          <w:lang w:val="nl-NL"/>
        </w:rPr>
        <w:t xml:space="preserve">. Recenter is het gebruik van </w:t>
      </w:r>
      <w:proofErr w:type="spellStart"/>
      <w:r>
        <w:rPr>
          <w:lang w:val="nl-NL"/>
        </w:rPr>
        <w:t>Sarin</w:t>
      </w:r>
      <w:proofErr w:type="spellEnd"/>
      <w:r>
        <w:rPr>
          <w:lang w:val="nl-NL"/>
        </w:rPr>
        <w:t xml:space="preserve"> in de </w:t>
      </w:r>
      <w:r w:rsidR="00FB387D" w:rsidRPr="00FB387D">
        <w:rPr>
          <w:lang w:val="nl-NL"/>
        </w:rPr>
        <w:t>Syrische burgeroorlog</w:t>
      </w:r>
      <w:r>
        <w:rPr>
          <w:lang w:val="nl-NL"/>
        </w:rPr>
        <w:t>.</w:t>
      </w:r>
      <w:r w:rsidR="00975688">
        <w:rPr>
          <w:lang w:val="nl-NL"/>
        </w:rPr>
        <w:t xml:space="preserve"> </w:t>
      </w:r>
    </w:p>
    <w:p w14:paraId="15BBC556" w14:textId="5E6F65D4" w:rsidR="00FB387D" w:rsidRDefault="00FB387D" w:rsidP="0048719A">
      <w:pPr>
        <w:spacing w:before="0" w:after="0"/>
        <w:rPr>
          <w:lang w:val="nl-NL"/>
        </w:rPr>
      </w:pPr>
      <w:r>
        <w:rPr>
          <w:lang w:val="nl-NL"/>
        </w:rPr>
        <w:t xml:space="preserve">In 2017 werd </w:t>
      </w:r>
      <w:r w:rsidRPr="00FB387D">
        <w:rPr>
          <w:lang w:val="nl-NL"/>
        </w:rPr>
        <w:t>Kim Jong-nam</w:t>
      </w:r>
      <w:r>
        <w:rPr>
          <w:lang w:val="nl-NL"/>
        </w:rPr>
        <w:t xml:space="preserve"> op een vliegveld in Maleisië vermoord met VX</w:t>
      </w:r>
      <w:r w:rsidR="00E01AC7">
        <w:rPr>
          <w:lang w:val="nl-NL"/>
        </w:rPr>
        <w:t xml:space="preserve"> en i</w:t>
      </w:r>
      <w:r>
        <w:rPr>
          <w:lang w:val="nl-NL"/>
        </w:rPr>
        <w:t xml:space="preserve">n 2018 was er een aanslag op de Russische ex-spion Sergei </w:t>
      </w:r>
      <w:proofErr w:type="spellStart"/>
      <w:r>
        <w:rPr>
          <w:lang w:val="nl-NL"/>
        </w:rPr>
        <w:t>Skripal</w:t>
      </w:r>
      <w:proofErr w:type="spellEnd"/>
      <w:r>
        <w:rPr>
          <w:lang w:val="nl-NL"/>
        </w:rPr>
        <w:t xml:space="preserve"> waarbij een </w:t>
      </w:r>
      <w:proofErr w:type="spellStart"/>
      <w:r>
        <w:rPr>
          <w:lang w:val="nl-NL"/>
        </w:rPr>
        <w:t>novichok</w:t>
      </w:r>
      <w:proofErr w:type="spellEnd"/>
      <w:r>
        <w:rPr>
          <w:lang w:val="nl-NL"/>
        </w:rPr>
        <w:t xml:space="preserve"> agens werd gebruikt. </w:t>
      </w:r>
    </w:p>
    <w:p w14:paraId="3DF21BF0" w14:textId="13CC6CC3" w:rsidR="008121AB" w:rsidRPr="003C408A" w:rsidRDefault="008121AB" w:rsidP="004F563B">
      <w:pPr>
        <w:rPr>
          <w:lang w:val="nl-NL"/>
        </w:rPr>
      </w:pPr>
      <w:r>
        <w:rPr>
          <w:lang w:val="nl-NL"/>
        </w:rPr>
        <w:t xml:space="preserve">Ook het gebruik van </w:t>
      </w:r>
      <w:proofErr w:type="spellStart"/>
      <w:r>
        <w:rPr>
          <w:lang w:val="nl-NL"/>
        </w:rPr>
        <w:t>organofosfor</w:t>
      </w:r>
      <w:proofErr w:type="spellEnd"/>
      <w:r>
        <w:rPr>
          <w:lang w:val="nl-NL"/>
        </w:rPr>
        <w:t xml:space="preserve"> pestici</w:t>
      </w:r>
      <w:r w:rsidR="00255D92">
        <w:rPr>
          <w:lang w:val="nl-NL"/>
        </w:rPr>
        <w:t>den leidt tot veel slachtoffers.</w:t>
      </w:r>
      <w:sdt>
        <w:sdtPr>
          <w:rPr>
            <w:vertAlign w:val="superscript"/>
            <w:lang w:val="nl-NL"/>
          </w:rPr>
          <w:id w:val="1105083013"/>
          <w:citation/>
        </w:sdtPr>
        <w:sdtEndPr/>
        <w:sdtContent>
          <w:r w:rsidR="00D46BB5" w:rsidRPr="00E06F2E">
            <w:rPr>
              <w:vertAlign w:val="superscript"/>
              <w:lang w:val="nl-NL"/>
            </w:rPr>
            <w:fldChar w:fldCharType="begin"/>
          </w:r>
          <w:r w:rsidR="00F30DBC" w:rsidRPr="00E06F2E">
            <w:rPr>
              <w:vertAlign w:val="superscript"/>
              <w:lang w:val="nl-NL"/>
            </w:rPr>
            <w:instrText xml:space="preserve">CITATION Edd08 \l 1043 </w:instrText>
          </w:r>
          <w:r w:rsidR="00D46BB5" w:rsidRPr="00E06F2E">
            <w:rPr>
              <w:vertAlign w:val="superscript"/>
              <w:lang w:val="nl-NL"/>
            </w:rPr>
            <w:fldChar w:fldCharType="separate"/>
          </w:r>
          <w:r w:rsidR="00870D35" w:rsidRPr="00E06F2E">
            <w:rPr>
              <w:noProof/>
              <w:vertAlign w:val="superscript"/>
              <w:lang w:val="nl-NL"/>
            </w:rPr>
            <w:t xml:space="preserve"> </w:t>
          </w:r>
          <w:hyperlink w:anchor="Edd08" w:history="1">
            <w:r w:rsidR="00870D35" w:rsidRPr="00E06F2E">
              <w:rPr>
                <w:rStyle w:val="Kop2Char"/>
                <w:rFonts w:eastAsiaTheme="minorEastAsia" w:cstheme="minorBidi"/>
                <w:noProof/>
                <w:spacing w:val="0"/>
                <w:shd w:val="clear" w:color="auto" w:fill="auto"/>
                <w:vertAlign w:val="superscript"/>
                <w:lang w:val="nl-NL"/>
              </w:rPr>
              <w:t>2</w:t>
            </w:r>
          </w:hyperlink>
          <w:r w:rsidR="00D46BB5" w:rsidRPr="00E06F2E">
            <w:rPr>
              <w:vertAlign w:val="superscript"/>
              <w:lang w:val="nl-NL"/>
            </w:rPr>
            <w:fldChar w:fldCharType="end"/>
          </w:r>
        </w:sdtContent>
      </w:sdt>
      <w:r>
        <w:rPr>
          <w:lang w:val="nl-NL"/>
        </w:rPr>
        <w:t xml:space="preserve"> </w:t>
      </w:r>
      <w:r w:rsidR="00255D92">
        <w:rPr>
          <w:lang w:val="nl-NL"/>
        </w:rPr>
        <w:t>I</w:t>
      </w:r>
      <w:r>
        <w:rPr>
          <w:lang w:val="nl-NL"/>
        </w:rPr>
        <w:t xml:space="preserve">n de meeste </w:t>
      </w:r>
      <w:r w:rsidR="00255D92">
        <w:rPr>
          <w:lang w:val="nl-NL"/>
        </w:rPr>
        <w:t xml:space="preserve">eerste wereld </w:t>
      </w:r>
      <w:r>
        <w:rPr>
          <w:lang w:val="nl-NL"/>
        </w:rPr>
        <w:t>landen zijn deze stoffen nu ve</w:t>
      </w:r>
      <w:r w:rsidR="00255D92">
        <w:rPr>
          <w:lang w:val="nl-NL"/>
        </w:rPr>
        <w:t>rboden, maar</w:t>
      </w:r>
      <w:r>
        <w:rPr>
          <w:lang w:val="nl-NL"/>
        </w:rPr>
        <w:t xml:space="preserve"> </w:t>
      </w:r>
      <w:r w:rsidR="00255D92">
        <w:rPr>
          <w:lang w:val="nl-NL"/>
        </w:rPr>
        <w:t>i</w:t>
      </w:r>
      <w:r>
        <w:rPr>
          <w:lang w:val="nl-NL"/>
        </w:rPr>
        <w:t xml:space="preserve">n veel arme landen </w:t>
      </w:r>
      <w:r w:rsidR="002A2F12">
        <w:rPr>
          <w:lang w:val="nl-NL"/>
        </w:rPr>
        <w:t>worden deze pesticiden nog wé</w:t>
      </w:r>
      <w:r>
        <w:rPr>
          <w:lang w:val="nl-NL"/>
        </w:rPr>
        <w:t>l gebruikt</w:t>
      </w:r>
      <w:r w:rsidR="002A2F12">
        <w:rPr>
          <w:lang w:val="nl-NL"/>
        </w:rPr>
        <w:t>.</w:t>
      </w:r>
      <w:r w:rsidR="000C66BA">
        <w:rPr>
          <w:lang w:val="nl-NL"/>
        </w:rPr>
        <w:t xml:space="preserve"> Volgens de WHO vallen hierdoor jaarlijks 220.000 doden.</w:t>
      </w:r>
      <w:sdt>
        <w:sdtPr>
          <w:rPr>
            <w:vertAlign w:val="superscript"/>
            <w:lang w:val="nl-NL"/>
          </w:rPr>
          <w:id w:val="-1698309574"/>
          <w:citation/>
        </w:sdtPr>
        <w:sdtEndPr/>
        <w:sdtContent>
          <w:r w:rsidR="00D46BB5" w:rsidRPr="00E06F2E">
            <w:rPr>
              <w:vertAlign w:val="superscript"/>
              <w:lang w:val="nl-NL"/>
            </w:rPr>
            <w:fldChar w:fldCharType="begin"/>
          </w:r>
          <w:r w:rsidR="00F30DBC" w:rsidRPr="00E06F2E">
            <w:rPr>
              <w:vertAlign w:val="superscript"/>
              <w:lang w:val="nl-NL"/>
            </w:rPr>
            <w:instrText xml:space="preserve">CITATION WHO90 \l 1043 </w:instrText>
          </w:r>
          <w:r w:rsidR="00D46BB5" w:rsidRPr="00E06F2E">
            <w:rPr>
              <w:vertAlign w:val="superscript"/>
              <w:lang w:val="nl-NL"/>
            </w:rPr>
            <w:fldChar w:fldCharType="separate"/>
          </w:r>
          <w:r w:rsidR="00870D35" w:rsidRPr="00E06F2E">
            <w:rPr>
              <w:noProof/>
              <w:vertAlign w:val="superscript"/>
              <w:lang w:val="nl-NL"/>
            </w:rPr>
            <w:t xml:space="preserve"> </w:t>
          </w:r>
          <w:hyperlink w:anchor="WHO90" w:history="1">
            <w:r w:rsidR="00870D35" w:rsidRPr="00E06F2E">
              <w:rPr>
                <w:rStyle w:val="Kop2Char"/>
                <w:rFonts w:eastAsiaTheme="minorEastAsia" w:cstheme="minorBidi"/>
                <w:noProof/>
                <w:spacing w:val="0"/>
                <w:shd w:val="clear" w:color="auto" w:fill="auto"/>
                <w:vertAlign w:val="superscript"/>
                <w:lang w:val="nl-NL"/>
              </w:rPr>
              <w:t>3</w:t>
            </w:r>
          </w:hyperlink>
          <w:r w:rsidR="00D46BB5" w:rsidRPr="00E06F2E">
            <w:rPr>
              <w:vertAlign w:val="superscript"/>
              <w:lang w:val="nl-NL"/>
            </w:rPr>
            <w:fldChar w:fldCharType="end"/>
          </w:r>
        </w:sdtContent>
      </w:sdt>
    </w:p>
    <w:p w14:paraId="69B26DE1" w14:textId="2F8C11F0" w:rsidR="004F563B" w:rsidRPr="00EE184E" w:rsidRDefault="00370AF1" w:rsidP="004F563B">
      <w:pPr>
        <w:rPr>
          <w:lang w:val="nl-NL"/>
        </w:rPr>
      </w:pPr>
      <w:r>
        <w:rPr>
          <w:lang w:val="nl-NL"/>
        </w:rPr>
        <w:br w:type="page"/>
      </w:r>
      <w:r w:rsidR="004F563B" w:rsidRPr="00EE184E">
        <w:rPr>
          <w:lang w:val="nl-NL"/>
        </w:rPr>
        <w:lastRenderedPageBreak/>
        <w:t xml:space="preserve">De huidige behandeling bij blootstelling aan zenuwgassen bestaat uit een mengsel van atropine en een </w:t>
      </w:r>
      <w:r w:rsidR="00E14CAD">
        <w:rPr>
          <w:lang w:val="nl-NL"/>
        </w:rPr>
        <w:t xml:space="preserve">bepaald </w:t>
      </w:r>
      <w:proofErr w:type="spellStart"/>
      <w:r w:rsidR="004F563B" w:rsidRPr="00EE184E">
        <w:rPr>
          <w:lang w:val="nl-NL"/>
        </w:rPr>
        <w:t>oxime</w:t>
      </w:r>
      <w:proofErr w:type="spellEnd"/>
      <w:r w:rsidR="004F563B" w:rsidRPr="00EE184E">
        <w:rPr>
          <w:lang w:val="nl-NL"/>
        </w:rPr>
        <w:t xml:space="preserve">. Atropine blokkeert de receptoren, zodat deze niet meer reageren op het acetylcholine. Het </w:t>
      </w:r>
      <w:proofErr w:type="spellStart"/>
      <w:r w:rsidR="004F563B" w:rsidRPr="00EE184E">
        <w:rPr>
          <w:lang w:val="nl-NL"/>
        </w:rPr>
        <w:t>oxime</w:t>
      </w:r>
      <w:proofErr w:type="spellEnd"/>
      <w:r w:rsidR="004F563B" w:rsidRPr="00EE184E">
        <w:rPr>
          <w:lang w:val="nl-NL"/>
        </w:rPr>
        <w:t xml:space="preserve"> dient als </w:t>
      </w:r>
      <w:proofErr w:type="spellStart"/>
      <w:r w:rsidR="004F563B" w:rsidRPr="00EE184E">
        <w:rPr>
          <w:lang w:val="nl-NL"/>
        </w:rPr>
        <w:t>reactivator</w:t>
      </w:r>
      <w:proofErr w:type="spellEnd"/>
      <w:r w:rsidR="004F563B" w:rsidRPr="00EE184E">
        <w:rPr>
          <w:lang w:val="nl-NL"/>
        </w:rPr>
        <w:t xml:space="preserve"> van </w:t>
      </w:r>
      <w:proofErr w:type="spellStart"/>
      <w:r w:rsidR="004F563B" w:rsidRPr="00EE184E">
        <w:rPr>
          <w:lang w:val="nl-NL"/>
        </w:rPr>
        <w:t>AChE</w:t>
      </w:r>
      <w:proofErr w:type="spellEnd"/>
      <w:r w:rsidR="004F563B" w:rsidRPr="00EE184E">
        <w:rPr>
          <w:lang w:val="nl-NL"/>
        </w:rPr>
        <w:t>, het heft de blokkering van het enzym op.</w:t>
      </w:r>
      <w:r w:rsidR="00BB7078">
        <w:rPr>
          <w:lang w:val="nl-NL"/>
        </w:rPr>
        <w:t xml:space="preserve"> </w:t>
      </w:r>
      <w:r w:rsidR="00BB7078" w:rsidRPr="00EE184E">
        <w:rPr>
          <w:lang w:val="nl-NL"/>
        </w:rPr>
        <w:t xml:space="preserve">Deze </w:t>
      </w:r>
      <w:proofErr w:type="spellStart"/>
      <w:r w:rsidR="00BB7078" w:rsidRPr="00EE184E">
        <w:rPr>
          <w:lang w:val="nl-NL"/>
        </w:rPr>
        <w:t>oxime</w:t>
      </w:r>
      <w:proofErr w:type="spellEnd"/>
      <w:r w:rsidR="00BB7078" w:rsidRPr="00EE184E">
        <w:rPr>
          <w:lang w:val="nl-NL"/>
        </w:rPr>
        <w:t xml:space="preserve"> </w:t>
      </w:r>
      <w:proofErr w:type="spellStart"/>
      <w:r w:rsidR="00BB7078">
        <w:rPr>
          <w:rStyle w:val="NormaalChar"/>
        </w:rPr>
        <w:t>reactivatoren</w:t>
      </w:r>
      <w:proofErr w:type="spellEnd"/>
      <w:r w:rsidR="00BB7078">
        <w:rPr>
          <w:rStyle w:val="NormaalChar"/>
        </w:rPr>
        <w:t xml:space="preserve"> zi</w:t>
      </w:r>
      <w:r w:rsidR="006313B5">
        <w:rPr>
          <w:rStyle w:val="NormaalChar"/>
        </w:rPr>
        <w:t>jn hieronder te zien in figuur 4</w:t>
      </w:r>
      <w:r w:rsidR="00BB7078">
        <w:rPr>
          <w:rStyle w:val="NormaalChar"/>
        </w:rPr>
        <w:t xml:space="preserve">. Het mechanisme van de </w:t>
      </w:r>
      <w:proofErr w:type="spellStart"/>
      <w:r w:rsidR="00BB7078">
        <w:rPr>
          <w:rStyle w:val="NormaalChar"/>
        </w:rPr>
        <w:t>reactivatie</w:t>
      </w:r>
      <w:proofErr w:type="spellEnd"/>
      <w:r w:rsidR="00BB7078">
        <w:rPr>
          <w:rStyle w:val="NormaalChar"/>
        </w:rPr>
        <w:t xml:space="preserve"> is te zien in figuur </w:t>
      </w:r>
      <w:r w:rsidR="00E06F2E">
        <w:rPr>
          <w:rStyle w:val="NormaalChar"/>
        </w:rPr>
        <w:t>5</w:t>
      </w:r>
      <w:r w:rsidR="00F0600F">
        <w:rPr>
          <w:rStyle w:val="NormaalChar"/>
        </w:rPr>
        <w:t xml:space="preserve">. Het </w:t>
      </w:r>
      <w:proofErr w:type="spellStart"/>
      <w:r w:rsidR="00F0600F">
        <w:rPr>
          <w:rStyle w:val="NormaalChar"/>
        </w:rPr>
        <w:t>oxime</w:t>
      </w:r>
      <w:proofErr w:type="spellEnd"/>
      <w:r w:rsidR="00F0600F">
        <w:rPr>
          <w:rStyle w:val="NormaalChar"/>
        </w:rPr>
        <w:t xml:space="preserve"> wordt </w:t>
      </w:r>
      <w:proofErr w:type="spellStart"/>
      <w:r w:rsidR="00F0600F">
        <w:rPr>
          <w:rStyle w:val="NormaalChar"/>
        </w:rPr>
        <w:t>gedeprotoneerd</w:t>
      </w:r>
      <w:proofErr w:type="spellEnd"/>
      <w:r w:rsidR="00F0600F">
        <w:rPr>
          <w:rStyle w:val="NormaalChar"/>
        </w:rPr>
        <w:t xml:space="preserve"> en er vindt een </w:t>
      </w:r>
      <w:proofErr w:type="spellStart"/>
      <w:r w:rsidR="00F0600F">
        <w:rPr>
          <w:rStyle w:val="NormaalChar"/>
        </w:rPr>
        <w:t>nucleofiele</w:t>
      </w:r>
      <w:proofErr w:type="spellEnd"/>
      <w:r w:rsidR="00F0600F">
        <w:rPr>
          <w:rStyle w:val="NormaalChar"/>
        </w:rPr>
        <w:t xml:space="preserve"> aanval plaats op het fosfor atoom.</w:t>
      </w:r>
    </w:p>
    <w:bookmarkStart w:id="8" w:name="_Hlk517700793"/>
    <w:p w14:paraId="7D2E5223" w14:textId="77777777" w:rsidR="004F563B" w:rsidRPr="00EE184E" w:rsidRDefault="004F563B" w:rsidP="004F563B">
      <w:pPr>
        <w:keepNext/>
        <w:jc w:val="center"/>
        <w:rPr>
          <w:lang w:val="nl-NL"/>
        </w:rPr>
      </w:pPr>
      <w:r w:rsidRPr="00EE184E">
        <w:rPr>
          <w:lang w:val="nl-NL"/>
        </w:rPr>
        <w:object w:dxaOrig="8592" w:dyaOrig="1603" w14:anchorId="597AA952">
          <v:shape id="_x0000_i1034" type="#_x0000_t75" style="width:6in;height:78.75pt" o:ole="">
            <v:imagedata r:id="rId32" o:title=""/>
          </v:shape>
          <o:OLEObject Type="Embed" ProgID="ChemDraw.Document.6.0" ShapeID="_x0000_i1034" DrawAspect="Content" ObjectID="_1616568618" r:id="rId33"/>
        </w:object>
      </w:r>
      <w:bookmarkEnd w:id="8"/>
    </w:p>
    <w:p w14:paraId="7511FD27" w14:textId="7046F4E1" w:rsidR="004F563B" w:rsidRPr="00EE184E" w:rsidRDefault="004F563B" w:rsidP="004F563B">
      <w:pPr>
        <w:pStyle w:val="Bijschrift"/>
        <w:rPr>
          <w:lang w:val="nl-NL"/>
        </w:rPr>
      </w:pPr>
      <w:r w:rsidRPr="00EE184E">
        <w:rPr>
          <w:lang w:val="nl-NL"/>
        </w:rPr>
        <w:t xml:space="preserve">Figuur </w:t>
      </w:r>
      <w:r w:rsidRPr="00EE184E">
        <w:rPr>
          <w:lang w:val="nl-NL"/>
        </w:rPr>
        <w:fldChar w:fldCharType="begin"/>
      </w:r>
      <w:r w:rsidRPr="00EE184E">
        <w:rPr>
          <w:lang w:val="nl-NL"/>
        </w:rPr>
        <w:instrText xml:space="preserve"> SEQ Figuur \* ARABIC </w:instrText>
      </w:r>
      <w:r w:rsidRPr="00EE184E">
        <w:rPr>
          <w:lang w:val="nl-NL"/>
        </w:rPr>
        <w:fldChar w:fldCharType="separate"/>
      </w:r>
      <w:r w:rsidR="005109C4">
        <w:rPr>
          <w:noProof/>
          <w:lang w:val="nl-NL"/>
        </w:rPr>
        <w:t>4</w:t>
      </w:r>
      <w:r w:rsidRPr="00EE184E">
        <w:rPr>
          <w:noProof/>
          <w:lang w:val="nl-NL"/>
        </w:rPr>
        <w:fldChar w:fldCharType="end"/>
      </w:r>
      <w:r w:rsidRPr="00EE184E">
        <w:rPr>
          <w:lang w:val="nl-NL"/>
        </w:rPr>
        <w:t xml:space="preserve">. Veel gebruikte </w:t>
      </w:r>
      <w:proofErr w:type="spellStart"/>
      <w:r w:rsidRPr="00EE184E">
        <w:rPr>
          <w:lang w:val="nl-NL"/>
        </w:rPr>
        <w:t>oxime</w:t>
      </w:r>
      <w:proofErr w:type="spellEnd"/>
      <w:r w:rsidRPr="00EE184E">
        <w:rPr>
          <w:lang w:val="nl-NL"/>
        </w:rPr>
        <w:t xml:space="preserve"> </w:t>
      </w:r>
      <w:proofErr w:type="spellStart"/>
      <w:r w:rsidRPr="00EE184E">
        <w:rPr>
          <w:lang w:val="nl-NL"/>
        </w:rPr>
        <w:t>reactivatoren</w:t>
      </w:r>
      <w:proofErr w:type="spellEnd"/>
      <w:r w:rsidRPr="00EE184E">
        <w:rPr>
          <w:lang w:val="nl-NL"/>
        </w:rPr>
        <w:t>.</w:t>
      </w:r>
      <w:sdt>
        <w:sdtPr>
          <w:rPr>
            <w:vertAlign w:val="superscript"/>
            <w:lang w:val="nl-NL"/>
          </w:rPr>
          <w:id w:val="-2123210758"/>
          <w:citation/>
        </w:sdtPr>
        <w:sdtEndPr/>
        <w:sdtContent>
          <w:r w:rsidRPr="00EE184E">
            <w:rPr>
              <w:vertAlign w:val="superscript"/>
              <w:lang w:val="nl-NL"/>
            </w:rPr>
            <w:fldChar w:fldCharType="begin"/>
          </w:r>
          <w:r w:rsidR="00F30DBC">
            <w:rPr>
              <w:vertAlign w:val="superscript"/>
              <w:lang w:val="nl-NL"/>
            </w:rPr>
            <w:instrText xml:space="preserve">CITATION Uni17 \l 1043 </w:instrText>
          </w:r>
          <w:r w:rsidRPr="00EE184E">
            <w:rPr>
              <w:vertAlign w:val="superscript"/>
              <w:lang w:val="nl-NL"/>
            </w:rPr>
            <w:fldChar w:fldCharType="separate"/>
          </w:r>
          <w:r w:rsidR="00870D35">
            <w:rPr>
              <w:noProof/>
              <w:vertAlign w:val="superscript"/>
              <w:lang w:val="nl-NL"/>
            </w:rPr>
            <w:t xml:space="preserve"> </w:t>
          </w:r>
          <w:hyperlink w:anchor="Uni17" w:history="1">
            <w:r w:rsidR="00870D35" w:rsidRPr="00870D35">
              <w:rPr>
                <w:rStyle w:val="Kop2Char"/>
                <w:rFonts w:eastAsiaTheme="minorEastAsia" w:cstheme="minorBidi"/>
                <w:noProof/>
                <w:spacing w:val="0"/>
                <w:shd w:val="clear" w:color="auto" w:fill="auto"/>
                <w:vertAlign w:val="superscript"/>
                <w:lang w:val="nl-NL"/>
              </w:rPr>
              <w:t>4</w:t>
            </w:r>
          </w:hyperlink>
          <w:r w:rsidRPr="00EE184E">
            <w:rPr>
              <w:vertAlign w:val="superscript"/>
              <w:lang w:val="nl-NL"/>
            </w:rPr>
            <w:fldChar w:fldCharType="end"/>
          </w:r>
        </w:sdtContent>
      </w:sdt>
    </w:p>
    <w:p w14:paraId="4EE99AE3" w14:textId="2EDA9EBE" w:rsidR="00BB7078" w:rsidRDefault="00A47488" w:rsidP="00BB7078">
      <w:pPr>
        <w:keepNext/>
      </w:pPr>
      <w:r>
        <w:rPr>
          <w:noProof/>
          <w:lang w:val="nl-NL" w:eastAsia="nl-NL"/>
        </w:rPr>
        <mc:AlternateContent>
          <mc:Choice Requires="wps">
            <w:drawing>
              <wp:anchor distT="0" distB="0" distL="114300" distR="114300" simplePos="0" relativeHeight="251646464" behindDoc="0" locked="0" layoutInCell="1" allowOverlap="1" wp14:anchorId="1408A888" wp14:editId="1A0C114D">
                <wp:simplePos x="0" y="0"/>
                <wp:positionH relativeFrom="column">
                  <wp:posOffset>4993005</wp:posOffset>
                </wp:positionH>
                <wp:positionV relativeFrom="paragraph">
                  <wp:posOffset>633413</wp:posOffset>
                </wp:positionV>
                <wp:extent cx="54451" cy="511175"/>
                <wp:effectExtent l="0" t="0" r="22225" b="22225"/>
                <wp:wrapNone/>
                <wp:docPr id="15" name="Straight Connector 15"/>
                <wp:cNvGraphicFramePr/>
                <a:graphic xmlns:a="http://schemas.openxmlformats.org/drawingml/2006/main">
                  <a:graphicData uri="http://schemas.microsoft.com/office/word/2010/wordprocessingShape">
                    <wps:wsp>
                      <wps:cNvCnPr/>
                      <wps:spPr>
                        <a:xfrm flipH="1" flipV="1">
                          <a:off x="0" y="0"/>
                          <a:ext cx="54451" cy="511175"/>
                        </a:xfrm>
                        <a:prstGeom prst="line">
                          <a:avLst/>
                        </a:prstGeom>
                        <a:noFill/>
                        <a:ln w="9525" cap="flat" cmpd="sng" algn="ctr">
                          <a:solidFill>
                            <a:srgbClr val="2C2C2C"/>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EC1006F" id="Straight Connector 15" o:spid="_x0000_s1026" style="position:absolute;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15pt,49.9pt" to="397.4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" strokecolor="#2c2c2c">
                <v:stroke dashstyle="dash"/>
              </v:line>
            </w:pict>
          </mc:Fallback>
        </mc:AlternateContent>
      </w:r>
      <w:r>
        <w:rPr>
          <w:noProof/>
          <w:lang w:val="nl-NL" w:eastAsia="nl-NL"/>
        </w:rPr>
        <mc:AlternateContent>
          <mc:Choice Requires="wps">
            <w:drawing>
              <wp:anchor distT="0" distB="0" distL="114300" distR="114300" simplePos="0" relativeHeight="251661824" behindDoc="0" locked="0" layoutInCell="1" allowOverlap="1" wp14:anchorId="27A8407D" wp14:editId="5C00880B">
                <wp:simplePos x="0" y="0"/>
                <wp:positionH relativeFrom="column">
                  <wp:posOffset>2869248</wp:posOffset>
                </wp:positionH>
                <wp:positionV relativeFrom="paragraph">
                  <wp:posOffset>647065</wp:posOffset>
                </wp:positionV>
                <wp:extent cx="54451" cy="511175"/>
                <wp:effectExtent l="0" t="0" r="22225" b="22225"/>
                <wp:wrapNone/>
                <wp:docPr id="14" name="Straight Connector 14"/>
                <wp:cNvGraphicFramePr/>
                <a:graphic xmlns:a="http://schemas.openxmlformats.org/drawingml/2006/main">
                  <a:graphicData uri="http://schemas.microsoft.com/office/word/2010/wordprocessingShape">
                    <wps:wsp>
                      <wps:cNvCnPr/>
                      <wps:spPr>
                        <a:xfrm flipH="1" flipV="1">
                          <a:off x="0" y="0"/>
                          <a:ext cx="54451" cy="511175"/>
                        </a:xfrm>
                        <a:prstGeom prst="line">
                          <a:avLst/>
                        </a:prstGeom>
                        <a:noFill/>
                        <a:ln w="9525" cap="flat" cmpd="sng" algn="ctr">
                          <a:solidFill>
                            <a:srgbClr val="2C2C2C"/>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235B228" id="Straight Connector 14"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95pt,50.95pt" to="230.2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" strokecolor="#2c2c2c">
                <v:stroke dashstyle="dash"/>
              </v:line>
            </w:pict>
          </mc:Fallback>
        </mc:AlternateContent>
      </w:r>
      <w:r w:rsidR="00FB023A">
        <w:rPr>
          <w:noProof/>
          <w:lang w:val="nl-NL" w:eastAsia="nl-NL"/>
        </w:rPr>
        <mc:AlternateContent>
          <mc:Choice Requires="wps">
            <w:drawing>
              <wp:anchor distT="0" distB="0" distL="114300" distR="114300" simplePos="0" relativeHeight="251656704" behindDoc="0" locked="0" layoutInCell="1" allowOverlap="1" wp14:anchorId="207E10F4" wp14:editId="1B6FFC5E">
                <wp:simplePos x="0" y="0"/>
                <wp:positionH relativeFrom="column">
                  <wp:posOffset>740568</wp:posOffset>
                </wp:positionH>
                <wp:positionV relativeFrom="paragraph">
                  <wp:posOffset>647540</wp:posOffset>
                </wp:positionV>
                <wp:extent cx="54451" cy="511175"/>
                <wp:effectExtent l="0" t="0" r="22225" b="22225"/>
                <wp:wrapNone/>
                <wp:docPr id="13" name="Straight Connector 13"/>
                <wp:cNvGraphicFramePr/>
                <a:graphic xmlns:a="http://schemas.openxmlformats.org/drawingml/2006/main">
                  <a:graphicData uri="http://schemas.microsoft.com/office/word/2010/wordprocessingShape">
                    <wps:wsp>
                      <wps:cNvCnPr/>
                      <wps:spPr>
                        <a:xfrm flipH="1" flipV="1">
                          <a:off x="0" y="0"/>
                          <a:ext cx="54451" cy="511175"/>
                        </a:xfrm>
                        <a:prstGeom prst="line">
                          <a:avLst/>
                        </a:prstGeom>
                        <a:noFill/>
                        <a:ln w="9525" cap="flat" cmpd="sng" algn="ctr">
                          <a:solidFill>
                            <a:srgbClr val="2C2C2C"/>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6D0AA0E" id="Straight Connector 13"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pt,51pt" to="62.6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" strokecolor="#2c2c2c">
                <v:stroke dashstyle="dash"/>
              </v:line>
            </w:pict>
          </mc:Fallback>
        </mc:AlternateContent>
      </w:r>
      <w:r w:rsidR="00027647">
        <w:rPr>
          <w:noProof/>
        </w:rPr>
        <w:object w:dxaOrig="1440" w:dyaOrig="1440" w14:anchorId="4CCAC001">
          <v:shape id="_x0000_s1132" type="#_x0000_t75" style="position:absolute;margin-left:382pt;margin-top:11.4pt;width:121.3pt;height:81.9pt;z-index:251649024;mso-position-horizontal-relative:text;mso-position-vertical-relative:text">
            <v:imagedata r:id="rId34" o:title=""/>
          </v:shape>
          <o:OLEObject Type="Embed" ProgID="ChemDraw.Document.6.0" ShapeID="_x0000_s1132" DrawAspect="Content" ObjectID="_1616568709" r:id="rId35"/>
        </w:object>
      </w:r>
      <w:r w:rsidR="00BC0431">
        <w:rPr>
          <w:noProof/>
          <w:lang w:val="nl-NL" w:eastAsia="nl-NL"/>
        </w:rPr>
        <mc:AlternateContent>
          <mc:Choice Requires="wps">
            <w:drawing>
              <wp:anchor distT="0" distB="0" distL="114300" distR="114300" simplePos="0" relativeHeight="251651584" behindDoc="0" locked="0" layoutInCell="1" allowOverlap="1" wp14:anchorId="6FA0B2D0" wp14:editId="32316AFB">
                <wp:simplePos x="0" y="0"/>
                <wp:positionH relativeFrom="column">
                  <wp:posOffset>3426082</wp:posOffset>
                </wp:positionH>
                <wp:positionV relativeFrom="paragraph">
                  <wp:posOffset>1146540</wp:posOffset>
                </wp:positionV>
                <wp:extent cx="328795" cy="112841"/>
                <wp:effectExtent l="0" t="0" r="0" b="1905"/>
                <wp:wrapNone/>
                <wp:docPr id="12" name="Rectangle 12"/>
                <wp:cNvGraphicFramePr/>
                <a:graphic xmlns:a="http://schemas.openxmlformats.org/drawingml/2006/main">
                  <a:graphicData uri="http://schemas.microsoft.com/office/word/2010/wordprocessingShape">
                    <wps:wsp>
                      <wps:cNvSpPr/>
                      <wps:spPr>
                        <a:xfrm>
                          <a:off x="0" y="0"/>
                          <a:ext cx="328795" cy="1128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8949C" id="Rectangle 12" o:spid="_x0000_s1026" style="position:absolute;margin-left:269.75pt;margin-top:90.3pt;width:25.9pt;height: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" fillcolor="white [3212]" stroked="f" strokeweight="1pt"/>
            </w:pict>
          </mc:Fallback>
        </mc:AlternateContent>
      </w:r>
      <w:r w:rsidR="00027647">
        <w:rPr>
          <w:noProof/>
        </w:rPr>
        <w:object w:dxaOrig="1440" w:dyaOrig="1440" w14:anchorId="4CCAC001">
          <v:shape id="_x0000_s1131" type="#_x0000_t75" style="position:absolute;margin-left:214.8pt;margin-top:22.55pt;width:121.3pt;height:77.15pt;z-index:251648000;mso-position-horizontal-relative:text;mso-position-vertical-relative:text">
            <v:imagedata r:id="rId36" o:title=""/>
          </v:shape>
          <o:OLEObject Type="Embed" ProgID="ChemDraw.Document.6.0" ShapeID="_x0000_s1131" DrawAspect="Content" ObjectID="_1616568710" r:id="rId37"/>
        </w:object>
      </w:r>
      <w:r w:rsidR="00027647">
        <w:rPr>
          <w:noProof/>
        </w:rPr>
        <w:object w:dxaOrig="1440" w:dyaOrig="1440" w14:anchorId="4CCAC001">
          <v:shape id="_x0000_s1129" type="#_x0000_t75" style="position:absolute;margin-left:47.25pt;margin-top:22.55pt;width:121.3pt;height:70.75pt;z-index:251646976;mso-position-horizontal-relative:text;mso-position-vertical-relative:text">
            <v:imagedata r:id="rId38" o:title=""/>
          </v:shape>
          <o:OLEObject Type="Embed" ProgID="ChemDraw.Document.6.0" ShapeID="_x0000_s1129" DrawAspect="Content" ObjectID="_1616568711" r:id="rId39"/>
        </w:object>
      </w:r>
      <w:r w:rsidR="003E377A" w:rsidRPr="00EE184E">
        <w:rPr>
          <w:noProof/>
          <w:lang w:val="nl-NL" w:eastAsia="nl-NL"/>
        </w:rPr>
        <w:drawing>
          <wp:inline distT="0" distB="0" distL="0" distR="0" wp14:anchorId="05475F0F" wp14:editId="2CE1E7F1">
            <wp:extent cx="2124000" cy="1800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am_action1.png"/>
                    <pic:cNvPicPr/>
                  </pic:nvPicPr>
                  <pic:blipFill rotWithShape="1">
                    <a:blip r:embed="rId21">
                      <a:extLst>
                        <a:ext uri="{28A0092B-C50C-407E-A947-70E740481C1C}">
                          <a14:useLocalDpi xmlns:a14="http://schemas.microsoft.com/office/drawing/2010/main" val="0"/>
                        </a:ext>
                      </a:extLst>
                    </a:blip>
                    <a:srcRect l="11242"/>
                    <a:stretch/>
                  </pic:blipFill>
                  <pic:spPr bwMode="auto">
                    <a:xfrm>
                      <a:off x="0" y="0"/>
                      <a:ext cx="2124000" cy="1800090"/>
                    </a:xfrm>
                    <a:prstGeom prst="rect">
                      <a:avLst/>
                    </a:prstGeom>
                    <a:ln>
                      <a:noFill/>
                    </a:ln>
                    <a:extLst>
                      <a:ext uri="{53640926-AAD7-44D8-BBD7-CCE9431645EC}">
                        <a14:shadowObscured xmlns:a14="http://schemas.microsoft.com/office/drawing/2010/main"/>
                      </a:ext>
                    </a:extLst>
                  </pic:spPr>
                </pic:pic>
              </a:graphicData>
            </a:graphic>
          </wp:inline>
        </w:drawing>
      </w:r>
      <w:r w:rsidR="003E377A" w:rsidRPr="00EE184E">
        <w:rPr>
          <w:noProof/>
          <w:lang w:val="nl-NL" w:eastAsia="nl-NL"/>
        </w:rPr>
        <w:drawing>
          <wp:inline distT="0" distB="0" distL="0" distR="0" wp14:anchorId="5062D842" wp14:editId="718BCA56">
            <wp:extent cx="2124000" cy="1800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am_action1.png"/>
                    <pic:cNvPicPr/>
                  </pic:nvPicPr>
                  <pic:blipFill rotWithShape="1">
                    <a:blip r:embed="rId21">
                      <a:extLst>
                        <a:ext uri="{28A0092B-C50C-407E-A947-70E740481C1C}">
                          <a14:useLocalDpi xmlns:a14="http://schemas.microsoft.com/office/drawing/2010/main" val="0"/>
                        </a:ext>
                      </a:extLst>
                    </a:blip>
                    <a:srcRect l="11242"/>
                    <a:stretch/>
                  </pic:blipFill>
                  <pic:spPr bwMode="auto">
                    <a:xfrm>
                      <a:off x="0" y="0"/>
                      <a:ext cx="2124000" cy="1800090"/>
                    </a:xfrm>
                    <a:prstGeom prst="rect">
                      <a:avLst/>
                    </a:prstGeom>
                    <a:ln>
                      <a:noFill/>
                    </a:ln>
                    <a:extLst>
                      <a:ext uri="{53640926-AAD7-44D8-BBD7-CCE9431645EC}">
                        <a14:shadowObscured xmlns:a14="http://schemas.microsoft.com/office/drawing/2010/main"/>
                      </a:ext>
                    </a:extLst>
                  </pic:spPr>
                </pic:pic>
              </a:graphicData>
            </a:graphic>
          </wp:inline>
        </w:drawing>
      </w:r>
      <w:r w:rsidR="003E377A" w:rsidRPr="00EE184E">
        <w:rPr>
          <w:noProof/>
          <w:lang w:val="nl-NL" w:eastAsia="nl-NL"/>
        </w:rPr>
        <w:drawing>
          <wp:inline distT="0" distB="0" distL="0" distR="0" wp14:anchorId="359A99E8" wp14:editId="1ADE3184">
            <wp:extent cx="2124000" cy="18000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am_action1.png"/>
                    <pic:cNvPicPr/>
                  </pic:nvPicPr>
                  <pic:blipFill rotWithShape="1">
                    <a:blip r:embed="rId21">
                      <a:extLst>
                        <a:ext uri="{28A0092B-C50C-407E-A947-70E740481C1C}">
                          <a14:useLocalDpi xmlns:a14="http://schemas.microsoft.com/office/drawing/2010/main" val="0"/>
                        </a:ext>
                      </a:extLst>
                    </a:blip>
                    <a:srcRect l="11242"/>
                    <a:stretch/>
                  </pic:blipFill>
                  <pic:spPr bwMode="auto">
                    <a:xfrm>
                      <a:off x="0" y="0"/>
                      <a:ext cx="2124000" cy="1800090"/>
                    </a:xfrm>
                    <a:prstGeom prst="rect">
                      <a:avLst/>
                    </a:prstGeom>
                    <a:ln>
                      <a:noFill/>
                    </a:ln>
                    <a:extLst>
                      <a:ext uri="{53640926-AAD7-44D8-BBD7-CCE9431645EC}">
                        <a14:shadowObscured xmlns:a14="http://schemas.microsoft.com/office/drawing/2010/main"/>
                      </a:ext>
                    </a:extLst>
                  </pic:spPr>
                </pic:pic>
              </a:graphicData>
            </a:graphic>
          </wp:inline>
        </w:drawing>
      </w:r>
    </w:p>
    <w:p w14:paraId="54E283D1" w14:textId="75F06225" w:rsidR="00BB7078" w:rsidRDefault="00BB7078" w:rsidP="00BB7078">
      <w:pPr>
        <w:pStyle w:val="Bijschrift"/>
        <w:rPr>
          <w:lang w:val="nl-NL"/>
        </w:rPr>
      </w:pPr>
      <w:r w:rsidRPr="00BB684E">
        <w:rPr>
          <w:lang w:val="nl-NL"/>
        </w:rPr>
        <w:t xml:space="preserve">Figuur </w:t>
      </w:r>
      <w:r w:rsidR="004224D4">
        <w:fldChar w:fldCharType="begin"/>
      </w:r>
      <w:r w:rsidR="004224D4" w:rsidRPr="00BB684E">
        <w:rPr>
          <w:lang w:val="nl-NL"/>
        </w:rPr>
        <w:instrText xml:space="preserve"> SEQ Figuur \* ARABIC </w:instrText>
      </w:r>
      <w:r w:rsidR="004224D4">
        <w:fldChar w:fldCharType="separate"/>
      </w:r>
      <w:r w:rsidR="005109C4">
        <w:rPr>
          <w:noProof/>
          <w:lang w:val="nl-NL"/>
        </w:rPr>
        <w:t>5</w:t>
      </w:r>
      <w:r w:rsidR="004224D4">
        <w:rPr>
          <w:noProof/>
        </w:rPr>
        <w:fldChar w:fldCharType="end"/>
      </w:r>
      <w:r w:rsidRPr="00BB684E">
        <w:rPr>
          <w:lang w:val="nl-NL"/>
        </w:rPr>
        <w:t xml:space="preserve">. Mechanisme van de </w:t>
      </w:r>
      <w:proofErr w:type="spellStart"/>
      <w:r w:rsidRPr="00BB684E">
        <w:rPr>
          <w:lang w:val="nl-NL"/>
        </w:rPr>
        <w:t>reactivatie</w:t>
      </w:r>
      <w:proofErr w:type="spellEnd"/>
      <w:r w:rsidRPr="00BB684E">
        <w:rPr>
          <w:lang w:val="nl-NL"/>
        </w:rPr>
        <w:t xml:space="preserve"> van </w:t>
      </w:r>
      <w:proofErr w:type="spellStart"/>
      <w:r w:rsidRPr="00BB684E">
        <w:rPr>
          <w:lang w:val="nl-NL"/>
        </w:rPr>
        <w:t>AChE</w:t>
      </w:r>
      <w:proofErr w:type="spellEnd"/>
      <w:r w:rsidRPr="00BB684E">
        <w:rPr>
          <w:lang w:val="nl-NL"/>
        </w:rPr>
        <w:t xml:space="preserve"> met een </w:t>
      </w:r>
      <w:proofErr w:type="spellStart"/>
      <w:r w:rsidRPr="00BB684E">
        <w:rPr>
          <w:lang w:val="nl-NL"/>
        </w:rPr>
        <w:t>oxime</w:t>
      </w:r>
      <w:proofErr w:type="spellEnd"/>
      <w:r w:rsidRPr="00BB684E">
        <w:rPr>
          <w:lang w:val="nl-NL"/>
        </w:rPr>
        <w:t xml:space="preserve"> </w:t>
      </w:r>
      <w:proofErr w:type="spellStart"/>
      <w:r w:rsidRPr="00BB684E">
        <w:rPr>
          <w:lang w:val="nl-NL"/>
        </w:rPr>
        <w:t>reactivator</w:t>
      </w:r>
      <w:proofErr w:type="spellEnd"/>
      <w:r w:rsidRPr="00BB684E">
        <w:rPr>
          <w:lang w:val="nl-NL"/>
        </w:rPr>
        <w:t>.</w:t>
      </w:r>
    </w:p>
    <w:p w14:paraId="4E29A57F" w14:textId="5E79B3B7" w:rsidR="004F563B" w:rsidRDefault="00BB7078" w:rsidP="004F563B">
      <w:pPr>
        <w:rPr>
          <w:lang w:val="nl-NL"/>
        </w:rPr>
      </w:pPr>
      <w:r>
        <w:rPr>
          <w:lang w:val="nl-NL"/>
        </w:rPr>
        <w:t>De</w:t>
      </w:r>
      <w:r w:rsidR="004F563B" w:rsidRPr="00EE184E">
        <w:rPr>
          <w:lang w:val="nl-NL"/>
        </w:rPr>
        <w:t xml:space="preserve"> </w:t>
      </w:r>
      <w:proofErr w:type="spellStart"/>
      <w:r w:rsidR="004F563B" w:rsidRPr="00EE184E">
        <w:rPr>
          <w:lang w:val="nl-NL"/>
        </w:rPr>
        <w:t>oxime</w:t>
      </w:r>
      <w:proofErr w:type="spellEnd"/>
      <w:r w:rsidR="004F563B" w:rsidRPr="00EE184E">
        <w:rPr>
          <w:lang w:val="nl-NL"/>
        </w:rPr>
        <w:t xml:space="preserve"> </w:t>
      </w:r>
      <w:proofErr w:type="spellStart"/>
      <w:r w:rsidR="004F563B" w:rsidRPr="00EE184E">
        <w:rPr>
          <w:rStyle w:val="NormaalChar"/>
        </w:rPr>
        <w:t>rea</w:t>
      </w:r>
      <w:r>
        <w:rPr>
          <w:rStyle w:val="NormaalChar"/>
        </w:rPr>
        <w:t>ctivatoren</w:t>
      </w:r>
      <w:proofErr w:type="spellEnd"/>
      <w:r w:rsidR="004F563B" w:rsidRPr="00EE184E">
        <w:rPr>
          <w:rStyle w:val="NormaalChar"/>
        </w:rPr>
        <w:t xml:space="preserve"> hebben echter wel een aantal nadelen. De gebruikte </w:t>
      </w:r>
      <w:proofErr w:type="spellStart"/>
      <w:r w:rsidR="004F563B" w:rsidRPr="00EE184E">
        <w:rPr>
          <w:rStyle w:val="NormaalChar"/>
        </w:rPr>
        <w:t>oximen</w:t>
      </w:r>
      <w:proofErr w:type="spellEnd"/>
      <w:r w:rsidR="004F563B" w:rsidRPr="00EE184E">
        <w:rPr>
          <w:rStyle w:val="NormaalChar"/>
        </w:rPr>
        <w:t xml:space="preserve"> hebben allen een permanente lading, hierdoor kunnen ze niet door de bloed-hersenbarrière en bereiken ze niet het hele zenuwstelsel. Verder is </w:t>
      </w:r>
      <w:r w:rsidR="004F563B" w:rsidRPr="00EE184E">
        <w:rPr>
          <w:lang w:val="nl-NL"/>
        </w:rPr>
        <w:t xml:space="preserve">het niet mogelijk om met één </w:t>
      </w:r>
      <w:proofErr w:type="spellStart"/>
      <w:r w:rsidR="004F563B" w:rsidRPr="00EE184E">
        <w:rPr>
          <w:lang w:val="nl-NL"/>
        </w:rPr>
        <w:t>oxime</w:t>
      </w:r>
      <w:proofErr w:type="spellEnd"/>
      <w:r w:rsidR="004F563B" w:rsidRPr="00EE184E">
        <w:rPr>
          <w:lang w:val="nl-NL"/>
        </w:rPr>
        <w:t xml:space="preserve"> te r</w:t>
      </w:r>
      <w:r>
        <w:rPr>
          <w:lang w:val="nl-NL"/>
        </w:rPr>
        <w:t xml:space="preserve">eactiveren bij alle zenuwgassen en zijn de </w:t>
      </w:r>
      <w:proofErr w:type="spellStart"/>
      <w:r>
        <w:rPr>
          <w:lang w:val="nl-NL"/>
        </w:rPr>
        <w:t>oximen</w:t>
      </w:r>
      <w:proofErr w:type="spellEnd"/>
      <w:r>
        <w:rPr>
          <w:lang w:val="nl-NL"/>
        </w:rPr>
        <w:t xml:space="preserve"> van zichzelf ook toxisch.</w:t>
      </w:r>
      <w:sdt>
        <w:sdtPr>
          <w:rPr>
            <w:vertAlign w:val="superscript"/>
            <w:lang w:val="nl-NL"/>
          </w:rPr>
          <w:id w:val="-1305306509"/>
          <w:citation/>
        </w:sdtPr>
        <w:sdtEndPr/>
        <w:sdtContent>
          <w:r w:rsidR="000B12C0" w:rsidRPr="00E06F2E">
            <w:rPr>
              <w:vertAlign w:val="superscript"/>
              <w:lang w:val="nl-NL"/>
            </w:rPr>
            <w:fldChar w:fldCharType="begin"/>
          </w:r>
          <w:r w:rsidR="000B12C0" w:rsidRPr="00E06F2E">
            <w:rPr>
              <w:vertAlign w:val="superscript"/>
              <w:lang w:val="nl-NL"/>
            </w:rPr>
            <w:instrText xml:space="preserve"> CITATION Tho16 \l 1033 </w:instrText>
          </w:r>
          <w:r w:rsidR="000B12C0" w:rsidRPr="00E06F2E">
            <w:rPr>
              <w:vertAlign w:val="superscript"/>
              <w:lang w:val="nl-NL"/>
            </w:rPr>
            <w:fldChar w:fldCharType="separate"/>
          </w:r>
          <w:r w:rsidR="00870D35" w:rsidRPr="00E06F2E">
            <w:rPr>
              <w:noProof/>
              <w:vertAlign w:val="superscript"/>
              <w:lang w:val="nl-NL"/>
            </w:rPr>
            <w:t xml:space="preserve"> </w:t>
          </w:r>
          <w:hyperlink w:anchor="Tho16" w:history="1">
            <w:r w:rsidR="00870D35" w:rsidRPr="00E06F2E">
              <w:rPr>
                <w:rStyle w:val="Kop2Char"/>
                <w:rFonts w:eastAsiaTheme="minorEastAsia" w:cstheme="minorBidi"/>
                <w:noProof/>
                <w:spacing w:val="0"/>
                <w:shd w:val="clear" w:color="auto" w:fill="auto"/>
                <w:vertAlign w:val="superscript"/>
                <w:lang w:val="nl-NL"/>
              </w:rPr>
              <w:t>5</w:t>
            </w:r>
          </w:hyperlink>
          <w:r w:rsidR="000B12C0" w:rsidRPr="00E06F2E">
            <w:rPr>
              <w:vertAlign w:val="superscript"/>
              <w:lang w:val="nl-NL"/>
            </w:rPr>
            <w:fldChar w:fldCharType="end"/>
          </w:r>
        </w:sdtContent>
      </w:sdt>
    </w:p>
    <w:p w14:paraId="00743EB2" w14:textId="33488663" w:rsidR="006937A9" w:rsidRDefault="00EB6F92" w:rsidP="004F563B">
      <w:pPr>
        <w:rPr>
          <w:lang w:val="nl-NL"/>
        </w:rPr>
      </w:pPr>
      <w:proofErr w:type="spellStart"/>
      <w:r>
        <w:rPr>
          <w:lang w:val="nl-NL"/>
        </w:rPr>
        <w:t>O</w:t>
      </w:r>
      <w:r w:rsidR="00AF381D">
        <w:rPr>
          <w:lang w:val="nl-NL"/>
        </w:rPr>
        <w:t>xime</w:t>
      </w:r>
      <w:proofErr w:type="spellEnd"/>
      <w:r w:rsidR="00AF381D">
        <w:rPr>
          <w:lang w:val="nl-NL"/>
        </w:rPr>
        <w:t xml:space="preserve"> </w:t>
      </w:r>
      <w:proofErr w:type="spellStart"/>
      <w:r w:rsidR="00AF381D">
        <w:rPr>
          <w:lang w:val="nl-NL"/>
        </w:rPr>
        <w:t>reactivatoren</w:t>
      </w:r>
      <w:proofErr w:type="spellEnd"/>
      <w:r>
        <w:rPr>
          <w:lang w:val="nl-NL"/>
        </w:rPr>
        <w:t xml:space="preserve"> zoals 2-PAM</w:t>
      </w:r>
      <w:r w:rsidR="00D9783D">
        <w:rPr>
          <w:lang w:val="nl-NL"/>
        </w:rPr>
        <w:t xml:space="preserve"> en </w:t>
      </w:r>
      <w:proofErr w:type="spellStart"/>
      <w:r w:rsidR="00D9783D">
        <w:rPr>
          <w:lang w:val="nl-NL"/>
        </w:rPr>
        <w:t>obidoxime</w:t>
      </w:r>
      <w:proofErr w:type="spellEnd"/>
      <w:r w:rsidR="00AF381D">
        <w:rPr>
          <w:lang w:val="nl-NL"/>
        </w:rPr>
        <w:t xml:space="preserve"> bestaan al sinds </w:t>
      </w:r>
      <w:r w:rsidR="00AF381D" w:rsidRPr="007578D3">
        <w:rPr>
          <w:rFonts w:ascii="Cambria" w:hAnsi="Cambria"/>
          <w:sz w:val="20"/>
          <w:szCs w:val="20"/>
          <w:lang w:val="nl-NL"/>
        </w:rPr>
        <w:t>~</w:t>
      </w:r>
      <w:r>
        <w:rPr>
          <w:lang w:val="nl-NL"/>
        </w:rPr>
        <w:t xml:space="preserve">1960, </w:t>
      </w:r>
      <w:r w:rsidR="00D9783D">
        <w:rPr>
          <w:lang w:val="nl-NL"/>
        </w:rPr>
        <w:t>HI-6 werd ontdekt in 1970. E</w:t>
      </w:r>
      <w:r w:rsidR="006937A9">
        <w:rPr>
          <w:lang w:val="nl-NL"/>
        </w:rPr>
        <w:t xml:space="preserve">r </w:t>
      </w:r>
      <w:r w:rsidR="00AF381D">
        <w:rPr>
          <w:lang w:val="nl-NL"/>
        </w:rPr>
        <w:t>is</w:t>
      </w:r>
      <w:r w:rsidR="006937A9">
        <w:rPr>
          <w:lang w:val="nl-NL"/>
        </w:rPr>
        <w:t xml:space="preserve"> lang onderzoek gedaan naar nieuwe</w:t>
      </w:r>
      <w:r w:rsidR="00AF381D">
        <w:rPr>
          <w:lang w:val="nl-NL"/>
        </w:rPr>
        <w:t>, betere,</w:t>
      </w:r>
      <w:r w:rsidR="00D9783D">
        <w:rPr>
          <w:lang w:val="nl-NL"/>
        </w:rPr>
        <w:t xml:space="preserve"> </w:t>
      </w:r>
      <w:proofErr w:type="spellStart"/>
      <w:r w:rsidR="00D9783D">
        <w:rPr>
          <w:lang w:val="nl-NL"/>
        </w:rPr>
        <w:t>oxime</w:t>
      </w:r>
      <w:proofErr w:type="spellEnd"/>
      <w:r w:rsidR="00D9783D">
        <w:rPr>
          <w:lang w:val="nl-NL"/>
        </w:rPr>
        <w:t xml:space="preserve"> </w:t>
      </w:r>
      <w:proofErr w:type="spellStart"/>
      <w:r w:rsidR="00D9783D">
        <w:rPr>
          <w:lang w:val="nl-NL"/>
        </w:rPr>
        <w:t>reactivatoren</w:t>
      </w:r>
      <w:proofErr w:type="spellEnd"/>
      <w:r w:rsidR="00D9783D">
        <w:rPr>
          <w:lang w:val="nl-NL"/>
        </w:rPr>
        <w:t>, maar</w:t>
      </w:r>
      <w:r w:rsidR="006937A9">
        <w:rPr>
          <w:lang w:val="nl-NL"/>
        </w:rPr>
        <w:t xml:space="preserve"> </w:t>
      </w:r>
      <w:r w:rsidR="00D9783D">
        <w:rPr>
          <w:lang w:val="nl-NL"/>
        </w:rPr>
        <w:t xml:space="preserve">er </w:t>
      </w:r>
      <w:r w:rsidR="006937A9">
        <w:rPr>
          <w:lang w:val="nl-NL"/>
        </w:rPr>
        <w:t xml:space="preserve">zijn nog steeds geen </w:t>
      </w:r>
      <w:proofErr w:type="spellStart"/>
      <w:r w:rsidR="006937A9">
        <w:rPr>
          <w:lang w:val="nl-NL"/>
        </w:rPr>
        <w:t>oximen</w:t>
      </w:r>
      <w:proofErr w:type="spellEnd"/>
      <w:r w:rsidR="006937A9">
        <w:rPr>
          <w:lang w:val="nl-NL"/>
        </w:rPr>
        <w:t xml:space="preserve"> gevonden die beter reactiveren dan dege</w:t>
      </w:r>
      <w:r w:rsidR="00AF381D">
        <w:rPr>
          <w:lang w:val="nl-NL"/>
        </w:rPr>
        <w:t>ne die nu gebruikt worden.</w:t>
      </w:r>
    </w:p>
    <w:p w14:paraId="54569ABF" w14:textId="7E3A7A7C" w:rsidR="00204DDD" w:rsidRPr="00EE184E" w:rsidRDefault="00204DDD" w:rsidP="004F563B">
      <w:pPr>
        <w:rPr>
          <w:lang w:val="nl-NL"/>
        </w:rPr>
      </w:pPr>
      <w:r>
        <w:rPr>
          <w:lang w:val="nl-NL"/>
        </w:rPr>
        <w:t xml:space="preserve">Men ging op zoek naar andere stoffen die interactie aan konden gaan met </w:t>
      </w:r>
      <w:proofErr w:type="spellStart"/>
      <w:r>
        <w:rPr>
          <w:lang w:val="nl-NL"/>
        </w:rPr>
        <w:t>AChE</w:t>
      </w:r>
      <w:proofErr w:type="spellEnd"/>
      <w:r>
        <w:rPr>
          <w:lang w:val="nl-NL"/>
        </w:rPr>
        <w:t xml:space="preserve"> en mogelijk kunnen reactiveren. </w:t>
      </w:r>
      <w:r w:rsidRPr="00EE184E">
        <w:rPr>
          <w:lang w:val="nl-NL"/>
        </w:rPr>
        <w:t xml:space="preserve">Hiervoor werd een bibliotheek van 2000 </w:t>
      </w:r>
      <w:proofErr w:type="spellStart"/>
      <w:r w:rsidRPr="00EE184E">
        <w:rPr>
          <w:lang w:val="nl-NL"/>
        </w:rPr>
        <w:t>bio-actieve</w:t>
      </w:r>
      <w:proofErr w:type="spellEnd"/>
      <w:r w:rsidRPr="00EE184E">
        <w:rPr>
          <w:lang w:val="nl-NL"/>
        </w:rPr>
        <w:t xml:space="preserve"> stoffen gescreend op </w:t>
      </w:r>
      <w:proofErr w:type="spellStart"/>
      <w:r w:rsidRPr="00EE184E">
        <w:rPr>
          <w:lang w:val="nl-NL"/>
        </w:rPr>
        <w:t>reactivatie</w:t>
      </w:r>
      <w:proofErr w:type="spellEnd"/>
      <w:r w:rsidRPr="00EE184E">
        <w:rPr>
          <w:lang w:val="nl-NL"/>
        </w:rPr>
        <w:t xml:space="preserve"> van </w:t>
      </w:r>
      <w:proofErr w:type="spellStart"/>
      <w:r w:rsidRPr="00EE184E">
        <w:rPr>
          <w:lang w:val="nl-NL"/>
        </w:rPr>
        <w:t>AChE</w:t>
      </w:r>
      <w:proofErr w:type="spellEnd"/>
      <w:r w:rsidRPr="00EE184E">
        <w:rPr>
          <w:lang w:val="nl-NL"/>
        </w:rPr>
        <w:t>. Een aantal stoffen, waaronder malaria medicijn</w:t>
      </w:r>
      <w:r>
        <w:rPr>
          <w:lang w:val="nl-NL"/>
        </w:rPr>
        <w:t xml:space="preserve"> amodiaquine (ADQ), bleken </w:t>
      </w:r>
      <w:proofErr w:type="spellStart"/>
      <w:r>
        <w:rPr>
          <w:lang w:val="nl-NL"/>
        </w:rPr>
        <w:t>AChE</w:t>
      </w:r>
      <w:proofErr w:type="spellEnd"/>
      <w:r w:rsidRPr="00EE184E">
        <w:rPr>
          <w:lang w:val="nl-NL"/>
        </w:rPr>
        <w:t xml:space="preserve"> te reactiveren. </w:t>
      </w:r>
      <w:sdt>
        <w:sdtPr>
          <w:rPr>
            <w:vertAlign w:val="superscript"/>
            <w:lang w:val="nl-NL"/>
          </w:rPr>
          <w:id w:val="-1281104716"/>
          <w:citation/>
        </w:sdtPr>
        <w:sdtEndPr/>
        <w:sdtContent>
          <w:r w:rsidRPr="00EE184E">
            <w:rPr>
              <w:vertAlign w:val="superscript"/>
              <w:lang w:val="nl-NL"/>
            </w:rPr>
            <w:fldChar w:fldCharType="begin"/>
          </w:r>
          <w:r w:rsidRPr="00EE184E">
            <w:rPr>
              <w:vertAlign w:val="superscript"/>
              <w:lang w:val="nl-NL"/>
            </w:rPr>
            <w:instrText xml:space="preserve">CITATION Kat15 \l 1043 </w:instrText>
          </w:r>
          <w:r w:rsidRPr="00EE184E">
            <w:rPr>
              <w:vertAlign w:val="superscript"/>
              <w:lang w:val="nl-NL"/>
            </w:rPr>
            <w:fldChar w:fldCharType="separate"/>
          </w:r>
          <w:hyperlink w:anchor="Kat15" w:history="1">
            <w:r w:rsidR="00870D35" w:rsidRPr="00870D35">
              <w:rPr>
                <w:rStyle w:val="Kop2Char"/>
                <w:rFonts w:eastAsiaTheme="minorEastAsia" w:cstheme="minorBidi"/>
                <w:noProof/>
                <w:spacing w:val="0"/>
                <w:shd w:val="clear" w:color="auto" w:fill="auto"/>
                <w:vertAlign w:val="superscript"/>
                <w:lang w:val="nl-NL"/>
              </w:rPr>
              <w:t>6</w:t>
            </w:r>
          </w:hyperlink>
          <w:r w:rsidRPr="00EE184E">
            <w:rPr>
              <w:vertAlign w:val="superscript"/>
              <w:lang w:val="nl-NL"/>
            </w:rPr>
            <w:fldChar w:fldCharType="end"/>
          </w:r>
        </w:sdtContent>
      </w:sdt>
    </w:p>
    <w:p w14:paraId="2EBEDB5E" w14:textId="2373336A" w:rsidR="004F563B" w:rsidRPr="00EE184E" w:rsidRDefault="00204DDD" w:rsidP="004F563B">
      <w:pPr>
        <w:rPr>
          <w:lang w:val="nl-NL"/>
        </w:rPr>
      </w:pPr>
      <w:r>
        <w:rPr>
          <w:lang w:val="nl-NL"/>
        </w:rPr>
        <w:t>ADQ is een van de eerste</w:t>
      </w:r>
      <w:r w:rsidR="004F563B" w:rsidRPr="00EE184E">
        <w:rPr>
          <w:lang w:val="nl-NL"/>
        </w:rPr>
        <w:t xml:space="preserve"> non-</w:t>
      </w:r>
      <w:proofErr w:type="spellStart"/>
      <w:r w:rsidR="004F563B" w:rsidRPr="00EE184E">
        <w:rPr>
          <w:lang w:val="nl-NL"/>
        </w:rPr>
        <w:t>oxime</w:t>
      </w:r>
      <w:proofErr w:type="spellEnd"/>
      <w:r w:rsidR="004F563B" w:rsidRPr="00EE184E">
        <w:rPr>
          <w:lang w:val="nl-NL"/>
        </w:rPr>
        <w:t xml:space="preserve"> </w:t>
      </w:r>
      <w:proofErr w:type="spellStart"/>
      <w:r w:rsidR="004F563B" w:rsidRPr="00EE184E">
        <w:rPr>
          <w:lang w:val="nl-NL"/>
        </w:rPr>
        <w:t>reactivator</w:t>
      </w:r>
      <w:r>
        <w:rPr>
          <w:lang w:val="nl-NL"/>
        </w:rPr>
        <w:t>en</w:t>
      </w:r>
      <w:proofErr w:type="spellEnd"/>
      <w:r w:rsidR="004F563B" w:rsidRPr="00EE184E">
        <w:rPr>
          <w:lang w:val="nl-NL"/>
        </w:rPr>
        <w:t xml:space="preserve">. </w:t>
      </w:r>
    </w:p>
    <w:p w14:paraId="6AF28401" w14:textId="7EF9FB85" w:rsidR="004F563B" w:rsidRPr="00EE184E" w:rsidRDefault="004F563B" w:rsidP="004F563B">
      <w:pPr>
        <w:rPr>
          <w:lang w:val="nl-NL"/>
        </w:rPr>
      </w:pPr>
      <w:r w:rsidRPr="00EE184E">
        <w:rPr>
          <w:lang w:val="nl-NL"/>
        </w:rPr>
        <w:t xml:space="preserve">Het nadeel is dat ADQ zelf ook giftig is bij de concentraties waarop het kan reactiveren. Er werd onderzoek gedaan naar welk deel van dit molecuul, daadwerkelijk zorgt voor de </w:t>
      </w:r>
      <w:proofErr w:type="spellStart"/>
      <w:r w:rsidRPr="00EE184E">
        <w:rPr>
          <w:lang w:val="nl-NL"/>
        </w:rPr>
        <w:t>reactivatie</w:t>
      </w:r>
      <w:proofErr w:type="spellEnd"/>
      <w:r w:rsidRPr="00EE184E">
        <w:rPr>
          <w:lang w:val="nl-NL"/>
        </w:rPr>
        <w:t xml:space="preserve"> van </w:t>
      </w:r>
      <w:proofErr w:type="spellStart"/>
      <w:r w:rsidRPr="00EE184E">
        <w:rPr>
          <w:lang w:val="nl-NL"/>
        </w:rPr>
        <w:t>AChE</w:t>
      </w:r>
      <w:proofErr w:type="spellEnd"/>
      <w:r w:rsidRPr="00EE184E">
        <w:rPr>
          <w:lang w:val="nl-NL"/>
        </w:rPr>
        <w:t xml:space="preserve">. ADQ werd vergeleken met andere gevonden </w:t>
      </w:r>
      <w:proofErr w:type="spellStart"/>
      <w:r w:rsidRPr="00EE184E">
        <w:rPr>
          <w:lang w:val="nl-NL"/>
        </w:rPr>
        <w:t>reactivatoren</w:t>
      </w:r>
      <w:proofErr w:type="spellEnd"/>
      <w:r w:rsidRPr="00EE184E">
        <w:rPr>
          <w:lang w:val="nl-NL"/>
        </w:rPr>
        <w:t xml:space="preserve"> uit de gescreende bibliotheek en veel van deze stoffen bevatte</w:t>
      </w:r>
      <w:r w:rsidR="00EE1A2A">
        <w:rPr>
          <w:lang w:val="nl-NL"/>
        </w:rPr>
        <w:t>n</w:t>
      </w:r>
      <w:r w:rsidRPr="00EE184E">
        <w:rPr>
          <w:lang w:val="nl-NL"/>
        </w:rPr>
        <w:t xml:space="preserve"> dezelfde structuur. (zie figuur </w:t>
      </w:r>
      <w:r w:rsidR="00E06F2E">
        <w:rPr>
          <w:lang w:val="nl-NL"/>
        </w:rPr>
        <w:t>6</w:t>
      </w:r>
      <w:r w:rsidRPr="00EE184E">
        <w:rPr>
          <w:lang w:val="nl-NL"/>
        </w:rPr>
        <w:t>).</w:t>
      </w:r>
    </w:p>
    <w:bookmarkStart w:id="9" w:name="_Hlk517182280"/>
    <w:p w14:paraId="74BF18EA" w14:textId="488BEAFE" w:rsidR="004F563B" w:rsidRPr="00EE184E" w:rsidRDefault="00204DDD" w:rsidP="00594525">
      <w:pPr>
        <w:keepNext/>
        <w:spacing w:after="120"/>
        <w:jc w:val="center"/>
        <w:rPr>
          <w:lang w:val="nl-NL"/>
        </w:rPr>
      </w:pPr>
      <w:r w:rsidRPr="00EE184E">
        <w:rPr>
          <w:lang w:val="nl-NL"/>
        </w:rPr>
        <w:object w:dxaOrig="14925" w:dyaOrig="8267" w14:anchorId="51BE9823">
          <v:shape id="_x0000_i1038" type="#_x0000_t75" style="width:388.5pt;height:3in" o:ole="">
            <v:imagedata r:id="rId40" o:title=""/>
          </v:shape>
          <o:OLEObject Type="Embed" ProgID="ChemDraw.Document.6.0" ShapeID="_x0000_i1038" DrawAspect="Content" ObjectID="_1616568619" r:id="rId41"/>
        </w:object>
      </w:r>
      <w:bookmarkEnd w:id="9"/>
    </w:p>
    <w:p w14:paraId="69B3A535" w14:textId="67C88438" w:rsidR="000E21DA" w:rsidRPr="00A641CD" w:rsidRDefault="004F563B" w:rsidP="00A641CD">
      <w:pPr>
        <w:pStyle w:val="Bijschrift"/>
        <w:rPr>
          <w:vertAlign w:val="superscript"/>
          <w:lang w:val="nl-NL"/>
        </w:rPr>
      </w:pPr>
      <w:r w:rsidRPr="00EE184E">
        <w:rPr>
          <w:lang w:val="nl-NL"/>
        </w:rPr>
        <w:t xml:space="preserve">Figuur </w:t>
      </w:r>
      <w:r w:rsidRPr="00EE184E">
        <w:rPr>
          <w:lang w:val="nl-NL"/>
        </w:rPr>
        <w:fldChar w:fldCharType="begin"/>
      </w:r>
      <w:r w:rsidRPr="00EE184E">
        <w:rPr>
          <w:lang w:val="nl-NL"/>
        </w:rPr>
        <w:instrText xml:space="preserve"> SEQ Figuur \* ARABIC </w:instrText>
      </w:r>
      <w:r w:rsidRPr="00EE184E">
        <w:rPr>
          <w:lang w:val="nl-NL"/>
        </w:rPr>
        <w:fldChar w:fldCharType="separate"/>
      </w:r>
      <w:r w:rsidR="005109C4">
        <w:rPr>
          <w:noProof/>
          <w:lang w:val="nl-NL"/>
        </w:rPr>
        <w:t>6</w:t>
      </w:r>
      <w:r w:rsidRPr="00EE184E">
        <w:rPr>
          <w:noProof/>
          <w:lang w:val="nl-NL"/>
        </w:rPr>
        <w:fldChar w:fldCharType="end"/>
      </w:r>
      <w:r w:rsidRPr="00EE184E">
        <w:rPr>
          <w:lang w:val="nl-NL"/>
        </w:rPr>
        <w:t xml:space="preserve">. Een aantal voorbeelden uit de gescreende bibliotheek, met het overeenkomende deel in rood. </w:t>
      </w:r>
    </w:p>
    <w:p w14:paraId="7FC3447E" w14:textId="77777777" w:rsidR="000E21DA" w:rsidRPr="00EE184E" w:rsidRDefault="000E21DA" w:rsidP="00204DDD">
      <w:pPr>
        <w:keepNext/>
        <w:jc w:val="center"/>
        <w:rPr>
          <w:lang w:val="nl-NL"/>
        </w:rPr>
      </w:pPr>
      <w:r w:rsidRPr="00EE184E">
        <w:rPr>
          <w:noProof/>
          <w:lang w:val="nl-NL" w:eastAsia="nl-NL"/>
        </w:rPr>
        <w:drawing>
          <wp:inline distT="0" distB="0" distL="0" distR="0" wp14:anchorId="682EF0BF" wp14:editId="591E5A8F">
            <wp:extent cx="4231091" cy="216000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2">
                      <a:extLst>
                        <a:ext uri="{28A0092B-C50C-407E-A947-70E740481C1C}">
                          <a14:useLocalDpi xmlns:a14="http://schemas.microsoft.com/office/drawing/2010/main" val="0"/>
                        </a:ext>
                      </a:extLst>
                    </a:blip>
                    <a:stretch>
                      <a:fillRect/>
                    </a:stretch>
                  </pic:blipFill>
                  <pic:spPr bwMode="auto">
                    <a:xfrm>
                      <a:off x="0" y="0"/>
                      <a:ext cx="4231091" cy="2160000"/>
                    </a:xfrm>
                    <a:prstGeom prst="rect">
                      <a:avLst/>
                    </a:prstGeom>
                    <a:ln>
                      <a:noFill/>
                    </a:ln>
                    <a:extLst>
                      <a:ext uri="{53640926-AAD7-44D8-BBD7-CCE9431645EC}">
                        <a14:shadowObscured xmlns:a14="http://schemas.microsoft.com/office/drawing/2010/main"/>
                      </a:ext>
                    </a:extLst>
                  </pic:spPr>
                </pic:pic>
              </a:graphicData>
            </a:graphic>
          </wp:inline>
        </w:drawing>
      </w:r>
    </w:p>
    <w:p w14:paraId="186449A7" w14:textId="60CC345F" w:rsidR="000E21DA" w:rsidRPr="00EE184E" w:rsidRDefault="000E21DA" w:rsidP="000744E8">
      <w:pPr>
        <w:pStyle w:val="Bijschrift"/>
        <w:spacing w:after="120"/>
        <w:rPr>
          <w:lang w:val="nl-NL"/>
        </w:rPr>
      </w:pPr>
      <w:r w:rsidRPr="00EE184E">
        <w:rPr>
          <w:lang w:val="nl-NL"/>
        </w:rPr>
        <w:t xml:space="preserve">Figuur </w:t>
      </w:r>
      <w:r w:rsidRPr="00EE184E">
        <w:rPr>
          <w:lang w:val="nl-NL"/>
        </w:rPr>
        <w:fldChar w:fldCharType="begin"/>
      </w:r>
      <w:r w:rsidRPr="00EE184E">
        <w:rPr>
          <w:lang w:val="nl-NL"/>
        </w:rPr>
        <w:instrText xml:space="preserve"> SEQ Figuur \* ARABIC </w:instrText>
      </w:r>
      <w:r w:rsidRPr="00EE184E">
        <w:rPr>
          <w:lang w:val="nl-NL"/>
        </w:rPr>
        <w:fldChar w:fldCharType="separate"/>
      </w:r>
      <w:r w:rsidR="005109C4">
        <w:rPr>
          <w:noProof/>
          <w:lang w:val="nl-NL"/>
        </w:rPr>
        <w:t>7</w:t>
      </w:r>
      <w:r w:rsidRPr="00EE184E">
        <w:rPr>
          <w:lang w:val="nl-NL"/>
        </w:rPr>
        <w:fldChar w:fldCharType="end"/>
      </w:r>
      <w:r w:rsidR="001630E4" w:rsidRPr="00EE184E">
        <w:rPr>
          <w:lang w:val="nl-NL"/>
        </w:rPr>
        <w:t>. Grafiek uit een eerder uitgevoerd onderzo</w:t>
      </w:r>
      <w:r w:rsidR="007B504F">
        <w:rPr>
          <w:lang w:val="nl-NL"/>
        </w:rPr>
        <w:t>ek, waarin te zien is dat de sto</w:t>
      </w:r>
      <w:r w:rsidR="001630E4" w:rsidRPr="00EE184E">
        <w:rPr>
          <w:lang w:val="nl-NL"/>
        </w:rPr>
        <w:t xml:space="preserve">ffen uit figuur </w:t>
      </w:r>
      <w:r w:rsidR="00E06F2E">
        <w:rPr>
          <w:lang w:val="nl-NL"/>
        </w:rPr>
        <w:t>6</w:t>
      </w:r>
      <w:r w:rsidR="001630E4" w:rsidRPr="00EE184E">
        <w:rPr>
          <w:lang w:val="nl-NL"/>
        </w:rPr>
        <w:t xml:space="preserve"> </w:t>
      </w:r>
      <w:r w:rsidR="007B504F">
        <w:rPr>
          <w:lang w:val="nl-NL"/>
        </w:rPr>
        <w:t>een ho</w:t>
      </w:r>
      <w:r w:rsidR="001630E4" w:rsidRPr="00EE184E">
        <w:rPr>
          <w:lang w:val="nl-NL"/>
        </w:rPr>
        <w:t>ge activiteit hebben.</w:t>
      </w:r>
      <w:sdt>
        <w:sdtPr>
          <w:rPr>
            <w:vertAlign w:val="superscript"/>
            <w:lang w:val="nl-NL"/>
          </w:rPr>
          <w:id w:val="1282695121"/>
          <w:citation/>
        </w:sdtPr>
        <w:sdtEndPr/>
        <w:sdtContent>
          <w:r w:rsidR="001630E4" w:rsidRPr="00EE184E">
            <w:rPr>
              <w:vertAlign w:val="superscript"/>
              <w:lang w:val="nl-NL"/>
            </w:rPr>
            <w:fldChar w:fldCharType="begin"/>
          </w:r>
          <w:r w:rsidR="001630E4" w:rsidRPr="00EE184E">
            <w:rPr>
              <w:vertAlign w:val="superscript"/>
              <w:lang w:val="nl-NL"/>
            </w:rPr>
            <w:instrText xml:space="preserve"> CITATION Kat15 \l 1043 </w:instrText>
          </w:r>
          <w:r w:rsidR="001630E4" w:rsidRPr="00EE184E">
            <w:rPr>
              <w:vertAlign w:val="superscript"/>
              <w:lang w:val="nl-NL"/>
            </w:rPr>
            <w:fldChar w:fldCharType="separate"/>
          </w:r>
          <w:r w:rsidR="00870D35">
            <w:rPr>
              <w:noProof/>
              <w:vertAlign w:val="superscript"/>
              <w:lang w:val="nl-NL"/>
            </w:rPr>
            <w:t xml:space="preserve"> </w:t>
          </w:r>
          <w:hyperlink w:anchor="Kat15" w:history="1">
            <w:r w:rsidR="00870D35" w:rsidRPr="00870D35">
              <w:rPr>
                <w:rStyle w:val="Kop2Char"/>
                <w:rFonts w:eastAsiaTheme="minorEastAsia" w:cstheme="minorBidi"/>
                <w:noProof/>
                <w:spacing w:val="0"/>
                <w:shd w:val="clear" w:color="auto" w:fill="auto"/>
                <w:vertAlign w:val="superscript"/>
                <w:lang w:val="nl-NL"/>
              </w:rPr>
              <w:t>6</w:t>
            </w:r>
          </w:hyperlink>
          <w:r w:rsidR="001630E4" w:rsidRPr="00EE184E">
            <w:rPr>
              <w:vertAlign w:val="superscript"/>
              <w:lang w:val="nl-NL"/>
            </w:rPr>
            <w:fldChar w:fldCharType="end"/>
          </w:r>
        </w:sdtContent>
      </w:sdt>
    </w:p>
    <w:p w14:paraId="16193DBD" w14:textId="77777777" w:rsidR="00086293" w:rsidRDefault="00086293" w:rsidP="00086293">
      <w:pPr>
        <w:spacing w:after="0"/>
        <w:rPr>
          <w:lang w:val="nl-NL"/>
        </w:rPr>
      </w:pPr>
      <w:r>
        <w:rPr>
          <w:lang w:val="nl-NL"/>
        </w:rPr>
        <w:t xml:space="preserve">Op basis van deze resultaten werd de stof ADOC gesynthetiseerd. </w:t>
      </w:r>
    </w:p>
    <w:p w14:paraId="126C3224" w14:textId="07D44189" w:rsidR="00086293" w:rsidRPr="00EE184E" w:rsidRDefault="00086293" w:rsidP="00086293">
      <w:pPr>
        <w:pStyle w:val="spacing"/>
        <w:spacing w:after="120"/>
      </w:pPr>
      <w:r w:rsidRPr="004C4DA4">
        <w:rPr>
          <w:lang w:val="en-US"/>
        </w:rPr>
        <w:t>(4-amino-</w:t>
      </w:r>
      <w:r w:rsidRPr="00EE184E">
        <w:t>α</w:t>
      </w:r>
      <w:r w:rsidRPr="004C4DA4">
        <w:rPr>
          <w:lang w:val="en-US"/>
        </w:rPr>
        <w:t xml:space="preserve">-diethylamino-O-cresol) of (4-amino-2-(diethylaminomethyl)phenol). </w:t>
      </w:r>
      <w:r w:rsidRPr="00EE184E">
        <w:t xml:space="preserve">(zie figuur </w:t>
      </w:r>
      <w:r w:rsidR="00E06F2E">
        <w:t>8</w:t>
      </w:r>
      <w:r w:rsidRPr="00EE184E">
        <w:t>).</w:t>
      </w:r>
    </w:p>
    <w:p w14:paraId="7478AE4D" w14:textId="7B92926A" w:rsidR="00E85FE7" w:rsidRPr="00EE184E" w:rsidRDefault="00086293" w:rsidP="00E85FE7">
      <w:pPr>
        <w:pStyle w:val="spacing"/>
      </w:pPr>
      <w:r>
        <w:t xml:space="preserve">Ook deze stof werd gescreend op het vermogen om </w:t>
      </w:r>
      <w:proofErr w:type="spellStart"/>
      <w:r>
        <w:t>AChE</w:t>
      </w:r>
      <w:proofErr w:type="spellEnd"/>
      <w:r>
        <w:t xml:space="preserve"> te reactiveren,</w:t>
      </w:r>
      <w:r w:rsidR="004F563B" w:rsidRPr="00EE184E">
        <w:t xml:space="preserve"> ADOC</w:t>
      </w:r>
      <w:r>
        <w:t xml:space="preserve"> </w:t>
      </w:r>
      <w:r w:rsidRPr="001742C9">
        <w:t xml:space="preserve">bleek </w:t>
      </w:r>
      <w:r w:rsidR="00594525" w:rsidRPr="001742C9">
        <w:t xml:space="preserve">een behoorlijk goede </w:t>
      </w:r>
      <w:proofErr w:type="spellStart"/>
      <w:r w:rsidR="004F563B" w:rsidRPr="00EE184E">
        <w:t>reactivator</w:t>
      </w:r>
      <w:proofErr w:type="spellEnd"/>
      <w:r>
        <w:t xml:space="preserve"> te zijn</w:t>
      </w:r>
      <w:r w:rsidR="004F563B" w:rsidRPr="00EE184E">
        <w:t>.</w:t>
      </w:r>
      <w:r w:rsidR="00A641CD">
        <w:t xml:space="preserve"> De </w:t>
      </w:r>
      <w:proofErr w:type="spellStart"/>
      <w:r w:rsidR="00A641CD">
        <w:t>reactivatie</w:t>
      </w:r>
      <w:proofErr w:type="spellEnd"/>
      <w:r w:rsidR="00A641CD">
        <w:t xml:space="preserve"> potentie van ADO</w:t>
      </w:r>
      <w:r w:rsidR="006E0154">
        <w:t>C komt dicht in de buurt van die</w:t>
      </w:r>
      <w:r w:rsidR="00A641CD">
        <w:t xml:space="preserve"> van 2-PAM en is bij sommige </w:t>
      </w:r>
      <w:proofErr w:type="spellStart"/>
      <w:r w:rsidR="00A641CD">
        <w:t>OP’s</w:t>
      </w:r>
      <w:proofErr w:type="spellEnd"/>
      <w:r w:rsidR="00A641CD">
        <w:t xml:space="preserve"> zelfs </w:t>
      </w:r>
      <w:r w:rsidR="00594525">
        <w:t>beter, zie tabel 1.</w:t>
      </w:r>
      <w:r w:rsidR="004F563B" w:rsidRPr="00EE184E">
        <w:t xml:space="preserve"> </w:t>
      </w:r>
      <w:sdt>
        <w:sdtPr>
          <w:rPr>
            <w:vertAlign w:val="superscript"/>
          </w:rPr>
          <w:id w:val="57369935"/>
          <w:citation/>
        </w:sdtPr>
        <w:sdtEndPr/>
        <w:sdtContent>
          <w:r w:rsidR="00BA5687" w:rsidRPr="00E06F2E">
            <w:rPr>
              <w:vertAlign w:val="superscript"/>
            </w:rPr>
            <w:fldChar w:fldCharType="begin"/>
          </w:r>
          <w:r w:rsidR="00BA5687" w:rsidRPr="00E06F2E">
            <w:rPr>
              <w:vertAlign w:val="superscript"/>
            </w:rPr>
            <w:instrText xml:space="preserve"> CITATION Cad16 \l 1043 </w:instrText>
          </w:r>
          <w:r w:rsidR="00BA5687" w:rsidRPr="00E06F2E">
            <w:rPr>
              <w:vertAlign w:val="superscript"/>
            </w:rPr>
            <w:fldChar w:fldCharType="separate"/>
          </w:r>
          <w:hyperlink w:anchor="Cad16" w:history="1">
            <w:r w:rsidR="00870D35" w:rsidRPr="00E06F2E">
              <w:rPr>
                <w:rStyle w:val="Kop2Char"/>
                <w:rFonts w:eastAsiaTheme="minorEastAsia" w:cs="Calibri"/>
                <w:noProof/>
                <w:spacing w:val="0"/>
                <w:shd w:val="clear" w:color="auto" w:fill="auto"/>
                <w:vertAlign w:val="superscript"/>
              </w:rPr>
              <w:t>7</w:t>
            </w:r>
          </w:hyperlink>
          <w:r w:rsidR="00BA5687" w:rsidRPr="00E06F2E">
            <w:rPr>
              <w:vertAlign w:val="superscript"/>
            </w:rPr>
            <w:fldChar w:fldCharType="end"/>
          </w:r>
        </w:sdtContent>
      </w:sdt>
      <w:r w:rsidR="00594525">
        <w:t xml:space="preserve"> Hierbij moet wel vermeld worden dat 2-PAM de slechtste </w:t>
      </w:r>
      <w:proofErr w:type="spellStart"/>
      <w:r w:rsidR="00594525">
        <w:t>oxime</w:t>
      </w:r>
      <w:proofErr w:type="spellEnd"/>
      <w:r w:rsidR="00594525">
        <w:t xml:space="preserve"> </w:t>
      </w:r>
      <w:proofErr w:type="spellStart"/>
      <w:r w:rsidR="00594525">
        <w:t>reactivator</w:t>
      </w:r>
      <w:proofErr w:type="spellEnd"/>
      <w:r w:rsidR="00594525">
        <w:t xml:space="preserve"> is.</w:t>
      </w:r>
    </w:p>
    <w:p w14:paraId="7A7B70DF" w14:textId="3980BF87" w:rsidR="004F563B" w:rsidRPr="00EE184E" w:rsidRDefault="005962EA" w:rsidP="000744E8">
      <w:pPr>
        <w:keepNext/>
        <w:spacing w:after="120"/>
        <w:rPr>
          <w:lang w:val="nl-NL"/>
        </w:rPr>
      </w:pPr>
      <w:r>
        <w:object w:dxaOrig="2111" w:dyaOrig="854" w14:anchorId="7BBB102A">
          <v:shape id="_x0000_i1039" type="#_x0000_t75" style="width:103.5pt;height:45pt" o:ole="">
            <v:imagedata r:id="rId43" o:title=""/>
          </v:shape>
          <o:OLEObject Type="Embed" ProgID="ChemDraw.Document.6.0" ShapeID="_x0000_i1039" DrawAspect="Content" ObjectID="_1616568620" r:id="rId44"/>
        </w:object>
      </w:r>
    </w:p>
    <w:p w14:paraId="00619851" w14:textId="77777777" w:rsidR="000744E8" w:rsidRDefault="004F563B" w:rsidP="000744E8">
      <w:pPr>
        <w:pStyle w:val="Bijschrift"/>
        <w:spacing w:after="120"/>
        <w:rPr>
          <w:lang w:val="nl-NL"/>
        </w:rPr>
      </w:pPr>
      <w:r w:rsidRPr="00EE184E">
        <w:rPr>
          <w:lang w:val="nl-NL"/>
        </w:rPr>
        <w:t xml:space="preserve">Figuur </w:t>
      </w:r>
      <w:r w:rsidRPr="00EE184E">
        <w:rPr>
          <w:lang w:val="nl-NL"/>
        </w:rPr>
        <w:fldChar w:fldCharType="begin"/>
      </w:r>
      <w:r w:rsidRPr="00EE184E">
        <w:rPr>
          <w:lang w:val="nl-NL"/>
        </w:rPr>
        <w:instrText xml:space="preserve"> SEQ Figuur \* ARABIC </w:instrText>
      </w:r>
      <w:r w:rsidRPr="00EE184E">
        <w:rPr>
          <w:lang w:val="nl-NL"/>
        </w:rPr>
        <w:fldChar w:fldCharType="separate"/>
      </w:r>
      <w:r w:rsidR="005109C4">
        <w:rPr>
          <w:noProof/>
          <w:lang w:val="nl-NL"/>
        </w:rPr>
        <w:t>8</w:t>
      </w:r>
      <w:r w:rsidRPr="00EE184E">
        <w:rPr>
          <w:noProof/>
          <w:lang w:val="nl-NL"/>
        </w:rPr>
        <w:fldChar w:fldCharType="end"/>
      </w:r>
      <w:r w:rsidRPr="00EE184E">
        <w:rPr>
          <w:lang w:val="nl-NL"/>
        </w:rPr>
        <w:t xml:space="preserve">. </w:t>
      </w:r>
      <w:bookmarkStart w:id="10" w:name="_Hlk506896362"/>
      <w:r w:rsidRPr="00EE184E">
        <w:rPr>
          <w:lang w:val="nl-NL"/>
        </w:rPr>
        <w:t>De structuurformule van ADOC</w:t>
      </w:r>
      <w:bookmarkEnd w:id="10"/>
      <w:r w:rsidRPr="00EE184E">
        <w:rPr>
          <w:lang w:val="nl-NL"/>
        </w:rPr>
        <w:t>.</w:t>
      </w:r>
    </w:p>
    <w:p w14:paraId="67D67C3A" w14:textId="54F8018F" w:rsidR="006E0154" w:rsidRDefault="000744E8" w:rsidP="000744E8">
      <w:pPr>
        <w:pStyle w:val="Bijschrift"/>
        <w:spacing w:after="120"/>
        <w:rPr>
          <w:noProof/>
          <w:lang w:val="nl-NL" w:eastAsia="nl-NL"/>
        </w:rPr>
      </w:pPr>
      <w:r w:rsidRPr="000744E8">
        <w:rPr>
          <w:lang w:val="nl-NL"/>
        </w:rPr>
        <w:t xml:space="preserve">Tabel </w:t>
      </w:r>
      <w:r>
        <w:fldChar w:fldCharType="begin"/>
      </w:r>
      <w:r w:rsidRPr="000744E8">
        <w:rPr>
          <w:lang w:val="nl-NL"/>
        </w:rPr>
        <w:instrText xml:space="preserve"> SEQ Tabel \* ARABIC </w:instrText>
      </w:r>
      <w:r>
        <w:fldChar w:fldCharType="separate"/>
      </w:r>
      <w:r w:rsidR="005109C4">
        <w:rPr>
          <w:noProof/>
          <w:lang w:val="nl-NL"/>
        </w:rPr>
        <w:t>1</w:t>
      </w:r>
      <w:r>
        <w:fldChar w:fldCharType="end"/>
      </w:r>
      <w:r w:rsidRPr="00594525">
        <w:rPr>
          <w:lang w:val="nl-NL"/>
        </w:rPr>
        <w:t xml:space="preserve">. </w:t>
      </w:r>
      <w:proofErr w:type="spellStart"/>
      <w:r w:rsidR="00A3045C" w:rsidRPr="00594525">
        <w:rPr>
          <w:lang w:val="nl-NL"/>
        </w:rPr>
        <w:t>Reactivatie</w:t>
      </w:r>
      <w:proofErr w:type="spellEnd"/>
      <w:r w:rsidR="00A3045C" w:rsidRPr="00594525">
        <w:rPr>
          <w:lang w:val="nl-NL"/>
        </w:rPr>
        <w:t xml:space="preserve"> snelheden van ADOC en 2-PAM</w:t>
      </w:r>
      <w:r w:rsidR="006E0154">
        <w:rPr>
          <w:lang w:val="nl-NL"/>
        </w:rPr>
        <w:t>.</w:t>
      </w:r>
    </w:p>
    <w:p w14:paraId="3F76B78D" w14:textId="2A68A107" w:rsidR="000744E8" w:rsidRPr="00594525" w:rsidRDefault="00ED4930" w:rsidP="000744E8">
      <w:pPr>
        <w:pStyle w:val="Bijschrift"/>
        <w:spacing w:after="120"/>
        <w:rPr>
          <w:lang w:val="nl-NL"/>
        </w:rPr>
      </w:pPr>
      <w:r>
        <w:rPr>
          <w:noProof/>
          <w:lang w:val="nl-NL" w:eastAsia="nl-NL"/>
        </w:rPr>
        <w:drawing>
          <wp:inline distT="0" distB="0" distL="0" distR="0" wp14:anchorId="0B9849E3" wp14:editId="7C851655">
            <wp:extent cx="6768000" cy="12960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900" t="25865" r="5568" b="42643"/>
                    <a:stretch/>
                  </pic:blipFill>
                  <pic:spPr bwMode="auto">
                    <a:xfrm>
                      <a:off x="0" y="0"/>
                      <a:ext cx="6768000" cy="1296077"/>
                    </a:xfrm>
                    <a:prstGeom prst="rect">
                      <a:avLst/>
                    </a:prstGeom>
                    <a:ln>
                      <a:noFill/>
                    </a:ln>
                    <a:extLst>
                      <a:ext uri="{53640926-AAD7-44D8-BBD7-CCE9431645EC}">
                        <a14:shadowObscured xmlns:a14="http://schemas.microsoft.com/office/drawing/2010/main"/>
                      </a:ext>
                    </a:extLst>
                  </pic:spPr>
                </pic:pic>
              </a:graphicData>
            </a:graphic>
          </wp:inline>
        </w:drawing>
      </w:r>
    </w:p>
    <w:p w14:paraId="34FF40F7" w14:textId="6DD69CB2" w:rsidR="00AC1543" w:rsidRPr="00EE184E" w:rsidRDefault="00AC1543" w:rsidP="0048194C">
      <w:pPr>
        <w:pStyle w:val="Kop2"/>
        <w:rPr>
          <w:lang w:val="nl-NL"/>
        </w:rPr>
      </w:pPr>
      <w:bookmarkStart w:id="11" w:name="_Toc517893160"/>
      <w:r w:rsidRPr="00EE184E">
        <w:rPr>
          <w:lang w:val="nl-NL"/>
        </w:rPr>
        <w:lastRenderedPageBreak/>
        <w:t>Het onderzoek</w:t>
      </w:r>
      <w:bookmarkEnd w:id="11"/>
    </w:p>
    <w:p w14:paraId="38724121" w14:textId="6E4DAD53" w:rsidR="004F563B" w:rsidRPr="00EE184E" w:rsidRDefault="004F563B" w:rsidP="004F563B">
      <w:pPr>
        <w:rPr>
          <w:lang w:val="nl-NL"/>
        </w:rPr>
      </w:pPr>
      <w:r w:rsidRPr="00EE184E">
        <w:rPr>
          <w:lang w:val="nl-NL"/>
        </w:rPr>
        <w:t xml:space="preserve">Bij TNO wordt er nu verder onderzoek gedaan naar ADOC en worden er ook nieuwe vergelijkbare stoffen gesynthetiseerd. </w:t>
      </w:r>
    </w:p>
    <w:p w14:paraId="233AA4B3" w14:textId="70CD06D9" w:rsidR="00732A2F" w:rsidRDefault="00A7407A" w:rsidP="00A7407A">
      <w:pPr>
        <w:rPr>
          <w:lang w:val="nl-NL"/>
        </w:rPr>
      </w:pPr>
      <w:r w:rsidRPr="00EE184E">
        <w:rPr>
          <w:lang w:val="nl-NL"/>
        </w:rPr>
        <w:t xml:space="preserve">Het doel van dit onderzoek is een (nieuwe) </w:t>
      </w:r>
      <w:r w:rsidR="00EA5BC2">
        <w:rPr>
          <w:lang w:val="nl-NL"/>
        </w:rPr>
        <w:t xml:space="preserve">op ADOC gebaseerde </w:t>
      </w:r>
      <w:r w:rsidRPr="00EE184E">
        <w:rPr>
          <w:lang w:val="nl-NL"/>
        </w:rPr>
        <w:t>non-</w:t>
      </w:r>
      <w:proofErr w:type="spellStart"/>
      <w:r w:rsidRPr="00EE184E">
        <w:rPr>
          <w:lang w:val="nl-NL"/>
        </w:rPr>
        <w:t>oxime</w:t>
      </w:r>
      <w:proofErr w:type="spellEnd"/>
      <w:r w:rsidRPr="00EE184E">
        <w:rPr>
          <w:lang w:val="nl-NL"/>
        </w:rPr>
        <w:t xml:space="preserve"> </w:t>
      </w:r>
      <w:proofErr w:type="spellStart"/>
      <w:r w:rsidRPr="00EE184E">
        <w:rPr>
          <w:lang w:val="nl-NL"/>
        </w:rPr>
        <w:t>reactivator</w:t>
      </w:r>
      <w:proofErr w:type="spellEnd"/>
      <w:r w:rsidRPr="00EE184E">
        <w:rPr>
          <w:lang w:val="nl-NL"/>
        </w:rPr>
        <w:t xml:space="preserve"> te ontwikkelen, die beter reactiveert dan de </w:t>
      </w:r>
      <w:proofErr w:type="spellStart"/>
      <w:r w:rsidRPr="00EE184E">
        <w:rPr>
          <w:lang w:val="nl-NL"/>
        </w:rPr>
        <w:t>oximen</w:t>
      </w:r>
      <w:proofErr w:type="spellEnd"/>
      <w:r w:rsidRPr="00EE184E">
        <w:rPr>
          <w:lang w:val="nl-NL"/>
        </w:rPr>
        <w:t xml:space="preserve"> die nu gebruikt worden. </w:t>
      </w:r>
      <w:r w:rsidR="00361232">
        <w:rPr>
          <w:lang w:val="nl-NL"/>
        </w:rPr>
        <w:t xml:space="preserve">Uit eerder onderzoek is gebleken dat kleine veranderingen in de structuur al grote invloed kunnen hebben op het vermogen om </w:t>
      </w:r>
      <w:proofErr w:type="spellStart"/>
      <w:r w:rsidR="00361232">
        <w:rPr>
          <w:lang w:val="nl-NL"/>
        </w:rPr>
        <w:t>AChE</w:t>
      </w:r>
      <w:proofErr w:type="spellEnd"/>
      <w:r w:rsidR="00361232">
        <w:rPr>
          <w:lang w:val="nl-NL"/>
        </w:rPr>
        <w:t xml:space="preserve"> te reactiveren</w:t>
      </w:r>
      <w:r w:rsidR="00BA5687">
        <w:rPr>
          <w:lang w:val="nl-NL"/>
        </w:rPr>
        <w:t xml:space="preserve">, zie figuur </w:t>
      </w:r>
      <w:r w:rsidR="00E06F2E">
        <w:rPr>
          <w:lang w:val="nl-NL"/>
        </w:rPr>
        <w:t>9</w:t>
      </w:r>
      <w:r w:rsidR="00361232">
        <w:rPr>
          <w:lang w:val="nl-NL"/>
        </w:rPr>
        <w:t>.</w:t>
      </w:r>
      <w:sdt>
        <w:sdtPr>
          <w:rPr>
            <w:vertAlign w:val="superscript"/>
            <w:lang w:val="nl-NL"/>
          </w:rPr>
          <w:id w:val="174624606"/>
          <w:citation/>
        </w:sdtPr>
        <w:sdtEndPr/>
        <w:sdtContent>
          <w:r w:rsidR="00C15C82" w:rsidRPr="00E06F2E">
            <w:rPr>
              <w:vertAlign w:val="superscript"/>
              <w:lang w:val="nl-NL"/>
            </w:rPr>
            <w:fldChar w:fldCharType="begin"/>
          </w:r>
          <w:r w:rsidR="00C15C82" w:rsidRPr="00E06F2E">
            <w:rPr>
              <w:vertAlign w:val="superscript"/>
              <w:lang w:val="nl-NL"/>
            </w:rPr>
            <w:instrText xml:space="preserve"> CITATION Cad16 \l 1043 </w:instrText>
          </w:r>
          <w:r w:rsidR="00C15C82" w:rsidRPr="00E06F2E">
            <w:rPr>
              <w:vertAlign w:val="superscript"/>
              <w:lang w:val="nl-NL"/>
            </w:rPr>
            <w:fldChar w:fldCharType="separate"/>
          </w:r>
          <w:r w:rsidR="00870D35" w:rsidRPr="00E06F2E">
            <w:rPr>
              <w:noProof/>
              <w:vertAlign w:val="superscript"/>
              <w:lang w:val="nl-NL"/>
            </w:rPr>
            <w:t xml:space="preserve"> </w:t>
          </w:r>
          <w:hyperlink w:anchor="Cad16" w:history="1">
            <w:r w:rsidR="00870D35" w:rsidRPr="00E06F2E">
              <w:rPr>
                <w:rStyle w:val="Kop2Char"/>
                <w:rFonts w:eastAsiaTheme="minorEastAsia" w:cstheme="minorBidi"/>
                <w:noProof/>
                <w:spacing w:val="0"/>
                <w:shd w:val="clear" w:color="auto" w:fill="auto"/>
                <w:vertAlign w:val="superscript"/>
                <w:lang w:val="nl-NL"/>
              </w:rPr>
              <w:t>7</w:t>
            </w:r>
          </w:hyperlink>
          <w:r w:rsidR="00C15C82" w:rsidRPr="00E06F2E">
            <w:rPr>
              <w:vertAlign w:val="superscript"/>
              <w:lang w:val="nl-NL"/>
            </w:rPr>
            <w:fldChar w:fldCharType="end"/>
          </w:r>
        </w:sdtContent>
      </w:sdt>
    </w:p>
    <w:bookmarkStart w:id="12" w:name="_Hlk517426841"/>
    <w:p w14:paraId="3B2ED8BF" w14:textId="097C2F2A" w:rsidR="005D6305" w:rsidRPr="00C94E65" w:rsidRDefault="00B25937" w:rsidP="00C94E65">
      <w:pPr>
        <w:keepNext/>
        <w:spacing w:after="0"/>
        <w:rPr>
          <w:sz w:val="8"/>
          <w:szCs w:val="8"/>
        </w:rPr>
      </w:pPr>
      <w:r w:rsidRPr="00EE184E">
        <w:rPr>
          <w:lang w:val="nl-NL"/>
        </w:rPr>
        <w:object w:dxaOrig="21064" w:dyaOrig="2951" w14:anchorId="3DB966EE">
          <v:shape id="_x0000_i1040" type="#_x0000_t75" style="width:525.75pt;height:1in" o:ole="">
            <v:imagedata r:id="rId46" o:title=""/>
          </v:shape>
          <o:OLEObject Type="Embed" ProgID="ChemDraw.Document.6.0" ShapeID="_x0000_i1040" DrawAspect="Content" ObjectID="_1616568621" r:id="rId47"/>
        </w:object>
      </w:r>
      <w:bookmarkEnd w:id="12"/>
    </w:p>
    <w:p w14:paraId="62B9AFDB" w14:textId="0788D840" w:rsidR="00361232" w:rsidRDefault="005D6305" w:rsidP="005D6305">
      <w:pPr>
        <w:pStyle w:val="Bijschrift"/>
        <w:rPr>
          <w:color w:val="FF0000"/>
          <w:lang w:val="nl-NL"/>
        </w:rPr>
      </w:pPr>
      <w:r w:rsidRPr="0017637D">
        <w:rPr>
          <w:lang w:val="nl-NL"/>
        </w:rPr>
        <w:t xml:space="preserve">Figuur </w:t>
      </w:r>
      <w:r w:rsidR="0017637D">
        <w:fldChar w:fldCharType="begin"/>
      </w:r>
      <w:r w:rsidR="0017637D" w:rsidRPr="0017637D">
        <w:rPr>
          <w:lang w:val="nl-NL"/>
        </w:rPr>
        <w:instrText xml:space="preserve"> SEQ Figuur \* ARABIC </w:instrText>
      </w:r>
      <w:r w:rsidR="0017637D">
        <w:fldChar w:fldCharType="separate"/>
      </w:r>
      <w:r w:rsidR="005109C4">
        <w:rPr>
          <w:noProof/>
          <w:lang w:val="nl-NL"/>
        </w:rPr>
        <w:t>9</w:t>
      </w:r>
      <w:r w:rsidR="0017637D">
        <w:rPr>
          <w:noProof/>
        </w:rPr>
        <w:fldChar w:fldCharType="end"/>
      </w:r>
      <w:r w:rsidRPr="0017637D">
        <w:rPr>
          <w:lang w:val="nl-NL"/>
        </w:rPr>
        <w:t>. Variaties op ADOC gesynthetiseerd bij een eerder onderzoek.</w:t>
      </w:r>
      <w:r w:rsidR="000347AC">
        <w:rPr>
          <w:lang w:val="nl-NL"/>
        </w:rPr>
        <w:t xml:space="preserve"> Onder de structuren de relatieve </w:t>
      </w:r>
      <w:proofErr w:type="spellStart"/>
      <w:r w:rsidR="000347AC">
        <w:rPr>
          <w:lang w:val="nl-NL"/>
        </w:rPr>
        <w:t>reactivatie</w:t>
      </w:r>
      <w:proofErr w:type="spellEnd"/>
      <w:r w:rsidR="000347AC">
        <w:rPr>
          <w:lang w:val="nl-NL"/>
        </w:rPr>
        <w:t xml:space="preserve"> snelheden</w:t>
      </w:r>
      <w:r w:rsidR="001F2D8A">
        <w:rPr>
          <w:lang w:val="nl-NL"/>
        </w:rPr>
        <w:t xml:space="preserve"> voor VX </w:t>
      </w:r>
      <w:proofErr w:type="spellStart"/>
      <w:r w:rsidR="001F2D8A">
        <w:rPr>
          <w:lang w:val="nl-NL"/>
        </w:rPr>
        <w:t>geïnhibeerd</w:t>
      </w:r>
      <w:proofErr w:type="spellEnd"/>
      <w:r w:rsidR="001F2D8A">
        <w:rPr>
          <w:lang w:val="nl-NL"/>
        </w:rPr>
        <w:t xml:space="preserve"> </w:t>
      </w:r>
      <w:proofErr w:type="spellStart"/>
      <w:r w:rsidR="001F2D8A">
        <w:rPr>
          <w:lang w:val="nl-NL"/>
        </w:rPr>
        <w:t>AChE</w:t>
      </w:r>
      <w:proofErr w:type="spellEnd"/>
      <w:r w:rsidR="001F2D8A">
        <w:rPr>
          <w:lang w:val="nl-NL"/>
        </w:rPr>
        <w:t>.</w:t>
      </w:r>
    </w:p>
    <w:p w14:paraId="6614F8E0" w14:textId="1D9E39C0" w:rsidR="00DE309A" w:rsidRDefault="00DE309A" w:rsidP="00A7407A">
      <w:pPr>
        <w:rPr>
          <w:lang w:val="nl-NL"/>
        </w:rPr>
      </w:pPr>
      <w:r w:rsidRPr="00DE309A">
        <w:rPr>
          <w:lang w:val="nl-NL"/>
        </w:rPr>
        <w:t xml:space="preserve">Veranderingen </w:t>
      </w:r>
      <w:r w:rsidR="0049393C">
        <w:rPr>
          <w:lang w:val="nl-NL"/>
        </w:rPr>
        <w:t>aan de ph</w:t>
      </w:r>
      <w:r w:rsidR="005D6305">
        <w:rPr>
          <w:lang w:val="nl-NL"/>
        </w:rPr>
        <w:t>enol of aniline</w:t>
      </w:r>
      <w:r>
        <w:rPr>
          <w:lang w:val="nl-NL"/>
        </w:rPr>
        <w:t xml:space="preserve"> lijken een negatieve invloed te hebben op het </w:t>
      </w:r>
      <w:proofErr w:type="spellStart"/>
      <w:r>
        <w:rPr>
          <w:lang w:val="nl-NL"/>
        </w:rPr>
        <w:t>reactivatie</w:t>
      </w:r>
      <w:proofErr w:type="spellEnd"/>
      <w:r>
        <w:rPr>
          <w:lang w:val="nl-NL"/>
        </w:rPr>
        <w:t xml:space="preserve"> vermogen. Om deze reden werd er voor gekozen (kleine) veranderingen aan te brengen op het </w:t>
      </w:r>
      <w:proofErr w:type="spellStart"/>
      <w:r>
        <w:rPr>
          <w:lang w:val="nl-NL"/>
        </w:rPr>
        <w:t>benzylamine</w:t>
      </w:r>
      <w:proofErr w:type="spellEnd"/>
      <w:r>
        <w:rPr>
          <w:lang w:val="nl-NL"/>
        </w:rPr>
        <w:t>.</w:t>
      </w:r>
    </w:p>
    <w:p w14:paraId="643B370F" w14:textId="3624F379" w:rsidR="007F00AE" w:rsidRPr="00BA5687" w:rsidRDefault="007F00AE" w:rsidP="007F00AE">
      <w:pPr>
        <w:rPr>
          <w:lang w:val="nl-NL"/>
        </w:rPr>
      </w:pPr>
      <w:bookmarkStart w:id="13" w:name="_Hlk517255101"/>
      <w:r w:rsidRPr="00BA5687">
        <w:rPr>
          <w:lang w:val="nl-NL"/>
        </w:rPr>
        <w:t xml:space="preserve">Het doel is een reeks </w:t>
      </w:r>
      <w:proofErr w:type="spellStart"/>
      <w:r w:rsidRPr="00BA5687">
        <w:rPr>
          <w:lang w:val="nl-NL"/>
        </w:rPr>
        <w:t>ADOC’s</w:t>
      </w:r>
      <w:proofErr w:type="spellEnd"/>
      <w:r w:rsidRPr="00BA5687">
        <w:rPr>
          <w:lang w:val="nl-NL"/>
        </w:rPr>
        <w:t xml:space="preserve"> te synthetiseren met verschillende </w:t>
      </w:r>
      <w:proofErr w:type="spellStart"/>
      <w:r w:rsidRPr="00BA5687">
        <w:rPr>
          <w:lang w:val="nl-NL"/>
        </w:rPr>
        <w:t>substituenten</w:t>
      </w:r>
      <w:proofErr w:type="spellEnd"/>
      <w:r w:rsidRPr="00BA5687">
        <w:rPr>
          <w:lang w:val="nl-NL"/>
        </w:rPr>
        <w:t xml:space="preserve"> aan het </w:t>
      </w:r>
      <w:proofErr w:type="spellStart"/>
      <w:r w:rsidRPr="00BA5687">
        <w:rPr>
          <w:lang w:val="nl-NL"/>
        </w:rPr>
        <w:t>be</w:t>
      </w:r>
      <w:r w:rsidR="00BA5687" w:rsidRPr="00BA5687">
        <w:rPr>
          <w:lang w:val="nl-NL"/>
        </w:rPr>
        <w:t>nzylamine</w:t>
      </w:r>
      <w:proofErr w:type="spellEnd"/>
      <w:r w:rsidR="00BA5687" w:rsidRPr="00BA5687">
        <w:rPr>
          <w:lang w:val="nl-NL"/>
        </w:rPr>
        <w:t xml:space="preserve"> en te onderzoeken wat de invloed van de</w:t>
      </w:r>
      <w:r w:rsidRPr="00BA5687">
        <w:rPr>
          <w:lang w:val="nl-NL"/>
        </w:rPr>
        <w:t xml:space="preserve"> veranderingen in de structuur </w:t>
      </w:r>
      <w:r w:rsidR="00BA5687" w:rsidRPr="00BA5687">
        <w:rPr>
          <w:lang w:val="nl-NL"/>
        </w:rPr>
        <w:t xml:space="preserve">is </w:t>
      </w:r>
      <w:r w:rsidRPr="00BA5687">
        <w:rPr>
          <w:lang w:val="nl-NL"/>
        </w:rPr>
        <w:t xml:space="preserve">op het vermogen om </w:t>
      </w:r>
      <w:proofErr w:type="spellStart"/>
      <w:r w:rsidRPr="00BA5687">
        <w:rPr>
          <w:lang w:val="nl-NL"/>
        </w:rPr>
        <w:t>AChE</w:t>
      </w:r>
      <w:proofErr w:type="spellEnd"/>
      <w:r w:rsidRPr="00BA5687">
        <w:rPr>
          <w:lang w:val="nl-NL"/>
        </w:rPr>
        <w:t xml:space="preserve"> te reactiveren.</w:t>
      </w:r>
    </w:p>
    <w:bookmarkEnd w:id="13"/>
    <w:p w14:paraId="3AE943F0" w14:textId="405EB3D3" w:rsidR="004571DD" w:rsidRDefault="004A720F" w:rsidP="004571DD">
      <w:pPr>
        <w:keepNext/>
      </w:pPr>
      <w:r w:rsidRPr="00EE184E">
        <w:rPr>
          <w:lang w:val="nl-NL"/>
        </w:rPr>
        <w:object w:dxaOrig="19113" w:dyaOrig="9871" w14:anchorId="1B50B01B">
          <v:shape id="_x0000_i1041" type="#_x0000_t75" style="width:474.75pt;height:252pt" o:ole="">
            <v:imagedata r:id="rId48" o:title=""/>
          </v:shape>
          <o:OLEObject Type="Embed" ProgID="ChemDraw.Document.6.0" ShapeID="_x0000_i1041" DrawAspect="Content" ObjectID="_1616568622" r:id="rId49"/>
        </w:object>
      </w:r>
    </w:p>
    <w:p w14:paraId="21E01A2B" w14:textId="7660C363" w:rsidR="004571DD" w:rsidRPr="004571DD" w:rsidRDefault="004571DD" w:rsidP="004571DD">
      <w:pPr>
        <w:pStyle w:val="Bijschrift"/>
        <w:rPr>
          <w:lang w:val="nl-NL"/>
        </w:rPr>
      </w:pPr>
      <w:r w:rsidRPr="004571DD">
        <w:rPr>
          <w:lang w:val="nl-NL"/>
        </w:rPr>
        <w:t xml:space="preserve">Figuur </w:t>
      </w:r>
      <w:r>
        <w:fldChar w:fldCharType="begin"/>
      </w:r>
      <w:r w:rsidRPr="004571DD">
        <w:rPr>
          <w:lang w:val="nl-NL"/>
        </w:rPr>
        <w:instrText xml:space="preserve"> SEQ Figuur \* ARABIC </w:instrText>
      </w:r>
      <w:r>
        <w:fldChar w:fldCharType="separate"/>
      </w:r>
      <w:r w:rsidR="005109C4">
        <w:rPr>
          <w:noProof/>
          <w:lang w:val="nl-NL"/>
        </w:rPr>
        <w:t>10</w:t>
      </w:r>
      <w:r>
        <w:fldChar w:fldCharType="end"/>
      </w:r>
      <w:r w:rsidRPr="004571DD">
        <w:rPr>
          <w:lang w:val="nl-NL"/>
        </w:rPr>
        <w:t>. Mogelijke variaties op ADOC</w:t>
      </w:r>
      <w:r w:rsidR="00CF648B">
        <w:rPr>
          <w:lang w:val="nl-NL"/>
        </w:rPr>
        <w:t xml:space="preserve"> (ADOC in rood)</w:t>
      </w:r>
      <w:r w:rsidRPr="004571DD">
        <w:rPr>
          <w:lang w:val="nl-NL"/>
        </w:rPr>
        <w:t>.</w:t>
      </w:r>
    </w:p>
    <w:p w14:paraId="55E66372" w14:textId="07149075" w:rsidR="00892573" w:rsidRDefault="00715291">
      <w:pPr>
        <w:rPr>
          <w:lang w:val="nl-NL"/>
        </w:rPr>
      </w:pPr>
      <w:r>
        <w:rPr>
          <w:lang w:val="nl-NL"/>
        </w:rPr>
        <w:t>Ook word</w:t>
      </w:r>
      <w:r w:rsidR="00FE178C">
        <w:rPr>
          <w:lang w:val="nl-NL"/>
        </w:rPr>
        <w:t>en</w:t>
      </w:r>
      <w:r>
        <w:rPr>
          <w:lang w:val="nl-NL"/>
        </w:rPr>
        <w:t xml:space="preserve"> er tijdens dit onderzoek experimenten gedaan om inzicht te krijgen in het me</w:t>
      </w:r>
      <w:r w:rsidR="00FE178C">
        <w:rPr>
          <w:lang w:val="nl-NL"/>
        </w:rPr>
        <w:t>c</w:t>
      </w:r>
      <w:r>
        <w:rPr>
          <w:lang w:val="nl-NL"/>
        </w:rPr>
        <w:t>han</w:t>
      </w:r>
      <w:r w:rsidR="00FE178C">
        <w:rPr>
          <w:lang w:val="nl-NL"/>
        </w:rPr>
        <w:t xml:space="preserve">isme van de </w:t>
      </w:r>
      <w:proofErr w:type="spellStart"/>
      <w:r w:rsidR="00FE178C">
        <w:rPr>
          <w:lang w:val="nl-NL"/>
        </w:rPr>
        <w:t>reactivatie</w:t>
      </w:r>
      <w:proofErr w:type="spellEnd"/>
      <w:r w:rsidR="00FE178C">
        <w:rPr>
          <w:lang w:val="nl-NL"/>
        </w:rPr>
        <w:t xml:space="preserve"> met een non-</w:t>
      </w:r>
      <w:proofErr w:type="spellStart"/>
      <w:r w:rsidR="00FE178C">
        <w:rPr>
          <w:lang w:val="nl-NL"/>
        </w:rPr>
        <w:t>oxime</w:t>
      </w:r>
      <w:proofErr w:type="spellEnd"/>
      <w:r w:rsidR="00FE178C">
        <w:rPr>
          <w:lang w:val="nl-NL"/>
        </w:rPr>
        <w:t xml:space="preserve">. Een mechanisme met een </w:t>
      </w:r>
      <w:proofErr w:type="spellStart"/>
      <w:r w:rsidR="00FE178C">
        <w:rPr>
          <w:lang w:val="nl-NL"/>
        </w:rPr>
        <w:t>nucleofiele</w:t>
      </w:r>
      <w:proofErr w:type="spellEnd"/>
      <w:r w:rsidR="00FE178C">
        <w:rPr>
          <w:lang w:val="nl-NL"/>
        </w:rPr>
        <w:t xml:space="preserve"> aanval, zoals bij de </w:t>
      </w:r>
      <w:proofErr w:type="spellStart"/>
      <w:r w:rsidR="00FE178C">
        <w:rPr>
          <w:lang w:val="nl-NL"/>
        </w:rPr>
        <w:t>oxime</w:t>
      </w:r>
      <w:proofErr w:type="spellEnd"/>
      <w:r w:rsidR="00FE178C">
        <w:rPr>
          <w:lang w:val="nl-NL"/>
        </w:rPr>
        <w:t xml:space="preserve"> </w:t>
      </w:r>
      <w:proofErr w:type="spellStart"/>
      <w:r w:rsidR="00FE178C">
        <w:rPr>
          <w:lang w:val="nl-NL"/>
        </w:rPr>
        <w:t>reactivatoren</w:t>
      </w:r>
      <w:proofErr w:type="spellEnd"/>
      <w:r w:rsidR="00FE178C">
        <w:rPr>
          <w:lang w:val="nl-NL"/>
        </w:rPr>
        <w:t>, is hier minder voor</w:t>
      </w:r>
      <w:r w:rsidR="002F4303">
        <w:rPr>
          <w:lang w:val="nl-NL"/>
        </w:rPr>
        <w:t xml:space="preserve"> de hand liggend.</w:t>
      </w:r>
      <w:r w:rsidR="00892573">
        <w:rPr>
          <w:lang w:val="nl-NL"/>
        </w:rPr>
        <w:br w:type="page"/>
      </w:r>
    </w:p>
    <w:p w14:paraId="227877B9" w14:textId="01241B09" w:rsidR="00892573" w:rsidRDefault="00892573" w:rsidP="00892573">
      <w:pPr>
        <w:pStyle w:val="Kop1"/>
        <w:rPr>
          <w:lang w:val="nl-NL"/>
        </w:rPr>
      </w:pPr>
      <w:bookmarkStart w:id="14" w:name="_Toc517893161"/>
      <w:r w:rsidRPr="00892573">
        <w:rPr>
          <w:lang w:val="nl-NL"/>
        </w:rPr>
        <w:lastRenderedPageBreak/>
        <w:t>Resultaten en discussie</w:t>
      </w:r>
      <w:bookmarkEnd w:id="14"/>
    </w:p>
    <w:p w14:paraId="0F6C2FA1" w14:textId="4BDBE773" w:rsidR="007578D3" w:rsidRPr="004C4DA4" w:rsidRDefault="007578D3" w:rsidP="007578D3">
      <w:pPr>
        <w:pStyle w:val="Kop2"/>
        <w:rPr>
          <w:lang w:val="nl-NL"/>
        </w:rPr>
      </w:pPr>
      <w:bookmarkStart w:id="15" w:name="_Toc517893162"/>
      <w:r w:rsidRPr="004C4DA4">
        <w:rPr>
          <w:lang w:val="nl-NL"/>
        </w:rPr>
        <w:t xml:space="preserve">Synthese </w:t>
      </w:r>
      <w:proofErr w:type="spellStart"/>
      <w:r w:rsidRPr="004C4DA4">
        <w:rPr>
          <w:lang w:val="nl-NL"/>
        </w:rPr>
        <w:t>ADOC’s</w:t>
      </w:r>
      <w:bookmarkEnd w:id="15"/>
      <w:proofErr w:type="spellEnd"/>
    </w:p>
    <w:p w14:paraId="6F67C327" w14:textId="4E292320" w:rsidR="00CF648B" w:rsidRDefault="00CF648B" w:rsidP="00B47981">
      <w:pPr>
        <w:pStyle w:val="spacing"/>
        <w:spacing w:before="120" w:after="240"/>
      </w:pPr>
      <w:r>
        <w:t xml:space="preserve">Er werden vier verbindingen uit figuur </w:t>
      </w:r>
      <w:r w:rsidR="00E06F2E">
        <w:t xml:space="preserve">10 </w:t>
      </w:r>
      <w:r>
        <w:t xml:space="preserve">gesynthetiseerd, </w:t>
      </w:r>
      <w:r w:rsidR="00223F4C">
        <w:t xml:space="preserve">een aantal </w:t>
      </w:r>
      <w:r>
        <w:t>andere structuren uit deze figuur waren al eerder gesynthetiseerd. De vier doelverbindingen staan hieronder.</w:t>
      </w:r>
    </w:p>
    <w:p w14:paraId="52626157" w14:textId="77777777" w:rsidR="00CF648B" w:rsidRDefault="00CF648B" w:rsidP="00CF648B">
      <w:pPr>
        <w:pStyle w:val="spacing"/>
        <w:keepNext/>
        <w:spacing w:before="120"/>
      </w:pPr>
      <w:r w:rsidRPr="00EE184E">
        <w:object w:dxaOrig="20514" w:dyaOrig="1605" w14:anchorId="1F0259EF">
          <v:shape id="_x0000_i1042" type="#_x0000_t75" style="width:510.75pt;height:44.25pt" o:ole="">
            <v:imagedata r:id="rId50" o:title=""/>
          </v:shape>
          <o:OLEObject Type="Embed" ProgID="ChemDraw.Document.6.0" ShapeID="_x0000_i1042" DrawAspect="Content" ObjectID="_1616568623" r:id="rId51"/>
        </w:object>
      </w:r>
    </w:p>
    <w:p w14:paraId="49175370" w14:textId="390C8FB1" w:rsidR="00CF648B" w:rsidRPr="004C4DA4" w:rsidRDefault="00CF648B" w:rsidP="00CF648B">
      <w:pPr>
        <w:pStyle w:val="Bijschrift"/>
        <w:rPr>
          <w:lang w:val="nl-NL"/>
        </w:rPr>
      </w:pPr>
      <w:r w:rsidRPr="004C4DA4">
        <w:rPr>
          <w:lang w:val="nl-NL"/>
        </w:rPr>
        <w:t xml:space="preserve">Figuur </w:t>
      </w:r>
      <w:r w:rsidR="00386E63">
        <w:fldChar w:fldCharType="begin"/>
      </w:r>
      <w:r w:rsidR="00386E63" w:rsidRPr="004C4DA4">
        <w:rPr>
          <w:lang w:val="nl-NL"/>
        </w:rPr>
        <w:instrText xml:space="preserve"> SEQ Figuur \* ARABIC </w:instrText>
      </w:r>
      <w:r w:rsidR="00386E63">
        <w:fldChar w:fldCharType="separate"/>
      </w:r>
      <w:r w:rsidR="005109C4">
        <w:rPr>
          <w:noProof/>
          <w:lang w:val="nl-NL"/>
        </w:rPr>
        <w:t>11</w:t>
      </w:r>
      <w:r w:rsidR="00386E63">
        <w:rPr>
          <w:noProof/>
        </w:rPr>
        <w:fldChar w:fldCharType="end"/>
      </w:r>
      <w:r w:rsidRPr="004C4DA4">
        <w:rPr>
          <w:lang w:val="nl-NL"/>
        </w:rPr>
        <w:t>. Structuurformules van de vier doelverbindingen.</w:t>
      </w:r>
    </w:p>
    <w:p w14:paraId="61B6998A" w14:textId="78216FBC" w:rsidR="004F563B" w:rsidRPr="00EE184E" w:rsidRDefault="004F563B" w:rsidP="00607D77">
      <w:pPr>
        <w:pStyle w:val="spacing"/>
      </w:pPr>
      <w:r w:rsidRPr="00EE184E">
        <w:t xml:space="preserve">De </w:t>
      </w:r>
      <w:proofErr w:type="spellStart"/>
      <w:r w:rsidR="00EE184E" w:rsidRPr="00EE184E">
        <w:t>ADOC’s</w:t>
      </w:r>
      <w:proofErr w:type="spellEnd"/>
      <w:r w:rsidR="00C47C3D">
        <w:t xml:space="preserve"> we</w:t>
      </w:r>
      <w:r w:rsidRPr="00EE184E">
        <w:t>rden gesynthetiseerd met</w:t>
      </w:r>
      <w:r w:rsidR="00EE184E" w:rsidRPr="00EE184E">
        <w:t xml:space="preserve"> een variatie op</w:t>
      </w:r>
      <w:r w:rsidRPr="00EE184E">
        <w:t xml:space="preserve"> de </w:t>
      </w:r>
      <w:proofErr w:type="spellStart"/>
      <w:r w:rsidRPr="00EE184E">
        <w:t>Mannich</w:t>
      </w:r>
      <w:proofErr w:type="spellEnd"/>
      <w:r w:rsidR="00EE184E" w:rsidRPr="00EE184E">
        <w:t>/</w:t>
      </w:r>
      <w:proofErr w:type="spellStart"/>
      <w:r w:rsidR="00EE184E" w:rsidRPr="00EE184E">
        <w:t>Betti</w:t>
      </w:r>
      <w:proofErr w:type="spellEnd"/>
      <w:r w:rsidRPr="00EE184E">
        <w:t xml:space="preserve"> reactie.</w:t>
      </w:r>
    </w:p>
    <w:p w14:paraId="2BFD3A9D" w14:textId="4E1E6C9A" w:rsidR="00607D77" w:rsidRPr="004C4DA4" w:rsidRDefault="004F563B" w:rsidP="00607D77">
      <w:pPr>
        <w:spacing w:before="0" w:after="120"/>
        <w:rPr>
          <w:lang w:val="nl-NL"/>
        </w:rPr>
      </w:pPr>
      <w:r w:rsidRPr="004C4DA4">
        <w:rPr>
          <w:lang w:val="nl-NL"/>
        </w:rPr>
        <w:t>Met deze reactie word</w:t>
      </w:r>
      <w:r w:rsidR="0049393C">
        <w:rPr>
          <w:lang w:val="nl-NL"/>
        </w:rPr>
        <w:t>t er een amine aan een bepaald ph</w:t>
      </w:r>
      <w:r w:rsidRPr="004C4DA4">
        <w:rPr>
          <w:lang w:val="nl-NL"/>
        </w:rPr>
        <w:t xml:space="preserve">enol vastgemaakt, zie figuur </w:t>
      </w:r>
      <w:r w:rsidR="004A720F" w:rsidRPr="004C4DA4">
        <w:rPr>
          <w:lang w:val="nl-NL"/>
        </w:rPr>
        <w:t>12</w:t>
      </w:r>
      <w:r w:rsidRPr="004C4DA4">
        <w:rPr>
          <w:lang w:val="nl-NL"/>
        </w:rPr>
        <w:t>.</w:t>
      </w:r>
    </w:p>
    <w:p w14:paraId="7FAC1DDD" w14:textId="77777777" w:rsidR="00B47981" w:rsidRPr="00EE184E" w:rsidRDefault="00B47981" w:rsidP="00B47981">
      <w:pPr>
        <w:keepNext/>
        <w:spacing w:after="0"/>
        <w:rPr>
          <w:lang w:val="nl-NL"/>
        </w:rPr>
      </w:pPr>
      <w:r w:rsidRPr="00EE184E">
        <w:rPr>
          <w:lang w:val="nl-NL"/>
        </w:rPr>
        <w:object w:dxaOrig="13967" w:dyaOrig="1888" w14:anchorId="509F05BE">
          <v:shape id="_x0000_i1043" type="#_x0000_t75" style="width:468pt;height:65.25pt" o:ole="">
            <v:imagedata r:id="rId52" o:title=""/>
          </v:shape>
          <o:OLEObject Type="Embed" ProgID="ChemDraw.Document.6.0" ShapeID="_x0000_i1043" DrawAspect="Content" ObjectID="_1616568624" r:id="rId53"/>
        </w:object>
      </w:r>
    </w:p>
    <w:p w14:paraId="6B91BA25" w14:textId="74AC7A6F" w:rsidR="00B47981" w:rsidRPr="00B47981" w:rsidRDefault="00B47981" w:rsidP="00B47981">
      <w:pPr>
        <w:pStyle w:val="Bijschrift"/>
        <w:spacing w:after="120"/>
        <w:rPr>
          <w:lang w:val="nl-NL"/>
        </w:rPr>
      </w:pPr>
      <w:r w:rsidRPr="00EE184E">
        <w:rPr>
          <w:lang w:val="nl-NL"/>
        </w:rPr>
        <w:t xml:space="preserve">Figuur </w:t>
      </w:r>
      <w:r w:rsidRPr="00EE184E">
        <w:rPr>
          <w:lang w:val="nl-NL"/>
        </w:rPr>
        <w:fldChar w:fldCharType="begin"/>
      </w:r>
      <w:r w:rsidRPr="00EE184E">
        <w:rPr>
          <w:lang w:val="nl-NL"/>
        </w:rPr>
        <w:instrText xml:space="preserve"> SEQ Figuur \* ARABIC </w:instrText>
      </w:r>
      <w:r w:rsidRPr="00EE184E">
        <w:rPr>
          <w:lang w:val="nl-NL"/>
        </w:rPr>
        <w:fldChar w:fldCharType="separate"/>
      </w:r>
      <w:r w:rsidR="005109C4">
        <w:rPr>
          <w:noProof/>
          <w:lang w:val="nl-NL"/>
        </w:rPr>
        <w:t>12</w:t>
      </w:r>
      <w:r w:rsidRPr="00EE184E">
        <w:rPr>
          <w:noProof/>
          <w:lang w:val="nl-NL"/>
        </w:rPr>
        <w:fldChar w:fldCharType="end"/>
      </w:r>
      <w:r w:rsidRPr="00EE184E">
        <w:rPr>
          <w:lang w:val="nl-NL"/>
        </w:rPr>
        <w:t xml:space="preserve">. Reactievergelijking van de </w:t>
      </w:r>
      <w:proofErr w:type="spellStart"/>
      <w:r w:rsidRPr="00EE184E">
        <w:rPr>
          <w:lang w:val="nl-NL"/>
        </w:rPr>
        <w:t>Mannich</w:t>
      </w:r>
      <w:proofErr w:type="spellEnd"/>
      <w:r w:rsidRPr="00EE184E">
        <w:rPr>
          <w:lang w:val="nl-NL"/>
        </w:rPr>
        <w:t xml:space="preserve"> reactie. </w:t>
      </w:r>
    </w:p>
    <w:p w14:paraId="2132D1CF" w14:textId="47A86A28" w:rsidR="004F563B" w:rsidRPr="008717A9" w:rsidRDefault="00607D77" w:rsidP="00B47981">
      <w:pPr>
        <w:spacing w:before="0" w:after="240"/>
        <w:rPr>
          <w:lang w:val="nl-NL"/>
        </w:rPr>
      </w:pPr>
      <w:r>
        <w:rPr>
          <w:lang w:val="nl-NL"/>
        </w:rPr>
        <w:t xml:space="preserve">Deze syntheses zijn uitgevoerd op een schaal van ongeveer 1 gram (4-acetamidophenol), als oplosmiddel werd </w:t>
      </w:r>
      <w:proofErr w:type="spellStart"/>
      <w:r>
        <w:rPr>
          <w:lang w:val="nl-NL"/>
        </w:rPr>
        <w:t>EtOH</w:t>
      </w:r>
      <w:proofErr w:type="spellEnd"/>
      <w:r>
        <w:rPr>
          <w:lang w:val="nl-NL"/>
        </w:rPr>
        <w:t xml:space="preserve"> gebruikt. Verder werd er bij deze syntheses gebruik gemaakt van 1,2 equivalenten 4-acetamidophenol ten opzichte van 1 </w:t>
      </w:r>
      <w:proofErr w:type="spellStart"/>
      <w:r>
        <w:rPr>
          <w:lang w:val="nl-NL"/>
        </w:rPr>
        <w:t>eq</w:t>
      </w:r>
      <w:proofErr w:type="spellEnd"/>
      <w:r>
        <w:rPr>
          <w:lang w:val="nl-NL"/>
        </w:rPr>
        <w:t xml:space="preserve"> </w:t>
      </w:r>
      <w:r w:rsidR="008717A9">
        <w:rPr>
          <w:lang w:val="nl-NL"/>
        </w:rPr>
        <w:t xml:space="preserve">paraformaldehyde en 1 </w:t>
      </w:r>
      <w:proofErr w:type="spellStart"/>
      <w:r w:rsidR="008717A9">
        <w:rPr>
          <w:lang w:val="nl-NL"/>
        </w:rPr>
        <w:t>eq</w:t>
      </w:r>
      <w:proofErr w:type="spellEnd"/>
      <w:r w:rsidR="008717A9">
        <w:rPr>
          <w:lang w:val="nl-NL"/>
        </w:rPr>
        <w:t xml:space="preserve"> amine.</w:t>
      </w:r>
    </w:p>
    <w:p w14:paraId="7830A406" w14:textId="1313E5B1" w:rsidR="00B47981" w:rsidRDefault="00B47981" w:rsidP="00B47981">
      <w:pPr>
        <w:spacing w:after="0"/>
        <w:rPr>
          <w:lang w:val="nl-NL"/>
        </w:rPr>
      </w:pPr>
      <w:r>
        <w:rPr>
          <w:lang w:val="nl-NL"/>
        </w:rPr>
        <w:t xml:space="preserve">Bij een eerdere reactie waarbij paraformaldehyde en het amine in overmaat werden toegevoegd (1,3 </w:t>
      </w:r>
      <w:proofErr w:type="spellStart"/>
      <w:r>
        <w:rPr>
          <w:lang w:val="nl-NL"/>
        </w:rPr>
        <w:t>eq</w:t>
      </w:r>
      <w:proofErr w:type="spellEnd"/>
      <w:r>
        <w:rPr>
          <w:lang w:val="nl-NL"/>
        </w:rPr>
        <w:t xml:space="preserve"> va</w:t>
      </w:r>
      <w:r w:rsidR="0049393C">
        <w:rPr>
          <w:lang w:val="nl-NL"/>
        </w:rPr>
        <w:t xml:space="preserve">n beide t.o.v. 1 </w:t>
      </w:r>
      <w:proofErr w:type="spellStart"/>
      <w:r w:rsidR="0049393C">
        <w:rPr>
          <w:lang w:val="nl-NL"/>
        </w:rPr>
        <w:t>eq</w:t>
      </w:r>
      <w:proofErr w:type="spellEnd"/>
      <w:r w:rsidR="0049393C">
        <w:rPr>
          <w:lang w:val="nl-NL"/>
        </w:rPr>
        <w:t xml:space="preserve"> 4-acetamidoph</w:t>
      </w:r>
      <w:r>
        <w:rPr>
          <w:lang w:val="nl-NL"/>
        </w:rPr>
        <w:t xml:space="preserve">enol) werd ook een </w:t>
      </w:r>
      <w:proofErr w:type="spellStart"/>
      <w:r>
        <w:rPr>
          <w:lang w:val="nl-NL"/>
        </w:rPr>
        <w:t>digesubstitueerd</w:t>
      </w:r>
      <w:proofErr w:type="spellEnd"/>
      <w:r>
        <w:rPr>
          <w:lang w:val="nl-NL"/>
        </w:rPr>
        <w:t xml:space="preserve"> product gevormd, wat moeilijk te scheiden was van het gewenste product. </w:t>
      </w:r>
    </w:p>
    <w:p w14:paraId="7D117223" w14:textId="77777777" w:rsidR="00B47981" w:rsidRDefault="00B47981" w:rsidP="00B47981">
      <w:pPr>
        <w:keepNext/>
        <w:spacing w:before="0" w:after="120"/>
      </w:pPr>
      <w:r w:rsidRPr="00EE184E">
        <w:rPr>
          <w:lang w:val="nl-NL"/>
        </w:rPr>
        <w:object w:dxaOrig="14776" w:dyaOrig="5652" w14:anchorId="29D1FF01">
          <v:shape id="_x0000_i1044" type="#_x0000_t75" style="width:496.5pt;height:186.75pt" o:ole="">
            <v:imagedata r:id="rId54" o:title=""/>
          </v:shape>
          <o:OLEObject Type="Embed" ProgID="ChemDraw.Document.6.0" ShapeID="_x0000_i1044" DrawAspect="Content" ObjectID="_1616568625" r:id="rId55"/>
        </w:object>
      </w:r>
    </w:p>
    <w:p w14:paraId="2154A194" w14:textId="742F24AB" w:rsidR="00B47981" w:rsidRDefault="00B47981" w:rsidP="00B47981">
      <w:pPr>
        <w:pStyle w:val="Bijschrift"/>
        <w:rPr>
          <w:lang w:val="nl-NL"/>
        </w:rPr>
      </w:pPr>
      <w:r w:rsidRPr="006D28EA">
        <w:rPr>
          <w:lang w:val="nl-NL"/>
        </w:rPr>
        <w:t xml:space="preserve">Figuur </w:t>
      </w:r>
      <w:r>
        <w:fldChar w:fldCharType="begin"/>
      </w:r>
      <w:r w:rsidRPr="006D28EA">
        <w:rPr>
          <w:lang w:val="nl-NL"/>
        </w:rPr>
        <w:instrText xml:space="preserve"> SEQ Figuur \* ARABIC </w:instrText>
      </w:r>
      <w:r>
        <w:fldChar w:fldCharType="separate"/>
      </w:r>
      <w:r w:rsidR="005109C4">
        <w:rPr>
          <w:noProof/>
          <w:lang w:val="nl-NL"/>
        </w:rPr>
        <w:t>13</w:t>
      </w:r>
      <w:r>
        <w:rPr>
          <w:noProof/>
        </w:rPr>
        <w:fldChar w:fldCharType="end"/>
      </w:r>
      <w:r w:rsidRPr="006D28EA">
        <w:rPr>
          <w:lang w:val="nl-NL"/>
        </w:rPr>
        <w:t xml:space="preserve">. Reactievergelijking van de </w:t>
      </w:r>
      <w:proofErr w:type="spellStart"/>
      <w:r w:rsidRPr="006D28EA">
        <w:rPr>
          <w:lang w:val="nl-NL"/>
        </w:rPr>
        <w:t>Mannich</w:t>
      </w:r>
      <w:proofErr w:type="spellEnd"/>
      <w:r w:rsidRPr="006D28EA">
        <w:rPr>
          <w:lang w:val="nl-NL"/>
        </w:rPr>
        <w:t>/</w:t>
      </w:r>
      <w:proofErr w:type="spellStart"/>
      <w:r w:rsidRPr="006D28EA">
        <w:rPr>
          <w:lang w:val="nl-NL"/>
        </w:rPr>
        <w:t>Betti</w:t>
      </w:r>
      <w:proofErr w:type="spellEnd"/>
      <w:r w:rsidRPr="006D28EA">
        <w:rPr>
          <w:lang w:val="nl-NL"/>
        </w:rPr>
        <w:t xml:space="preserve"> </w:t>
      </w:r>
      <w:proofErr w:type="spellStart"/>
      <w:r w:rsidRPr="006D28EA">
        <w:rPr>
          <w:lang w:val="nl-NL"/>
        </w:rPr>
        <w:t>reactive</w:t>
      </w:r>
      <w:proofErr w:type="spellEnd"/>
      <w:r w:rsidRPr="006D28EA">
        <w:rPr>
          <w:lang w:val="nl-NL"/>
        </w:rPr>
        <w:t xml:space="preserve">, waarbij rechtsonder het ongewenste </w:t>
      </w:r>
      <w:proofErr w:type="spellStart"/>
      <w:r w:rsidRPr="006D28EA">
        <w:rPr>
          <w:lang w:val="nl-NL"/>
        </w:rPr>
        <w:t>digesubstitueerde</w:t>
      </w:r>
      <w:proofErr w:type="spellEnd"/>
      <w:r w:rsidRPr="006D28EA">
        <w:rPr>
          <w:lang w:val="nl-NL"/>
        </w:rPr>
        <w:t xml:space="preserve"> product is weergegeven.</w:t>
      </w:r>
    </w:p>
    <w:p w14:paraId="18485646" w14:textId="77777777" w:rsidR="00B47981" w:rsidRDefault="00B47981">
      <w:pPr>
        <w:rPr>
          <w:lang w:val="nl-NL"/>
        </w:rPr>
      </w:pPr>
      <w:r>
        <w:rPr>
          <w:lang w:val="nl-NL"/>
        </w:rPr>
        <w:br w:type="page"/>
      </w:r>
    </w:p>
    <w:p w14:paraId="6A2B446C" w14:textId="1A640ECC" w:rsidR="00EE184E" w:rsidRPr="00EE184E" w:rsidRDefault="00EE184E" w:rsidP="004F563B">
      <w:pPr>
        <w:spacing w:after="0"/>
        <w:rPr>
          <w:lang w:val="nl-NL"/>
        </w:rPr>
      </w:pPr>
      <w:r w:rsidRPr="00EE184E">
        <w:rPr>
          <w:lang w:val="nl-NL"/>
        </w:rPr>
        <w:lastRenderedPageBreak/>
        <w:t xml:space="preserve">Na deze </w:t>
      </w:r>
      <w:proofErr w:type="spellStart"/>
      <w:r w:rsidRPr="00EE184E">
        <w:rPr>
          <w:lang w:val="nl-NL"/>
        </w:rPr>
        <w:t>Mannich</w:t>
      </w:r>
      <w:proofErr w:type="spellEnd"/>
      <w:r w:rsidRPr="00EE184E">
        <w:rPr>
          <w:lang w:val="nl-NL"/>
        </w:rPr>
        <w:t xml:space="preserve"> reactie dient het gewenste product gescheiden te worden van de uitgangsstof en eventuele ongewenste nevenproducten</w:t>
      </w:r>
      <w:r w:rsidR="00A50818">
        <w:rPr>
          <w:lang w:val="nl-NL"/>
        </w:rPr>
        <w:t>. D</w:t>
      </w:r>
      <w:r w:rsidR="00C47C3D">
        <w:rPr>
          <w:lang w:val="nl-NL"/>
        </w:rPr>
        <w:t>eze zuiver</w:t>
      </w:r>
      <w:r w:rsidR="00A50818">
        <w:rPr>
          <w:lang w:val="nl-NL"/>
        </w:rPr>
        <w:t xml:space="preserve">ing werd uitgevoerd door middel </w:t>
      </w:r>
      <w:r w:rsidR="00A50818" w:rsidRPr="00F4724B">
        <w:rPr>
          <w:lang w:val="nl-NL"/>
        </w:rPr>
        <w:t xml:space="preserve">van </w:t>
      </w:r>
      <w:r w:rsidR="00892573" w:rsidRPr="00F4724B">
        <w:rPr>
          <w:lang w:val="nl-NL"/>
        </w:rPr>
        <w:t xml:space="preserve">geautomatiseerde </w:t>
      </w:r>
      <w:r w:rsidR="00F4724B" w:rsidRPr="00F4724B">
        <w:rPr>
          <w:lang w:val="nl-NL"/>
        </w:rPr>
        <w:t xml:space="preserve">(flash) </w:t>
      </w:r>
      <w:r w:rsidR="00A50818" w:rsidRPr="00A50818">
        <w:rPr>
          <w:lang w:val="nl-NL"/>
        </w:rPr>
        <w:t>kolom chromatografie. (</w:t>
      </w:r>
      <w:proofErr w:type="spellStart"/>
      <w:r w:rsidR="00A50818" w:rsidRPr="00A50818">
        <w:rPr>
          <w:lang w:val="nl-NL"/>
        </w:rPr>
        <w:t>Biotage</w:t>
      </w:r>
      <w:proofErr w:type="spellEnd"/>
      <w:r w:rsidR="00A50818" w:rsidRPr="00A50818">
        <w:rPr>
          <w:lang w:val="nl-NL"/>
        </w:rPr>
        <w:t xml:space="preserve"> </w:t>
      </w:r>
      <w:proofErr w:type="spellStart"/>
      <w:r w:rsidR="00A50818" w:rsidRPr="00A50818">
        <w:rPr>
          <w:lang w:val="nl-NL"/>
        </w:rPr>
        <w:t>Isolera</w:t>
      </w:r>
      <w:proofErr w:type="spellEnd"/>
      <w:r w:rsidR="00A50818" w:rsidRPr="00A50818">
        <w:rPr>
          <w:lang w:val="nl-NL"/>
        </w:rPr>
        <w:t xml:space="preserve"> 4).</w:t>
      </w:r>
    </w:p>
    <w:p w14:paraId="130A26C7" w14:textId="6A56E552" w:rsidR="004F563B" w:rsidRPr="00EE184E" w:rsidRDefault="00A50818" w:rsidP="004F563B">
      <w:pPr>
        <w:spacing w:after="0"/>
        <w:rPr>
          <w:lang w:val="nl-NL"/>
        </w:rPr>
      </w:pPr>
      <w:r>
        <w:rPr>
          <w:lang w:val="nl-NL"/>
        </w:rPr>
        <w:t>Na deze zuivering werd de stof</w:t>
      </w:r>
      <w:r w:rsidR="004F563B" w:rsidRPr="00EE184E">
        <w:rPr>
          <w:lang w:val="nl-NL"/>
        </w:rPr>
        <w:t xml:space="preserve"> </w:t>
      </w:r>
      <w:proofErr w:type="spellStart"/>
      <w:r w:rsidR="004F563B" w:rsidRPr="00EE184E">
        <w:rPr>
          <w:lang w:val="nl-NL"/>
        </w:rPr>
        <w:t>gehydrolyseerd</w:t>
      </w:r>
      <w:proofErr w:type="spellEnd"/>
      <w:r w:rsidR="004F563B" w:rsidRPr="00EE184E">
        <w:rPr>
          <w:lang w:val="nl-NL"/>
        </w:rPr>
        <w:t xml:space="preserve"> om het uiteindelijke product te verkrijgen, zie figuur </w:t>
      </w:r>
      <w:r w:rsidR="005D6305">
        <w:rPr>
          <w:lang w:val="nl-NL"/>
        </w:rPr>
        <w:t>1</w:t>
      </w:r>
      <w:r w:rsidR="00E06F2E">
        <w:rPr>
          <w:lang w:val="nl-NL"/>
        </w:rPr>
        <w:t>4</w:t>
      </w:r>
      <w:r w:rsidR="004F563B" w:rsidRPr="00EE184E">
        <w:rPr>
          <w:lang w:val="nl-NL"/>
        </w:rPr>
        <w:t>.</w:t>
      </w:r>
    </w:p>
    <w:p w14:paraId="077E4B28" w14:textId="77777777" w:rsidR="004F563B" w:rsidRPr="00EE184E" w:rsidRDefault="004A720F" w:rsidP="004F563B">
      <w:pPr>
        <w:keepNext/>
        <w:spacing w:after="0"/>
        <w:rPr>
          <w:lang w:val="nl-NL"/>
        </w:rPr>
      </w:pPr>
      <w:r w:rsidRPr="00EE184E">
        <w:rPr>
          <w:lang w:val="nl-NL"/>
        </w:rPr>
        <w:object w:dxaOrig="12213" w:dyaOrig="1735" w14:anchorId="1D0B88B8">
          <v:shape id="_x0000_i1045" type="#_x0000_t75" style="width:396pt;height:57.75pt" o:ole="">
            <v:imagedata r:id="rId56" o:title=""/>
          </v:shape>
          <o:OLEObject Type="Embed" ProgID="ChemDraw.Document.6.0" ShapeID="_x0000_i1045" DrawAspect="Content" ObjectID="_1616568626" r:id="rId57"/>
        </w:object>
      </w:r>
    </w:p>
    <w:p w14:paraId="4133E36E" w14:textId="3BF0F667" w:rsidR="00892573" w:rsidRPr="004A720F" w:rsidRDefault="004F563B" w:rsidP="004A720F">
      <w:pPr>
        <w:pStyle w:val="Bijschrift"/>
        <w:rPr>
          <w:lang w:val="nl-NL"/>
        </w:rPr>
      </w:pPr>
      <w:r w:rsidRPr="00EE184E">
        <w:rPr>
          <w:lang w:val="nl-NL"/>
        </w:rPr>
        <w:t xml:space="preserve">Figuur </w:t>
      </w:r>
      <w:r w:rsidRPr="00EE184E">
        <w:rPr>
          <w:lang w:val="nl-NL"/>
        </w:rPr>
        <w:fldChar w:fldCharType="begin"/>
      </w:r>
      <w:r w:rsidRPr="00EE184E">
        <w:rPr>
          <w:lang w:val="nl-NL"/>
        </w:rPr>
        <w:instrText xml:space="preserve"> SEQ Figuur \* ARABIC </w:instrText>
      </w:r>
      <w:r w:rsidRPr="00EE184E">
        <w:rPr>
          <w:lang w:val="nl-NL"/>
        </w:rPr>
        <w:fldChar w:fldCharType="separate"/>
      </w:r>
      <w:r w:rsidR="005109C4">
        <w:rPr>
          <w:noProof/>
          <w:lang w:val="nl-NL"/>
        </w:rPr>
        <w:t>14</w:t>
      </w:r>
      <w:r w:rsidRPr="00EE184E">
        <w:rPr>
          <w:noProof/>
          <w:lang w:val="nl-NL"/>
        </w:rPr>
        <w:fldChar w:fldCharType="end"/>
      </w:r>
      <w:r w:rsidRPr="00EE184E">
        <w:rPr>
          <w:lang w:val="nl-NL"/>
        </w:rPr>
        <w:t>. Reacti</w:t>
      </w:r>
      <w:r w:rsidR="004A720F">
        <w:rPr>
          <w:lang w:val="nl-NL"/>
        </w:rPr>
        <w:t>evergelijking van de hydrolyse.</w:t>
      </w:r>
    </w:p>
    <w:p w14:paraId="70EED309" w14:textId="2BC7313A" w:rsidR="00C15C82" w:rsidRDefault="004A720F" w:rsidP="00892573">
      <w:pPr>
        <w:spacing w:after="0"/>
        <w:rPr>
          <w:color w:val="FF0000"/>
          <w:lang w:val="nl-NL"/>
        </w:rPr>
      </w:pPr>
      <w:r>
        <w:rPr>
          <w:lang w:val="nl-NL"/>
        </w:rPr>
        <w:t>Na de zuivering en nogmaals n</w:t>
      </w:r>
      <w:r w:rsidR="00892573" w:rsidRPr="00EE184E">
        <w:rPr>
          <w:lang w:val="nl-NL"/>
        </w:rPr>
        <w:t xml:space="preserve">a de hydrolyse </w:t>
      </w:r>
      <w:r w:rsidR="00892573" w:rsidRPr="00C15C82">
        <w:rPr>
          <w:lang w:val="nl-NL"/>
        </w:rPr>
        <w:t xml:space="preserve">werd de zuiverheid van de gesynthetiseerde stoffen gecontroleerd d.m.v. HPLC en NMR. De LC opstelling beschikt over een UV detector en MS. Met de NMR werd van elke stof een </w:t>
      </w:r>
      <w:r w:rsidR="00892573" w:rsidRPr="00C15C82">
        <w:rPr>
          <w:vertAlign w:val="superscript"/>
          <w:lang w:val="nl-NL"/>
        </w:rPr>
        <w:t>1</w:t>
      </w:r>
      <w:r w:rsidR="00892573" w:rsidRPr="00C15C82">
        <w:rPr>
          <w:lang w:val="nl-NL"/>
        </w:rPr>
        <w:t xml:space="preserve">H en een </w:t>
      </w:r>
      <w:r w:rsidR="00892573" w:rsidRPr="00C15C82">
        <w:rPr>
          <w:vertAlign w:val="superscript"/>
          <w:lang w:val="nl-NL"/>
        </w:rPr>
        <w:t>13</w:t>
      </w:r>
      <w:r w:rsidR="00892573" w:rsidRPr="00C15C82">
        <w:rPr>
          <w:lang w:val="nl-NL"/>
        </w:rPr>
        <w:t xml:space="preserve">C spectrum gemeten, als er in een product een fosfor atoom aanwezig is </w:t>
      </w:r>
      <w:r w:rsidR="00C15C82" w:rsidRPr="00C15C82">
        <w:rPr>
          <w:lang w:val="nl-NL"/>
        </w:rPr>
        <w:t>werd</w:t>
      </w:r>
      <w:r w:rsidR="00892573" w:rsidRPr="00C15C82">
        <w:rPr>
          <w:lang w:val="nl-NL"/>
        </w:rPr>
        <w:t xml:space="preserve"> er ook een </w:t>
      </w:r>
      <w:r w:rsidR="00892573" w:rsidRPr="00C15C82">
        <w:rPr>
          <w:vertAlign w:val="superscript"/>
          <w:lang w:val="nl-NL"/>
        </w:rPr>
        <w:t>31</w:t>
      </w:r>
      <w:r w:rsidR="00892573" w:rsidRPr="00C15C82">
        <w:rPr>
          <w:lang w:val="nl-NL"/>
        </w:rPr>
        <w:t xml:space="preserve">P spectrum gemeten. Indien nodig </w:t>
      </w:r>
      <w:r w:rsidR="00C15C82" w:rsidRPr="00C15C82">
        <w:rPr>
          <w:lang w:val="nl-NL"/>
        </w:rPr>
        <w:t xml:space="preserve">werden </w:t>
      </w:r>
      <w:r w:rsidR="00892573" w:rsidRPr="00C15C82">
        <w:rPr>
          <w:lang w:val="nl-NL"/>
        </w:rPr>
        <w:t>er ook COSY, HSQC of DEPT metingen gedaan.</w:t>
      </w:r>
      <w:r w:rsidR="00C15C82" w:rsidRPr="00C15C82">
        <w:rPr>
          <w:lang w:val="nl-NL"/>
        </w:rPr>
        <w:t xml:space="preserve"> </w:t>
      </w:r>
    </w:p>
    <w:p w14:paraId="187FE199" w14:textId="3F372D4B" w:rsidR="00892573" w:rsidRPr="00E5652A" w:rsidRDefault="00892573" w:rsidP="00E5652A">
      <w:pPr>
        <w:spacing w:after="0"/>
        <w:rPr>
          <w:lang w:val="nl-NL"/>
        </w:rPr>
      </w:pPr>
      <w:r w:rsidRPr="00E5652A">
        <w:rPr>
          <w:lang w:val="nl-NL"/>
        </w:rPr>
        <w:t xml:space="preserve">Als de zuiverheid van het product bevestigd </w:t>
      </w:r>
      <w:r w:rsidR="00C15C82" w:rsidRPr="00E5652A">
        <w:rPr>
          <w:lang w:val="nl-NL"/>
        </w:rPr>
        <w:t>wa</w:t>
      </w:r>
      <w:r w:rsidRPr="00E5652A">
        <w:rPr>
          <w:lang w:val="nl-NL"/>
        </w:rPr>
        <w:t>s, w</w:t>
      </w:r>
      <w:r w:rsidR="00C15C82" w:rsidRPr="00E5652A">
        <w:rPr>
          <w:lang w:val="nl-NL"/>
        </w:rPr>
        <w:t>e</w:t>
      </w:r>
      <w:r w:rsidRPr="00E5652A">
        <w:rPr>
          <w:lang w:val="nl-NL"/>
        </w:rPr>
        <w:t xml:space="preserve">rden er een aantal samples van de stof naar een laboratorium </w:t>
      </w:r>
      <w:r w:rsidR="00E5652A" w:rsidRPr="00E5652A">
        <w:rPr>
          <w:lang w:val="nl-NL"/>
        </w:rPr>
        <w:t xml:space="preserve">van het </w:t>
      </w:r>
      <w:proofErr w:type="spellStart"/>
      <w:r w:rsidR="00E5652A" w:rsidRPr="00E5652A">
        <w:rPr>
          <w:lang w:val="nl-NL"/>
        </w:rPr>
        <w:t>Bundeswehr</w:t>
      </w:r>
      <w:proofErr w:type="spellEnd"/>
      <w:r w:rsidR="00E5652A" w:rsidRPr="00E5652A">
        <w:rPr>
          <w:lang w:val="nl-NL"/>
        </w:rPr>
        <w:t xml:space="preserve"> </w:t>
      </w:r>
      <w:proofErr w:type="spellStart"/>
      <w:r w:rsidR="00E5652A" w:rsidRPr="00E5652A">
        <w:rPr>
          <w:lang w:val="nl-NL"/>
        </w:rPr>
        <w:t>Institute</w:t>
      </w:r>
      <w:proofErr w:type="spellEnd"/>
      <w:r w:rsidR="00E5652A" w:rsidRPr="00E5652A">
        <w:rPr>
          <w:lang w:val="nl-NL"/>
        </w:rPr>
        <w:t xml:space="preserve"> of </w:t>
      </w:r>
      <w:proofErr w:type="spellStart"/>
      <w:r w:rsidR="00E5652A" w:rsidRPr="00E5652A">
        <w:rPr>
          <w:lang w:val="nl-NL"/>
        </w:rPr>
        <w:t>Pharmacology</w:t>
      </w:r>
      <w:proofErr w:type="spellEnd"/>
      <w:r w:rsidR="00E5652A" w:rsidRPr="00E5652A">
        <w:rPr>
          <w:lang w:val="nl-NL"/>
        </w:rPr>
        <w:t xml:space="preserve"> </w:t>
      </w:r>
      <w:proofErr w:type="spellStart"/>
      <w:r w:rsidR="00E5652A" w:rsidRPr="00E5652A">
        <w:rPr>
          <w:lang w:val="nl-NL"/>
        </w:rPr>
        <w:t>and</w:t>
      </w:r>
      <w:proofErr w:type="spellEnd"/>
      <w:r w:rsidR="00E5652A" w:rsidRPr="00E5652A">
        <w:rPr>
          <w:lang w:val="nl-NL"/>
        </w:rPr>
        <w:t xml:space="preserve"> </w:t>
      </w:r>
      <w:proofErr w:type="spellStart"/>
      <w:r w:rsidR="00E5652A" w:rsidRPr="00E5652A">
        <w:rPr>
          <w:lang w:val="nl-NL"/>
        </w:rPr>
        <w:t>Toxicology</w:t>
      </w:r>
      <w:proofErr w:type="spellEnd"/>
      <w:r w:rsidR="00E5652A" w:rsidRPr="00E5652A">
        <w:rPr>
          <w:lang w:val="nl-NL"/>
        </w:rPr>
        <w:t xml:space="preserve"> </w:t>
      </w:r>
      <w:r w:rsidRPr="00E5652A">
        <w:rPr>
          <w:lang w:val="nl-NL"/>
        </w:rPr>
        <w:t xml:space="preserve">in Duitsland </w:t>
      </w:r>
      <w:r w:rsidR="00E5652A" w:rsidRPr="00E5652A">
        <w:rPr>
          <w:lang w:val="nl-NL"/>
        </w:rPr>
        <w:t xml:space="preserve">(München) </w:t>
      </w:r>
      <w:r w:rsidRPr="00E5652A">
        <w:rPr>
          <w:lang w:val="nl-NL"/>
        </w:rPr>
        <w:t>gestuurd voor</w:t>
      </w:r>
      <w:r w:rsidR="00C15C82" w:rsidRPr="00E5652A">
        <w:rPr>
          <w:lang w:val="nl-NL"/>
        </w:rPr>
        <w:t xml:space="preserve"> </w:t>
      </w:r>
      <w:r w:rsidR="00C15C82" w:rsidRPr="00930A0B">
        <w:rPr>
          <w:i/>
          <w:lang w:val="nl-NL"/>
        </w:rPr>
        <w:t>in vitro</w:t>
      </w:r>
      <w:r w:rsidRPr="00E5652A">
        <w:rPr>
          <w:lang w:val="nl-NL"/>
        </w:rPr>
        <w:t xml:space="preserve"> </w:t>
      </w:r>
      <w:proofErr w:type="spellStart"/>
      <w:r w:rsidRPr="00E5652A">
        <w:rPr>
          <w:lang w:val="nl-NL"/>
        </w:rPr>
        <w:t>reactivatie</w:t>
      </w:r>
      <w:proofErr w:type="spellEnd"/>
      <w:r w:rsidRPr="00E5652A">
        <w:rPr>
          <w:lang w:val="nl-NL"/>
        </w:rPr>
        <w:t xml:space="preserve"> tests.</w:t>
      </w:r>
    </w:p>
    <w:p w14:paraId="4A82115E" w14:textId="77777777" w:rsidR="00B47981" w:rsidRDefault="00B47981" w:rsidP="00892573">
      <w:pPr>
        <w:spacing w:after="0"/>
        <w:rPr>
          <w:color w:val="FF0000"/>
          <w:lang w:val="nl-NL"/>
        </w:rPr>
      </w:pPr>
    </w:p>
    <w:p w14:paraId="39DCE97B" w14:textId="77777777" w:rsidR="006A599E" w:rsidRPr="00C15C82" w:rsidRDefault="006A599E" w:rsidP="00892573">
      <w:pPr>
        <w:spacing w:after="0"/>
        <w:rPr>
          <w:color w:val="FF0000"/>
          <w:lang w:val="nl-NL"/>
        </w:rPr>
      </w:pPr>
    </w:p>
    <w:p w14:paraId="6AF50C07" w14:textId="66E7179F" w:rsidR="00893FEA" w:rsidRDefault="00893FEA" w:rsidP="00893FEA">
      <w:pPr>
        <w:rPr>
          <w:lang w:val="nl-NL"/>
        </w:rPr>
      </w:pPr>
      <w:r>
        <w:rPr>
          <w:lang w:val="nl-NL"/>
        </w:rPr>
        <w:t>De eerste reeks</w:t>
      </w:r>
      <w:r w:rsidR="00520700">
        <w:rPr>
          <w:lang w:val="nl-NL"/>
        </w:rPr>
        <w:t xml:space="preserve"> gesynthetiseerde </w:t>
      </w:r>
      <w:proofErr w:type="spellStart"/>
      <w:r w:rsidR="00520700">
        <w:rPr>
          <w:lang w:val="nl-NL"/>
        </w:rPr>
        <w:t>ADOC’s</w:t>
      </w:r>
      <w:proofErr w:type="spellEnd"/>
      <w:r>
        <w:rPr>
          <w:lang w:val="nl-NL"/>
        </w:rPr>
        <w:t xml:space="preserve"> staat </w:t>
      </w:r>
      <w:r w:rsidR="00B47981">
        <w:rPr>
          <w:lang w:val="nl-NL"/>
        </w:rPr>
        <w:t xml:space="preserve">nogmaals weergegeven </w:t>
      </w:r>
      <w:r>
        <w:rPr>
          <w:lang w:val="nl-NL"/>
        </w:rPr>
        <w:t>in de tabel hieronder. In deze tabel is ook de procentuele opbrengst van deze syntheses te zien.</w:t>
      </w:r>
    </w:p>
    <w:p w14:paraId="55DB6928" w14:textId="61F4A80B" w:rsidR="00893FEA" w:rsidRPr="006D28EA" w:rsidRDefault="00893FEA" w:rsidP="00893FEA">
      <w:pPr>
        <w:pStyle w:val="Bijschrift"/>
        <w:keepNext/>
        <w:rPr>
          <w:lang w:val="nl-NL"/>
        </w:rPr>
      </w:pPr>
      <w:r w:rsidRPr="006D28EA">
        <w:rPr>
          <w:lang w:val="nl-NL"/>
        </w:rPr>
        <w:t xml:space="preserve">Tabel </w:t>
      </w:r>
      <w:r w:rsidR="000744E8">
        <w:rPr>
          <w:lang w:val="nl-NL"/>
        </w:rPr>
        <w:fldChar w:fldCharType="begin"/>
      </w:r>
      <w:r w:rsidR="000744E8">
        <w:rPr>
          <w:lang w:val="nl-NL"/>
        </w:rPr>
        <w:instrText xml:space="preserve"> SEQ Tabel \* ARABIC </w:instrText>
      </w:r>
      <w:r w:rsidR="000744E8">
        <w:rPr>
          <w:lang w:val="nl-NL"/>
        </w:rPr>
        <w:fldChar w:fldCharType="separate"/>
      </w:r>
      <w:r w:rsidR="005109C4">
        <w:rPr>
          <w:noProof/>
          <w:lang w:val="nl-NL"/>
        </w:rPr>
        <w:t>2</w:t>
      </w:r>
      <w:r w:rsidR="000744E8">
        <w:rPr>
          <w:lang w:val="nl-NL"/>
        </w:rPr>
        <w:fldChar w:fldCharType="end"/>
      </w:r>
      <w:r w:rsidRPr="006D28EA">
        <w:rPr>
          <w:lang w:val="nl-NL"/>
        </w:rPr>
        <w:t xml:space="preserve">. Overzicht van gesynthetiseerde </w:t>
      </w:r>
      <w:proofErr w:type="spellStart"/>
      <w:r w:rsidRPr="006D28EA">
        <w:rPr>
          <w:lang w:val="nl-NL"/>
        </w:rPr>
        <w:t>ADOC's</w:t>
      </w:r>
      <w:proofErr w:type="spellEnd"/>
      <w:r w:rsidRPr="006D28EA">
        <w:rPr>
          <w:lang w:val="nl-NL"/>
        </w:rPr>
        <w:t xml:space="preserve">, met daarbij de gebruikte amines en de </w:t>
      </w:r>
      <w:proofErr w:type="spellStart"/>
      <w:r w:rsidRPr="006D28EA">
        <w:rPr>
          <w:lang w:val="nl-NL"/>
        </w:rPr>
        <w:t>yield</w:t>
      </w:r>
      <w:proofErr w:type="spellEnd"/>
      <w:r w:rsidRPr="006D28EA">
        <w:rPr>
          <w:lang w:val="nl-NL"/>
        </w:rPr>
        <w:t xml:space="preserve"> in %.</w:t>
      </w:r>
    </w:p>
    <w:tbl>
      <w:tblPr>
        <w:tblStyle w:val="Lichtearcering-accent5"/>
        <w:tblW w:w="0" w:type="auto"/>
        <w:tblBorders>
          <w:insideH w:val="single" w:sz="4" w:space="0" w:color="auto"/>
          <w:insideV w:val="single" w:sz="4" w:space="0" w:color="auto"/>
        </w:tblBorders>
        <w:tblLook w:val="0420" w:firstRow="1" w:lastRow="0" w:firstColumn="0" w:lastColumn="0" w:noHBand="0" w:noVBand="1"/>
      </w:tblPr>
      <w:tblGrid>
        <w:gridCol w:w="2291"/>
        <w:gridCol w:w="4837"/>
        <w:gridCol w:w="3339"/>
      </w:tblGrid>
      <w:tr w:rsidR="00893FEA" w:rsidRPr="00EE184E" w14:paraId="4860C48A" w14:textId="77777777" w:rsidTr="006313B5">
        <w:trPr>
          <w:cnfStyle w:val="100000000000" w:firstRow="1" w:lastRow="0" w:firstColumn="0" w:lastColumn="0" w:oddVBand="0" w:evenVBand="0" w:oddHBand="0" w:evenHBand="0" w:firstRowFirstColumn="0" w:firstRowLastColumn="0" w:lastRowFirstColumn="0" w:lastRowLastColumn="0"/>
        </w:trPr>
        <w:tc>
          <w:tcPr>
            <w:tcW w:w="2314" w:type="dxa"/>
            <w:tcBorders>
              <w:top w:val="none" w:sz="0" w:space="0" w:color="auto"/>
              <w:left w:val="none" w:sz="0" w:space="0" w:color="auto"/>
              <w:bottom w:val="none" w:sz="0" w:space="0" w:color="auto"/>
              <w:right w:val="none" w:sz="0" w:space="0" w:color="auto"/>
            </w:tcBorders>
          </w:tcPr>
          <w:p w14:paraId="5D5E0875" w14:textId="77777777" w:rsidR="00893FEA" w:rsidRPr="00EE184E" w:rsidRDefault="00893FEA" w:rsidP="006313B5">
            <w:pPr>
              <w:rPr>
                <w:lang w:val="nl-NL"/>
              </w:rPr>
            </w:pPr>
            <w:bookmarkStart w:id="16" w:name="_Hlk515869581"/>
            <w:r>
              <w:rPr>
                <w:lang w:val="nl-NL"/>
              </w:rPr>
              <w:t>Amine</w:t>
            </w:r>
          </w:p>
        </w:tc>
        <w:tc>
          <w:tcPr>
            <w:tcW w:w="4885" w:type="dxa"/>
            <w:tcBorders>
              <w:top w:val="none" w:sz="0" w:space="0" w:color="auto"/>
              <w:left w:val="none" w:sz="0" w:space="0" w:color="auto"/>
              <w:bottom w:val="none" w:sz="0" w:space="0" w:color="auto"/>
              <w:right w:val="none" w:sz="0" w:space="0" w:color="auto"/>
            </w:tcBorders>
          </w:tcPr>
          <w:p w14:paraId="7B77640A" w14:textId="77777777" w:rsidR="00893FEA" w:rsidRPr="00EE184E" w:rsidRDefault="00893FEA" w:rsidP="006313B5">
            <w:pPr>
              <w:rPr>
                <w:lang w:val="nl-NL"/>
              </w:rPr>
            </w:pPr>
            <w:r>
              <w:rPr>
                <w:lang w:val="nl-NL"/>
              </w:rPr>
              <w:t>Structuur product</w:t>
            </w:r>
          </w:p>
        </w:tc>
        <w:tc>
          <w:tcPr>
            <w:tcW w:w="3484" w:type="dxa"/>
            <w:tcBorders>
              <w:top w:val="none" w:sz="0" w:space="0" w:color="auto"/>
              <w:left w:val="none" w:sz="0" w:space="0" w:color="auto"/>
              <w:bottom w:val="none" w:sz="0" w:space="0" w:color="auto"/>
              <w:right w:val="none" w:sz="0" w:space="0" w:color="auto"/>
            </w:tcBorders>
          </w:tcPr>
          <w:p w14:paraId="2E45D749" w14:textId="77777777" w:rsidR="00893FEA" w:rsidRDefault="00893FEA" w:rsidP="006313B5">
            <w:pPr>
              <w:rPr>
                <w:lang w:val="nl-NL"/>
              </w:rPr>
            </w:pPr>
            <w:proofErr w:type="spellStart"/>
            <w:r>
              <w:rPr>
                <w:lang w:val="nl-NL"/>
              </w:rPr>
              <w:t>Yield</w:t>
            </w:r>
            <w:proofErr w:type="spellEnd"/>
            <w:r>
              <w:rPr>
                <w:lang w:val="nl-NL"/>
              </w:rPr>
              <w:t xml:space="preserve"> (%)</w:t>
            </w:r>
          </w:p>
        </w:tc>
      </w:tr>
      <w:tr w:rsidR="00893FEA" w:rsidRPr="00EE184E" w14:paraId="56071756" w14:textId="77777777" w:rsidTr="006313B5">
        <w:trPr>
          <w:cnfStyle w:val="000000100000" w:firstRow="0" w:lastRow="0" w:firstColumn="0" w:lastColumn="0" w:oddVBand="0" w:evenVBand="0" w:oddHBand="1" w:evenHBand="0" w:firstRowFirstColumn="0" w:firstRowLastColumn="0" w:lastRowFirstColumn="0" w:lastRowLastColumn="0"/>
        </w:trPr>
        <w:tc>
          <w:tcPr>
            <w:tcW w:w="2314" w:type="dxa"/>
            <w:tcBorders>
              <w:left w:val="none" w:sz="0" w:space="0" w:color="auto"/>
              <w:right w:val="none" w:sz="0" w:space="0" w:color="auto"/>
            </w:tcBorders>
          </w:tcPr>
          <w:p w14:paraId="4360C4BD" w14:textId="77777777" w:rsidR="00893FEA" w:rsidRPr="00EE184E" w:rsidRDefault="00893FEA" w:rsidP="006313B5">
            <w:pPr>
              <w:rPr>
                <w:lang w:val="nl-NL"/>
              </w:rPr>
            </w:pPr>
            <w:proofErr w:type="spellStart"/>
            <w:r>
              <w:rPr>
                <w:lang w:val="nl-NL"/>
              </w:rPr>
              <w:t>Methylbutylamine</w:t>
            </w:r>
            <w:proofErr w:type="spellEnd"/>
          </w:p>
        </w:tc>
        <w:tc>
          <w:tcPr>
            <w:tcW w:w="4885" w:type="dxa"/>
            <w:tcBorders>
              <w:left w:val="none" w:sz="0" w:space="0" w:color="auto"/>
              <w:right w:val="none" w:sz="0" w:space="0" w:color="auto"/>
            </w:tcBorders>
          </w:tcPr>
          <w:p w14:paraId="726861FF" w14:textId="77777777" w:rsidR="00893FEA" w:rsidRPr="00EE184E" w:rsidRDefault="006A599E" w:rsidP="006313B5">
            <w:pPr>
              <w:rPr>
                <w:lang w:val="nl-NL"/>
              </w:rPr>
            </w:pPr>
            <w:r w:rsidRPr="00EE184E">
              <w:rPr>
                <w:lang w:val="nl-NL"/>
              </w:rPr>
              <w:object w:dxaOrig="5169" w:dyaOrig="1562" w14:anchorId="79F33B52">
                <v:shape id="_x0000_i1046" type="#_x0000_t75" style="width:186.75pt;height:57.75pt" o:ole="">
                  <v:imagedata r:id="rId58" o:title=""/>
                </v:shape>
                <o:OLEObject Type="Embed" ProgID="ChemDraw.Document.6.0" ShapeID="_x0000_i1046" DrawAspect="Content" ObjectID="_1616568627" r:id="rId59"/>
              </w:object>
            </w:r>
          </w:p>
        </w:tc>
        <w:tc>
          <w:tcPr>
            <w:tcW w:w="3484" w:type="dxa"/>
            <w:tcBorders>
              <w:left w:val="none" w:sz="0" w:space="0" w:color="auto"/>
              <w:right w:val="none" w:sz="0" w:space="0" w:color="auto"/>
            </w:tcBorders>
          </w:tcPr>
          <w:p w14:paraId="29845D96" w14:textId="77777777" w:rsidR="00893FEA" w:rsidRPr="00EE184E" w:rsidRDefault="00893FEA" w:rsidP="006313B5">
            <w:pPr>
              <w:rPr>
                <w:lang w:val="nl-NL"/>
              </w:rPr>
            </w:pPr>
            <w:r>
              <w:rPr>
                <w:lang w:val="nl-NL"/>
              </w:rPr>
              <w:t>59,7</w:t>
            </w:r>
          </w:p>
        </w:tc>
      </w:tr>
      <w:tr w:rsidR="00893FEA" w:rsidRPr="00EE184E" w14:paraId="73CD2692" w14:textId="77777777" w:rsidTr="006313B5">
        <w:tc>
          <w:tcPr>
            <w:tcW w:w="2314" w:type="dxa"/>
          </w:tcPr>
          <w:p w14:paraId="691721E5" w14:textId="77777777" w:rsidR="00893FEA" w:rsidRPr="00EE184E" w:rsidRDefault="00893FEA" w:rsidP="006313B5">
            <w:pPr>
              <w:rPr>
                <w:lang w:val="nl-NL"/>
              </w:rPr>
            </w:pPr>
            <w:proofErr w:type="spellStart"/>
            <w:r>
              <w:rPr>
                <w:lang w:val="nl-NL"/>
              </w:rPr>
              <w:t>Dipropylamine</w:t>
            </w:r>
            <w:proofErr w:type="spellEnd"/>
          </w:p>
        </w:tc>
        <w:tc>
          <w:tcPr>
            <w:tcW w:w="4885" w:type="dxa"/>
          </w:tcPr>
          <w:p w14:paraId="377C3E5C" w14:textId="77777777" w:rsidR="00893FEA" w:rsidRPr="00EE184E" w:rsidRDefault="006A599E" w:rsidP="006313B5">
            <w:pPr>
              <w:rPr>
                <w:lang w:val="nl-NL"/>
              </w:rPr>
            </w:pPr>
            <w:r w:rsidRPr="00EE184E">
              <w:rPr>
                <w:lang w:val="nl-NL"/>
              </w:rPr>
              <w:object w:dxaOrig="4648" w:dyaOrig="1562" w14:anchorId="0337A703">
                <v:shape id="_x0000_i1047" type="#_x0000_t75" style="width:165.75pt;height:57.75pt" o:ole="">
                  <v:imagedata r:id="rId60" o:title=""/>
                </v:shape>
                <o:OLEObject Type="Embed" ProgID="ChemDraw.Document.6.0" ShapeID="_x0000_i1047" DrawAspect="Content" ObjectID="_1616568628" r:id="rId61"/>
              </w:object>
            </w:r>
          </w:p>
        </w:tc>
        <w:tc>
          <w:tcPr>
            <w:tcW w:w="3484" w:type="dxa"/>
          </w:tcPr>
          <w:p w14:paraId="3471260A" w14:textId="77777777" w:rsidR="00893FEA" w:rsidRPr="00EE184E" w:rsidRDefault="00893FEA" w:rsidP="006313B5">
            <w:pPr>
              <w:rPr>
                <w:lang w:val="nl-NL"/>
              </w:rPr>
            </w:pPr>
            <w:r>
              <w:rPr>
                <w:lang w:val="nl-NL"/>
              </w:rPr>
              <w:t>75,5</w:t>
            </w:r>
          </w:p>
        </w:tc>
      </w:tr>
      <w:tr w:rsidR="00893FEA" w:rsidRPr="00EE184E" w14:paraId="4655F2D6" w14:textId="77777777" w:rsidTr="006313B5">
        <w:trPr>
          <w:cnfStyle w:val="000000100000" w:firstRow="0" w:lastRow="0" w:firstColumn="0" w:lastColumn="0" w:oddVBand="0" w:evenVBand="0" w:oddHBand="1" w:evenHBand="0" w:firstRowFirstColumn="0" w:firstRowLastColumn="0" w:lastRowFirstColumn="0" w:lastRowLastColumn="0"/>
        </w:trPr>
        <w:tc>
          <w:tcPr>
            <w:tcW w:w="2314" w:type="dxa"/>
            <w:tcBorders>
              <w:left w:val="none" w:sz="0" w:space="0" w:color="auto"/>
              <w:right w:val="none" w:sz="0" w:space="0" w:color="auto"/>
            </w:tcBorders>
          </w:tcPr>
          <w:p w14:paraId="204DA02F" w14:textId="77777777" w:rsidR="00893FEA" w:rsidRPr="00EE184E" w:rsidRDefault="00893FEA" w:rsidP="006313B5">
            <w:pPr>
              <w:rPr>
                <w:lang w:val="nl-NL"/>
              </w:rPr>
            </w:pPr>
            <w:proofErr w:type="spellStart"/>
            <w:r>
              <w:rPr>
                <w:lang w:val="nl-NL"/>
              </w:rPr>
              <w:t>Pyrrolidine</w:t>
            </w:r>
            <w:proofErr w:type="spellEnd"/>
          </w:p>
        </w:tc>
        <w:tc>
          <w:tcPr>
            <w:tcW w:w="4885" w:type="dxa"/>
            <w:tcBorders>
              <w:left w:val="none" w:sz="0" w:space="0" w:color="auto"/>
              <w:right w:val="none" w:sz="0" w:space="0" w:color="auto"/>
            </w:tcBorders>
          </w:tcPr>
          <w:p w14:paraId="5D06E957" w14:textId="77777777" w:rsidR="00893FEA" w:rsidRPr="00EE184E" w:rsidRDefault="006A599E" w:rsidP="006313B5">
            <w:pPr>
              <w:rPr>
                <w:lang w:val="nl-NL"/>
              </w:rPr>
            </w:pPr>
            <w:r w:rsidRPr="00EE184E">
              <w:rPr>
                <w:lang w:val="nl-NL"/>
              </w:rPr>
              <w:object w:dxaOrig="4048" w:dyaOrig="1562" w14:anchorId="090ED910">
                <v:shape id="_x0000_i1048" type="#_x0000_t75" style="width:2in;height:57.75pt" o:ole="">
                  <v:imagedata r:id="rId62" o:title=""/>
                </v:shape>
                <o:OLEObject Type="Embed" ProgID="ChemDraw.Document.6.0" ShapeID="_x0000_i1048" DrawAspect="Content" ObjectID="_1616568629" r:id="rId63"/>
              </w:object>
            </w:r>
          </w:p>
        </w:tc>
        <w:tc>
          <w:tcPr>
            <w:tcW w:w="3484" w:type="dxa"/>
            <w:tcBorders>
              <w:left w:val="none" w:sz="0" w:space="0" w:color="auto"/>
              <w:right w:val="none" w:sz="0" w:space="0" w:color="auto"/>
            </w:tcBorders>
          </w:tcPr>
          <w:p w14:paraId="6D328645" w14:textId="77777777" w:rsidR="00893FEA" w:rsidRPr="00EE184E" w:rsidRDefault="00893FEA" w:rsidP="006313B5">
            <w:pPr>
              <w:rPr>
                <w:lang w:val="nl-NL"/>
              </w:rPr>
            </w:pPr>
            <w:r>
              <w:rPr>
                <w:lang w:val="nl-NL"/>
              </w:rPr>
              <w:t>52,2</w:t>
            </w:r>
          </w:p>
        </w:tc>
      </w:tr>
      <w:tr w:rsidR="00893FEA" w:rsidRPr="00EE184E" w14:paraId="108ABA77" w14:textId="77777777" w:rsidTr="006313B5">
        <w:tc>
          <w:tcPr>
            <w:tcW w:w="2314" w:type="dxa"/>
          </w:tcPr>
          <w:p w14:paraId="6A51D9A0" w14:textId="77777777" w:rsidR="00893FEA" w:rsidRDefault="00893FEA" w:rsidP="006313B5">
            <w:pPr>
              <w:rPr>
                <w:lang w:val="nl-NL"/>
              </w:rPr>
            </w:pPr>
            <w:proofErr w:type="spellStart"/>
            <w:r>
              <w:rPr>
                <w:lang w:val="nl-NL"/>
              </w:rPr>
              <w:t>Piperidine</w:t>
            </w:r>
            <w:proofErr w:type="spellEnd"/>
          </w:p>
        </w:tc>
        <w:tc>
          <w:tcPr>
            <w:tcW w:w="4885" w:type="dxa"/>
          </w:tcPr>
          <w:p w14:paraId="6116BFD1" w14:textId="77777777" w:rsidR="00893FEA" w:rsidRPr="00EE184E" w:rsidRDefault="006A599E" w:rsidP="006313B5">
            <w:pPr>
              <w:rPr>
                <w:lang w:val="nl-NL"/>
              </w:rPr>
            </w:pPr>
            <w:r w:rsidRPr="00EE184E">
              <w:rPr>
                <w:lang w:val="nl-NL"/>
              </w:rPr>
              <w:object w:dxaOrig="4135" w:dyaOrig="1562" w14:anchorId="19A9EC6C">
                <v:shape id="_x0000_i1049" type="#_x0000_t75" style="width:151.5pt;height:57.75pt" o:ole="">
                  <v:imagedata r:id="rId64" o:title=""/>
                </v:shape>
                <o:OLEObject Type="Embed" ProgID="ChemDraw.Document.6.0" ShapeID="_x0000_i1049" DrawAspect="Content" ObjectID="_1616568630" r:id="rId65"/>
              </w:object>
            </w:r>
          </w:p>
        </w:tc>
        <w:tc>
          <w:tcPr>
            <w:tcW w:w="3484" w:type="dxa"/>
          </w:tcPr>
          <w:p w14:paraId="40C995F5" w14:textId="77777777" w:rsidR="00893FEA" w:rsidRPr="00EE184E" w:rsidRDefault="00893FEA" w:rsidP="006313B5">
            <w:pPr>
              <w:rPr>
                <w:lang w:val="nl-NL"/>
              </w:rPr>
            </w:pPr>
            <w:r>
              <w:rPr>
                <w:lang w:val="nl-NL"/>
              </w:rPr>
              <w:t>29,1</w:t>
            </w:r>
          </w:p>
        </w:tc>
      </w:tr>
      <w:bookmarkEnd w:id="16"/>
    </w:tbl>
    <w:p w14:paraId="35200E45" w14:textId="77777777" w:rsidR="00893FEA" w:rsidRDefault="00893FEA" w:rsidP="00893FEA">
      <w:pPr>
        <w:rPr>
          <w:lang w:val="nl-NL"/>
        </w:rPr>
      </w:pPr>
    </w:p>
    <w:p w14:paraId="12F1BD29" w14:textId="77777777" w:rsidR="00893FEA" w:rsidRDefault="00893FEA">
      <w:pPr>
        <w:rPr>
          <w:lang w:val="nl-NL"/>
        </w:rPr>
      </w:pPr>
      <w:r>
        <w:rPr>
          <w:lang w:val="nl-NL"/>
        </w:rPr>
        <w:br w:type="page"/>
      </w:r>
    </w:p>
    <w:p w14:paraId="55C72DC9" w14:textId="1744C22C" w:rsidR="007578D3" w:rsidRDefault="007578D3" w:rsidP="007578D3">
      <w:pPr>
        <w:pStyle w:val="Kop2"/>
        <w:rPr>
          <w:lang w:val="nl-NL"/>
        </w:rPr>
      </w:pPr>
      <w:bookmarkStart w:id="17" w:name="_Toc517893163"/>
      <w:proofErr w:type="spellStart"/>
      <w:r>
        <w:rPr>
          <w:lang w:val="nl-NL"/>
        </w:rPr>
        <w:lastRenderedPageBreak/>
        <w:t>Reactivatie</w:t>
      </w:r>
      <w:proofErr w:type="spellEnd"/>
      <w:r>
        <w:rPr>
          <w:lang w:val="nl-NL"/>
        </w:rPr>
        <w:t xml:space="preserve"> met </w:t>
      </w:r>
      <w:proofErr w:type="spellStart"/>
      <w:r>
        <w:rPr>
          <w:lang w:val="nl-NL"/>
        </w:rPr>
        <w:t>ADOC’s</w:t>
      </w:r>
      <w:bookmarkEnd w:id="17"/>
      <w:proofErr w:type="spellEnd"/>
    </w:p>
    <w:p w14:paraId="42A193B9" w14:textId="63B32F28" w:rsidR="00D975AA" w:rsidRDefault="00F94852" w:rsidP="00AE5195">
      <w:pPr>
        <w:spacing w:after="240"/>
        <w:rPr>
          <w:rStyle w:val="NormaalChar"/>
        </w:rPr>
      </w:pPr>
      <w:r w:rsidRPr="00F94852">
        <w:rPr>
          <w:lang w:val="nl-NL"/>
        </w:rPr>
        <w:t>Voor</w:t>
      </w:r>
      <w:r w:rsidR="00D975AA" w:rsidRPr="00F94852">
        <w:rPr>
          <w:lang w:val="nl-NL"/>
        </w:rPr>
        <w:t xml:space="preserve"> de </w:t>
      </w:r>
      <w:r w:rsidR="00D975AA" w:rsidRPr="00930A0B">
        <w:rPr>
          <w:i/>
          <w:lang w:val="nl-NL"/>
        </w:rPr>
        <w:t>in vitro</w:t>
      </w:r>
      <w:r w:rsidR="00D975AA" w:rsidRPr="00F94852">
        <w:rPr>
          <w:lang w:val="nl-NL"/>
        </w:rPr>
        <w:t xml:space="preserve"> tests</w:t>
      </w:r>
      <w:r w:rsidRPr="00F94852">
        <w:rPr>
          <w:lang w:val="nl-NL"/>
        </w:rPr>
        <w:t xml:space="preserve"> werden samples “</w:t>
      </w:r>
      <w:proofErr w:type="spellStart"/>
      <w:r w:rsidRPr="00F94852">
        <w:rPr>
          <w:lang w:val="nl-NL"/>
        </w:rPr>
        <w:t>erythrocyte</w:t>
      </w:r>
      <w:proofErr w:type="spellEnd"/>
      <w:r w:rsidRPr="00F94852">
        <w:rPr>
          <w:lang w:val="nl-NL"/>
        </w:rPr>
        <w:t xml:space="preserve"> </w:t>
      </w:r>
      <w:proofErr w:type="spellStart"/>
      <w:r w:rsidRPr="00F94852">
        <w:rPr>
          <w:lang w:val="nl-NL"/>
        </w:rPr>
        <w:t>ghosts</w:t>
      </w:r>
      <w:proofErr w:type="spellEnd"/>
      <w:r w:rsidRPr="00F94852">
        <w:rPr>
          <w:lang w:val="nl-NL"/>
        </w:rPr>
        <w:t xml:space="preserve">” (hemoglobine vrije celmembranen) </w:t>
      </w:r>
      <w:proofErr w:type="spellStart"/>
      <w:r w:rsidR="00F4724B">
        <w:rPr>
          <w:lang w:val="nl-NL"/>
        </w:rPr>
        <w:t>geïnhib</w:t>
      </w:r>
      <w:r w:rsidR="00F4724B" w:rsidRPr="00F94852">
        <w:rPr>
          <w:lang w:val="nl-NL"/>
        </w:rPr>
        <w:t>eerd</w:t>
      </w:r>
      <w:proofErr w:type="spellEnd"/>
      <w:r w:rsidRPr="00F94852">
        <w:rPr>
          <w:lang w:val="nl-NL"/>
        </w:rPr>
        <w:t xml:space="preserve"> met GA, GB, GF, VX en PXE. Hieraan werden oplossingen van de verschillende </w:t>
      </w:r>
      <w:proofErr w:type="spellStart"/>
      <w:r w:rsidRPr="00F94852">
        <w:rPr>
          <w:lang w:val="nl-NL"/>
        </w:rPr>
        <w:t>ADOC’s</w:t>
      </w:r>
      <w:proofErr w:type="spellEnd"/>
      <w:r w:rsidRPr="00F94852">
        <w:rPr>
          <w:lang w:val="nl-NL"/>
        </w:rPr>
        <w:t xml:space="preserve"> toegevoegd in concentraties van 10, 100 en 1000</w:t>
      </w:r>
      <w:r w:rsidR="008F27CD">
        <w:rPr>
          <w:lang w:val="nl-NL"/>
        </w:rPr>
        <w:t xml:space="preserve"> </w:t>
      </w:r>
      <w:r w:rsidR="008F27CD">
        <w:rPr>
          <w:rStyle w:val="NormaalChar"/>
          <w:rFonts w:cs="Calibri"/>
        </w:rPr>
        <w:t>µ</w:t>
      </w:r>
      <w:r w:rsidR="008F27CD">
        <w:rPr>
          <w:rStyle w:val="NormaalChar"/>
        </w:rPr>
        <w:t>M</w:t>
      </w:r>
      <w:r w:rsidR="00295247">
        <w:rPr>
          <w:rStyle w:val="NormaalChar"/>
        </w:rPr>
        <w:t xml:space="preserve">. De activiteit van </w:t>
      </w:r>
      <w:proofErr w:type="spellStart"/>
      <w:r w:rsidR="00295247">
        <w:rPr>
          <w:rStyle w:val="NormaalChar"/>
        </w:rPr>
        <w:t>AChE</w:t>
      </w:r>
      <w:proofErr w:type="spellEnd"/>
      <w:r w:rsidR="00295247">
        <w:rPr>
          <w:rStyle w:val="NormaalChar"/>
        </w:rPr>
        <w:t xml:space="preserve"> kon daarna gemeten worden met een zogenaamd </w:t>
      </w:r>
      <w:proofErr w:type="spellStart"/>
      <w:r w:rsidR="00295247">
        <w:rPr>
          <w:rStyle w:val="NormaalChar"/>
        </w:rPr>
        <w:t>Ellman</w:t>
      </w:r>
      <w:proofErr w:type="spellEnd"/>
      <w:r w:rsidR="00295247">
        <w:rPr>
          <w:rStyle w:val="NormaalChar"/>
        </w:rPr>
        <w:t xml:space="preserve"> assay.</w:t>
      </w:r>
    </w:p>
    <w:p w14:paraId="083B2E68" w14:textId="275CC9AB" w:rsidR="006E3DD3" w:rsidRPr="00295247" w:rsidRDefault="00F4724B" w:rsidP="00AE5195">
      <w:pPr>
        <w:spacing w:after="240"/>
        <w:rPr>
          <w:rStyle w:val="NormaalChar"/>
          <w:color w:val="FF0000"/>
        </w:rPr>
      </w:pPr>
      <w:r>
        <w:rPr>
          <w:rStyle w:val="NormaalChar"/>
        </w:rPr>
        <w:t xml:space="preserve">De </w:t>
      </w:r>
      <w:r w:rsidR="006E3DD3">
        <w:rPr>
          <w:rStyle w:val="NormaalChar"/>
        </w:rPr>
        <w:t xml:space="preserve">uitgebreide methode zoals </w:t>
      </w:r>
      <w:r w:rsidR="006E3DD3" w:rsidRPr="00E5652A">
        <w:rPr>
          <w:rStyle w:val="NormaalChar"/>
        </w:rPr>
        <w:t xml:space="preserve">deze </w:t>
      </w:r>
      <w:r w:rsidR="007578D3" w:rsidRPr="00E5652A">
        <w:rPr>
          <w:rStyle w:val="NormaalChar"/>
        </w:rPr>
        <w:t xml:space="preserve">bij </w:t>
      </w:r>
      <w:r w:rsidR="00E5652A" w:rsidRPr="00E5652A">
        <w:rPr>
          <w:rStyle w:val="NormaalChar"/>
        </w:rPr>
        <w:t xml:space="preserve">het </w:t>
      </w:r>
      <w:proofErr w:type="spellStart"/>
      <w:r w:rsidR="00E5652A" w:rsidRPr="00E5652A">
        <w:rPr>
          <w:rStyle w:val="NormaalChar"/>
        </w:rPr>
        <w:t>InstPharmToxBw</w:t>
      </w:r>
      <w:proofErr w:type="spellEnd"/>
      <w:r w:rsidR="00E5652A" w:rsidRPr="00E5652A">
        <w:rPr>
          <w:rStyle w:val="NormaalChar"/>
        </w:rPr>
        <w:t xml:space="preserve"> </w:t>
      </w:r>
      <w:r w:rsidR="006E3DD3">
        <w:rPr>
          <w:rStyle w:val="NormaalChar"/>
        </w:rPr>
        <w:t xml:space="preserve">is uitgevoerd </w:t>
      </w:r>
      <w:r w:rsidR="006E3DD3" w:rsidRPr="00120EC0">
        <w:rPr>
          <w:rStyle w:val="NormaalChar"/>
        </w:rPr>
        <w:t xml:space="preserve">staat in bijlage </w:t>
      </w:r>
      <w:r w:rsidR="00120EC0" w:rsidRPr="00120EC0">
        <w:rPr>
          <w:rStyle w:val="NormaalChar"/>
        </w:rPr>
        <w:t>2</w:t>
      </w:r>
      <w:r w:rsidR="006E3DD3" w:rsidRPr="00120EC0">
        <w:rPr>
          <w:rStyle w:val="NormaalChar"/>
        </w:rPr>
        <w:t>.</w:t>
      </w:r>
      <w:r w:rsidR="00E5652A">
        <w:rPr>
          <w:rStyle w:val="NormaalChar"/>
        </w:rPr>
        <w:t xml:space="preserve"> </w:t>
      </w:r>
      <w:sdt>
        <w:sdtPr>
          <w:rPr>
            <w:rStyle w:val="NormaalChar"/>
            <w:vertAlign w:val="superscript"/>
          </w:rPr>
          <w:id w:val="592670727"/>
          <w:citation/>
        </w:sdtPr>
        <w:sdtEndPr>
          <w:rPr>
            <w:rStyle w:val="NormaalChar"/>
          </w:rPr>
        </w:sdtEndPr>
        <w:sdtContent>
          <w:r w:rsidR="00E5652A" w:rsidRPr="00E06F2E">
            <w:rPr>
              <w:rStyle w:val="NormaalChar"/>
              <w:vertAlign w:val="superscript"/>
            </w:rPr>
            <w:fldChar w:fldCharType="begin"/>
          </w:r>
          <w:r w:rsidR="00ED4930" w:rsidRPr="00E06F2E">
            <w:rPr>
              <w:rStyle w:val="NormaalChar"/>
              <w:vertAlign w:val="superscript"/>
            </w:rPr>
            <w:instrText xml:space="preserve">CITATION Fra1 \l 1043 </w:instrText>
          </w:r>
          <w:r w:rsidR="00E5652A" w:rsidRPr="00E06F2E">
            <w:rPr>
              <w:rStyle w:val="NormaalChar"/>
              <w:vertAlign w:val="superscript"/>
            </w:rPr>
            <w:fldChar w:fldCharType="separate"/>
          </w:r>
          <w:hyperlink w:anchor="Fra1" w:history="1">
            <w:r w:rsidR="00870D35" w:rsidRPr="00E06F2E">
              <w:rPr>
                <w:rStyle w:val="Kop2Char"/>
                <w:rFonts w:eastAsiaTheme="minorEastAsia" w:cstheme="minorBidi"/>
                <w:noProof/>
                <w:spacing w:val="0"/>
                <w:shd w:val="clear" w:color="auto" w:fill="auto"/>
                <w:vertAlign w:val="superscript"/>
                <w:lang w:val="nl-NL"/>
              </w:rPr>
              <w:t>8</w:t>
            </w:r>
          </w:hyperlink>
          <w:r w:rsidR="00E5652A" w:rsidRPr="00E06F2E">
            <w:rPr>
              <w:rStyle w:val="NormaalChar"/>
              <w:vertAlign w:val="superscript"/>
            </w:rPr>
            <w:fldChar w:fldCharType="end"/>
          </w:r>
        </w:sdtContent>
      </w:sdt>
    </w:p>
    <w:p w14:paraId="249229AE" w14:textId="46A7AE92" w:rsidR="00295247" w:rsidRPr="00893FEA" w:rsidRDefault="00295247" w:rsidP="003D543C">
      <w:pPr>
        <w:spacing w:after="0"/>
        <w:rPr>
          <w:color w:val="FF0000"/>
          <w:lang w:val="nl-NL"/>
        </w:rPr>
      </w:pPr>
      <w:r>
        <w:rPr>
          <w:rStyle w:val="NormaalChar"/>
        </w:rPr>
        <w:t xml:space="preserve">De </w:t>
      </w:r>
      <w:r w:rsidR="00592978">
        <w:rPr>
          <w:rStyle w:val="NormaalChar"/>
        </w:rPr>
        <w:t xml:space="preserve">enzym </w:t>
      </w:r>
      <w:r>
        <w:rPr>
          <w:rStyle w:val="NormaalChar"/>
        </w:rPr>
        <w:t>a</w:t>
      </w:r>
      <w:r w:rsidR="007265AE">
        <w:rPr>
          <w:rStyle w:val="NormaalChar"/>
        </w:rPr>
        <w:t>ctiviteit in procent werd</w:t>
      </w:r>
      <w:r>
        <w:rPr>
          <w:rStyle w:val="NormaalChar"/>
        </w:rPr>
        <w:t xml:space="preserve"> uitgezet tegen de tijd (na het toevoegen van de </w:t>
      </w:r>
      <w:proofErr w:type="spellStart"/>
      <w:r>
        <w:rPr>
          <w:rStyle w:val="NormaalChar"/>
        </w:rPr>
        <w:t>reactivator</w:t>
      </w:r>
      <w:proofErr w:type="spellEnd"/>
      <w:r w:rsidR="00A17E01">
        <w:rPr>
          <w:rStyle w:val="NormaalChar"/>
        </w:rPr>
        <w:t xml:space="preserve"> </w:t>
      </w:r>
      <w:r>
        <w:rPr>
          <w:rStyle w:val="NormaalChar"/>
        </w:rPr>
        <w:t>)</w:t>
      </w:r>
      <w:r w:rsidR="00A17E01">
        <w:rPr>
          <w:rStyle w:val="NormaalChar"/>
        </w:rPr>
        <w:t>in minuten</w:t>
      </w:r>
      <w:r>
        <w:rPr>
          <w:rStyle w:val="NormaalChar"/>
        </w:rPr>
        <w:t>. In de figuur hieronder staan als eerste</w:t>
      </w:r>
      <w:r w:rsidR="00F4724B">
        <w:rPr>
          <w:rStyle w:val="NormaalChar"/>
        </w:rPr>
        <w:t xml:space="preserve"> de grafieken behorend bij ADOC, dit is de referentie waar de gesynthetiseerde stoffen mee worden vergeleken.</w:t>
      </w:r>
    </w:p>
    <w:p w14:paraId="41731B41" w14:textId="5F157D37" w:rsidR="00223F4C" w:rsidRPr="00223F4C" w:rsidRDefault="00027647" w:rsidP="003D543C">
      <w:pPr>
        <w:spacing w:before="0" w:after="240"/>
        <w:rPr>
          <w:b/>
          <w:bCs/>
          <w:noProof/>
          <w:color w:val="252E3B" w:themeColor="accent4" w:themeShade="BF"/>
          <w:szCs w:val="16"/>
          <w:lang w:val="nl-NL"/>
        </w:rPr>
      </w:pPr>
      <w:r>
        <w:rPr>
          <w:noProof/>
        </w:rPr>
        <w:object w:dxaOrig="1440" w:dyaOrig="1440" w14:anchorId="618D4512">
          <v:shape id="_x0000_s1245" type="#_x0000_t75" style="position:absolute;margin-left:397.1pt;margin-top:177pt;width:108.9pt;height:44.25pt;z-index:251664384;mso-position-horizontal-relative:text;mso-position-vertical-relative:text">
            <v:imagedata r:id="rId66" o:title=""/>
          </v:shape>
          <o:OLEObject Type="Embed" ProgID="ChemDraw.Document.6.0" ShapeID="_x0000_s1245" DrawAspect="Content" ObjectID="_1616568712" r:id="rId67"/>
        </w:object>
      </w:r>
      <w:r w:rsidR="007265AE" w:rsidRPr="00223F4C">
        <w:rPr>
          <w:b/>
          <w:bCs/>
          <w:noProof/>
          <w:color w:val="252E3B" w:themeColor="accent4" w:themeShade="BF"/>
          <w:szCs w:val="16"/>
          <w:lang w:val="nl-NL"/>
        </w:rPr>
        <w:object w:dxaOrig="15053" w:dyaOrig="7207" w14:anchorId="2042F61E">
          <v:shape id="_x0000_i1051" type="#_x0000_t75" style="width:547.5pt;height:258.75pt" o:ole="">
            <v:imagedata r:id="rId68" o:title=""/>
          </v:shape>
          <o:OLEObject Type="Embed" ProgID="Prism7.Document" ShapeID="_x0000_i1051" DrawAspect="Content" ObjectID="_1616568631" r:id="rId69"/>
        </w:object>
      </w:r>
      <w:r w:rsidR="00223F4C" w:rsidRPr="00223F4C">
        <w:rPr>
          <w:b/>
          <w:bCs/>
          <w:noProof/>
          <w:color w:val="252E3B" w:themeColor="accent4" w:themeShade="BF"/>
          <w:szCs w:val="16"/>
          <w:lang w:val="nl-NL"/>
        </w:rPr>
        <w:t xml:space="preserve">Figuur </w:t>
      </w:r>
      <w:r w:rsidR="00223F4C" w:rsidRPr="00223F4C">
        <w:rPr>
          <w:b/>
          <w:bCs/>
          <w:noProof/>
          <w:color w:val="252E3B" w:themeColor="accent4" w:themeShade="BF"/>
          <w:szCs w:val="16"/>
          <w:lang w:val="nl-NL"/>
        </w:rPr>
        <w:fldChar w:fldCharType="begin"/>
      </w:r>
      <w:r w:rsidR="00223F4C" w:rsidRPr="00223F4C">
        <w:rPr>
          <w:b/>
          <w:bCs/>
          <w:noProof/>
          <w:color w:val="252E3B" w:themeColor="accent4" w:themeShade="BF"/>
          <w:szCs w:val="16"/>
          <w:lang w:val="nl-NL"/>
        </w:rPr>
        <w:instrText xml:space="preserve"> SEQ Figuur \* ARABIC </w:instrText>
      </w:r>
      <w:r w:rsidR="00223F4C" w:rsidRPr="00223F4C">
        <w:rPr>
          <w:b/>
          <w:bCs/>
          <w:noProof/>
          <w:color w:val="252E3B" w:themeColor="accent4" w:themeShade="BF"/>
          <w:szCs w:val="16"/>
          <w:lang w:val="nl-NL"/>
        </w:rPr>
        <w:fldChar w:fldCharType="separate"/>
      </w:r>
      <w:r w:rsidR="005109C4">
        <w:rPr>
          <w:b/>
          <w:bCs/>
          <w:noProof/>
          <w:color w:val="252E3B" w:themeColor="accent4" w:themeShade="BF"/>
          <w:szCs w:val="16"/>
          <w:lang w:val="nl-NL"/>
        </w:rPr>
        <w:t>15</w:t>
      </w:r>
      <w:r w:rsidR="00223F4C" w:rsidRPr="00223F4C">
        <w:rPr>
          <w:b/>
          <w:bCs/>
          <w:noProof/>
          <w:color w:val="252E3B" w:themeColor="accent4" w:themeShade="BF"/>
          <w:szCs w:val="16"/>
          <w:lang w:val="nl-NL"/>
        </w:rPr>
        <w:fldChar w:fldCharType="end"/>
      </w:r>
      <w:r w:rsidR="00223F4C" w:rsidRPr="00223F4C">
        <w:rPr>
          <w:b/>
          <w:bCs/>
          <w:noProof/>
          <w:color w:val="252E3B" w:themeColor="accent4" w:themeShade="BF"/>
          <w:szCs w:val="16"/>
          <w:lang w:val="nl-NL"/>
        </w:rPr>
        <w:t>. Reactivatiecurves voor ADOC.</w:t>
      </w:r>
    </w:p>
    <w:p w14:paraId="69FE70CE" w14:textId="68CC122B" w:rsidR="00FA6D76" w:rsidRPr="00C56269" w:rsidRDefault="00027647" w:rsidP="00C56269">
      <w:pPr>
        <w:keepNext/>
        <w:rPr>
          <w:b/>
          <w:bCs/>
          <w:noProof/>
          <w:color w:val="252E3B" w:themeColor="accent4" w:themeShade="BF"/>
          <w:szCs w:val="16"/>
          <w:lang w:val="nl-NL"/>
        </w:rPr>
      </w:pPr>
      <w:r>
        <w:rPr>
          <w:noProof/>
          <w:lang w:val="nl-NL" w:eastAsia="nl-NL"/>
        </w:rPr>
        <w:object w:dxaOrig="1440" w:dyaOrig="1440" w14:anchorId="618D4512">
          <v:shape id="_x0000_s1246" type="#_x0000_t75" style="position:absolute;margin-left:397.1pt;margin-top:180.25pt;width:134.5pt;height:44.3pt;z-index:251665408;mso-position-horizontal-relative:text;mso-position-vertical-relative:text">
            <v:imagedata r:id="rId70" o:title=""/>
          </v:shape>
          <o:OLEObject Type="Embed" ProgID="ChemDraw.Document.6.0" ShapeID="_x0000_s1246" DrawAspect="Content" ObjectID="_1616568713" r:id="rId71"/>
        </w:object>
      </w:r>
      <w:r w:rsidR="003D543C">
        <w:rPr>
          <w:lang w:val="nl-NL"/>
        </w:rPr>
        <w:t xml:space="preserve">De </w:t>
      </w:r>
      <w:proofErr w:type="spellStart"/>
      <w:r w:rsidR="003D543C">
        <w:rPr>
          <w:lang w:val="nl-NL"/>
        </w:rPr>
        <w:t>re</w:t>
      </w:r>
      <w:r w:rsidR="00C56269">
        <w:rPr>
          <w:lang w:val="nl-NL"/>
        </w:rPr>
        <w:t>acti</w:t>
      </w:r>
      <w:r w:rsidR="006112DE">
        <w:rPr>
          <w:lang w:val="nl-NL"/>
        </w:rPr>
        <w:t>vatie</w:t>
      </w:r>
      <w:r w:rsidR="003D543C">
        <w:rPr>
          <w:lang w:val="nl-NL"/>
        </w:rPr>
        <w:t>curves</w:t>
      </w:r>
      <w:proofErr w:type="spellEnd"/>
      <w:r w:rsidR="003D543C">
        <w:rPr>
          <w:lang w:val="nl-NL"/>
        </w:rPr>
        <w:t xml:space="preserve"> van de</w:t>
      </w:r>
      <w:r w:rsidR="00C56269">
        <w:rPr>
          <w:lang w:val="nl-NL"/>
        </w:rPr>
        <w:t>,</w:t>
      </w:r>
      <w:r w:rsidR="003D543C">
        <w:rPr>
          <w:lang w:val="nl-NL"/>
        </w:rPr>
        <w:t xml:space="preserve"> voor dit onderzoek gesynthetiseerde</w:t>
      </w:r>
      <w:r w:rsidR="00C56269">
        <w:rPr>
          <w:lang w:val="nl-NL"/>
        </w:rPr>
        <w:t>,</w:t>
      </w:r>
      <w:r w:rsidR="003D543C">
        <w:rPr>
          <w:lang w:val="nl-NL"/>
        </w:rPr>
        <w:t xml:space="preserve"> </w:t>
      </w:r>
      <w:proofErr w:type="spellStart"/>
      <w:r w:rsidR="003D543C">
        <w:rPr>
          <w:lang w:val="nl-NL"/>
        </w:rPr>
        <w:t>reactivatoren</w:t>
      </w:r>
      <w:proofErr w:type="spellEnd"/>
      <w:r w:rsidR="003D543C">
        <w:rPr>
          <w:lang w:val="nl-NL"/>
        </w:rPr>
        <w:t xml:space="preserve"> staan hieronder.</w:t>
      </w:r>
      <w:r w:rsidR="003D543C" w:rsidRPr="00C56269">
        <w:rPr>
          <w:b/>
          <w:bCs/>
          <w:noProof/>
          <w:color w:val="252E3B" w:themeColor="accent4" w:themeShade="BF"/>
          <w:szCs w:val="16"/>
          <w:lang w:val="nl-NL"/>
        </w:rPr>
        <w:object w:dxaOrig="14873" w:dyaOrig="7070" w14:anchorId="0D08F997">
          <v:shape id="_x0000_i1053" type="#_x0000_t75" style="width:547.5pt;height:258.75pt" o:ole="">
            <v:imagedata r:id="rId72" o:title=""/>
          </v:shape>
          <o:OLEObject Type="Embed" ProgID="Prism7.Document" ShapeID="_x0000_i1053" DrawAspect="Content" ObjectID="_1616568632" r:id="rId73"/>
        </w:object>
      </w:r>
      <w:r w:rsidR="00C56269" w:rsidRPr="00C56269">
        <w:rPr>
          <w:b/>
          <w:bCs/>
          <w:noProof/>
          <w:color w:val="252E3B" w:themeColor="accent4" w:themeShade="BF"/>
          <w:szCs w:val="16"/>
          <w:lang w:val="nl-NL"/>
        </w:rPr>
        <w:t xml:space="preserve">Figuur </w:t>
      </w:r>
      <w:r w:rsidR="00C56269" w:rsidRPr="00C56269">
        <w:rPr>
          <w:b/>
          <w:bCs/>
          <w:noProof/>
          <w:color w:val="252E3B" w:themeColor="accent4" w:themeShade="BF"/>
          <w:szCs w:val="16"/>
          <w:lang w:val="nl-NL"/>
        </w:rPr>
        <w:fldChar w:fldCharType="begin"/>
      </w:r>
      <w:r w:rsidR="00C56269" w:rsidRPr="00C56269">
        <w:rPr>
          <w:b/>
          <w:bCs/>
          <w:noProof/>
          <w:color w:val="252E3B" w:themeColor="accent4" w:themeShade="BF"/>
          <w:szCs w:val="16"/>
          <w:lang w:val="nl-NL"/>
        </w:rPr>
        <w:instrText xml:space="preserve"> SEQ Figuur \* ARABIC </w:instrText>
      </w:r>
      <w:r w:rsidR="00C56269" w:rsidRPr="00C56269">
        <w:rPr>
          <w:b/>
          <w:bCs/>
          <w:noProof/>
          <w:color w:val="252E3B" w:themeColor="accent4" w:themeShade="BF"/>
          <w:szCs w:val="16"/>
          <w:lang w:val="nl-NL"/>
        </w:rPr>
        <w:fldChar w:fldCharType="separate"/>
      </w:r>
      <w:r w:rsidR="005109C4">
        <w:rPr>
          <w:b/>
          <w:bCs/>
          <w:noProof/>
          <w:color w:val="252E3B" w:themeColor="accent4" w:themeShade="BF"/>
          <w:szCs w:val="16"/>
          <w:lang w:val="nl-NL"/>
        </w:rPr>
        <w:t>16</w:t>
      </w:r>
      <w:r w:rsidR="00C56269" w:rsidRPr="00C56269">
        <w:rPr>
          <w:b/>
          <w:bCs/>
          <w:noProof/>
          <w:color w:val="252E3B" w:themeColor="accent4" w:themeShade="BF"/>
          <w:szCs w:val="16"/>
          <w:lang w:val="nl-NL"/>
        </w:rPr>
        <w:fldChar w:fldCharType="end"/>
      </w:r>
      <w:r w:rsidR="00F4724B">
        <w:rPr>
          <w:b/>
          <w:bCs/>
          <w:noProof/>
          <w:color w:val="252E3B" w:themeColor="accent4" w:themeShade="BF"/>
          <w:szCs w:val="16"/>
          <w:lang w:val="nl-NL"/>
        </w:rPr>
        <w:t xml:space="preserve">. </w:t>
      </w:r>
      <w:r w:rsidR="006112DE">
        <w:rPr>
          <w:b/>
          <w:bCs/>
          <w:noProof/>
          <w:color w:val="252E3B" w:themeColor="accent4" w:themeShade="BF"/>
          <w:szCs w:val="16"/>
          <w:lang w:val="nl-NL"/>
        </w:rPr>
        <w:t>Reactivatie</w:t>
      </w:r>
      <w:r w:rsidR="00F4724B" w:rsidRPr="00223F4C">
        <w:rPr>
          <w:b/>
          <w:bCs/>
          <w:noProof/>
          <w:color w:val="252E3B" w:themeColor="accent4" w:themeShade="BF"/>
          <w:szCs w:val="16"/>
          <w:lang w:val="nl-NL"/>
        </w:rPr>
        <w:t>curves voor</w:t>
      </w:r>
      <w:r w:rsidR="00F4724B">
        <w:rPr>
          <w:b/>
          <w:bCs/>
          <w:noProof/>
          <w:color w:val="252E3B" w:themeColor="accent4" w:themeShade="BF"/>
          <w:szCs w:val="16"/>
          <w:lang w:val="nl-NL"/>
        </w:rPr>
        <w:t xml:space="preserve"> methylbutyl</w:t>
      </w:r>
      <w:r w:rsidR="00F4724B" w:rsidRPr="00223F4C">
        <w:rPr>
          <w:b/>
          <w:bCs/>
          <w:noProof/>
          <w:color w:val="252E3B" w:themeColor="accent4" w:themeShade="BF"/>
          <w:szCs w:val="16"/>
          <w:lang w:val="nl-NL"/>
        </w:rPr>
        <w:t xml:space="preserve"> ADOC.</w:t>
      </w:r>
    </w:p>
    <w:p w14:paraId="1BA6E14D" w14:textId="77777777" w:rsidR="00FA6D76" w:rsidRPr="004C4DA4" w:rsidRDefault="00FA6D76">
      <w:pPr>
        <w:rPr>
          <w:lang w:val="nl-NL"/>
        </w:rPr>
      </w:pPr>
      <w:r w:rsidRPr="004C4DA4">
        <w:rPr>
          <w:lang w:val="nl-NL"/>
        </w:rPr>
        <w:br w:type="page"/>
      </w:r>
    </w:p>
    <w:p w14:paraId="658805D6" w14:textId="6207C1B5" w:rsidR="00C56269" w:rsidRPr="004C4DA4" w:rsidRDefault="00027647" w:rsidP="00C56269">
      <w:pPr>
        <w:pStyle w:val="Bijschrift"/>
        <w:rPr>
          <w:lang w:val="nl-NL"/>
        </w:rPr>
      </w:pPr>
      <w:r>
        <w:rPr>
          <w:noProof/>
          <w:lang w:val="nl-NL" w:eastAsia="nl-NL"/>
        </w:rPr>
        <w:lastRenderedPageBreak/>
        <w:object w:dxaOrig="1440" w:dyaOrig="1440" w14:anchorId="618D4512">
          <v:shape id="_x0000_s1247" type="#_x0000_t75" style="position:absolute;margin-left:409.1pt;margin-top:168.9pt;width:121.65pt;height:54.25pt;z-index:251666432;mso-position-horizontal-relative:text;mso-position-vertical-relative:text">
            <v:imagedata r:id="rId74" o:title=""/>
          </v:shape>
          <o:OLEObject Type="Embed" ProgID="ChemDraw.Document.6.0" ShapeID="_x0000_s1247" DrawAspect="Content" ObjectID="_1616568714" r:id="rId75"/>
        </w:object>
      </w:r>
      <w:r w:rsidR="00C56269">
        <w:object w:dxaOrig="14873" w:dyaOrig="7070" w14:anchorId="23982FAB">
          <v:shape id="_x0000_i1055" type="#_x0000_t75" style="width:547.5pt;height:258.75pt" o:ole="">
            <v:imagedata r:id="rId76" o:title=""/>
          </v:shape>
          <o:OLEObject Type="Embed" ProgID="Prism7.Document" ShapeID="_x0000_i1055" DrawAspect="Content" ObjectID="_1616568633" r:id="rId77"/>
        </w:object>
      </w:r>
      <w:r w:rsidR="00C56269" w:rsidRPr="004C4DA4">
        <w:rPr>
          <w:lang w:val="nl-NL"/>
        </w:rPr>
        <w:t xml:space="preserve"> Figuur </w:t>
      </w:r>
      <w:r w:rsidR="00386E63">
        <w:fldChar w:fldCharType="begin"/>
      </w:r>
      <w:r w:rsidR="00386E63" w:rsidRPr="004C4DA4">
        <w:rPr>
          <w:lang w:val="nl-NL"/>
        </w:rPr>
        <w:instrText xml:space="preserve"> SEQ Figuur \* ARABIC </w:instrText>
      </w:r>
      <w:r w:rsidR="00386E63">
        <w:fldChar w:fldCharType="separate"/>
      </w:r>
      <w:r w:rsidR="005109C4">
        <w:rPr>
          <w:noProof/>
          <w:lang w:val="nl-NL"/>
        </w:rPr>
        <w:t>17</w:t>
      </w:r>
      <w:r w:rsidR="00386E63">
        <w:rPr>
          <w:noProof/>
        </w:rPr>
        <w:fldChar w:fldCharType="end"/>
      </w:r>
      <w:r w:rsidR="00F4724B" w:rsidRPr="004C4DA4">
        <w:rPr>
          <w:lang w:val="nl-NL"/>
        </w:rPr>
        <w:t xml:space="preserve">. </w:t>
      </w:r>
      <w:proofErr w:type="spellStart"/>
      <w:r w:rsidR="00F4724B" w:rsidRPr="00F4724B">
        <w:rPr>
          <w:lang w:val="nl-NL"/>
        </w:rPr>
        <w:t>Reactivatiecurves</w:t>
      </w:r>
      <w:proofErr w:type="spellEnd"/>
      <w:r w:rsidR="00F4724B" w:rsidRPr="00F4724B">
        <w:rPr>
          <w:lang w:val="nl-NL"/>
        </w:rPr>
        <w:t xml:space="preserve"> voor </w:t>
      </w:r>
      <w:proofErr w:type="spellStart"/>
      <w:r w:rsidR="00F4724B">
        <w:rPr>
          <w:lang w:val="nl-NL"/>
        </w:rPr>
        <w:t>dipropyl</w:t>
      </w:r>
      <w:proofErr w:type="spellEnd"/>
      <w:r w:rsidR="00F4724B">
        <w:rPr>
          <w:lang w:val="nl-NL"/>
        </w:rPr>
        <w:t xml:space="preserve"> </w:t>
      </w:r>
      <w:r w:rsidR="00F4724B" w:rsidRPr="00F4724B">
        <w:rPr>
          <w:lang w:val="nl-NL"/>
        </w:rPr>
        <w:t>ADOC.</w:t>
      </w:r>
    </w:p>
    <w:p w14:paraId="7C7A1B5C" w14:textId="77777777" w:rsidR="00C56269" w:rsidRPr="004C4DA4" w:rsidRDefault="00C56269" w:rsidP="00C56269">
      <w:pPr>
        <w:rPr>
          <w:lang w:val="nl-NL"/>
        </w:rPr>
      </w:pPr>
    </w:p>
    <w:p w14:paraId="045A8BBA" w14:textId="6277474C" w:rsidR="00C56269" w:rsidRPr="004C4DA4" w:rsidRDefault="00027647" w:rsidP="00C56269">
      <w:pPr>
        <w:pStyle w:val="Bijschrift"/>
        <w:rPr>
          <w:lang w:val="nl-NL"/>
        </w:rPr>
      </w:pPr>
      <w:r>
        <w:rPr>
          <w:noProof/>
          <w:lang w:val="nl-NL" w:eastAsia="nl-NL"/>
        </w:rPr>
        <w:object w:dxaOrig="1440" w:dyaOrig="1440" w14:anchorId="618D4512">
          <v:shape id="_x0000_s1248" type="#_x0000_t75" style="position:absolute;margin-left:409.1pt;margin-top:170.4pt;width:106.9pt;height:44.3pt;z-index:251667456;mso-position-horizontal-relative:text;mso-position-vertical-relative:text">
            <v:imagedata r:id="rId78" o:title=""/>
          </v:shape>
          <o:OLEObject Type="Embed" ProgID="ChemDraw.Document.6.0" ShapeID="_x0000_s1248" DrawAspect="Content" ObjectID="_1616568715" r:id="rId79"/>
        </w:object>
      </w:r>
      <w:r w:rsidR="00C56269">
        <w:object w:dxaOrig="15053" w:dyaOrig="7207" w14:anchorId="0A0165AF">
          <v:shape id="_x0000_i1057" type="#_x0000_t75" style="width:547.5pt;height:258.75pt" o:ole="">
            <v:imagedata r:id="rId80" o:title=""/>
          </v:shape>
          <o:OLEObject Type="Embed" ProgID="Prism7.Document" ShapeID="_x0000_i1057" DrawAspect="Content" ObjectID="_1616568634" r:id="rId81"/>
        </w:object>
      </w:r>
      <w:r w:rsidR="00C56269" w:rsidRPr="004C4DA4">
        <w:rPr>
          <w:lang w:val="nl-NL"/>
        </w:rPr>
        <w:t xml:space="preserve">Figuur </w:t>
      </w:r>
      <w:r w:rsidR="00386E63">
        <w:fldChar w:fldCharType="begin"/>
      </w:r>
      <w:r w:rsidR="00386E63" w:rsidRPr="004C4DA4">
        <w:rPr>
          <w:lang w:val="nl-NL"/>
        </w:rPr>
        <w:instrText xml:space="preserve"> SEQ Figuur \* ARABIC </w:instrText>
      </w:r>
      <w:r w:rsidR="00386E63">
        <w:fldChar w:fldCharType="separate"/>
      </w:r>
      <w:r w:rsidR="005109C4">
        <w:rPr>
          <w:noProof/>
          <w:lang w:val="nl-NL"/>
        </w:rPr>
        <w:t>18</w:t>
      </w:r>
      <w:r w:rsidR="00386E63">
        <w:rPr>
          <w:noProof/>
        </w:rPr>
        <w:fldChar w:fldCharType="end"/>
      </w:r>
      <w:r w:rsidR="00F4724B" w:rsidRPr="004C4DA4">
        <w:rPr>
          <w:noProof/>
          <w:lang w:val="nl-NL"/>
        </w:rPr>
        <w:t xml:space="preserve">. </w:t>
      </w:r>
      <w:r w:rsidR="006112DE">
        <w:rPr>
          <w:noProof/>
          <w:lang w:val="nl-NL"/>
        </w:rPr>
        <w:t>Reactivatie</w:t>
      </w:r>
      <w:r w:rsidR="00F4724B" w:rsidRPr="00F4724B">
        <w:rPr>
          <w:noProof/>
          <w:lang w:val="nl-NL"/>
        </w:rPr>
        <w:t xml:space="preserve">curves voor </w:t>
      </w:r>
      <w:r w:rsidR="00F4724B">
        <w:rPr>
          <w:noProof/>
          <w:lang w:val="nl-NL"/>
        </w:rPr>
        <w:t xml:space="preserve">pyrrolidine </w:t>
      </w:r>
      <w:r w:rsidR="00F4724B" w:rsidRPr="00F4724B">
        <w:rPr>
          <w:noProof/>
          <w:lang w:val="nl-NL"/>
        </w:rPr>
        <w:t>ADOC.</w:t>
      </w:r>
    </w:p>
    <w:p w14:paraId="20AF0FBA" w14:textId="5E726E9D" w:rsidR="00C56269" w:rsidRPr="004C4DA4" w:rsidRDefault="00C56269" w:rsidP="00C56269">
      <w:pPr>
        <w:rPr>
          <w:lang w:val="nl-NL"/>
        </w:rPr>
      </w:pPr>
      <w:r w:rsidRPr="004C4DA4">
        <w:rPr>
          <w:lang w:val="nl-NL"/>
        </w:rPr>
        <w:br w:type="page"/>
      </w:r>
    </w:p>
    <w:p w14:paraId="76FB0C0A" w14:textId="395E5FE0" w:rsidR="00C56269" w:rsidRPr="004C4DA4" w:rsidRDefault="00027647" w:rsidP="00C56269">
      <w:pPr>
        <w:pStyle w:val="Bijschrift"/>
        <w:rPr>
          <w:lang w:val="nl-NL"/>
        </w:rPr>
      </w:pPr>
      <w:r>
        <w:rPr>
          <w:noProof/>
          <w:lang w:val="nl-NL" w:eastAsia="nl-NL"/>
        </w:rPr>
        <w:lastRenderedPageBreak/>
        <w:object w:dxaOrig="1440" w:dyaOrig="1440" w14:anchorId="618D4512">
          <v:shape id="_x0000_s1249" type="#_x0000_t75" style="position:absolute;margin-left:409.1pt;margin-top:168.45pt;width:109.15pt;height:44.35pt;z-index:251668480;mso-position-horizontal-relative:text;mso-position-vertical-relative:text">
            <v:imagedata r:id="rId82" o:title=""/>
          </v:shape>
          <o:OLEObject Type="Embed" ProgID="ChemDraw.Document.6.0" ShapeID="_x0000_s1249" DrawAspect="Content" ObjectID="_1616568716" r:id="rId83"/>
        </w:object>
      </w:r>
      <w:r w:rsidR="00C56269">
        <w:object w:dxaOrig="14873" w:dyaOrig="7070" w14:anchorId="7DB6A2A2">
          <v:shape id="_x0000_i1059" type="#_x0000_t75" style="width:547.5pt;height:258.75pt" o:ole="">
            <v:imagedata r:id="rId84" o:title=""/>
          </v:shape>
          <o:OLEObject Type="Embed" ProgID="Prism7.Document" ShapeID="_x0000_i1059" DrawAspect="Content" ObjectID="_1616568635" r:id="rId85"/>
        </w:object>
      </w:r>
      <w:r w:rsidR="00C56269" w:rsidRPr="004C4DA4">
        <w:rPr>
          <w:lang w:val="nl-NL"/>
        </w:rPr>
        <w:t xml:space="preserve"> Figuur </w:t>
      </w:r>
      <w:r w:rsidR="00386E63">
        <w:fldChar w:fldCharType="begin"/>
      </w:r>
      <w:r w:rsidR="00386E63" w:rsidRPr="004C4DA4">
        <w:rPr>
          <w:lang w:val="nl-NL"/>
        </w:rPr>
        <w:instrText xml:space="preserve"> SEQ Figuur \* ARABIC </w:instrText>
      </w:r>
      <w:r w:rsidR="00386E63">
        <w:fldChar w:fldCharType="separate"/>
      </w:r>
      <w:r w:rsidR="005109C4">
        <w:rPr>
          <w:noProof/>
          <w:lang w:val="nl-NL"/>
        </w:rPr>
        <w:t>19</w:t>
      </w:r>
      <w:r w:rsidR="00386E63">
        <w:rPr>
          <w:noProof/>
        </w:rPr>
        <w:fldChar w:fldCharType="end"/>
      </w:r>
      <w:r w:rsidR="002A6B99" w:rsidRPr="004C4DA4">
        <w:rPr>
          <w:lang w:val="nl-NL"/>
        </w:rPr>
        <w:t>.</w:t>
      </w:r>
      <w:r w:rsidR="002A6B99" w:rsidRPr="002A6B99">
        <w:rPr>
          <w:noProof/>
          <w:lang w:val="nl-NL"/>
        </w:rPr>
        <w:t xml:space="preserve"> </w:t>
      </w:r>
      <w:proofErr w:type="spellStart"/>
      <w:r w:rsidR="006112DE">
        <w:rPr>
          <w:lang w:val="nl-NL"/>
        </w:rPr>
        <w:t>Reactivatie</w:t>
      </w:r>
      <w:r w:rsidR="002A6B99" w:rsidRPr="002A6B99">
        <w:rPr>
          <w:lang w:val="nl-NL"/>
        </w:rPr>
        <w:t>curves</w:t>
      </w:r>
      <w:proofErr w:type="spellEnd"/>
      <w:r w:rsidR="002A6B99" w:rsidRPr="002A6B99">
        <w:rPr>
          <w:lang w:val="nl-NL"/>
        </w:rPr>
        <w:t xml:space="preserve"> voor </w:t>
      </w:r>
      <w:proofErr w:type="spellStart"/>
      <w:r w:rsidR="002A6B99">
        <w:rPr>
          <w:lang w:val="nl-NL"/>
        </w:rPr>
        <w:t>piperidine</w:t>
      </w:r>
      <w:proofErr w:type="spellEnd"/>
      <w:r w:rsidR="002A6B99">
        <w:rPr>
          <w:lang w:val="nl-NL"/>
        </w:rPr>
        <w:t xml:space="preserve"> </w:t>
      </w:r>
      <w:r w:rsidR="002A6B99" w:rsidRPr="002A6B99">
        <w:rPr>
          <w:lang w:val="nl-NL"/>
        </w:rPr>
        <w:t>ADOC.</w:t>
      </w:r>
    </w:p>
    <w:p w14:paraId="12B3399A" w14:textId="5467A269" w:rsidR="00013C67" w:rsidRDefault="00013C67" w:rsidP="00013C67">
      <w:pPr>
        <w:spacing w:after="240"/>
        <w:rPr>
          <w:lang w:val="nl-NL"/>
        </w:rPr>
      </w:pPr>
      <w:r>
        <w:rPr>
          <w:lang w:val="nl-NL"/>
        </w:rPr>
        <w:t xml:space="preserve">Zoals in de </w:t>
      </w:r>
      <w:r w:rsidR="002A6B99">
        <w:rPr>
          <w:lang w:val="nl-NL"/>
        </w:rPr>
        <w:t xml:space="preserve">bovenstaande </w:t>
      </w:r>
      <w:r>
        <w:rPr>
          <w:lang w:val="nl-NL"/>
        </w:rPr>
        <w:t xml:space="preserve">resultaten van de </w:t>
      </w:r>
      <w:r w:rsidRPr="00930A0B">
        <w:rPr>
          <w:i/>
          <w:lang w:val="nl-NL"/>
        </w:rPr>
        <w:t>in vitro</w:t>
      </w:r>
      <w:r>
        <w:rPr>
          <w:lang w:val="nl-NL"/>
        </w:rPr>
        <w:t xml:space="preserve"> experimenten te zien is, zijn de</w:t>
      </w:r>
      <w:r w:rsidRPr="00EE184E">
        <w:rPr>
          <w:lang w:val="nl-NL"/>
        </w:rPr>
        <w:t xml:space="preserve"> kleine verschillen in de </w:t>
      </w:r>
      <w:r>
        <w:rPr>
          <w:lang w:val="nl-NL"/>
        </w:rPr>
        <w:t>structuur</w:t>
      </w:r>
      <w:r w:rsidRPr="00EE184E">
        <w:rPr>
          <w:lang w:val="nl-NL"/>
        </w:rPr>
        <w:t xml:space="preserve"> van grote invloed op het vermogen om </w:t>
      </w:r>
      <w:proofErr w:type="spellStart"/>
      <w:r w:rsidRPr="00EE184E">
        <w:rPr>
          <w:lang w:val="nl-NL"/>
        </w:rPr>
        <w:t>AChE</w:t>
      </w:r>
      <w:proofErr w:type="spellEnd"/>
      <w:r w:rsidRPr="00EE184E">
        <w:rPr>
          <w:lang w:val="nl-NL"/>
        </w:rPr>
        <w:t xml:space="preserve"> te reactiveren. </w:t>
      </w:r>
      <w:r>
        <w:rPr>
          <w:lang w:val="nl-NL"/>
        </w:rPr>
        <w:t>Het vervangen van de twee ethylgroepen</w:t>
      </w:r>
      <w:r w:rsidR="002A6B99">
        <w:rPr>
          <w:lang w:val="nl-NL"/>
        </w:rPr>
        <w:t xml:space="preserve"> van ADOC</w:t>
      </w:r>
      <w:r>
        <w:rPr>
          <w:lang w:val="nl-NL"/>
        </w:rPr>
        <w:t xml:space="preserve"> door </w:t>
      </w:r>
      <w:proofErr w:type="spellStart"/>
      <w:r>
        <w:rPr>
          <w:lang w:val="nl-NL"/>
        </w:rPr>
        <w:t>propylgroepen</w:t>
      </w:r>
      <w:proofErr w:type="spellEnd"/>
      <w:r>
        <w:rPr>
          <w:lang w:val="nl-NL"/>
        </w:rPr>
        <w:t>, zorgt er al voor dat de stof bijna niets meer doet.</w:t>
      </w:r>
    </w:p>
    <w:p w14:paraId="690C4F80" w14:textId="3D4A4802" w:rsidR="00013C67" w:rsidRPr="00EE184E" w:rsidRDefault="00013C67" w:rsidP="00013C67">
      <w:pPr>
        <w:spacing w:after="240"/>
        <w:rPr>
          <w:lang w:val="nl-NL"/>
        </w:rPr>
      </w:pPr>
      <w:r>
        <w:rPr>
          <w:lang w:val="nl-NL"/>
        </w:rPr>
        <w:t>De</w:t>
      </w:r>
      <w:r w:rsidRPr="00EE184E">
        <w:rPr>
          <w:lang w:val="nl-NL"/>
        </w:rPr>
        <w:t xml:space="preserve"> variatie op ADOC waarbij </w:t>
      </w:r>
      <w:proofErr w:type="spellStart"/>
      <w:r w:rsidRPr="00EE184E">
        <w:rPr>
          <w:lang w:val="nl-NL"/>
        </w:rPr>
        <w:t>diethylamine</w:t>
      </w:r>
      <w:proofErr w:type="spellEnd"/>
      <w:r w:rsidRPr="00EE184E">
        <w:rPr>
          <w:lang w:val="nl-NL"/>
        </w:rPr>
        <w:t xml:space="preserve"> vervangen is door </w:t>
      </w:r>
      <w:proofErr w:type="spellStart"/>
      <w:r w:rsidRPr="00EE184E">
        <w:rPr>
          <w:lang w:val="nl-NL"/>
        </w:rPr>
        <w:t>pyrrolidine</w:t>
      </w:r>
      <w:proofErr w:type="spellEnd"/>
      <w:r w:rsidRPr="00EE184E">
        <w:rPr>
          <w:lang w:val="nl-NL"/>
        </w:rPr>
        <w:t xml:space="preserve"> </w:t>
      </w:r>
      <w:r>
        <w:rPr>
          <w:rStyle w:val="NormaalChar"/>
        </w:rPr>
        <w:t>blijkt</w:t>
      </w:r>
      <w:r w:rsidRPr="00EE184E">
        <w:rPr>
          <w:rStyle w:val="NormaalChar"/>
        </w:rPr>
        <w:t xml:space="preserve"> een v</w:t>
      </w:r>
      <w:r>
        <w:rPr>
          <w:rStyle w:val="NormaalChar"/>
        </w:rPr>
        <w:t xml:space="preserve">eel betere </w:t>
      </w:r>
      <w:proofErr w:type="spellStart"/>
      <w:r>
        <w:rPr>
          <w:rStyle w:val="NormaalChar"/>
        </w:rPr>
        <w:t>reactivator</w:t>
      </w:r>
      <w:proofErr w:type="spellEnd"/>
      <w:r>
        <w:rPr>
          <w:rStyle w:val="NormaalChar"/>
        </w:rPr>
        <w:t xml:space="preserve"> dan ADOC</w:t>
      </w:r>
      <w:r w:rsidR="002A6B99">
        <w:rPr>
          <w:rStyle w:val="NormaalChar"/>
        </w:rPr>
        <w:t>. Opvallend is dat</w:t>
      </w:r>
      <w:r>
        <w:rPr>
          <w:rStyle w:val="NormaalChar"/>
        </w:rPr>
        <w:t xml:space="preserve"> dit eigenlijk de kleinste verandering is</w:t>
      </w:r>
      <w:r w:rsidR="002A6B99">
        <w:rPr>
          <w:rStyle w:val="NormaalChar"/>
        </w:rPr>
        <w:t>, het aantal C atomen blijft bij deze verandering hetzelfde</w:t>
      </w:r>
      <w:r w:rsidRPr="00EE184E">
        <w:rPr>
          <w:rStyle w:val="NormaalChar"/>
        </w:rPr>
        <w:t xml:space="preserve">. </w:t>
      </w:r>
    </w:p>
    <w:p w14:paraId="2023A665" w14:textId="11D9F3E2" w:rsidR="00013C67" w:rsidRDefault="00013C67" w:rsidP="00013C67">
      <w:pPr>
        <w:rPr>
          <w:lang w:val="nl-NL"/>
        </w:rPr>
      </w:pPr>
      <w:r>
        <w:rPr>
          <w:lang w:val="nl-NL"/>
        </w:rPr>
        <w:t xml:space="preserve">Wat ook opvalt aan de bovenstaande metingen is dat het erg </w:t>
      </w:r>
      <w:r w:rsidR="002D79D3">
        <w:rPr>
          <w:lang w:val="nl-NL"/>
        </w:rPr>
        <w:t>moeilijk</w:t>
      </w:r>
      <w:r>
        <w:rPr>
          <w:lang w:val="nl-NL"/>
        </w:rPr>
        <w:t xml:space="preserve"> blijkt GA </w:t>
      </w:r>
      <w:proofErr w:type="spellStart"/>
      <w:r w:rsidR="00F4724B">
        <w:rPr>
          <w:lang w:val="nl-NL"/>
        </w:rPr>
        <w:t>geïnhibeerd</w:t>
      </w:r>
      <w:proofErr w:type="spellEnd"/>
      <w:r>
        <w:rPr>
          <w:lang w:val="nl-NL"/>
        </w:rPr>
        <w:t xml:space="preserve"> enzym te reactiveren.</w:t>
      </w:r>
    </w:p>
    <w:p w14:paraId="4A8C364F" w14:textId="3C1E68D6" w:rsidR="002D79D3" w:rsidRPr="002A2A8A" w:rsidRDefault="006112DE" w:rsidP="00013C67">
      <w:pPr>
        <w:rPr>
          <w:color w:val="FF0000"/>
          <w:lang w:val="nl-NL"/>
        </w:rPr>
      </w:pPr>
      <w:r>
        <w:rPr>
          <w:lang w:val="nl-NL"/>
        </w:rPr>
        <w:t xml:space="preserve">De </w:t>
      </w:r>
      <w:proofErr w:type="spellStart"/>
      <w:r>
        <w:rPr>
          <w:lang w:val="nl-NL"/>
        </w:rPr>
        <w:t>reactivatie</w:t>
      </w:r>
      <w:r w:rsidR="001D20D5" w:rsidRPr="006112DE">
        <w:rPr>
          <w:lang w:val="nl-NL"/>
        </w:rPr>
        <w:t>curves</w:t>
      </w:r>
      <w:proofErr w:type="spellEnd"/>
      <w:r w:rsidR="001D20D5" w:rsidRPr="006112DE">
        <w:rPr>
          <w:lang w:val="nl-NL"/>
        </w:rPr>
        <w:t xml:space="preserve"> van ADOC en </w:t>
      </w:r>
      <w:proofErr w:type="spellStart"/>
      <w:r w:rsidR="001D20D5" w:rsidRPr="006112DE">
        <w:rPr>
          <w:lang w:val="nl-NL"/>
        </w:rPr>
        <w:t>pyrrolidine</w:t>
      </w:r>
      <w:proofErr w:type="spellEnd"/>
      <w:r w:rsidR="001D20D5" w:rsidRPr="006112DE">
        <w:rPr>
          <w:lang w:val="nl-NL"/>
        </w:rPr>
        <w:t xml:space="preserve"> ADOC staan op de volgende pagina nogmaals </w:t>
      </w:r>
      <w:r w:rsidRPr="006112DE">
        <w:rPr>
          <w:lang w:val="nl-NL"/>
        </w:rPr>
        <w:t>weergegeven, zodat deze makkelijk vergeleken kunnen worden.</w:t>
      </w:r>
      <w:r w:rsidR="001D20D5" w:rsidRPr="006112DE">
        <w:rPr>
          <w:lang w:val="nl-NL"/>
        </w:rPr>
        <w:t xml:space="preserve"> </w:t>
      </w:r>
      <w:r w:rsidRPr="006112DE">
        <w:rPr>
          <w:lang w:val="nl-NL"/>
        </w:rPr>
        <w:t>D</w:t>
      </w:r>
      <w:r w:rsidR="001D20D5" w:rsidRPr="006112DE">
        <w:rPr>
          <w:lang w:val="nl-NL"/>
        </w:rPr>
        <w:t xml:space="preserve">e curves van GA zijn hierbij </w:t>
      </w:r>
      <w:r w:rsidR="001D20D5" w:rsidRPr="002A2A8A">
        <w:rPr>
          <w:lang w:val="nl-NL"/>
        </w:rPr>
        <w:t>weggelaten</w:t>
      </w:r>
      <w:r w:rsidRPr="002A2A8A">
        <w:rPr>
          <w:lang w:val="nl-NL"/>
        </w:rPr>
        <w:t>.</w:t>
      </w:r>
    </w:p>
    <w:p w14:paraId="019F3C86" w14:textId="77777777" w:rsidR="002A2A8A" w:rsidRPr="00693B68" w:rsidRDefault="0068507F" w:rsidP="002A2A8A">
      <w:pPr>
        <w:spacing w:before="0" w:after="0"/>
        <w:rPr>
          <w:lang w:val="nl-NL"/>
        </w:rPr>
      </w:pPr>
      <w:r w:rsidRPr="00693B68">
        <w:rPr>
          <w:lang w:val="nl-NL"/>
        </w:rPr>
        <w:t xml:space="preserve">Bij de </w:t>
      </w:r>
      <w:r w:rsidRPr="00930A0B">
        <w:rPr>
          <w:i/>
          <w:lang w:val="nl-NL"/>
        </w:rPr>
        <w:t>in vitro</w:t>
      </w:r>
      <w:r w:rsidRPr="00693B68">
        <w:rPr>
          <w:lang w:val="nl-NL"/>
        </w:rPr>
        <w:t xml:space="preserve"> experimenten zijn ook de IC</w:t>
      </w:r>
      <w:r w:rsidRPr="00693B68">
        <w:rPr>
          <w:vertAlign w:val="subscript"/>
          <w:lang w:val="nl-NL"/>
        </w:rPr>
        <w:t>50</w:t>
      </w:r>
      <w:r w:rsidRPr="00693B68">
        <w:rPr>
          <w:lang w:val="nl-NL"/>
        </w:rPr>
        <w:t xml:space="preserve"> waarden van de gesynthetiseerde </w:t>
      </w:r>
      <w:proofErr w:type="spellStart"/>
      <w:r w:rsidRPr="00693B68">
        <w:rPr>
          <w:lang w:val="nl-NL"/>
        </w:rPr>
        <w:t>ADOC’s</w:t>
      </w:r>
      <w:proofErr w:type="spellEnd"/>
      <w:r w:rsidRPr="00693B68">
        <w:rPr>
          <w:lang w:val="nl-NL"/>
        </w:rPr>
        <w:t xml:space="preserve"> gemeten. De IC</w:t>
      </w:r>
      <w:r w:rsidRPr="00693B68">
        <w:rPr>
          <w:vertAlign w:val="subscript"/>
          <w:lang w:val="nl-NL"/>
        </w:rPr>
        <w:t>50</w:t>
      </w:r>
      <w:r w:rsidRPr="00693B68">
        <w:rPr>
          <w:lang w:val="nl-NL"/>
        </w:rPr>
        <w:t xml:space="preserve"> waarde is de concentratie van een stof waarbij de helft van het enzym </w:t>
      </w:r>
      <w:proofErr w:type="spellStart"/>
      <w:r w:rsidRPr="00693B68">
        <w:rPr>
          <w:lang w:val="nl-NL"/>
        </w:rPr>
        <w:t>geïnhibeerd</w:t>
      </w:r>
      <w:proofErr w:type="spellEnd"/>
      <w:r w:rsidRPr="00693B68">
        <w:rPr>
          <w:lang w:val="nl-NL"/>
        </w:rPr>
        <w:t xml:space="preserve"> is, dit</w:t>
      </w:r>
      <w:r w:rsidR="001D20D5" w:rsidRPr="00693B68">
        <w:rPr>
          <w:lang w:val="nl-NL"/>
        </w:rPr>
        <w:t xml:space="preserve"> geeft dus weer in welke mate de stof aan </w:t>
      </w:r>
      <w:proofErr w:type="spellStart"/>
      <w:r w:rsidR="001D20D5" w:rsidRPr="00693B68">
        <w:rPr>
          <w:lang w:val="nl-NL"/>
        </w:rPr>
        <w:t>AChE</w:t>
      </w:r>
      <w:proofErr w:type="spellEnd"/>
      <w:r w:rsidR="001D20D5" w:rsidRPr="00693B68">
        <w:rPr>
          <w:lang w:val="nl-NL"/>
        </w:rPr>
        <w:t xml:space="preserve"> bindt.</w:t>
      </w:r>
      <w:r w:rsidR="002A2A8A" w:rsidRPr="00693B68">
        <w:rPr>
          <w:lang w:val="nl-NL"/>
        </w:rPr>
        <w:t xml:space="preserve"> </w:t>
      </w:r>
    </w:p>
    <w:p w14:paraId="560B8A62" w14:textId="57AC9AB7" w:rsidR="002A2A8A" w:rsidRPr="00693B68" w:rsidRDefault="002A2A8A" w:rsidP="002A2A8A">
      <w:pPr>
        <w:spacing w:before="0" w:after="0"/>
        <w:rPr>
          <w:lang w:val="nl-NL"/>
        </w:rPr>
      </w:pPr>
      <w:r w:rsidRPr="00693B68">
        <w:rPr>
          <w:lang w:val="nl-NL"/>
        </w:rPr>
        <w:t>Als deze waarde te hoog is heeft een stof weinig tot geen affiniteit voor het enzym, waarschijnlijk is het vermogen om te reactiveren dan ook laag. Als de IC</w:t>
      </w:r>
      <w:r w:rsidRPr="00693B68">
        <w:rPr>
          <w:vertAlign w:val="subscript"/>
          <w:lang w:val="nl-NL"/>
        </w:rPr>
        <w:t>50</w:t>
      </w:r>
      <w:r w:rsidRPr="00693B68">
        <w:rPr>
          <w:lang w:val="nl-NL"/>
        </w:rPr>
        <w:t xml:space="preserve"> waarde te laag is zal de stof zelf </w:t>
      </w:r>
      <w:proofErr w:type="spellStart"/>
      <w:r w:rsidRPr="00693B68">
        <w:rPr>
          <w:lang w:val="nl-NL"/>
        </w:rPr>
        <w:t>AChE</w:t>
      </w:r>
      <w:proofErr w:type="spellEnd"/>
      <w:r w:rsidRPr="00693B68">
        <w:rPr>
          <w:lang w:val="nl-NL"/>
        </w:rPr>
        <w:t xml:space="preserve"> gaan inhiberen. De gemeten waarden staan in de tabel hieronder.</w:t>
      </w:r>
    </w:p>
    <w:p w14:paraId="65872EBA" w14:textId="37BDB523" w:rsidR="00686BE5" w:rsidRPr="00991A3B" w:rsidRDefault="00686BE5" w:rsidP="00686BE5">
      <w:pPr>
        <w:pStyle w:val="Bijschrift"/>
        <w:keepNext/>
        <w:rPr>
          <w:lang w:val="nl-NL"/>
        </w:rPr>
      </w:pPr>
      <w:r w:rsidRPr="00991A3B">
        <w:rPr>
          <w:lang w:val="nl-NL"/>
        </w:rPr>
        <w:t xml:space="preserve">Tabel </w:t>
      </w:r>
      <w:r w:rsidR="00991A3B">
        <w:fldChar w:fldCharType="begin"/>
      </w:r>
      <w:r w:rsidR="00991A3B" w:rsidRPr="00991A3B">
        <w:rPr>
          <w:lang w:val="nl-NL"/>
        </w:rPr>
        <w:instrText xml:space="preserve"> SEQ Tabel \* ARABIC </w:instrText>
      </w:r>
      <w:r w:rsidR="00991A3B">
        <w:fldChar w:fldCharType="separate"/>
      </w:r>
      <w:r w:rsidR="005109C4">
        <w:rPr>
          <w:noProof/>
          <w:lang w:val="nl-NL"/>
        </w:rPr>
        <w:t>3</w:t>
      </w:r>
      <w:r w:rsidR="00991A3B">
        <w:rPr>
          <w:noProof/>
        </w:rPr>
        <w:fldChar w:fldCharType="end"/>
      </w:r>
      <w:r w:rsidRPr="00991A3B">
        <w:rPr>
          <w:lang w:val="nl-NL"/>
        </w:rPr>
        <w:t>. Gemeten IC50 waarden.</w:t>
      </w:r>
      <w:sdt>
        <w:sdtPr>
          <w:rPr>
            <w:vertAlign w:val="superscript"/>
          </w:rPr>
          <w:id w:val="-1038354117"/>
          <w:citation/>
        </w:sdtPr>
        <w:sdtEndPr/>
        <w:sdtContent>
          <w:r w:rsidRPr="00E06F2E">
            <w:rPr>
              <w:vertAlign w:val="superscript"/>
            </w:rPr>
            <w:fldChar w:fldCharType="begin"/>
          </w:r>
          <w:r w:rsidRPr="00E06F2E">
            <w:rPr>
              <w:vertAlign w:val="superscript"/>
              <w:lang w:val="nl-NL"/>
            </w:rPr>
            <w:instrText xml:space="preserve"> CITATION Fra1 \l 1043 </w:instrText>
          </w:r>
          <w:r w:rsidRPr="00E06F2E">
            <w:rPr>
              <w:vertAlign w:val="superscript"/>
            </w:rPr>
            <w:fldChar w:fldCharType="separate"/>
          </w:r>
          <w:r w:rsidR="00870D35" w:rsidRPr="00E06F2E">
            <w:rPr>
              <w:noProof/>
              <w:vertAlign w:val="superscript"/>
              <w:lang w:val="nl-NL"/>
            </w:rPr>
            <w:t xml:space="preserve"> </w:t>
          </w:r>
          <w:hyperlink w:anchor="Fra1" w:history="1">
            <w:r w:rsidR="00870D35" w:rsidRPr="00E06F2E">
              <w:rPr>
                <w:rStyle w:val="Kop2Char"/>
                <w:rFonts w:eastAsiaTheme="minorEastAsia" w:cstheme="minorBidi"/>
                <w:noProof/>
                <w:spacing w:val="0"/>
                <w:shd w:val="clear" w:color="auto" w:fill="auto"/>
                <w:vertAlign w:val="superscript"/>
                <w:lang w:val="nl-NL"/>
              </w:rPr>
              <w:t>8</w:t>
            </w:r>
          </w:hyperlink>
          <w:r w:rsidRPr="00E06F2E">
            <w:rPr>
              <w:vertAlign w:val="superscript"/>
            </w:rPr>
            <w:fldChar w:fldCharType="end"/>
          </w:r>
        </w:sdtContent>
      </w:sdt>
    </w:p>
    <w:tbl>
      <w:tblPr>
        <w:tblStyle w:val="Lichtearcering-accent5"/>
        <w:tblW w:w="7314" w:type="dxa"/>
        <w:tblLook w:val="04A0" w:firstRow="1" w:lastRow="0" w:firstColumn="1" w:lastColumn="0" w:noHBand="0" w:noVBand="1"/>
      </w:tblPr>
      <w:tblGrid>
        <w:gridCol w:w="1247"/>
        <w:gridCol w:w="1145"/>
        <w:gridCol w:w="1343"/>
        <w:gridCol w:w="1171"/>
        <w:gridCol w:w="1221"/>
        <w:gridCol w:w="1187"/>
      </w:tblGrid>
      <w:tr w:rsidR="00686BE5" w:rsidRPr="00487621" w14:paraId="7316323A" w14:textId="77777777" w:rsidTr="00686BE5">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247" w:type="dxa"/>
            <w:hideMark/>
          </w:tcPr>
          <w:p w14:paraId="2CCCAF8B" w14:textId="66379AD8" w:rsidR="00686BE5" w:rsidRPr="00487621" w:rsidRDefault="00686BE5" w:rsidP="00487621">
            <w:pPr>
              <w:rPr>
                <w:rFonts w:eastAsia="Times New Roman" w:cs="Calibri"/>
                <w:color w:val="000000"/>
                <w:lang w:val="nl-NL" w:eastAsia="nl-NL"/>
              </w:rPr>
            </w:pPr>
          </w:p>
        </w:tc>
        <w:tc>
          <w:tcPr>
            <w:tcW w:w="1145" w:type="dxa"/>
            <w:hideMark/>
          </w:tcPr>
          <w:p w14:paraId="43773CB1" w14:textId="4DF49186" w:rsidR="00686BE5" w:rsidRPr="00487621" w:rsidRDefault="00686BE5" w:rsidP="00686BE5">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r>
              <w:t>ADOC</w:t>
            </w:r>
          </w:p>
        </w:tc>
        <w:tc>
          <w:tcPr>
            <w:tcW w:w="1343" w:type="dxa"/>
            <w:hideMark/>
          </w:tcPr>
          <w:p w14:paraId="4AC3BFDF" w14:textId="77777777" w:rsidR="00686BE5" w:rsidRDefault="00686BE5" w:rsidP="00686BE5">
            <w:pPr>
              <w:cnfStyle w:val="100000000000" w:firstRow="1" w:lastRow="0" w:firstColumn="0" w:lastColumn="0" w:oddVBand="0" w:evenVBand="0" w:oddHBand="0" w:evenHBand="0" w:firstRowFirstColumn="0" w:firstRowLastColumn="0" w:lastRowFirstColumn="0" w:lastRowLastColumn="0"/>
            </w:pPr>
            <w:proofErr w:type="spellStart"/>
            <w:r>
              <w:t>Methylbutyl</w:t>
            </w:r>
            <w:proofErr w:type="spellEnd"/>
          </w:p>
          <w:p w14:paraId="506019EE" w14:textId="11694C23" w:rsidR="00686BE5" w:rsidRPr="00487621" w:rsidRDefault="00686BE5" w:rsidP="00686BE5">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r>
              <w:t>ADOC</w:t>
            </w:r>
          </w:p>
        </w:tc>
        <w:tc>
          <w:tcPr>
            <w:tcW w:w="1171" w:type="dxa"/>
            <w:hideMark/>
          </w:tcPr>
          <w:p w14:paraId="660CD1E9" w14:textId="77777777" w:rsidR="00686BE5" w:rsidRDefault="00686BE5" w:rsidP="00686BE5">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proofErr w:type="spellStart"/>
            <w:r>
              <w:rPr>
                <w:rFonts w:eastAsia="Times New Roman" w:cs="Calibri"/>
                <w:color w:val="000000"/>
                <w:lang w:val="nl-NL" w:eastAsia="nl-NL"/>
              </w:rPr>
              <w:t>Dipropyl</w:t>
            </w:r>
            <w:proofErr w:type="spellEnd"/>
          </w:p>
          <w:p w14:paraId="11CFB22E" w14:textId="1B38EDD4" w:rsidR="00686BE5" w:rsidRPr="00487621" w:rsidRDefault="00686BE5" w:rsidP="00686BE5">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r>
              <w:rPr>
                <w:rFonts w:eastAsia="Times New Roman" w:cs="Calibri"/>
                <w:color w:val="000000"/>
                <w:lang w:val="nl-NL" w:eastAsia="nl-NL"/>
              </w:rPr>
              <w:t>ADOC</w:t>
            </w:r>
          </w:p>
        </w:tc>
        <w:tc>
          <w:tcPr>
            <w:tcW w:w="1221" w:type="dxa"/>
            <w:hideMark/>
          </w:tcPr>
          <w:p w14:paraId="7845C842" w14:textId="77777777" w:rsidR="00686BE5" w:rsidRDefault="00686BE5" w:rsidP="00686BE5">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proofErr w:type="spellStart"/>
            <w:r>
              <w:rPr>
                <w:rFonts w:eastAsia="Times New Roman" w:cs="Calibri"/>
                <w:color w:val="000000"/>
                <w:lang w:val="nl-NL" w:eastAsia="nl-NL"/>
              </w:rPr>
              <w:t>Pyrrolidine</w:t>
            </w:r>
            <w:proofErr w:type="spellEnd"/>
          </w:p>
          <w:p w14:paraId="67F345B5" w14:textId="00223B54" w:rsidR="00686BE5" w:rsidRPr="00487621" w:rsidRDefault="00686BE5" w:rsidP="00686BE5">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r>
              <w:rPr>
                <w:rFonts w:eastAsia="Times New Roman" w:cs="Calibri"/>
                <w:color w:val="000000"/>
                <w:lang w:val="nl-NL" w:eastAsia="nl-NL"/>
              </w:rPr>
              <w:t>ADOC</w:t>
            </w:r>
          </w:p>
        </w:tc>
        <w:tc>
          <w:tcPr>
            <w:tcW w:w="1187" w:type="dxa"/>
            <w:hideMark/>
          </w:tcPr>
          <w:p w14:paraId="0A41ABB3" w14:textId="77777777" w:rsidR="00686BE5" w:rsidRDefault="00686BE5" w:rsidP="00686BE5">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proofErr w:type="spellStart"/>
            <w:r>
              <w:rPr>
                <w:rFonts w:eastAsia="Times New Roman" w:cs="Calibri"/>
                <w:color w:val="000000"/>
                <w:lang w:val="nl-NL" w:eastAsia="nl-NL"/>
              </w:rPr>
              <w:t>Piperidine</w:t>
            </w:r>
            <w:proofErr w:type="spellEnd"/>
          </w:p>
          <w:p w14:paraId="7AC61707" w14:textId="71D55290" w:rsidR="00686BE5" w:rsidRPr="00487621" w:rsidRDefault="00686BE5" w:rsidP="00686BE5">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r>
              <w:rPr>
                <w:rFonts w:eastAsia="Times New Roman" w:cs="Calibri"/>
                <w:color w:val="000000"/>
                <w:lang w:val="nl-NL" w:eastAsia="nl-NL"/>
              </w:rPr>
              <w:t>ADOC</w:t>
            </w:r>
          </w:p>
        </w:tc>
      </w:tr>
      <w:tr w:rsidR="00686BE5" w:rsidRPr="00487621" w14:paraId="2434514C" w14:textId="77777777" w:rsidTr="00686BE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247" w:type="dxa"/>
            <w:hideMark/>
          </w:tcPr>
          <w:p w14:paraId="3591C40C" w14:textId="36F8630F" w:rsidR="00686BE5" w:rsidRPr="00487621" w:rsidRDefault="00686BE5" w:rsidP="00487621">
            <w:pPr>
              <w:rPr>
                <w:rFonts w:eastAsia="Times New Roman" w:cs="Calibri"/>
                <w:color w:val="000000"/>
                <w:lang w:val="nl-NL" w:eastAsia="nl-NL"/>
              </w:rPr>
            </w:pPr>
            <w:r w:rsidRPr="00487621">
              <w:rPr>
                <w:rFonts w:eastAsia="Times New Roman" w:cs="Calibri"/>
                <w:color w:val="000000"/>
                <w:lang w:val="nl-NL" w:eastAsia="nl-NL"/>
              </w:rPr>
              <w:t>IC</w:t>
            </w:r>
            <w:r w:rsidRPr="00487621">
              <w:rPr>
                <w:rFonts w:eastAsia="Times New Roman" w:cs="Calibri"/>
                <w:color w:val="000000"/>
                <w:vertAlign w:val="subscript"/>
                <w:lang w:val="nl-NL" w:eastAsia="nl-NL"/>
              </w:rPr>
              <w:t xml:space="preserve">50 </w:t>
            </w:r>
            <w:r>
              <w:rPr>
                <w:rFonts w:eastAsia="Times New Roman" w:cs="Calibri"/>
                <w:color w:val="000000"/>
                <w:lang w:val="nl-NL" w:eastAsia="nl-NL"/>
              </w:rPr>
              <w:t xml:space="preserve">(µM) </w:t>
            </w:r>
            <w:r w:rsidRPr="00487621">
              <w:rPr>
                <w:rFonts w:eastAsia="Times New Roman" w:cs="Calibri"/>
                <w:color w:val="000000"/>
                <w:lang w:val="nl-NL" w:eastAsia="nl-NL"/>
              </w:rPr>
              <w:t>± SD</w:t>
            </w:r>
          </w:p>
        </w:tc>
        <w:tc>
          <w:tcPr>
            <w:tcW w:w="1145" w:type="dxa"/>
            <w:hideMark/>
          </w:tcPr>
          <w:p w14:paraId="341AC645" w14:textId="4E135E95" w:rsidR="00686BE5" w:rsidRPr="00487621" w:rsidRDefault="00686BE5" w:rsidP="00487621">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nl-NL" w:eastAsia="nl-NL"/>
              </w:rPr>
            </w:pPr>
            <w:r w:rsidRPr="00AB2CB8">
              <w:t>48.33 ± 0.17</w:t>
            </w:r>
          </w:p>
        </w:tc>
        <w:tc>
          <w:tcPr>
            <w:tcW w:w="1343" w:type="dxa"/>
            <w:hideMark/>
          </w:tcPr>
          <w:p w14:paraId="02350A9B" w14:textId="6A6D6C55" w:rsidR="00686BE5" w:rsidRPr="00487621" w:rsidRDefault="00686BE5" w:rsidP="00487621">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nl-NL" w:eastAsia="nl-NL"/>
              </w:rPr>
            </w:pPr>
            <w:r w:rsidRPr="00AB2CB8">
              <w:t>125.15 ± 2.35</w:t>
            </w:r>
          </w:p>
        </w:tc>
        <w:tc>
          <w:tcPr>
            <w:tcW w:w="1171" w:type="dxa"/>
            <w:hideMark/>
          </w:tcPr>
          <w:p w14:paraId="47E47F00" w14:textId="77777777" w:rsidR="00686BE5" w:rsidRPr="00487621" w:rsidRDefault="00686BE5" w:rsidP="00487621">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nl-NL" w:eastAsia="nl-NL"/>
              </w:rPr>
            </w:pPr>
            <w:r w:rsidRPr="00487621">
              <w:rPr>
                <w:rFonts w:eastAsia="Times New Roman" w:cs="Calibri"/>
                <w:color w:val="000000"/>
                <w:lang w:val="nl-NL" w:eastAsia="nl-NL"/>
              </w:rPr>
              <w:t>131.1 ± 1.4</w:t>
            </w:r>
          </w:p>
        </w:tc>
        <w:tc>
          <w:tcPr>
            <w:tcW w:w="1221" w:type="dxa"/>
            <w:hideMark/>
          </w:tcPr>
          <w:p w14:paraId="23E900AA" w14:textId="77777777" w:rsidR="00686BE5" w:rsidRPr="00487621" w:rsidRDefault="00686BE5" w:rsidP="00487621">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nl-NL" w:eastAsia="nl-NL"/>
              </w:rPr>
            </w:pPr>
            <w:r w:rsidRPr="00487621">
              <w:rPr>
                <w:rFonts w:eastAsia="Times New Roman" w:cs="Calibri"/>
                <w:color w:val="000000"/>
                <w:lang w:val="nl-NL" w:eastAsia="nl-NL"/>
              </w:rPr>
              <w:t>6.291 ± 0.015</w:t>
            </w:r>
          </w:p>
        </w:tc>
        <w:tc>
          <w:tcPr>
            <w:tcW w:w="1187" w:type="dxa"/>
            <w:hideMark/>
          </w:tcPr>
          <w:p w14:paraId="3CCB462F" w14:textId="77777777" w:rsidR="00686BE5" w:rsidRPr="00487621" w:rsidRDefault="00686BE5" w:rsidP="00487621">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nl-NL" w:eastAsia="nl-NL"/>
              </w:rPr>
            </w:pPr>
            <w:r w:rsidRPr="00487621">
              <w:rPr>
                <w:rFonts w:eastAsia="Times New Roman" w:cs="Calibri"/>
                <w:color w:val="000000"/>
                <w:lang w:val="nl-NL" w:eastAsia="nl-NL"/>
              </w:rPr>
              <w:t>455.95 ± 3.95</w:t>
            </w:r>
          </w:p>
        </w:tc>
      </w:tr>
    </w:tbl>
    <w:p w14:paraId="331EAD52" w14:textId="77777777" w:rsidR="002A2A8A" w:rsidRPr="006112DE" w:rsidRDefault="002A2A8A" w:rsidP="002A2A8A">
      <w:pPr>
        <w:spacing w:before="0" w:after="0"/>
        <w:rPr>
          <w:color w:val="FF0000"/>
          <w:lang w:val="nl-NL"/>
        </w:rPr>
      </w:pPr>
    </w:p>
    <w:p w14:paraId="000C598F" w14:textId="6E99FE9A" w:rsidR="006112DE" w:rsidRPr="00693B68" w:rsidRDefault="001D20D5" w:rsidP="00013C67">
      <w:pPr>
        <w:rPr>
          <w:lang w:val="nl-NL"/>
        </w:rPr>
      </w:pPr>
      <w:r w:rsidRPr="00693B68">
        <w:rPr>
          <w:lang w:val="nl-NL"/>
        </w:rPr>
        <w:t xml:space="preserve">Uit de resultaten blijk dat </w:t>
      </w:r>
      <w:proofErr w:type="spellStart"/>
      <w:r w:rsidRPr="00693B68">
        <w:rPr>
          <w:lang w:val="nl-NL"/>
        </w:rPr>
        <w:t>pyrrolidine</w:t>
      </w:r>
      <w:proofErr w:type="spellEnd"/>
      <w:r w:rsidRPr="00693B68">
        <w:rPr>
          <w:lang w:val="nl-NL"/>
        </w:rPr>
        <w:t xml:space="preserve"> ADOC het enzym behoorlijk remt. </w:t>
      </w:r>
      <w:proofErr w:type="spellStart"/>
      <w:r w:rsidRPr="00693B68">
        <w:rPr>
          <w:lang w:val="nl-NL"/>
        </w:rPr>
        <w:t>Pyrrolidine</w:t>
      </w:r>
      <w:proofErr w:type="spellEnd"/>
      <w:r w:rsidRPr="00693B68">
        <w:rPr>
          <w:lang w:val="nl-NL"/>
        </w:rPr>
        <w:t xml:space="preserve"> ADOC heeft blijkbaar een hoge affiniteit voor </w:t>
      </w:r>
      <w:proofErr w:type="spellStart"/>
      <w:r w:rsidRPr="00693B68">
        <w:rPr>
          <w:lang w:val="nl-NL"/>
        </w:rPr>
        <w:t>AChE</w:t>
      </w:r>
      <w:proofErr w:type="spellEnd"/>
      <w:r w:rsidRPr="00693B68">
        <w:rPr>
          <w:lang w:val="nl-NL"/>
        </w:rPr>
        <w:t xml:space="preserve">, dit is waarschijnlijk ook de reden dat deze stof een goede </w:t>
      </w:r>
      <w:proofErr w:type="spellStart"/>
      <w:r w:rsidRPr="00693B68">
        <w:rPr>
          <w:lang w:val="nl-NL"/>
        </w:rPr>
        <w:t>reactivator</w:t>
      </w:r>
      <w:proofErr w:type="spellEnd"/>
      <w:r w:rsidRPr="00693B68">
        <w:rPr>
          <w:lang w:val="nl-NL"/>
        </w:rPr>
        <w:t xml:space="preserve"> is.</w:t>
      </w:r>
      <w:r w:rsidR="00693B68" w:rsidRPr="00693B68">
        <w:rPr>
          <w:lang w:val="nl-NL"/>
        </w:rPr>
        <w:t xml:space="preserve"> Een te hoge concentratie werkt echter wel remmend op </w:t>
      </w:r>
      <w:proofErr w:type="spellStart"/>
      <w:r w:rsidR="00693B68" w:rsidRPr="00693B68">
        <w:rPr>
          <w:lang w:val="nl-NL"/>
        </w:rPr>
        <w:t>AChE</w:t>
      </w:r>
      <w:proofErr w:type="spellEnd"/>
      <w:r w:rsidR="00693B68" w:rsidRPr="00693B68">
        <w:rPr>
          <w:lang w:val="nl-NL"/>
        </w:rPr>
        <w:t xml:space="preserve">, </w:t>
      </w:r>
      <w:r w:rsidR="00693B68">
        <w:rPr>
          <w:lang w:val="nl-NL"/>
        </w:rPr>
        <w:t xml:space="preserve">dit is ook te zien in de </w:t>
      </w:r>
      <w:proofErr w:type="spellStart"/>
      <w:r w:rsidR="00693B68">
        <w:rPr>
          <w:lang w:val="nl-NL"/>
        </w:rPr>
        <w:t>reacti</w:t>
      </w:r>
      <w:r w:rsidR="00693B68" w:rsidRPr="00693B68">
        <w:rPr>
          <w:lang w:val="nl-NL"/>
        </w:rPr>
        <w:t>vatiecurves</w:t>
      </w:r>
      <w:proofErr w:type="spellEnd"/>
      <w:r w:rsidR="00693B68" w:rsidRPr="00693B68">
        <w:rPr>
          <w:lang w:val="nl-NL"/>
        </w:rPr>
        <w:t>.</w:t>
      </w:r>
    </w:p>
    <w:p w14:paraId="3FDD3DFF" w14:textId="77777777" w:rsidR="006112DE" w:rsidRDefault="006112DE">
      <w:pPr>
        <w:rPr>
          <w:color w:val="FF0000"/>
          <w:lang w:val="nl-NL"/>
        </w:rPr>
      </w:pPr>
      <w:r>
        <w:rPr>
          <w:color w:val="FF0000"/>
          <w:lang w:val="nl-NL"/>
        </w:rPr>
        <w:br w:type="page"/>
      </w:r>
    </w:p>
    <w:p w14:paraId="27A16DCD" w14:textId="7DA10055" w:rsidR="006112DE" w:rsidRDefault="006112DE" w:rsidP="006112DE">
      <w:pPr>
        <w:keepNext/>
      </w:pPr>
      <w:r>
        <w:object w:dxaOrig="10471" w:dyaOrig="15689" w14:anchorId="74708FD3">
          <v:shape id="_x0000_i1060" type="#_x0000_t75" style="width:460.5pt;height:690.75pt" o:ole="">
            <v:imagedata r:id="rId86" o:title=""/>
          </v:shape>
          <o:OLEObject Type="Embed" ProgID="Prism7.Document" ShapeID="_x0000_i1060" DrawAspect="Content" ObjectID="_1616568636" r:id="rId87"/>
        </w:object>
      </w:r>
    </w:p>
    <w:p w14:paraId="401798D4" w14:textId="22FD0B14" w:rsidR="00592978" w:rsidRDefault="006112DE" w:rsidP="006112DE">
      <w:pPr>
        <w:pStyle w:val="Bijschrift"/>
        <w:rPr>
          <w:lang w:val="nl-NL"/>
        </w:rPr>
      </w:pPr>
      <w:r w:rsidRPr="004C4DA4">
        <w:rPr>
          <w:lang w:val="nl-NL"/>
        </w:rPr>
        <w:t xml:space="preserve">Figuur </w:t>
      </w:r>
      <w:r w:rsidR="00386E63">
        <w:fldChar w:fldCharType="begin"/>
      </w:r>
      <w:r w:rsidR="00386E63" w:rsidRPr="004C4DA4">
        <w:rPr>
          <w:lang w:val="nl-NL"/>
        </w:rPr>
        <w:instrText xml:space="preserve"> SEQ Figuur \* ARABIC </w:instrText>
      </w:r>
      <w:r w:rsidR="00386E63">
        <w:fldChar w:fldCharType="separate"/>
      </w:r>
      <w:r w:rsidR="005109C4">
        <w:rPr>
          <w:noProof/>
          <w:lang w:val="nl-NL"/>
        </w:rPr>
        <w:t>20</w:t>
      </w:r>
      <w:r w:rsidR="00386E63">
        <w:rPr>
          <w:noProof/>
        </w:rPr>
        <w:fldChar w:fldCharType="end"/>
      </w:r>
      <w:r w:rsidRPr="004C4DA4">
        <w:rPr>
          <w:lang w:val="nl-NL"/>
        </w:rPr>
        <w:t xml:space="preserve">. </w:t>
      </w:r>
      <w:proofErr w:type="spellStart"/>
      <w:r>
        <w:rPr>
          <w:lang w:val="nl-NL"/>
        </w:rPr>
        <w:t>Reactivatiecurves</w:t>
      </w:r>
      <w:proofErr w:type="spellEnd"/>
      <w:r>
        <w:rPr>
          <w:lang w:val="nl-NL"/>
        </w:rPr>
        <w:t xml:space="preserve"> van ADOC (links) en </w:t>
      </w:r>
      <w:proofErr w:type="spellStart"/>
      <w:r>
        <w:rPr>
          <w:lang w:val="nl-NL"/>
        </w:rPr>
        <w:t>pyrrolidine</w:t>
      </w:r>
      <w:proofErr w:type="spellEnd"/>
      <w:r>
        <w:rPr>
          <w:lang w:val="nl-NL"/>
        </w:rPr>
        <w:t xml:space="preserve"> </w:t>
      </w:r>
      <w:r w:rsidRPr="006112DE">
        <w:rPr>
          <w:lang w:val="nl-NL"/>
        </w:rPr>
        <w:t>ADOC (rechts)</w:t>
      </w:r>
      <w:r>
        <w:rPr>
          <w:lang w:val="nl-NL"/>
        </w:rPr>
        <w:t>.</w:t>
      </w:r>
    </w:p>
    <w:p w14:paraId="609EC991" w14:textId="77777777" w:rsidR="00592978" w:rsidRDefault="00592978">
      <w:pPr>
        <w:rPr>
          <w:b/>
          <w:bCs/>
          <w:color w:val="252E3B" w:themeColor="accent4" w:themeShade="BF"/>
          <w:szCs w:val="16"/>
          <w:lang w:val="nl-NL"/>
        </w:rPr>
      </w:pPr>
      <w:r>
        <w:rPr>
          <w:lang w:val="nl-NL"/>
        </w:rPr>
        <w:br w:type="page"/>
      </w:r>
    </w:p>
    <w:p w14:paraId="460EDD58" w14:textId="7F0ED753" w:rsidR="00870D35" w:rsidRPr="00870D35" w:rsidRDefault="00A45F91" w:rsidP="00870D35">
      <w:pPr>
        <w:pStyle w:val="Bijschrift"/>
        <w:rPr>
          <w:b w:val="0"/>
          <w:bCs w:val="0"/>
          <w:color w:val="auto"/>
          <w:szCs w:val="22"/>
          <w:lang w:val="nl-NL"/>
        </w:rPr>
      </w:pPr>
      <w:r w:rsidRPr="00A45F91">
        <w:rPr>
          <w:b w:val="0"/>
          <w:bCs w:val="0"/>
          <w:color w:val="auto"/>
          <w:szCs w:val="22"/>
          <w:lang w:val="nl-NL"/>
        </w:rPr>
        <w:lastRenderedPageBreak/>
        <w:t>In d</w:t>
      </w:r>
      <w:r>
        <w:rPr>
          <w:b w:val="0"/>
          <w:bCs w:val="0"/>
          <w:color w:val="auto"/>
          <w:szCs w:val="22"/>
          <w:lang w:val="nl-NL"/>
        </w:rPr>
        <w:t xml:space="preserve">e onderstaande tabel is </w:t>
      </w:r>
      <w:r w:rsidR="00AA13A6">
        <w:rPr>
          <w:b w:val="0"/>
          <w:bCs w:val="0"/>
          <w:color w:val="auto"/>
          <w:szCs w:val="22"/>
          <w:lang w:val="nl-NL"/>
        </w:rPr>
        <w:t xml:space="preserve">voor de twee </w:t>
      </w:r>
      <w:r w:rsidR="00316F56">
        <w:rPr>
          <w:b w:val="0"/>
          <w:bCs w:val="0"/>
          <w:color w:val="auto"/>
          <w:szCs w:val="22"/>
          <w:lang w:val="nl-NL"/>
        </w:rPr>
        <w:t>best reactiverende</w:t>
      </w:r>
      <w:r w:rsidR="00AA13A6">
        <w:rPr>
          <w:b w:val="0"/>
          <w:bCs w:val="0"/>
          <w:color w:val="auto"/>
          <w:szCs w:val="22"/>
          <w:lang w:val="nl-NL"/>
        </w:rPr>
        <w:t xml:space="preserve"> </w:t>
      </w:r>
      <w:proofErr w:type="spellStart"/>
      <w:r w:rsidR="00AA13A6">
        <w:rPr>
          <w:b w:val="0"/>
          <w:bCs w:val="0"/>
          <w:color w:val="auto"/>
          <w:szCs w:val="22"/>
          <w:lang w:val="nl-NL"/>
        </w:rPr>
        <w:t>ADOC’s</w:t>
      </w:r>
      <w:proofErr w:type="spellEnd"/>
      <w:r w:rsidR="00AA13A6">
        <w:rPr>
          <w:b w:val="0"/>
          <w:bCs w:val="0"/>
          <w:color w:val="auto"/>
          <w:szCs w:val="22"/>
          <w:lang w:val="nl-NL"/>
        </w:rPr>
        <w:t xml:space="preserve"> en de drie belangrijkste </w:t>
      </w:r>
      <w:proofErr w:type="spellStart"/>
      <w:r w:rsidR="00AA13A6">
        <w:rPr>
          <w:b w:val="0"/>
          <w:bCs w:val="0"/>
          <w:color w:val="auto"/>
          <w:szCs w:val="22"/>
          <w:lang w:val="nl-NL"/>
        </w:rPr>
        <w:t>oxime</w:t>
      </w:r>
      <w:proofErr w:type="spellEnd"/>
      <w:r w:rsidR="00AA13A6">
        <w:rPr>
          <w:b w:val="0"/>
          <w:bCs w:val="0"/>
          <w:color w:val="auto"/>
          <w:szCs w:val="22"/>
          <w:lang w:val="nl-NL"/>
        </w:rPr>
        <w:t xml:space="preserve"> </w:t>
      </w:r>
      <w:proofErr w:type="spellStart"/>
      <w:r w:rsidR="00AA13A6">
        <w:rPr>
          <w:b w:val="0"/>
          <w:bCs w:val="0"/>
          <w:color w:val="auto"/>
          <w:szCs w:val="22"/>
          <w:lang w:val="nl-NL"/>
        </w:rPr>
        <w:t>reactivatoren</w:t>
      </w:r>
      <w:proofErr w:type="spellEnd"/>
      <w:r>
        <w:rPr>
          <w:b w:val="0"/>
          <w:bCs w:val="0"/>
          <w:color w:val="auto"/>
          <w:szCs w:val="22"/>
          <w:lang w:val="nl-NL"/>
        </w:rPr>
        <w:t xml:space="preserve"> de </w:t>
      </w:r>
      <w:proofErr w:type="spellStart"/>
      <w:r>
        <w:rPr>
          <w:b w:val="0"/>
          <w:bCs w:val="0"/>
          <w:color w:val="auto"/>
          <w:szCs w:val="22"/>
          <w:lang w:val="nl-NL"/>
        </w:rPr>
        <w:t>reactivatie</w:t>
      </w:r>
      <w:r w:rsidR="00AA13A6">
        <w:rPr>
          <w:b w:val="0"/>
          <w:bCs w:val="0"/>
          <w:color w:val="auto"/>
          <w:szCs w:val="22"/>
          <w:lang w:val="nl-NL"/>
        </w:rPr>
        <w:t>snelheid</w:t>
      </w:r>
      <w:proofErr w:type="spellEnd"/>
      <w:r w:rsidR="00AA13A6">
        <w:rPr>
          <w:b w:val="0"/>
          <w:bCs w:val="0"/>
          <w:color w:val="auto"/>
          <w:szCs w:val="22"/>
          <w:lang w:val="nl-NL"/>
        </w:rPr>
        <w:t xml:space="preserve"> (</w:t>
      </w:r>
      <w:proofErr w:type="spellStart"/>
      <w:r w:rsidR="00211B64">
        <w:rPr>
          <w:b w:val="0"/>
          <w:bCs w:val="0"/>
          <w:color w:val="auto"/>
          <w:szCs w:val="22"/>
          <w:lang w:val="nl-NL"/>
        </w:rPr>
        <w:t>k</w:t>
      </w:r>
      <w:r w:rsidR="00AA13A6" w:rsidRPr="00AA13A6">
        <w:rPr>
          <w:b w:val="0"/>
          <w:bCs w:val="0"/>
          <w:color w:val="auto"/>
          <w:szCs w:val="22"/>
          <w:vertAlign w:val="subscript"/>
          <w:lang w:val="nl-NL"/>
        </w:rPr>
        <w:t>r</w:t>
      </w:r>
      <w:proofErr w:type="spellEnd"/>
      <w:r w:rsidR="00AA13A6">
        <w:rPr>
          <w:b w:val="0"/>
          <w:bCs w:val="0"/>
          <w:color w:val="auto"/>
          <w:szCs w:val="22"/>
          <w:lang w:val="nl-NL"/>
        </w:rPr>
        <w:t xml:space="preserve">), </w:t>
      </w:r>
      <w:r w:rsidR="00AA13A6" w:rsidRPr="00AA13A6">
        <w:rPr>
          <w:b w:val="0"/>
          <w:bCs w:val="0"/>
          <w:color w:val="auto"/>
          <w:szCs w:val="22"/>
          <w:lang w:val="nl-NL"/>
        </w:rPr>
        <w:t>dissociati</w:t>
      </w:r>
      <w:r w:rsidR="00AA13A6">
        <w:rPr>
          <w:b w:val="0"/>
          <w:bCs w:val="0"/>
          <w:color w:val="auto"/>
          <w:szCs w:val="22"/>
          <w:lang w:val="nl-NL"/>
        </w:rPr>
        <w:t>e</w:t>
      </w:r>
      <w:r w:rsidR="00AA13A6" w:rsidRPr="00AA13A6">
        <w:rPr>
          <w:b w:val="0"/>
          <w:bCs w:val="0"/>
          <w:color w:val="auto"/>
          <w:szCs w:val="22"/>
          <w:lang w:val="nl-NL"/>
        </w:rPr>
        <w:t xml:space="preserve"> constant</w:t>
      </w:r>
      <w:r w:rsidR="00AA13A6">
        <w:rPr>
          <w:b w:val="0"/>
          <w:bCs w:val="0"/>
          <w:color w:val="auto"/>
          <w:szCs w:val="22"/>
          <w:lang w:val="nl-NL"/>
        </w:rPr>
        <w:t>e (K</w:t>
      </w:r>
      <w:r w:rsidR="00AA13A6" w:rsidRPr="00AA13A6">
        <w:rPr>
          <w:b w:val="0"/>
          <w:bCs w:val="0"/>
          <w:color w:val="auto"/>
          <w:szCs w:val="22"/>
          <w:vertAlign w:val="subscript"/>
          <w:lang w:val="nl-NL"/>
        </w:rPr>
        <w:t>D</w:t>
      </w:r>
      <w:r w:rsidR="00AA13A6">
        <w:rPr>
          <w:b w:val="0"/>
          <w:bCs w:val="0"/>
          <w:color w:val="auto"/>
          <w:szCs w:val="22"/>
          <w:lang w:val="nl-NL"/>
        </w:rPr>
        <w:t xml:space="preserve">) en de </w:t>
      </w:r>
      <w:proofErr w:type="spellStart"/>
      <w:r w:rsidR="00AA13A6">
        <w:rPr>
          <w:b w:val="0"/>
          <w:bCs w:val="0"/>
          <w:color w:val="auto"/>
          <w:szCs w:val="22"/>
          <w:lang w:val="nl-NL"/>
        </w:rPr>
        <w:t>reactivatie</w:t>
      </w:r>
      <w:proofErr w:type="spellEnd"/>
      <w:r w:rsidR="00AA13A6">
        <w:rPr>
          <w:b w:val="0"/>
          <w:bCs w:val="0"/>
          <w:color w:val="auto"/>
          <w:szCs w:val="22"/>
          <w:lang w:val="nl-NL"/>
        </w:rPr>
        <w:t xml:space="preserve"> potentie (</w:t>
      </w:r>
      <w:r w:rsidR="00AA13A6" w:rsidRPr="00AA13A6">
        <w:rPr>
          <w:b w:val="0"/>
          <w:bCs w:val="0"/>
          <w:color w:val="auto"/>
          <w:szCs w:val="22"/>
          <w:lang w:val="nl-NL"/>
        </w:rPr>
        <w:t>o</w:t>
      </w:r>
      <w:r w:rsidR="00AA13A6">
        <w:rPr>
          <w:b w:val="0"/>
          <w:bCs w:val="0"/>
          <w:color w:val="auto"/>
          <w:szCs w:val="22"/>
          <w:lang w:val="nl-NL"/>
        </w:rPr>
        <w:t xml:space="preserve">verall </w:t>
      </w:r>
      <w:proofErr w:type="spellStart"/>
      <w:r w:rsidR="00AA13A6">
        <w:rPr>
          <w:b w:val="0"/>
          <w:bCs w:val="0"/>
          <w:color w:val="auto"/>
          <w:szCs w:val="22"/>
          <w:lang w:val="nl-NL"/>
        </w:rPr>
        <w:t>reactivation</w:t>
      </w:r>
      <w:proofErr w:type="spellEnd"/>
      <w:r w:rsidR="00AA13A6">
        <w:rPr>
          <w:b w:val="0"/>
          <w:bCs w:val="0"/>
          <w:color w:val="auto"/>
          <w:szCs w:val="22"/>
          <w:lang w:val="nl-NL"/>
        </w:rPr>
        <w:t xml:space="preserve"> efficiency; </w:t>
      </w:r>
      <w:r w:rsidR="00AA13A6" w:rsidRPr="00AA13A6">
        <w:rPr>
          <w:b w:val="0"/>
          <w:bCs w:val="0"/>
          <w:color w:val="auto"/>
          <w:szCs w:val="22"/>
          <w:lang w:val="nl-NL"/>
        </w:rPr>
        <w:t>k</w:t>
      </w:r>
      <w:r w:rsidR="00AA13A6" w:rsidRPr="00AA13A6">
        <w:rPr>
          <w:b w:val="0"/>
          <w:bCs w:val="0"/>
          <w:color w:val="auto"/>
          <w:szCs w:val="22"/>
          <w:vertAlign w:val="subscript"/>
          <w:lang w:val="nl-NL"/>
        </w:rPr>
        <w:t>r2</w:t>
      </w:r>
      <w:r w:rsidR="00AA13A6">
        <w:rPr>
          <w:b w:val="0"/>
          <w:bCs w:val="0"/>
          <w:color w:val="auto"/>
          <w:szCs w:val="22"/>
          <w:lang w:val="nl-NL"/>
        </w:rPr>
        <w:t>)</w:t>
      </w:r>
      <w:r w:rsidR="00316F56">
        <w:rPr>
          <w:b w:val="0"/>
          <w:bCs w:val="0"/>
          <w:color w:val="auto"/>
          <w:szCs w:val="22"/>
          <w:lang w:val="nl-NL"/>
        </w:rPr>
        <w:t xml:space="preserve"> weergegeven.</w:t>
      </w:r>
      <w:r w:rsidR="00211B64">
        <w:rPr>
          <w:b w:val="0"/>
          <w:bCs w:val="0"/>
          <w:color w:val="auto"/>
          <w:szCs w:val="22"/>
          <w:lang w:val="nl-NL"/>
        </w:rPr>
        <w:t xml:space="preserve"> De </w:t>
      </w:r>
      <w:proofErr w:type="spellStart"/>
      <w:r w:rsidR="00211B64">
        <w:rPr>
          <w:b w:val="0"/>
          <w:bCs w:val="0"/>
          <w:color w:val="auto"/>
          <w:szCs w:val="22"/>
          <w:lang w:val="nl-NL"/>
        </w:rPr>
        <w:t>reactivatie</w:t>
      </w:r>
      <w:r w:rsidR="00316F56">
        <w:rPr>
          <w:b w:val="0"/>
          <w:bCs w:val="0"/>
          <w:color w:val="auto"/>
          <w:szCs w:val="22"/>
          <w:lang w:val="nl-NL"/>
        </w:rPr>
        <w:t>snelheid</w:t>
      </w:r>
      <w:proofErr w:type="spellEnd"/>
      <w:r w:rsidR="00316F56">
        <w:rPr>
          <w:b w:val="0"/>
          <w:bCs w:val="0"/>
          <w:color w:val="auto"/>
          <w:szCs w:val="22"/>
          <w:lang w:val="nl-NL"/>
        </w:rPr>
        <w:t xml:space="preserve"> kan niet rechtsreeks worden vergeleken voor verschillende </w:t>
      </w:r>
      <w:proofErr w:type="spellStart"/>
      <w:r w:rsidR="00316F56">
        <w:rPr>
          <w:b w:val="0"/>
          <w:bCs w:val="0"/>
          <w:color w:val="auto"/>
          <w:szCs w:val="22"/>
          <w:lang w:val="nl-NL"/>
        </w:rPr>
        <w:t>reactivatoren</w:t>
      </w:r>
      <w:proofErr w:type="spellEnd"/>
      <w:r w:rsidR="00316F56">
        <w:rPr>
          <w:b w:val="0"/>
          <w:bCs w:val="0"/>
          <w:color w:val="auto"/>
          <w:szCs w:val="22"/>
          <w:lang w:val="nl-NL"/>
        </w:rPr>
        <w:t xml:space="preserve">, door het verschil in de </w:t>
      </w:r>
      <w:r w:rsidR="00316F56" w:rsidRPr="00AA13A6">
        <w:rPr>
          <w:b w:val="0"/>
          <w:bCs w:val="0"/>
          <w:color w:val="auto"/>
          <w:szCs w:val="22"/>
          <w:lang w:val="nl-NL"/>
        </w:rPr>
        <w:t>dissociati</w:t>
      </w:r>
      <w:r w:rsidR="00316F56">
        <w:rPr>
          <w:b w:val="0"/>
          <w:bCs w:val="0"/>
          <w:color w:val="auto"/>
          <w:szCs w:val="22"/>
          <w:lang w:val="nl-NL"/>
        </w:rPr>
        <w:t>e</w:t>
      </w:r>
      <w:r w:rsidR="00316F56" w:rsidRPr="00AA13A6">
        <w:rPr>
          <w:b w:val="0"/>
          <w:bCs w:val="0"/>
          <w:color w:val="auto"/>
          <w:szCs w:val="22"/>
          <w:lang w:val="nl-NL"/>
        </w:rPr>
        <w:t xml:space="preserve"> constant</w:t>
      </w:r>
      <w:r w:rsidR="00316F56">
        <w:rPr>
          <w:b w:val="0"/>
          <w:bCs w:val="0"/>
          <w:color w:val="auto"/>
          <w:szCs w:val="22"/>
          <w:lang w:val="nl-NL"/>
        </w:rPr>
        <w:t>e</w:t>
      </w:r>
      <w:r w:rsidR="00211B64">
        <w:rPr>
          <w:b w:val="0"/>
          <w:bCs w:val="0"/>
          <w:color w:val="auto"/>
          <w:szCs w:val="22"/>
          <w:lang w:val="nl-NL"/>
        </w:rPr>
        <w:t>. De</w:t>
      </w:r>
      <w:r w:rsidR="00211B64" w:rsidRPr="00211B64">
        <w:rPr>
          <w:b w:val="0"/>
          <w:bCs w:val="0"/>
          <w:color w:val="auto"/>
          <w:szCs w:val="22"/>
          <w:lang w:val="nl-NL"/>
        </w:rPr>
        <w:t xml:space="preserve"> </w:t>
      </w:r>
      <w:r w:rsidR="00211B64" w:rsidRPr="00AA13A6">
        <w:rPr>
          <w:b w:val="0"/>
          <w:bCs w:val="0"/>
          <w:color w:val="auto"/>
          <w:szCs w:val="22"/>
          <w:lang w:val="nl-NL"/>
        </w:rPr>
        <w:t>o</w:t>
      </w:r>
      <w:r w:rsidR="00211B64">
        <w:rPr>
          <w:b w:val="0"/>
          <w:bCs w:val="0"/>
          <w:color w:val="auto"/>
          <w:szCs w:val="22"/>
          <w:lang w:val="nl-NL"/>
        </w:rPr>
        <w:t xml:space="preserve">verall </w:t>
      </w:r>
      <w:proofErr w:type="spellStart"/>
      <w:r w:rsidR="00211B64">
        <w:rPr>
          <w:b w:val="0"/>
          <w:bCs w:val="0"/>
          <w:color w:val="auto"/>
          <w:szCs w:val="22"/>
          <w:lang w:val="nl-NL"/>
        </w:rPr>
        <w:t>reactivation</w:t>
      </w:r>
      <w:proofErr w:type="spellEnd"/>
      <w:r w:rsidR="00211B64">
        <w:rPr>
          <w:b w:val="0"/>
          <w:bCs w:val="0"/>
          <w:color w:val="auto"/>
          <w:szCs w:val="22"/>
          <w:lang w:val="nl-NL"/>
        </w:rPr>
        <w:t xml:space="preserve"> efficiency (</w:t>
      </w:r>
      <w:r w:rsidR="00211B64" w:rsidRPr="00AA13A6">
        <w:rPr>
          <w:b w:val="0"/>
          <w:bCs w:val="0"/>
          <w:color w:val="auto"/>
          <w:szCs w:val="22"/>
          <w:lang w:val="nl-NL"/>
        </w:rPr>
        <w:t>k</w:t>
      </w:r>
      <w:r w:rsidR="00211B64" w:rsidRPr="00AA13A6">
        <w:rPr>
          <w:b w:val="0"/>
          <w:bCs w:val="0"/>
          <w:color w:val="auto"/>
          <w:szCs w:val="22"/>
          <w:vertAlign w:val="subscript"/>
          <w:lang w:val="nl-NL"/>
        </w:rPr>
        <w:t>r2</w:t>
      </w:r>
      <w:r w:rsidR="00211B64">
        <w:rPr>
          <w:b w:val="0"/>
          <w:bCs w:val="0"/>
          <w:color w:val="auto"/>
          <w:szCs w:val="22"/>
          <w:lang w:val="nl-NL"/>
        </w:rPr>
        <w:t>) is hier in feite voor “gecompenseerd”</w:t>
      </w:r>
      <w:r w:rsidR="00870D35">
        <w:rPr>
          <w:b w:val="0"/>
          <w:bCs w:val="0"/>
          <w:color w:val="auto"/>
          <w:szCs w:val="22"/>
          <w:lang w:val="nl-NL"/>
        </w:rPr>
        <w:t xml:space="preserve">, deze waarde wordt verkregen door </w:t>
      </w:r>
      <w:r w:rsidR="00211B64">
        <w:rPr>
          <w:b w:val="0"/>
          <w:bCs w:val="0"/>
          <w:color w:val="auto"/>
          <w:szCs w:val="22"/>
          <w:lang w:val="nl-NL"/>
        </w:rPr>
        <w:t xml:space="preserve">de </w:t>
      </w:r>
      <w:proofErr w:type="spellStart"/>
      <w:r w:rsidR="00211B64">
        <w:rPr>
          <w:b w:val="0"/>
          <w:bCs w:val="0"/>
          <w:color w:val="auto"/>
          <w:szCs w:val="22"/>
          <w:lang w:val="nl-NL"/>
        </w:rPr>
        <w:t>reactivatiesnelheid</w:t>
      </w:r>
      <w:proofErr w:type="spellEnd"/>
      <w:r w:rsidR="00211B64">
        <w:rPr>
          <w:b w:val="0"/>
          <w:bCs w:val="0"/>
          <w:color w:val="auto"/>
          <w:szCs w:val="22"/>
          <w:lang w:val="nl-NL"/>
        </w:rPr>
        <w:t xml:space="preserve"> te delen door de </w:t>
      </w:r>
      <w:r w:rsidR="00211B64" w:rsidRPr="00AA13A6">
        <w:rPr>
          <w:b w:val="0"/>
          <w:bCs w:val="0"/>
          <w:color w:val="auto"/>
          <w:szCs w:val="22"/>
          <w:lang w:val="nl-NL"/>
        </w:rPr>
        <w:t>dissociati</w:t>
      </w:r>
      <w:r w:rsidR="00211B64">
        <w:rPr>
          <w:b w:val="0"/>
          <w:bCs w:val="0"/>
          <w:color w:val="auto"/>
          <w:szCs w:val="22"/>
          <w:lang w:val="nl-NL"/>
        </w:rPr>
        <w:t>e</w:t>
      </w:r>
      <w:r w:rsidR="00211B64" w:rsidRPr="00AA13A6">
        <w:rPr>
          <w:b w:val="0"/>
          <w:bCs w:val="0"/>
          <w:color w:val="auto"/>
          <w:szCs w:val="22"/>
          <w:lang w:val="nl-NL"/>
        </w:rPr>
        <w:t xml:space="preserve"> constant</w:t>
      </w:r>
      <w:r w:rsidR="00211B64">
        <w:rPr>
          <w:b w:val="0"/>
          <w:bCs w:val="0"/>
          <w:color w:val="auto"/>
          <w:szCs w:val="22"/>
          <w:lang w:val="nl-NL"/>
        </w:rPr>
        <w:t>e</w:t>
      </w:r>
      <w:r w:rsidR="00870D35">
        <w:rPr>
          <w:b w:val="0"/>
          <w:bCs w:val="0"/>
          <w:color w:val="auto"/>
          <w:szCs w:val="22"/>
          <w:lang w:val="nl-NL"/>
        </w:rPr>
        <w:t>;</w:t>
      </w:r>
      <w:r w:rsidR="00211B64">
        <w:rPr>
          <w:b w:val="0"/>
          <w:bCs w:val="0"/>
          <w:color w:val="auto"/>
          <w:szCs w:val="22"/>
          <w:lang w:val="nl-NL"/>
        </w:rPr>
        <w:t xml:space="preserve"> (</w:t>
      </w:r>
      <w:r w:rsidR="00211B64" w:rsidRPr="00211B64">
        <w:rPr>
          <w:b w:val="0"/>
          <w:bCs w:val="0"/>
          <w:color w:val="auto"/>
          <w:szCs w:val="22"/>
          <w:lang w:val="nl-NL"/>
        </w:rPr>
        <w:t>k</w:t>
      </w:r>
      <w:r w:rsidR="00211B64" w:rsidRPr="00211B64">
        <w:rPr>
          <w:b w:val="0"/>
          <w:bCs w:val="0"/>
          <w:color w:val="auto"/>
          <w:szCs w:val="22"/>
          <w:vertAlign w:val="subscript"/>
          <w:lang w:val="nl-NL"/>
        </w:rPr>
        <w:t>r2</w:t>
      </w:r>
      <w:r w:rsidR="00211B64">
        <w:rPr>
          <w:b w:val="0"/>
          <w:bCs w:val="0"/>
          <w:color w:val="auto"/>
          <w:szCs w:val="22"/>
          <w:lang w:val="nl-NL"/>
        </w:rPr>
        <w:t xml:space="preserve"> = </w:t>
      </w:r>
      <w:proofErr w:type="spellStart"/>
      <w:r w:rsidR="00211B64">
        <w:rPr>
          <w:b w:val="0"/>
          <w:bCs w:val="0"/>
          <w:color w:val="auto"/>
          <w:szCs w:val="22"/>
          <w:lang w:val="nl-NL"/>
        </w:rPr>
        <w:t>k</w:t>
      </w:r>
      <w:r w:rsidR="00211B64" w:rsidRPr="00211B64">
        <w:rPr>
          <w:b w:val="0"/>
          <w:bCs w:val="0"/>
          <w:color w:val="auto"/>
          <w:szCs w:val="22"/>
          <w:vertAlign w:val="subscript"/>
          <w:lang w:val="nl-NL"/>
        </w:rPr>
        <w:t>r</w:t>
      </w:r>
      <w:proofErr w:type="spellEnd"/>
      <w:r w:rsidR="00211B64">
        <w:rPr>
          <w:b w:val="0"/>
          <w:bCs w:val="0"/>
          <w:color w:val="auto"/>
          <w:szCs w:val="22"/>
          <w:lang w:val="nl-NL"/>
        </w:rPr>
        <w:t>/K</w:t>
      </w:r>
      <w:r w:rsidR="00211B64" w:rsidRPr="00211B64">
        <w:rPr>
          <w:b w:val="0"/>
          <w:bCs w:val="0"/>
          <w:color w:val="auto"/>
          <w:szCs w:val="22"/>
          <w:vertAlign w:val="subscript"/>
          <w:lang w:val="nl-NL"/>
        </w:rPr>
        <w:t>D</w:t>
      </w:r>
      <w:r w:rsidR="00211B64" w:rsidRPr="00211B64">
        <w:rPr>
          <w:b w:val="0"/>
          <w:bCs w:val="0"/>
          <w:color w:val="auto"/>
          <w:szCs w:val="22"/>
          <w:lang w:val="nl-NL"/>
        </w:rPr>
        <w:t>)</w:t>
      </w:r>
      <w:r w:rsidR="00211B64">
        <w:rPr>
          <w:b w:val="0"/>
          <w:bCs w:val="0"/>
          <w:color w:val="auto"/>
          <w:szCs w:val="22"/>
          <w:lang w:val="nl-NL"/>
        </w:rPr>
        <w:t>.</w:t>
      </w:r>
      <w:sdt>
        <w:sdtPr>
          <w:rPr>
            <w:b w:val="0"/>
            <w:bCs w:val="0"/>
            <w:color w:val="auto"/>
            <w:szCs w:val="22"/>
            <w:vertAlign w:val="superscript"/>
            <w:lang w:val="nl-NL"/>
          </w:rPr>
          <w:id w:val="-948780206"/>
          <w:citation/>
        </w:sdtPr>
        <w:sdtEndPr/>
        <w:sdtContent>
          <w:r w:rsidR="00870D35" w:rsidRPr="00870D35">
            <w:rPr>
              <w:b w:val="0"/>
              <w:bCs w:val="0"/>
              <w:color w:val="auto"/>
              <w:szCs w:val="22"/>
              <w:vertAlign w:val="superscript"/>
              <w:lang w:val="nl-NL"/>
            </w:rPr>
            <w:fldChar w:fldCharType="begin"/>
          </w:r>
          <w:r w:rsidR="00870D35" w:rsidRPr="00870D35">
            <w:rPr>
              <w:b w:val="0"/>
              <w:bCs w:val="0"/>
              <w:color w:val="auto"/>
              <w:szCs w:val="22"/>
              <w:vertAlign w:val="superscript"/>
              <w:lang w:val="nl-NL"/>
            </w:rPr>
            <w:instrText xml:space="preserve">CITATION Wor04 \l 1043 </w:instrText>
          </w:r>
          <w:r w:rsidR="00870D35" w:rsidRPr="00870D35">
            <w:rPr>
              <w:b w:val="0"/>
              <w:bCs w:val="0"/>
              <w:color w:val="auto"/>
              <w:szCs w:val="22"/>
              <w:vertAlign w:val="superscript"/>
              <w:lang w:val="nl-NL"/>
            </w:rPr>
            <w:fldChar w:fldCharType="separate"/>
          </w:r>
          <w:r w:rsidR="00870D35">
            <w:rPr>
              <w:b w:val="0"/>
              <w:bCs w:val="0"/>
              <w:noProof/>
              <w:color w:val="auto"/>
              <w:szCs w:val="22"/>
              <w:vertAlign w:val="superscript"/>
              <w:lang w:val="nl-NL"/>
            </w:rPr>
            <w:t xml:space="preserve"> </w:t>
          </w:r>
          <w:hyperlink w:anchor="Wor04" w:history="1">
            <w:r w:rsidR="00870D35" w:rsidRPr="00E06F2E">
              <w:rPr>
                <w:rStyle w:val="Kop2Char"/>
                <w:rFonts w:eastAsiaTheme="minorEastAsia" w:cstheme="minorBidi"/>
                <w:b w:val="0"/>
                <w:noProof/>
                <w:color w:val="auto"/>
                <w:spacing w:val="0"/>
                <w:szCs w:val="22"/>
                <w:shd w:val="clear" w:color="auto" w:fill="auto"/>
                <w:vertAlign w:val="superscript"/>
                <w:lang w:val="nl-NL"/>
              </w:rPr>
              <w:t>9</w:t>
            </w:r>
          </w:hyperlink>
          <w:r w:rsidR="00870D35" w:rsidRPr="00870D35">
            <w:rPr>
              <w:b w:val="0"/>
              <w:bCs w:val="0"/>
              <w:color w:val="auto"/>
              <w:szCs w:val="22"/>
              <w:vertAlign w:val="superscript"/>
              <w:lang w:val="nl-NL"/>
            </w:rPr>
            <w:fldChar w:fldCharType="end"/>
          </w:r>
        </w:sdtContent>
      </w:sdt>
    </w:p>
    <w:p w14:paraId="72441281" w14:textId="7D61B162" w:rsidR="00316F56" w:rsidRDefault="00316F56" w:rsidP="00316F56">
      <w:pPr>
        <w:pStyle w:val="Bijschrift"/>
        <w:keepNext/>
      </w:pPr>
      <w:proofErr w:type="spellStart"/>
      <w:r>
        <w:t>Tabel</w:t>
      </w:r>
      <w:proofErr w:type="spellEnd"/>
      <w:r>
        <w:t xml:space="preserve"> </w:t>
      </w:r>
      <w:r w:rsidR="00027647">
        <w:fldChar w:fldCharType="begin"/>
      </w:r>
      <w:r w:rsidR="00027647">
        <w:instrText xml:space="preserve"> SEQ Tabel \* ARABIC </w:instrText>
      </w:r>
      <w:r w:rsidR="00027647">
        <w:fldChar w:fldCharType="separate"/>
      </w:r>
      <w:r w:rsidR="005109C4">
        <w:rPr>
          <w:noProof/>
        </w:rPr>
        <w:t>4</w:t>
      </w:r>
      <w:r w:rsidR="00027647">
        <w:rPr>
          <w:noProof/>
        </w:rPr>
        <w:fldChar w:fldCharType="end"/>
      </w:r>
      <w:r>
        <w:t xml:space="preserve">. </w:t>
      </w:r>
      <w:proofErr w:type="spellStart"/>
      <w:r>
        <w:t>Snelheidsconstanten</w:t>
      </w:r>
      <w:proofErr w:type="spellEnd"/>
      <w:r>
        <w:t xml:space="preserve"> voor </w:t>
      </w:r>
      <w:proofErr w:type="spellStart"/>
      <w:r>
        <w:t>interacties</w:t>
      </w:r>
      <w:proofErr w:type="spellEnd"/>
      <w:r>
        <w:t xml:space="preserve"> </w:t>
      </w:r>
      <w:proofErr w:type="spellStart"/>
      <w:r>
        <w:t>tussen</w:t>
      </w:r>
      <w:proofErr w:type="spellEnd"/>
      <w:r>
        <w:t xml:space="preserve"> </w:t>
      </w:r>
      <w:proofErr w:type="spellStart"/>
      <w:r>
        <w:t>AChE</w:t>
      </w:r>
      <w:proofErr w:type="spellEnd"/>
      <w:r>
        <w:t xml:space="preserve">, OP’s </w:t>
      </w:r>
      <w:proofErr w:type="spellStart"/>
      <w:r>
        <w:t>en</w:t>
      </w:r>
      <w:proofErr w:type="spellEnd"/>
      <w:r>
        <w:t xml:space="preserve"> </w:t>
      </w:r>
      <w:proofErr w:type="spellStart"/>
      <w:r>
        <w:t>reactivatoren</w:t>
      </w:r>
      <w:proofErr w:type="spellEnd"/>
      <w:r>
        <w:t xml:space="preserve">. </w:t>
      </w:r>
      <w:sdt>
        <w:sdtPr>
          <w:rPr>
            <w:vertAlign w:val="superscript"/>
          </w:rPr>
          <w:id w:val="682633432"/>
          <w:citation/>
        </w:sdtPr>
        <w:sdtEndPr/>
        <w:sdtContent>
          <w:r w:rsidRPr="00E06F2E">
            <w:rPr>
              <w:vertAlign w:val="superscript"/>
            </w:rPr>
            <w:fldChar w:fldCharType="begin"/>
          </w:r>
          <w:r w:rsidRPr="00E06F2E">
            <w:rPr>
              <w:vertAlign w:val="superscript"/>
              <w:lang w:val="nl-NL"/>
            </w:rPr>
            <w:instrText xml:space="preserve"> CITATION Fra1 \l 1043 </w:instrText>
          </w:r>
          <w:r w:rsidRPr="00E06F2E">
            <w:rPr>
              <w:vertAlign w:val="superscript"/>
            </w:rPr>
            <w:fldChar w:fldCharType="separate"/>
          </w:r>
          <w:hyperlink w:anchor="Fra1" w:history="1">
            <w:r w:rsidR="00870D35" w:rsidRPr="00E06F2E">
              <w:rPr>
                <w:rStyle w:val="Kop2Char"/>
                <w:rFonts w:eastAsiaTheme="minorEastAsia" w:cstheme="minorBidi"/>
                <w:noProof/>
                <w:spacing w:val="0"/>
                <w:shd w:val="clear" w:color="auto" w:fill="auto"/>
                <w:vertAlign w:val="superscript"/>
                <w:lang w:val="nl-NL"/>
              </w:rPr>
              <w:t>8</w:t>
            </w:r>
          </w:hyperlink>
          <w:r w:rsidRPr="00E06F2E">
            <w:rPr>
              <w:vertAlign w:val="superscript"/>
            </w:rPr>
            <w:fldChar w:fldCharType="end"/>
          </w:r>
        </w:sdtContent>
      </w:sdt>
    </w:p>
    <w:tbl>
      <w:tblPr>
        <w:tblStyle w:val="Onopgemaaktetabel21"/>
        <w:tblW w:w="0" w:type="auto"/>
        <w:tblLook w:val="04A0" w:firstRow="1" w:lastRow="0" w:firstColumn="1" w:lastColumn="0" w:noHBand="0" w:noVBand="1"/>
      </w:tblPr>
      <w:tblGrid>
        <w:gridCol w:w="1828"/>
        <w:gridCol w:w="1906"/>
        <w:gridCol w:w="1787"/>
        <w:gridCol w:w="1787"/>
        <w:gridCol w:w="1796"/>
      </w:tblGrid>
      <w:tr w:rsidR="00592978" w14:paraId="0F0FA13D" w14:textId="77777777" w:rsidTr="005E7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Borders>
              <w:top w:val="single" w:sz="4" w:space="0" w:color="959595" w:themeColor="text1" w:themeTint="80"/>
              <w:right w:val="single" w:sz="4" w:space="0" w:color="959595" w:themeColor="text1" w:themeTint="80"/>
            </w:tcBorders>
            <w:tcMar>
              <w:top w:w="113" w:type="dxa"/>
              <w:bottom w:w="113" w:type="dxa"/>
            </w:tcMar>
          </w:tcPr>
          <w:p w14:paraId="2B57769A" w14:textId="77777777" w:rsidR="00592978" w:rsidRPr="00954170" w:rsidRDefault="00592978" w:rsidP="00F9367B">
            <w:pPr>
              <w:rPr>
                <w:rFonts w:ascii="Arial" w:hAnsi="Arial" w:cs="Arial"/>
                <w:lang w:val="en-US"/>
              </w:rPr>
            </w:pPr>
            <w:r w:rsidRPr="00954170">
              <w:rPr>
                <w:rFonts w:ascii="Arial" w:hAnsi="Arial" w:cs="Arial"/>
                <w:lang w:val="en-US"/>
              </w:rPr>
              <w:t>OP</w:t>
            </w:r>
          </w:p>
        </w:tc>
        <w:tc>
          <w:tcPr>
            <w:tcW w:w="1906" w:type="dxa"/>
            <w:tcBorders>
              <w:top w:val="single" w:sz="4" w:space="0" w:color="959595" w:themeColor="text1" w:themeTint="80"/>
              <w:left w:val="single" w:sz="4" w:space="0" w:color="959595" w:themeColor="text1" w:themeTint="80"/>
            </w:tcBorders>
            <w:tcMar>
              <w:top w:w="113" w:type="dxa"/>
              <w:bottom w:w="113" w:type="dxa"/>
            </w:tcMar>
          </w:tcPr>
          <w:p w14:paraId="556DCE1B" w14:textId="77777777" w:rsidR="00592978" w:rsidRPr="00954170" w:rsidRDefault="00592978" w:rsidP="00F9367B">
            <w:pP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b w:val="0"/>
                <w:lang w:val="en-US"/>
              </w:rPr>
              <w:t>Reactivator</w:t>
            </w:r>
          </w:p>
        </w:tc>
        <w:tc>
          <w:tcPr>
            <w:tcW w:w="1787" w:type="dxa"/>
            <w:tcBorders>
              <w:top w:val="single" w:sz="4" w:space="0" w:color="959595" w:themeColor="text1" w:themeTint="80"/>
            </w:tcBorders>
            <w:tcMar>
              <w:top w:w="113" w:type="dxa"/>
              <w:bottom w:w="113" w:type="dxa"/>
            </w:tcMar>
          </w:tcPr>
          <w:p w14:paraId="7088CBAE" w14:textId="77777777" w:rsidR="00592978" w:rsidRPr="00954170" w:rsidRDefault="00592978" w:rsidP="00F9367B">
            <w:pP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b w:val="0"/>
              </w:rPr>
              <w:t>K</w:t>
            </w:r>
            <w:r w:rsidRPr="00954170">
              <w:rPr>
                <w:rFonts w:ascii="Arial" w:hAnsi="Arial" w:cs="Arial"/>
                <w:b w:val="0"/>
                <w:vertAlign w:val="subscript"/>
              </w:rPr>
              <w:t>D</w:t>
            </w:r>
            <w:r w:rsidRPr="00954170">
              <w:rPr>
                <w:rFonts w:ascii="Arial" w:hAnsi="Arial" w:cs="Arial"/>
                <w:b w:val="0"/>
              </w:rPr>
              <w:t xml:space="preserve"> (µM)</w:t>
            </w:r>
          </w:p>
        </w:tc>
        <w:tc>
          <w:tcPr>
            <w:tcW w:w="1787" w:type="dxa"/>
            <w:tcBorders>
              <w:top w:val="single" w:sz="4" w:space="0" w:color="959595" w:themeColor="text1" w:themeTint="80"/>
            </w:tcBorders>
            <w:tcMar>
              <w:top w:w="113" w:type="dxa"/>
              <w:bottom w:w="113" w:type="dxa"/>
            </w:tcMar>
          </w:tcPr>
          <w:p w14:paraId="4AFAC54D" w14:textId="77777777" w:rsidR="00592978" w:rsidRPr="00954170" w:rsidRDefault="00592978" w:rsidP="00F9367B">
            <w:pPr>
              <w:cnfStyle w:val="100000000000" w:firstRow="1" w:lastRow="0" w:firstColumn="0" w:lastColumn="0" w:oddVBand="0" w:evenVBand="0" w:oddHBand="0" w:evenHBand="0" w:firstRowFirstColumn="0" w:firstRowLastColumn="0" w:lastRowFirstColumn="0" w:lastRowLastColumn="0"/>
              <w:rPr>
                <w:rFonts w:ascii="Arial" w:hAnsi="Arial" w:cs="Arial"/>
                <w:lang w:val="en-US"/>
              </w:rPr>
            </w:pPr>
            <w:proofErr w:type="spellStart"/>
            <w:r w:rsidRPr="00954170">
              <w:rPr>
                <w:rFonts w:ascii="Arial" w:hAnsi="Arial" w:cs="Arial"/>
                <w:b w:val="0"/>
              </w:rPr>
              <w:t>k</w:t>
            </w:r>
            <w:r w:rsidRPr="00954170">
              <w:rPr>
                <w:rFonts w:ascii="Arial" w:hAnsi="Arial" w:cs="Arial"/>
                <w:b w:val="0"/>
                <w:vertAlign w:val="subscript"/>
              </w:rPr>
              <w:t>r</w:t>
            </w:r>
            <w:proofErr w:type="spellEnd"/>
            <w:r w:rsidRPr="00954170">
              <w:rPr>
                <w:rFonts w:ascii="Arial" w:hAnsi="Arial" w:cs="Arial"/>
                <w:b w:val="0"/>
              </w:rPr>
              <w:t xml:space="preserve"> (min</w:t>
            </w:r>
            <w:r w:rsidRPr="00954170">
              <w:rPr>
                <w:rFonts w:ascii="Arial" w:hAnsi="Arial" w:cs="Arial"/>
                <w:b w:val="0"/>
                <w:vertAlign w:val="superscript"/>
              </w:rPr>
              <w:t>-1</w:t>
            </w:r>
            <w:r w:rsidRPr="00954170">
              <w:rPr>
                <w:rFonts w:ascii="Arial" w:hAnsi="Arial" w:cs="Arial"/>
                <w:b w:val="0"/>
              </w:rPr>
              <w:t>)</w:t>
            </w:r>
          </w:p>
        </w:tc>
        <w:tc>
          <w:tcPr>
            <w:tcW w:w="1796" w:type="dxa"/>
            <w:tcBorders>
              <w:top w:val="single" w:sz="4" w:space="0" w:color="959595" w:themeColor="text1" w:themeTint="80"/>
            </w:tcBorders>
            <w:tcMar>
              <w:top w:w="113" w:type="dxa"/>
              <w:bottom w:w="113" w:type="dxa"/>
            </w:tcMar>
          </w:tcPr>
          <w:p w14:paraId="116FF4D1" w14:textId="77777777" w:rsidR="00592978" w:rsidRPr="00954170" w:rsidRDefault="00592978" w:rsidP="00F9367B">
            <w:pPr>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b w:val="0"/>
              </w:rPr>
              <w:t>k</w:t>
            </w:r>
            <w:r w:rsidRPr="00954170">
              <w:rPr>
                <w:rFonts w:ascii="Arial" w:hAnsi="Arial" w:cs="Arial"/>
                <w:b w:val="0"/>
                <w:vertAlign w:val="subscript"/>
              </w:rPr>
              <w:t>r2</w:t>
            </w:r>
            <w:r w:rsidRPr="00954170">
              <w:rPr>
                <w:rFonts w:ascii="Arial" w:hAnsi="Arial" w:cs="Arial"/>
                <w:b w:val="0"/>
              </w:rPr>
              <w:t xml:space="preserve"> (mM</w:t>
            </w:r>
            <w:r w:rsidRPr="00954170">
              <w:rPr>
                <w:rFonts w:ascii="Arial" w:hAnsi="Arial" w:cs="Arial"/>
                <w:b w:val="0"/>
                <w:vertAlign w:val="superscript"/>
              </w:rPr>
              <w:t>-1</w:t>
            </w:r>
            <w:r w:rsidRPr="00954170">
              <w:rPr>
                <w:rFonts w:ascii="Arial" w:hAnsi="Arial" w:cs="Arial"/>
                <w:b w:val="0"/>
              </w:rPr>
              <w:t>min</w:t>
            </w:r>
            <w:r w:rsidRPr="00954170">
              <w:rPr>
                <w:rFonts w:ascii="Arial" w:hAnsi="Arial" w:cs="Arial"/>
                <w:b w:val="0"/>
                <w:vertAlign w:val="superscript"/>
              </w:rPr>
              <w:t>-1</w:t>
            </w:r>
            <w:r w:rsidRPr="00954170">
              <w:rPr>
                <w:rFonts w:ascii="Arial" w:hAnsi="Arial" w:cs="Arial"/>
                <w:b w:val="0"/>
              </w:rPr>
              <w:t>)</w:t>
            </w:r>
          </w:p>
        </w:tc>
      </w:tr>
      <w:tr w:rsidR="00592978" w14:paraId="28561B1C" w14:textId="77777777" w:rsidTr="005E7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vMerge w:val="restart"/>
            <w:tcBorders>
              <w:right w:val="single" w:sz="4" w:space="0" w:color="959595" w:themeColor="text1" w:themeTint="80"/>
            </w:tcBorders>
            <w:tcMar>
              <w:top w:w="113" w:type="dxa"/>
              <w:bottom w:w="113" w:type="dxa"/>
            </w:tcMar>
          </w:tcPr>
          <w:p w14:paraId="65A9542F" w14:textId="77777777" w:rsidR="00592978" w:rsidRDefault="00592978" w:rsidP="00F9367B">
            <w:pPr>
              <w:rPr>
                <w:rFonts w:ascii="Arial" w:hAnsi="Arial" w:cs="Arial"/>
                <w:bCs w:val="0"/>
                <w:lang w:val="en-US"/>
              </w:rPr>
            </w:pPr>
          </w:p>
          <w:p w14:paraId="5E3E2242" w14:textId="77777777" w:rsidR="005E7F0B" w:rsidRPr="007F62C0" w:rsidRDefault="005E7F0B" w:rsidP="00F9367B">
            <w:pPr>
              <w:rPr>
                <w:rFonts w:ascii="Arial" w:hAnsi="Arial" w:cs="Arial"/>
                <w:bCs w:val="0"/>
                <w:lang w:val="en-US"/>
              </w:rPr>
            </w:pPr>
          </w:p>
          <w:p w14:paraId="2C0F83AA" w14:textId="77777777" w:rsidR="00592978" w:rsidRPr="007F62C0" w:rsidRDefault="00592978" w:rsidP="00F9367B">
            <w:pPr>
              <w:rPr>
                <w:rFonts w:ascii="Arial" w:hAnsi="Arial" w:cs="Arial"/>
                <w:lang w:val="en-US"/>
              </w:rPr>
            </w:pPr>
            <w:r w:rsidRPr="007F62C0">
              <w:rPr>
                <w:rFonts w:ascii="Arial" w:hAnsi="Arial" w:cs="Arial"/>
                <w:lang w:val="en-US"/>
              </w:rPr>
              <w:t>VX</w:t>
            </w:r>
          </w:p>
        </w:tc>
        <w:tc>
          <w:tcPr>
            <w:tcW w:w="1906" w:type="dxa"/>
            <w:tcBorders>
              <w:left w:val="single" w:sz="4" w:space="0" w:color="959595" w:themeColor="text1" w:themeTint="80"/>
            </w:tcBorders>
            <w:tcMar>
              <w:top w:w="113" w:type="dxa"/>
              <w:bottom w:w="113" w:type="dxa"/>
            </w:tcMar>
          </w:tcPr>
          <w:p w14:paraId="6A3ADC82" w14:textId="084A3628"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ADOC</w:t>
            </w:r>
          </w:p>
        </w:tc>
        <w:tc>
          <w:tcPr>
            <w:tcW w:w="1787" w:type="dxa"/>
            <w:tcMar>
              <w:top w:w="113" w:type="dxa"/>
              <w:bottom w:w="113" w:type="dxa"/>
            </w:tcMar>
          </w:tcPr>
          <w:p w14:paraId="6F2A5991"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576 ± 95</w:t>
            </w:r>
          </w:p>
        </w:tc>
        <w:tc>
          <w:tcPr>
            <w:tcW w:w="1787" w:type="dxa"/>
            <w:tcMar>
              <w:top w:w="113" w:type="dxa"/>
              <w:bottom w:w="113" w:type="dxa"/>
            </w:tcMar>
          </w:tcPr>
          <w:p w14:paraId="46BAF08F"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1.16 ± 0.12</w:t>
            </w:r>
          </w:p>
        </w:tc>
        <w:tc>
          <w:tcPr>
            <w:tcW w:w="1796" w:type="dxa"/>
            <w:tcMar>
              <w:top w:w="113" w:type="dxa"/>
              <w:bottom w:w="113" w:type="dxa"/>
            </w:tcMar>
          </w:tcPr>
          <w:p w14:paraId="0CAB728C"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 xml:space="preserve">2.02 ± 0.12 </w:t>
            </w:r>
          </w:p>
        </w:tc>
      </w:tr>
      <w:tr w:rsidR="00592978" w14:paraId="06AF0E70" w14:textId="77777777" w:rsidTr="005E7F0B">
        <w:tc>
          <w:tcPr>
            <w:cnfStyle w:val="001000000000" w:firstRow="0" w:lastRow="0" w:firstColumn="1" w:lastColumn="0" w:oddVBand="0" w:evenVBand="0" w:oddHBand="0" w:evenHBand="0" w:firstRowFirstColumn="0" w:firstRowLastColumn="0" w:lastRowFirstColumn="0" w:lastRowLastColumn="0"/>
            <w:tcW w:w="1828" w:type="dxa"/>
            <w:vMerge/>
            <w:tcBorders>
              <w:right w:val="single" w:sz="4" w:space="0" w:color="959595" w:themeColor="text1" w:themeTint="80"/>
            </w:tcBorders>
            <w:tcMar>
              <w:top w:w="113" w:type="dxa"/>
              <w:bottom w:w="113" w:type="dxa"/>
            </w:tcMar>
          </w:tcPr>
          <w:p w14:paraId="0A5AC822" w14:textId="77777777" w:rsidR="00592978" w:rsidRPr="007F62C0" w:rsidRDefault="00592978" w:rsidP="00F9367B">
            <w:pPr>
              <w:rPr>
                <w:rFonts w:ascii="Arial" w:hAnsi="Arial" w:cs="Arial"/>
                <w:lang w:val="en-US"/>
              </w:rPr>
            </w:pPr>
          </w:p>
        </w:tc>
        <w:tc>
          <w:tcPr>
            <w:tcW w:w="1906" w:type="dxa"/>
            <w:tcBorders>
              <w:top w:val="single" w:sz="4" w:space="0" w:color="959595" w:themeColor="text1" w:themeTint="80"/>
              <w:left w:val="single" w:sz="4" w:space="0" w:color="959595" w:themeColor="text1" w:themeTint="80"/>
              <w:bottom w:val="single" w:sz="4" w:space="0" w:color="959595" w:themeColor="text1" w:themeTint="80"/>
            </w:tcBorders>
            <w:tcMar>
              <w:top w:w="113" w:type="dxa"/>
              <w:bottom w:w="113" w:type="dxa"/>
            </w:tcMar>
          </w:tcPr>
          <w:p w14:paraId="57BC745A" w14:textId="420B0535" w:rsidR="00592978" w:rsidRPr="005E7F0B" w:rsidRDefault="005E7F0B" w:rsidP="005E7F0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 xml:space="preserve">Pyrrolidine </w:t>
            </w:r>
            <w:r w:rsidRPr="005E7F0B">
              <w:rPr>
                <w:rFonts w:ascii="Arial" w:hAnsi="Arial" w:cs="Arial"/>
                <w:lang w:val="en-US"/>
              </w:rPr>
              <w:t>ADOC</w:t>
            </w:r>
          </w:p>
        </w:tc>
        <w:tc>
          <w:tcPr>
            <w:tcW w:w="1787" w:type="dxa"/>
            <w:tcMar>
              <w:top w:w="113" w:type="dxa"/>
              <w:bottom w:w="113" w:type="dxa"/>
            </w:tcMar>
          </w:tcPr>
          <w:p w14:paraId="73C87CC8"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45 ± 1</w:t>
            </w:r>
          </w:p>
        </w:tc>
        <w:tc>
          <w:tcPr>
            <w:tcW w:w="1787" w:type="dxa"/>
            <w:tcMar>
              <w:top w:w="113" w:type="dxa"/>
              <w:bottom w:w="113" w:type="dxa"/>
            </w:tcMar>
          </w:tcPr>
          <w:p w14:paraId="6D67E78F"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0.93 ± 0.00</w:t>
            </w:r>
          </w:p>
        </w:tc>
        <w:tc>
          <w:tcPr>
            <w:tcW w:w="1796" w:type="dxa"/>
            <w:tcMar>
              <w:top w:w="113" w:type="dxa"/>
              <w:bottom w:w="113" w:type="dxa"/>
            </w:tcMar>
          </w:tcPr>
          <w:p w14:paraId="462B5029"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20.67 ± 0.10</w:t>
            </w:r>
          </w:p>
        </w:tc>
      </w:tr>
      <w:tr w:rsidR="00592978" w14:paraId="1A3D37FD" w14:textId="77777777" w:rsidTr="005E7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vMerge/>
            <w:tcBorders>
              <w:bottom w:val="nil"/>
              <w:right w:val="single" w:sz="4" w:space="0" w:color="959595" w:themeColor="text1" w:themeTint="80"/>
            </w:tcBorders>
            <w:tcMar>
              <w:top w:w="113" w:type="dxa"/>
              <w:bottom w:w="113" w:type="dxa"/>
            </w:tcMar>
          </w:tcPr>
          <w:p w14:paraId="04C9947D" w14:textId="77777777" w:rsidR="00592978" w:rsidRPr="007F62C0" w:rsidRDefault="00592978" w:rsidP="00F9367B">
            <w:pPr>
              <w:rPr>
                <w:rFonts w:ascii="Arial" w:hAnsi="Arial" w:cs="Arial"/>
                <w:lang w:val="en-US"/>
              </w:rPr>
            </w:pPr>
          </w:p>
        </w:tc>
        <w:tc>
          <w:tcPr>
            <w:tcW w:w="1906" w:type="dxa"/>
            <w:tcBorders>
              <w:left w:val="single" w:sz="4" w:space="0" w:color="959595" w:themeColor="text1" w:themeTint="80"/>
            </w:tcBorders>
            <w:tcMar>
              <w:top w:w="113" w:type="dxa"/>
              <w:bottom w:w="113" w:type="dxa"/>
            </w:tcMar>
          </w:tcPr>
          <w:p w14:paraId="445242EC"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HI-6</w:t>
            </w:r>
            <w:r w:rsidRPr="00954170">
              <w:rPr>
                <w:rFonts w:ascii="Arial" w:hAnsi="Arial" w:cs="Arial"/>
                <w:vertAlign w:val="superscript"/>
                <w:lang w:val="en-US"/>
              </w:rPr>
              <w:t>a</w:t>
            </w:r>
          </w:p>
        </w:tc>
        <w:tc>
          <w:tcPr>
            <w:tcW w:w="1787" w:type="dxa"/>
            <w:tcMar>
              <w:top w:w="113" w:type="dxa"/>
              <w:bottom w:w="113" w:type="dxa"/>
            </w:tcMar>
          </w:tcPr>
          <w:p w14:paraId="22DE2477"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12</w:t>
            </w:r>
          </w:p>
        </w:tc>
        <w:tc>
          <w:tcPr>
            <w:tcW w:w="1787" w:type="dxa"/>
            <w:tcMar>
              <w:top w:w="113" w:type="dxa"/>
              <w:bottom w:w="113" w:type="dxa"/>
            </w:tcMar>
          </w:tcPr>
          <w:p w14:paraId="3F299CB5"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0.24</w:t>
            </w:r>
          </w:p>
        </w:tc>
        <w:tc>
          <w:tcPr>
            <w:tcW w:w="1796" w:type="dxa"/>
            <w:tcMar>
              <w:top w:w="113" w:type="dxa"/>
              <w:bottom w:w="113" w:type="dxa"/>
            </w:tcMar>
          </w:tcPr>
          <w:p w14:paraId="3A6D9D6D"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21.04</w:t>
            </w:r>
          </w:p>
        </w:tc>
      </w:tr>
      <w:tr w:rsidR="00592978" w14:paraId="295C0A42" w14:textId="77777777" w:rsidTr="005E7F0B">
        <w:tc>
          <w:tcPr>
            <w:cnfStyle w:val="001000000000" w:firstRow="0" w:lastRow="0" w:firstColumn="1" w:lastColumn="0" w:oddVBand="0" w:evenVBand="0" w:oddHBand="0" w:evenHBand="0" w:firstRowFirstColumn="0" w:firstRowLastColumn="0" w:lastRowFirstColumn="0" w:lastRowLastColumn="0"/>
            <w:tcW w:w="1828" w:type="dxa"/>
            <w:tcBorders>
              <w:top w:val="nil"/>
              <w:bottom w:val="nil"/>
              <w:right w:val="single" w:sz="4" w:space="0" w:color="959595" w:themeColor="text1" w:themeTint="80"/>
            </w:tcBorders>
            <w:tcMar>
              <w:top w:w="113" w:type="dxa"/>
              <w:bottom w:w="113" w:type="dxa"/>
            </w:tcMar>
          </w:tcPr>
          <w:p w14:paraId="3999B323" w14:textId="77777777" w:rsidR="00592978" w:rsidRPr="007F62C0" w:rsidRDefault="00592978" w:rsidP="00F9367B">
            <w:pPr>
              <w:rPr>
                <w:rFonts w:ascii="Arial" w:hAnsi="Arial" w:cs="Arial"/>
                <w:lang w:val="en-US"/>
              </w:rPr>
            </w:pPr>
          </w:p>
        </w:tc>
        <w:tc>
          <w:tcPr>
            <w:tcW w:w="1906" w:type="dxa"/>
            <w:tcBorders>
              <w:top w:val="single" w:sz="4" w:space="0" w:color="959595" w:themeColor="text1" w:themeTint="80"/>
              <w:left w:val="single" w:sz="4" w:space="0" w:color="959595" w:themeColor="text1" w:themeTint="80"/>
              <w:bottom w:val="single" w:sz="4" w:space="0" w:color="959595" w:themeColor="text1" w:themeTint="80"/>
            </w:tcBorders>
            <w:tcMar>
              <w:top w:w="113" w:type="dxa"/>
              <w:bottom w:w="113" w:type="dxa"/>
            </w:tcMar>
          </w:tcPr>
          <w:p w14:paraId="587A1177"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Obidoxime</w:t>
            </w:r>
          </w:p>
        </w:tc>
        <w:tc>
          <w:tcPr>
            <w:tcW w:w="1787" w:type="dxa"/>
            <w:tcMar>
              <w:top w:w="113" w:type="dxa"/>
              <w:bottom w:w="113" w:type="dxa"/>
            </w:tcMar>
          </w:tcPr>
          <w:p w14:paraId="5DFCF492"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27.4</w:t>
            </w:r>
          </w:p>
        </w:tc>
        <w:tc>
          <w:tcPr>
            <w:tcW w:w="1787" w:type="dxa"/>
            <w:tcMar>
              <w:top w:w="113" w:type="dxa"/>
              <w:bottom w:w="113" w:type="dxa"/>
            </w:tcMar>
          </w:tcPr>
          <w:p w14:paraId="4C3F65EC"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107370">
              <w:rPr>
                <w:rFonts w:ascii="Arial" w:hAnsi="Arial" w:cs="Arial"/>
                <w:lang w:val="en-US"/>
              </w:rPr>
              <w:t>0.893</w:t>
            </w:r>
          </w:p>
        </w:tc>
        <w:tc>
          <w:tcPr>
            <w:tcW w:w="1796" w:type="dxa"/>
            <w:tcMar>
              <w:top w:w="113" w:type="dxa"/>
              <w:bottom w:w="113" w:type="dxa"/>
            </w:tcMar>
          </w:tcPr>
          <w:p w14:paraId="3735E341"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32.63</w:t>
            </w:r>
          </w:p>
        </w:tc>
      </w:tr>
      <w:tr w:rsidR="00592978" w14:paraId="0748A8EE" w14:textId="77777777" w:rsidTr="005E7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Borders>
              <w:top w:val="nil"/>
              <w:right w:val="single" w:sz="4" w:space="0" w:color="959595" w:themeColor="text1" w:themeTint="80"/>
            </w:tcBorders>
            <w:tcMar>
              <w:top w:w="113" w:type="dxa"/>
              <w:bottom w:w="113" w:type="dxa"/>
            </w:tcMar>
          </w:tcPr>
          <w:p w14:paraId="4B02510E" w14:textId="77777777" w:rsidR="00592978" w:rsidRPr="007F62C0" w:rsidRDefault="00592978" w:rsidP="00F9367B">
            <w:pPr>
              <w:rPr>
                <w:rFonts w:ascii="Arial" w:hAnsi="Arial" w:cs="Arial"/>
                <w:lang w:val="en-US"/>
              </w:rPr>
            </w:pPr>
          </w:p>
        </w:tc>
        <w:tc>
          <w:tcPr>
            <w:tcW w:w="1906" w:type="dxa"/>
            <w:tcBorders>
              <w:left w:val="single" w:sz="4" w:space="0" w:color="959595" w:themeColor="text1" w:themeTint="80"/>
            </w:tcBorders>
            <w:tcMar>
              <w:top w:w="113" w:type="dxa"/>
              <w:bottom w:w="113" w:type="dxa"/>
            </w:tcMar>
          </w:tcPr>
          <w:p w14:paraId="32EC6013" w14:textId="77777777" w:rsidR="00592978"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2-PAM</w:t>
            </w:r>
          </w:p>
        </w:tc>
        <w:tc>
          <w:tcPr>
            <w:tcW w:w="1787" w:type="dxa"/>
            <w:tcMar>
              <w:top w:w="113" w:type="dxa"/>
              <w:bottom w:w="113" w:type="dxa"/>
            </w:tcMar>
          </w:tcPr>
          <w:p w14:paraId="312E9883" w14:textId="77777777" w:rsidR="00592978"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28.1</w:t>
            </w:r>
          </w:p>
        </w:tc>
        <w:tc>
          <w:tcPr>
            <w:tcW w:w="1787" w:type="dxa"/>
            <w:tcMar>
              <w:top w:w="113" w:type="dxa"/>
              <w:bottom w:w="113" w:type="dxa"/>
            </w:tcMar>
          </w:tcPr>
          <w:p w14:paraId="639DAABC" w14:textId="77777777" w:rsidR="00592978" w:rsidRPr="001073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0.215</w:t>
            </w:r>
          </w:p>
        </w:tc>
        <w:tc>
          <w:tcPr>
            <w:tcW w:w="1796" w:type="dxa"/>
            <w:tcMar>
              <w:top w:w="113" w:type="dxa"/>
              <w:bottom w:w="113" w:type="dxa"/>
            </w:tcMar>
          </w:tcPr>
          <w:p w14:paraId="32ABE3A3" w14:textId="77777777" w:rsidR="00592978"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7.65</w:t>
            </w:r>
          </w:p>
        </w:tc>
      </w:tr>
      <w:tr w:rsidR="00592978" w14:paraId="69900421" w14:textId="77777777" w:rsidTr="005E7F0B">
        <w:tc>
          <w:tcPr>
            <w:cnfStyle w:val="001000000000" w:firstRow="0" w:lastRow="0" w:firstColumn="1" w:lastColumn="0" w:oddVBand="0" w:evenVBand="0" w:oddHBand="0" w:evenHBand="0" w:firstRowFirstColumn="0" w:firstRowLastColumn="0" w:lastRowFirstColumn="0" w:lastRowLastColumn="0"/>
            <w:tcW w:w="1828" w:type="dxa"/>
            <w:vMerge w:val="restart"/>
            <w:tcBorders>
              <w:right w:val="single" w:sz="4" w:space="0" w:color="959595" w:themeColor="text1" w:themeTint="80"/>
            </w:tcBorders>
            <w:tcMar>
              <w:top w:w="113" w:type="dxa"/>
              <w:bottom w:w="113" w:type="dxa"/>
            </w:tcMar>
            <w:vAlign w:val="center"/>
          </w:tcPr>
          <w:p w14:paraId="5B2376B3" w14:textId="25EBD111" w:rsidR="00592978" w:rsidRPr="005E7F0B" w:rsidRDefault="00592978" w:rsidP="005E7F0B">
            <w:pPr>
              <w:snapToGrid w:val="0"/>
              <w:spacing w:before="60" w:after="60" w:line="360" w:lineRule="auto"/>
              <w:rPr>
                <w:rFonts w:ascii="Arial" w:hAnsi="Arial" w:cs="Arial"/>
              </w:rPr>
            </w:pPr>
            <w:proofErr w:type="spellStart"/>
            <w:r w:rsidRPr="007F62C0">
              <w:rPr>
                <w:rFonts w:ascii="Arial" w:hAnsi="Arial" w:cs="Arial"/>
              </w:rPr>
              <w:t>Paraoxon</w:t>
            </w:r>
            <w:proofErr w:type="spellEnd"/>
            <w:r w:rsidR="005E7F0B">
              <w:rPr>
                <w:rFonts w:ascii="Arial" w:hAnsi="Arial" w:cs="Arial"/>
              </w:rPr>
              <w:t xml:space="preserve"> </w:t>
            </w:r>
            <w:r w:rsidRPr="007F62C0">
              <w:rPr>
                <w:rFonts w:ascii="Arial" w:hAnsi="Arial" w:cs="Arial"/>
              </w:rPr>
              <w:t>(PXE)</w:t>
            </w:r>
          </w:p>
        </w:tc>
        <w:tc>
          <w:tcPr>
            <w:tcW w:w="1906" w:type="dxa"/>
            <w:tcBorders>
              <w:top w:val="single" w:sz="4" w:space="0" w:color="959595" w:themeColor="text1" w:themeTint="80"/>
              <w:left w:val="single" w:sz="4" w:space="0" w:color="959595" w:themeColor="text1" w:themeTint="80"/>
              <w:bottom w:val="single" w:sz="4" w:space="0" w:color="959595" w:themeColor="text1" w:themeTint="80"/>
            </w:tcBorders>
            <w:tcMar>
              <w:top w:w="113" w:type="dxa"/>
              <w:bottom w:w="113" w:type="dxa"/>
            </w:tcMar>
          </w:tcPr>
          <w:p w14:paraId="7A8D88B1" w14:textId="78F52224" w:rsidR="00592978" w:rsidRPr="001A224B"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ADOC</w:t>
            </w:r>
          </w:p>
        </w:tc>
        <w:tc>
          <w:tcPr>
            <w:tcW w:w="1787" w:type="dxa"/>
            <w:tcMar>
              <w:top w:w="113" w:type="dxa"/>
              <w:bottom w:w="113" w:type="dxa"/>
            </w:tcMar>
          </w:tcPr>
          <w:p w14:paraId="22C1DC13"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439 ± 28</w:t>
            </w:r>
          </w:p>
        </w:tc>
        <w:tc>
          <w:tcPr>
            <w:tcW w:w="1787" w:type="dxa"/>
            <w:tcMar>
              <w:top w:w="113" w:type="dxa"/>
              <w:bottom w:w="113" w:type="dxa"/>
            </w:tcMar>
          </w:tcPr>
          <w:p w14:paraId="02247C6E"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0.22 ± 0.01</w:t>
            </w:r>
          </w:p>
        </w:tc>
        <w:tc>
          <w:tcPr>
            <w:tcW w:w="1796" w:type="dxa"/>
            <w:tcMar>
              <w:top w:w="113" w:type="dxa"/>
              <w:bottom w:w="113" w:type="dxa"/>
            </w:tcMar>
          </w:tcPr>
          <w:p w14:paraId="4CC62BED"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0.49 ± 0.01</w:t>
            </w:r>
          </w:p>
        </w:tc>
      </w:tr>
      <w:tr w:rsidR="00592978" w14:paraId="1B8006CA" w14:textId="77777777" w:rsidTr="005E7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vMerge/>
            <w:tcBorders>
              <w:right w:val="single" w:sz="4" w:space="0" w:color="959595" w:themeColor="text1" w:themeTint="80"/>
            </w:tcBorders>
            <w:tcMar>
              <w:top w:w="113" w:type="dxa"/>
              <w:bottom w:w="113" w:type="dxa"/>
            </w:tcMar>
            <w:vAlign w:val="center"/>
          </w:tcPr>
          <w:p w14:paraId="54FB5F72" w14:textId="77777777" w:rsidR="00592978" w:rsidRPr="007F62C0" w:rsidRDefault="00592978" w:rsidP="00F9367B">
            <w:pPr>
              <w:rPr>
                <w:rFonts w:ascii="Arial" w:hAnsi="Arial" w:cs="Arial"/>
                <w:lang w:val="en-US"/>
              </w:rPr>
            </w:pPr>
          </w:p>
        </w:tc>
        <w:tc>
          <w:tcPr>
            <w:tcW w:w="1906" w:type="dxa"/>
            <w:tcBorders>
              <w:left w:val="single" w:sz="4" w:space="0" w:color="959595" w:themeColor="text1" w:themeTint="80"/>
            </w:tcBorders>
            <w:tcMar>
              <w:top w:w="113" w:type="dxa"/>
              <w:bottom w:w="113" w:type="dxa"/>
            </w:tcMar>
          </w:tcPr>
          <w:p w14:paraId="4A89831D" w14:textId="67107565" w:rsidR="00592978" w:rsidRPr="001A224B" w:rsidRDefault="005E7F0B" w:rsidP="00F9367B">
            <w:pPr>
              <w:cnfStyle w:val="000000100000" w:firstRow="0" w:lastRow="0" w:firstColumn="0" w:lastColumn="0" w:oddVBand="0" w:evenVBand="0" w:oddHBand="1" w:evenHBand="0" w:firstRowFirstColumn="0" w:firstRowLastColumn="0" w:lastRowFirstColumn="0" w:lastRowLastColumn="0"/>
              <w:rPr>
                <w:rFonts w:ascii="Arial" w:hAnsi="Arial" w:cs="Arial"/>
                <w:b/>
                <w:lang w:val="en-US"/>
              </w:rPr>
            </w:pPr>
            <w:r>
              <w:rPr>
                <w:rFonts w:ascii="Arial" w:hAnsi="Arial" w:cs="Arial"/>
                <w:lang w:val="en-US"/>
              </w:rPr>
              <w:t xml:space="preserve">Pyrrolidine </w:t>
            </w:r>
            <w:r w:rsidRPr="005E7F0B">
              <w:rPr>
                <w:rFonts w:ascii="Arial" w:hAnsi="Arial" w:cs="Arial"/>
                <w:lang w:val="en-US"/>
              </w:rPr>
              <w:t>ADOC</w:t>
            </w:r>
          </w:p>
        </w:tc>
        <w:tc>
          <w:tcPr>
            <w:tcW w:w="1787" w:type="dxa"/>
            <w:tcMar>
              <w:top w:w="113" w:type="dxa"/>
              <w:bottom w:w="113" w:type="dxa"/>
            </w:tcMar>
          </w:tcPr>
          <w:p w14:paraId="1877BC31"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56 ± 1</w:t>
            </w:r>
          </w:p>
        </w:tc>
        <w:tc>
          <w:tcPr>
            <w:tcW w:w="1787" w:type="dxa"/>
            <w:tcMar>
              <w:top w:w="113" w:type="dxa"/>
              <w:bottom w:w="113" w:type="dxa"/>
            </w:tcMar>
          </w:tcPr>
          <w:p w14:paraId="447B504F"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0.31 ± 0.01</w:t>
            </w:r>
          </w:p>
        </w:tc>
        <w:tc>
          <w:tcPr>
            <w:tcW w:w="1796" w:type="dxa"/>
            <w:tcMar>
              <w:top w:w="113" w:type="dxa"/>
              <w:bottom w:w="113" w:type="dxa"/>
            </w:tcMar>
          </w:tcPr>
          <w:p w14:paraId="49C4BC7E"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5.46 ± 0.00</w:t>
            </w:r>
          </w:p>
        </w:tc>
      </w:tr>
      <w:tr w:rsidR="00592978" w14:paraId="16767EC6" w14:textId="77777777" w:rsidTr="005E7F0B">
        <w:tc>
          <w:tcPr>
            <w:cnfStyle w:val="001000000000" w:firstRow="0" w:lastRow="0" w:firstColumn="1" w:lastColumn="0" w:oddVBand="0" w:evenVBand="0" w:oddHBand="0" w:evenHBand="0" w:firstRowFirstColumn="0" w:firstRowLastColumn="0" w:lastRowFirstColumn="0" w:lastRowLastColumn="0"/>
            <w:tcW w:w="1828" w:type="dxa"/>
            <w:vMerge/>
            <w:tcBorders>
              <w:bottom w:val="nil"/>
              <w:right w:val="single" w:sz="4" w:space="0" w:color="959595" w:themeColor="text1" w:themeTint="80"/>
            </w:tcBorders>
            <w:tcMar>
              <w:top w:w="113" w:type="dxa"/>
              <w:bottom w:w="113" w:type="dxa"/>
            </w:tcMar>
            <w:vAlign w:val="center"/>
          </w:tcPr>
          <w:p w14:paraId="19914522" w14:textId="77777777" w:rsidR="00592978" w:rsidRPr="007F62C0" w:rsidRDefault="00592978" w:rsidP="00F9367B">
            <w:pPr>
              <w:rPr>
                <w:rFonts w:ascii="Arial" w:hAnsi="Arial" w:cs="Arial"/>
                <w:lang w:val="en-US"/>
              </w:rPr>
            </w:pPr>
          </w:p>
        </w:tc>
        <w:tc>
          <w:tcPr>
            <w:tcW w:w="1906" w:type="dxa"/>
            <w:tcBorders>
              <w:top w:val="single" w:sz="4" w:space="0" w:color="959595" w:themeColor="text1" w:themeTint="80"/>
              <w:left w:val="single" w:sz="4" w:space="0" w:color="959595" w:themeColor="text1" w:themeTint="80"/>
              <w:bottom w:val="single" w:sz="4" w:space="0" w:color="959595" w:themeColor="text1" w:themeTint="80"/>
            </w:tcBorders>
            <w:tcMar>
              <w:top w:w="113" w:type="dxa"/>
              <w:bottom w:w="113" w:type="dxa"/>
            </w:tcMar>
          </w:tcPr>
          <w:p w14:paraId="7515E358"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HI-6</w:t>
            </w:r>
            <w:r w:rsidRPr="00954170">
              <w:rPr>
                <w:rFonts w:ascii="Arial" w:hAnsi="Arial" w:cs="Arial"/>
                <w:vertAlign w:val="superscript"/>
                <w:lang w:val="en-US"/>
              </w:rPr>
              <w:t>a</w:t>
            </w:r>
          </w:p>
        </w:tc>
        <w:tc>
          <w:tcPr>
            <w:tcW w:w="1787" w:type="dxa"/>
            <w:tcMar>
              <w:top w:w="113" w:type="dxa"/>
              <w:bottom w:w="113" w:type="dxa"/>
            </w:tcMar>
          </w:tcPr>
          <w:p w14:paraId="63BF976F"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548</w:t>
            </w:r>
          </w:p>
        </w:tc>
        <w:tc>
          <w:tcPr>
            <w:tcW w:w="1787" w:type="dxa"/>
            <w:tcMar>
              <w:top w:w="113" w:type="dxa"/>
              <w:bottom w:w="113" w:type="dxa"/>
            </w:tcMar>
          </w:tcPr>
          <w:p w14:paraId="48216FE4"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0.2</w:t>
            </w:r>
          </w:p>
        </w:tc>
        <w:tc>
          <w:tcPr>
            <w:tcW w:w="1796" w:type="dxa"/>
            <w:tcMar>
              <w:top w:w="113" w:type="dxa"/>
              <w:bottom w:w="113" w:type="dxa"/>
            </w:tcMar>
          </w:tcPr>
          <w:p w14:paraId="45CE4D41"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0.36</w:t>
            </w:r>
          </w:p>
        </w:tc>
      </w:tr>
      <w:tr w:rsidR="00592978" w14:paraId="37E83F1F" w14:textId="77777777" w:rsidTr="005E7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Borders>
              <w:top w:val="nil"/>
              <w:bottom w:val="nil"/>
              <w:right w:val="single" w:sz="4" w:space="0" w:color="959595" w:themeColor="text1" w:themeTint="80"/>
            </w:tcBorders>
            <w:tcMar>
              <w:top w:w="113" w:type="dxa"/>
              <w:bottom w:w="113" w:type="dxa"/>
            </w:tcMar>
            <w:vAlign w:val="center"/>
          </w:tcPr>
          <w:p w14:paraId="5AEA2255" w14:textId="77777777" w:rsidR="00592978" w:rsidRPr="007F62C0" w:rsidRDefault="00592978" w:rsidP="00F9367B">
            <w:pPr>
              <w:rPr>
                <w:rFonts w:ascii="Arial" w:hAnsi="Arial" w:cs="Arial"/>
                <w:lang w:val="en-US"/>
              </w:rPr>
            </w:pPr>
          </w:p>
        </w:tc>
        <w:tc>
          <w:tcPr>
            <w:tcW w:w="1906" w:type="dxa"/>
            <w:tcBorders>
              <w:left w:val="single" w:sz="4" w:space="0" w:color="959595" w:themeColor="text1" w:themeTint="80"/>
            </w:tcBorders>
            <w:tcMar>
              <w:top w:w="113" w:type="dxa"/>
              <w:bottom w:w="113" w:type="dxa"/>
            </w:tcMar>
          </w:tcPr>
          <w:p w14:paraId="6333FDC1"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Obidoxime</w:t>
            </w:r>
          </w:p>
        </w:tc>
        <w:tc>
          <w:tcPr>
            <w:tcW w:w="1787" w:type="dxa"/>
            <w:tcMar>
              <w:top w:w="113" w:type="dxa"/>
              <w:bottom w:w="113" w:type="dxa"/>
            </w:tcMar>
          </w:tcPr>
          <w:p w14:paraId="5C9ABE03"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32.2</w:t>
            </w:r>
          </w:p>
        </w:tc>
        <w:tc>
          <w:tcPr>
            <w:tcW w:w="1787" w:type="dxa"/>
            <w:tcMar>
              <w:top w:w="113" w:type="dxa"/>
              <w:bottom w:w="113" w:type="dxa"/>
            </w:tcMar>
          </w:tcPr>
          <w:p w14:paraId="37785E52"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0.81</w:t>
            </w:r>
          </w:p>
        </w:tc>
        <w:tc>
          <w:tcPr>
            <w:tcW w:w="1796" w:type="dxa"/>
            <w:tcMar>
              <w:top w:w="113" w:type="dxa"/>
              <w:bottom w:w="113" w:type="dxa"/>
            </w:tcMar>
          </w:tcPr>
          <w:p w14:paraId="1FC7327A"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25</w:t>
            </w:r>
          </w:p>
        </w:tc>
      </w:tr>
      <w:tr w:rsidR="00592978" w14:paraId="74962D5F" w14:textId="77777777" w:rsidTr="005E7F0B">
        <w:tc>
          <w:tcPr>
            <w:cnfStyle w:val="001000000000" w:firstRow="0" w:lastRow="0" w:firstColumn="1" w:lastColumn="0" w:oddVBand="0" w:evenVBand="0" w:oddHBand="0" w:evenHBand="0" w:firstRowFirstColumn="0" w:firstRowLastColumn="0" w:lastRowFirstColumn="0" w:lastRowLastColumn="0"/>
            <w:tcW w:w="1828" w:type="dxa"/>
            <w:tcBorders>
              <w:top w:val="nil"/>
              <w:bottom w:val="single" w:sz="4" w:space="0" w:color="959595" w:themeColor="text1" w:themeTint="80"/>
              <w:right w:val="single" w:sz="4" w:space="0" w:color="959595" w:themeColor="text1" w:themeTint="80"/>
            </w:tcBorders>
            <w:tcMar>
              <w:top w:w="113" w:type="dxa"/>
              <w:bottom w:w="113" w:type="dxa"/>
            </w:tcMar>
            <w:vAlign w:val="center"/>
          </w:tcPr>
          <w:p w14:paraId="63CA6911" w14:textId="77777777" w:rsidR="00592978" w:rsidRPr="007F62C0" w:rsidRDefault="00592978" w:rsidP="00F9367B">
            <w:pPr>
              <w:rPr>
                <w:rFonts w:ascii="Arial" w:hAnsi="Arial" w:cs="Arial"/>
                <w:lang w:val="en-US"/>
              </w:rPr>
            </w:pPr>
          </w:p>
        </w:tc>
        <w:tc>
          <w:tcPr>
            <w:tcW w:w="1906" w:type="dxa"/>
            <w:tcBorders>
              <w:top w:val="single" w:sz="4" w:space="0" w:color="959595" w:themeColor="text1" w:themeTint="80"/>
              <w:left w:val="single" w:sz="4" w:space="0" w:color="959595" w:themeColor="text1" w:themeTint="80"/>
              <w:bottom w:val="single" w:sz="4" w:space="0" w:color="959595" w:themeColor="text1" w:themeTint="80"/>
            </w:tcBorders>
            <w:tcMar>
              <w:top w:w="113" w:type="dxa"/>
              <w:bottom w:w="113" w:type="dxa"/>
            </w:tcMar>
          </w:tcPr>
          <w:p w14:paraId="672DA516" w14:textId="77777777" w:rsidR="00592978"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2-PAM</w:t>
            </w:r>
          </w:p>
        </w:tc>
        <w:tc>
          <w:tcPr>
            <w:tcW w:w="1787" w:type="dxa"/>
            <w:tcMar>
              <w:top w:w="113" w:type="dxa"/>
              <w:bottom w:w="113" w:type="dxa"/>
            </w:tcMar>
          </w:tcPr>
          <w:p w14:paraId="5D233D1E" w14:textId="77777777" w:rsidR="00592978"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187.3</w:t>
            </w:r>
          </w:p>
        </w:tc>
        <w:tc>
          <w:tcPr>
            <w:tcW w:w="1787" w:type="dxa"/>
            <w:tcMar>
              <w:top w:w="113" w:type="dxa"/>
              <w:bottom w:w="113" w:type="dxa"/>
            </w:tcMar>
          </w:tcPr>
          <w:p w14:paraId="2BEC98F7" w14:textId="77777777" w:rsidR="00592978"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0.17</w:t>
            </w:r>
          </w:p>
        </w:tc>
        <w:tc>
          <w:tcPr>
            <w:tcW w:w="1796" w:type="dxa"/>
            <w:tcMar>
              <w:top w:w="113" w:type="dxa"/>
              <w:bottom w:w="113" w:type="dxa"/>
            </w:tcMar>
          </w:tcPr>
          <w:p w14:paraId="2EB5193E" w14:textId="77777777" w:rsidR="00592978"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0.91</w:t>
            </w:r>
          </w:p>
        </w:tc>
      </w:tr>
      <w:tr w:rsidR="00592978" w14:paraId="6FAA8169" w14:textId="77777777" w:rsidTr="005E7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vMerge w:val="restart"/>
            <w:tcBorders>
              <w:right w:val="single" w:sz="4" w:space="0" w:color="959595" w:themeColor="text1" w:themeTint="80"/>
            </w:tcBorders>
            <w:tcMar>
              <w:top w:w="113" w:type="dxa"/>
              <w:bottom w:w="113" w:type="dxa"/>
            </w:tcMar>
            <w:vAlign w:val="center"/>
          </w:tcPr>
          <w:p w14:paraId="40578B26" w14:textId="77777777" w:rsidR="00592978" w:rsidRPr="007F62C0" w:rsidRDefault="00592978" w:rsidP="00F9367B">
            <w:pPr>
              <w:rPr>
                <w:rFonts w:ascii="Arial" w:hAnsi="Arial" w:cs="Arial"/>
                <w:bCs w:val="0"/>
                <w:lang w:val="en-US"/>
              </w:rPr>
            </w:pPr>
          </w:p>
          <w:p w14:paraId="79821162" w14:textId="77777777" w:rsidR="00592978" w:rsidRPr="007F62C0" w:rsidRDefault="00592978" w:rsidP="00F9367B">
            <w:pPr>
              <w:rPr>
                <w:rFonts w:ascii="Arial" w:hAnsi="Arial" w:cs="Arial"/>
                <w:lang w:val="en-US"/>
              </w:rPr>
            </w:pPr>
            <w:proofErr w:type="spellStart"/>
            <w:r w:rsidRPr="007F62C0">
              <w:rPr>
                <w:rFonts w:ascii="Arial" w:hAnsi="Arial" w:cs="Arial"/>
              </w:rPr>
              <w:t>Cyclosarin</w:t>
            </w:r>
            <w:proofErr w:type="spellEnd"/>
            <w:r w:rsidRPr="007F62C0">
              <w:rPr>
                <w:rFonts w:ascii="Arial" w:hAnsi="Arial" w:cs="Arial"/>
              </w:rPr>
              <w:t xml:space="preserve"> (GF)</w:t>
            </w:r>
          </w:p>
        </w:tc>
        <w:tc>
          <w:tcPr>
            <w:tcW w:w="1906" w:type="dxa"/>
            <w:tcBorders>
              <w:left w:val="single" w:sz="4" w:space="0" w:color="959595" w:themeColor="text1" w:themeTint="80"/>
            </w:tcBorders>
            <w:tcMar>
              <w:top w:w="113" w:type="dxa"/>
              <w:bottom w:w="113" w:type="dxa"/>
            </w:tcMar>
          </w:tcPr>
          <w:p w14:paraId="0DE1E1FA" w14:textId="7F2B98BF" w:rsidR="00592978" w:rsidRPr="00954170" w:rsidRDefault="00592978" w:rsidP="005E7F0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ADOC</w:t>
            </w:r>
          </w:p>
        </w:tc>
        <w:tc>
          <w:tcPr>
            <w:tcW w:w="1787" w:type="dxa"/>
            <w:tcMar>
              <w:top w:w="113" w:type="dxa"/>
              <w:bottom w:w="113" w:type="dxa"/>
            </w:tcMar>
          </w:tcPr>
          <w:p w14:paraId="2DA6F396"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rPr>
              <w:t>Ø</w:t>
            </w:r>
          </w:p>
        </w:tc>
        <w:tc>
          <w:tcPr>
            <w:tcW w:w="1787" w:type="dxa"/>
            <w:tcMar>
              <w:top w:w="113" w:type="dxa"/>
              <w:bottom w:w="113" w:type="dxa"/>
            </w:tcMar>
          </w:tcPr>
          <w:p w14:paraId="78DB8B12"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rPr>
              <w:t>Ø</w:t>
            </w:r>
          </w:p>
        </w:tc>
        <w:tc>
          <w:tcPr>
            <w:tcW w:w="1796" w:type="dxa"/>
            <w:tcMar>
              <w:top w:w="113" w:type="dxa"/>
              <w:bottom w:w="113" w:type="dxa"/>
            </w:tcMar>
          </w:tcPr>
          <w:p w14:paraId="1973199E"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0.13 ± 0.00</w:t>
            </w:r>
          </w:p>
        </w:tc>
      </w:tr>
      <w:tr w:rsidR="00592978" w14:paraId="5E66731C" w14:textId="77777777" w:rsidTr="005E7F0B">
        <w:tc>
          <w:tcPr>
            <w:cnfStyle w:val="001000000000" w:firstRow="0" w:lastRow="0" w:firstColumn="1" w:lastColumn="0" w:oddVBand="0" w:evenVBand="0" w:oddHBand="0" w:evenHBand="0" w:firstRowFirstColumn="0" w:firstRowLastColumn="0" w:lastRowFirstColumn="0" w:lastRowLastColumn="0"/>
            <w:tcW w:w="1828" w:type="dxa"/>
            <w:vMerge/>
            <w:tcBorders>
              <w:right w:val="single" w:sz="4" w:space="0" w:color="959595" w:themeColor="text1" w:themeTint="80"/>
            </w:tcBorders>
            <w:tcMar>
              <w:top w:w="113" w:type="dxa"/>
              <w:bottom w:w="113" w:type="dxa"/>
            </w:tcMar>
            <w:vAlign w:val="center"/>
          </w:tcPr>
          <w:p w14:paraId="7B339021" w14:textId="77777777" w:rsidR="00592978" w:rsidRPr="007F62C0" w:rsidRDefault="00592978" w:rsidP="00F9367B">
            <w:pPr>
              <w:rPr>
                <w:rFonts w:ascii="Arial" w:hAnsi="Arial" w:cs="Arial"/>
                <w:lang w:val="en-US"/>
              </w:rPr>
            </w:pPr>
          </w:p>
        </w:tc>
        <w:tc>
          <w:tcPr>
            <w:tcW w:w="1906" w:type="dxa"/>
            <w:tcBorders>
              <w:top w:val="single" w:sz="4" w:space="0" w:color="959595" w:themeColor="text1" w:themeTint="80"/>
              <w:left w:val="single" w:sz="4" w:space="0" w:color="959595" w:themeColor="text1" w:themeTint="80"/>
              <w:bottom w:val="single" w:sz="4" w:space="0" w:color="959595" w:themeColor="text1" w:themeTint="80"/>
            </w:tcBorders>
            <w:tcMar>
              <w:top w:w="113" w:type="dxa"/>
              <w:bottom w:w="113" w:type="dxa"/>
            </w:tcMar>
          </w:tcPr>
          <w:p w14:paraId="042D2CEA" w14:textId="7AE66638" w:rsidR="00592978" w:rsidRPr="001A224B" w:rsidRDefault="005E7F0B" w:rsidP="00F9367B">
            <w:pPr>
              <w:cnfStyle w:val="000000000000" w:firstRow="0" w:lastRow="0" w:firstColumn="0" w:lastColumn="0" w:oddVBand="0" w:evenVBand="0" w:oddHBand="0" w:evenHBand="0" w:firstRowFirstColumn="0" w:firstRowLastColumn="0" w:lastRowFirstColumn="0" w:lastRowLastColumn="0"/>
              <w:rPr>
                <w:rFonts w:ascii="Arial" w:hAnsi="Arial" w:cs="Arial"/>
                <w:b/>
                <w:lang w:val="en-US"/>
              </w:rPr>
            </w:pPr>
            <w:r>
              <w:rPr>
                <w:rFonts w:ascii="Arial" w:hAnsi="Arial" w:cs="Arial"/>
                <w:lang w:val="en-US"/>
              </w:rPr>
              <w:t xml:space="preserve">Pyrrolidine </w:t>
            </w:r>
            <w:r w:rsidRPr="005E7F0B">
              <w:rPr>
                <w:rFonts w:ascii="Arial" w:hAnsi="Arial" w:cs="Arial"/>
                <w:lang w:val="en-US"/>
              </w:rPr>
              <w:t>ADOC</w:t>
            </w:r>
          </w:p>
        </w:tc>
        <w:tc>
          <w:tcPr>
            <w:tcW w:w="1787" w:type="dxa"/>
            <w:tcMar>
              <w:top w:w="113" w:type="dxa"/>
              <w:bottom w:w="113" w:type="dxa"/>
            </w:tcMar>
          </w:tcPr>
          <w:p w14:paraId="5420C846"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109 ± 15</w:t>
            </w:r>
          </w:p>
        </w:tc>
        <w:tc>
          <w:tcPr>
            <w:tcW w:w="1787" w:type="dxa"/>
            <w:tcMar>
              <w:top w:w="113" w:type="dxa"/>
              <w:bottom w:w="113" w:type="dxa"/>
            </w:tcMar>
          </w:tcPr>
          <w:p w14:paraId="08B01946"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0.48 ± 0.03</w:t>
            </w:r>
          </w:p>
        </w:tc>
        <w:tc>
          <w:tcPr>
            <w:tcW w:w="1796" w:type="dxa"/>
            <w:tcMar>
              <w:top w:w="113" w:type="dxa"/>
              <w:bottom w:w="113" w:type="dxa"/>
            </w:tcMar>
          </w:tcPr>
          <w:p w14:paraId="66C63EDC"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4.47 ± 0.32</w:t>
            </w:r>
          </w:p>
        </w:tc>
      </w:tr>
      <w:tr w:rsidR="00592978" w14:paraId="040502BF" w14:textId="77777777" w:rsidTr="005E7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vMerge/>
            <w:tcBorders>
              <w:bottom w:val="nil"/>
              <w:right w:val="single" w:sz="4" w:space="0" w:color="959595" w:themeColor="text1" w:themeTint="80"/>
            </w:tcBorders>
            <w:tcMar>
              <w:top w:w="113" w:type="dxa"/>
              <w:bottom w:w="113" w:type="dxa"/>
            </w:tcMar>
            <w:vAlign w:val="center"/>
          </w:tcPr>
          <w:p w14:paraId="1B5AD64F" w14:textId="77777777" w:rsidR="00592978" w:rsidRPr="007F62C0" w:rsidRDefault="00592978" w:rsidP="00F9367B">
            <w:pPr>
              <w:rPr>
                <w:rFonts w:ascii="Arial" w:hAnsi="Arial" w:cs="Arial"/>
                <w:lang w:val="en-US"/>
              </w:rPr>
            </w:pPr>
          </w:p>
        </w:tc>
        <w:tc>
          <w:tcPr>
            <w:tcW w:w="1906" w:type="dxa"/>
            <w:tcBorders>
              <w:left w:val="single" w:sz="4" w:space="0" w:color="959595" w:themeColor="text1" w:themeTint="80"/>
            </w:tcBorders>
            <w:tcMar>
              <w:top w:w="113" w:type="dxa"/>
              <w:bottom w:w="113" w:type="dxa"/>
            </w:tcMar>
          </w:tcPr>
          <w:p w14:paraId="06DC6613"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HI-6</w:t>
            </w:r>
            <w:r w:rsidRPr="00954170">
              <w:rPr>
                <w:rFonts w:ascii="Arial" w:hAnsi="Arial" w:cs="Arial"/>
                <w:vertAlign w:val="superscript"/>
                <w:lang w:val="en-US"/>
              </w:rPr>
              <w:t>a</w:t>
            </w:r>
          </w:p>
        </w:tc>
        <w:tc>
          <w:tcPr>
            <w:tcW w:w="1787" w:type="dxa"/>
            <w:tcMar>
              <w:top w:w="113" w:type="dxa"/>
              <w:bottom w:w="113" w:type="dxa"/>
            </w:tcMar>
          </w:tcPr>
          <w:p w14:paraId="5044A46B"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47</w:t>
            </w:r>
          </w:p>
        </w:tc>
        <w:tc>
          <w:tcPr>
            <w:tcW w:w="1787" w:type="dxa"/>
            <w:tcMar>
              <w:top w:w="113" w:type="dxa"/>
              <w:bottom w:w="113" w:type="dxa"/>
            </w:tcMar>
          </w:tcPr>
          <w:p w14:paraId="74647B94"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1.3</w:t>
            </w:r>
          </w:p>
        </w:tc>
        <w:tc>
          <w:tcPr>
            <w:tcW w:w="1796" w:type="dxa"/>
            <w:tcMar>
              <w:top w:w="113" w:type="dxa"/>
              <w:bottom w:w="113" w:type="dxa"/>
            </w:tcMar>
          </w:tcPr>
          <w:p w14:paraId="4DE5CD62"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27.54</w:t>
            </w:r>
          </w:p>
        </w:tc>
      </w:tr>
      <w:tr w:rsidR="00592978" w14:paraId="5F5415E6" w14:textId="77777777" w:rsidTr="005E7F0B">
        <w:tc>
          <w:tcPr>
            <w:cnfStyle w:val="001000000000" w:firstRow="0" w:lastRow="0" w:firstColumn="1" w:lastColumn="0" w:oddVBand="0" w:evenVBand="0" w:oddHBand="0" w:evenHBand="0" w:firstRowFirstColumn="0" w:firstRowLastColumn="0" w:lastRowFirstColumn="0" w:lastRowLastColumn="0"/>
            <w:tcW w:w="1828" w:type="dxa"/>
            <w:tcBorders>
              <w:top w:val="nil"/>
              <w:bottom w:val="nil"/>
              <w:right w:val="single" w:sz="4" w:space="0" w:color="959595" w:themeColor="text1" w:themeTint="80"/>
            </w:tcBorders>
            <w:tcMar>
              <w:top w:w="113" w:type="dxa"/>
              <w:bottom w:w="113" w:type="dxa"/>
            </w:tcMar>
            <w:vAlign w:val="center"/>
          </w:tcPr>
          <w:p w14:paraId="4F46FA34" w14:textId="77777777" w:rsidR="00592978" w:rsidRPr="007F62C0" w:rsidRDefault="00592978" w:rsidP="00F9367B">
            <w:pPr>
              <w:rPr>
                <w:rFonts w:ascii="Arial" w:hAnsi="Arial" w:cs="Arial"/>
                <w:lang w:val="en-US"/>
              </w:rPr>
            </w:pPr>
          </w:p>
        </w:tc>
        <w:tc>
          <w:tcPr>
            <w:tcW w:w="1906" w:type="dxa"/>
            <w:tcBorders>
              <w:top w:val="single" w:sz="4" w:space="0" w:color="959595" w:themeColor="text1" w:themeTint="80"/>
              <w:left w:val="single" w:sz="4" w:space="0" w:color="959595" w:themeColor="text1" w:themeTint="80"/>
              <w:bottom w:val="single" w:sz="4" w:space="0" w:color="959595" w:themeColor="text1" w:themeTint="80"/>
            </w:tcBorders>
            <w:tcMar>
              <w:top w:w="113" w:type="dxa"/>
              <w:bottom w:w="113" w:type="dxa"/>
            </w:tcMar>
          </w:tcPr>
          <w:p w14:paraId="70F98C28"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Obidoxime</w:t>
            </w:r>
          </w:p>
        </w:tc>
        <w:tc>
          <w:tcPr>
            <w:tcW w:w="1787" w:type="dxa"/>
            <w:tcMar>
              <w:top w:w="113" w:type="dxa"/>
              <w:bottom w:w="113" w:type="dxa"/>
            </w:tcMar>
          </w:tcPr>
          <w:p w14:paraId="3082D09F"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945.6</w:t>
            </w:r>
          </w:p>
        </w:tc>
        <w:tc>
          <w:tcPr>
            <w:tcW w:w="1787" w:type="dxa"/>
            <w:tcMar>
              <w:top w:w="113" w:type="dxa"/>
              <w:bottom w:w="113" w:type="dxa"/>
            </w:tcMar>
          </w:tcPr>
          <w:p w14:paraId="258A216E"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0.395</w:t>
            </w:r>
          </w:p>
        </w:tc>
        <w:tc>
          <w:tcPr>
            <w:tcW w:w="1796" w:type="dxa"/>
            <w:tcMar>
              <w:top w:w="113" w:type="dxa"/>
              <w:bottom w:w="113" w:type="dxa"/>
            </w:tcMar>
          </w:tcPr>
          <w:p w14:paraId="3F313F3E"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0.42</w:t>
            </w:r>
          </w:p>
        </w:tc>
      </w:tr>
      <w:tr w:rsidR="00592978" w14:paraId="760DEE4A" w14:textId="77777777" w:rsidTr="005E7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Borders>
              <w:top w:val="nil"/>
              <w:right w:val="single" w:sz="4" w:space="0" w:color="959595" w:themeColor="text1" w:themeTint="80"/>
            </w:tcBorders>
            <w:tcMar>
              <w:top w:w="113" w:type="dxa"/>
              <w:bottom w:w="113" w:type="dxa"/>
            </w:tcMar>
            <w:vAlign w:val="center"/>
          </w:tcPr>
          <w:p w14:paraId="37D8F35E" w14:textId="77777777" w:rsidR="00592978" w:rsidRPr="007F62C0" w:rsidRDefault="00592978" w:rsidP="00F9367B">
            <w:pPr>
              <w:rPr>
                <w:rFonts w:ascii="Arial" w:hAnsi="Arial" w:cs="Arial"/>
                <w:lang w:val="en-US"/>
              </w:rPr>
            </w:pPr>
          </w:p>
        </w:tc>
        <w:tc>
          <w:tcPr>
            <w:tcW w:w="1906" w:type="dxa"/>
            <w:tcBorders>
              <w:left w:val="single" w:sz="4" w:space="0" w:color="959595" w:themeColor="text1" w:themeTint="80"/>
            </w:tcBorders>
            <w:tcMar>
              <w:top w:w="113" w:type="dxa"/>
              <w:bottom w:w="113" w:type="dxa"/>
            </w:tcMar>
          </w:tcPr>
          <w:p w14:paraId="18FD3CAF" w14:textId="77777777" w:rsidR="00592978"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2-PAM</w:t>
            </w:r>
          </w:p>
        </w:tc>
        <w:tc>
          <w:tcPr>
            <w:tcW w:w="1787" w:type="dxa"/>
            <w:tcMar>
              <w:top w:w="113" w:type="dxa"/>
              <w:bottom w:w="113" w:type="dxa"/>
            </w:tcMar>
          </w:tcPr>
          <w:p w14:paraId="460DCFC1" w14:textId="77777777" w:rsidR="00592978"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3159</w:t>
            </w:r>
          </w:p>
        </w:tc>
        <w:tc>
          <w:tcPr>
            <w:tcW w:w="1787" w:type="dxa"/>
            <w:tcMar>
              <w:top w:w="113" w:type="dxa"/>
              <w:bottom w:w="113" w:type="dxa"/>
            </w:tcMar>
          </w:tcPr>
          <w:p w14:paraId="1AE7F236" w14:textId="77777777" w:rsidR="00592978"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0.182</w:t>
            </w:r>
          </w:p>
        </w:tc>
        <w:tc>
          <w:tcPr>
            <w:tcW w:w="1796" w:type="dxa"/>
            <w:tcMar>
              <w:top w:w="113" w:type="dxa"/>
              <w:bottom w:w="113" w:type="dxa"/>
            </w:tcMar>
          </w:tcPr>
          <w:p w14:paraId="4F43C5F4" w14:textId="77777777" w:rsidR="00592978"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0.0576</w:t>
            </w:r>
          </w:p>
        </w:tc>
      </w:tr>
      <w:tr w:rsidR="00592978" w14:paraId="1C276C13" w14:textId="77777777" w:rsidTr="005E7F0B">
        <w:tc>
          <w:tcPr>
            <w:cnfStyle w:val="001000000000" w:firstRow="0" w:lastRow="0" w:firstColumn="1" w:lastColumn="0" w:oddVBand="0" w:evenVBand="0" w:oddHBand="0" w:evenHBand="0" w:firstRowFirstColumn="0" w:firstRowLastColumn="0" w:lastRowFirstColumn="0" w:lastRowLastColumn="0"/>
            <w:tcW w:w="1828" w:type="dxa"/>
            <w:vMerge w:val="restart"/>
            <w:tcBorders>
              <w:right w:val="single" w:sz="4" w:space="0" w:color="959595" w:themeColor="text1" w:themeTint="80"/>
            </w:tcBorders>
            <w:tcMar>
              <w:top w:w="113" w:type="dxa"/>
              <w:bottom w:w="113" w:type="dxa"/>
            </w:tcMar>
            <w:vAlign w:val="center"/>
          </w:tcPr>
          <w:p w14:paraId="0F7B861F" w14:textId="77777777" w:rsidR="00592978" w:rsidRPr="007F62C0" w:rsidRDefault="00592978" w:rsidP="00F9367B">
            <w:pPr>
              <w:rPr>
                <w:rFonts w:ascii="Arial" w:hAnsi="Arial" w:cs="Arial"/>
                <w:lang w:val="en-US"/>
              </w:rPr>
            </w:pPr>
            <w:r w:rsidRPr="007F62C0">
              <w:rPr>
                <w:rFonts w:ascii="Arial" w:hAnsi="Arial" w:cs="Arial"/>
                <w:lang w:val="en-US"/>
              </w:rPr>
              <w:t>Sarin (GB)</w:t>
            </w:r>
          </w:p>
        </w:tc>
        <w:tc>
          <w:tcPr>
            <w:tcW w:w="1906" w:type="dxa"/>
            <w:tcBorders>
              <w:top w:val="single" w:sz="4" w:space="0" w:color="959595" w:themeColor="text1" w:themeTint="80"/>
              <w:left w:val="single" w:sz="4" w:space="0" w:color="959595" w:themeColor="text1" w:themeTint="80"/>
              <w:bottom w:val="single" w:sz="4" w:space="0" w:color="959595" w:themeColor="text1" w:themeTint="80"/>
            </w:tcBorders>
            <w:tcMar>
              <w:top w:w="113" w:type="dxa"/>
              <w:bottom w:w="113" w:type="dxa"/>
            </w:tcMar>
          </w:tcPr>
          <w:p w14:paraId="10D502B2" w14:textId="529CA6DD"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ADOC</w:t>
            </w:r>
          </w:p>
        </w:tc>
        <w:tc>
          <w:tcPr>
            <w:tcW w:w="1787" w:type="dxa"/>
            <w:tcMar>
              <w:top w:w="113" w:type="dxa"/>
              <w:bottom w:w="113" w:type="dxa"/>
            </w:tcMar>
          </w:tcPr>
          <w:p w14:paraId="56D51951"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889 ± 52</w:t>
            </w:r>
          </w:p>
        </w:tc>
        <w:tc>
          <w:tcPr>
            <w:tcW w:w="1787" w:type="dxa"/>
            <w:tcMar>
              <w:top w:w="113" w:type="dxa"/>
              <w:bottom w:w="113" w:type="dxa"/>
            </w:tcMar>
          </w:tcPr>
          <w:p w14:paraId="48390A2C"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0.60 ± 0.03</w:t>
            </w:r>
          </w:p>
        </w:tc>
        <w:tc>
          <w:tcPr>
            <w:tcW w:w="1796" w:type="dxa"/>
            <w:tcMar>
              <w:top w:w="113" w:type="dxa"/>
              <w:bottom w:w="113" w:type="dxa"/>
            </w:tcMar>
          </w:tcPr>
          <w:p w14:paraId="4F481A57"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0.67 ± 0.01</w:t>
            </w:r>
          </w:p>
        </w:tc>
      </w:tr>
      <w:tr w:rsidR="00592978" w14:paraId="4FCBAF06" w14:textId="77777777" w:rsidTr="005E7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vMerge/>
            <w:tcBorders>
              <w:right w:val="single" w:sz="4" w:space="0" w:color="959595" w:themeColor="text1" w:themeTint="80"/>
            </w:tcBorders>
            <w:tcMar>
              <w:top w:w="113" w:type="dxa"/>
              <w:bottom w:w="113" w:type="dxa"/>
            </w:tcMar>
          </w:tcPr>
          <w:p w14:paraId="2F69E108" w14:textId="77777777" w:rsidR="00592978" w:rsidRPr="00954170" w:rsidRDefault="00592978" w:rsidP="00F9367B">
            <w:pPr>
              <w:rPr>
                <w:rFonts w:ascii="Arial" w:hAnsi="Arial" w:cs="Arial"/>
                <w:lang w:val="en-US"/>
              </w:rPr>
            </w:pPr>
          </w:p>
        </w:tc>
        <w:tc>
          <w:tcPr>
            <w:tcW w:w="1906" w:type="dxa"/>
            <w:tcBorders>
              <w:left w:val="single" w:sz="4" w:space="0" w:color="959595" w:themeColor="text1" w:themeTint="80"/>
            </w:tcBorders>
            <w:tcMar>
              <w:top w:w="113" w:type="dxa"/>
              <w:bottom w:w="113" w:type="dxa"/>
            </w:tcMar>
          </w:tcPr>
          <w:p w14:paraId="0BEAB85E" w14:textId="5001C178" w:rsidR="00592978" w:rsidRPr="001A224B" w:rsidRDefault="005E7F0B" w:rsidP="00F9367B">
            <w:pPr>
              <w:cnfStyle w:val="000000100000" w:firstRow="0" w:lastRow="0" w:firstColumn="0" w:lastColumn="0" w:oddVBand="0" w:evenVBand="0" w:oddHBand="1" w:evenHBand="0" w:firstRowFirstColumn="0" w:firstRowLastColumn="0" w:lastRowFirstColumn="0" w:lastRowLastColumn="0"/>
              <w:rPr>
                <w:rFonts w:ascii="Arial" w:hAnsi="Arial" w:cs="Arial"/>
                <w:b/>
                <w:lang w:val="en-US"/>
              </w:rPr>
            </w:pPr>
            <w:r>
              <w:rPr>
                <w:rFonts w:ascii="Arial" w:hAnsi="Arial" w:cs="Arial"/>
                <w:lang w:val="en-US"/>
              </w:rPr>
              <w:t xml:space="preserve">Pyrrolidine </w:t>
            </w:r>
            <w:r w:rsidRPr="005E7F0B">
              <w:rPr>
                <w:rFonts w:ascii="Arial" w:hAnsi="Arial" w:cs="Arial"/>
                <w:lang w:val="en-US"/>
              </w:rPr>
              <w:t>ADOC</w:t>
            </w:r>
          </w:p>
        </w:tc>
        <w:tc>
          <w:tcPr>
            <w:tcW w:w="1787" w:type="dxa"/>
            <w:tcMar>
              <w:top w:w="113" w:type="dxa"/>
              <w:bottom w:w="113" w:type="dxa"/>
            </w:tcMar>
          </w:tcPr>
          <w:p w14:paraId="46AF9410"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57 ± 8</w:t>
            </w:r>
          </w:p>
        </w:tc>
        <w:tc>
          <w:tcPr>
            <w:tcW w:w="1787" w:type="dxa"/>
            <w:tcMar>
              <w:top w:w="113" w:type="dxa"/>
              <w:bottom w:w="113" w:type="dxa"/>
            </w:tcMar>
          </w:tcPr>
          <w:p w14:paraId="58D00034"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0.42 ± 0.02</w:t>
            </w:r>
          </w:p>
        </w:tc>
        <w:tc>
          <w:tcPr>
            <w:tcW w:w="1796" w:type="dxa"/>
            <w:tcMar>
              <w:top w:w="113" w:type="dxa"/>
              <w:bottom w:w="113" w:type="dxa"/>
            </w:tcMar>
          </w:tcPr>
          <w:p w14:paraId="3EA4B54A"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54170">
              <w:rPr>
                <w:rFonts w:ascii="Arial" w:hAnsi="Arial" w:cs="Arial"/>
                <w:lang w:val="en-US"/>
              </w:rPr>
              <w:t>7.35 ± 0.67</w:t>
            </w:r>
          </w:p>
        </w:tc>
      </w:tr>
      <w:tr w:rsidR="00592978" w14:paraId="694FADC0" w14:textId="77777777" w:rsidTr="005E7F0B">
        <w:tc>
          <w:tcPr>
            <w:cnfStyle w:val="001000000000" w:firstRow="0" w:lastRow="0" w:firstColumn="1" w:lastColumn="0" w:oddVBand="0" w:evenVBand="0" w:oddHBand="0" w:evenHBand="0" w:firstRowFirstColumn="0" w:firstRowLastColumn="0" w:lastRowFirstColumn="0" w:lastRowLastColumn="0"/>
            <w:tcW w:w="1828" w:type="dxa"/>
            <w:vMerge/>
            <w:tcBorders>
              <w:bottom w:val="nil"/>
              <w:right w:val="single" w:sz="4" w:space="0" w:color="959595" w:themeColor="text1" w:themeTint="80"/>
            </w:tcBorders>
            <w:tcMar>
              <w:top w:w="113" w:type="dxa"/>
              <w:bottom w:w="113" w:type="dxa"/>
            </w:tcMar>
          </w:tcPr>
          <w:p w14:paraId="54065C89" w14:textId="77777777" w:rsidR="00592978" w:rsidRPr="00954170" w:rsidRDefault="00592978" w:rsidP="00F9367B">
            <w:pPr>
              <w:rPr>
                <w:rFonts w:ascii="Arial" w:hAnsi="Arial" w:cs="Arial"/>
                <w:lang w:val="en-US"/>
              </w:rPr>
            </w:pPr>
          </w:p>
        </w:tc>
        <w:tc>
          <w:tcPr>
            <w:tcW w:w="1906" w:type="dxa"/>
            <w:tcBorders>
              <w:top w:val="single" w:sz="4" w:space="0" w:color="959595" w:themeColor="text1" w:themeTint="80"/>
              <w:left w:val="single" w:sz="4" w:space="0" w:color="959595" w:themeColor="text1" w:themeTint="80"/>
              <w:bottom w:val="single" w:sz="4" w:space="0" w:color="959595" w:themeColor="text1" w:themeTint="80"/>
            </w:tcBorders>
            <w:tcMar>
              <w:top w:w="113" w:type="dxa"/>
              <w:bottom w:w="113" w:type="dxa"/>
            </w:tcMar>
          </w:tcPr>
          <w:p w14:paraId="1318C811"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HI-6</w:t>
            </w:r>
            <w:r w:rsidRPr="00954170">
              <w:rPr>
                <w:rFonts w:ascii="Arial" w:hAnsi="Arial" w:cs="Arial"/>
                <w:vertAlign w:val="superscript"/>
                <w:lang w:val="en-US"/>
              </w:rPr>
              <w:t>a</w:t>
            </w:r>
          </w:p>
        </w:tc>
        <w:tc>
          <w:tcPr>
            <w:tcW w:w="1787" w:type="dxa"/>
            <w:tcMar>
              <w:top w:w="113" w:type="dxa"/>
              <w:bottom w:w="113" w:type="dxa"/>
            </w:tcMar>
          </w:tcPr>
          <w:p w14:paraId="38BFF4EA"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50</w:t>
            </w:r>
          </w:p>
        </w:tc>
        <w:tc>
          <w:tcPr>
            <w:tcW w:w="1787" w:type="dxa"/>
            <w:tcMar>
              <w:top w:w="113" w:type="dxa"/>
              <w:bottom w:w="113" w:type="dxa"/>
            </w:tcMar>
          </w:tcPr>
          <w:p w14:paraId="37238C73"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0.68</w:t>
            </w:r>
          </w:p>
        </w:tc>
        <w:tc>
          <w:tcPr>
            <w:tcW w:w="1796" w:type="dxa"/>
            <w:tcMar>
              <w:top w:w="113" w:type="dxa"/>
              <w:bottom w:w="113" w:type="dxa"/>
            </w:tcMar>
          </w:tcPr>
          <w:p w14:paraId="69CFF0A4" w14:textId="77777777" w:rsidR="00592978" w:rsidRPr="00954170"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54170">
              <w:rPr>
                <w:rFonts w:ascii="Arial" w:hAnsi="Arial" w:cs="Arial"/>
                <w:lang w:val="en-US"/>
              </w:rPr>
              <w:t>13.51</w:t>
            </w:r>
          </w:p>
        </w:tc>
      </w:tr>
      <w:tr w:rsidR="00592978" w14:paraId="00C2F95F" w14:textId="77777777" w:rsidTr="005E7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Borders>
              <w:top w:val="nil"/>
              <w:bottom w:val="nil"/>
              <w:right w:val="single" w:sz="4" w:space="0" w:color="959595" w:themeColor="text1" w:themeTint="80"/>
            </w:tcBorders>
            <w:tcMar>
              <w:top w:w="113" w:type="dxa"/>
              <w:bottom w:w="113" w:type="dxa"/>
            </w:tcMar>
          </w:tcPr>
          <w:p w14:paraId="30C9875A" w14:textId="77777777" w:rsidR="00592978" w:rsidRPr="00954170" w:rsidRDefault="00592978" w:rsidP="00F9367B">
            <w:pPr>
              <w:rPr>
                <w:rFonts w:ascii="Arial" w:hAnsi="Arial" w:cs="Arial"/>
                <w:lang w:val="en-US"/>
              </w:rPr>
            </w:pPr>
          </w:p>
        </w:tc>
        <w:tc>
          <w:tcPr>
            <w:tcW w:w="1906" w:type="dxa"/>
            <w:tcBorders>
              <w:left w:val="single" w:sz="4" w:space="0" w:color="959595" w:themeColor="text1" w:themeTint="80"/>
            </w:tcBorders>
            <w:tcMar>
              <w:top w:w="113" w:type="dxa"/>
              <w:bottom w:w="113" w:type="dxa"/>
            </w:tcMar>
          </w:tcPr>
          <w:p w14:paraId="3E5A510D"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Obidoxime</w:t>
            </w:r>
          </w:p>
        </w:tc>
        <w:tc>
          <w:tcPr>
            <w:tcW w:w="1787" w:type="dxa"/>
            <w:tcMar>
              <w:top w:w="113" w:type="dxa"/>
              <w:bottom w:w="113" w:type="dxa"/>
            </w:tcMar>
          </w:tcPr>
          <w:p w14:paraId="29E432E5"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31.3</w:t>
            </w:r>
          </w:p>
        </w:tc>
        <w:tc>
          <w:tcPr>
            <w:tcW w:w="1787" w:type="dxa"/>
            <w:tcMar>
              <w:top w:w="113" w:type="dxa"/>
              <w:bottom w:w="113" w:type="dxa"/>
            </w:tcMar>
          </w:tcPr>
          <w:p w14:paraId="3281467F"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0.937</w:t>
            </w:r>
          </w:p>
        </w:tc>
        <w:tc>
          <w:tcPr>
            <w:tcW w:w="1796" w:type="dxa"/>
            <w:tcMar>
              <w:top w:w="113" w:type="dxa"/>
              <w:bottom w:w="113" w:type="dxa"/>
            </w:tcMar>
          </w:tcPr>
          <w:p w14:paraId="247A3EAB" w14:textId="77777777" w:rsidR="00592978" w:rsidRPr="00954170" w:rsidRDefault="00592978" w:rsidP="00F9367B">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29.98</w:t>
            </w:r>
          </w:p>
        </w:tc>
      </w:tr>
      <w:tr w:rsidR="00592978" w14:paraId="5B1DC8C6" w14:textId="77777777" w:rsidTr="005E7F0B">
        <w:tc>
          <w:tcPr>
            <w:cnfStyle w:val="001000000000" w:firstRow="0" w:lastRow="0" w:firstColumn="1" w:lastColumn="0" w:oddVBand="0" w:evenVBand="0" w:oddHBand="0" w:evenHBand="0" w:firstRowFirstColumn="0" w:firstRowLastColumn="0" w:lastRowFirstColumn="0" w:lastRowLastColumn="0"/>
            <w:tcW w:w="1828" w:type="dxa"/>
            <w:tcBorders>
              <w:top w:val="nil"/>
              <w:bottom w:val="single" w:sz="4" w:space="0" w:color="959595" w:themeColor="text1" w:themeTint="80"/>
              <w:right w:val="single" w:sz="4" w:space="0" w:color="959595" w:themeColor="text1" w:themeTint="80"/>
            </w:tcBorders>
            <w:tcMar>
              <w:top w:w="113" w:type="dxa"/>
              <w:bottom w:w="113" w:type="dxa"/>
            </w:tcMar>
          </w:tcPr>
          <w:p w14:paraId="52E55D6B" w14:textId="77777777" w:rsidR="00592978" w:rsidRPr="00954170" w:rsidRDefault="00592978" w:rsidP="00F9367B">
            <w:pPr>
              <w:rPr>
                <w:rFonts w:ascii="Arial" w:hAnsi="Arial" w:cs="Arial"/>
                <w:lang w:val="en-US"/>
              </w:rPr>
            </w:pPr>
          </w:p>
        </w:tc>
        <w:tc>
          <w:tcPr>
            <w:tcW w:w="1906" w:type="dxa"/>
            <w:tcBorders>
              <w:top w:val="single" w:sz="4" w:space="0" w:color="959595" w:themeColor="text1" w:themeTint="80"/>
              <w:left w:val="single" w:sz="4" w:space="0" w:color="959595" w:themeColor="text1" w:themeTint="80"/>
              <w:bottom w:val="single" w:sz="4" w:space="0" w:color="959595" w:themeColor="text1" w:themeTint="80"/>
            </w:tcBorders>
            <w:tcMar>
              <w:top w:w="113" w:type="dxa"/>
              <w:bottom w:w="113" w:type="dxa"/>
            </w:tcMar>
          </w:tcPr>
          <w:p w14:paraId="443DBCA5" w14:textId="77777777" w:rsidR="00592978"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2-PAM</w:t>
            </w:r>
          </w:p>
        </w:tc>
        <w:tc>
          <w:tcPr>
            <w:tcW w:w="1787" w:type="dxa"/>
            <w:tcBorders>
              <w:bottom w:val="single" w:sz="4" w:space="0" w:color="959595" w:themeColor="text1" w:themeTint="80"/>
            </w:tcBorders>
            <w:tcMar>
              <w:top w:w="113" w:type="dxa"/>
              <w:bottom w:w="113" w:type="dxa"/>
            </w:tcMar>
          </w:tcPr>
          <w:p w14:paraId="0F7AE507" w14:textId="77777777" w:rsidR="00592978"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27.6</w:t>
            </w:r>
          </w:p>
        </w:tc>
        <w:tc>
          <w:tcPr>
            <w:tcW w:w="1787" w:type="dxa"/>
            <w:tcBorders>
              <w:bottom w:val="single" w:sz="4" w:space="0" w:color="959595" w:themeColor="text1" w:themeTint="80"/>
            </w:tcBorders>
            <w:tcMar>
              <w:top w:w="113" w:type="dxa"/>
              <w:bottom w:w="113" w:type="dxa"/>
            </w:tcMar>
          </w:tcPr>
          <w:p w14:paraId="78B10446" w14:textId="77777777" w:rsidR="00592978"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0.25</w:t>
            </w:r>
          </w:p>
        </w:tc>
        <w:tc>
          <w:tcPr>
            <w:tcW w:w="1796" w:type="dxa"/>
            <w:tcBorders>
              <w:bottom w:val="single" w:sz="4" w:space="0" w:color="959595" w:themeColor="text1" w:themeTint="80"/>
            </w:tcBorders>
            <w:tcMar>
              <w:top w:w="113" w:type="dxa"/>
              <w:bottom w:w="113" w:type="dxa"/>
            </w:tcMar>
          </w:tcPr>
          <w:p w14:paraId="39FDDD41" w14:textId="77777777" w:rsidR="00592978" w:rsidRDefault="00592978" w:rsidP="00F9367B">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9.1</w:t>
            </w:r>
          </w:p>
        </w:tc>
      </w:tr>
    </w:tbl>
    <w:p w14:paraId="1603B669" w14:textId="77777777" w:rsidR="00211B64" w:rsidRDefault="00211B64">
      <w:pPr>
        <w:rPr>
          <w:lang w:val="nl-NL"/>
        </w:rPr>
      </w:pPr>
    </w:p>
    <w:p w14:paraId="574F944F" w14:textId="541A2823" w:rsidR="005E3A8A" w:rsidRDefault="00211B64" w:rsidP="001742C9">
      <w:pPr>
        <w:spacing w:before="0" w:after="0"/>
        <w:rPr>
          <w:lang w:val="nl-NL"/>
        </w:rPr>
      </w:pPr>
      <w:r>
        <w:rPr>
          <w:lang w:val="nl-NL"/>
        </w:rPr>
        <w:t xml:space="preserve">Uit deze data blijkt weer dat de gesynthetiseerde </w:t>
      </w:r>
      <w:proofErr w:type="spellStart"/>
      <w:r>
        <w:rPr>
          <w:lang w:val="nl-NL"/>
        </w:rPr>
        <w:t>pyrrolidine</w:t>
      </w:r>
      <w:proofErr w:type="spellEnd"/>
      <w:r>
        <w:rPr>
          <w:lang w:val="nl-NL"/>
        </w:rPr>
        <w:t xml:space="preserve"> ADOC een veel betere </w:t>
      </w:r>
      <w:proofErr w:type="spellStart"/>
      <w:r>
        <w:rPr>
          <w:lang w:val="nl-NL"/>
        </w:rPr>
        <w:t>reactivator</w:t>
      </w:r>
      <w:proofErr w:type="spellEnd"/>
      <w:r>
        <w:rPr>
          <w:lang w:val="nl-NL"/>
        </w:rPr>
        <w:t xml:space="preserve"> is dan ADOC zelf</w:t>
      </w:r>
      <w:r w:rsidR="005E3A8A">
        <w:rPr>
          <w:lang w:val="nl-NL"/>
        </w:rPr>
        <w:t xml:space="preserve">, het verschil blijkt echter niet te liggen in de </w:t>
      </w:r>
      <w:proofErr w:type="spellStart"/>
      <w:r w:rsidR="005E3A8A">
        <w:rPr>
          <w:lang w:val="nl-NL"/>
        </w:rPr>
        <w:t>reactivatiesnelheid</w:t>
      </w:r>
      <w:proofErr w:type="spellEnd"/>
      <w:r w:rsidR="001742C9">
        <w:rPr>
          <w:lang w:val="nl-NL"/>
        </w:rPr>
        <w:t xml:space="preserve"> maar in de </w:t>
      </w:r>
      <w:r w:rsidR="001742C9" w:rsidRPr="001742C9">
        <w:rPr>
          <w:lang w:val="nl-NL"/>
        </w:rPr>
        <w:t>dissociati</w:t>
      </w:r>
      <w:r w:rsidR="001742C9" w:rsidRPr="001742C9">
        <w:rPr>
          <w:bCs/>
          <w:lang w:val="nl-NL"/>
        </w:rPr>
        <w:t>e</w:t>
      </w:r>
      <w:r w:rsidR="001742C9" w:rsidRPr="001742C9">
        <w:rPr>
          <w:lang w:val="nl-NL"/>
        </w:rPr>
        <w:t xml:space="preserve"> constant</w:t>
      </w:r>
      <w:r w:rsidR="001742C9" w:rsidRPr="001742C9">
        <w:rPr>
          <w:bCs/>
          <w:lang w:val="nl-NL"/>
        </w:rPr>
        <w:t>e.</w:t>
      </w:r>
      <w:r w:rsidR="001742C9">
        <w:rPr>
          <w:bCs/>
          <w:lang w:val="nl-NL"/>
        </w:rPr>
        <w:t xml:space="preserve"> Blijkbaar heeft </w:t>
      </w:r>
      <w:proofErr w:type="spellStart"/>
      <w:r w:rsidR="001742C9">
        <w:rPr>
          <w:lang w:val="nl-NL"/>
        </w:rPr>
        <w:t>pyrrolidine</w:t>
      </w:r>
      <w:proofErr w:type="spellEnd"/>
      <w:r w:rsidR="001742C9">
        <w:rPr>
          <w:lang w:val="nl-NL"/>
        </w:rPr>
        <w:t xml:space="preserve"> ADOC een hogere affiniteit voor het geremde enzym.</w:t>
      </w:r>
    </w:p>
    <w:p w14:paraId="7A00A823" w14:textId="0A82B34A" w:rsidR="00870D35" w:rsidRDefault="00870D35" w:rsidP="001742C9">
      <w:pPr>
        <w:spacing w:before="0" w:after="0"/>
        <w:rPr>
          <w:lang w:val="nl-NL"/>
        </w:rPr>
      </w:pPr>
      <w:r>
        <w:rPr>
          <w:lang w:val="nl-NL"/>
        </w:rPr>
        <w:t xml:space="preserve">De </w:t>
      </w:r>
      <w:proofErr w:type="spellStart"/>
      <w:r w:rsidRPr="00870D35">
        <w:rPr>
          <w:lang w:val="nl-NL"/>
        </w:rPr>
        <w:t>reactivatie</w:t>
      </w:r>
      <w:proofErr w:type="spellEnd"/>
      <w:r w:rsidRPr="00870D35">
        <w:rPr>
          <w:lang w:val="nl-NL"/>
        </w:rPr>
        <w:t xml:space="preserve"> potentie</w:t>
      </w:r>
      <w:r w:rsidR="001742C9">
        <w:rPr>
          <w:lang w:val="nl-NL"/>
        </w:rPr>
        <w:t xml:space="preserve"> van </w:t>
      </w:r>
      <w:proofErr w:type="spellStart"/>
      <w:r w:rsidR="001742C9">
        <w:rPr>
          <w:lang w:val="nl-NL"/>
        </w:rPr>
        <w:t>pyrrolidine</w:t>
      </w:r>
      <w:proofErr w:type="spellEnd"/>
      <w:r w:rsidR="001742C9">
        <w:rPr>
          <w:lang w:val="nl-NL"/>
        </w:rPr>
        <w:t xml:space="preserve"> ADOC</w:t>
      </w:r>
      <w:r>
        <w:rPr>
          <w:lang w:val="nl-NL"/>
        </w:rPr>
        <w:t xml:space="preserve"> komt voor VX ook sterk in de buurt van </w:t>
      </w:r>
      <w:r w:rsidR="005E3A8A">
        <w:rPr>
          <w:lang w:val="nl-NL"/>
        </w:rPr>
        <w:t xml:space="preserve">die van </w:t>
      </w:r>
      <w:r>
        <w:rPr>
          <w:lang w:val="nl-NL"/>
        </w:rPr>
        <w:t xml:space="preserve">de </w:t>
      </w:r>
      <w:proofErr w:type="spellStart"/>
      <w:r>
        <w:rPr>
          <w:lang w:val="nl-NL"/>
        </w:rPr>
        <w:t>oximen</w:t>
      </w:r>
      <w:proofErr w:type="spellEnd"/>
      <w:r>
        <w:rPr>
          <w:lang w:val="nl-NL"/>
        </w:rPr>
        <w:t>.</w:t>
      </w:r>
      <w:r w:rsidR="005E3A8A">
        <w:rPr>
          <w:lang w:val="nl-NL"/>
        </w:rPr>
        <w:t xml:space="preserve"> Ook valt het op dat </w:t>
      </w:r>
      <w:proofErr w:type="spellStart"/>
      <w:r w:rsidR="005E3A8A">
        <w:rPr>
          <w:lang w:val="nl-NL"/>
        </w:rPr>
        <w:t>pyrrolidine</w:t>
      </w:r>
      <w:proofErr w:type="spellEnd"/>
      <w:r w:rsidR="005E3A8A">
        <w:rPr>
          <w:lang w:val="nl-NL"/>
        </w:rPr>
        <w:t xml:space="preserve"> ADOC consistenter is dan de </w:t>
      </w:r>
      <w:proofErr w:type="spellStart"/>
      <w:r w:rsidR="005E3A8A">
        <w:rPr>
          <w:lang w:val="nl-NL"/>
        </w:rPr>
        <w:t>oximen</w:t>
      </w:r>
      <w:proofErr w:type="spellEnd"/>
      <w:r w:rsidR="005E3A8A">
        <w:rPr>
          <w:lang w:val="nl-NL"/>
        </w:rPr>
        <w:t>. Zo is HI-6 bij PXE opvallend slecht (</w:t>
      </w:r>
      <w:r w:rsidR="005E3A8A" w:rsidRPr="00211B64">
        <w:rPr>
          <w:lang w:val="nl-NL"/>
        </w:rPr>
        <w:t>k</w:t>
      </w:r>
      <w:r w:rsidR="005E3A8A" w:rsidRPr="00211B64">
        <w:rPr>
          <w:vertAlign w:val="subscript"/>
          <w:lang w:val="nl-NL"/>
        </w:rPr>
        <w:t>r2</w:t>
      </w:r>
      <w:r w:rsidR="005E3A8A" w:rsidRPr="005E3A8A">
        <w:rPr>
          <w:bCs/>
          <w:lang w:val="nl-NL"/>
        </w:rPr>
        <w:t>=</w:t>
      </w:r>
      <w:r w:rsidR="005E3A8A">
        <w:rPr>
          <w:bCs/>
          <w:lang w:val="nl-NL"/>
        </w:rPr>
        <w:t>0,36)</w:t>
      </w:r>
      <w:r w:rsidR="005E3A8A">
        <w:rPr>
          <w:lang w:val="nl-NL"/>
        </w:rPr>
        <w:t xml:space="preserve"> en </w:t>
      </w:r>
      <w:proofErr w:type="spellStart"/>
      <w:r w:rsidR="005E3A8A">
        <w:rPr>
          <w:lang w:val="nl-NL"/>
        </w:rPr>
        <w:t>obidoxime</w:t>
      </w:r>
      <w:proofErr w:type="spellEnd"/>
      <w:r w:rsidR="005E3A8A">
        <w:rPr>
          <w:lang w:val="nl-NL"/>
        </w:rPr>
        <w:t xml:space="preserve"> slecht bij GF (</w:t>
      </w:r>
      <w:r w:rsidR="005E3A8A" w:rsidRPr="00211B64">
        <w:rPr>
          <w:lang w:val="nl-NL"/>
        </w:rPr>
        <w:t>k</w:t>
      </w:r>
      <w:r w:rsidR="005E3A8A" w:rsidRPr="00211B64">
        <w:rPr>
          <w:vertAlign w:val="subscript"/>
          <w:lang w:val="nl-NL"/>
        </w:rPr>
        <w:t>r2</w:t>
      </w:r>
      <w:r w:rsidR="005E3A8A" w:rsidRPr="005E3A8A">
        <w:rPr>
          <w:bCs/>
          <w:lang w:val="nl-NL"/>
        </w:rPr>
        <w:t>=</w:t>
      </w:r>
      <w:r w:rsidR="005E3A8A">
        <w:rPr>
          <w:bCs/>
          <w:lang w:val="nl-NL"/>
        </w:rPr>
        <w:t>0,42)</w:t>
      </w:r>
      <w:r w:rsidR="005E3A8A">
        <w:rPr>
          <w:lang w:val="nl-NL"/>
        </w:rPr>
        <w:t xml:space="preserve">, </w:t>
      </w:r>
      <w:proofErr w:type="spellStart"/>
      <w:r w:rsidR="005E3A8A">
        <w:rPr>
          <w:lang w:val="nl-NL"/>
        </w:rPr>
        <w:t>pyrrolidine</w:t>
      </w:r>
      <w:proofErr w:type="spellEnd"/>
      <w:r w:rsidR="005E3A8A">
        <w:rPr>
          <w:lang w:val="nl-NL"/>
        </w:rPr>
        <w:t xml:space="preserve"> ADOC valt nergens erg laag uit.</w:t>
      </w:r>
    </w:p>
    <w:p w14:paraId="4C1F6549" w14:textId="1B9EFF0F" w:rsidR="003D543C" w:rsidRDefault="00870D35">
      <w:pPr>
        <w:rPr>
          <w:lang w:val="nl-NL"/>
        </w:rPr>
      </w:pPr>
      <w:r>
        <w:rPr>
          <w:lang w:val="nl-NL"/>
        </w:rPr>
        <w:br w:type="page"/>
      </w:r>
    </w:p>
    <w:p w14:paraId="3233F177" w14:textId="1775D7CF" w:rsidR="004F563B" w:rsidRPr="00EE184E" w:rsidRDefault="007578D3" w:rsidP="00B35D70">
      <w:pPr>
        <w:pStyle w:val="Kop2"/>
        <w:rPr>
          <w:lang w:val="nl-NL"/>
        </w:rPr>
      </w:pPr>
      <w:bookmarkStart w:id="18" w:name="_Toc517893164"/>
      <w:r>
        <w:rPr>
          <w:lang w:val="nl-NL"/>
        </w:rPr>
        <w:lastRenderedPageBreak/>
        <w:t>Onderzoek naar mechanisme</w:t>
      </w:r>
      <w:bookmarkStart w:id="19" w:name="_Hlk515869865"/>
      <w:bookmarkEnd w:id="18"/>
    </w:p>
    <w:bookmarkEnd w:id="19"/>
    <w:p w14:paraId="0DC321B3" w14:textId="31EDFE95" w:rsidR="004F563B" w:rsidRPr="00EE184E" w:rsidRDefault="004F563B" w:rsidP="00B35D70">
      <w:pPr>
        <w:pStyle w:val="spacing"/>
        <w:spacing w:before="120"/>
      </w:pPr>
      <w:r w:rsidRPr="00EE184E">
        <w:t>Het vermoeden bestaat dat de OH groep van ADOC een belangrijke rol speel</w:t>
      </w:r>
      <w:r w:rsidR="00520700">
        <w:t xml:space="preserve">t bij het reactiveren van </w:t>
      </w:r>
      <w:proofErr w:type="spellStart"/>
      <w:r w:rsidR="00520700">
        <w:t>AChE</w:t>
      </w:r>
      <w:proofErr w:type="spellEnd"/>
      <w:r w:rsidR="00520700">
        <w:t xml:space="preserve">, zoals ook het geval is bij de </w:t>
      </w:r>
      <w:proofErr w:type="spellStart"/>
      <w:r w:rsidR="00520700">
        <w:t>oxime</w:t>
      </w:r>
      <w:proofErr w:type="spellEnd"/>
      <w:r w:rsidR="00520700">
        <w:t xml:space="preserve"> </w:t>
      </w:r>
      <w:proofErr w:type="spellStart"/>
      <w:r w:rsidR="00520700">
        <w:t>reactivatoren</w:t>
      </w:r>
      <w:proofErr w:type="spellEnd"/>
      <w:r w:rsidR="00520700">
        <w:t xml:space="preserve">. </w:t>
      </w:r>
      <w:r w:rsidRPr="00EE184E">
        <w:t xml:space="preserve">Als deze OH groep bindt aan het fosfor wat het enzym blokkeert, zal er na de </w:t>
      </w:r>
      <w:proofErr w:type="spellStart"/>
      <w:r w:rsidRPr="00EE184E">
        <w:t>reactivatie</w:t>
      </w:r>
      <w:proofErr w:type="spellEnd"/>
      <w:r w:rsidRPr="00EE184E">
        <w:t xml:space="preserve"> een fosfor gebonden ADOC aanwezig zijn.</w:t>
      </w:r>
    </w:p>
    <w:p w14:paraId="6E9F22AC" w14:textId="705888A2" w:rsidR="00B35D70" w:rsidRDefault="00B35D70" w:rsidP="00B35D70">
      <w:pPr>
        <w:pStyle w:val="spacing"/>
        <w:spacing w:after="240"/>
      </w:pPr>
      <w:r>
        <w:t xml:space="preserve">Als bijvoorbeeld </w:t>
      </w:r>
      <w:proofErr w:type="spellStart"/>
      <w:r>
        <w:t>pyrrolidine</w:t>
      </w:r>
      <w:proofErr w:type="spellEnd"/>
      <w:r>
        <w:t xml:space="preserve"> ADOC op deze manier PXE geremd </w:t>
      </w:r>
      <w:proofErr w:type="spellStart"/>
      <w:r>
        <w:t>AChE</w:t>
      </w:r>
      <w:proofErr w:type="spellEnd"/>
      <w:r>
        <w:t xml:space="preserve"> reactiveert zal het onderstaande fosfor adduct gevormd worden.</w:t>
      </w:r>
    </w:p>
    <w:p w14:paraId="43DFEAF7" w14:textId="7A0FD35E" w:rsidR="00B44FEB" w:rsidRPr="00EE184E" w:rsidRDefault="00217DFC" w:rsidP="00B44FEB">
      <w:pPr>
        <w:keepNext/>
        <w:rPr>
          <w:lang w:val="nl-NL"/>
        </w:rPr>
      </w:pPr>
      <w:r w:rsidRPr="001952E0">
        <w:object w:dxaOrig="2070" w:dyaOrig="1353" w14:anchorId="67D3C02B">
          <v:shape id="_x0000_i1061" type="#_x0000_t75" style="width:122.25pt;height:78.75pt;mso-position-vertical:absolute" o:ole="">
            <v:imagedata r:id="rId88" o:title=""/>
          </v:shape>
          <o:OLEObject Type="Embed" ProgID="ChemDraw.Document.6.0" ShapeID="_x0000_i1061" DrawAspect="Content" ObjectID="_1616568637" r:id="rId89"/>
        </w:object>
      </w:r>
    </w:p>
    <w:p w14:paraId="11F07DBD" w14:textId="4586E983" w:rsidR="004F563B" w:rsidRPr="00EE184E" w:rsidRDefault="00B44FEB" w:rsidP="00B44FEB">
      <w:pPr>
        <w:pStyle w:val="Bijschrift"/>
        <w:rPr>
          <w:lang w:val="nl-NL"/>
        </w:rPr>
      </w:pPr>
      <w:r w:rsidRPr="00EE184E">
        <w:rPr>
          <w:lang w:val="nl-NL"/>
        </w:rPr>
        <w:t xml:space="preserve">Figuur </w:t>
      </w:r>
      <w:r w:rsidRPr="00EE184E">
        <w:rPr>
          <w:lang w:val="nl-NL"/>
        </w:rPr>
        <w:fldChar w:fldCharType="begin"/>
      </w:r>
      <w:r w:rsidRPr="00EE184E">
        <w:rPr>
          <w:lang w:val="nl-NL"/>
        </w:rPr>
        <w:instrText xml:space="preserve"> SEQ Figuur \* ARABIC </w:instrText>
      </w:r>
      <w:r w:rsidRPr="00EE184E">
        <w:rPr>
          <w:lang w:val="nl-NL"/>
        </w:rPr>
        <w:fldChar w:fldCharType="separate"/>
      </w:r>
      <w:r w:rsidR="005109C4">
        <w:rPr>
          <w:noProof/>
          <w:lang w:val="nl-NL"/>
        </w:rPr>
        <w:t>21</w:t>
      </w:r>
      <w:r w:rsidRPr="00EE184E">
        <w:rPr>
          <w:lang w:val="nl-NL"/>
        </w:rPr>
        <w:fldChar w:fldCharType="end"/>
      </w:r>
      <w:r w:rsidR="00B35D70">
        <w:rPr>
          <w:lang w:val="nl-NL"/>
        </w:rPr>
        <w:t>. ADOC</w:t>
      </w:r>
      <w:r w:rsidRPr="00EE184E">
        <w:rPr>
          <w:lang w:val="nl-NL"/>
        </w:rPr>
        <w:t xml:space="preserve"> </w:t>
      </w:r>
      <w:proofErr w:type="spellStart"/>
      <w:r w:rsidRPr="00EE184E">
        <w:rPr>
          <w:lang w:val="nl-NL"/>
        </w:rPr>
        <w:t>pyrrolidine</w:t>
      </w:r>
      <w:proofErr w:type="spellEnd"/>
      <w:r w:rsidRPr="00EE184E">
        <w:rPr>
          <w:lang w:val="nl-NL"/>
        </w:rPr>
        <w:t xml:space="preserve"> met daaraan een fosfaat afkomstig van </w:t>
      </w:r>
      <w:r w:rsidR="00B35D70">
        <w:rPr>
          <w:lang w:val="nl-NL"/>
        </w:rPr>
        <w:t>PXE</w:t>
      </w:r>
      <w:r w:rsidRPr="00EE184E">
        <w:rPr>
          <w:lang w:val="nl-NL"/>
        </w:rPr>
        <w:t>.</w:t>
      </w:r>
    </w:p>
    <w:p w14:paraId="6AE1F388" w14:textId="3194AF42" w:rsidR="00A7407A" w:rsidRDefault="00AF3BA8" w:rsidP="00A7407A">
      <w:pPr>
        <w:rPr>
          <w:lang w:val="nl-NL"/>
        </w:rPr>
      </w:pPr>
      <w:r>
        <w:rPr>
          <w:lang w:val="nl-NL"/>
        </w:rPr>
        <w:t>Het doel wa</w:t>
      </w:r>
      <w:r w:rsidR="00A7407A" w:rsidRPr="00EE184E">
        <w:rPr>
          <w:lang w:val="nl-NL"/>
        </w:rPr>
        <w:t xml:space="preserve">s om dit fosfor adduct te synthetiseren en te analyseren met HPLC / LC-MS. Na een </w:t>
      </w:r>
      <w:r w:rsidR="00A7407A" w:rsidRPr="00930A0B">
        <w:rPr>
          <w:i/>
          <w:lang w:val="nl-NL"/>
        </w:rPr>
        <w:t>in vitro</w:t>
      </w:r>
      <w:r w:rsidR="00A7407A" w:rsidRPr="00EE184E">
        <w:rPr>
          <w:lang w:val="nl-NL"/>
        </w:rPr>
        <w:t xml:space="preserve"> </w:t>
      </w:r>
      <w:proofErr w:type="spellStart"/>
      <w:r w:rsidR="00A7407A" w:rsidRPr="00EE184E">
        <w:rPr>
          <w:lang w:val="nl-NL"/>
        </w:rPr>
        <w:t>reactivatie</w:t>
      </w:r>
      <w:proofErr w:type="spellEnd"/>
      <w:r w:rsidR="00A7407A" w:rsidRPr="00EE184E">
        <w:rPr>
          <w:lang w:val="nl-NL"/>
        </w:rPr>
        <w:t xml:space="preserve"> test zou deze stof ook aanwezig moeten zijn. De zuivere gesynthetiseerde stof kan dan als referentie worden gebruikt. Op deze manier kan worden bevestigd of uitgesloten dat de </w:t>
      </w:r>
      <w:proofErr w:type="spellStart"/>
      <w:r w:rsidR="00A7407A" w:rsidRPr="00EE184E">
        <w:rPr>
          <w:lang w:val="nl-NL"/>
        </w:rPr>
        <w:t>reactivatie</w:t>
      </w:r>
      <w:proofErr w:type="spellEnd"/>
      <w:r w:rsidR="00A7407A" w:rsidRPr="00EE184E">
        <w:rPr>
          <w:lang w:val="nl-NL"/>
        </w:rPr>
        <w:t xml:space="preserve"> verloopt via de OH groep.</w:t>
      </w:r>
    </w:p>
    <w:p w14:paraId="301454B7" w14:textId="55A5E8D7" w:rsidR="00AF3BA8" w:rsidRDefault="00AF3BA8" w:rsidP="00A7407A">
      <w:pPr>
        <w:rPr>
          <w:lang w:val="nl-NL"/>
        </w:rPr>
      </w:pPr>
      <w:r>
        <w:rPr>
          <w:lang w:val="nl-NL"/>
        </w:rPr>
        <w:t>Eerst werd deze fosforylering een aantal keer geprob</w:t>
      </w:r>
      <w:r w:rsidR="004B188B">
        <w:rPr>
          <w:lang w:val="nl-NL"/>
        </w:rPr>
        <w:t>e</w:t>
      </w:r>
      <w:r>
        <w:rPr>
          <w:lang w:val="nl-NL"/>
        </w:rPr>
        <w:t xml:space="preserve">erd met </w:t>
      </w:r>
      <w:proofErr w:type="spellStart"/>
      <w:r>
        <w:rPr>
          <w:lang w:val="nl-NL"/>
        </w:rPr>
        <w:t>diethylchloro</w:t>
      </w:r>
      <w:r w:rsidR="004B188B">
        <w:rPr>
          <w:lang w:val="nl-NL"/>
        </w:rPr>
        <w:t>fosfaat</w:t>
      </w:r>
      <w:proofErr w:type="spellEnd"/>
      <w:r w:rsidR="00AA52B3">
        <w:rPr>
          <w:lang w:val="nl-NL"/>
        </w:rPr>
        <w:t>. Bij deze reactie werden er veel nevenproducten gevormd die niet/nauwelijks te verwijderen waren met een extractie of kolomchromatografie.</w:t>
      </w:r>
    </w:p>
    <w:p w14:paraId="5BEABB9B" w14:textId="0BAE3234" w:rsidR="00AA52B3" w:rsidRDefault="00AA52B3" w:rsidP="00A7407A">
      <w:pPr>
        <w:rPr>
          <w:lang w:val="nl-NL"/>
        </w:rPr>
      </w:pPr>
      <w:r>
        <w:rPr>
          <w:lang w:val="nl-NL"/>
        </w:rPr>
        <w:t xml:space="preserve">Uiteindelijk is de reactie uitgevoerd met PXE in een NEM buffer, de reactie werd gevolgd met fosfor NMR. Na de reactie werd </w:t>
      </w:r>
      <w:r w:rsidR="008325A6">
        <w:rPr>
          <w:lang w:val="nl-NL"/>
        </w:rPr>
        <w:t xml:space="preserve">het product gezuiverd d.m.v. </w:t>
      </w:r>
      <w:proofErr w:type="spellStart"/>
      <w:r w:rsidR="008325A6">
        <w:rPr>
          <w:lang w:val="nl-NL"/>
        </w:rPr>
        <w:t>preparatieve</w:t>
      </w:r>
      <w:proofErr w:type="spellEnd"/>
      <w:r w:rsidR="008325A6">
        <w:rPr>
          <w:lang w:val="nl-NL"/>
        </w:rPr>
        <w:t xml:space="preserve"> HPLC</w:t>
      </w:r>
      <w:r w:rsidR="000C0F8F">
        <w:rPr>
          <w:lang w:val="nl-NL"/>
        </w:rPr>
        <w:t xml:space="preserve">. De opbrengst hiervan </w:t>
      </w:r>
      <w:r w:rsidR="00E1266D">
        <w:rPr>
          <w:lang w:val="nl-NL"/>
        </w:rPr>
        <w:t>wa</w:t>
      </w:r>
      <w:r w:rsidR="00086A72">
        <w:rPr>
          <w:lang w:val="nl-NL"/>
        </w:rPr>
        <w:t>s 13,3%</w:t>
      </w:r>
    </w:p>
    <w:p w14:paraId="1393FA2C" w14:textId="77777777" w:rsidR="00217DFC" w:rsidRDefault="004571DD" w:rsidP="00217DFC">
      <w:pPr>
        <w:keepNext/>
      </w:pPr>
      <w:r w:rsidRPr="001952E0">
        <w:object w:dxaOrig="8639" w:dyaOrig="1646" w14:anchorId="308BEDC5">
          <v:shape id="_x0000_i1062" type="#_x0000_t75" style="width:6in;height:78.75pt" o:ole="">
            <v:imagedata r:id="rId90" o:title=""/>
          </v:shape>
          <o:OLEObject Type="Embed" ProgID="ChemDraw.Document.6.0" ShapeID="_x0000_i1062" DrawAspect="Content" ObjectID="_1616568638" r:id="rId91"/>
        </w:object>
      </w:r>
    </w:p>
    <w:p w14:paraId="35666405" w14:textId="3975EBC7" w:rsidR="004571DD" w:rsidRDefault="00217DFC" w:rsidP="00217DFC">
      <w:pPr>
        <w:pStyle w:val="Bijschrift"/>
        <w:rPr>
          <w:lang w:val="nl-NL"/>
        </w:rPr>
      </w:pPr>
      <w:r w:rsidRPr="004C4DA4">
        <w:rPr>
          <w:lang w:val="nl-NL"/>
        </w:rPr>
        <w:t xml:space="preserve">Figuur </w:t>
      </w:r>
      <w:r w:rsidR="00386E63">
        <w:fldChar w:fldCharType="begin"/>
      </w:r>
      <w:r w:rsidR="00386E63" w:rsidRPr="004C4DA4">
        <w:rPr>
          <w:lang w:val="nl-NL"/>
        </w:rPr>
        <w:instrText xml:space="preserve"> SEQ Figuur \* ARABIC </w:instrText>
      </w:r>
      <w:r w:rsidR="00386E63">
        <w:fldChar w:fldCharType="separate"/>
      </w:r>
      <w:r w:rsidR="005109C4">
        <w:rPr>
          <w:noProof/>
          <w:lang w:val="nl-NL"/>
        </w:rPr>
        <w:t>22</w:t>
      </w:r>
      <w:r w:rsidR="00386E63">
        <w:rPr>
          <w:noProof/>
        </w:rPr>
        <w:fldChar w:fldCharType="end"/>
      </w:r>
      <w:r w:rsidRPr="004C4DA4">
        <w:rPr>
          <w:lang w:val="nl-NL"/>
        </w:rPr>
        <w:t>. Reactievergelijking van de synthese van het fosfor adduct.</w:t>
      </w:r>
    </w:p>
    <w:p w14:paraId="33B5846C" w14:textId="21A5F5EB" w:rsidR="00380F96" w:rsidRDefault="00E1266D" w:rsidP="00A7407A">
      <w:pPr>
        <w:rPr>
          <w:lang w:val="nl-NL"/>
        </w:rPr>
      </w:pPr>
      <w:r>
        <w:rPr>
          <w:lang w:val="nl-NL"/>
        </w:rPr>
        <w:t xml:space="preserve">Het blijkt dus dat de OH groep van ADOC (of in ieder geval </w:t>
      </w:r>
      <w:proofErr w:type="spellStart"/>
      <w:r>
        <w:rPr>
          <w:lang w:val="nl-NL"/>
        </w:rPr>
        <w:t>pyrrolidine</w:t>
      </w:r>
      <w:proofErr w:type="spellEnd"/>
      <w:r>
        <w:rPr>
          <w:lang w:val="nl-NL"/>
        </w:rPr>
        <w:t xml:space="preserve"> ADOC) nucleofiel genoeg is om aan het fosfor van een OP te binden.</w:t>
      </w:r>
    </w:p>
    <w:p w14:paraId="7885DCA0" w14:textId="77777777" w:rsidR="00491E3D" w:rsidRDefault="00614105" w:rsidP="00491E3D">
      <w:pPr>
        <w:spacing w:before="0" w:after="0"/>
        <w:rPr>
          <w:lang w:val="nl-NL"/>
        </w:rPr>
      </w:pPr>
      <w:r>
        <w:rPr>
          <w:lang w:val="nl-NL"/>
        </w:rPr>
        <w:t xml:space="preserve">Of dit fosfor adduct daadwerkelijk aanwezig is in een monster na </w:t>
      </w:r>
      <w:proofErr w:type="spellStart"/>
      <w:r>
        <w:rPr>
          <w:lang w:val="nl-NL"/>
        </w:rPr>
        <w:t>reactivatie</w:t>
      </w:r>
      <w:proofErr w:type="spellEnd"/>
      <w:r>
        <w:rPr>
          <w:lang w:val="nl-NL"/>
        </w:rPr>
        <w:t xml:space="preserve"> met </w:t>
      </w:r>
      <w:proofErr w:type="spellStart"/>
      <w:r>
        <w:rPr>
          <w:lang w:val="nl-NL"/>
        </w:rPr>
        <w:t>pyrrolidine</w:t>
      </w:r>
      <w:proofErr w:type="spellEnd"/>
      <w:r>
        <w:rPr>
          <w:lang w:val="nl-NL"/>
        </w:rPr>
        <w:t xml:space="preserve"> ADOC werd ook onderzocht. In de figuur op de volgende pagina zijn </w:t>
      </w:r>
      <w:proofErr w:type="spellStart"/>
      <w:r>
        <w:rPr>
          <w:lang w:val="nl-NL"/>
        </w:rPr>
        <w:t>chromatogrammen</w:t>
      </w:r>
      <w:proofErr w:type="spellEnd"/>
      <w:r>
        <w:rPr>
          <w:lang w:val="nl-NL"/>
        </w:rPr>
        <w:t xml:space="preserve"> te zien</w:t>
      </w:r>
      <w:r w:rsidR="000D682A">
        <w:rPr>
          <w:lang w:val="nl-NL"/>
        </w:rPr>
        <w:t xml:space="preserve"> van een </w:t>
      </w:r>
      <w:proofErr w:type="spellStart"/>
      <w:r w:rsidR="00491E3D">
        <w:rPr>
          <w:lang w:val="nl-NL"/>
        </w:rPr>
        <w:t>geïnhibeerd</w:t>
      </w:r>
      <w:proofErr w:type="spellEnd"/>
      <w:r w:rsidR="000D682A">
        <w:rPr>
          <w:lang w:val="nl-NL"/>
        </w:rPr>
        <w:t xml:space="preserve"> </w:t>
      </w:r>
      <w:proofErr w:type="spellStart"/>
      <w:r w:rsidR="000D682A">
        <w:rPr>
          <w:lang w:val="nl-NL"/>
        </w:rPr>
        <w:t>AChE</w:t>
      </w:r>
      <w:proofErr w:type="spellEnd"/>
      <w:r w:rsidR="000D682A">
        <w:rPr>
          <w:lang w:val="nl-NL"/>
        </w:rPr>
        <w:t xml:space="preserve"> sample, dat</w:t>
      </w:r>
      <w:r w:rsidR="00491E3D">
        <w:rPr>
          <w:lang w:val="nl-NL"/>
        </w:rPr>
        <w:t>zelfde</w:t>
      </w:r>
      <w:r w:rsidR="000D682A">
        <w:rPr>
          <w:lang w:val="nl-NL"/>
        </w:rPr>
        <w:t xml:space="preserve"> sample na </w:t>
      </w:r>
      <w:proofErr w:type="spellStart"/>
      <w:r w:rsidR="000D682A">
        <w:rPr>
          <w:lang w:val="nl-NL"/>
        </w:rPr>
        <w:t>reactivatie</w:t>
      </w:r>
      <w:proofErr w:type="spellEnd"/>
      <w:r w:rsidR="000D682A">
        <w:rPr>
          <w:lang w:val="nl-NL"/>
        </w:rPr>
        <w:t xml:space="preserve"> en de gesynthetiseerde referentie</w:t>
      </w:r>
      <w:r>
        <w:rPr>
          <w:lang w:val="nl-NL"/>
        </w:rPr>
        <w:t xml:space="preserve">. </w:t>
      </w:r>
    </w:p>
    <w:p w14:paraId="76D7EF5E" w14:textId="56B9F2BD" w:rsidR="00614105" w:rsidRDefault="00614105" w:rsidP="00491E3D">
      <w:pPr>
        <w:spacing w:before="0" w:after="0"/>
        <w:rPr>
          <w:lang w:val="nl-NL"/>
        </w:rPr>
      </w:pPr>
      <w:r>
        <w:rPr>
          <w:lang w:val="nl-NL"/>
        </w:rPr>
        <w:t xml:space="preserve">Na de </w:t>
      </w:r>
      <w:proofErr w:type="spellStart"/>
      <w:r>
        <w:rPr>
          <w:lang w:val="nl-NL"/>
        </w:rPr>
        <w:t>reactivatie</w:t>
      </w:r>
      <w:proofErr w:type="spellEnd"/>
      <w:r>
        <w:rPr>
          <w:lang w:val="nl-NL"/>
        </w:rPr>
        <w:t xml:space="preserve"> is er een stof aanwezig die dezelfde massa heeft als het gesynthetiseerde adduct</w:t>
      </w:r>
      <w:r w:rsidR="00491E3D">
        <w:rPr>
          <w:lang w:val="nl-NL"/>
        </w:rPr>
        <w:t xml:space="preserve"> (nl. m</w:t>
      </w:r>
      <w:r w:rsidR="00491E3D" w:rsidRPr="00491E3D">
        <w:rPr>
          <w:sz w:val="24"/>
          <w:szCs w:val="24"/>
          <w:vertAlign w:val="superscript"/>
          <w:lang w:val="nl-NL"/>
        </w:rPr>
        <w:t>+</w:t>
      </w:r>
      <w:r w:rsidR="00491E3D">
        <w:rPr>
          <w:lang w:val="nl-NL"/>
        </w:rPr>
        <w:t>=329)</w:t>
      </w:r>
      <w:r>
        <w:rPr>
          <w:lang w:val="nl-NL"/>
        </w:rPr>
        <w:t>, ook de retentietijd komt grotendeels overeen.</w:t>
      </w:r>
    </w:p>
    <w:p w14:paraId="6634BFDA" w14:textId="0B04EEE4" w:rsidR="00614105" w:rsidRDefault="00614105" w:rsidP="00A7407A">
      <w:pPr>
        <w:rPr>
          <w:rFonts w:eastAsia="DengXian" w:cs="Arial"/>
          <w:lang w:val="nl-NL"/>
        </w:rPr>
      </w:pPr>
      <w:r>
        <w:rPr>
          <w:rFonts w:eastAsia="DengXian" w:cs="Arial"/>
          <w:lang w:val="nl-NL"/>
        </w:rPr>
        <w:t>D</w:t>
      </w:r>
      <w:r w:rsidRPr="00614105">
        <w:rPr>
          <w:rFonts w:eastAsia="DengXian" w:cs="Arial"/>
          <w:lang w:val="nl-NL"/>
        </w:rPr>
        <w:t xml:space="preserve">e fragmenten </w:t>
      </w:r>
      <w:r>
        <w:rPr>
          <w:rFonts w:eastAsia="DengXian" w:cs="Arial"/>
          <w:lang w:val="nl-NL"/>
        </w:rPr>
        <w:t xml:space="preserve">die te zien waren </w:t>
      </w:r>
      <w:r w:rsidRPr="00614105">
        <w:rPr>
          <w:rFonts w:eastAsia="DengXian" w:cs="Arial"/>
          <w:lang w:val="nl-NL"/>
        </w:rPr>
        <w:t xml:space="preserve">in </w:t>
      </w:r>
      <w:r>
        <w:rPr>
          <w:rFonts w:eastAsia="DengXian" w:cs="Arial"/>
          <w:lang w:val="nl-NL"/>
        </w:rPr>
        <w:t>het MS spectrum van</w:t>
      </w:r>
      <w:r w:rsidRPr="00614105">
        <w:rPr>
          <w:rFonts w:eastAsia="DengXian" w:cs="Arial"/>
          <w:lang w:val="nl-NL"/>
        </w:rPr>
        <w:t xml:space="preserve"> het sample</w:t>
      </w:r>
      <w:r>
        <w:rPr>
          <w:rFonts w:eastAsia="DengXian" w:cs="Arial"/>
          <w:lang w:val="nl-NL"/>
        </w:rPr>
        <w:t xml:space="preserve"> waren echter anders dan de fragmenten die te zien waren</w:t>
      </w:r>
      <w:r w:rsidRPr="00614105">
        <w:rPr>
          <w:rFonts w:eastAsia="DengXian" w:cs="Arial"/>
          <w:lang w:val="nl-NL"/>
        </w:rPr>
        <w:t xml:space="preserve"> bij de </w:t>
      </w:r>
      <w:r>
        <w:rPr>
          <w:rFonts w:eastAsia="DengXian" w:cs="Arial"/>
          <w:lang w:val="nl-NL"/>
        </w:rPr>
        <w:t xml:space="preserve">gesynthetiseerde </w:t>
      </w:r>
      <w:r w:rsidRPr="00614105">
        <w:rPr>
          <w:rFonts w:eastAsia="DengXian" w:cs="Arial"/>
          <w:lang w:val="nl-NL"/>
        </w:rPr>
        <w:t>referentie</w:t>
      </w:r>
      <w:r>
        <w:rPr>
          <w:rFonts w:eastAsia="DengXian" w:cs="Arial"/>
          <w:lang w:val="nl-NL"/>
        </w:rPr>
        <w:t>. Er kan dus niet met zekerheid gezegd worden</w:t>
      </w:r>
      <w:r w:rsidRPr="00614105">
        <w:rPr>
          <w:rFonts w:eastAsia="DengXian" w:cs="Arial"/>
          <w:lang w:val="nl-NL"/>
        </w:rPr>
        <w:t xml:space="preserve"> dat dit </w:t>
      </w:r>
      <w:r>
        <w:rPr>
          <w:rFonts w:eastAsia="DengXian" w:cs="Arial"/>
          <w:lang w:val="nl-NL"/>
        </w:rPr>
        <w:t xml:space="preserve">gesynthetiseerde </w:t>
      </w:r>
      <w:r w:rsidRPr="00614105">
        <w:rPr>
          <w:rFonts w:eastAsia="DengXian" w:cs="Arial"/>
          <w:lang w:val="nl-NL"/>
        </w:rPr>
        <w:t xml:space="preserve">adduct </w:t>
      </w:r>
      <w:r w:rsidR="00491E3D">
        <w:rPr>
          <w:rFonts w:eastAsia="DengXian" w:cs="Arial"/>
          <w:lang w:val="nl-NL"/>
        </w:rPr>
        <w:t xml:space="preserve">daadwerkelijk </w:t>
      </w:r>
      <w:r>
        <w:rPr>
          <w:rFonts w:eastAsia="DengXian" w:cs="Arial"/>
          <w:lang w:val="nl-NL"/>
        </w:rPr>
        <w:t xml:space="preserve">tijdens de </w:t>
      </w:r>
      <w:proofErr w:type="spellStart"/>
      <w:r>
        <w:rPr>
          <w:rFonts w:eastAsia="DengXian" w:cs="Arial"/>
          <w:lang w:val="nl-NL"/>
        </w:rPr>
        <w:t>reactiva</w:t>
      </w:r>
      <w:r w:rsidR="000D682A">
        <w:rPr>
          <w:rFonts w:eastAsia="DengXian" w:cs="Arial"/>
          <w:lang w:val="nl-NL"/>
        </w:rPr>
        <w:t>tie</w:t>
      </w:r>
      <w:proofErr w:type="spellEnd"/>
      <w:r w:rsidRPr="00614105">
        <w:rPr>
          <w:rFonts w:eastAsia="DengXian" w:cs="Arial"/>
          <w:lang w:val="nl-NL"/>
        </w:rPr>
        <w:t xml:space="preserve"> gevormd</w:t>
      </w:r>
      <w:r>
        <w:rPr>
          <w:rFonts w:eastAsia="DengXian" w:cs="Arial"/>
          <w:lang w:val="nl-NL"/>
        </w:rPr>
        <w:t xml:space="preserve"> wordt</w:t>
      </w:r>
      <w:r w:rsidRPr="00614105">
        <w:rPr>
          <w:rFonts w:eastAsia="DengXian" w:cs="Arial"/>
          <w:lang w:val="nl-NL"/>
        </w:rPr>
        <w:t>.</w:t>
      </w:r>
    </w:p>
    <w:p w14:paraId="5458D9EE" w14:textId="77777777" w:rsidR="00491E3D" w:rsidRDefault="00380F96" w:rsidP="00491E3D">
      <w:pPr>
        <w:keepNext/>
      </w:pPr>
      <w:r w:rsidRPr="00DA61D6">
        <w:rPr>
          <w:noProof/>
          <w:lang w:val="nl-NL" w:eastAsia="nl-NL"/>
        </w:rPr>
        <w:lastRenderedPageBreak/>
        <w:drawing>
          <wp:inline distT="0" distB="0" distL="0" distR="0" wp14:anchorId="577B9D4F" wp14:editId="18B6BAC9">
            <wp:extent cx="6717600" cy="329454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17600" cy="3294545"/>
                    </a:xfrm>
                    <a:prstGeom prst="rect">
                      <a:avLst/>
                    </a:prstGeom>
                    <a:noFill/>
                    <a:ln>
                      <a:noFill/>
                    </a:ln>
                  </pic:spPr>
                </pic:pic>
              </a:graphicData>
            </a:graphic>
          </wp:inline>
        </w:drawing>
      </w:r>
    </w:p>
    <w:p w14:paraId="2E67EE7D" w14:textId="5E27EF13" w:rsidR="00590CA6" w:rsidRDefault="00491E3D" w:rsidP="00590CA6">
      <w:pPr>
        <w:pStyle w:val="Bijschrift"/>
        <w:spacing w:after="0"/>
        <w:rPr>
          <w:lang w:val="nl-NL"/>
        </w:rPr>
      </w:pPr>
      <w:r w:rsidRPr="00590CA6">
        <w:rPr>
          <w:lang w:val="nl-NL"/>
        </w:rPr>
        <w:t xml:space="preserve">Figuur </w:t>
      </w:r>
      <w:r w:rsidRPr="00590CA6">
        <w:rPr>
          <w:lang w:val="nl-NL"/>
        </w:rPr>
        <w:fldChar w:fldCharType="begin"/>
      </w:r>
      <w:r w:rsidRPr="00590CA6">
        <w:rPr>
          <w:lang w:val="nl-NL"/>
        </w:rPr>
        <w:instrText xml:space="preserve"> SEQ Figuur \* ARABIC </w:instrText>
      </w:r>
      <w:r w:rsidRPr="00590CA6">
        <w:rPr>
          <w:lang w:val="nl-NL"/>
        </w:rPr>
        <w:fldChar w:fldCharType="separate"/>
      </w:r>
      <w:r w:rsidR="005109C4">
        <w:rPr>
          <w:noProof/>
          <w:lang w:val="nl-NL"/>
        </w:rPr>
        <w:t>23</w:t>
      </w:r>
      <w:r w:rsidRPr="00590CA6">
        <w:rPr>
          <w:lang w:val="nl-NL"/>
        </w:rPr>
        <w:fldChar w:fldCharType="end"/>
      </w:r>
      <w:r w:rsidRPr="00590CA6">
        <w:rPr>
          <w:lang w:val="nl-NL"/>
        </w:rPr>
        <w:t xml:space="preserve">. MS </w:t>
      </w:r>
      <w:proofErr w:type="spellStart"/>
      <w:r w:rsidRPr="00590CA6">
        <w:rPr>
          <w:lang w:val="nl-NL"/>
        </w:rPr>
        <w:t>chromatogrammen</w:t>
      </w:r>
      <w:proofErr w:type="spellEnd"/>
      <w:r w:rsidR="00590CA6">
        <w:rPr>
          <w:lang w:val="nl-NL"/>
        </w:rPr>
        <w:t xml:space="preserve"> (SIM m/</w:t>
      </w:r>
      <w:proofErr w:type="spellStart"/>
      <w:r w:rsidR="00590CA6">
        <w:rPr>
          <w:lang w:val="nl-NL"/>
        </w:rPr>
        <w:t>z</w:t>
      </w:r>
      <w:proofErr w:type="spellEnd"/>
      <w:r w:rsidR="00590CA6">
        <w:rPr>
          <w:lang w:val="nl-NL"/>
        </w:rPr>
        <w:t>=202 &amp; m/</w:t>
      </w:r>
      <w:proofErr w:type="spellStart"/>
      <w:r w:rsidR="00590CA6">
        <w:rPr>
          <w:lang w:val="nl-NL"/>
        </w:rPr>
        <w:t>z</w:t>
      </w:r>
      <w:proofErr w:type="spellEnd"/>
      <w:r w:rsidR="00590CA6">
        <w:rPr>
          <w:lang w:val="nl-NL"/>
        </w:rPr>
        <w:t>=329)</w:t>
      </w:r>
      <w:r w:rsidRPr="00590CA6">
        <w:rPr>
          <w:lang w:val="nl-NL"/>
        </w:rPr>
        <w:t xml:space="preserve"> van</w:t>
      </w:r>
      <w:r w:rsidR="00590CA6">
        <w:rPr>
          <w:lang w:val="nl-NL"/>
        </w:rPr>
        <w:t>;</w:t>
      </w:r>
      <w:r w:rsidRPr="00590CA6">
        <w:rPr>
          <w:lang w:val="nl-NL"/>
        </w:rPr>
        <w:t xml:space="preserve"> </w:t>
      </w:r>
    </w:p>
    <w:p w14:paraId="5F0670F3" w14:textId="50C55E17" w:rsidR="00491E3D" w:rsidRDefault="00491E3D" w:rsidP="00590CA6">
      <w:pPr>
        <w:pStyle w:val="Bijschrift"/>
        <w:spacing w:before="0" w:after="0"/>
        <w:rPr>
          <w:lang w:val="nl-NL"/>
        </w:rPr>
      </w:pPr>
      <w:r w:rsidRPr="00590CA6">
        <w:rPr>
          <w:lang w:val="nl-NL"/>
        </w:rPr>
        <w:t>Boven: het</w:t>
      </w:r>
      <w:r>
        <w:rPr>
          <w:lang w:val="nl-NL"/>
        </w:rPr>
        <w:t xml:space="preserve"> </w:t>
      </w:r>
      <w:proofErr w:type="spellStart"/>
      <w:r>
        <w:rPr>
          <w:lang w:val="nl-NL"/>
        </w:rPr>
        <w:t>geïnhibeerde</w:t>
      </w:r>
      <w:proofErr w:type="spellEnd"/>
      <w:r>
        <w:rPr>
          <w:lang w:val="nl-NL"/>
        </w:rPr>
        <w:t xml:space="preserve"> </w:t>
      </w:r>
      <w:proofErr w:type="spellStart"/>
      <w:r>
        <w:rPr>
          <w:lang w:val="nl-NL"/>
        </w:rPr>
        <w:t>AChE</w:t>
      </w:r>
      <w:proofErr w:type="spellEnd"/>
      <w:r>
        <w:rPr>
          <w:lang w:val="nl-NL"/>
        </w:rPr>
        <w:t xml:space="preserve"> sample</w:t>
      </w:r>
      <w:r w:rsidR="00590CA6">
        <w:rPr>
          <w:lang w:val="nl-NL"/>
        </w:rPr>
        <w:tab/>
        <w:t xml:space="preserve"> </w:t>
      </w:r>
      <w:r>
        <w:rPr>
          <w:lang w:val="nl-NL"/>
        </w:rPr>
        <w:t>Midden</w:t>
      </w:r>
      <w:r w:rsidR="00590CA6">
        <w:rPr>
          <w:lang w:val="nl-NL"/>
        </w:rPr>
        <w:t xml:space="preserve">: </w:t>
      </w:r>
      <w:proofErr w:type="spellStart"/>
      <w:r w:rsidR="00590CA6">
        <w:rPr>
          <w:lang w:val="nl-NL"/>
        </w:rPr>
        <w:t>AChE</w:t>
      </w:r>
      <w:proofErr w:type="spellEnd"/>
      <w:r>
        <w:rPr>
          <w:lang w:val="nl-NL"/>
        </w:rPr>
        <w:t xml:space="preserve"> na </w:t>
      </w:r>
      <w:proofErr w:type="spellStart"/>
      <w:r>
        <w:rPr>
          <w:lang w:val="nl-NL"/>
        </w:rPr>
        <w:t>reactivatie</w:t>
      </w:r>
      <w:proofErr w:type="spellEnd"/>
      <w:r w:rsidR="00590CA6">
        <w:rPr>
          <w:lang w:val="nl-NL"/>
        </w:rPr>
        <w:tab/>
        <w:t>Onder:</w:t>
      </w:r>
      <w:r>
        <w:rPr>
          <w:lang w:val="nl-NL"/>
        </w:rPr>
        <w:t xml:space="preserve"> de gesynthetiseerde referentie. </w:t>
      </w:r>
    </w:p>
    <w:p w14:paraId="1C1FA5DE" w14:textId="77777777" w:rsidR="00AA52B3" w:rsidRDefault="00AA52B3" w:rsidP="00A7407A">
      <w:pPr>
        <w:rPr>
          <w:lang w:val="nl-NL"/>
        </w:rPr>
      </w:pPr>
    </w:p>
    <w:p w14:paraId="23B679DB" w14:textId="7E475770" w:rsidR="00216C83" w:rsidRPr="00216C83" w:rsidRDefault="00216C83" w:rsidP="00216C83">
      <w:pPr>
        <w:spacing w:before="0" w:after="0"/>
        <w:rPr>
          <w:lang w:val="nl-NL"/>
        </w:rPr>
      </w:pPr>
      <w:proofErr w:type="spellStart"/>
      <w:r>
        <w:rPr>
          <w:lang w:val="nl-NL"/>
        </w:rPr>
        <w:t>N</w:t>
      </w:r>
      <w:r w:rsidRPr="00216C83">
        <w:rPr>
          <w:lang w:val="nl-NL"/>
        </w:rPr>
        <w:t>ucleofiliteit</w:t>
      </w:r>
      <w:proofErr w:type="spellEnd"/>
      <w:r>
        <w:rPr>
          <w:lang w:val="nl-NL"/>
        </w:rPr>
        <w:t xml:space="preserve"> is</w:t>
      </w:r>
      <w:r w:rsidR="00380F96">
        <w:rPr>
          <w:lang w:val="nl-NL"/>
        </w:rPr>
        <w:t xml:space="preserve"> ook</w:t>
      </w:r>
      <w:r>
        <w:rPr>
          <w:lang w:val="nl-NL"/>
        </w:rPr>
        <w:t xml:space="preserve"> sterk gerelateerd aan </w:t>
      </w:r>
      <w:proofErr w:type="spellStart"/>
      <w:r w:rsidRPr="00216C83">
        <w:rPr>
          <w:lang w:val="nl-NL"/>
        </w:rPr>
        <w:t>basiciteit</w:t>
      </w:r>
      <w:proofErr w:type="spellEnd"/>
      <w:r w:rsidRPr="00216C83">
        <w:rPr>
          <w:lang w:val="nl-NL"/>
        </w:rPr>
        <w:t xml:space="preserve">, om een inschatting te maken van de </w:t>
      </w:r>
      <w:proofErr w:type="spellStart"/>
      <w:r w:rsidRPr="00216C83">
        <w:rPr>
          <w:lang w:val="nl-NL"/>
        </w:rPr>
        <w:t>nucleofiliteit</w:t>
      </w:r>
      <w:proofErr w:type="spellEnd"/>
      <w:r w:rsidRPr="00216C83">
        <w:rPr>
          <w:lang w:val="nl-NL"/>
        </w:rPr>
        <w:t xml:space="preserve"> werden er </w:t>
      </w:r>
      <w:proofErr w:type="spellStart"/>
      <w:r w:rsidRPr="00216C83">
        <w:rPr>
          <w:lang w:val="nl-NL"/>
        </w:rPr>
        <w:t>pKa</w:t>
      </w:r>
      <w:proofErr w:type="spellEnd"/>
      <w:r w:rsidRPr="00216C83">
        <w:rPr>
          <w:lang w:val="nl-NL"/>
        </w:rPr>
        <w:t xml:space="preserve"> bepalingen gedaan voor verschillende </w:t>
      </w:r>
      <w:proofErr w:type="spellStart"/>
      <w:r w:rsidRPr="00216C83">
        <w:rPr>
          <w:lang w:val="nl-NL"/>
        </w:rPr>
        <w:t>ADOC’s</w:t>
      </w:r>
      <w:proofErr w:type="spellEnd"/>
      <w:r w:rsidRPr="00216C83">
        <w:rPr>
          <w:lang w:val="nl-NL"/>
        </w:rPr>
        <w:t>.</w:t>
      </w:r>
    </w:p>
    <w:p w14:paraId="79489952" w14:textId="4F8E5D3A" w:rsidR="00A7407A" w:rsidRPr="001742C9" w:rsidRDefault="00A7407A" w:rsidP="00216C83">
      <w:pPr>
        <w:spacing w:before="0" w:after="0"/>
        <w:rPr>
          <w:lang w:val="nl-NL"/>
        </w:rPr>
      </w:pPr>
      <w:r w:rsidRPr="00216C83">
        <w:rPr>
          <w:lang w:val="nl-NL"/>
        </w:rPr>
        <w:t xml:space="preserve">Om de </w:t>
      </w:r>
      <w:proofErr w:type="spellStart"/>
      <w:r w:rsidRPr="00216C83">
        <w:rPr>
          <w:lang w:val="nl-NL"/>
        </w:rPr>
        <w:t>pKa’s</w:t>
      </w:r>
      <w:proofErr w:type="spellEnd"/>
      <w:r w:rsidRPr="00216C83">
        <w:rPr>
          <w:lang w:val="nl-NL"/>
        </w:rPr>
        <w:t xml:space="preserve"> te bepalen </w:t>
      </w:r>
      <w:r w:rsidRPr="001742C9">
        <w:rPr>
          <w:lang w:val="nl-NL"/>
        </w:rPr>
        <w:t>w</w:t>
      </w:r>
      <w:r w:rsidR="00216C83" w:rsidRPr="001742C9">
        <w:rPr>
          <w:lang w:val="nl-NL"/>
        </w:rPr>
        <w:t>e</w:t>
      </w:r>
      <w:r w:rsidRPr="001742C9">
        <w:rPr>
          <w:lang w:val="nl-NL"/>
        </w:rPr>
        <w:t xml:space="preserve">rden er </w:t>
      </w:r>
      <w:r w:rsidR="0049393C" w:rsidRPr="001742C9">
        <w:rPr>
          <w:lang w:val="nl-NL"/>
        </w:rPr>
        <w:t>titraties uitgevoerd met een aantal</w:t>
      </w:r>
      <w:r w:rsidRPr="001742C9">
        <w:rPr>
          <w:lang w:val="nl-NL"/>
        </w:rPr>
        <w:t xml:space="preserve"> gesynthetiseerde </w:t>
      </w:r>
      <w:proofErr w:type="spellStart"/>
      <w:r w:rsidR="00216C83" w:rsidRPr="001742C9">
        <w:rPr>
          <w:lang w:val="nl-NL"/>
        </w:rPr>
        <w:t>ADOC</w:t>
      </w:r>
      <w:r w:rsidR="0049393C" w:rsidRPr="001742C9">
        <w:rPr>
          <w:lang w:val="nl-NL"/>
        </w:rPr>
        <w:t>’</w:t>
      </w:r>
      <w:r w:rsidR="00216C83" w:rsidRPr="001742C9">
        <w:rPr>
          <w:lang w:val="nl-NL"/>
        </w:rPr>
        <w:t>s</w:t>
      </w:r>
      <w:proofErr w:type="spellEnd"/>
      <w:r w:rsidR="0049393C" w:rsidRPr="001742C9">
        <w:rPr>
          <w:lang w:val="nl-NL"/>
        </w:rPr>
        <w:t xml:space="preserve"> en 4-aminophenol, hiervoor werden de monsters eerst aangezuurd met een </w:t>
      </w:r>
      <w:proofErr w:type="spellStart"/>
      <w:r w:rsidR="0049393C" w:rsidRPr="001742C9">
        <w:rPr>
          <w:lang w:val="nl-NL"/>
        </w:rPr>
        <w:t>HCl</w:t>
      </w:r>
      <w:proofErr w:type="spellEnd"/>
      <w:r w:rsidR="0049393C" w:rsidRPr="001742C9">
        <w:rPr>
          <w:lang w:val="nl-NL"/>
        </w:rPr>
        <w:t xml:space="preserve"> oplossing.</w:t>
      </w:r>
    </w:p>
    <w:p w14:paraId="269AC897" w14:textId="63D9E60B" w:rsidR="0049393C" w:rsidRDefault="0049393C" w:rsidP="00216C83">
      <w:pPr>
        <w:spacing w:before="0" w:after="0"/>
        <w:rPr>
          <w:lang w:val="nl-NL"/>
        </w:rPr>
      </w:pPr>
      <w:r>
        <w:rPr>
          <w:lang w:val="nl-NL"/>
        </w:rPr>
        <w:t>Hieronder</w:t>
      </w:r>
      <w:r w:rsidR="0068392B">
        <w:rPr>
          <w:lang w:val="nl-NL"/>
        </w:rPr>
        <w:t xml:space="preserve"> is de</w:t>
      </w:r>
      <w:r>
        <w:rPr>
          <w:lang w:val="nl-NL"/>
        </w:rPr>
        <w:t xml:space="preserve"> ti</w:t>
      </w:r>
      <w:r w:rsidR="0068392B">
        <w:rPr>
          <w:lang w:val="nl-NL"/>
        </w:rPr>
        <w:t xml:space="preserve">tratiecurve van </w:t>
      </w:r>
      <w:proofErr w:type="spellStart"/>
      <w:r w:rsidR="0068392B">
        <w:rPr>
          <w:lang w:val="nl-NL"/>
        </w:rPr>
        <w:t>pyrrolidine</w:t>
      </w:r>
      <w:proofErr w:type="spellEnd"/>
      <w:r w:rsidR="0068392B">
        <w:rPr>
          <w:lang w:val="nl-NL"/>
        </w:rPr>
        <w:t xml:space="preserve"> ADOC te zien, de titratiecurve van </w:t>
      </w:r>
      <w:r>
        <w:rPr>
          <w:lang w:val="nl-NL"/>
        </w:rPr>
        <w:t>4-aminophenol</w:t>
      </w:r>
      <w:r w:rsidR="0068392B">
        <w:rPr>
          <w:lang w:val="nl-NL"/>
        </w:rPr>
        <w:t xml:space="preserve"> staat op de volgende pagina</w:t>
      </w:r>
      <w:r>
        <w:rPr>
          <w:lang w:val="nl-NL"/>
        </w:rPr>
        <w:t>.</w:t>
      </w:r>
    </w:p>
    <w:p w14:paraId="395B31A7" w14:textId="77777777" w:rsidR="0068392B" w:rsidRDefault="0068392B" w:rsidP="00216C83">
      <w:pPr>
        <w:spacing w:before="0" w:after="0"/>
        <w:rPr>
          <w:lang w:val="nl-NL"/>
        </w:rPr>
      </w:pPr>
    </w:p>
    <w:p w14:paraId="2C50B6BC" w14:textId="77777777" w:rsidR="0068392B" w:rsidRDefault="0049393C" w:rsidP="0068392B">
      <w:pPr>
        <w:keepNext/>
        <w:spacing w:before="0" w:after="0"/>
      </w:pPr>
      <w:r>
        <w:rPr>
          <w:noProof/>
          <w:lang w:val="nl-NL" w:eastAsia="nl-NL"/>
        </w:rPr>
        <w:drawing>
          <wp:inline distT="0" distB="0" distL="0" distR="0" wp14:anchorId="1628670F" wp14:editId="352866E5">
            <wp:extent cx="6480000" cy="2880000"/>
            <wp:effectExtent l="0" t="0" r="16510" b="15875"/>
            <wp:docPr id="21" name="Grafiek 21">
              <a:extLst xmlns:a="http://schemas.openxmlformats.org/drawingml/2006/main">
                <a:ext uri="{FF2B5EF4-FFF2-40B4-BE49-F238E27FC236}">
                  <a16:creationId xmlns:a16="http://schemas.microsoft.com/office/drawing/2014/main" id="{47390061-FEEA-43FE-BD1F-848E03725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86ABF6E" w14:textId="03364958" w:rsidR="0049393C" w:rsidRDefault="0068392B" w:rsidP="0068392B">
      <w:pPr>
        <w:pStyle w:val="Bijschrift"/>
        <w:rPr>
          <w:lang w:val="nl-NL"/>
        </w:rPr>
      </w:pPr>
      <w:r w:rsidRPr="00991A3B">
        <w:rPr>
          <w:lang w:val="nl-NL"/>
        </w:rPr>
        <w:t xml:space="preserve">Figuur </w:t>
      </w:r>
      <w:r w:rsidR="00991A3B">
        <w:fldChar w:fldCharType="begin"/>
      </w:r>
      <w:r w:rsidR="00991A3B" w:rsidRPr="00991A3B">
        <w:rPr>
          <w:lang w:val="nl-NL"/>
        </w:rPr>
        <w:instrText xml:space="preserve"> SEQ Figuur \* ARABIC </w:instrText>
      </w:r>
      <w:r w:rsidR="00991A3B">
        <w:fldChar w:fldCharType="separate"/>
      </w:r>
      <w:r w:rsidR="005109C4">
        <w:rPr>
          <w:noProof/>
          <w:lang w:val="nl-NL"/>
        </w:rPr>
        <w:t>24</w:t>
      </w:r>
      <w:r w:rsidR="00991A3B">
        <w:rPr>
          <w:noProof/>
        </w:rPr>
        <w:fldChar w:fldCharType="end"/>
      </w:r>
      <w:r w:rsidRPr="00991A3B">
        <w:rPr>
          <w:lang w:val="nl-NL"/>
        </w:rPr>
        <w:t xml:space="preserve">. Titratiecurve van </w:t>
      </w:r>
      <w:proofErr w:type="spellStart"/>
      <w:r>
        <w:rPr>
          <w:lang w:val="nl-NL"/>
        </w:rPr>
        <w:t>pyrrolidine</w:t>
      </w:r>
      <w:proofErr w:type="spellEnd"/>
      <w:r>
        <w:rPr>
          <w:lang w:val="nl-NL"/>
        </w:rPr>
        <w:t xml:space="preserve"> ADOC.</w:t>
      </w:r>
      <w:r w:rsidR="00592978">
        <w:rPr>
          <w:lang w:val="nl-NL"/>
        </w:rPr>
        <w:t xml:space="preserve"> Op de X-as het toegevoegde volume </w:t>
      </w:r>
      <w:proofErr w:type="spellStart"/>
      <w:r w:rsidR="00592978">
        <w:rPr>
          <w:lang w:val="nl-NL"/>
        </w:rPr>
        <w:t>titrant</w:t>
      </w:r>
      <w:proofErr w:type="spellEnd"/>
      <w:r w:rsidR="00592978">
        <w:rPr>
          <w:lang w:val="nl-NL"/>
        </w:rPr>
        <w:t xml:space="preserve"> in ml, op de Y-as de </w:t>
      </w:r>
      <w:proofErr w:type="spellStart"/>
      <w:r w:rsidR="00592978">
        <w:rPr>
          <w:lang w:val="nl-NL"/>
        </w:rPr>
        <w:t>pH.</w:t>
      </w:r>
      <w:proofErr w:type="spellEnd"/>
    </w:p>
    <w:p w14:paraId="2E8CAF39" w14:textId="3EA18B90" w:rsidR="0068392B" w:rsidRDefault="00740BC8" w:rsidP="0068392B">
      <w:pPr>
        <w:keepNext/>
        <w:spacing w:before="0" w:after="0"/>
      </w:pPr>
      <w:r>
        <w:rPr>
          <w:noProof/>
          <w:lang w:val="nl-NL" w:eastAsia="nl-NL"/>
        </w:rPr>
        <w:lastRenderedPageBreak/>
        <mc:AlternateContent>
          <mc:Choice Requires="wps">
            <w:drawing>
              <wp:anchor distT="0" distB="0" distL="114300" distR="114300" simplePos="0" relativeHeight="251673088" behindDoc="0" locked="0" layoutInCell="1" allowOverlap="1" wp14:anchorId="5673F624" wp14:editId="6A0029AB">
                <wp:simplePos x="0" y="0"/>
                <wp:positionH relativeFrom="column">
                  <wp:posOffset>2548683</wp:posOffset>
                </wp:positionH>
                <wp:positionV relativeFrom="paragraph">
                  <wp:posOffset>734695</wp:posOffset>
                </wp:positionV>
                <wp:extent cx="740495" cy="364638"/>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95" cy="364638"/>
                        </a:xfrm>
                        <a:prstGeom prst="rect">
                          <a:avLst/>
                        </a:prstGeom>
                        <a:noFill/>
                        <a:ln w="9525">
                          <a:noFill/>
                          <a:miter lim="800000"/>
                          <a:headEnd/>
                          <a:tailEnd/>
                        </a:ln>
                      </wps:spPr>
                      <wps:txbx>
                        <w:txbxContent>
                          <w:p w14:paraId="647F9732" w14:textId="1AC47437" w:rsidR="00930A0B" w:rsidRPr="00740BC8" w:rsidRDefault="00930A0B">
                            <w:pPr>
                              <w:rPr>
                                <w:sz w:val="18"/>
                                <w:szCs w:val="18"/>
                              </w:rPr>
                            </w:pPr>
                            <w:proofErr w:type="spellStart"/>
                            <w:r w:rsidRPr="00740BC8">
                              <w:rPr>
                                <w:sz w:val="18"/>
                                <w:szCs w:val="18"/>
                              </w:rPr>
                              <w:t>pKa</w:t>
                            </w:r>
                            <w:proofErr w:type="spellEnd"/>
                            <w:r w:rsidRPr="00740BC8">
                              <w:rPr>
                                <w:sz w:val="18"/>
                                <w:szCs w:val="18"/>
                              </w:rPr>
                              <w:t xml:space="preserve"> = 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3F624" id="Tekstvak 2" o:spid="_x0000_s1030" type="#_x0000_t202" style="position:absolute;margin-left:200.7pt;margin-top:57.85pt;width:58.3pt;height:28.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" filled="f" stroked="f">
                <v:textbox>
                  <w:txbxContent>
                    <w:p w14:paraId="647F9732" w14:textId="1AC47437" w:rsidR="00930A0B" w:rsidRPr="00740BC8" w:rsidRDefault="00930A0B">
                      <w:pPr>
                        <w:rPr>
                          <w:sz w:val="18"/>
                          <w:szCs w:val="18"/>
                        </w:rPr>
                      </w:pPr>
                      <w:proofErr w:type="spellStart"/>
                      <w:r w:rsidRPr="00740BC8">
                        <w:rPr>
                          <w:sz w:val="18"/>
                          <w:szCs w:val="18"/>
                        </w:rPr>
                        <w:t>pKa</w:t>
                      </w:r>
                      <w:proofErr w:type="spellEnd"/>
                      <w:r w:rsidRPr="00740BC8">
                        <w:rPr>
                          <w:sz w:val="18"/>
                          <w:szCs w:val="18"/>
                        </w:rPr>
                        <w:t xml:space="preserve"> = 5,6</w:t>
                      </w:r>
                    </w:p>
                  </w:txbxContent>
                </v:textbox>
              </v:shape>
            </w:pict>
          </mc:Fallback>
        </mc:AlternateContent>
      </w:r>
      <w:r w:rsidR="0049393C">
        <w:rPr>
          <w:noProof/>
          <w:lang w:val="nl-NL" w:eastAsia="nl-NL"/>
        </w:rPr>
        <w:drawing>
          <wp:inline distT="0" distB="0" distL="0" distR="0" wp14:anchorId="14301DEA" wp14:editId="234B7418">
            <wp:extent cx="6496167" cy="2866616"/>
            <wp:effectExtent l="0" t="0" r="19050" b="10160"/>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23EBA99" w14:textId="2FA7C764" w:rsidR="0049393C" w:rsidRPr="00EE184E" w:rsidRDefault="0068392B" w:rsidP="0068392B">
      <w:pPr>
        <w:pStyle w:val="Bijschrift"/>
        <w:rPr>
          <w:lang w:val="nl-NL"/>
        </w:rPr>
      </w:pPr>
      <w:r w:rsidRPr="00991A3B">
        <w:rPr>
          <w:lang w:val="nl-NL"/>
        </w:rPr>
        <w:t xml:space="preserve">Figuur </w:t>
      </w:r>
      <w:r w:rsidR="00991A3B">
        <w:fldChar w:fldCharType="begin"/>
      </w:r>
      <w:r w:rsidR="00991A3B" w:rsidRPr="00991A3B">
        <w:rPr>
          <w:lang w:val="nl-NL"/>
        </w:rPr>
        <w:instrText xml:space="preserve"> SEQ Figuur \* ARABIC </w:instrText>
      </w:r>
      <w:r w:rsidR="00991A3B">
        <w:fldChar w:fldCharType="separate"/>
      </w:r>
      <w:r w:rsidR="005109C4">
        <w:rPr>
          <w:noProof/>
          <w:lang w:val="nl-NL"/>
        </w:rPr>
        <w:t>25</w:t>
      </w:r>
      <w:r w:rsidR="00991A3B">
        <w:rPr>
          <w:noProof/>
        </w:rPr>
        <w:fldChar w:fldCharType="end"/>
      </w:r>
      <w:r w:rsidRPr="00991A3B">
        <w:rPr>
          <w:lang w:val="nl-NL"/>
        </w:rPr>
        <w:t xml:space="preserve">. Titratiecurve van </w:t>
      </w:r>
      <w:r>
        <w:rPr>
          <w:lang w:val="nl-NL"/>
        </w:rPr>
        <w:t>4-aminophenol.</w:t>
      </w:r>
      <w:r w:rsidR="00592978" w:rsidRPr="00592978">
        <w:rPr>
          <w:lang w:val="nl-NL"/>
        </w:rPr>
        <w:t xml:space="preserve"> </w:t>
      </w:r>
      <w:r w:rsidR="00592978">
        <w:rPr>
          <w:lang w:val="nl-NL"/>
        </w:rPr>
        <w:t xml:space="preserve">Op de X-as het toegevoegde volume </w:t>
      </w:r>
      <w:proofErr w:type="spellStart"/>
      <w:r w:rsidR="00592978">
        <w:rPr>
          <w:lang w:val="nl-NL"/>
        </w:rPr>
        <w:t>titrant</w:t>
      </w:r>
      <w:proofErr w:type="spellEnd"/>
      <w:r w:rsidR="00592978">
        <w:rPr>
          <w:lang w:val="nl-NL"/>
        </w:rPr>
        <w:t xml:space="preserve"> in ml, op de Y-as de </w:t>
      </w:r>
      <w:proofErr w:type="spellStart"/>
      <w:r w:rsidR="00592978">
        <w:rPr>
          <w:lang w:val="nl-NL"/>
        </w:rPr>
        <w:t>pH.</w:t>
      </w:r>
      <w:proofErr w:type="spellEnd"/>
    </w:p>
    <w:p w14:paraId="7E98AB4D" w14:textId="03D1C23C" w:rsidR="00740BC8" w:rsidRDefault="00674E98" w:rsidP="00674E98">
      <w:pPr>
        <w:rPr>
          <w:lang w:val="nl-NL"/>
        </w:rPr>
      </w:pPr>
      <w:r>
        <w:rPr>
          <w:lang w:val="nl-NL"/>
        </w:rPr>
        <w:t xml:space="preserve">Het bleek erg lastig om uit deze metingen de </w:t>
      </w:r>
      <w:proofErr w:type="spellStart"/>
      <w:r w:rsidRPr="00216C83">
        <w:rPr>
          <w:lang w:val="nl-NL"/>
        </w:rPr>
        <w:t>pKa</w:t>
      </w:r>
      <w:proofErr w:type="spellEnd"/>
      <w:r>
        <w:rPr>
          <w:lang w:val="nl-NL"/>
        </w:rPr>
        <w:t xml:space="preserve"> van het phenol te bepalen. Het eerste equivalentiepunt in de titratiecurve</w:t>
      </w:r>
      <w:r w:rsidR="00740BC8">
        <w:rPr>
          <w:lang w:val="nl-NL"/>
        </w:rPr>
        <w:t>s</w:t>
      </w:r>
      <w:r>
        <w:rPr>
          <w:lang w:val="nl-NL"/>
        </w:rPr>
        <w:t xml:space="preserve"> is van </w:t>
      </w:r>
      <w:proofErr w:type="spellStart"/>
      <w:r>
        <w:rPr>
          <w:lang w:val="nl-NL"/>
        </w:rPr>
        <w:t>HCl</w:t>
      </w:r>
      <w:proofErr w:type="spellEnd"/>
      <w:r>
        <w:rPr>
          <w:lang w:val="nl-NL"/>
        </w:rPr>
        <w:t xml:space="preserve">, de tweede van de aniline, daarna volgen de equivalentiepunten van het </w:t>
      </w:r>
      <w:proofErr w:type="spellStart"/>
      <w:r>
        <w:rPr>
          <w:lang w:val="nl-NL"/>
        </w:rPr>
        <w:t>benzylamine</w:t>
      </w:r>
      <w:proofErr w:type="spellEnd"/>
      <w:r>
        <w:rPr>
          <w:lang w:val="nl-NL"/>
        </w:rPr>
        <w:t xml:space="preserve"> en het phenol.</w:t>
      </w:r>
      <w:r w:rsidR="00740BC8">
        <w:rPr>
          <w:lang w:val="nl-NL"/>
        </w:rPr>
        <w:t xml:space="preserve"> Als voorbeeld staan in de bovenstaande titratiecurve twee equivalentiepunten aangegeven, hiertussen is de </w:t>
      </w:r>
      <w:proofErr w:type="spellStart"/>
      <w:r w:rsidR="00740BC8">
        <w:rPr>
          <w:lang w:val="nl-NL"/>
        </w:rPr>
        <w:t>pKa</w:t>
      </w:r>
      <w:proofErr w:type="spellEnd"/>
      <w:r w:rsidR="00740BC8">
        <w:rPr>
          <w:lang w:val="nl-NL"/>
        </w:rPr>
        <w:t xml:space="preserve"> waarde van de aniline genoteerd. </w:t>
      </w:r>
    </w:p>
    <w:p w14:paraId="2CA13B46" w14:textId="7CAF485E" w:rsidR="00EC76B9" w:rsidRPr="00892573" w:rsidRDefault="00740BC8" w:rsidP="00674E98">
      <w:pPr>
        <w:rPr>
          <w:vertAlign w:val="superscript"/>
          <w:lang w:val="nl-NL"/>
        </w:rPr>
      </w:pPr>
      <w:r>
        <w:rPr>
          <w:lang w:val="nl-NL"/>
        </w:rPr>
        <w:t xml:space="preserve">Hieruit wordt duidelijk dat de hogere </w:t>
      </w:r>
      <w:proofErr w:type="spellStart"/>
      <w:r>
        <w:rPr>
          <w:lang w:val="nl-NL"/>
        </w:rPr>
        <w:t>pKa</w:t>
      </w:r>
      <w:proofErr w:type="spellEnd"/>
      <w:r>
        <w:rPr>
          <w:lang w:val="nl-NL"/>
        </w:rPr>
        <w:t xml:space="preserve"> waarden met deze methode ni</w:t>
      </w:r>
      <w:r w:rsidR="009929EB">
        <w:rPr>
          <w:lang w:val="nl-NL"/>
        </w:rPr>
        <w:t>e</w:t>
      </w:r>
      <w:r>
        <w:rPr>
          <w:lang w:val="nl-NL"/>
        </w:rPr>
        <w:t>t precies bepaald kunnen worden</w:t>
      </w:r>
      <w:r w:rsidR="009929EB">
        <w:rPr>
          <w:lang w:val="nl-NL"/>
        </w:rPr>
        <w:t>.</w:t>
      </w:r>
      <w:r w:rsidR="00EC76B9">
        <w:rPr>
          <w:vertAlign w:val="superscript"/>
          <w:lang w:val="nl-NL"/>
        </w:rPr>
        <w:br w:type="page"/>
      </w:r>
    </w:p>
    <w:p w14:paraId="5BC170F3" w14:textId="39941351" w:rsidR="00DE5C94" w:rsidRPr="00EE184E" w:rsidRDefault="00DE5C94" w:rsidP="00DE5C94">
      <w:pPr>
        <w:pStyle w:val="Kop2"/>
        <w:rPr>
          <w:lang w:val="nl-NL"/>
        </w:rPr>
      </w:pPr>
      <w:bookmarkStart w:id="20" w:name="_Toc517893165"/>
      <w:r>
        <w:rPr>
          <w:lang w:val="nl-NL"/>
        </w:rPr>
        <w:lastRenderedPageBreak/>
        <w:t xml:space="preserve">Onderzoek naar pyridine </w:t>
      </w:r>
      <w:proofErr w:type="spellStart"/>
      <w:r>
        <w:rPr>
          <w:lang w:val="nl-NL"/>
        </w:rPr>
        <w:t>ADOC’s</w:t>
      </w:r>
      <w:bookmarkEnd w:id="20"/>
      <w:proofErr w:type="spellEnd"/>
    </w:p>
    <w:p w14:paraId="54D341DD" w14:textId="6067E773" w:rsidR="00E123F8" w:rsidRDefault="00E123F8">
      <w:pPr>
        <w:rPr>
          <w:lang w:val="nl-NL"/>
        </w:rPr>
      </w:pPr>
      <w:r>
        <w:rPr>
          <w:lang w:val="nl-NL"/>
        </w:rPr>
        <w:t xml:space="preserve">De bestaande </w:t>
      </w:r>
      <w:proofErr w:type="spellStart"/>
      <w:r>
        <w:rPr>
          <w:lang w:val="nl-NL"/>
        </w:rPr>
        <w:t>oxime</w:t>
      </w:r>
      <w:proofErr w:type="spellEnd"/>
      <w:r>
        <w:rPr>
          <w:lang w:val="nl-NL"/>
        </w:rPr>
        <w:t xml:space="preserve"> </w:t>
      </w:r>
      <w:proofErr w:type="spellStart"/>
      <w:r>
        <w:rPr>
          <w:lang w:val="nl-NL"/>
        </w:rPr>
        <w:t>reactivatoren</w:t>
      </w:r>
      <w:proofErr w:type="spellEnd"/>
      <w:r>
        <w:rPr>
          <w:lang w:val="nl-NL"/>
        </w:rPr>
        <w:t xml:space="preserve"> hebben allen een pyridine (</w:t>
      </w:r>
      <w:proofErr w:type="spellStart"/>
      <w:r>
        <w:rPr>
          <w:lang w:val="nl-NL"/>
        </w:rPr>
        <w:t>pyridinium</w:t>
      </w:r>
      <w:proofErr w:type="spellEnd"/>
      <w:r>
        <w:rPr>
          <w:lang w:val="nl-NL"/>
        </w:rPr>
        <w:t xml:space="preserve">) ring in de structuur, een andere recent ontdekte ongeladen </w:t>
      </w:r>
      <w:proofErr w:type="spellStart"/>
      <w:r>
        <w:rPr>
          <w:lang w:val="nl-NL"/>
        </w:rPr>
        <w:t>oxime</w:t>
      </w:r>
      <w:proofErr w:type="spellEnd"/>
      <w:r>
        <w:rPr>
          <w:lang w:val="nl-NL"/>
        </w:rPr>
        <w:t xml:space="preserve"> </w:t>
      </w:r>
      <w:proofErr w:type="spellStart"/>
      <w:r w:rsidRPr="00AB2FD8">
        <w:rPr>
          <w:lang w:val="nl-NL"/>
        </w:rPr>
        <w:t>reactivator</w:t>
      </w:r>
      <w:proofErr w:type="spellEnd"/>
      <w:r w:rsidRPr="00AB2FD8">
        <w:rPr>
          <w:lang w:val="nl-NL"/>
        </w:rPr>
        <w:t xml:space="preserve"> bevat ook een pyridine ring.</w:t>
      </w:r>
      <w:r w:rsidR="000F0508" w:rsidRPr="00AB2FD8">
        <w:rPr>
          <w:lang w:val="nl-NL"/>
        </w:rPr>
        <w:t xml:space="preserve"> </w:t>
      </w:r>
      <w:sdt>
        <w:sdtPr>
          <w:rPr>
            <w:vertAlign w:val="superscript"/>
            <w:lang w:val="nl-NL"/>
          </w:rPr>
          <w:id w:val="1463457218"/>
          <w:citation/>
        </w:sdtPr>
        <w:sdtEndPr/>
        <w:sdtContent>
          <w:r w:rsidR="000F0508" w:rsidRPr="00E06F2E">
            <w:rPr>
              <w:vertAlign w:val="superscript"/>
              <w:lang w:val="nl-NL"/>
            </w:rPr>
            <w:fldChar w:fldCharType="begin"/>
          </w:r>
          <w:r w:rsidR="008F2C50" w:rsidRPr="00E06F2E">
            <w:rPr>
              <w:vertAlign w:val="superscript"/>
              <w:lang w:val="nl-NL"/>
            </w:rPr>
            <w:instrText xml:space="preserve">CITATION Mer11 \l 1043 </w:instrText>
          </w:r>
          <w:r w:rsidR="000F0508" w:rsidRPr="00E06F2E">
            <w:rPr>
              <w:vertAlign w:val="superscript"/>
              <w:lang w:val="nl-NL"/>
            </w:rPr>
            <w:fldChar w:fldCharType="separate"/>
          </w:r>
          <w:hyperlink w:anchor="Mer11" w:history="1">
            <w:r w:rsidR="00870D35" w:rsidRPr="00E06F2E">
              <w:rPr>
                <w:rStyle w:val="Kop2Char"/>
                <w:rFonts w:eastAsiaTheme="minorEastAsia" w:cstheme="minorBidi"/>
                <w:noProof/>
                <w:spacing w:val="0"/>
                <w:shd w:val="clear" w:color="auto" w:fill="auto"/>
                <w:vertAlign w:val="superscript"/>
                <w:lang w:val="nl-NL"/>
              </w:rPr>
              <w:t>10</w:t>
            </w:r>
          </w:hyperlink>
          <w:r w:rsidR="000F0508" w:rsidRPr="00E06F2E">
            <w:rPr>
              <w:vertAlign w:val="superscript"/>
              <w:lang w:val="nl-NL"/>
            </w:rPr>
            <w:fldChar w:fldCharType="end"/>
          </w:r>
        </w:sdtContent>
      </w:sdt>
    </w:p>
    <w:bookmarkStart w:id="21" w:name="_Hlk517704894"/>
    <w:p w14:paraId="327F501E" w14:textId="77777777" w:rsidR="000F0508" w:rsidRDefault="000F0508" w:rsidP="008F2C50">
      <w:pPr>
        <w:keepNext/>
        <w:spacing w:after="120"/>
        <w:jc w:val="center"/>
      </w:pPr>
      <w:r w:rsidRPr="00EE184E">
        <w:rPr>
          <w:lang w:val="nl-NL"/>
        </w:rPr>
        <w:object w:dxaOrig="7279" w:dyaOrig="2310" w14:anchorId="608109F3">
          <v:shape id="_x0000_i1063" type="#_x0000_t75" style="width:367.5pt;height:116.25pt" o:ole="">
            <v:imagedata r:id="rId95" o:title=""/>
          </v:shape>
          <o:OLEObject Type="Embed" ProgID="ChemDraw.Document.6.0" ShapeID="_x0000_i1063" DrawAspect="Content" ObjectID="_1616568639" r:id="rId96"/>
        </w:object>
      </w:r>
      <w:bookmarkEnd w:id="21"/>
    </w:p>
    <w:p w14:paraId="0E020D9A" w14:textId="105A2DEC" w:rsidR="00971DB7" w:rsidRPr="000F0508" w:rsidRDefault="000F0508" w:rsidP="000F0508">
      <w:pPr>
        <w:pStyle w:val="Bijschrift"/>
        <w:rPr>
          <w:lang w:val="nl-NL"/>
        </w:rPr>
      </w:pPr>
      <w:r w:rsidRPr="000F0508">
        <w:rPr>
          <w:lang w:val="nl-NL"/>
        </w:rPr>
        <w:t xml:space="preserve">Figuur </w:t>
      </w:r>
      <w:r>
        <w:fldChar w:fldCharType="begin"/>
      </w:r>
      <w:r w:rsidRPr="000F0508">
        <w:rPr>
          <w:lang w:val="nl-NL"/>
        </w:rPr>
        <w:instrText xml:space="preserve"> SEQ Figuur \* ARABIC </w:instrText>
      </w:r>
      <w:r>
        <w:fldChar w:fldCharType="separate"/>
      </w:r>
      <w:r w:rsidR="005109C4">
        <w:rPr>
          <w:noProof/>
          <w:lang w:val="nl-NL"/>
        </w:rPr>
        <w:t>26</w:t>
      </w:r>
      <w:r>
        <w:fldChar w:fldCharType="end"/>
      </w:r>
      <w:r>
        <w:rPr>
          <w:lang w:val="nl-NL"/>
        </w:rPr>
        <w:t>. Links d</w:t>
      </w:r>
      <w:r w:rsidRPr="000F0508">
        <w:rPr>
          <w:lang w:val="nl-NL"/>
        </w:rPr>
        <w:t xml:space="preserve">e veelgebruikte </w:t>
      </w:r>
      <w:proofErr w:type="spellStart"/>
      <w:r w:rsidRPr="000F0508">
        <w:rPr>
          <w:lang w:val="nl-NL"/>
        </w:rPr>
        <w:t>oxime</w:t>
      </w:r>
      <w:proofErr w:type="spellEnd"/>
      <w:r w:rsidRPr="000F0508">
        <w:rPr>
          <w:lang w:val="nl-NL"/>
        </w:rPr>
        <w:t xml:space="preserve"> </w:t>
      </w:r>
      <w:proofErr w:type="spellStart"/>
      <w:r w:rsidRPr="000F0508">
        <w:rPr>
          <w:lang w:val="nl-NL"/>
        </w:rPr>
        <w:t>reactivator</w:t>
      </w:r>
      <w:proofErr w:type="spellEnd"/>
      <w:r w:rsidRPr="000F0508">
        <w:rPr>
          <w:lang w:val="nl-NL"/>
        </w:rPr>
        <w:t xml:space="preserve"> 2-PAM en</w:t>
      </w:r>
      <w:r>
        <w:rPr>
          <w:lang w:val="nl-NL"/>
        </w:rPr>
        <w:t xml:space="preserve"> rechts</w:t>
      </w:r>
      <w:r w:rsidRPr="000F0508">
        <w:rPr>
          <w:lang w:val="nl-NL"/>
        </w:rPr>
        <w:t xml:space="preserve"> een nieuwe ongeladen </w:t>
      </w:r>
      <w:proofErr w:type="spellStart"/>
      <w:r w:rsidRPr="000F0508">
        <w:rPr>
          <w:lang w:val="nl-NL"/>
        </w:rPr>
        <w:t>oxime</w:t>
      </w:r>
      <w:proofErr w:type="spellEnd"/>
      <w:r w:rsidRPr="000F0508">
        <w:rPr>
          <w:lang w:val="nl-NL"/>
        </w:rPr>
        <w:t xml:space="preserve"> </w:t>
      </w:r>
      <w:proofErr w:type="spellStart"/>
      <w:r w:rsidRPr="000F0508">
        <w:rPr>
          <w:lang w:val="nl-NL"/>
        </w:rPr>
        <w:t>reactivator</w:t>
      </w:r>
      <w:proofErr w:type="spellEnd"/>
      <w:r w:rsidRPr="000F0508">
        <w:rPr>
          <w:lang w:val="nl-NL"/>
        </w:rPr>
        <w:t>.</w:t>
      </w:r>
      <w:r>
        <w:rPr>
          <w:lang w:val="nl-NL"/>
        </w:rPr>
        <w:t xml:space="preserve"> In beide structuren is een pyridine ring aanwezig.</w:t>
      </w:r>
    </w:p>
    <w:p w14:paraId="60CED2B4" w14:textId="07220D91" w:rsidR="00E123F8" w:rsidRDefault="00F853BF">
      <w:pPr>
        <w:rPr>
          <w:lang w:val="nl-NL"/>
        </w:rPr>
      </w:pPr>
      <w:r>
        <w:rPr>
          <w:lang w:val="nl-NL"/>
        </w:rPr>
        <w:t>Op basis van dit gegeven</w:t>
      </w:r>
      <w:r w:rsidR="00E123F8">
        <w:rPr>
          <w:lang w:val="nl-NL"/>
        </w:rPr>
        <w:t xml:space="preserve"> werd er voor gekozen ook een</w:t>
      </w:r>
      <w:r>
        <w:rPr>
          <w:lang w:val="nl-NL"/>
        </w:rPr>
        <w:t xml:space="preserve"> tweetal</w:t>
      </w:r>
      <w:r w:rsidR="00E123F8">
        <w:rPr>
          <w:lang w:val="nl-NL"/>
        </w:rPr>
        <w:t xml:space="preserve"> ADOC variant</w:t>
      </w:r>
      <w:r>
        <w:rPr>
          <w:lang w:val="nl-NL"/>
        </w:rPr>
        <w:t>en</w:t>
      </w:r>
      <w:r w:rsidR="00E123F8">
        <w:rPr>
          <w:lang w:val="nl-NL"/>
        </w:rPr>
        <w:t xml:space="preserve"> te synthetiseren met een pyridine ring.</w:t>
      </w:r>
    </w:p>
    <w:p w14:paraId="7A254860" w14:textId="77777777" w:rsidR="00FB78F8" w:rsidRDefault="009F2663" w:rsidP="00FB78F8">
      <w:pPr>
        <w:spacing w:before="0" w:after="0" w:line="240" w:lineRule="auto"/>
        <w:rPr>
          <w:lang w:val="nl-NL"/>
        </w:rPr>
      </w:pPr>
      <w:r w:rsidRPr="009F2663">
        <w:rPr>
          <w:lang w:val="nl-NL"/>
        </w:rPr>
        <w:t xml:space="preserve">De synthese van de pyridine </w:t>
      </w:r>
      <w:proofErr w:type="spellStart"/>
      <w:r w:rsidRPr="009F2663">
        <w:rPr>
          <w:lang w:val="nl-NL"/>
        </w:rPr>
        <w:t>ADOC’s</w:t>
      </w:r>
      <w:proofErr w:type="spellEnd"/>
      <w:r w:rsidRPr="009F2663">
        <w:rPr>
          <w:lang w:val="nl-NL"/>
        </w:rPr>
        <w:t xml:space="preserve"> was grotendeels hetzelfde als de synthese van de gewone </w:t>
      </w:r>
      <w:proofErr w:type="spellStart"/>
      <w:r w:rsidRPr="009F2663">
        <w:rPr>
          <w:lang w:val="nl-NL"/>
        </w:rPr>
        <w:t>ADOC’s</w:t>
      </w:r>
      <w:proofErr w:type="spellEnd"/>
      <w:r>
        <w:rPr>
          <w:lang w:val="nl-NL"/>
        </w:rPr>
        <w:t>.</w:t>
      </w:r>
      <w:r w:rsidRPr="009F2663">
        <w:rPr>
          <w:lang w:val="nl-NL"/>
        </w:rPr>
        <w:t xml:space="preserve"> In plaats van 4-acetamidophenol werd er gebruikgemaakt</w:t>
      </w:r>
      <w:r>
        <w:rPr>
          <w:lang w:val="nl-NL"/>
        </w:rPr>
        <w:t xml:space="preserve"> van</w:t>
      </w:r>
      <w:r w:rsidR="00FB78F8">
        <w:rPr>
          <w:lang w:val="nl-NL"/>
        </w:rPr>
        <w:t xml:space="preserve"> </w:t>
      </w:r>
    </w:p>
    <w:p w14:paraId="43D4FE81" w14:textId="77777777" w:rsidR="00FB78F8" w:rsidRDefault="009F2663" w:rsidP="00FB78F8">
      <w:pPr>
        <w:spacing w:before="0" w:after="0" w:line="240" w:lineRule="auto"/>
        <w:rPr>
          <w:lang w:val="nl-NL"/>
        </w:rPr>
      </w:pPr>
      <w:r w:rsidRPr="009F2663">
        <w:rPr>
          <w:lang w:val="nl-NL"/>
        </w:rPr>
        <w:t xml:space="preserve">5-hydroxy-2-pivalamidopyridine (CAS: 898561-65-4, </w:t>
      </w:r>
      <w:proofErr w:type="spellStart"/>
      <w:r w:rsidRPr="009F2663">
        <w:rPr>
          <w:lang w:val="nl-NL"/>
        </w:rPr>
        <w:t>Aldrich</w:t>
      </w:r>
      <w:proofErr w:type="spellEnd"/>
      <w:r w:rsidRPr="009F2663">
        <w:rPr>
          <w:lang w:val="nl-NL"/>
        </w:rPr>
        <w:t xml:space="preserve"> CPR: ADE000387)</w:t>
      </w:r>
      <w:r w:rsidR="00255D5D">
        <w:rPr>
          <w:lang w:val="nl-NL"/>
        </w:rPr>
        <w:t>.</w:t>
      </w:r>
      <w:r w:rsidRPr="009F2663">
        <w:rPr>
          <w:lang w:val="nl-NL"/>
        </w:rPr>
        <w:t xml:space="preserve"> </w:t>
      </w:r>
    </w:p>
    <w:p w14:paraId="421FFB89" w14:textId="23804B90" w:rsidR="00FB78F8" w:rsidRDefault="00FB78F8" w:rsidP="00FB78F8">
      <w:pPr>
        <w:spacing w:before="0" w:after="0" w:line="240" w:lineRule="auto"/>
        <w:rPr>
          <w:lang w:val="nl-NL"/>
        </w:rPr>
      </w:pPr>
    </w:p>
    <w:p w14:paraId="78178497" w14:textId="4ABDFF2A" w:rsidR="00FB78F8" w:rsidRPr="00EE184E" w:rsidRDefault="00F853BF" w:rsidP="00FB78F8">
      <w:pPr>
        <w:keepNext/>
        <w:spacing w:after="0"/>
        <w:rPr>
          <w:lang w:val="nl-NL"/>
        </w:rPr>
      </w:pPr>
      <w:r w:rsidRPr="00EE184E">
        <w:rPr>
          <w:lang w:val="nl-NL"/>
        </w:rPr>
        <w:object w:dxaOrig="4020" w:dyaOrig="1927" w14:anchorId="086491A9">
          <v:shape id="_x0000_i1064" type="#_x0000_t75" style="width:2in;height:1in" o:ole="">
            <v:imagedata r:id="rId97" o:title=""/>
          </v:shape>
          <o:OLEObject Type="Embed" ProgID="ChemDraw.Document.6.0" ShapeID="_x0000_i1064" DrawAspect="Content" ObjectID="_1616568640" r:id="rId98"/>
        </w:object>
      </w:r>
    </w:p>
    <w:p w14:paraId="35BF71BC" w14:textId="296DDB02" w:rsidR="00FB78F8" w:rsidRDefault="00FB78F8" w:rsidP="00664658">
      <w:pPr>
        <w:pStyle w:val="Bijschrift"/>
        <w:rPr>
          <w:lang w:val="nl-NL"/>
        </w:rPr>
      </w:pPr>
      <w:r w:rsidRPr="00EE184E">
        <w:rPr>
          <w:lang w:val="nl-NL"/>
        </w:rPr>
        <w:t xml:space="preserve">Figuur </w:t>
      </w:r>
      <w:r w:rsidRPr="00EE184E">
        <w:rPr>
          <w:lang w:val="nl-NL"/>
        </w:rPr>
        <w:fldChar w:fldCharType="begin"/>
      </w:r>
      <w:r w:rsidRPr="00EE184E">
        <w:rPr>
          <w:lang w:val="nl-NL"/>
        </w:rPr>
        <w:instrText xml:space="preserve"> SEQ Figuur \* ARABIC </w:instrText>
      </w:r>
      <w:r w:rsidRPr="00EE184E">
        <w:rPr>
          <w:lang w:val="nl-NL"/>
        </w:rPr>
        <w:fldChar w:fldCharType="separate"/>
      </w:r>
      <w:r w:rsidR="005109C4">
        <w:rPr>
          <w:noProof/>
          <w:lang w:val="nl-NL"/>
        </w:rPr>
        <w:t>27</w:t>
      </w:r>
      <w:r w:rsidRPr="00EE184E">
        <w:rPr>
          <w:lang w:val="nl-NL"/>
        </w:rPr>
        <w:fldChar w:fldCharType="end"/>
      </w:r>
      <w:r w:rsidRPr="00EE184E">
        <w:rPr>
          <w:lang w:val="nl-NL"/>
        </w:rPr>
        <w:t xml:space="preserve">. De structuurformule van </w:t>
      </w:r>
      <w:r w:rsidRPr="009F2663">
        <w:rPr>
          <w:lang w:val="nl-NL"/>
        </w:rPr>
        <w:t>5-hydroxy-2-pivalamidopyridine</w:t>
      </w:r>
      <w:r w:rsidRPr="00EE184E">
        <w:rPr>
          <w:lang w:val="nl-NL"/>
        </w:rPr>
        <w:t>.</w:t>
      </w:r>
    </w:p>
    <w:p w14:paraId="652F43AF" w14:textId="14B24BF7" w:rsidR="00C507F9" w:rsidRDefault="00255D5D" w:rsidP="00FB78F8">
      <w:pPr>
        <w:spacing w:before="0" w:after="0" w:line="240" w:lineRule="auto"/>
        <w:rPr>
          <w:lang w:val="nl-NL"/>
        </w:rPr>
      </w:pPr>
      <w:r>
        <w:rPr>
          <w:lang w:val="nl-NL"/>
        </w:rPr>
        <w:t xml:space="preserve">Hiervan werd 1,1 </w:t>
      </w:r>
      <w:proofErr w:type="spellStart"/>
      <w:r>
        <w:rPr>
          <w:lang w:val="nl-NL"/>
        </w:rPr>
        <w:t>eq</w:t>
      </w:r>
      <w:proofErr w:type="spellEnd"/>
      <w:r>
        <w:rPr>
          <w:lang w:val="nl-NL"/>
        </w:rPr>
        <w:t xml:space="preserve"> gebruikt t.o.v. 1 </w:t>
      </w:r>
      <w:proofErr w:type="spellStart"/>
      <w:r>
        <w:rPr>
          <w:lang w:val="nl-NL"/>
        </w:rPr>
        <w:t>eq</w:t>
      </w:r>
      <w:proofErr w:type="spellEnd"/>
      <w:r>
        <w:rPr>
          <w:lang w:val="nl-NL"/>
        </w:rPr>
        <w:t xml:space="preserve"> amine en 1 </w:t>
      </w:r>
      <w:proofErr w:type="spellStart"/>
      <w:r>
        <w:rPr>
          <w:lang w:val="nl-NL"/>
        </w:rPr>
        <w:t>eq</w:t>
      </w:r>
      <w:proofErr w:type="spellEnd"/>
      <w:r>
        <w:rPr>
          <w:lang w:val="nl-NL"/>
        </w:rPr>
        <w:t xml:space="preserve"> paraformaldehyde. De schaal van deze syntheses was zo’n 1 </w:t>
      </w:r>
      <w:proofErr w:type="spellStart"/>
      <w:r>
        <w:rPr>
          <w:lang w:val="nl-NL"/>
        </w:rPr>
        <w:t>mmol</w:t>
      </w:r>
      <w:proofErr w:type="spellEnd"/>
      <w:r w:rsidRPr="009F2663">
        <w:rPr>
          <w:lang w:val="nl-NL"/>
        </w:rPr>
        <w:t xml:space="preserve"> (</w:t>
      </w:r>
      <w:r>
        <w:rPr>
          <w:lang w:val="nl-NL"/>
        </w:rPr>
        <w:t xml:space="preserve">194 mg </w:t>
      </w:r>
      <w:r w:rsidRPr="009F2663">
        <w:rPr>
          <w:lang w:val="nl-NL"/>
        </w:rPr>
        <w:t>5-hydroxy-2-pivalamidopyridine</w:t>
      </w:r>
      <w:r>
        <w:rPr>
          <w:lang w:val="nl-NL"/>
        </w:rPr>
        <w:t>)</w:t>
      </w:r>
      <w:r w:rsidR="00C507F9">
        <w:rPr>
          <w:lang w:val="nl-NL"/>
        </w:rPr>
        <w:t>.</w:t>
      </w:r>
    </w:p>
    <w:p w14:paraId="1718FCA7" w14:textId="77777777" w:rsidR="00FB78F8" w:rsidRDefault="00FB78F8" w:rsidP="00FB78F8">
      <w:pPr>
        <w:spacing w:before="0" w:after="0" w:line="240" w:lineRule="auto"/>
        <w:rPr>
          <w:lang w:val="nl-NL"/>
        </w:rPr>
      </w:pPr>
    </w:p>
    <w:p w14:paraId="6B5A7A10" w14:textId="0ECDC638" w:rsidR="00E00842" w:rsidRPr="006D28EA" w:rsidRDefault="00E00842" w:rsidP="00E00842">
      <w:pPr>
        <w:pStyle w:val="Bijschrift"/>
        <w:keepNext/>
        <w:rPr>
          <w:lang w:val="nl-NL"/>
        </w:rPr>
      </w:pPr>
      <w:r w:rsidRPr="006D28EA">
        <w:rPr>
          <w:lang w:val="nl-NL"/>
        </w:rPr>
        <w:t xml:space="preserve">Tabel </w:t>
      </w:r>
      <w:r w:rsidR="000744E8">
        <w:rPr>
          <w:lang w:val="nl-NL"/>
        </w:rPr>
        <w:fldChar w:fldCharType="begin"/>
      </w:r>
      <w:r w:rsidR="000744E8">
        <w:rPr>
          <w:lang w:val="nl-NL"/>
        </w:rPr>
        <w:instrText xml:space="preserve"> SEQ Tabel \* ARABIC </w:instrText>
      </w:r>
      <w:r w:rsidR="000744E8">
        <w:rPr>
          <w:lang w:val="nl-NL"/>
        </w:rPr>
        <w:fldChar w:fldCharType="separate"/>
      </w:r>
      <w:r w:rsidR="005109C4">
        <w:rPr>
          <w:noProof/>
          <w:lang w:val="nl-NL"/>
        </w:rPr>
        <w:t>5</w:t>
      </w:r>
      <w:r w:rsidR="000744E8">
        <w:rPr>
          <w:lang w:val="nl-NL"/>
        </w:rPr>
        <w:fldChar w:fldCharType="end"/>
      </w:r>
      <w:r w:rsidRPr="006D28EA">
        <w:rPr>
          <w:lang w:val="nl-NL"/>
        </w:rPr>
        <w:t xml:space="preserve">. Overzicht van gesynthetiseerde pyridine </w:t>
      </w:r>
      <w:proofErr w:type="spellStart"/>
      <w:r w:rsidRPr="006D28EA">
        <w:rPr>
          <w:lang w:val="nl-NL"/>
        </w:rPr>
        <w:t>ADOC's</w:t>
      </w:r>
      <w:proofErr w:type="spellEnd"/>
      <w:r w:rsidRPr="006D28EA">
        <w:rPr>
          <w:lang w:val="nl-NL"/>
        </w:rPr>
        <w:t xml:space="preserve">, met daarbij de gebruikte amines en de </w:t>
      </w:r>
      <w:proofErr w:type="spellStart"/>
      <w:r w:rsidRPr="006D28EA">
        <w:rPr>
          <w:lang w:val="nl-NL"/>
        </w:rPr>
        <w:t>yield</w:t>
      </w:r>
      <w:proofErr w:type="spellEnd"/>
      <w:r w:rsidRPr="006D28EA">
        <w:rPr>
          <w:lang w:val="nl-NL"/>
        </w:rPr>
        <w:t xml:space="preserve"> in %.</w:t>
      </w:r>
    </w:p>
    <w:tbl>
      <w:tblPr>
        <w:tblStyle w:val="Lichtearcering-accent5"/>
        <w:tblW w:w="0" w:type="auto"/>
        <w:tblBorders>
          <w:insideH w:val="single" w:sz="4" w:space="0" w:color="auto"/>
          <w:insideV w:val="single" w:sz="4" w:space="0" w:color="auto"/>
        </w:tblBorders>
        <w:tblLook w:val="0420" w:firstRow="1" w:lastRow="0" w:firstColumn="0" w:lastColumn="0" w:noHBand="0" w:noVBand="1"/>
      </w:tblPr>
      <w:tblGrid>
        <w:gridCol w:w="2277"/>
        <w:gridCol w:w="4819"/>
        <w:gridCol w:w="3371"/>
      </w:tblGrid>
      <w:tr w:rsidR="00C507F9" w:rsidRPr="00EE184E" w14:paraId="4A626C4B" w14:textId="77777777" w:rsidTr="00D44CBA">
        <w:trPr>
          <w:cnfStyle w:val="100000000000" w:firstRow="1" w:lastRow="0" w:firstColumn="0" w:lastColumn="0" w:oddVBand="0" w:evenVBand="0" w:oddHBand="0" w:evenHBand="0" w:firstRowFirstColumn="0" w:firstRowLastColumn="0" w:lastRowFirstColumn="0" w:lastRowLastColumn="0"/>
        </w:trPr>
        <w:tc>
          <w:tcPr>
            <w:tcW w:w="2314" w:type="dxa"/>
            <w:tcBorders>
              <w:top w:val="none" w:sz="0" w:space="0" w:color="auto"/>
              <w:left w:val="none" w:sz="0" w:space="0" w:color="auto"/>
              <w:bottom w:val="none" w:sz="0" w:space="0" w:color="auto"/>
              <w:right w:val="none" w:sz="0" w:space="0" w:color="auto"/>
            </w:tcBorders>
          </w:tcPr>
          <w:p w14:paraId="6E252D3F" w14:textId="77777777" w:rsidR="00C507F9" w:rsidRPr="00EE184E" w:rsidRDefault="00C507F9" w:rsidP="00D44CBA">
            <w:pPr>
              <w:rPr>
                <w:lang w:val="nl-NL"/>
              </w:rPr>
            </w:pPr>
            <w:r>
              <w:rPr>
                <w:lang w:val="nl-NL"/>
              </w:rPr>
              <w:t>Amine</w:t>
            </w:r>
          </w:p>
        </w:tc>
        <w:tc>
          <w:tcPr>
            <w:tcW w:w="4885" w:type="dxa"/>
            <w:tcBorders>
              <w:top w:val="none" w:sz="0" w:space="0" w:color="auto"/>
              <w:left w:val="none" w:sz="0" w:space="0" w:color="auto"/>
              <w:bottom w:val="none" w:sz="0" w:space="0" w:color="auto"/>
              <w:right w:val="none" w:sz="0" w:space="0" w:color="auto"/>
            </w:tcBorders>
          </w:tcPr>
          <w:p w14:paraId="2345B94F" w14:textId="77777777" w:rsidR="00C507F9" w:rsidRPr="00EE184E" w:rsidRDefault="00C507F9" w:rsidP="00D44CBA">
            <w:pPr>
              <w:rPr>
                <w:lang w:val="nl-NL"/>
              </w:rPr>
            </w:pPr>
            <w:r>
              <w:rPr>
                <w:lang w:val="nl-NL"/>
              </w:rPr>
              <w:t>Structuur product</w:t>
            </w:r>
          </w:p>
        </w:tc>
        <w:tc>
          <w:tcPr>
            <w:tcW w:w="3484" w:type="dxa"/>
            <w:tcBorders>
              <w:top w:val="none" w:sz="0" w:space="0" w:color="auto"/>
              <w:left w:val="none" w:sz="0" w:space="0" w:color="auto"/>
              <w:bottom w:val="none" w:sz="0" w:space="0" w:color="auto"/>
              <w:right w:val="none" w:sz="0" w:space="0" w:color="auto"/>
            </w:tcBorders>
          </w:tcPr>
          <w:p w14:paraId="44E2C312" w14:textId="77777777" w:rsidR="00C507F9" w:rsidRDefault="00C507F9" w:rsidP="00D44CBA">
            <w:pPr>
              <w:rPr>
                <w:lang w:val="nl-NL"/>
              </w:rPr>
            </w:pPr>
            <w:proofErr w:type="spellStart"/>
            <w:r>
              <w:rPr>
                <w:lang w:val="nl-NL"/>
              </w:rPr>
              <w:t>Yield</w:t>
            </w:r>
            <w:proofErr w:type="spellEnd"/>
            <w:r>
              <w:rPr>
                <w:lang w:val="nl-NL"/>
              </w:rPr>
              <w:t xml:space="preserve"> (%)</w:t>
            </w:r>
          </w:p>
        </w:tc>
      </w:tr>
      <w:tr w:rsidR="00C507F9" w:rsidRPr="00EE184E" w14:paraId="58ACEE5E" w14:textId="77777777" w:rsidTr="00C507F9">
        <w:trPr>
          <w:cnfStyle w:val="000000100000" w:firstRow="0" w:lastRow="0" w:firstColumn="0" w:lastColumn="0" w:oddVBand="0" w:evenVBand="0" w:oddHBand="1" w:evenHBand="0" w:firstRowFirstColumn="0" w:firstRowLastColumn="0" w:lastRowFirstColumn="0" w:lastRowLastColumn="0"/>
        </w:trPr>
        <w:tc>
          <w:tcPr>
            <w:tcW w:w="2314" w:type="dxa"/>
            <w:tcBorders>
              <w:left w:val="none" w:sz="0" w:space="0" w:color="auto"/>
              <w:right w:val="none" w:sz="0" w:space="0" w:color="auto"/>
            </w:tcBorders>
          </w:tcPr>
          <w:p w14:paraId="4FE44BAC" w14:textId="2A6198FD" w:rsidR="00C507F9" w:rsidRPr="00EE184E" w:rsidRDefault="00C507F9" w:rsidP="00D44CBA">
            <w:pPr>
              <w:rPr>
                <w:lang w:val="nl-NL"/>
              </w:rPr>
            </w:pPr>
            <w:proofErr w:type="spellStart"/>
            <w:r>
              <w:rPr>
                <w:lang w:val="nl-NL"/>
              </w:rPr>
              <w:t>Diethylamine</w:t>
            </w:r>
            <w:proofErr w:type="spellEnd"/>
          </w:p>
        </w:tc>
        <w:tc>
          <w:tcPr>
            <w:tcW w:w="4885" w:type="dxa"/>
            <w:tcBorders>
              <w:left w:val="none" w:sz="0" w:space="0" w:color="auto"/>
              <w:right w:val="none" w:sz="0" w:space="0" w:color="auto"/>
            </w:tcBorders>
          </w:tcPr>
          <w:p w14:paraId="0437DF1A" w14:textId="18C0C8C5" w:rsidR="00C507F9" w:rsidRPr="00EE184E" w:rsidRDefault="00664658" w:rsidP="00D44CBA">
            <w:pPr>
              <w:rPr>
                <w:lang w:val="nl-NL"/>
              </w:rPr>
            </w:pPr>
            <w:r w:rsidRPr="00EE184E">
              <w:rPr>
                <w:lang w:val="nl-NL"/>
              </w:rPr>
              <w:object w:dxaOrig="4130" w:dyaOrig="1562" w14:anchorId="52EE4B84">
                <v:shape id="_x0000_i1065" type="#_x0000_t75" style="width:150.75pt;height:57.75pt" o:ole="">
                  <v:imagedata r:id="rId99" o:title=""/>
                </v:shape>
                <o:OLEObject Type="Embed" ProgID="ChemDraw.Document.6.0" ShapeID="_x0000_i1065" DrawAspect="Content" ObjectID="_1616568641" r:id="rId100"/>
              </w:object>
            </w:r>
          </w:p>
        </w:tc>
        <w:tc>
          <w:tcPr>
            <w:tcW w:w="3484" w:type="dxa"/>
            <w:tcBorders>
              <w:left w:val="none" w:sz="0" w:space="0" w:color="auto"/>
              <w:right w:val="none" w:sz="0" w:space="0" w:color="auto"/>
            </w:tcBorders>
          </w:tcPr>
          <w:p w14:paraId="6E76A536" w14:textId="3E03E706" w:rsidR="00C507F9" w:rsidRPr="00EE184E" w:rsidRDefault="002677CA" w:rsidP="00D44CBA">
            <w:pPr>
              <w:rPr>
                <w:lang w:val="nl-NL"/>
              </w:rPr>
            </w:pPr>
            <w:r>
              <w:rPr>
                <w:lang w:val="nl-NL"/>
              </w:rPr>
              <w:t>33</w:t>
            </w:r>
            <w:r w:rsidR="00CE2B6D">
              <w:rPr>
                <w:lang w:val="nl-NL"/>
              </w:rPr>
              <w:t>,</w:t>
            </w:r>
            <w:r>
              <w:rPr>
                <w:lang w:val="nl-NL"/>
              </w:rPr>
              <w:t>2</w:t>
            </w:r>
          </w:p>
        </w:tc>
      </w:tr>
      <w:tr w:rsidR="00C507F9" w:rsidRPr="00EE184E" w14:paraId="3A3A6709" w14:textId="77777777" w:rsidTr="00D44CBA">
        <w:tc>
          <w:tcPr>
            <w:tcW w:w="2314" w:type="dxa"/>
          </w:tcPr>
          <w:p w14:paraId="7D417FC2" w14:textId="77777777" w:rsidR="00C507F9" w:rsidRPr="00EE184E" w:rsidRDefault="00C507F9" w:rsidP="00D44CBA">
            <w:pPr>
              <w:rPr>
                <w:lang w:val="nl-NL"/>
              </w:rPr>
            </w:pPr>
            <w:proofErr w:type="spellStart"/>
            <w:r>
              <w:rPr>
                <w:lang w:val="nl-NL"/>
              </w:rPr>
              <w:t>Pyrrolidine</w:t>
            </w:r>
            <w:proofErr w:type="spellEnd"/>
          </w:p>
        </w:tc>
        <w:tc>
          <w:tcPr>
            <w:tcW w:w="4885" w:type="dxa"/>
          </w:tcPr>
          <w:p w14:paraId="54CF4018" w14:textId="23734F1A" w:rsidR="00C507F9" w:rsidRPr="00EE184E" w:rsidRDefault="00664658" w:rsidP="00D44CBA">
            <w:pPr>
              <w:rPr>
                <w:lang w:val="nl-NL"/>
              </w:rPr>
            </w:pPr>
            <w:r w:rsidRPr="00EE184E">
              <w:rPr>
                <w:lang w:val="nl-NL"/>
              </w:rPr>
              <w:object w:dxaOrig="4046" w:dyaOrig="1562" w14:anchorId="12DF8162">
                <v:shape id="_x0000_i1066" type="#_x0000_t75" style="width:2in;height:57.75pt" o:ole="">
                  <v:imagedata r:id="rId101" o:title=""/>
                </v:shape>
                <o:OLEObject Type="Embed" ProgID="ChemDraw.Document.6.0" ShapeID="_x0000_i1066" DrawAspect="Content" ObjectID="_1616568642" r:id="rId102"/>
              </w:object>
            </w:r>
          </w:p>
        </w:tc>
        <w:tc>
          <w:tcPr>
            <w:tcW w:w="3484" w:type="dxa"/>
          </w:tcPr>
          <w:p w14:paraId="2DDAB40F" w14:textId="74062940" w:rsidR="00C507F9" w:rsidRPr="00EE184E" w:rsidRDefault="00101857" w:rsidP="00D44CBA">
            <w:pPr>
              <w:rPr>
                <w:lang w:val="nl-NL"/>
              </w:rPr>
            </w:pPr>
            <w:r>
              <w:rPr>
                <w:lang w:val="nl-NL"/>
              </w:rPr>
              <w:t>6</w:t>
            </w:r>
            <w:r w:rsidR="00FA2946">
              <w:rPr>
                <w:lang w:val="nl-NL"/>
              </w:rPr>
              <w:t>9</w:t>
            </w:r>
            <w:r w:rsidR="00CE2B6D">
              <w:rPr>
                <w:lang w:val="nl-NL"/>
              </w:rPr>
              <w:t>,</w:t>
            </w:r>
            <w:r>
              <w:rPr>
                <w:lang w:val="nl-NL"/>
              </w:rPr>
              <w:t>8</w:t>
            </w:r>
          </w:p>
        </w:tc>
      </w:tr>
    </w:tbl>
    <w:p w14:paraId="479B8F08" w14:textId="77777777" w:rsidR="00520700" w:rsidRDefault="00520700" w:rsidP="00520700">
      <w:pPr>
        <w:spacing w:after="240"/>
        <w:rPr>
          <w:color w:val="FF0000"/>
          <w:lang w:val="nl-NL"/>
        </w:rPr>
      </w:pPr>
    </w:p>
    <w:p w14:paraId="15DD24DA" w14:textId="77777777" w:rsidR="00664658" w:rsidRDefault="00664658">
      <w:pPr>
        <w:rPr>
          <w:color w:val="FF0000"/>
          <w:lang w:val="nl-NL"/>
        </w:rPr>
      </w:pPr>
      <w:r>
        <w:rPr>
          <w:color w:val="FF0000"/>
          <w:lang w:val="nl-NL"/>
        </w:rPr>
        <w:br w:type="page"/>
      </w:r>
    </w:p>
    <w:p w14:paraId="18A53462" w14:textId="052BBA58" w:rsidR="00664658" w:rsidRPr="00EE184E" w:rsidRDefault="00664658" w:rsidP="00664658">
      <w:pPr>
        <w:pStyle w:val="Kop2"/>
        <w:rPr>
          <w:lang w:val="nl-NL"/>
        </w:rPr>
      </w:pPr>
      <w:bookmarkStart w:id="22" w:name="_Toc517893166"/>
      <w:proofErr w:type="spellStart"/>
      <w:r>
        <w:rPr>
          <w:lang w:val="nl-NL"/>
        </w:rPr>
        <w:lastRenderedPageBreak/>
        <w:t>Reactivatie</w:t>
      </w:r>
      <w:proofErr w:type="spellEnd"/>
      <w:r>
        <w:rPr>
          <w:lang w:val="nl-NL"/>
        </w:rPr>
        <w:t xml:space="preserve"> met pyridine </w:t>
      </w:r>
      <w:proofErr w:type="spellStart"/>
      <w:r>
        <w:rPr>
          <w:lang w:val="nl-NL"/>
        </w:rPr>
        <w:t>ADOC’s</w:t>
      </w:r>
      <w:bookmarkEnd w:id="22"/>
      <w:proofErr w:type="spellEnd"/>
    </w:p>
    <w:p w14:paraId="216C836E" w14:textId="4106BC3D" w:rsidR="004C4DA4" w:rsidRDefault="004C4DA4" w:rsidP="004C4DA4">
      <w:pPr>
        <w:spacing w:after="240"/>
        <w:rPr>
          <w:rStyle w:val="NormaalChar"/>
        </w:rPr>
      </w:pPr>
      <w:r>
        <w:rPr>
          <w:lang w:val="nl-NL"/>
        </w:rPr>
        <w:t xml:space="preserve">Ook met deze stoffen werden er </w:t>
      </w:r>
      <w:r w:rsidRPr="00930A0B">
        <w:rPr>
          <w:i/>
          <w:lang w:val="nl-NL"/>
        </w:rPr>
        <w:t>in vitro</w:t>
      </w:r>
      <w:r>
        <w:rPr>
          <w:lang w:val="nl-NL"/>
        </w:rPr>
        <w:t xml:space="preserve"> </w:t>
      </w:r>
      <w:r w:rsidR="008A4A1F">
        <w:rPr>
          <w:lang w:val="nl-NL"/>
        </w:rPr>
        <w:t>experimenten</w:t>
      </w:r>
      <w:r>
        <w:rPr>
          <w:lang w:val="nl-NL"/>
        </w:rPr>
        <w:t xml:space="preserve"> gedaan, weer met</w:t>
      </w:r>
      <w:r w:rsidRPr="00F94852">
        <w:rPr>
          <w:lang w:val="nl-NL"/>
        </w:rPr>
        <w:t xml:space="preserve"> GA, GB, GF, VX en PXE. </w:t>
      </w:r>
      <w:r>
        <w:rPr>
          <w:lang w:val="nl-NL"/>
        </w:rPr>
        <w:t xml:space="preserve">De pyridine </w:t>
      </w:r>
      <w:proofErr w:type="spellStart"/>
      <w:r>
        <w:rPr>
          <w:lang w:val="nl-NL"/>
        </w:rPr>
        <w:t>ADOC’s</w:t>
      </w:r>
      <w:proofErr w:type="spellEnd"/>
      <w:r>
        <w:rPr>
          <w:lang w:val="nl-NL"/>
        </w:rPr>
        <w:t xml:space="preserve"> werden eveneens</w:t>
      </w:r>
      <w:r w:rsidRPr="00F94852">
        <w:rPr>
          <w:lang w:val="nl-NL"/>
        </w:rPr>
        <w:t xml:space="preserve"> toegevoegd in concentraties van 10, 100 en 1000</w:t>
      </w:r>
      <w:r>
        <w:rPr>
          <w:lang w:val="nl-NL"/>
        </w:rPr>
        <w:t xml:space="preserve"> </w:t>
      </w:r>
      <w:r>
        <w:rPr>
          <w:rStyle w:val="NormaalChar"/>
          <w:rFonts w:cs="Calibri"/>
        </w:rPr>
        <w:t>µ</w:t>
      </w:r>
      <w:r>
        <w:rPr>
          <w:rStyle w:val="NormaalChar"/>
        </w:rPr>
        <w:t xml:space="preserve">M. </w:t>
      </w:r>
    </w:p>
    <w:p w14:paraId="76FC4979" w14:textId="5592313E" w:rsidR="00520700" w:rsidRPr="00A17E01" w:rsidRDefault="00A17E01" w:rsidP="00A17E01">
      <w:pPr>
        <w:spacing w:after="0"/>
        <w:rPr>
          <w:lang w:val="nl-NL"/>
        </w:rPr>
      </w:pPr>
      <w:r>
        <w:rPr>
          <w:rStyle w:val="NormaalChar"/>
        </w:rPr>
        <w:t xml:space="preserve">De resultaten van deze experimenten zijn te zien in de figuren hieronder. </w:t>
      </w:r>
      <w:r w:rsidR="004C4DA4">
        <w:rPr>
          <w:rStyle w:val="NormaalChar"/>
        </w:rPr>
        <w:t>De activiteit in procent</w:t>
      </w:r>
      <w:r>
        <w:rPr>
          <w:rStyle w:val="NormaalChar"/>
        </w:rPr>
        <w:t xml:space="preserve"> is</w:t>
      </w:r>
      <w:r w:rsidR="004C4DA4">
        <w:rPr>
          <w:rStyle w:val="NormaalChar"/>
        </w:rPr>
        <w:t xml:space="preserve"> </w:t>
      </w:r>
      <w:r>
        <w:rPr>
          <w:rStyle w:val="NormaalChar"/>
        </w:rPr>
        <w:t>uitgezet tegen de tijd in minuten.</w:t>
      </w:r>
    </w:p>
    <w:p w14:paraId="511D3781" w14:textId="67C56538" w:rsidR="00A17E01" w:rsidRDefault="00027647" w:rsidP="00A17E01">
      <w:pPr>
        <w:pStyle w:val="Bijschrift"/>
        <w:spacing w:before="0"/>
        <w:rPr>
          <w:noProof/>
          <w:lang w:val="nl-NL"/>
        </w:rPr>
      </w:pPr>
      <w:r>
        <w:rPr>
          <w:noProof/>
        </w:rPr>
        <w:object w:dxaOrig="1440" w:dyaOrig="1440" w14:anchorId="618D4512">
          <v:shape id="_x0000_s1318" type="#_x0000_t75" style="position:absolute;margin-left:406.85pt;margin-top:169.95pt;width:81.8pt;height:33.3pt;z-index:251669504;mso-position-horizontal-relative:text;mso-position-vertical-relative:text">
            <v:imagedata r:id="rId103" o:title=""/>
          </v:shape>
          <o:OLEObject Type="Embed" ProgID="ChemDraw.Document.6.0" ShapeID="_x0000_s1318" DrawAspect="Content" ObjectID="_1616568717" r:id="rId104"/>
        </w:object>
      </w:r>
      <w:r w:rsidR="00386E63">
        <w:object w:dxaOrig="14873" w:dyaOrig="7070" w14:anchorId="69F8BA13">
          <v:shape id="_x0000_i1068" type="#_x0000_t75" style="width:547.5pt;height:258.75pt" o:ole="">
            <v:imagedata r:id="rId105" o:title=""/>
          </v:shape>
          <o:OLEObject Type="Embed" ProgID="Prism7.Document" ShapeID="_x0000_i1068" DrawAspect="Content" ObjectID="_1616568643" r:id="rId106"/>
        </w:object>
      </w:r>
      <w:r w:rsidR="00A17E01" w:rsidRPr="009F60E9">
        <w:rPr>
          <w:lang w:val="nl-NL"/>
        </w:rPr>
        <w:t xml:space="preserve"> Figuur </w:t>
      </w:r>
      <w:r w:rsidR="00A17E01">
        <w:fldChar w:fldCharType="begin"/>
      </w:r>
      <w:r w:rsidR="00A17E01" w:rsidRPr="009F60E9">
        <w:rPr>
          <w:lang w:val="nl-NL"/>
        </w:rPr>
        <w:instrText xml:space="preserve"> SEQ Figuur \* ARABIC </w:instrText>
      </w:r>
      <w:r w:rsidR="00A17E01">
        <w:fldChar w:fldCharType="separate"/>
      </w:r>
      <w:r w:rsidR="005109C4">
        <w:rPr>
          <w:noProof/>
          <w:lang w:val="nl-NL"/>
        </w:rPr>
        <w:t>28</w:t>
      </w:r>
      <w:r w:rsidR="00A17E01">
        <w:fldChar w:fldCharType="end"/>
      </w:r>
      <w:r w:rsidR="00A17E01" w:rsidRPr="009F60E9">
        <w:rPr>
          <w:lang w:val="nl-NL"/>
        </w:rPr>
        <w:t xml:space="preserve">. </w:t>
      </w:r>
      <w:r w:rsidR="00A17E01">
        <w:rPr>
          <w:noProof/>
          <w:lang w:val="nl-NL"/>
        </w:rPr>
        <w:t>Reactivatie</w:t>
      </w:r>
      <w:r w:rsidR="00A17E01" w:rsidRPr="00F4724B">
        <w:rPr>
          <w:noProof/>
          <w:lang w:val="nl-NL"/>
        </w:rPr>
        <w:t xml:space="preserve">curves voor </w:t>
      </w:r>
      <w:r w:rsidR="00A17E01">
        <w:rPr>
          <w:noProof/>
          <w:lang w:val="nl-NL"/>
        </w:rPr>
        <w:t xml:space="preserve">pyridine </w:t>
      </w:r>
      <w:r w:rsidR="00A17E01" w:rsidRPr="00F4724B">
        <w:rPr>
          <w:noProof/>
          <w:lang w:val="nl-NL"/>
        </w:rPr>
        <w:t>ADOC</w:t>
      </w:r>
      <w:r w:rsidR="00A17E01">
        <w:rPr>
          <w:noProof/>
          <w:lang w:val="nl-NL"/>
        </w:rPr>
        <w:t xml:space="preserve"> diethyl</w:t>
      </w:r>
      <w:r w:rsidR="00A17E01" w:rsidRPr="00F4724B">
        <w:rPr>
          <w:noProof/>
          <w:lang w:val="nl-NL"/>
        </w:rPr>
        <w:t>.</w:t>
      </w:r>
    </w:p>
    <w:p w14:paraId="1EBBE739" w14:textId="77777777" w:rsidR="00A17E01" w:rsidRPr="00A17E01" w:rsidRDefault="00A17E01" w:rsidP="008A4A1F">
      <w:pPr>
        <w:spacing w:after="0"/>
        <w:rPr>
          <w:lang w:val="nl-NL"/>
        </w:rPr>
      </w:pPr>
    </w:p>
    <w:p w14:paraId="39A22CD0" w14:textId="33E09772" w:rsidR="008A4A1F" w:rsidRPr="003564EF" w:rsidRDefault="00027647" w:rsidP="008A4A1F">
      <w:pPr>
        <w:keepNext/>
        <w:spacing w:before="0"/>
        <w:rPr>
          <w:b/>
          <w:bCs/>
          <w:color w:val="252E3B" w:themeColor="accent4" w:themeShade="BF"/>
          <w:szCs w:val="16"/>
          <w:lang w:val="nl-NL"/>
        </w:rPr>
      </w:pPr>
      <w:r>
        <w:rPr>
          <w:noProof/>
        </w:rPr>
        <w:object w:dxaOrig="1440" w:dyaOrig="1440" w14:anchorId="618D4512">
          <v:shape id="_x0000_s1319" type="#_x0000_t75" style="position:absolute;margin-left:406.85pt;margin-top:179.9pt;width:80.35pt;height:33.3pt;z-index:251670528;mso-position-horizontal-relative:text;mso-position-vertical-relative:text">
            <v:imagedata r:id="rId107" o:title=""/>
          </v:shape>
          <o:OLEObject Type="Embed" ProgID="ChemDraw.Document.6.0" ShapeID="_x0000_s1319" DrawAspect="Content" ObjectID="_1616568718" r:id="rId108"/>
        </w:object>
      </w:r>
      <w:r w:rsidR="00A17E01">
        <w:object w:dxaOrig="14873" w:dyaOrig="7070" w14:anchorId="5CFCD46F">
          <v:shape id="_x0000_i1070" type="#_x0000_t75" style="width:547.5pt;height:258.75pt" o:ole="">
            <v:imagedata r:id="rId109" o:title=""/>
          </v:shape>
          <o:OLEObject Type="Embed" ProgID="Prism7.Document" ShapeID="_x0000_i1070" DrawAspect="Content" ObjectID="_1616568644" r:id="rId110"/>
        </w:object>
      </w:r>
      <w:r w:rsidR="00A17E01" w:rsidRPr="009F60E9">
        <w:rPr>
          <w:b/>
          <w:bCs/>
          <w:color w:val="252E3B" w:themeColor="accent4" w:themeShade="BF"/>
          <w:szCs w:val="16"/>
          <w:lang w:val="nl-NL"/>
        </w:rPr>
        <w:t xml:space="preserve">Figuur </w:t>
      </w:r>
      <w:r w:rsidR="00A17E01" w:rsidRPr="008A4A1F">
        <w:rPr>
          <w:b/>
          <w:bCs/>
          <w:color w:val="252E3B" w:themeColor="accent4" w:themeShade="BF"/>
          <w:szCs w:val="16"/>
        </w:rPr>
        <w:fldChar w:fldCharType="begin"/>
      </w:r>
      <w:r w:rsidR="00A17E01" w:rsidRPr="003564EF">
        <w:rPr>
          <w:b/>
          <w:bCs/>
          <w:color w:val="252E3B" w:themeColor="accent4" w:themeShade="BF"/>
          <w:szCs w:val="16"/>
          <w:lang w:val="nl-NL"/>
        </w:rPr>
        <w:instrText xml:space="preserve"> SEQ Figuur \* ARABIC </w:instrText>
      </w:r>
      <w:r w:rsidR="00A17E01" w:rsidRPr="008A4A1F">
        <w:rPr>
          <w:b/>
          <w:bCs/>
          <w:color w:val="252E3B" w:themeColor="accent4" w:themeShade="BF"/>
          <w:szCs w:val="16"/>
        </w:rPr>
        <w:fldChar w:fldCharType="separate"/>
      </w:r>
      <w:r w:rsidR="005109C4">
        <w:rPr>
          <w:b/>
          <w:bCs/>
          <w:noProof/>
          <w:color w:val="252E3B" w:themeColor="accent4" w:themeShade="BF"/>
          <w:szCs w:val="16"/>
          <w:lang w:val="nl-NL"/>
        </w:rPr>
        <w:t>29</w:t>
      </w:r>
      <w:r w:rsidR="00A17E01" w:rsidRPr="008A4A1F">
        <w:rPr>
          <w:b/>
          <w:bCs/>
          <w:color w:val="252E3B" w:themeColor="accent4" w:themeShade="BF"/>
          <w:szCs w:val="16"/>
        </w:rPr>
        <w:fldChar w:fldCharType="end"/>
      </w:r>
      <w:r w:rsidR="00A17E01" w:rsidRPr="003564EF">
        <w:rPr>
          <w:b/>
          <w:bCs/>
          <w:color w:val="252E3B" w:themeColor="accent4" w:themeShade="BF"/>
          <w:szCs w:val="16"/>
          <w:lang w:val="nl-NL"/>
        </w:rPr>
        <w:t xml:space="preserve">. </w:t>
      </w:r>
      <w:proofErr w:type="spellStart"/>
      <w:r w:rsidR="00A17E01" w:rsidRPr="003564EF">
        <w:rPr>
          <w:b/>
          <w:bCs/>
          <w:color w:val="252E3B" w:themeColor="accent4" w:themeShade="BF"/>
          <w:szCs w:val="16"/>
          <w:lang w:val="nl-NL"/>
        </w:rPr>
        <w:t>Reactivatiecurves</w:t>
      </w:r>
      <w:proofErr w:type="spellEnd"/>
      <w:r w:rsidR="00A17E01" w:rsidRPr="003564EF">
        <w:rPr>
          <w:b/>
          <w:bCs/>
          <w:color w:val="252E3B" w:themeColor="accent4" w:themeShade="BF"/>
          <w:szCs w:val="16"/>
          <w:lang w:val="nl-NL"/>
        </w:rPr>
        <w:t xml:space="preserve"> voor pyridine ADOC </w:t>
      </w:r>
      <w:proofErr w:type="spellStart"/>
      <w:r w:rsidR="00A17E01" w:rsidRPr="003564EF">
        <w:rPr>
          <w:b/>
          <w:bCs/>
          <w:color w:val="252E3B" w:themeColor="accent4" w:themeShade="BF"/>
          <w:szCs w:val="16"/>
          <w:lang w:val="nl-NL"/>
        </w:rPr>
        <w:t>pyrrolidine</w:t>
      </w:r>
      <w:proofErr w:type="spellEnd"/>
      <w:r w:rsidR="00A17E01" w:rsidRPr="003564EF">
        <w:rPr>
          <w:b/>
          <w:bCs/>
          <w:color w:val="252E3B" w:themeColor="accent4" w:themeShade="BF"/>
          <w:szCs w:val="16"/>
          <w:lang w:val="nl-NL"/>
        </w:rPr>
        <w:t>.</w:t>
      </w:r>
    </w:p>
    <w:p w14:paraId="17B4AF3C" w14:textId="77777777" w:rsidR="008A4A1F" w:rsidRPr="003564EF" w:rsidRDefault="008A4A1F">
      <w:pPr>
        <w:rPr>
          <w:b/>
          <w:bCs/>
          <w:color w:val="252E3B" w:themeColor="accent4" w:themeShade="BF"/>
          <w:szCs w:val="16"/>
          <w:lang w:val="nl-NL"/>
        </w:rPr>
      </w:pPr>
      <w:r w:rsidRPr="003564EF">
        <w:rPr>
          <w:b/>
          <w:bCs/>
          <w:color w:val="252E3B" w:themeColor="accent4" w:themeShade="BF"/>
          <w:szCs w:val="16"/>
          <w:lang w:val="nl-NL"/>
        </w:rPr>
        <w:br w:type="page"/>
      </w:r>
    </w:p>
    <w:p w14:paraId="3390CC10" w14:textId="77777777" w:rsidR="008F2C50" w:rsidRDefault="003B7B58" w:rsidP="003B7B58">
      <w:pPr>
        <w:spacing w:before="0" w:after="0" w:line="240" w:lineRule="auto"/>
        <w:rPr>
          <w:lang w:val="nl-NL"/>
        </w:rPr>
      </w:pPr>
      <w:r w:rsidRPr="003B7B58">
        <w:rPr>
          <w:lang w:val="nl-NL"/>
        </w:rPr>
        <w:lastRenderedPageBreak/>
        <w:t xml:space="preserve">Uit deze </w:t>
      </w:r>
      <w:r>
        <w:rPr>
          <w:lang w:val="nl-NL"/>
        </w:rPr>
        <w:t xml:space="preserve">resultaten blijkt dat de pyridine </w:t>
      </w:r>
      <w:proofErr w:type="spellStart"/>
      <w:r>
        <w:rPr>
          <w:lang w:val="nl-NL"/>
        </w:rPr>
        <w:t>ADOC’s</w:t>
      </w:r>
      <w:proofErr w:type="spellEnd"/>
      <w:r>
        <w:rPr>
          <w:lang w:val="nl-NL"/>
        </w:rPr>
        <w:t xml:space="preserve"> minder goede </w:t>
      </w:r>
      <w:proofErr w:type="spellStart"/>
      <w:r>
        <w:rPr>
          <w:lang w:val="nl-NL"/>
        </w:rPr>
        <w:t>reactivatoren</w:t>
      </w:r>
      <w:proofErr w:type="spellEnd"/>
      <w:r>
        <w:rPr>
          <w:lang w:val="nl-NL"/>
        </w:rPr>
        <w:t xml:space="preserve"> zijn dan de “gewone” </w:t>
      </w:r>
      <w:proofErr w:type="spellStart"/>
      <w:r>
        <w:rPr>
          <w:lang w:val="nl-NL"/>
        </w:rPr>
        <w:t>ADOC’s</w:t>
      </w:r>
      <w:proofErr w:type="spellEnd"/>
      <w:r>
        <w:rPr>
          <w:lang w:val="nl-NL"/>
        </w:rPr>
        <w:t xml:space="preserve">. </w:t>
      </w:r>
    </w:p>
    <w:p w14:paraId="6191D224" w14:textId="4193C472" w:rsidR="00A17E01" w:rsidRDefault="008F2C50" w:rsidP="003B7B58">
      <w:pPr>
        <w:spacing w:before="0" w:after="0" w:line="240" w:lineRule="auto"/>
        <w:rPr>
          <w:lang w:val="nl-NL"/>
        </w:rPr>
      </w:pPr>
      <w:r>
        <w:rPr>
          <w:noProof/>
          <w:lang w:val="nl-NL"/>
        </w:rPr>
        <w:t xml:space="preserve">Bij gebruik van pyridine </w:t>
      </w:r>
      <w:r w:rsidRPr="00F4724B">
        <w:rPr>
          <w:noProof/>
          <w:lang w:val="nl-NL"/>
        </w:rPr>
        <w:t>ADOC</w:t>
      </w:r>
      <w:r>
        <w:rPr>
          <w:noProof/>
          <w:lang w:val="nl-NL"/>
        </w:rPr>
        <w:t xml:space="preserve"> diethyl vind er bijna geen reactivatie plaats. </w:t>
      </w:r>
      <w:r w:rsidR="003B7B58">
        <w:rPr>
          <w:lang w:val="nl-NL"/>
        </w:rPr>
        <w:t xml:space="preserve">Wel valt op dat ook hier de </w:t>
      </w:r>
      <w:proofErr w:type="spellStart"/>
      <w:r w:rsidR="003B7B58">
        <w:rPr>
          <w:lang w:val="nl-NL"/>
        </w:rPr>
        <w:t>pyrrolidine</w:t>
      </w:r>
      <w:proofErr w:type="spellEnd"/>
      <w:r w:rsidR="003B7B58">
        <w:rPr>
          <w:lang w:val="nl-NL"/>
        </w:rPr>
        <w:t xml:space="preserve"> variant bete</w:t>
      </w:r>
      <w:r w:rsidR="009E028A">
        <w:rPr>
          <w:lang w:val="nl-NL"/>
        </w:rPr>
        <w:t xml:space="preserve">r reactiveert dan de </w:t>
      </w:r>
      <w:proofErr w:type="spellStart"/>
      <w:r w:rsidR="009E028A">
        <w:rPr>
          <w:lang w:val="nl-NL"/>
        </w:rPr>
        <w:t>diethyl</w:t>
      </w:r>
      <w:proofErr w:type="spellEnd"/>
      <w:r w:rsidR="009E028A">
        <w:rPr>
          <w:lang w:val="nl-NL"/>
        </w:rPr>
        <w:t>.</w:t>
      </w:r>
    </w:p>
    <w:p w14:paraId="24C95F65" w14:textId="77777777" w:rsidR="00693B68" w:rsidRDefault="00693B68" w:rsidP="003B7B58">
      <w:pPr>
        <w:spacing w:before="0" w:after="0" w:line="240" w:lineRule="auto"/>
        <w:rPr>
          <w:lang w:val="nl-NL"/>
        </w:rPr>
      </w:pPr>
    </w:p>
    <w:p w14:paraId="00B95D2A" w14:textId="62A45AA6" w:rsidR="00686BE5" w:rsidRDefault="00693B68" w:rsidP="003B7B58">
      <w:pPr>
        <w:spacing w:before="0" w:after="0" w:line="240" w:lineRule="auto"/>
        <w:rPr>
          <w:lang w:val="nl-NL"/>
        </w:rPr>
      </w:pPr>
      <w:r>
        <w:rPr>
          <w:lang w:val="nl-NL"/>
        </w:rPr>
        <w:t>Ook voor deze stoffen zijn de IC</w:t>
      </w:r>
      <w:r w:rsidRPr="00693B68">
        <w:rPr>
          <w:vertAlign w:val="subscript"/>
          <w:lang w:val="nl-NL"/>
        </w:rPr>
        <w:t>50</w:t>
      </w:r>
      <w:r>
        <w:rPr>
          <w:lang w:val="nl-NL"/>
        </w:rPr>
        <w:t xml:space="preserve"> waarden gemeten, deze staan samen met de waarden van de “gewone” </w:t>
      </w:r>
      <w:proofErr w:type="spellStart"/>
      <w:r>
        <w:rPr>
          <w:lang w:val="nl-NL"/>
        </w:rPr>
        <w:t>ADOC’s</w:t>
      </w:r>
      <w:proofErr w:type="spellEnd"/>
      <w:r>
        <w:rPr>
          <w:lang w:val="nl-NL"/>
        </w:rPr>
        <w:t xml:space="preserve"> in de onderstaande tabel.</w:t>
      </w:r>
    </w:p>
    <w:p w14:paraId="1F01C6B1" w14:textId="73BCD945" w:rsidR="00693B68" w:rsidRDefault="00693B68" w:rsidP="00693B68">
      <w:pPr>
        <w:pStyle w:val="Bijschrift"/>
        <w:keepNext/>
      </w:pPr>
      <w:proofErr w:type="spellStart"/>
      <w:r>
        <w:t>Tabel</w:t>
      </w:r>
      <w:proofErr w:type="spellEnd"/>
      <w:r>
        <w:t xml:space="preserve"> </w:t>
      </w:r>
      <w:r w:rsidR="00027647">
        <w:fldChar w:fldCharType="begin"/>
      </w:r>
      <w:r w:rsidR="00027647">
        <w:instrText xml:space="preserve"> SEQ Tabel \* ARABIC </w:instrText>
      </w:r>
      <w:r w:rsidR="00027647">
        <w:fldChar w:fldCharType="separate"/>
      </w:r>
      <w:r w:rsidR="005109C4">
        <w:rPr>
          <w:noProof/>
        </w:rPr>
        <w:t>6</w:t>
      </w:r>
      <w:r w:rsidR="00027647">
        <w:rPr>
          <w:noProof/>
        </w:rPr>
        <w:fldChar w:fldCharType="end"/>
      </w:r>
      <w:r>
        <w:t xml:space="preserve">. </w:t>
      </w:r>
      <w:proofErr w:type="spellStart"/>
      <w:r>
        <w:t>Gemeten</w:t>
      </w:r>
      <w:proofErr w:type="spellEnd"/>
      <w:r>
        <w:t xml:space="preserve"> </w:t>
      </w:r>
      <w:r w:rsidRPr="00686BE5">
        <w:t xml:space="preserve">IC50 </w:t>
      </w:r>
      <w:proofErr w:type="spellStart"/>
      <w:r w:rsidRPr="00686BE5">
        <w:t>waarden</w:t>
      </w:r>
      <w:proofErr w:type="spellEnd"/>
      <w:r>
        <w:t>.</w:t>
      </w:r>
      <w:sdt>
        <w:sdtPr>
          <w:rPr>
            <w:vertAlign w:val="superscript"/>
          </w:rPr>
          <w:id w:val="-1340769612"/>
          <w:citation/>
        </w:sdtPr>
        <w:sdtEndPr/>
        <w:sdtContent>
          <w:r w:rsidRPr="00E06F2E">
            <w:rPr>
              <w:vertAlign w:val="superscript"/>
            </w:rPr>
            <w:fldChar w:fldCharType="begin"/>
          </w:r>
          <w:r w:rsidRPr="00E06F2E">
            <w:rPr>
              <w:vertAlign w:val="superscript"/>
              <w:lang w:val="nl-NL"/>
            </w:rPr>
            <w:instrText xml:space="preserve"> CITATION Fra1 \l 1043 </w:instrText>
          </w:r>
          <w:r w:rsidRPr="00E06F2E">
            <w:rPr>
              <w:vertAlign w:val="superscript"/>
            </w:rPr>
            <w:fldChar w:fldCharType="separate"/>
          </w:r>
          <w:r w:rsidR="00870D35" w:rsidRPr="00E06F2E">
            <w:rPr>
              <w:noProof/>
              <w:vertAlign w:val="superscript"/>
              <w:lang w:val="nl-NL"/>
            </w:rPr>
            <w:t xml:space="preserve"> </w:t>
          </w:r>
          <w:hyperlink w:anchor="Fra1" w:history="1">
            <w:r w:rsidR="00870D35" w:rsidRPr="00E06F2E">
              <w:rPr>
                <w:rStyle w:val="Kop2Char"/>
                <w:rFonts w:eastAsiaTheme="minorEastAsia" w:cstheme="minorBidi"/>
                <w:noProof/>
                <w:spacing w:val="0"/>
                <w:shd w:val="clear" w:color="auto" w:fill="auto"/>
                <w:vertAlign w:val="superscript"/>
                <w:lang w:val="nl-NL"/>
              </w:rPr>
              <w:t>8</w:t>
            </w:r>
          </w:hyperlink>
          <w:r w:rsidRPr="00E06F2E">
            <w:rPr>
              <w:vertAlign w:val="superscript"/>
            </w:rPr>
            <w:fldChar w:fldCharType="end"/>
          </w:r>
        </w:sdtContent>
      </w:sdt>
    </w:p>
    <w:tbl>
      <w:tblPr>
        <w:tblStyle w:val="Lichtearcering-accent5"/>
        <w:tblW w:w="10488" w:type="dxa"/>
        <w:tblLook w:val="04A0" w:firstRow="1" w:lastRow="0" w:firstColumn="1" w:lastColumn="0" w:noHBand="0" w:noVBand="1"/>
      </w:tblPr>
      <w:tblGrid>
        <w:gridCol w:w="1247"/>
        <w:gridCol w:w="1145"/>
        <w:gridCol w:w="1343"/>
        <w:gridCol w:w="1171"/>
        <w:gridCol w:w="1221"/>
        <w:gridCol w:w="1187"/>
        <w:gridCol w:w="1587"/>
        <w:gridCol w:w="1587"/>
      </w:tblGrid>
      <w:tr w:rsidR="00686BE5" w:rsidRPr="00487621" w14:paraId="36FDB36B" w14:textId="77777777" w:rsidTr="00991A3B">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247" w:type="dxa"/>
            <w:hideMark/>
          </w:tcPr>
          <w:p w14:paraId="54B7C7E7" w14:textId="77777777" w:rsidR="00686BE5" w:rsidRPr="00487621" w:rsidRDefault="00686BE5" w:rsidP="00991A3B">
            <w:pPr>
              <w:rPr>
                <w:rFonts w:eastAsia="Times New Roman" w:cs="Calibri"/>
                <w:color w:val="000000"/>
                <w:lang w:val="nl-NL" w:eastAsia="nl-NL"/>
              </w:rPr>
            </w:pPr>
          </w:p>
        </w:tc>
        <w:tc>
          <w:tcPr>
            <w:tcW w:w="1145" w:type="dxa"/>
            <w:hideMark/>
          </w:tcPr>
          <w:p w14:paraId="297CB978" w14:textId="77777777" w:rsidR="00686BE5" w:rsidRPr="00487621" w:rsidRDefault="00686BE5" w:rsidP="00991A3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r>
              <w:t>ADOC</w:t>
            </w:r>
          </w:p>
        </w:tc>
        <w:tc>
          <w:tcPr>
            <w:tcW w:w="1343" w:type="dxa"/>
            <w:hideMark/>
          </w:tcPr>
          <w:p w14:paraId="30E3EE30" w14:textId="77777777" w:rsidR="00686BE5" w:rsidRDefault="00686BE5" w:rsidP="00991A3B">
            <w:pPr>
              <w:cnfStyle w:val="100000000000" w:firstRow="1" w:lastRow="0" w:firstColumn="0" w:lastColumn="0" w:oddVBand="0" w:evenVBand="0" w:oddHBand="0" w:evenHBand="0" w:firstRowFirstColumn="0" w:firstRowLastColumn="0" w:lastRowFirstColumn="0" w:lastRowLastColumn="0"/>
            </w:pPr>
            <w:proofErr w:type="spellStart"/>
            <w:r>
              <w:t>Methylbutyl</w:t>
            </w:r>
            <w:proofErr w:type="spellEnd"/>
          </w:p>
          <w:p w14:paraId="333566C1" w14:textId="77777777" w:rsidR="00686BE5" w:rsidRPr="00487621" w:rsidRDefault="00686BE5" w:rsidP="00991A3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r>
              <w:t>ADOC</w:t>
            </w:r>
          </w:p>
        </w:tc>
        <w:tc>
          <w:tcPr>
            <w:tcW w:w="1171" w:type="dxa"/>
            <w:hideMark/>
          </w:tcPr>
          <w:p w14:paraId="22B3C040" w14:textId="77777777" w:rsidR="00686BE5" w:rsidRDefault="00686BE5" w:rsidP="00991A3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proofErr w:type="spellStart"/>
            <w:r>
              <w:rPr>
                <w:rFonts w:eastAsia="Times New Roman" w:cs="Calibri"/>
                <w:color w:val="000000"/>
                <w:lang w:val="nl-NL" w:eastAsia="nl-NL"/>
              </w:rPr>
              <w:t>Dipropyl</w:t>
            </w:r>
            <w:proofErr w:type="spellEnd"/>
          </w:p>
          <w:p w14:paraId="64E30B53" w14:textId="77777777" w:rsidR="00686BE5" w:rsidRPr="00487621" w:rsidRDefault="00686BE5" w:rsidP="00991A3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r>
              <w:rPr>
                <w:rFonts w:eastAsia="Times New Roman" w:cs="Calibri"/>
                <w:color w:val="000000"/>
                <w:lang w:val="nl-NL" w:eastAsia="nl-NL"/>
              </w:rPr>
              <w:t>ADOC</w:t>
            </w:r>
          </w:p>
        </w:tc>
        <w:tc>
          <w:tcPr>
            <w:tcW w:w="1221" w:type="dxa"/>
            <w:hideMark/>
          </w:tcPr>
          <w:p w14:paraId="75365234" w14:textId="77777777" w:rsidR="00686BE5" w:rsidRDefault="00686BE5" w:rsidP="00991A3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proofErr w:type="spellStart"/>
            <w:r>
              <w:rPr>
                <w:rFonts w:eastAsia="Times New Roman" w:cs="Calibri"/>
                <w:color w:val="000000"/>
                <w:lang w:val="nl-NL" w:eastAsia="nl-NL"/>
              </w:rPr>
              <w:t>Pyrrolidine</w:t>
            </w:r>
            <w:proofErr w:type="spellEnd"/>
          </w:p>
          <w:p w14:paraId="3FFC9A0A" w14:textId="77777777" w:rsidR="00686BE5" w:rsidRPr="00487621" w:rsidRDefault="00686BE5" w:rsidP="00991A3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r>
              <w:rPr>
                <w:rFonts w:eastAsia="Times New Roman" w:cs="Calibri"/>
                <w:color w:val="000000"/>
                <w:lang w:val="nl-NL" w:eastAsia="nl-NL"/>
              </w:rPr>
              <w:t>ADOC</w:t>
            </w:r>
          </w:p>
        </w:tc>
        <w:tc>
          <w:tcPr>
            <w:tcW w:w="1187" w:type="dxa"/>
            <w:hideMark/>
          </w:tcPr>
          <w:p w14:paraId="58AE42EE" w14:textId="77777777" w:rsidR="00686BE5" w:rsidRDefault="00686BE5" w:rsidP="00991A3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proofErr w:type="spellStart"/>
            <w:r>
              <w:rPr>
                <w:rFonts w:eastAsia="Times New Roman" w:cs="Calibri"/>
                <w:color w:val="000000"/>
                <w:lang w:val="nl-NL" w:eastAsia="nl-NL"/>
              </w:rPr>
              <w:t>Piperidine</w:t>
            </w:r>
            <w:proofErr w:type="spellEnd"/>
          </w:p>
          <w:p w14:paraId="304A8160" w14:textId="77777777" w:rsidR="00686BE5" w:rsidRPr="00487621" w:rsidRDefault="00686BE5" w:rsidP="00991A3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r>
              <w:rPr>
                <w:rFonts w:eastAsia="Times New Roman" w:cs="Calibri"/>
                <w:color w:val="000000"/>
                <w:lang w:val="nl-NL" w:eastAsia="nl-NL"/>
              </w:rPr>
              <w:t>ADOC</w:t>
            </w:r>
          </w:p>
        </w:tc>
        <w:tc>
          <w:tcPr>
            <w:tcW w:w="1587" w:type="dxa"/>
            <w:hideMark/>
          </w:tcPr>
          <w:p w14:paraId="3551FC58" w14:textId="77777777" w:rsidR="00686BE5" w:rsidRPr="00487621" w:rsidRDefault="00686BE5" w:rsidP="00991A3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r>
              <w:rPr>
                <w:rFonts w:eastAsia="Times New Roman" w:cs="Calibri"/>
                <w:color w:val="000000"/>
                <w:lang w:val="nl-NL" w:eastAsia="nl-NL"/>
              </w:rPr>
              <w:t xml:space="preserve">Pyridine ADOC </w:t>
            </w:r>
            <w:proofErr w:type="spellStart"/>
            <w:r>
              <w:rPr>
                <w:rFonts w:eastAsia="Times New Roman" w:cs="Calibri"/>
                <w:color w:val="000000"/>
                <w:lang w:val="nl-NL" w:eastAsia="nl-NL"/>
              </w:rPr>
              <w:t>pyrrolidine</w:t>
            </w:r>
            <w:proofErr w:type="spellEnd"/>
          </w:p>
        </w:tc>
        <w:tc>
          <w:tcPr>
            <w:tcW w:w="1587" w:type="dxa"/>
            <w:hideMark/>
          </w:tcPr>
          <w:p w14:paraId="254A85DA" w14:textId="77777777" w:rsidR="00686BE5" w:rsidRPr="00487621" w:rsidRDefault="00686BE5" w:rsidP="00991A3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nl-NL" w:eastAsia="nl-NL"/>
              </w:rPr>
            </w:pPr>
            <w:r>
              <w:rPr>
                <w:rFonts w:eastAsia="Times New Roman" w:cs="Calibri"/>
                <w:color w:val="000000"/>
                <w:lang w:val="nl-NL" w:eastAsia="nl-NL"/>
              </w:rPr>
              <w:t xml:space="preserve">Pyridine </w:t>
            </w:r>
            <w:r w:rsidRPr="00686BE5">
              <w:rPr>
                <w:rFonts w:eastAsia="Times New Roman" w:cs="Calibri"/>
                <w:color w:val="000000"/>
                <w:lang w:val="nl-NL" w:eastAsia="nl-NL"/>
              </w:rPr>
              <w:t xml:space="preserve">ADOC </w:t>
            </w:r>
            <w:proofErr w:type="spellStart"/>
            <w:r w:rsidRPr="00686BE5">
              <w:rPr>
                <w:rFonts w:eastAsia="Times New Roman" w:cs="Calibri"/>
                <w:color w:val="000000"/>
                <w:lang w:val="nl-NL" w:eastAsia="nl-NL"/>
              </w:rPr>
              <w:t>diethyl</w:t>
            </w:r>
            <w:proofErr w:type="spellEnd"/>
          </w:p>
        </w:tc>
      </w:tr>
      <w:tr w:rsidR="00686BE5" w:rsidRPr="00487621" w14:paraId="3C129D13" w14:textId="77777777" w:rsidTr="00991A3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247" w:type="dxa"/>
            <w:hideMark/>
          </w:tcPr>
          <w:p w14:paraId="3DD8E4B1" w14:textId="77777777" w:rsidR="00686BE5" w:rsidRPr="00487621" w:rsidRDefault="00686BE5" w:rsidP="00991A3B">
            <w:pPr>
              <w:rPr>
                <w:rFonts w:eastAsia="Times New Roman" w:cs="Calibri"/>
                <w:color w:val="000000"/>
                <w:lang w:val="nl-NL" w:eastAsia="nl-NL"/>
              </w:rPr>
            </w:pPr>
            <w:r w:rsidRPr="00487621">
              <w:rPr>
                <w:rFonts w:eastAsia="Times New Roman" w:cs="Calibri"/>
                <w:color w:val="000000"/>
                <w:lang w:val="nl-NL" w:eastAsia="nl-NL"/>
              </w:rPr>
              <w:t>IC</w:t>
            </w:r>
            <w:r w:rsidRPr="00487621">
              <w:rPr>
                <w:rFonts w:eastAsia="Times New Roman" w:cs="Calibri"/>
                <w:color w:val="000000"/>
                <w:vertAlign w:val="subscript"/>
                <w:lang w:val="nl-NL" w:eastAsia="nl-NL"/>
              </w:rPr>
              <w:t xml:space="preserve">50 </w:t>
            </w:r>
            <w:r>
              <w:rPr>
                <w:rFonts w:eastAsia="Times New Roman" w:cs="Calibri"/>
                <w:color w:val="000000"/>
                <w:lang w:val="nl-NL" w:eastAsia="nl-NL"/>
              </w:rPr>
              <w:t xml:space="preserve">(µM) </w:t>
            </w:r>
            <w:r w:rsidRPr="00487621">
              <w:rPr>
                <w:rFonts w:eastAsia="Times New Roman" w:cs="Calibri"/>
                <w:color w:val="000000"/>
                <w:lang w:val="nl-NL" w:eastAsia="nl-NL"/>
              </w:rPr>
              <w:t>± SD</w:t>
            </w:r>
          </w:p>
        </w:tc>
        <w:tc>
          <w:tcPr>
            <w:tcW w:w="1145" w:type="dxa"/>
            <w:hideMark/>
          </w:tcPr>
          <w:p w14:paraId="44CA2574" w14:textId="77777777" w:rsidR="00686BE5" w:rsidRPr="00487621" w:rsidRDefault="00686BE5" w:rsidP="00991A3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nl-NL" w:eastAsia="nl-NL"/>
              </w:rPr>
            </w:pPr>
            <w:r w:rsidRPr="00AB2CB8">
              <w:t>48.33 ± 0.17</w:t>
            </w:r>
          </w:p>
        </w:tc>
        <w:tc>
          <w:tcPr>
            <w:tcW w:w="1343" w:type="dxa"/>
            <w:hideMark/>
          </w:tcPr>
          <w:p w14:paraId="1A0BB41A" w14:textId="77777777" w:rsidR="00686BE5" w:rsidRPr="00487621" w:rsidRDefault="00686BE5" w:rsidP="00991A3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nl-NL" w:eastAsia="nl-NL"/>
              </w:rPr>
            </w:pPr>
            <w:r w:rsidRPr="00AB2CB8">
              <w:t>125.15 ± 2.35</w:t>
            </w:r>
          </w:p>
        </w:tc>
        <w:tc>
          <w:tcPr>
            <w:tcW w:w="1171" w:type="dxa"/>
            <w:hideMark/>
          </w:tcPr>
          <w:p w14:paraId="4E08FE92" w14:textId="77777777" w:rsidR="00686BE5" w:rsidRPr="00487621" w:rsidRDefault="00686BE5" w:rsidP="00991A3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nl-NL" w:eastAsia="nl-NL"/>
              </w:rPr>
            </w:pPr>
            <w:r w:rsidRPr="00487621">
              <w:rPr>
                <w:rFonts w:eastAsia="Times New Roman" w:cs="Calibri"/>
                <w:color w:val="000000"/>
                <w:lang w:val="nl-NL" w:eastAsia="nl-NL"/>
              </w:rPr>
              <w:t>131.1 ± 1.4</w:t>
            </w:r>
          </w:p>
        </w:tc>
        <w:tc>
          <w:tcPr>
            <w:tcW w:w="1221" w:type="dxa"/>
            <w:hideMark/>
          </w:tcPr>
          <w:p w14:paraId="4A1AF890" w14:textId="77777777" w:rsidR="00686BE5" w:rsidRPr="00487621" w:rsidRDefault="00686BE5" w:rsidP="00991A3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nl-NL" w:eastAsia="nl-NL"/>
              </w:rPr>
            </w:pPr>
            <w:r w:rsidRPr="00487621">
              <w:rPr>
                <w:rFonts w:eastAsia="Times New Roman" w:cs="Calibri"/>
                <w:color w:val="000000"/>
                <w:lang w:val="nl-NL" w:eastAsia="nl-NL"/>
              </w:rPr>
              <w:t>6.291 ± 0.015</w:t>
            </w:r>
          </w:p>
        </w:tc>
        <w:tc>
          <w:tcPr>
            <w:tcW w:w="1187" w:type="dxa"/>
            <w:hideMark/>
          </w:tcPr>
          <w:p w14:paraId="07BE77C5" w14:textId="77777777" w:rsidR="00686BE5" w:rsidRPr="00487621" w:rsidRDefault="00686BE5" w:rsidP="00991A3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nl-NL" w:eastAsia="nl-NL"/>
              </w:rPr>
            </w:pPr>
            <w:r w:rsidRPr="00487621">
              <w:rPr>
                <w:rFonts w:eastAsia="Times New Roman" w:cs="Calibri"/>
                <w:color w:val="000000"/>
                <w:lang w:val="nl-NL" w:eastAsia="nl-NL"/>
              </w:rPr>
              <w:t>455.95 ± 3.95</w:t>
            </w:r>
          </w:p>
        </w:tc>
        <w:tc>
          <w:tcPr>
            <w:tcW w:w="1587" w:type="dxa"/>
            <w:hideMark/>
          </w:tcPr>
          <w:p w14:paraId="310570AC" w14:textId="77777777" w:rsidR="00686BE5" w:rsidRDefault="00686BE5" w:rsidP="00991A3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nl-NL" w:eastAsia="nl-NL"/>
              </w:rPr>
            </w:pPr>
            <w:r w:rsidRPr="00487621">
              <w:rPr>
                <w:rFonts w:eastAsia="Times New Roman" w:cs="Calibri"/>
                <w:color w:val="000000"/>
                <w:lang w:val="nl-NL" w:eastAsia="nl-NL"/>
              </w:rPr>
              <w:t xml:space="preserve">482.45 ± </w:t>
            </w:r>
          </w:p>
          <w:p w14:paraId="38C0417D" w14:textId="77777777" w:rsidR="00686BE5" w:rsidRPr="00487621" w:rsidRDefault="00686BE5" w:rsidP="00991A3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nl-NL" w:eastAsia="nl-NL"/>
              </w:rPr>
            </w:pPr>
            <w:r w:rsidRPr="00487621">
              <w:rPr>
                <w:rFonts w:eastAsia="Times New Roman" w:cs="Calibri"/>
                <w:color w:val="000000"/>
                <w:lang w:val="nl-NL" w:eastAsia="nl-NL"/>
              </w:rPr>
              <w:t>63.05</w:t>
            </w:r>
          </w:p>
        </w:tc>
        <w:tc>
          <w:tcPr>
            <w:tcW w:w="1587" w:type="dxa"/>
            <w:hideMark/>
          </w:tcPr>
          <w:p w14:paraId="429D2B6E" w14:textId="77777777" w:rsidR="00686BE5" w:rsidRDefault="00686BE5" w:rsidP="00991A3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nl-NL" w:eastAsia="nl-NL"/>
              </w:rPr>
            </w:pPr>
            <w:r w:rsidRPr="00487621">
              <w:rPr>
                <w:rFonts w:eastAsia="Times New Roman" w:cs="Calibri"/>
                <w:color w:val="000000"/>
                <w:lang w:val="nl-NL" w:eastAsia="nl-NL"/>
              </w:rPr>
              <w:t xml:space="preserve">844.5 ± </w:t>
            </w:r>
          </w:p>
          <w:p w14:paraId="2297FEB1" w14:textId="77777777" w:rsidR="00686BE5" w:rsidRPr="00487621" w:rsidRDefault="00686BE5" w:rsidP="00991A3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nl-NL" w:eastAsia="nl-NL"/>
              </w:rPr>
            </w:pPr>
            <w:r w:rsidRPr="00487621">
              <w:rPr>
                <w:rFonts w:eastAsia="Times New Roman" w:cs="Calibri"/>
                <w:color w:val="000000"/>
                <w:lang w:val="nl-NL" w:eastAsia="nl-NL"/>
              </w:rPr>
              <w:t>28</w:t>
            </w:r>
          </w:p>
        </w:tc>
      </w:tr>
    </w:tbl>
    <w:p w14:paraId="71D4EECB" w14:textId="10D9D4D7" w:rsidR="00E27179" w:rsidRDefault="00E27179" w:rsidP="003B7B58">
      <w:pPr>
        <w:spacing w:before="0" w:after="0" w:line="240" w:lineRule="auto"/>
        <w:rPr>
          <w:lang w:val="nl-NL"/>
        </w:rPr>
      </w:pPr>
    </w:p>
    <w:p w14:paraId="56368817" w14:textId="77777777" w:rsidR="00693B68" w:rsidRDefault="00693B68" w:rsidP="003B7B58">
      <w:pPr>
        <w:spacing w:before="0" w:after="0" w:line="240" w:lineRule="auto"/>
        <w:rPr>
          <w:lang w:val="nl-NL"/>
        </w:rPr>
      </w:pPr>
    </w:p>
    <w:p w14:paraId="050FC8E1" w14:textId="77777777" w:rsidR="00693B68" w:rsidRDefault="00693B68" w:rsidP="003B7B58">
      <w:pPr>
        <w:spacing w:before="0" w:after="0" w:line="240" w:lineRule="auto"/>
        <w:rPr>
          <w:lang w:val="nl-NL"/>
        </w:rPr>
      </w:pPr>
    </w:p>
    <w:p w14:paraId="0FC6EF96" w14:textId="355F841C" w:rsidR="00E27179" w:rsidRPr="003B7B58" w:rsidRDefault="00424290" w:rsidP="003B7B58">
      <w:pPr>
        <w:spacing w:before="0" w:after="0" w:line="240" w:lineRule="auto"/>
        <w:rPr>
          <w:lang w:val="nl-NL"/>
        </w:rPr>
      </w:pPr>
      <w:r>
        <w:rPr>
          <w:lang w:val="nl-NL"/>
        </w:rPr>
        <w:t>Bij een recent onderzoek is gebleken dat vergelijkbare stoffen wel in staat zijn om “</w:t>
      </w:r>
      <w:proofErr w:type="spellStart"/>
      <w:r>
        <w:rPr>
          <w:lang w:val="nl-NL"/>
        </w:rPr>
        <w:t>aged</w:t>
      </w:r>
      <w:proofErr w:type="spellEnd"/>
      <w:r>
        <w:rPr>
          <w:lang w:val="nl-NL"/>
        </w:rPr>
        <w:t xml:space="preserve">” </w:t>
      </w:r>
      <w:proofErr w:type="spellStart"/>
      <w:r>
        <w:rPr>
          <w:lang w:val="nl-NL"/>
        </w:rPr>
        <w:t>AChE</w:t>
      </w:r>
      <w:proofErr w:type="spellEnd"/>
      <w:r>
        <w:rPr>
          <w:lang w:val="nl-NL"/>
        </w:rPr>
        <w:t xml:space="preserve"> te </w:t>
      </w:r>
      <w:proofErr w:type="spellStart"/>
      <w:r>
        <w:rPr>
          <w:lang w:val="nl-NL"/>
        </w:rPr>
        <w:t>realkyleren</w:t>
      </w:r>
      <w:proofErr w:type="spellEnd"/>
      <w:r w:rsidR="008F2C50">
        <w:rPr>
          <w:lang w:val="nl-NL"/>
        </w:rPr>
        <w:t>.</w:t>
      </w:r>
      <w:sdt>
        <w:sdtPr>
          <w:rPr>
            <w:vertAlign w:val="superscript"/>
            <w:lang w:val="nl-NL"/>
          </w:rPr>
          <w:id w:val="-558626273"/>
          <w:citation/>
        </w:sdtPr>
        <w:sdtEndPr/>
        <w:sdtContent>
          <w:r w:rsidR="008B6A12" w:rsidRPr="00E06F2E">
            <w:rPr>
              <w:vertAlign w:val="superscript"/>
              <w:lang w:val="nl-NL"/>
            </w:rPr>
            <w:fldChar w:fldCharType="begin"/>
          </w:r>
          <w:r w:rsidR="007C4E90" w:rsidRPr="00E06F2E">
            <w:rPr>
              <w:vertAlign w:val="superscript"/>
              <w:lang w:val="nl-NL"/>
            </w:rPr>
            <w:instrText xml:space="preserve">CITATION Zhu18 \l 1043 </w:instrText>
          </w:r>
          <w:r w:rsidR="008B6A12" w:rsidRPr="00E06F2E">
            <w:rPr>
              <w:vertAlign w:val="superscript"/>
              <w:lang w:val="nl-NL"/>
            </w:rPr>
            <w:fldChar w:fldCharType="separate"/>
          </w:r>
          <w:r w:rsidR="00870D35" w:rsidRPr="00E06F2E">
            <w:rPr>
              <w:noProof/>
              <w:vertAlign w:val="superscript"/>
              <w:lang w:val="nl-NL"/>
            </w:rPr>
            <w:t xml:space="preserve"> </w:t>
          </w:r>
          <w:hyperlink w:anchor="Zhu18" w:history="1">
            <w:r w:rsidR="00870D35" w:rsidRPr="00E06F2E">
              <w:rPr>
                <w:rStyle w:val="Kop2Char"/>
                <w:rFonts w:eastAsiaTheme="minorEastAsia" w:cstheme="minorBidi"/>
                <w:noProof/>
                <w:spacing w:val="0"/>
                <w:shd w:val="clear" w:color="auto" w:fill="auto"/>
                <w:vertAlign w:val="superscript"/>
                <w:lang w:val="nl-NL"/>
              </w:rPr>
              <w:t>11</w:t>
            </w:r>
          </w:hyperlink>
          <w:r w:rsidR="008B6A12" w:rsidRPr="00E06F2E">
            <w:rPr>
              <w:vertAlign w:val="superscript"/>
              <w:lang w:val="nl-NL"/>
            </w:rPr>
            <w:fldChar w:fldCharType="end"/>
          </w:r>
        </w:sdtContent>
      </w:sdt>
      <w:r w:rsidR="00D56A36">
        <w:rPr>
          <w:lang w:val="nl-NL"/>
        </w:rPr>
        <w:t xml:space="preserve"> </w:t>
      </w:r>
      <w:proofErr w:type="spellStart"/>
      <w:r w:rsidR="00D56A36">
        <w:rPr>
          <w:lang w:val="nl-NL"/>
        </w:rPr>
        <w:t>Aged</w:t>
      </w:r>
      <w:proofErr w:type="spellEnd"/>
      <w:r w:rsidR="00D56A36">
        <w:rPr>
          <w:lang w:val="nl-NL"/>
        </w:rPr>
        <w:t xml:space="preserve"> </w:t>
      </w:r>
      <w:proofErr w:type="spellStart"/>
      <w:r w:rsidR="00D56A36">
        <w:rPr>
          <w:lang w:val="nl-NL"/>
        </w:rPr>
        <w:t>AChE</w:t>
      </w:r>
      <w:proofErr w:type="spellEnd"/>
      <w:r w:rsidR="00D56A36">
        <w:rPr>
          <w:lang w:val="nl-NL"/>
        </w:rPr>
        <w:t xml:space="preserve"> wil zeggen dat de fosfor groep </w:t>
      </w:r>
      <w:proofErr w:type="spellStart"/>
      <w:r w:rsidR="00D56A36">
        <w:rPr>
          <w:lang w:val="nl-NL"/>
        </w:rPr>
        <w:t>gedealkyleerd</w:t>
      </w:r>
      <w:proofErr w:type="spellEnd"/>
      <w:r w:rsidR="00D56A36">
        <w:rPr>
          <w:lang w:val="nl-NL"/>
        </w:rPr>
        <w:t xml:space="preserve"> is (zie figuur </w:t>
      </w:r>
      <w:r w:rsidR="00E06F2E">
        <w:rPr>
          <w:lang w:val="nl-NL"/>
        </w:rPr>
        <w:t>30</w:t>
      </w:r>
      <w:r w:rsidR="00D56A36">
        <w:rPr>
          <w:lang w:val="nl-NL"/>
        </w:rPr>
        <w:t xml:space="preserve">). Normaalgesproken is het niet mogelijk </w:t>
      </w:r>
      <w:proofErr w:type="spellStart"/>
      <w:r w:rsidR="00D56A36">
        <w:rPr>
          <w:lang w:val="nl-NL"/>
        </w:rPr>
        <w:t>aged</w:t>
      </w:r>
      <w:proofErr w:type="spellEnd"/>
      <w:r w:rsidR="00D56A36">
        <w:rPr>
          <w:lang w:val="nl-NL"/>
        </w:rPr>
        <w:t xml:space="preserve"> </w:t>
      </w:r>
      <w:proofErr w:type="spellStart"/>
      <w:r w:rsidR="00D56A36">
        <w:rPr>
          <w:lang w:val="nl-NL"/>
        </w:rPr>
        <w:t>AChE</w:t>
      </w:r>
      <w:proofErr w:type="spellEnd"/>
      <w:r w:rsidR="00D56A36">
        <w:rPr>
          <w:lang w:val="nl-NL"/>
        </w:rPr>
        <w:t xml:space="preserve"> te reactiveren</w:t>
      </w:r>
      <w:r w:rsidR="009F60E9">
        <w:rPr>
          <w:lang w:val="nl-NL"/>
        </w:rPr>
        <w:t xml:space="preserve">, het </w:t>
      </w:r>
      <w:proofErr w:type="spellStart"/>
      <w:r w:rsidR="009F60E9">
        <w:rPr>
          <w:lang w:val="nl-NL"/>
        </w:rPr>
        <w:t>realkyleren</w:t>
      </w:r>
      <w:proofErr w:type="spellEnd"/>
      <w:r w:rsidR="009F60E9">
        <w:rPr>
          <w:lang w:val="nl-NL"/>
        </w:rPr>
        <w:t xml:space="preserve"> van de fosfor maakt </w:t>
      </w:r>
      <w:proofErr w:type="spellStart"/>
      <w:r w:rsidR="009F60E9">
        <w:rPr>
          <w:lang w:val="nl-NL"/>
        </w:rPr>
        <w:t>reactivatie</w:t>
      </w:r>
      <w:proofErr w:type="spellEnd"/>
      <w:r w:rsidR="009F60E9">
        <w:rPr>
          <w:lang w:val="nl-NL"/>
        </w:rPr>
        <w:t xml:space="preserve"> weer mogelijk.</w:t>
      </w:r>
    </w:p>
    <w:p w14:paraId="0ABACB32" w14:textId="605F1F6B" w:rsidR="009F60E9" w:rsidRDefault="00027647" w:rsidP="009F60E9">
      <w:pPr>
        <w:keepNext/>
        <w:jc w:val="center"/>
      </w:pPr>
      <w:r>
        <w:rPr>
          <w:noProof/>
          <w:lang w:val="nl-NL" w:eastAsia="nl-NL"/>
        </w:rPr>
        <w:object w:dxaOrig="1440" w:dyaOrig="1440" w14:anchorId="4CCAC001">
          <v:shape id="_x0000_s1334" type="#_x0000_t75" style="position:absolute;left:0;text-align:left;margin-left:378.65pt;margin-top:71.55pt;width:28.9pt;height:27.65pt;z-index:251684864;mso-position-horizontal-relative:text;mso-position-vertical-relative:text">
            <v:imagedata r:id="rId111" o:title=""/>
          </v:shape>
          <o:OLEObject Type="Embed" ProgID="ChemDraw.Document.6.0" ShapeID="_x0000_s1334" DrawAspect="Content" ObjectID="_1616568719" r:id="rId112"/>
        </w:object>
      </w:r>
      <w:r>
        <w:rPr>
          <w:noProof/>
          <w:lang w:val="nl-NL" w:eastAsia="nl-NL"/>
        </w:rPr>
        <w:object w:dxaOrig="1440" w:dyaOrig="1440" w14:anchorId="4CCAC001">
          <v:shape id="_x0000_s1333" type="#_x0000_t75" style="position:absolute;left:0;text-align:left;margin-left:156.2pt;margin-top:62.1pt;width:47.9pt;height:37.1pt;z-index:251683840;mso-position-horizontal-relative:text;mso-position-vertical-relative:text">
            <v:imagedata r:id="rId113" o:title=""/>
          </v:shape>
          <o:OLEObject Type="Embed" ProgID="ChemDraw.Document.6.0" ShapeID="_x0000_s1333" DrawAspect="Content" ObjectID="_1616568720" r:id="rId114"/>
        </w:object>
      </w:r>
      <w:r w:rsidR="009F60E9">
        <w:rPr>
          <w:noProof/>
          <w:lang w:val="nl-NL" w:eastAsia="nl-NL"/>
        </w:rPr>
        <mc:AlternateContent>
          <mc:Choice Requires="wps">
            <w:drawing>
              <wp:anchor distT="0" distB="0" distL="114300" distR="114300" simplePos="0" relativeHeight="251667968" behindDoc="0" locked="0" layoutInCell="1" allowOverlap="1" wp14:anchorId="117709EB" wp14:editId="20B17092">
                <wp:simplePos x="0" y="0"/>
                <wp:positionH relativeFrom="column">
                  <wp:posOffset>3158945</wp:posOffset>
                </wp:positionH>
                <wp:positionV relativeFrom="paragraph">
                  <wp:posOffset>1439280</wp:posOffset>
                </wp:positionV>
                <wp:extent cx="231405" cy="436112"/>
                <wp:effectExtent l="0" t="0" r="0" b="2540"/>
                <wp:wrapNone/>
                <wp:docPr id="18" name="Rectangle 18"/>
                <wp:cNvGraphicFramePr/>
                <a:graphic xmlns:a="http://schemas.openxmlformats.org/drawingml/2006/main">
                  <a:graphicData uri="http://schemas.microsoft.com/office/word/2010/wordprocessingShape">
                    <wps:wsp>
                      <wps:cNvSpPr/>
                      <wps:spPr>
                        <a:xfrm>
                          <a:off x="0" y="0"/>
                          <a:ext cx="231405" cy="4361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66E2C" id="Rectangle 18" o:spid="_x0000_s1026" style="position:absolute;margin-left:248.75pt;margin-top:113.35pt;width:18.2pt;height:3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" fillcolor="white [3212]" stroked="f" strokeweight="1pt"/>
            </w:pict>
          </mc:Fallback>
        </mc:AlternateContent>
      </w:r>
      <w:r w:rsidR="008130CB" w:rsidRPr="00EE184E">
        <w:rPr>
          <w:noProof/>
          <w:lang w:val="nl-NL" w:eastAsia="nl-NL"/>
        </w:rPr>
        <w:drawing>
          <wp:inline distT="0" distB="0" distL="0" distR="0" wp14:anchorId="7658E3F6" wp14:editId="52385F30">
            <wp:extent cx="2124000" cy="18000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am_action1.png"/>
                    <pic:cNvPicPr/>
                  </pic:nvPicPr>
                  <pic:blipFill rotWithShape="1">
                    <a:blip r:embed="rId21">
                      <a:extLst>
                        <a:ext uri="{28A0092B-C50C-407E-A947-70E740481C1C}">
                          <a14:useLocalDpi xmlns:a14="http://schemas.microsoft.com/office/drawing/2010/main" val="0"/>
                        </a:ext>
                      </a:extLst>
                    </a:blip>
                    <a:srcRect l="11242"/>
                    <a:stretch/>
                  </pic:blipFill>
                  <pic:spPr bwMode="auto">
                    <a:xfrm>
                      <a:off x="0" y="0"/>
                      <a:ext cx="2124000" cy="1800090"/>
                    </a:xfrm>
                    <a:prstGeom prst="rect">
                      <a:avLst/>
                    </a:prstGeom>
                    <a:ln>
                      <a:noFill/>
                    </a:ln>
                    <a:extLst>
                      <a:ext uri="{53640926-AAD7-44D8-BBD7-CCE9431645EC}">
                        <a14:shadowObscured xmlns:a14="http://schemas.microsoft.com/office/drawing/2010/main"/>
                      </a:ext>
                    </a:extLst>
                  </pic:spPr>
                </pic:pic>
              </a:graphicData>
            </a:graphic>
          </wp:inline>
        </w:drawing>
      </w:r>
      <w:r w:rsidR="00D56A36">
        <w:object w:dxaOrig="996" w:dyaOrig="2107" w14:anchorId="162FE0EC">
          <v:shape id="_x0000_i1073" type="#_x0000_t75" style="width:36pt;height:78.75pt" o:ole="">
            <v:imagedata r:id="rId115" o:title=""/>
          </v:shape>
          <o:OLEObject Type="Embed" ProgID="ChemDraw.Document.6.0" ShapeID="_x0000_i1073" DrawAspect="Content" ObjectID="_1616568645" r:id="rId116"/>
        </w:object>
      </w:r>
      <w:r w:rsidR="008130CB" w:rsidRPr="00EE184E">
        <w:rPr>
          <w:noProof/>
          <w:lang w:val="nl-NL" w:eastAsia="nl-NL"/>
        </w:rPr>
        <w:drawing>
          <wp:inline distT="0" distB="0" distL="0" distR="0" wp14:anchorId="1330D2D8" wp14:editId="57A89F95">
            <wp:extent cx="2124000" cy="18000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am_action1.png"/>
                    <pic:cNvPicPr/>
                  </pic:nvPicPr>
                  <pic:blipFill rotWithShape="1">
                    <a:blip r:embed="rId21">
                      <a:extLst>
                        <a:ext uri="{28A0092B-C50C-407E-A947-70E740481C1C}">
                          <a14:useLocalDpi xmlns:a14="http://schemas.microsoft.com/office/drawing/2010/main" val="0"/>
                        </a:ext>
                      </a:extLst>
                    </a:blip>
                    <a:srcRect l="11242"/>
                    <a:stretch/>
                  </pic:blipFill>
                  <pic:spPr bwMode="auto">
                    <a:xfrm>
                      <a:off x="0" y="0"/>
                      <a:ext cx="2124000" cy="1800090"/>
                    </a:xfrm>
                    <a:prstGeom prst="rect">
                      <a:avLst/>
                    </a:prstGeom>
                    <a:ln>
                      <a:noFill/>
                    </a:ln>
                    <a:extLst>
                      <a:ext uri="{53640926-AAD7-44D8-BBD7-CCE9431645EC}">
                        <a14:shadowObscured xmlns:a14="http://schemas.microsoft.com/office/drawing/2010/main"/>
                      </a:ext>
                    </a:extLst>
                  </pic:spPr>
                </pic:pic>
              </a:graphicData>
            </a:graphic>
          </wp:inline>
        </w:drawing>
      </w:r>
    </w:p>
    <w:p w14:paraId="3B1205C5" w14:textId="32E20423" w:rsidR="009F60E9" w:rsidRDefault="009F60E9" w:rsidP="009F60E9">
      <w:pPr>
        <w:pStyle w:val="Bijschrift"/>
        <w:rPr>
          <w:lang w:val="nl-NL"/>
        </w:rPr>
      </w:pPr>
      <w:r w:rsidRPr="009F60E9">
        <w:rPr>
          <w:lang w:val="nl-NL"/>
        </w:rPr>
        <w:t xml:space="preserve">Figuur </w:t>
      </w:r>
      <w:r>
        <w:fldChar w:fldCharType="begin"/>
      </w:r>
      <w:r w:rsidRPr="009F60E9">
        <w:rPr>
          <w:lang w:val="nl-NL"/>
        </w:rPr>
        <w:instrText xml:space="preserve"> SEQ Figuur \* ARABIC </w:instrText>
      </w:r>
      <w:r>
        <w:fldChar w:fldCharType="separate"/>
      </w:r>
      <w:r w:rsidR="005109C4">
        <w:rPr>
          <w:noProof/>
          <w:lang w:val="nl-NL"/>
        </w:rPr>
        <w:t>30</w:t>
      </w:r>
      <w:r>
        <w:fldChar w:fldCharType="end"/>
      </w:r>
      <w:r w:rsidRPr="009F60E9">
        <w:rPr>
          <w:lang w:val="nl-NL"/>
        </w:rPr>
        <w:t xml:space="preserve">. Het </w:t>
      </w:r>
      <w:proofErr w:type="spellStart"/>
      <w:r w:rsidRPr="009F60E9">
        <w:rPr>
          <w:lang w:val="nl-NL"/>
        </w:rPr>
        <w:t>dealkyleren</w:t>
      </w:r>
      <w:proofErr w:type="spellEnd"/>
      <w:r w:rsidRPr="009F60E9">
        <w:rPr>
          <w:lang w:val="nl-NL"/>
        </w:rPr>
        <w:t xml:space="preserve"> van de </w:t>
      </w:r>
      <w:proofErr w:type="spellStart"/>
      <w:r w:rsidRPr="009F60E9">
        <w:rPr>
          <w:lang w:val="nl-NL"/>
        </w:rPr>
        <w:t>inhiberende</w:t>
      </w:r>
      <w:proofErr w:type="spellEnd"/>
      <w:r w:rsidRPr="009F60E9">
        <w:rPr>
          <w:lang w:val="nl-NL"/>
        </w:rPr>
        <w:t xml:space="preserve"> fosfor groep</w:t>
      </w:r>
      <w:r w:rsidR="003564EF">
        <w:rPr>
          <w:lang w:val="nl-NL"/>
        </w:rPr>
        <w:t xml:space="preserve"> (GD)</w:t>
      </w:r>
      <w:r w:rsidRPr="009F60E9">
        <w:rPr>
          <w:lang w:val="nl-NL"/>
        </w:rPr>
        <w:t xml:space="preserve"> aan </w:t>
      </w:r>
      <w:proofErr w:type="spellStart"/>
      <w:r w:rsidRPr="009F60E9">
        <w:rPr>
          <w:lang w:val="nl-NL"/>
        </w:rPr>
        <w:t>AChE</w:t>
      </w:r>
      <w:proofErr w:type="spellEnd"/>
      <w:r w:rsidRPr="009F60E9">
        <w:rPr>
          <w:lang w:val="nl-NL"/>
        </w:rPr>
        <w:t xml:space="preserve">, oftewel het </w:t>
      </w:r>
      <w:r>
        <w:rPr>
          <w:lang w:val="nl-NL"/>
        </w:rPr>
        <w:t>“</w:t>
      </w:r>
      <w:proofErr w:type="spellStart"/>
      <w:r>
        <w:rPr>
          <w:lang w:val="nl-NL"/>
        </w:rPr>
        <w:t>aging</w:t>
      </w:r>
      <w:proofErr w:type="spellEnd"/>
      <w:r>
        <w:rPr>
          <w:lang w:val="nl-NL"/>
        </w:rPr>
        <w:t xml:space="preserve">” van </w:t>
      </w:r>
      <w:proofErr w:type="spellStart"/>
      <w:r>
        <w:rPr>
          <w:lang w:val="nl-NL"/>
        </w:rPr>
        <w:t>AChE</w:t>
      </w:r>
      <w:proofErr w:type="spellEnd"/>
    </w:p>
    <w:p w14:paraId="67CC84CB" w14:textId="150F570E" w:rsidR="00AB2FD8" w:rsidRPr="00AB2FD8" w:rsidRDefault="006E0154" w:rsidP="00AB2FD8">
      <w:pPr>
        <w:rPr>
          <w:lang w:val="nl-NL"/>
        </w:rPr>
      </w:pPr>
      <w:r>
        <w:rPr>
          <w:lang w:val="nl-NL"/>
        </w:rPr>
        <w:t xml:space="preserve">In de figuur hieronder zijn de twee beste </w:t>
      </w:r>
      <w:proofErr w:type="spellStart"/>
      <w:r>
        <w:rPr>
          <w:lang w:val="nl-NL"/>
        </w:rPr>
        <w:t>realkylatoren</w:t>
      </w:r>
      <w:proofErr w:type="spellEnd"/>
      <w:r>
        <w:rPr>
          <w:lang w:val="nl-NL"/>
        </w:rPr>
        <w:t xml:space="preserve"> (uit het bovengenoemde onderzoek) te zien.</w:t>
      </w:r>
    </w:p>
    <w:p w14:paraId="311E366E" w14:textId="5145FF8D" w:rsidR="00AB2FD8" w:rsidRDefault="00EB5D13" w:rsidP="00AB2FD8">
      <w:pPr>
        <w:keepNext/>
        <w:spacing w:after="120"/>
      </w:pPr>
      <w:r w:rsidRPr="00EE184E">
        <w:rPr>
          <w:lang w:val="nl-NL"/>
        </w:rPr>
        <w:object w:dxaOrig="4229" w:dyaOrig="1325" w14:anchorId="74A16446">
          <v:shape id="_x0000_i1074" type="#_x0000_t75" style="width:237.75pt;height:1in" o:ole="">
            <v:imagedata r:id="rId117" o:title=""/>
            <o:lock v:ext="edit" aspectratio="f"/>
          </v:shape>
          <o:OLEObject Type="Embed" ProgID="ChemDraw.Document.6.0" ShapeID="_x0000_i1074" DrawAspect="Content" ObjectID="_1616568646" r:id="rId118"/>
        </w:object>
      </w:r>
    </w:p>
    <w:p w14:paraId="6F1AD753" w14:textId="52A4D355" w:rsidR="00AB2FD8" w:rsidRDefault="00AB2FD8" w:rsidP="00AB2FD8">
      <w:pPr>
        <w:pStyle w:val="Bijschrift"/>
        <w:spacing w:before="0"/>
        <w:rPr>
          <w:lang w:val="nl-NL"/>
        </w:rPr>
      </w:pPr>
      <w:r w:rsidRPr="00B01ADB">
        <w:rPr>
          <w:lang w:val="nl-NL"/>
        </w:rPr>
        <w:t xml:space="preserve">Figuur </w:t>
      </w:r>
      <w:r>
        <w:fldChar w:fldCharType="begin"/>
      </w:r>
      <w:r w:rsidRPr="00B01ADB">
        <w:rPr>
          <w:lang w:val="nl-NL"/>
        </w:rPr>
        <w:instrText xml:space="preserve"> SEQ Figuur \* ARABIC </w:instrText>
      </w:r>
      <w:r>
        <w:fldChar w:fldCharType="separate"/>
      </w:r>
      <w:r w:rsidR="005109C4">
        <w:rPr>
          <w:noProof/>
          <w:lang w:val="nl-NL"/>
        </w:rPr>
        <w:t>31</w:t>
      </w:r>
      <w:r>
        <w:fldChar w:fldCharType="end"/>
      </w:r>
      <w:r w:rsidR="008B6A12">
        <w:rPr>
          <w:lang w:val="nl-NL"/>
        </w:rPr>
        <w:t xml:space="preserve">. Structuren van goede </w:t>
      </w:r>
      <w:proofErr w:type="spellStart"/>
      <w:r w:rsidR="008B6A12">
        <w:rPr>
          <w:lang w:val="nl-NL"/>
        </w:rPr>
        <w:t>realkylatoren</w:t>
      </w:r>
      <w:proofErr w:type="spellEnd"/>
      <w:r w:rsidR="008B6A12">
        <w:rPr>
          <w:lang w:val="nl-NL"/>
        </w:rPr>
        <w:t xml:space="preserve"> voor </w:t>
      </w:r>
      <w:proofErr w:type="spellStart"/>
      <w:r w:rsidR="008B6A12">
        <w:rPr>
          <w:lang w:val="nl-NL"/>
        </w:rPr>
        <w:t>aged</w:t>
      </w:r>
      <w:proofErr w:type="spellEnd"/>
      <w:r w:rsidR="008B6A12">
        <w:rPr>
          <w:lang w:val="nl-NL"/>
        </w:rPr>
        <w:t xml:space="preserve"> </w:t>
      </w:r>
      <w:proofErr w:type="spellStart"/>
      <w:r w:rsidR="008B6A12">
        <w:rPr>
          <w:lang w:val="nl-NL"/>
        </w:rPr>
        <w:t>AChE</w:t>
      </w:r>
      <w:proofErr w:type="spellEnd"/>
      <w:r w:rsidR="008B6A12">
        <w:rPr>
          <w:lang w:val="nl-NL"/>
        </w:rPr>
        <w:t>.</w:t>
      </w:r>
      <w:sdt>
        <w:sdtPr>
          <w:rPr>
            <w:vertAlign w:val="superscript"/>
            <w:lang w:val="nl-NL"/>
          </w:rPr>
          <w:id w:val="196364755"/>
          <w:citation/>
        </w:sdtPr>
        <w:sdtEndPr/>
        <w:sdtContent>
          <w:r w:rsidR="008545BA" w:rsidRPr="00E06F2E">
            <w:rPr>
              <w:vertAlign w:val="superscript"/>
              <w:lang w:val="nl-NL"/>
            </w:rPr>
            <w:fldChar w:fldCharType="begin"/>
          </w:r>
          <w:r w:rsidR="007C4E90" w:rsidRPr="00E06F2E">
            <w:rPr>
              <w:vertAlign w:val="superscript"/>
              <w:lang w:val="nl-NL"/>
            </w:rPr>
            <w:instrText xml:space="preserve">CITATION Zhu18 \l 1043 </w:instrText>
          </w:r>
          <w:r w:rsidR="008545BA" w:rsidRPr="00E06F2E">
            <w:rPr>
              <w:vertAlign w:val="superscript"/>
              <w:lang w:val="nl-NL"/>
            </w:rPr>
            <w:fldChar w:fldCharType="separate"/>
          </w:r>
          <w:r w:rsidR="00870D35" w:rsidRPr="00E06F2E">
            <w:rPr>
              <w:noProof/>
              <w:vertAlign w:val="superscript"/>
              <w:lang w:val="nl-NL"/>
            </w:rPr>
            <w:t xml:space="preserve"> </w:t>
          </w:r>
          <w:hyperlink w:anchor="Zhu18" w:history="1">
            <w:r w:rsidR="00870D35" w:rsidRPr="00E06F2E">
              <w:rPr>
                <w:rStyle w:val="Kop2Char"/>
                <w:rFonts w:eastAsiaTheme="minorEastAsia" w:cstheme="minorBidi"/>
                <w:noProof/>
                <w:spacing w:val="0"/>
                <w:shd w:val="clear" w:color="auto" w:fill="auto"/>
                <w:vertAlign w:val="superscript"/>
                <w:lang w:val="nl-NL"/>
              </w:rPr>
              <w:t>11</w:t>
            </w:r>
          </w:hyperlink>
          <w:r w:rsidR="008545BA" w:rsidRPr="00E06F2E">
            <w:rPr>
              <w:vertAlign w:val="superscript"/>
              <w:lang w:val="nl-NL"/>
            </w:rPr>
            <w:fldChar w:fldCharType="end"/>
          </w:r>
        </w:sdtContent>
      </w:sdt>
    </w:p>
    <w:p w14:paraId="67850602" w14:textId="4EA7045D" w:rsidR="008545BA" w:rsidRDefault="008545BA" w:rsidP="008545BA">
      <w:pPr>
        <w:rPr>
          <w:lang w:val="nl-NL"/>
        </w:rPr>
      </w:pPr>
      <w:r>
        <w:rPr>
          <w:lang w:val="nl-NL"/>
        </w:rPr>
        <w:t xml:space="preserve">Als deze eigenschap gecombineerd kan worden met het vermogen te reactiveren, dan leidt dit tot een </w:t>
      </w:r>
      <w:proofErr w:type="spellStart"/>
      <w:r>
        <w:rPr>
          <w:lang w:val="nl-NL"/>
        </w:rPr>
        <w:t>reactivator</w:t>
      </w:r>
      <w:proofErr w:type="spellEnd"/>
      <w:r>
        <w:rPr>
          <w:lang w:val="nl-NL"/>
        </w:rPr>
        <w:t xml:space="preserve"> die kan reactiveren in situaties waar dat normaal niet mogelijk is.</w:t>
      </w:r>
    </w:p>
    <w:p w14:paraId="115A421D" w14:textId="76B2D817" w:rsidR="008545BA" w:rsidRPr="008545BA" w:rsidRDefault="008545BA" w:rsidP="008545BA">
      <w:pPr>
        <w:rPr>
          <w:lang w:val="nl-NL"/>
        </w:rPr>
      </w:pPr>
      <w:r>
        <w:rPr>
          <w:lang w:val="nl-NL"/>
        </w:rPr>
        <w:t>Het is zeker nuttig om in de toekomst verder onderzoek te doen in deze richting.</w:t>
      </w:r>
    </w:p>
    <w:p w14:paraId="66A261D2" w14:textId="718908A9" w:rsidR="00664658" w:rsidRDefault="00664658" w:rsidP="008130CB">
      <w:pPr>
        <w:jc w:val="center"/>
        <w:rPr>
          <w:lang w:val="nl-NL"/>
        </w:rPr>
      </w:pPr>
      <w:r>
        <w:rPr>
          <w:lang w:val="nl-NL"/>
        </w:rPr>
        <w:br w:type="page"/>
      </w:r>
    </w:p>
    <w:p w14:paraId="2B684E97" w14:textId="334A9CF1" w:rsidR="00B01ADB" w:rsidRDefault="00B01ADB" w:rsidP="00B01ADB">
      <w:pPr>
        <w:pStyle w:val="Kop2"/>
        <w:rPr>
          <w:lang w:val="nl-NL"/>
        </w:rPr>
      </w:pPr>
      <w:bookmarkStart w:id="23" w:name="_Toc517893167"/>
      <w:r>
        <w:rPr>
          <w:lang w:val="nl-NL"/>
        </w:rPr>
        <w:lastRenderedPageBreak/>
        <w:t xml:space="preserve">Onderzoek naar </w:t>
      </w:r>
      <w:r w:rsidRPr="00B01ADB">
        <w:rPr>
          <w:lang w:val="nl-NL"/>
        </w:rPr>
        <w:t>aniline</w:t>
      </w:r>
      <w:r>
        <w:rPr>
          <w:lang w:val="nl-NL"/>
        </w:rPr>
        <w:t xml:space="preserve"> </w:t>
      </w:r>
      <w:r w:rsidRPr="00B01ADB">
        <w:rPr>
          <w:lang w:val="nl-NL"/>
        </w:rPr>
        <w:t>gesubstitueerd</w:t>
      </w:r>
      <w:r>
        <w:rPr>
          <w:lang w:val="nl-NL"/>
        </w:rPr>
        <w:t xml:space="preserve">e </w:t>
      </w:r>
      <w:proofErr w:type="spellStart"/>
      <w:r>
        <w:rPr>
          <w:lang w:val="nl-NL"/>
        </w:rPr>
        <w:t>ADOC’s</w:t>
      </w:r>
      <w:bookmarkEnd w:id="23"/>
      <w:proofErr w:type="spellEnd"/>
    </w:p>
    <w:p w14:paraId="4F36B77B" w14:textId="0C3E43AA" w:rsidR="008C2434" w:rsidRDefault="004B7ED8" w:rsidP="00B01ADB">
      <w:pPr>
        <w:spacing w:after="0"/>
        <w:rPr>
          <w:lang w:val="nl-NL"/>
        </w:rPr>
      </w:pPr>
      <w:r>
        <w:rPr>
          <w:lang w:val="nl-NL"/>
        </w:rPr>
        <w:t>Als laatste werd</w:t>
      </w:r>
      <w:r w:rsidR="00732096">
        <w:rPr>
          <w:lang w:val="nl-NL"/>
        </w:rPr>
        <w:t xml:space="preserve"> er nog</w:t>
      </w:r>
      <w:r>
        <w:rPr>
          <w:lang w:val="nl-NL"/>
        </w:rPr>
        <w:t xml:space="preserve"> onderzoek gedaan naar</w:t>
      </w:r>
      <w:r w:rsidR="00732096">
        <w:rPr>
          <w:lang w:val="nl-NL"/>
        </w:rPr>
        <w:t xml:space="preserve"> een</w:t>
      </w:r>
      <w:r>
        <w:rPr>
          <w:lang w:val="nl-NL"/>
        </w:rPr>
        <w:t xml:space="preserve"> ADOC met een </w:t>
      </w:r>
      <w:proofErr w:type="spellStart"/>
      <w:r>
        <w:rPr>
          <w:lang w:val="nl-NL"/>
        </w:rPr>
        <w:t>substituent</w:t>
      </w:r>
      <w:proofErr w:type="spellEnd"/>
      <w:r>
        <w:rPr>
          <w:lang w:val="nl-NL"/>
        </w:rPr>
        <w:t xml:space="preserve"> aan de aniline.</w:t>
      </w:r>
      <w:r w:rsidR="00732096">
        <w:rPr>
          <w:lang w:val="nl-NL"/>
        </w:rPr>
        <w:t xml:space="preserve"> </w:t>
      </w:r>
      <w:r w:rsidR="00EF260B">
        <w:rPr>
          <w:lang w:val="nl-NL"/>
        </w:rPr>
        <w:t>Hier is nog maar weinig onderzoek naar gedaan.</w:t>
      </w:r>
      <w:r w:rsidR="008C2434">
        <w:rPr>
          <w:lang w:val="nl-NL"/>
        </w:rPr>
        <w:t xml:space="preserve"> In de figuur hieronder zijn een aantal verbindingen te zien die bij een eerder onderzoek gesynthetiseerd zijn.</w:t>
      </w:r>
      <w:sdt>
        <w:sdtPr>
          <w:rPr>
            <w:lang w:val="nl-NL"/>
          </w:rPr>
          <w:id w:val="43177511"/>
          <w:citation/>
        </w:sdtPr>
        <w:sdtEndPr/>
        <w:sdtContent>
          <w:r w:rsidR="008C2434">
            <w:rPr>
              <w:lang w:val="nl-NL"/>
            </w:rPr>
            <w:fldChar w:fldCharType="begin"/>
          </w:r>
          <w:r w:rsidR="008C2434">
            <w:rPr>
              <w:lang w:val="nl-NL"/>
            </w:rPr>
            <w:instrText xml:space="preserve"> CITATION Cad16 \l 1043 </w:instrText>
          </w:r>
          <w:r w:rsidR="008C2434">
            <w:rPr>
              <w:lang w:val="nl-NL"/>
            </w:rPr>
            <w:fldChar w:fldCharType="separate"/>
          </w:r>
          <w:r w:rsidR="00870D35">
            <w:rPr>
              <w:noProof/>
              <w:lang w:val="nl-NL"/>
            </w:rPr>
            <w:t xml:space="preserve"> </w:t>
          </w:r>
          <w:hyperlink w:anchor="Cad16" w:history="1">
            <w:r w:rsidR="00870D35" w:rsidRPr="00E06F2E">
              <w:rPr>
                <w:rStyle w:val="Kop2Char"/>
                <w:rFonts w:eastAsiaTheme="minorEastAsia" w:cstheme="minorBidi"/>
                <w:noProof/>
                <w:spacing w:val="0"/>
                <w:shd w:val="clear" w:color="auto" w:fill="auto"/>
                <w:vertAlign w:val="superscript"/>
                <w:lang w:val="nl-NL"/>
              </w:rPr>
              <w:t>7</w:t>
            </w:r>
          </w:hyperlink>
          <w:r w:rsidR="008C2434">
            <w:rPr>
              <w:lang w:val="nl-NL"/>
            </w:rPr>
            <w:fldChar w:fldCharType="end"/>
          </w:r>
        </w:sdtContent>
      </w:sdt>
      <w:r w:rsidR="008C2434">
        <w:rPr>
          <w:lang w:val="nl-NL"/>
        </w:rPr>
        <w:t xml:space="preserve"> </w:t>
      </w:r>
    </w:p>
    <w:p w14:paraId="634FEBBC" w14:textId="26955D10" w:rsidR="00520700" w:rsidRDefault="008C2434" w:rsidP="00BC6A68">
      <w:pPr>
        <w:spacing w:before="0" w:after="240"/>
        <w:rPr>
          <w:lang w:val="nl-NL"/>
        </w:rPr>
      </w:pPr>
      <w:r>
        <w:rPr>
          <w:lang w:val="nl-NL"/>
        </w:rPr>
        <w:t xml:space="preserve">Te zien is dat de </w:t>
      </w:r>
      <w:proofErr w:type="spellStart"/>
      <w:r>
        <w:rPr>
          <w:lang w:val="nl-NL"/>
        </w:rPr>
        <w:t>reactivatiesnelheid</w:t>
      </w:r>
      <w:proofErr w:type="spellEnd"/>
      <w:r>
        <w:rPr>
          <w:lang w:val="nl-NL"/>
        </w:rPr>
        <w:t xml:space="preserve"> van de aniline gesubstitueerde </w:t>
      </w:r>
      <w:proofErr w:type="spellStart"/>
      <w:r>
        <w:rPr>
          <w:lang w:val="nl-NL"/>
        </w:rPr>
        <w:t>ADOC’s</w:t>
      </w:r>
      <w:proofErr w:type="spellEnd"/>
      <w:r>
        <w:rPr>
          <w:lang w:val="nl-NL"/>
        </w:rPr>
        <w:t xml:space="preserve"> (linksonder) niet heel slecht is en zelfs beter is dan bepaalde </w:t>
      </w:r>
      <w:proofErr w:type="spellStart"/>
      <w:r>
        <w:rPr>
          <w:lang w:val="nl-NL"/>
        </w:rPr>
        <w:t>ADOC’s</w:t>
      </w:r>
      <w:proofErr w:type="spellEnd"/>
      <w:r>
        <w:rPr>
          <w:lang w:val="nl-NL"/>
        </w:rPr>
        <w:t xml:space="preserve"> met een verandering aan het </w:t>
      </w:r>
      <w:proofErr w:type="spellStart"/>
      <w:r>
        <w:rPr>
          <w:lang w:val="nl-NL"/>
        </w:rPr>
        <w:t>benzylamine</w:t>
      </w:r>
      <w:proofErr w:type="spellEnd"/>
      <w:r>
        <w:rPr>
          <w:lang w:val="nl-NL"/>
        </w:rPr>
        <w:t xml:space="preserve"> (zoals rechtsonder).</w:t>
      </w:r>
    </w:p>
    <w:p w14:paraId="2AC6C3AB" w14:textId="77777777" w:rsidR="00EF260B" w:rsidRDefault="006F7718" w:rsidP="00EF260B">
      <w:pPr>
        <w:keepNext/>
        <w:jc w:val="center"/>
      </w:pPr>
      <w:r w:rsidRPr="00EE184E">
        <w:rPr>
          <w:lang w:val="nl-NL"/>
        </w:rPr>
        <w:object w:dxaOrig="16221" w:dyaOrig="6262" w14:anchorId="31EBE6C8">
          <v:shape id="_x0000_i1075" type="#_x0000_t75" style="width:402.75pt;height:159pt" o:ole="">
            <v:imagedata r:id="rId119" o:title=""/>
          </v:shape>
          <o:OLEObject Type="Embed" ProgID="ChemDraw.Document.6.0" ShapeID="_x0000_i1075" DrawAspect="Content" ObjectID="_1616568647" r:id="rId120"/>
        </w:object>
      </w:r>
    </w:p>
    <w:p w14:paraId="36EDA3FD" w14:textId="2F56453B" w:rsidR="00EF260B" w:rsidRDefault="00EF260B" w:rsidP="00EF260B">
      <w:pPr>
        <w:pStyle w:val="Bijschrift"/>
        <w:rPr>
          <w:lang w:val="nl-NL"/>
        </w:rPr>
      </w:pPr>
      <w:r w:rsidRPr="004C4DA4">
        <w:rPr>
          <w:lang w:val="nl-NL"/>
        </w:rPr>
        <w:t xml:space="preserve">Figuur </w:t>
      </w:r>
      <w:r w:rsidR="00386E63">
        <w:fldChar w:fldCharType="begin"/>
      </w:r>
      <w:r w:rsidR="00386E63" w:rsidRPr="004C4DA4">
        <w:rPr>
          <w:lang w:val="nl-NL"/>
        </w:rPr>
        <w:instrText xml:space="preserve"> SEQ Figuur \* ARABIC </w:instrText>
      </w:r>
      <w:r w:rsidR="00386E63">
        <w:fldChar w:fldCharType="separate"/>
      </w:r>
      <w:r w:rsidR="005109C4">
        <w:rPr>
          <w:noProof/>
          <w:lang w:val="nl-NL"/>
        </w:rPr>
        <w:t>32</w:t>
      </w:r>
      <w:r w:rsidR="00386E63">
        <w:rPr>
          <w:noProof/>
        </w:rPr>
        <w:fldChar w:fldCharType="end"/>
      </w:r>
      <w:r w:rsidRPr="004C4DA4">
        <w:rPr>
          <w:lang w:val="nl-NL"/>
        </w:rPr>
        <w:t>.</w:t>
      </w:r>
      <w:r w:rsidR="008C2434" w:rsidRPr="004C4DA4">
        <w:rPr>
          <w:lang w:val="nl-NL"/>
        </w:rPr>
        <w:t xml:space="preserve"> </w:t>
      </w:r>
      <w:r w:rsidR="008C2434" w:rsidRPr="0017637D">
        <w:rPr>
          <w:lang w:val="nl-NL"/>
        </w:rPr>
        <w:t>Variaties op ADOC gesynthetiseerd bij een eerder onderzoek.</w:t>
      </w:r>
      <w:r w:rsidR="008C2434">
        <w:rPr>
          <w:lang w:val="nl-NL"/>
        </w:rPr>
        <w:t xml:space="preserve"> Onder de structuren de relatieve </w:t>
      </w:r>
      <w:proofErr w:type="spellStart"/>
      <w:r w:rsidR="008C2434">
        <w:rPr>
          <w:lang w:val="nl-NL"/>
        </w:rPr>
        <w:t>reactivatie</w:t>
      </w:r>
      <w:proofErr w:type="spellEnd"/>
      <w:r w:rsidR="008C2434">
        <w:rPr>
          <w:lang w:val="nl-NL"/>
        </w:rPr>
        <w:t xml:space="preserve"> snelheden voor VX </w:t>
      </w:r>
      <w:proofErr w:type="spellStart"/>
      <w:r w:rsidR="008C2434">
        <w:rPr>
          <w:lang w:val="nl-NL"/>
        </w:rPr>
        <w:t>geïnhibeerd</w:t>
      </w:r>
      <w:proofErr w:type="spellEnd"/>
      <w:r w:rsidR="008C2434">
        <w:rPr>
          <w:lang w:val="nl-NL"/>
        </w:rPr>
        <w:t xml:space="preserve"> </w:t>
      </w:r>
      <w:proofErr w:type="spellStart"/>
      <w:r w:rsidR="008C2434">
        <w:rPr>
          <w:lang w:val="nl-NL"/>
        </w:rPr>
        <w:t>AChE</w:t>
      </w:r>
      <w:proofErr w:type="spellEnd"/>
      <w:r w:rsidR="008C2434">
        <w:rPr>
          <w:lang w:val="nl-NL"/>
        </w:rPr>
        <w:t>.</w:t>
      </w:r>
    </w:p>
    <w:p w14:paraId="52D64BFB" w14:textId="780E5AED" w:rsidR="00BC6A68" w:rsidRDefault="00BC6A68" w:rsidP="00BC6A68">
      <w:pPr>
        <w:rPr>
          <w:lang w:val="nl-NL"/>
        </w:rPr>
      </w:pPr>
      <w:r>
        <w:rPr>
          <w:lang w:val="nl-NL"/>
        </w:rPr>
        <w:t xml:space="preserve">In de bovenstaande figuur is er bij één structuur een dubbel </w:t>
      </w:r>
      <w:bookmarkStart w:id="24" w:name="_Hlk517705651"/>
      <w:r>
        <w:rPr>
          <w:lang w:val="nl-NL"/>
        </w:rPr>
        <w:t xml:space="preserve">gesubstitueerd aniline </w:t>
      </w:r>
      <w:bookmarkEnd w:id="24"/>
      <w:r>
        <w:rPr>
          <w:lang w:val="nl-NL"/>
        </w:rPr>
        <w:t xml:space="preserve">aanwezig, bij de ander is de </w:t>
      </w:r>
      <w:proofErr w:type="spellStart"/>
      <w:r>
        <w:rPr>
          <w:lang w:val="nl-NL"/>
        </w:rPr>
        <w:t>substituent</w:t>
      </w:r>
      <w:proofErr w:type="spellEnd"/>
      <w:r>
        <w:rPr>
          <w:lang w:val="nl-NL"/>
        </w:rPr>
        <w:t xml:space="preserve"> een </w:t>
      </w:r>
      <w:proofErr w:type="spellStart"/>
      <w:r>
        <w:rPr>
          <w:lang w:val="nl-NL"/>
        </w:rPr>
        <w:t>acetylgroep</w:t>
      </w:r>
      <w:proofErr w:type="spellEnd"/>
      <w:r>
        <w:rPr>
          <w:lang w:val="nl-NL"/>
        </w:rPr>
        <w:t xml:space="preserve"> wat resulteert in een amide.</w:t>
      </w:r>
    </w:p>
    <w:p w14:paraId="3222B1DE" w14:textId="0CE5D818" w:rsidR="00BC6A68" w:rsidRPr="00BC6A68" w:rsidRDefault="00BC6A68" w:rsidP="00BC6A68">
      <w:pPr>
        <w:rPr>
          <w:lang w:val="nl-NL"/>
        </w:rPr>
      </w:pPr>
      <w:r>
        <w:rPr>
          <w:lang w:val="nl-NL"/>
        </w:rPr>
        <w:t xml:space="preserve">Omdat eerder is gebleken dat kleine veranderingen al van grote invloed kunnen zijn op het vermogen </w:t>
      </w:r>
      <w:proofErr w:type="spellStart"/>
      <w:r>
        <w:rPr>
          <w:lang w:val="nl-NL"/>
        </w:rPr>
        <w:t>AChE</w:t>
      </w:r>
      <w:proofErr w:type="spellEnd"/>
      <w:r>
        <w:rPr>
          <w:lang w:val="nl-NL"/>
        </w:rPr>
        <w:t xml:space="preserve"> te reactiveren, werd er bij dit onderzoek gekeken naar een structuur met één </w:t>
      </w:r>
      <w:proofErr w:type="spellStart"/>
      <w:r>
        <w:rPr>
          <w:lang w:val="nl-NL"/>
        </w:rPr>
        <w:t>substituent</w:t>
      </w:r>
      <w:proofErr w:type="spellEnd"/>
      <w:r>
        <w:rPr>
          <w:lang w:val="nl-NL"/>
        </w:rPr>
        <w:t xml:space="preserve"> aan het aniline.</w:t>
      </w:r>
    </w:p>
    <w:p w14:paraId="2AFF4AEE" w14:textId="359DE4DA" w:rsidR="00C76A70" w:rsidRDefault="002F6971" w:rsidP="00A7407A">
      <w:pPr>
        <w:rPr>
          <w:lang w:val="nl-NL"/>
        </w:rPr>
      </w:pPr>
      <w:r>
        <w:rPr>
          <w:lang w:val="nl-NL"/>
        </w:rPr>
        <w:t>Het</w:t>
      </w:r>
      <w:r w:rsidR="009666A9">
        <w:rPr>
          <w:lang w:val="nl-NL"/>
        </w:rPr>
        <w:t xml:space="preserve"> synthetiseren van een aniline gesubstitueerde ADOC </w:t>
      </w:r>
      <w:r w:rsidR="002D40EA">
        <w:rPr>
          <w:lang w:val="nl-NL"/>
        </w:rPr>
        <w:t>werd eerst geprobeerd</w:t>
      </w:r>
      <w:r>
        <w:rPr>
          <w:lang w:val="nl-NL"/>
        </w:rPr>
        <w:t xml:space="preserve"> vanui</w:t>
      </w:r>
      <w:r w:rsidR="00156263">
        <w:rPr>
          <w:lang w:val="nl-NL"/>
        </w:rPr>
        <w:t>t</w:t>
      </w:r>
      <w:r>
        <w:rPr>
          <w:lang w:val="nl-NL"/>
        </w:rPr>
        <w:t xml:space="preserve"> een eerder gesynthetiseerde</w:t>
      </w:r>
      <w:r w:rsidR="00156263">
        <w:rPr>
          <w:lang w:val="nl-NL"/>
        </w:rPr>
        <w:t xml:space="preserve"> ADOC.</w:t>
      </w:r>
      <w:r w:rsidR="0002134E">
        <w:rPr>
          <w:lang w:val="nl-NL"/>
        </w:rPr>
        <w:t xml:space="preserve"> </w:t>
      </w:r>
      <w:r w:rsidR="00C76A70">
        <w:rPr>
          <w:lang w:val="nl-NL"/>
        </w:rPr>
        <w:t xml:space="preserve">Via een </w:t>
      </w:r>
      <w:proofErr w:type="spellStart"/>
      <w:r w:rsidR="00C76A70">
        <w:rPr>
          <w:lang w:val="nl-NL"/>
        </w:rPr>
        <w:t>reductieve</w:t>
      </w:r>
      <w:proofErr w:type="spellEnd"/>
      <w:r w:rsidR="00C76A70">
        <w:rPr>
          <w:lang w:val="nl-NL"/>
        </w:rPr>
        <w:t xml:space="preserve"> aminering</w:t>
      </w:r>
      <w:r w:rsidR="009666A9">
        <w:rPr>
          <w:lang w:val="nl-NL"/>
        </w:rPr>
        <w:t xml:space="preserve"> moet het mogelijk zijn</w:t>
      </w:r>
      <w:r w:rsidR="00C76A70">
        <w:rPr>
          <w:lang w:val="nl-NL"/>
        </w:rPr>
        <w:t xml:space="preserve"> een aldehyde of keton vast</w:t>
      </w:r>
      <w:r w:rsidR="009666A9">
        <w:rPr>
          <w:lang w:val="nl-NL"/>
        </w:rPr>
        <w:t xml:space="preserve"> te maken</w:t>
      </w:r>
      <w:r w:rsidR="00C76A70">
        <w:rPr>
          <w:lang w:val="nl-NL"/>
        </w:rPr>
        <w:t xml:space="preserve"> aan een amine.</w:t>
      </w:r>
    </w:p>
    <w:p w14:paraId="009578E3" w14:textId="77777777" w:rsidR="00C76A70" w:rsidRDefault="00C76A70" w:rsidP="00A7407A">
      <w:pPr>
        <w:rPr>
          <w:lang w:val="nl-NL"/>
        </w:rPr>
      </w:pPr>
      <w:r>
        <w:rPr>
          <w:lang w:val="nl-NL"/>
        </w:rPr>
        <w:t xml:space="preserve">Deze synthese werd uitgevoerd met de eerder gesynthetiseerde </w:t>
      </w:r>
      <w:proofErr w:type="spellStart"/>
      <w:r>
        <w:rPr>
          <w:lang w:val="nl-NL"/>
        </w:rPr>
        <w:t>methylbutyl</w:t>
      </w:r>
      <w:proofErr w:type="spellEnd"/>
      <w:r>
        <w:rPr>
          <w:lang w:val="nl-NL"/>
        </w:rPr>
        <w:t xml:space="preserve"> ADOC en </w:t>
      </w:r>
      <w:proofErr w:type="spellStart"/>
      <w:r>
        <w:rPr>
          <w:lang w:val="nl-NL"/>
        </w:rPr>
        <w:t>butyraldehyde</w:t>
      </w:r>
      <w:proofErr w:type="spellEnd"/>
      <w:r>
        <w:rPr>
          <w:lang w:val="nl-NL"/>
        </w:rPr>
        <w:t>.</w:t>
      </w:r>
    </w:p>
    <w:p w14:paraId="3FEBFBA7" w14:textId="77777777" w:rsidR="00E00842" w:rsidRDefault="009929EB" w:rsidP="00E00842">
      <w:pPr>
        <w:keepNext/>
      </w:pPr>
      <w:r w:rsidRPr="001952E0">
        <w:object w:dxaOrig="9312" w:dyaOrig="1608" w14:anchorId="014B5736">
          <v:shape id="_x0000_i1076" type="#_x0000_t75" style="width:462pt;height:78.75pt" o:ole="">
            <v:imagedata r:id="rId121" o:title=""/>
          </v:shape>
          <o:OLEObject Type="Embed" ProgID="ChemDraw.Document.6.0" ShapeID="_x0000_i1076" DrawAspect="Content" ObjectID="_1616568648" r:id="rId122"/>
        </w:object>
      </w:r>
    </w:p>
    <w:p w14:paraId="7CADBB44" w14:textId="774A2B9C" w:rsidR="00C76A70" w:rsidRPr="006D28EA" w:rsidRDefault="00E00842" w:rsidP="00E00842">
      <w:pPr>
        <w:pStyle w:val="Bijschrift"/>
        <w:rPr>
          <w:lang w:val="nl-NL"/>
        </w:rPr>
      </w:pPr>
      <w:r w:rsidRPr="006D28EA">
        <w:rPr>
          <w:lang w:val="nl-NL"/>
        </w:rPr>
        <w:t xml:space="preserve">Figuur </w:t>
      </w:r>
      <w:r w:rsidR="0041253C">
        <w:fldChar w:fldCharType="begin"/>
      </w:r>
      <w:r w:rsidR="0041253C" w:rsidRPr="006D28EA">
        <w:rPr>
          <w:lang w:val="nl-NL"/>
        </w:rPr>
        <w:instrText xml:space="preserve"> SEQ Figuur \* ARABIC </w:instrText>
      </w:r>
      <w:r w:rsidR="0041253C">
        <w:fldChar w:fldCharType="separate"/>
      </w:r>
      <w:r w:rsidR="005109C4">
        <w:rPr>
          <w:noProof/>
          <w:lang w:val="nl-NL"/>
        </w:rPr>
        <w:t>33</w:t>
      </w:r>
      <w:r w:rsidR="0041253C">
        <w:rPr>
          <w:noProof/>
        </w:rPr>
        <w:fldChar w:fldCharType="end"/>
      </w:r>
      <w:r w:rsidRPr="006D28EA">
        <w:rPr>
          <w:lang w:val="nl-NL"/>
        </w:rPr>
        <w:t xml:space="preserve">. Reactievergelijking </w:t>
      </w:r>
      <w:r w:rsidR="00ED5956" w:rsidRPr="006D28EA">
        <w:rPr>
          <w:lang w:val="nl-NL"/>
        </w:rPr>
        <w:t xml:space="preserve">van de </w:t>
      </w:r>
      <w:r w:rsidRPr="006D28EA">
        <w:rPr>
          <w:lang w:val="nl-NL"/>
        </w:rPr>
        <w:t xml:space="preserve">oorspronkelijk voorgestelde </w:t>
      </w:r>
      <w:proofErr w:type="spellStart"/>
      <w:r w:rsidRPr="006D28EA">
        <w:rPr>
          <w:lang w:val="nl-NL"/>
        </w:rPr>
        <w:t>reductieve</w:t>
      </w:r>
      <w:proofErr w:type="spellEnd"/>
      <w:r w:rsidRPr="006D28EA">
        <w:rPr>
          <w:lang w:val="nl-NL"/>
        </w:rPr>
        <w:t xml:space="preserve"> aminering</w:t>
      </w:r>
      <w:r w:rsidR="00ED5956" w:rsidRPr="006D28EA">
        <w:rPr>
          <w:lang w:val="nl-NL"/>
        </w:rPr>
        <w:t>.</w:t>
      </w:r>
    </w:p>
    <w:p w14:paraId="3EA0F3D3" w14:textId="7F8EC899" w:rsidR="002F7F91" w:rsidRDefault="00C76A70" w:rsidP="00A7407A">
      <w:pPr>
        <w:rPr>
          <w:lang w:val="nl-NL"/>
        </w:rPr>
      </w:pPr>
      <w:r w:rsidRPr="00C76A70">
        <w:rPr>
          <w:lang w:val="nl-NL"/>
        </w:rPr>
        <w:t>Bij deze reactie werd het gewenste product niet gevormd.</w:t>
      </w:r>
      <w:r w:rsidR="009666A9">
        <w:rPr>
          <w:lang w:val="nl-NL"/>
        </w:rPr>
        <w:t xml:space="preserve"> Mogelijk komt dit door de aanwezigheid van</w:t>
      </w:r>
      <w:r w:rsidR="0080032A">
        <w:rPr>
          <w:lang w:val="nl-NL"/>
        </w:rPr>
        <w:t xml:space="preserve"> het </w:t>
      </w:r>
      <w:proofErr w:type="spellStart"/>
      <w:r w:rsidR="0080032A">
        <w:rPr>
          <w:lang w:val="nl-NL"/>
        </w:rPr>
        <w:t>benzylamine</w:t>
      </w:r>
      <w:proofErr w:type="spellEnd"/>
      <w:r w:rsidR="0080032A">
        <w:rPr>
          <w:lang w:val="nl-NL"/>
        </w:rPr>
        <w:t xml:space="preserve">, een andere mogelijkheid is dat de reactie niet verloopt omdat de gesynthetiseerde ADOC een </w:t>
      </w:r>
      <w:proofErr w:type="spellStart"/>
      <w:r w:rsidR="0080032A">
        <w:rPr>
          <w:lang w:val="nl-NL"/>
        </w:rPr>
        <w:t>HCl</w:t>
      </w:r>
      <w:proofErr w:type="spellEnd"/>
      <w:r w:rsidR="0080032A">
        <w:rPr>
          <w:lang w:val="nl-NL"/>
        </w:rPr>
        <w:t xml:space="preserve"> zout is.</w:t>
      </w:r>
    </w:p>
    <w:p w14:paraId="520F24E2" w14:textId="77777777" w:rsidR="00F55514" w:rsidRDefault="00F55514">
      <w:pPr>
        <w:rPr>
          <w:lang w:val="nl-NL"/>
        </w:rPr>
      </w:pPr>
      <w:r>
        <w:rPr>
          <w:lang w:val="nl-NL"/>
        </w:rPr>
        <w:br w:type="page"/>
      </w:r>
    </w:p>
    <w:p w14:paraId="459EC0F0" w14:textId="17DDE198" w:rsidR="00625F1E" w:rsidRDefault="002F7F91" w:rsidP="00004F70">
      <w:pPr>
        <w:spacing w:after="120"/>
        <w:rPr>
          <w:lang w:val="nl-NL"/>
        </w:rPr>
      </w:pPr>
      <w:r w:rsidRPr="002F7F91">
        <w:rPr>
          <w:lang w:val="nl-NL"/>
        </w:rPr>
        <w:lastRenderedPageBreak/>
        <w:t>Er werd gekozen voor een andere synthesero</w:t>
      </w:r>
      <w:r w:rsidR="00625F1E">
        <w:rPr>
          <w:lang w:val="nl-NL"/>
        </w:rPr>
        <w:t>ute beginnend met 4-aminophenol,</w:t>
      </w:r>
      <w:r w:rsidRPr="002F7F91">
        <w:rPr>
          <w:lang w:val="nl-NL"/>
        </w:rPr>
        <w:t xml:space="preserve"> </w:t>
      </w:r>
      <w:r w:rsidR="00625F1E">
        <w:rPr>
          <w:lang w:val="nl-NL"/>
        </w:rPr>
        <w:t>d</w:t>
      </w:r>
      <w:r w:rsidRPr="002F7F91">
        <w:rPr>
          <w:lang w:val="nl-NL"/>
        </w:rPr>
        <w:t>e</w:t>
      </w:r>
      <w:r w:rsidR="00B1630D">
        <w:rPr>
          <w:lang w:val="nl-NL"/>
        </w:rPr>
        <w:t>ze</w:t>
      </w:r>
      <w:r w:rsidRPr="002F7F91">
        <w:rPr>
          <w:lang w:val="nl-NL"/>
        </w:rPr>
        <w:t xml:space="preserve"> synthese begint met de </w:t>
      </w:r>
      <w:proofErr w:type="spellStart"/>
      <w:r w:rsidRPr="002F7F91">
        <w:rPr>
          <w:lang w:val="nl-NL"/>
        </w:rPr>
        <w:t>red</w:t>
      </w:r>
      <w:r w:rsidR="004B7ED8">
        <w:rPr>
          <w:lang w:val="nl-NL"/>
        </w:rPr>
        <w:t>uctieve</w:t>
      </w:r>
      <w:proofErr w:type="spellEnd"/>
      <w:r w:rsidR="004B7ED8">
        <w:rPr>
          <w:lang w:val="nl-NL"/>
        </w:rPr>
        <w:t xml:space="preserve"> aminering</w:t>
      </w:r>
      <w:r w:rsidR="00625F1E">
        <w:rPr>
          <w:lang w:val="nl-NL"/>
        </w:rPr>
        <w:t xml:space="preserve">. Het gewenste </w:t>
      </w:r>
      <w:proofErr w:type="spellStart"/>
      <w:r w:rsidR="00625F1E">
        <w:rPr>
          <w:lang w:val="nl-NL"/>
        </w:rPr>
        <w:t>benzylamine</w:t>
      </w:r>
      <w:proofErr w:type="spellEnd"/>
      <w:r w:rsidR="00625F1E">
        <w:rPr>
          <w:lang w:val="nl-NL"/>
        </w:rPr>
        <w:t xml:space="preserve"> is weer afkomstig van een </w:t>
      </w:r>
      <w:proofErr w:type="spellStart"/>
      <w:r w:rsidR="00625F1E">
        <w:rPr>
          <w:lang w:val="nl-NL"/>
        </w:rPr>
        <w:t>mannich</w:t>
      </w:r>
      <w:proofErr w:type="spellEnd"/>
      <w:r w:rsidR="00625F1E">
        <w:rPr>
          <w:lang w:val="nl-NL"/>
        </w:rPr>
        <w:t xml:space="preserve"> reactie. Als formaldehyde direct wordt toegevoegd aan het prod</w:t>
      </w:r>
      <w:r w:rsidR="00074C3F">
        <w:rPr>
          <w:lang w:val="nl-NL"/>
        </w:rPr>
        <w:t xml:space="preserve">uct van de </w:t>
      </w:r>
      <w:proofErr w:type="spellStart"/>
      <w:r w:rsidR="00074C3F">
        <w:rPr>
          <w:lang w:val="nl-NL"/>
        </w:rPr>
        <w:t>reductieve</w:t>
      </w:r>
      <w:proofErr w:type="spellEnd"/>
      <w:r w:rsidR="00074C3F">
        <w:rPr>
          <w:lang w:val="nl-NL"/>
        </w:rPr>
        <w:t xml:space="preserve"> aminering</w:t>
      </w:r>
      <w:r w:rsidR="00625F1E">
        <w:rPr>
          <w:lang w:val="nl-NL"/>
        </w:rPr>
        <w:t xml:space="preserve"> kan het hoogstwaarschijnlijk ook een </w:t>
      </w:r>
      <w:proofErr w:type="spellStart"/>
      <w:r w:rsidR="00625F1E">
        <w:rPr>
          <w:lang w:val="nl-NL"/>
        </w:rPr>
        <w:t>imine</w:t>
      </w:r>
      <w:proofErr w:type="spellEnd"/>
      <w:r w:rsidR="00625F1E">
        <w:rPr>
          <w:lang w:val="nl-NL"/>
        </w:rPr>
        <w:t xml:space="preserve"> vormen met de</w:t>
      </w:r>
      <w:r w:rsidR="00074C3F">
        <w:rPr>
          <w:lang w:val="nl-NL"/>
        </w:rPr>
        <w:t xml:space="preserve"> aniline groep, dit kan dan weer </w:t>
      </w:r>
      <w:proofErr w:type="spellStart"/>
      <w:r w:rsidR="00074C3F">
        <w:rPr>
          <w:lang w:val="nl-NL"/>
        </w:rPr>
        <w:t>doorreageren</w:t>
      </w:r>
      <w:proofErr w:type="spellEnd"/>
      <w:r w:rsidR="00074C3F">
        <w:rPr>
          <w:lang w:val="nl-NL"/>
        </w:rPr>
        <w:t>.</w:t>
      </w:r>
    </w:p>
    <w:p w14:paraId="2271CF1A" w14:textId="77777777" w:rsidR="00004F70" w:rsidRDefault="00FE28CF" w:rsidP="00004F70">
      <w:pPr>
        <w:keepNext/>
        <w:spacing w:before="0" w:after="120"/>
      </w:pPr>
      <w:r w:rsidRPr="001952E0">
        <w:object w:dxaOrig="11009" w:dyaOrig="2604" w14:anchorId="13DA4BD3">
          <v:shape id="_x0000_i1077" type="#_x0000_t75" style="width:512.25pt;height:120.75pt" o:ole="">
            <v:imagedata r:id="rId123" o:title=""/>
          </v:shape>
          <o:OLEObject Type="Embed" ProgID="ChemDraw.Document.6.0" ShapeID="_x0000_i1077" DrawAspect="Content" ObjectID="_1616568649" r:id="rId124"/>
        </w:object>
      </w:r>
    </w:p>
    <w:p w14:paraId="00D55995" w14:textId="18B5BFEB" w:rsidR="00074C3F" w:rsidRDefault="00004F70" w:rsidP="00004F70">
      <w:pPr>
        <w:pStyle w:val="Bijschrift"/>
        <w:rPr>
          <w:lang w:val="nl-NL"/>
        </w:rPr>
      </w:pPr>
      <w:r w:rsidRPr="00991A3B">
        <w:rPr>
          <w:lang w:val="nl-NL"/>
        </w:rPr>
        <w:t xml:space="preserve">Figuur </w:t>
      </w:r>
      <w:r w:rsidR="00991A3B">
        <w:fldChar w:fldCharType="begin"/>
      </w:r>
      <w:r w:rsidR="00991A3B" w:rsidRPr="00991A3B">
        <w:rPr>
          <w:lang w:val="nl-NL"/>
        </w:rPr>
        <w:instrText xml:space="preserve"> SEQ Figuur \* ARABIC </w:instrText>
      </w:r>
      <w:r w:rsidR="00991A3B">
        <w:fldChar w:fldCharType="separate"/>
      </w:r>
      <w:r w:rsidR="005109C4">
        <w:rPr>
          <w:noProof/>
          <w:lang w:val="nl-NL"/>
        </w:rPr>
        <w:t>34</w:t>
      </w:r>
      <w:r w:rsidR="00991A3B">
        <w:rPr>
          <w:noProof/>
        </w:rPr>
        <w:fldChar w:fldCharType="end"/>
      </w:r>
      <w:r w:rsidRPr="00991A3B">
        <w:rPr>
          <w:lang w:val="nl-NL"/>
        </w:rPr>
        <w:t xml:space="preserve">. Ongewenste </w:t>
      </w:r>
      <w:proofErr w:type="spellStart"/>
      <w:r w:rsidRPr="00991A3B">
        <w:rPr>
          <w:lang w:val="nl-NL"/>
        </w:rPr>
        <w:t>imine</w:t>
      </w:r>
      <w:proofErr w:type="spellEnd"/>
      <w:r w:rsidRPr="00991A3B">
        <w:rPr>
          <w:lang w:val="nl-NL"/>
        </w:rPr>
        <w:t xml:space="preserve"> vorming tussen formaldehyde en </w:t>
      </w:r>
      <w:r>
        <w:rPr>
          <w:lang w:val="nl-NL"/>
        </w:rPr>
        <w:t xml:space="preserve">product </w:t>
      </w:r>
      <w:proofErr w:type="spellStart"/>
      <w:r>
        <w:rPr>
          <w:lang w:val="nl-NL"/>
        </w:rPr>
        <w:t>reductieve</w:t>
      </w:r>
      <w:proofErr w:type="spellEnd"/>
      <w:r>
        <w:rPr>
          <w:lang w:val="nl-NL"/>
        </w:rPr>
        <w:t xml:space="preserve"> aminering.</w:t>
      </w:r>
    </w:p>
    <w:p w14:paraId="172CE54A" w14:textId="03FF0EBE" w:rsidR="00004F70" w:rsidRDefault="00004F70" w:rsidP="00004F70">
      <w:pPr>
        <w:spacing w:before="0" w:after="0"/>
        <w:rPr>
          <w:lang w:val="nl-NL"/>
        </w:rPr>
      </w:pPr>
      <w:r>
        <w:rPr>
          <w:lang w:val="nl-NL"/>
        </w:rPr>
        <w:t xml:space="preserve">Om dit soort reacties te voorkomen werd er gekozen voor een BOC bescherming. De totale synthese begint dus met een </w:t>
      </w:r>
      <w:proofErr w:type="spellStart"/>
      <w:r>
        <w:rPr>
          <w:lang w:val="nl-NL"/>
        </w:rPr>
        <w:t>reductieve</w:t>
      </w:r>
      <w:proofErr w:type="spellEnd"/>
      <w:r>
        <w:rPr>
          <w:lang w:val="nl-NL"/>
        </w:rPr>
        <w:t xml:space="preserve"> aminering</w:t>
      </w:r>
      <w:r w:rsidR="004B7ED8">
        <w:rPr>
          <w:lang w:val="nl-NL"/>
        </w:rPr>
        <w:t>, daarna een BOC</w:t>
      </w:r>
      <w:r>
        <w:rPr>
          <w:lang w:val="nl-NL"/>
        </w:rPr>
        <w:t xml:space="preserve"> bescherming en dan pas de </w:t>
      </w:r>
      <w:proofErr w:type="spellStart"/>
      <w:r>
        <w:rPr>
          <w:lang w:val="nl-NL"/>
        </w:rPr>
        <w:t>M</w:t>
      </w:r>
      <w:r w:rsidR="002F7F91" w:rsidRPr="002F7F91">
        <w:rPr>
          <w:lang w:val="nl-NL"/>
        </w:rPr>
        <w:t>annich</w:t>
      </w:r>
      <w:proofErr w:type="spellEnd"/>
      <w:r w:rsidR="002F7F91" w:rsidRPr="002F7F91">
        <w:rPr>
          <w:lang w:val="nl-NL"/>
        </w:rPr>
        <w:t>/</w:t>
      </w:r>
      <w:proofErr w:type="spellStart"/>
      <w:r>
        <w:rPr>
          <w:lang w:val="nl-NL"/>
        </w:rPr>
        <w:t>B</w:t>
      </w:r>
      <w:r w:rsidR="002F7F91" w:rsidRPr="002F7F91">
        <w:rPr>
          <w:lang w:val="nl-NL"/>
        </w:rPr>
        <w:t>etti</w:t>
      </w:r>
      <w:proofErr w:type="spellEnd"/>
      <w:r w:rsidR="002F7F91" w:rsidRPr="002F7F91">
        <w:rPr>
          <w:lang w:val="nl-NL"/>
        </w:rPr>
        <w:t xml:space="preserve"> reactie.</w:t>
      </w:r>
      <w:r w:rsidR="00362097" w:rsidRPr="00362097">
        <w:rPr>
          <w:lang w:val="nl-NL"/>
        </w:rPr>
        <w:t xml:space="preserve"> </w:t>
      </w:r>
      <w:r>
        <w:rPr>
          <w:lang w:val="nl-NL"/>
        </w:rPr>
        <w:t xml:space="preserve">(zie figuur </w:t>
      </w:r>
      <w:r w:rsidR="00E06F2E">
        <w:rPr>
          <w:lang w:val="nl-NL"/>
        </w:rPr>
        <w:t>35</w:t>
      </w:r>
      <w:r>
        <w:rPr>
          <w:lang w:val="nl-NL"/>
        </w:rPr>
        <w:t>)</w:t>
      </w:r>
    </w:p>
    <w:p w14:paraId="16AF3064" w14:textId="6312D7A1" w:rsidR="00A5500F" w:rsidRPr="006D28EA" w:rsidRDefault="00004F70" w:rsidP="00004F70">
      <w:pPr>
        <w:spacing w:before="0" w:after="0"/>
        <w:rPr>
          <w:lang w:val="nl-NL"/>
        </w:rPr>
      </w:pPr>
      <w:r>
        <w:rPr>
          <w:lang w:val="nl-NL"/>
        </w:rPr>
        <w:t xml:space="preserve">Deze keuzes zijn ook gemaakt </w:t>
      </w:r>
      <w:r w:rsidRPr="00362097">
        <w:rPr>
          <w:lang w:val="nl-NL"/>
        </w:rPr>
        <w:t>op basis van een</w:t>
      </w:r>
      <w:r>
        <w:rPr>
          <w:lang w:val="nl-NL"/>
        </w:rPr>
        <w:t xml:space="preserve"> eerder uitgevoerd onderzoek waar men een vergelijkbare synthese route heeft gebruikt.</w:t>
      </w:r>
      <w:r w:rsidRPr="00362097">
        <w:rPr>
          <w:lang w:val="nl-NL"/>
        </w:rPr>
        <w:t xml:space="preserve"> </w:t>
      </w:r>
      <w:sdt>
        <w:sdtPr>
          <w:rPr>
            <w:vertAlign w:val="superscript"/>
            <w:lang w:val="nl-NL"/>
          </w:rPr>
          <w:id w:val="-1521157609"/>
          <w:citation/>
        </w:sdtPr>
        <w:sdtEndPr/>
        <w:sdtContent>
          <w:r w:rsidRPr="00E06F2E">
            <w:rPr>
              <w:vertAlign w:val="superscript"/>
              <w:lang w:val="nl-NL"/>
            </w:rPr>
            <w:fldChar w:fldCharType="begin"/>
          </w:r>
          <w:r w:rsidRPr="00E06F2E">
            <w:rPr>
              <w:vertAlign w:val="superscript"/>
              <w:lang w:val="nl-NL"/>
            </w:rPr>
            <w:instrText xml:space="preserve">CITATION Can18 \l 1043 </w:instrText>
          </w:r>
          <w:r w:rsidRPr="00E06F2E">
            <w:rPr>
              <w:vertAlign w:val="superscript"/>
              <w:lang w:val="nl-NL"/>
            </w:rPr>
            <w:fldChar w:fldCharType="separate"/>
          </w:r>
          <w:hyperlink w:anchor="Can18" w:history="1">
            <w:r w:rsidR="00870D35" w:rsidRPr="00E06F2E">
              <w:rPr>
                <w:rStyle w:val="Kop2Char"/>
                <w:rFonts w:eastAsiaTheme="minorEastAsia" w:cstheme="minorBidi"/>
                <w:noProof/>
                <w:spacing w:val="0"/>
                <w:shd w:val="clear" w:color="auto" w:fill="auto"/>
                <w:vertAlign w:val="superscript"/>
                <w:lang w:val="nl-NL"/>
              </w:rPr>
              <w:t>12</w:t>
            </w:r>
          </w:hyperlink>
          <w:r w:rsidRPr="00E06F2E">
            <w:rPr>
              <w:vertAlign w:val="superscript"/>
              <w:lang w:val="nl-NL"/>
            </w:rPr>
            <w:fldChar w:fldCharType="end"/>
          </w:r>
        </w:sdtContent>
      </w:sdt>
    </w:p>
    <w:p w14:paraId="6C6616CA" w14:textId="77777777" w:rsidR="00ED5956" w:rsidRDefault="00A5500F" w:rsidP="00ED5956">
      <w:pPr>
        <w:keepNext/>
      </w:pPr>
      <w:r w:rsidRPr="001952E0">
        <w:object w:dxaOrig="10823" w:dyaOrig="4672" w14:anchorId="50A929D2">
          <v:shape id="_x0000_i1078" type="#_x0000_t75" style="width:7in;height:3in" o:ole="">
            <v:imagedata r:id="rId125" o:title=""/>
          </v:shape>
          <o:OLEObject Type="Embed" ProgID="ChemDraw.Document.6.0" ShapeID="_x0000_i1078" DrawAspect="Content" ObjectID="_1616568650" r:id="rId126"/>
        </w:object>
      </w:r>
    </w:p>
    <w:p w14:paraId="4716E568" w14:textId="25FD5426" w:rsidR="00A5500F" w:rsidRPr="006D28EA" w:rsidRDefault="00ED5956" w:rsidP="00ED5956">
      <w:pPr>
        <w:pStyle w:val="Bijschrift"/>
        <w:rPr>
          <w:lang w:val="nl-NL"/>
        </w:rPr>
      </w:pPr>
      <w:r w:rsidRPr="006D28EA">
        <w:rPr>
          <w:lang w:val="nl-NL"/>
        </w:rPr>
        <w:t xml:space="preserve">Figuur </w:t>
      </w:r>
      <w:r w:rsidR="0041253C">
        <w:fldChar w:fldCharType="begin"/>
      </w:r>
      <w:r w:rsidR="0041253C" w:rsidRPr="006D28EA">
        <w:rPr>
          <w:lang w:val="nl-NL"/>
        </w:rPr>
        <w:instrText xml:space="preserve"> SEQ Figuur \* ARABIC </w:instrText>
      </w:r>
      <w:r w:rsidR="0041253C">
        <w:fldChar w:fldCharType="separate"/>
      </w:r>
      <w:r w:rsidR="005109C4">
        <w:rPr>
          <w:noProof/>
          <w:lang w:val="nl-NL"/>
        </w:rPr>
        <w:t>35</w:t>
      </w:r>
      <w:r w:rsidR="0041253C">
        <w:rPr>
          <w:noProof/>
        </w:rPr>
        <w:fldChar w:fldCharType="end"/>
      </w:r>
      <w:r w:rsidRPr="006D28EA">
        <w:rPr>
          <w:lang w:val="nl-NL"/>
        </w:rPr>
        <w:t xml:space="preserve">. Reactievergelijking voor de </w:t>
      </w:r>
      <w:proofErr w:type="spellStart"/>
      <w:r w:rsidRPr="006D28EA">
        <w:rPr>
          <w:lang w:val="nl-NL"/>
        </w:rPr>
        <w:t>meerstapssynthese</w:t>
      </w:r>
      <w:proofErr w:type="spellEnd"/>
      <w:r w:rsidRPr="006D28EA">
        <w:rPr>
          <w:lang w:val="nl-NL"/>
        </w:rPr>
        <w:t xml:space="preserve"> van een aniline gesubstitueerde ADOC.  Eerst de </w:t>
      </w:r>
      <w:proofErr w:type="spellStart"/>
      <w:r w:rsidRPr="006D28EA">
        <w:rPr>
          <w:lang w:val="nl-NL"/>
        </w:rPr>
        <w:t>reductieve</w:t>
      </w:r>
      <w:proofErr w:type="spellEnd"/>
      <w:r w:rsidRPr="006D28EA">
        <w:rPr>
          <w:lang w:val="nl-NL"/>
        </w:rPr>
        <w:t xml:space="preserve"> aminering, gevolgd door de BOC bescherming, dan de </w:t>
      </w:r>
      <w:proofErr w:type="spellStart"/>
      <w:r w:rsidRPr="006D28EA">
        <w:rPr>
          <w:lang w:val="nl-NL"/>
        </w:rPr>
        <w:t>Mannich</w:t>
      </w:r>
      <w:proofErr w:type="spellEnd"/>
      <w:r w:rsidRPr="006D28EA">
        <w:rPr>
          <w:lang w:val="nl-NL"/>
        </w:rPr>
        <w:t xml:space="preserve"> reactie en als laatste de BOC </w:t>
      </w:r>
      <w:proofErr w:type="spellStart"/>
      <w:r w:rsidRPr="006D28EA">
        <w:rPr>
          <w:lang w:val="nl-NL"/>
        </w:rPr>
        <w:t>ontscherming</w:t>
      </w:r>
      <w:proofErr w:type="spellEnd"/>
      <w:r w:rsidRPr="006D28EA">
        <w:rPr>
          <w:lang w:val="nl-NL"/>
        </w:rPr>
        <w:t>.</w:t>
      </w:r>
    </w:p>
    <w:p w14:paraId="203DC963" w14:textId="4C12A66B" w:rsidR="00116F43" w:rsidRPr="00A5500F" w:rsidRDefault="00751A02" w:rsidP="00116F43">
      <w:pPr>
        <w:spacing w:before="0" w:after="0"/>
        <w:rPr>
          <w:lang w:val="nl-NL"/>
        </w:rPr>
      </w:pPr>
      <w:r>
        <w:rPr>
          <w:lang w:val="nl-NL"/>
        </w:rPr>
        <w:t>De</w:t>
      </w:r>
      <w:r w:rsidR="00116F43">
        <w:rPr>
          <w:lang w:val="nl-NL"/>
        </w:rPr>
        <w:t xml:space="preserve"> </w:t>
      </w:r>
      <w:proofErr w:type="spellStart"/>
      <w:r w:rsidR="00116F43">
        <w:rPr>
          <w:lang w:val="nl-NL"/>
        </w:rPr>
        <w:t>reductieve</w:t>
      </w:r>
      <w:proofErr w:type="spellEnd"/>
      <w:r w:rsidR="00116F43">
        <w:rPr>
          <w:lang w:val="nl-NL"/>
        </w:rPr>
        <w:t xml:space="preserve"> aminering</w:t>
      </w:r>
      <w:r w:rsidR="00116F43" w:rsidRPr="00A5500F">
        <w:rPr>
          <w:lang w:val="nl-NL"/>
        </w:rPr>
        <w:t xml:space="preserve"> werd</w:t>
      </w:r>
      <w:r w:rsidR="00116F43">
        <w:rPr>
          <w:lang w:val="nl-NL"/>
        </w:rPr>
        <w:t xml:space="preserve"> uitgevoerd op een schaal van ongeveer 1 gram. Aan 1,1 </w:t>
      </w:r>
      <w:proofErr w:type="spellStart"/>
      <w:r w:rsidR="00116F43">
        <w:rPr>
          <w:lang w:val="nl-NL"/>
        </w:rPr>
        <w:t>eq</w:t>
      </w:r>
      <w:proofErr w:type="spellEnd"/>
      <w:r w:rsidR="00116F43">
        <w:rPr>
          <w:lang w:val="nl-NL"/>
        </w:rPr>
        <w:t xml:space="preserve"> </w:t>
      </w:r>
      <w:r w:rsidR="00116F43" w:rsidRPr="00A5500F">
        <w:rPr>
          <w:lang w:val="nl-NL"/>
        </w:rPr>
        <w:t>4-aminophenol</w:t>
      </w:r>
      <w:r w:rsidR="00116F43">
        <w:rPr>
          <w:lang w:val="nl-NL"/>
        </w:rPr>
        <w:t xml:space="preserve"> werd </w:t>
      </w:r>
      <w:r w:rsidR="00116F43" w:rsidRPr="00A5500F">
        <w:rPr>
          <w:lang w:val="nl-NL"/>
        </w:rPr>
        <w:t xml:space="preserve">methanol </w:t>
      </w:r>
      <w:r w:rsidR="00116F43">
        <w:rPr>
          <w:lang w:val="nl-NL"/>
        </w:rPr>
        <w:t xml:space="preserve">en 1 </w:t>
      </w:r>
      <w:proofErr w:type="spellStart"/>
      <w:r w:rsidR="00116F43">
        <w:rPr>
          <w:lang w:val="nl-NL"/>
        </w:rPr>
        <w:t>eq</w:t>
      </w:r>
      <w:proofErr w:type="spellEnd"/>
      <w:r w:rsidR="00116F43">
        <w:rPr>
          <w:lang w:val="nl-NL"/>
        </w:rPr>
        <w:t xml:space="preserve"> van </w:t>
      </w:r>
      <w:r w:rsidR="00116F43" w:rsidRPr="00A5500F">
        <w:rPr>
          <w:lang w:val="nl-NL"/>
        </w:rPr>
        <w:t xml:space="preserve">het gewenste aldehyde of keton toegevoegd. </w:t>
      </w:r>
    </w:p>
    <w:p w14:paraId="7D639D59" w14:textId="3288F1DB" w:rsidR="00116F43" w:rsidRDefault="00116F43" w:rsidP="00116F43">
      <w:pPr>
        <w:spacing w:before="0" w:after="0"/>
        <w:rPr>
          <w:lang w:val="nl-NL"/>
        </w:rPr>
      </w:pPr>
      <w:r>
        <w:rPr>
          <w:lang w:val="nl-NL"/>
        </w:rPr>
        <w:t xml:space="preserve">Na kort refluxen werd </w:t>
      </w:r>
      <w:r w:rsidRPr="00A5500F">
        <w:rPr>
          <w:lang w:val="nl-NL"/>
        </w:rPr>
        <w:t xml:space="preserve">1,2 </w:t>
      </w:r>
      <w:proofErr w:type="spellStart"/>
      <w:r w:rsidRPr="00A5500F">
        <w:rPr>
          <w:lang w:val="nl-NL"/>
        </w:rPr>
        <w:t>eq</w:t>
      </w:r>
      <w:proofErr w:type="spellEnd"/>
      <w:r w:rsidRPr="00A5500F">
        <w:rPr>
          <w:lang w:val="nl-NL"/>
        </w:rPr>
        <w:t xml:space="preserve"> NaBH</w:t>
      </w:r>
      <w:r w:rsidRPr="00116F43">
        <w:rPr>
          <w:vertAlign w:val="subscript"/>
          <w:lang w:val="nl-NL"/>
        </w:rPr>
        <w:t>3</w:t>
      </w:r>
      <w:r w:rsidRPr="00A5500F">
        <w:rPr>
          <w:lang w:val="nl-NL"/>
        </w:rPr>
        <w:t>CN</w:t>
      </w:r>
      <w:r>
        <w:rPr>
          <w:lang w:val="nl-NL"/>
        </w:rPr>
        <w:t xml:space="preserve"> </w:t>
      </w:r>
      <w:r w:rsidRPr="00A5500F">
        <w:rPr>
          <w:lang w:val="nl-NL"/>
        </w:rPr>
        <w:t>toegevoegd</w:t>
      </w:r>
      <w:r>
        <w:rPr>
          <w:lang w:val="nl-NL"/>
        </w:rPr>
        <w:t xml:space="preserve">. </w:t>
      </w:r>
      <w:r w:rsidRPr="00A5500F">
        <w:rPr>
          <w:lang w:val="nl-NL"/>
        </w:rPr>
        <w:t xml:space="preserve">Het ruwe product werd gezuiverd met de </w:t>
      </w:r>
      <w:proofErr w:type="spellStart"/>
      <w:r w:rsidRPr="00A5500F">
        <w:rPr>
          <w:lang w:val="nl-NL"/>
        </w:rPr>
        <w:t>Biotage</w:t>
      </w:r>
      <w:proofErr w:type="spellEnd"/>
      <w:r w:rsidRPr="00A5500F">
        <w:rPr>
          <w:lang w:val="nl-NL"/>
        </w:rPr>
        <w:t xml:space="preserve"> </w:t>
      </w:r>
      <w:proofErr w:type="spellStart"/>
      <w:r w:rsidRPr="00A5500F">
        <w:rPr>
          <w:lang w:val="nl-NL"/>
        </w:rPr>
        <w:t>Isolera</w:t>
      </w:r>
      <w:proofErr w:type="spellEnd"/>
      <w:r w:rsidRPr="00A5500F">
        <w:rPr>
          <w:lang w:val="nl-NL"/>
        </w:rPr>
        <w:t xml:space="preserve"> 4. </w:t>
      </w:r>
      <w:r>
        <w:rPr>
          <w:lang w:val="nl-NL"/>
        </w:rPr>
        <w:t xml:space="preserve">Het verkregen product was beperkt houdbaar, ook bij -20 </w:t>
      </w:r>
      <w:r>
        <w:rPr>
          <w:rFonts w:cs="Calibri"/>
          <w:lang w:val="nl-NL"/>
        </w:rPr>
        <w:t>°</w:t>
      </w:r>
      <w:r>
        <w:rPr>
          <w:lang w:val="nl-NL"/>
        </w:rPr>
        <w:t>C. Het was dus van belang de BOC bescherming, na het zuiveren, snel uit te voeren.</w:t>
      </w:r>
    </w:p>
    <w:p w14:paraId="4AB32CA2" w14:textId="77777777" w:rsidR="00116F43" w:rsidRDefault="00116F43">
      <w:pPr>
        <w:rPr>
          <w:lang w:val="nl-NL"/>
        </w:rPr>
      </w:pPr>
      <w:r>
        <w:rPr>
          <w:lang w:val="nl-NL"/>
        </w:rPr>
        <w:br w:type="page"/>
      </w:r>
    </w:p>
    <w:p w14:paraId="5ECEF4D1" w14:textId="4BE0C8B2" w:rsidR="000A5506" w:rsidRPr="00E62FE7" w:rsidRDefault="00116F43" w:rsidP="00116F43">
      <w:pPr>
        <w:rPr>
          <w:lang w:val="nl-NL"/>
        </w:rPr>
      </w:pPr>
      <w:r>
        <w:rPr>
          <w:lang w:val="nl-NL"/>
        </w:rPr>
        <w:lastRenderedPageBreak/>
        <w:t>De BOC bescherming is eerst een aantal keren uitgevoerd in DCM en THF met en zonder base (TEA). De resultaten hiervan waren niet bepaald consistent</w:t>
      </w:r>
      <w:r w:rsidR="000A5506">
        <w:rPr>
          <w:lang w:val="nl-NL"/>
        </w:rPr>
        <w:t>: het product werd niet elke keer gevormd en</w:t>
      </w:r>
      <w:r w:rsidR="00751A02">
        <w:rPr>
          <w:lang w:val="nl-NL"/>
        </w:rPr>
        <w:t xml:space="preserve"> er waren veel onzuiverheden aanwezig</w:t>
      </w:r>
      <w:r>
        <w:rPr>
          <w:lang w:val="nl-NL"/>
        </w:rPr>
        <w:t xml:space="preserve">. Bij </w:t>
      </w:r>
      <w:r w:rsidR="000A5506">
        <w:rPr>
          <w:lang w:val="nl-NL"/>
        </w:rPr>
        <w:t>deze syntheses werden hoofdzakelijk twee producten verkregen</w:t>
      </w:r>
      <w:r w:rsidR="00E62FE7">
        <w:rPr>
          <w:lang w:val="nl-NL"/>
        </w:rPr>
        <w:t xml:space="preserve">, deze worden ter </w:t>
      </w:r>
      <w:r w:rsidR="00E62FE7" w:rsidRPr="00E62FE7">
        <w:rPr>
          <w:lang w:val="nl-NL"/>
        </w:rPr>
        <w:t>verduidelijking</w:t>
      </w:r>
      <w:r w:rsidR="000A5506" w:rsidRPr="00E62FE7">
        <w:rPr>
          <w:lang w:val="nl-NL"/>
        </w:rPr>
        <w:t xml:space="preserve"> </w:t>
      </w:r>
      <w:r w:rsidR="00E62FE7" w:rsidRPr="00E62FE7">
        <w:rPr>
          <w:lang w:val="nl-NL"/>
        </w:rPr>
        <w:t>“B</w:t>
      </w:r>
      <w:r w:rsidR="000A5506" w:rsidRPr="00E62FE7">
        <w:rPr>
          <w:lang w:val="nl-NL"/>
        </w:rPr>
        <w:t>1</w:t>
      </w:r>
      <w:r w:rsidR="00E62FE7" w:rsidRPr="00E62FE7">
        <w:rPr>
          <w:lang w:val="nl-NL"/>
        </w:rPr>
        <w:t>”</w:t>
      </w:r>
      <w:r w:rsidR="000A5506" w:rsidRPr="00E62FE7">
        <w:rPr>
          <w:lang w:val="nl-NL"/>
        </w:rPr>
        <w:t xml:space="preserve"> en </w:t>
      </w:r>
      <w:r w:rsidR="00E62FE7" w:rsidRPr="00E62FE7">
        <w:rPr>
          <w:lang w:val="nl-NL"/>
        </w:rPr>
        <w:t>“B</w:t>
      </w:r>
      <w:r w:rsidR="000A5506" w:rsidRPr="00E62FE7">
        <w:rPr>
          <w:lang w:val="nl-NL"/>
        </w:rPr>
        <w:t>2</w:t>
      </w:r>
      <w:r w:rsidR="00E62FE7" w:rsidRPr="00E62FE7">
        <w:rPr>
          <w:lang w:val="nl-NL"/>
        </w:rPr>
        <w:t>” genoemd.</w:t>
      </w:r>
    </w:p>
    <w:p w14:paraId="71985CFC" w14:textId="3A6F9639" w:rsidR="00116F43" w:rsidRDefault="000A5506" w:rsidP="00116F43">
      <w:pPr>
        <w:rPr>
          <w:lang w:val="nl-NL"/>
        </w:rPr>
      </w:pPr>
      <w:r>
        <w:rPr>
          <w:lang w:val="nl-NL"/>
        </w:rPr>
        <w:t xml:space="preserve">Met </w:t>
      </w:r>
      <w:r w:rsidR="00E62FE7">
        <w:rPr>
          <w:lang w:val="nl-NL"/>
        </w:rPr>
        <w:t>B</w:t>
      </w:r>
      <w:r>
        <w:rPr>
          <w:lang w:val="nl-NL"/>
        </w:rPr>
        <w:t xml:space="preserve">1 is eenmalig een </w:t>
      </w:r>
      <w:proofErr w:type="spellStart"/>
      <w:r>
        <w:rPr>
          <w:lang w:val="nl-NL"/>
        </w:rPr>
        <w:t>Mannich</w:t>
      </w:r>
      <w:proofErr w:type="spellEnd"/>
      <w:r>
        <w:rPr>
          <w:lang w:val="nl-NL"/>
        </w:rPr>
        <w:t xml:space="preserve"> reactie uitgevoerd</w:t>
      </w:r>
      <w:r w:rsidR="003773D5">
        <w:rPr>
          <w:lang w:val="nl-NL"/>
        </w:rPr>
        <w:t xml:space="preserve">. Bij deze synthese werd wel het gewenste product gevormd maar deze was ook gelijk </w:t>
      </w:r>
      <w:proofErr w:type="spellStart"/>
      <w:r w:rsidR="003773D5">
        <w:rPr>
          <w:lang w:val="nl-NL"/>
        </w:rPr>
        <w:t>ontschermd</w:t>
      </w:r>
      <w:proofErr w:type="spellEnd"/>
      <w:r w:rsidR="003773D5">
        <w:rPr>
          <w:lang w:val="nl-NL"/>
        </w:rPr>
        <w:t>, waardoor de zuivering weer moeilijker werd.</w:t>
      </w:r>
      <w:r w:rsidR="00E62FE7">
        <w:rPr>
          <w:lang w:val="nl-NL"/>
        </w:rPr>
        <w:t xml:space="preserve"> (Zie figuur </w:t>
      </w:r>
      <w:r w:rsidR="00E06F2E">
        <w:rPr>
          <w:lang w:val="nl-NL"/>
        </w:rPr>
        <w:t>36</w:t>
      </w:r>
      <w:r w:rsidR="00E62FE7">
        <w:rPr>
          <w:lang w:val="nl-NL"/>
        </w:rPr>
        <w:t>)</w:t>
      </w:r>
    </w:p>
    <w:p w14:paraId="1F8F4E6C" w14:textId="77777777" w:rsidR="00E62FE7" w:rsidRDefault="00E62FE7" w:rsidP="00E62FE7">
      <w:pPr>
        <w:keepNext/>
      </w:pPr>
      <w:r w:rsidRPr="001952E0">
        <w:object w:dxaOrig="6854" w:dyaOrig="1240" w14:anchorId="7AD6F1FF">
          <v:shape id="_x0000_i1079" type="#_x0000_t75" style="width:319.5pt;height:57.75pt" o:ole="">
            <v:imagedata r:id="rId127" o:title=""/>
          </v:shape>
          <o:OLEObject Type="Embed" ProgID="ChemDraw.Document.6.0" ShapeID="_x0000_i1079" DrawAspect="Content" ObjectID="_1616568651" r:id="rId128"/>
        </w:object>
      </w:r>
    </w:p>
    <w:p w14:paraId="116A63D3" w14:textId="4989CDF2" w:rsidR="003773D5" w:rsidRPr="00991A3B" w:rsidRDefault="00E62FE7" w:rsidP="007B7626">
      <w:pPr>
        <w:pStyle w:val="Bijschrift"/>
        <w:rPr>
          <w:lang w:val="nl-NL"/>
        </w:rPr>
      </w:pPr>
      <w:r w:rsidRPr="00991A3B">
        <w:rPr>
          <w:lang w:val="nl-NL"/>
        </w:rPr>
        <w:t xml:space="preserve">Figuur </w:t>
      </w:r>
      <w:r w:rsidR="00991A3B">
        <w:fldChar w:fldCharType="begin"/>
      </w:r>
      <w:r w:rsidR="00991A3B" w:rsidRPr="00991A3B">
        <w:rPr>
          <w:lang w:val="nl-NL"/>
        </w:rPr>
        <w:instrText xml:space="preserve"> SEQ Figuur \* ARABIC </w:instrText>
      </w:r>
      <w:r w:rsidR="00991A3B">
        <w:fldChar w:fldCharType="separate"/>
      </w:r>
      <w:r w:rsidR="005109C4">
        <w:rPr>
          <w:noProof/>
          <w:lang w:val="nl-NL"/>
        </w:rPr>
        <w:t>36</w:t>
      </w:r>
      <w:r w:rsidR="00991A3B">
        <w:rPr>
          <w:noProof/>
        </w:rPr>
        <w:fldChar w:fldCharType="end"/>
      </w:r>
      <w:r w:rsidRPr="00991A3B">
        <w:rPr>
          <w:lang w:val="nl-NL"/>
        </w:rPr>
        <w:t xml:space="preserve">. Reactievergelijking van de </w:t>
      </w:r>
      <w:proofErr w:type="spellStart"/>
      <w:r w:rsidRPr="00991A3B">
        <w:rPr>
          <w:lang w:val="nl-NL"/>
        </w:rPr>
        <w:t>Mannich</w:t>
      </w:r>
      <w:proofErr w:type="spellEnd"/>
      <w:r w:rsidRPr="00991A3B">
        <w:rPr>
          <w:lang w:val="nl-NL"/>
        </w:rPr>
        <w:t xml:space="preserve"> </w:t>
      </w:r>
      <w:proofErr w:type="spellStart"/>
      <w:r w:rsidRPr="00991A3B">
        <w:rPr>
          <w:lang w:val="nl-NL"/>
        </w:rPr>
        <w:t>reactive</w:t>
      </w:r>
      <w:proofErr w:type="spellEnd"/>
      <w:r w:rsidRPr="00991A3B">
        <w:rPr>
          <w:lang w:val="nl-NL"/>
        </w:rPr>
        <w:t xml:space="preserve"> met “B1”.</w:t>
      </w:r>
    </w:p>
    <w:p w14:paraId="19B292FD" w14:textId="7532D1FE" w:rsidR="00FE28CF" w:rsidRDefault="00116F43" w:rsidP="00116F43">
      <w:pPr>
        <w:rPr>
          <w:lang w:val="nl-NL"/>
        </w:rPr>
      </w:pPr>
      <w:r>
        <w:rPr>
          <w:lang w:val="nl-NL"/>
        </w:rPr>
        <w:t>Uiteindelijk werd de BOC bescherming uitgevoerd door het gezuiverde intermediair (4-(</w:t>
      </w:r>
      <w:proofErr w:type="spellStart"/>
      <w:r>
        <w:rPr>
          <w:lang w:val="nl-NL"/>
        </w:rPr>
        <w:t>alkylamino</w:t>
      </w:r>
      <w:proofErr w:type="spellEnd"/>
      <w:r>
        <w:rPr>
          <w:lang w:val="nl-NL"/>
        </w:rPr>
        <w:t xml:space="preserve">)phenol)) samen met BOC anhydride </w:t>
      </w:r>
      <w:r w:rsidR="00991A3B">
        <w:rPr>
          <w:lang w:val="nl-NL"/>
        </w:rPr>
        <w:t xml:space="preserve">een half uur tot </w:t>
      </w:r>
      <w:r>
        <w:rPr>
          <w:lang w:val="nl-NL"/>
        </w:rPr>
        <w:t xml:space="preserve">24 uur lang </w:t>
      </w:r>
      <w:r w:rsidRPr="00615CAB">
        <w:rPr>
          <w:lang w:val="nl-NL"/>
        </w:rPr>
        <w:t>hard te roeren in water</w:t>
      </w:r>
      <w:r>
        <w:rPr>
          <w:lang w:val="nl-NL"/>
        </w:rPr>
        <w:t>.</w:t>
      </w:r>
      <w:sdt>
        <w:sdtPr>
          <w:rPr>
            <w:vertAlign w:val="superscript"/>
            <w:lang w:val="nl-NL"/>
          </w:rPr>
          <w:id w:val="833117312"/>
          <w:citation/>
        </w:sdtPr>
        <w:sdtEndPr/>
        <w:sdtContent>
          <w:r w:rsidR="007C4E90" w:rsidRPr="00E06F2E">
            <w:rPr>
              <w:vertAlign w:val="superscript"/>
              <w:lang w:val="nl-NL"/>
            </w:rPr>
            <w:fldChar w:fldCharType="begin"/>
          </w:r>
          <w:r w:rsidR="007C4E90" w:rsidRPr="00E06F2E">
            <w:rPr>
              <w:vertAlign w:val="superscript"/>
              <w:lang w:val="nl-NL"/>
            </w:rPr>
            <w:instrText xml:space="preserve">CITATION Cha06 \m Che12 \l 1043 </w:instrText>
          </w:r>
          <w:r w:rsidR="007C4E90" w:rsidRPr="00E06F2E">
            <w:rPr>
              <w:vertAlign w:val="superscript"/>
              <w:lang w:val="nl-NL"/>
            </w:rPr>
            <w:fldChar w:fldCharType="separate"/>
          </w:r>
          <w:r w:rsidR="00870D35" w:rsidRPr="00E06F2E">
            <w:rPr>
              <w:noProof/>
              <w:vertAlign w:val="superscript"/>
              <w:lang w:val="nl-NL"/>
            </w:rPr>
            <w:t xml:space="preserve"> </w:t>
          </w:r>
          <w:hyperlink w:anchor="Cha06" w:history="1">
            <w:r w:rsidR="00870D35" w:rsidRPr="00E06F2E">
              <w:rPr>
                <w:rStyle w:val="Kop2Char"/>
                <w:rFonts w:eastAsiaTheme="minorEastAsia" w:cstheme="minorBidi"/>
                <w:noProof/>
                <w:spacing w:val="0"/>
                <w:shd w:val="clear" w:color="auto" w:fill="auto"/>
                <w:vertAlign w:val="superscript"/>
                <w:lang w:val="nl-NL"/>
              </w:rPr>
              <w:t>13</w:t>
            </w:r>
          </w:hyperlink>
          <w:r w:rsidR="00870D35" w:rsidRPr="00E06F2E">
            <w:rPr>
              <w:noProof/>
              <w:vertAlign w:val="superscript"/>
              <w:lang w:val="nl-NL"/>
            </w:rPr>
            <w:t>,</w:t>
          </w:r>
          <w:hyperlink w:anchor="Che12" w:history="1">
            <w:r w:rsidR="00870D35" w:rsidRPr="00E06F2E">
              <w:rPr>
                <w:rStyle w:val="Kop2Char"/>
                <w:rFonts w:eastAsiaTheme="minorEastAsia" w:cstheme="minorBidi"/>
                <w:noProof/>
                <w:spacing w:val="0"/>
                <w:shd w:val="clear" w:color="auto" w:fill="auto"/>
                <w:vertAlign w:val="superscript"/>
                <w:lang w:val="nl-NL"/>
              </w:rPr>
              <w:t>14</w:t>
            </w:r>
          </w:hyperlink>
          <w:r w:rsidR="007C4E90" w:rsidRPr="00E06F2E">
            <w:rPr>
              <w:vertAlign w:val="superscript"/>
              <w:lang w:val="nl-NL"/>
            </w:rPr>
            <w:fldChar w:fldCharType="end"/>
          </w:r>
        </w:sdtContent>
      </w:sdt>
      <w:r>
        <w:rPr>
          <w:lang w:val="nl-NL"/>
        </w:rPr>
        <w:t xml:space="preserve"> </w:t>
      </w:r>
      <w:r w:rsidRPr="00A5500F">
        <w:rPr>
          <w:lang w:val="nl-NL"/>
        </w:rPr>
        <w:t xml:space="preserve">De omzetting </w:t>
      </w:r>
      <w:r>
        <w:rPr>
          <w:lang w:val="nl-NL"/>
        </w:rPr>
        <w:t xml:space="preserve">hierbij </w:t>
      </w:r>
      <w:r w:rsidRPr="00A5500F">
        <w:rPr>
          <w:lang w:val="nl-NL"/>
        </w:rPr>
        <w:t xml:space="preserve">was </w:t>
      </w:r>
      <w:proofErr w:type="spellStart"/>
      <w:r w:rsidRPr="00A5500F">
        <w:rPr>
          <w:lang w:val="nl-NL"/>
        </w:rPr>
        <w:t>quantitatief</w:t>
      </w:r>
      <w:proofErr w:type="spellEnd"/>
      <w:r w:rsidRPr="00A5500F">
        <w:rPr>
          <w:lang w:val="nl-NL"/>
        </w:rPr>
        <w:t xml:space="preserve"> dus er hoefde geen zuivering gedaan te worden. </w:t>
      </w:r>
      <w:r w:rsidR="00FE28CF">
        <w:rPr>
          <w:lang w:val="nl-NL"/>
        </w:rPr>
        <w:t xml:space="preserve">Het product hiervan was niet een van de twee producten die </w:t>
      </w:r>
      <w:r w:rsidR="00A51EDF">
        <w:rPr>
          <w:lang w:val="nl-NL"/>
        </w:rPr>
        <w:t>gevormd</w:t>
      </w:r>
      <w:r w:rsidR="00FE28CF">
        <w:rPr>
          <w:lang w:val="nl-NL"/>
        </w:rPr>
        <w:t xml:space="preserve"> werden bij de eerste methode, dit </w:t>
      </w:r>
      <w:r w:rsidR="00A51EDF">
        <w:rPr>
          <w:lang w:val="nl-NL"/>
        </w:rPr>
        <w:t>product wordt vanaf nu “B</w:t>
      </w:r>
      <w:r w:rsidR="00FE28CF">
        <w:rPr>
          <w:lang w:val="nl-NL"/>
        </w:rPr>
        <w:t>3</w:t>
      </w:r>
      <w:r w:rsidR="00A51EDF">
        <w:rPr>
          <w:lang w:val="nl-NL"/>
        </w:rPr>
        <w:t>” genoemd.</w:t>
      </w:r>
    </w:p>
    <w:p w14:paraId="7D3420E9" w14:textId="05A50418" w:rsidR="00116F43" w:rsidRPr="00A5500F" w:rsidRDefault="00A51EDF" w:rsidP="00116F43">
      <w:pPr>
        <w:rPr>
          <w:lang w:val="nl-NL"/>
        </w:rPr>
      </w:pPr>
      <w:r>
        <w:rPr>
          <w:lang w:val="nl-NL"/>
        </w:rPr>
        <w:t>Uit NMR analyses is uiteindelijk gebleken dat</w:t>
      </w:r>
      <w:r w:rsidR="007B7626">
        <w:rPr>
          <w:lang w:val="nl-NL"/>
        </w:rPr>
        <w:t xml:space="preserve"> bij B1</w:t>
      </w:r>
      <w:r w:rsidR="0049393C">
        <w:rPr>
          <w:lang w:val="nl-NL"/>
        </w:rPr>
        <w:t xml:space="preserve"> de BOC groep op de O van het ph</w:t>
      </w:r>
      <w:r w:rsidR="007B7626" w:rsidRPr="007B7626">
        <w:rPr>
          <w:lang w:val="nl-NL"/>
        </w:rPr>
        <w:t xml:space="preserve">enol </w:t>
      </w:r>
      <w:r w:rsidR="007B7626">
        <w:rPr>
          <w:lang w:val="nl-NL"/>
        </w:rPr>
        <w:t>zat</w:t>
      </w:r>
      <w:r w:rsidR="007B7626" w:rsidRPr="007B7626">
        <w:rPr>
          <w:lang w:val="nl-NL"/>
        </w:rPr>
        <w:t>.</w:t>
      </w:r>
      <w:r w:rsidR="007B7626">
        <w:rPr>
          <w:lang w:val="nl-NL"/>
        </w:rPr>
        <w:t xml:space="preserve"> B2 bevatte twee </w:t>
      </w:r>
      <w:r w:rsidR="0049393C">
        <w:rPr>
          <w:lang w:val="nl-NL"/>
        </w:rPr>
        <w:t>BOC groepen, aan het ph</w:t>
      </w:r>
      <w:r w:rsidR="007B7626">
        <w:rPr>
          <w:lang w:val="nl-NL"/>
        </w:rPr>
        <w:t>enol én aan de aniline. B3 bleek het gewenste product met de BOC groep aan de aniline. De spectra hiervan zijn te zien in bijlage 1.</w:t>
      </w:r>
    </w:p>
    <w:p w14:paraId="53DF841A" w14:textId="30EF9CAF" w:rsidR="00116F43" w:rsidRDefault="00FE28CF" w:rsidP="00116F43">
      <w:pPr>
        <w:rPr>
          <w:lang w:val="nl-NL"/>
        </w:rPr>
      </w:pPr>
      <w:r>
        <w:rPr>
          <w:lang w:val="nl-NL"/>
        </w:rPr>
        <w:t xml:space="preserve">De </w:t>
      </w:r>
      <w:proofErr w:type="spellStart"/>
      <w:r>
        <w:rPr>
          <w:lang w:val="nl-NL"/>
        </w:rPr>
        <w:t>M</w:t>
      </w:r>
      <w:r w:rsidR="00116F43" w:rsidRPr="00A5500F">
        <w:rPr>
          <w:lang w:val="nl-NL"/>
        </w:rPr>
        <w:t>annich</w:t>
      </w:r>
      <w:proofErr w:type="spellEnd"/>
      <w:r w:rsidR="00116F43" w:rsidRPr="00A5500F">
        <w:rPr>
          <w:lang w:val="nl-NL"/>
        </w:rPr>
        <w:t xml:space="preserve"> reactie werd</w:t>
      </w:r>
      <w:r w:rsidR="007B7626">
        <w:rPr>
          <w:lang w:val="nl-NL"/>
        </w:rPr>
        <w:t xml:space="preserve"> uiteindelijk</w:t>
      </w:r>
      <w:r w:rsidR="00116F43" w:rsidRPr="00A5500F">
        <w:rPr>
          <w:lang w:val="nl-NL"/>
        </w:rPr>
        <w:t xml:space="preserve"> </w:t>
      </w:r>
      <w:r>
        <w:rPr>
          <w:lang w:val="nl-NL"/>
        </w:rPr>
        <w:t>uitgevoerd</w:t>
      </w:r>
      <w:r w:rsidR="00116F43" w:rsidRPr="00A5500F">
        <w:rPr>
          <w:lang w:val="nl-NL"/>
        </w:rPr>
        <w:t xml:space="preserve"> in </w:t>
      </w:r>
      <w:proofErr w:type="spellStart"/>
      <w:r w:rsidR="00116F43" w:rsidRPr="00A5500F">
        <w:rPr>
          <w:lang w:val="nl-NL"/>
        </w:rPr>
        <w:t>MeOH</w:t>
      </w:r>
      <w:proofErr w:type="spellEnd"/>
      <w:r w:rsidR="00116F43" w:rsidRPr="00A5500F">
        <w:rPr>
          <w:lang w:val="nl-NL"/>
        </w:rPr>
        <w:t xml:space="preserve"> i.p.v. </w:t>
      </w:r>
      <w:proofErr w:type="spellStart"/>
      <w:r w:rsidR="00116F43" w:rsidRPr="00A5500F">
        <w:rPr>
          <w:lang w:val="nl-NL"/>
        </w:rPr>
        <w:t>EtOH</w:t>
      </w:r>
      <w:proofErr w:type="spellEnd"/>
      <w:r w:rsidR="00116F43" w:rsidRPr="00A5500F">
        <w:rPr>
          <w:lang w:val="nl-NL"/>
        </w:rPr>
        <w:t xml:space="preserve"> omdat er dan op een lagere temperatuur </w:t>
      </w:r>
      <w:proofErr w:type="spellStart"/>
      <w:r w:rsidR="00116F43" w:rsidRPr="00A5500F">
        <w:rPr>
          <w:lang w:val="nl-NL"/>
        </w:rPr>
        <w:t>gerefluxt</w:t>
      </w:r>
      <w:proofErr w:type="spellEnd"/>
      <w:r w:rsidR="00116F43" w:rsidRPr="00A5500F">
        <w:rPr>
          <w:lang w:val="nl-NL"/>
        </w:rPr>
        <w:t xml:space="preserve"> kon worden. Dit om </w:t>
      </w:r>
      <w:r>
        <w:rPr>
          <w:lang w:val="nl-NL"/>
        </w:rPr>
        <w:t xml:space="preserve">eventuele </w:t>
      </w:r>
      <w:r w:rsidR="00116F43" w:rsidRPr="00A5500F">
        <w:rPr>
          <w:lang w:val="nl-NL"/>
        </w:rPr>
        <w:t xml:space="preserve">thermische </w:t>
      </w:r>
      <w:proofErr w:type="spellStart"/>
      <w:r w:rsidR="00116F43" w:rsidRPr="00A5500F">
        <w:rPr>
          <w:lang w:val="nl-NL"/>
        </w:rPr>
        <w:t>ontscherming</w:t>
      </w:r>
      <w:proofErr w:type="spellEnd"/>
      <w:r w:rsidR="00516015">
        <w:rPr>
          <w:lang w:val="nl-NL"/>
        </w:rPr>
        <w:t>, zoals bij B1,</w:t>
      </w:r>
      <w:r w:rsidR="00116F43" w:rsidRPr="00A5500F">
        <w:rPr>
          <w:lang w:val="nl-NL"/>
        </w:rPr>
        <w:t xml:space="preserve"> te voorkomen. </w:t>
      </w:r>
    </w:p>
    <w:p w14:paraId="59099B75" w14:textId="77777777" w:rsidR="00116F43" w:rsidRDefault="00116F43">
      <w:pPr>
        <w:rPr>
          <w:lang w:val="nl-NL"/>
        </w:rPr>
      </w:pPr>
      <w:r>
        <w:rPr>
          <w:lang w:val="nl-NL"/>
        </w:rPr>
        <w:br w:type="page"/>
      </w:r>
    </w:p>
    <w:p w14:paraId="75EA2410" w14:textId="1F25B946" w:rsidR="001073B0" w:rsidRDefault="00DB5FCC" w:rsidP="00A5500F">
      <w:pPr>
        <w:rPr>
          <w:lang w:val="nl-NL"/>
        </w:rPr>
      </w:pPr>
      <w:r>
        <w:rPr>
          <w:lang w:val="nl-NL"/>
        </w:rPr>
        <w:lastRenderedPageBreak/>
        <w:t>Als amine werd voor deze experimen</w:t>
      </w:r>
      <w:r w:rsidR="002240CD">
        <w:rPr>
          <w:lang w:val="nl-NL"/>
        </w:rPr>
        <w:t xml:space="preserve">ten alleen </w:t>
      </w:r>
      <w:proofErr w:type="spellStart"/>
      <w:r w:rsidR="002240CD">
        <w:rPr>
          <w:lang w:val="nl-NL"/>
        </w:rPr>
        <w:t>pyrrolidine</w:t>
      </w:r>
      <w:proofErr w:type="spellEnd"/>
      <w:r w:rsidR="002240CD">
        <w:rPr>
          <w:lang w:val="nl-NL"/>
        </w:rPr>
        <w:t xml:space="preserve"> gebruikt, </w:t>
      </w:r>
      <w:r>
        <w:rPr>
          <w:lang w:val="nl-NL"/>
        </w:rPr>
        <w:t>omdat</w:t>
      </w:r>
      <w:r w:rsidR="002240CD">
        <w:rPr>
          <w:lang w:val="nl-NL"/>
        </w:rPr>
        <w:t xml:space="preserve"> de </w:t>
      </w:r>
      <w:proofErr w:type="spellStart"/>
      <w:r w:rsidR="002240CD">
        <w:rPr>
          <w:lang w:val="nl-NL"/>
        </w:rPr>
        <w:t>pyrrolidine</w:t>
      </w:r>
      <w:proofErr w:type="spellEnd"/>
      <w:r w:rsidR="002240CD">
        <w:rPr>
          <w:lang w:val="nl-NL"/>
        </w:rPr>
        <w:t xml:space="preserve"> ADOC de beste </w:t>
      </w:r>
      <w:proofErr w:type="spellStart"/>
      <w:r w:rsidR="002240CD">
        <w:rPr>
          <w:lang w:val="nl-NL"/>
        </w:rPr>
        <w:t>reactivator</w:t>
      </w:r>
      <w:proofErr w:type="spellEnd"/>
      <w:r w:rsidR="002240CD">
        <w:rPr>
          <w:lang w:val="nl-NL"/>
        </w:rPr>
        <w:t xml:space="preserve"> was in de </w:t>
      </w:r>
      <w:r>
        <w:rPr>
          <w:lang w:val="nl-NL"/>
        </w:rPr>
        <w:t xml:space="preserve">eerdere reeks </w:t>
      </w:r>
      <w:proofErr w:type="spellStart"/>
      <w:r>
        <w:rPr>
          <w:lang w:val="nl-NL"/>
        </w:rPr>
        <w:t>ADOC’s</w:t>
      </w:r>
      <w:proofErr w:type="spellEnd"/>
      <w:r>
        <w:rPr>
          <w:lang w:val="nl-NL"/>
        </w:rPr>
        <w:t xml:space="preserve">. </w:t>
      </w:r>
      <w:r w:rsidR="007B7626">
        <w:rPr>
          <w:lang w:val="nl-NL"/>
        </w:rPr>
        <w:t xml:space="preserve">In de onderstaande tabel zijn een aantal doelverbindingen te zien, uiteindelijk is alleen de </w:t>
      </w:r>
      <w:proofErr w:type="spellStart"/>
      <w:r w:rsidR="007B7626">
        <w:rPr>
          <w:lang w:val="nl-NL"/>
        </w:rPr>
        <w:t>benzyl</w:t>
      </w:r>
      <w:proofErr w:type="spellEnd"/>
      <w:r w:rsidR="007B7626">
        <w:rPr>
          <w:lang w:val="nl-NL"/>
        </w:rPr>
        <w:t xml:space="preserve"> variant gesynthetiseerd i.v.m. een gebrek aan tijd.</w:t>
      </w:r>
      <w:r w:rsidR="00DF453E">
        <w:rPr>
          <w:lang w:val="nl-NL"/>
        </w:rPr>
        <w:t xml:space="preserve"> Met deze </w:t>
      </w:r>
      <w:proofErr w:type="spellStart"/>
      <w:r w:rsidR="00DF453E">
        <w:rPr>
          <w:lang w:val="nl-NL"/>
        </w:rPr>
        <w:t>benzyl</w:t>
      </w:r>
      <w:proofErr w:type="spellEnd"/>
      <w:r w:rsidR="00DF453E">
        <w:rPr>
          <w:lang w:val="nl-NL"/>
        </w:rPr>
        <w:t xml:space="preserve"> variant </w:t>
      </w:r>
      <w:r w:rsidR="000D526B">
        <w:rPr>
          <w:lang w:val="nl-NL"/>
        </w:rPr>
        <w:t>zijn</w:t>
      </w:r>
      <w:r w:rsidR="00DF453E">
        <w:rPr>
          <w:lang w:val="nl-NL"/>
        </w:rPr>
        <w:t xml:space="preserve"> ook nog niet de </w:t>
      </w:r>
      <w:r w:rsidR="00DF453E" w:rsidRPr="00930A0B">
        <w:rPr>
          <w:i/>
          <w:lang w:val="nl-NL"/>
        </w:rPr>
        <w:t>in vitro</w:t>
      </w:r>
      <w:r w:rsidR="00DF453E">
        <w:rPr>
          <w:lang w:val="nl-NL"/>
        </w:rPr>
        <w:t xml:space="preserve"> </w:t>
      </w:r>
      <w:proofErr w:type="spellStart"/>
      <w:r w:rsidR="00DF453E">
        <w:rPr>
          <w:lang w:val="nl-NL"/>
        </w:rPr>
        <w:t>re</w:t>
      </w:r>
      <w:r w:rsidR="000D526B">
        <w:rPr>
          <w:lang w:val="nl-NL"/>
        </w:rPr>
        <w:t>activatie</w:t>
      </w:r>
      <w:proofErr w:type="spellEnd"/>
      <w:r w:rsidR="000D526B">
        <w:rPr>
          <w:lang w:val="nl-NL"/>
        </w:rPr>
        <w:t xml:space="preserve"> tests uitgevoerd.</w:t>
      </w:r>
      <w:r w:rsidR="00DF453E">
        <w:rPr>
          <w:lang w:val="nl-NL"/>
        </w:rPr>
        <w:t xml:space="preserve"> </w:t>
      </w:r>
    </w:p>
    <w:p w14:paraId="53EFBE34" w14:textId="5E98AABB" w:rsidR="009D5674" w:rsidRPr="009D5674" w:rsidRDefault="009D5674" w:rsidP="009D5674">
      <w:pPr>
        <w:pStyle w:val="Bijschrift"/>
        <w:keepNext/>
        <w:rPr>
          <w:lang w:val="nl-NL"/>
        </w:rPr>
      </w:pPr>
      <w:r w:rsidRPr="009D5674">
        <w:rPr>
          <w:lang w:val="nl-NL"/>
        </w:rPr>
        <w:t xml:space="preserve">Tabel </w:t>
      </w:r>
      <w:r>
        <w:fldChar w:fldCharType="begin"/>
      </w:r>
      <w:r w:rsidRPr="009D5674">
        <w:rPr>
          <w:lang w:val="nl-NL"/>
        </w:rPr>
        <w:instrText xml:space="preserve"> SEQ Tabel \* ARABIC </w:instrText>
      </w:r>
      <w:r>
        <w:fldChar w:fldCharType="separate"/>
      </w:r>
      <w:r w:rsidR="005109C4">
        <w:rPr>
          <w:noProof/>
          <w:lang w:val="nl-NL"/>
        </w:rPr>
        <w:t>7</w:t>
      </w:r>
      <w:r>
        <w:fldChar w:fldCharType="end"/>
      </w:r>
      <w:r w:rsidRPr="009D5674">
        <w:rPr>
          <w:lang w:val="nl-NL"/>
        </w:rPr>
        <w:t xml:space="preserve">. </w:t>
      </w:r>
      <w:r w:rsidRPr="006D28EA">
        <w:rPr>
          <w:lang w:val="nl-NL"/>
        </w:rPr>
        <w:t xml:space="preserve">Overzicht van </w:t>
      </w:r>
      <w:r>
        <w:rPr>
          <w:lang w:val="nl-NL"/>
        </w:rPr>
        <w:t>doelverbindingen</w:t>
      </w:r>
      <w:r w:rsidRPr="006D28EA">
        <w:rPr>
          <w:lang w:val="nl-NL"/>
        </w:rPr>
        <w:t>, met da</w:t>
      </w:r>
      <w:r>
        <w:rPr>
          <w:lang w:val="nl-NL"/>
        </w:rPr>
        <w:t>arbij het benodigde/gebruikte aldehyde of keton.</w:t>
      </w:r>
      <w:r w:rsidRPr="006D28EA">
        <w:rPr>
          <w:lang w:val="nl-NL"/>
        </w:rPr>
        <w:t xml:space="preserve"> </w:t>
      </w:r>
      <w:r>
        <w:rPr>
          <w:lang w:val="nl-NL"/>
        </w:rPr>
        <w:t xml:space="preserve">Voor de gesynthetiseerde </w:t>
      </w:r>
      <w:proofErr w:type="spellStart"/>
      <w:r>
        <w:rPr>
          <w:lang w:val="nl-NL"/>
        </w:rPr>
        <w:t>benzyl</w:t>
      </w:r>
      <w:proofErr w:type="spellEnd"/>
      <w:r>
        <w:rPr>
          <w:lang w:val="nl-NL"/>
        </w:rPr>
        <w:t xml:space="preserve"> variant is ook </w:t>
      </w:r>
      <w:r w:rsidRPr="006D28EA">
        <w:rPr>
          <w:lang w:val="nl-NL"/>
        </w:rPr>
        <w:t xml:space="preserve">de </w:t>
      </w:r>
      <w:proofErr w:type="spellStart"/>
      <w:r w:rsidRPr="006D28EA">
        <w:rPr>
          <w:lang w:val="nl-NL"/>
        </w:rPr>
        <w:t>yield</w:t>
      </w:r>
      <w:proofErr w:type="spellEnd"/>
      <w:r w:rsidRPr="006D28EA">
        <w:rPr>
          <w:lang w:val="nl-NL"/>
        </w:rPr>
        <w:t xml:space="preserve"> in %</w:t>
      </w:r>
      <w:r>
        <w:rPr>
          <w:lang w:val="nl-NL"/>
        </w:rPr>
        <w:t xml:space="preserve"> weergegeven</w:t>
      </w:r>
      <w:r w:rsidRPr="006D28EA">
        <w:rPr>
          <w:lang w:val="nl-NL"/>
        </w:rPr>
        <w:t>.</w:t>
      </w:r>
    </w:p>
    <w:tbl>
      <w:tblPr>
        <w:tblStyle w:val="Lichtearcering-accent5"/>
        <w:tblW w:w="10602" w:type="dxa"/>
        <w:tblBorders>
          <w:insideH w:val="single" w:sz="4" w:space="0" w:color="auto"/>
          <w:insideV w:val="single" w:sz="4" w:space="0" w:color="auto"/>
        </w:tblBorders>
        <w:tblLook w:val="0420" w:firstRow="1" w:lastRow="0" w:firstColumn="0" w:lastColumn="0" w:noHBand="0" w:noVBand="1"/>
      </w:tblPr>
      <w:tblGrid>
        <w:gridCol w:w="2891"/>
        <w:gridCol w:w="4876"/>
        <w:gridCol w:w="2835"/>
      </w:tblGrid>
      <w:tr w:rsidR="00050948" w:rsidRPr="00EE184E" w14:paraId="0BC6D567" w14:textId="77777777" w:rsidTr="005E4E03">
        <w:trPr>
          <w:cnfStyle w:val="100000000000" w:firstRow="1" w:lastRow="0" w:firstColumn="0" w:lastColumn="0" w:oddVBand="0" w:evenVBand="0" w:oddHBand="0" w:evenHBand="0" w:firstRowFirstColumn="0" w:firstRowLastColumn="0" w:lastRowFirstColumn="0" w:lastRowLastColumn="0"/>
        </w:trPr>
        <w:tc>
          <w:tcPr>
            <w:tcW w:w="2891" w:type="dxa"/>
            <w:tcBorders>
              <w:top w:val="none" w:sz="0" w:space="0" w:color="auto"/>
              <w:left w:val="none" w:sz="0" w:space="0" w:color="auto"/>
              <w:bottom w:val="none" w:sz="0" w:space="0" w:color="auto"/>
              <w:right w:val="none" w:sz="0" w:space="0" w:color="auto"/>
            </w:tcBorders>
          </w:tcPr>
          <w:p w14:paraId="14A6F469" w14:textId="1EC2D8B6" w:rsidR="00050948" w:rsidRPr="00EE184E" w:rsidRDefault="00D823B7" w:rsidP="00D44CBA">
            <w:pPr>
              <w:rPr>
                <w:lang w:val="nl-NL"/>
              </w:rPr>
            </w:pPr>
            <w:r>
              <w:rPr>
                <w:lang w:val="nl-NL"/>
              </w:rPr>
              <w:t>Aldehyde / keton</w:t>
            </w:r>
          </w:p>
        </w:tc>
        <w:tc>
          <w:tcPr>
            <w:tcW w:w="4876" w:type="dxa"/>
            <w:tcBorders>
              <w:top w:val="none" w:sz="0" w:space="0" w:color="auto"/>
              <w:left w:val="none" w:sz="0" w:space="0" w:color="auto"/>
              <w:bottom w:val="none" w:sz="0" w:space="0" w:color="auto"/>
              <w:right w:val="none" w:sz="0" w:space="0" w:color="auto"/>
            </w:tcBorders>
          </w:tcPr>
          <w:p w14:paraId="63FB0FB9" w14:textId="77777777" w:rsidR="00050948" w:rsidRPr="00EE184E" w:rsidRDefault="00050948" w:rsidP="00D44CBA">
            <w:pPr>
              <w:rPr>
                <w:lang w:val="nl-NL"/>
              </w:rPr>
            </w:pPr>
            <w:r>
              <w:rPr>
                <w:lang w:val="nl-NL"/>
              </w:rPr>
              <w:t>Structuur product</w:t>
            </w:r>
          </w:p>
        </w:tc>
        <w:tc>
          <w:tcPr>
            <w:tcW w:w="2835" w:type="dxa"/>
            <w:tcBorders>
              <w:top w:val="none" w:sz="0" w:space="0" w:color="auto"/>
              <w:left w:val="none" w:sz="0" w:space="0" w:color="auto"/>
              <w:bottom w:val="none" w:sz="0" w:space="0" w:color="auto"/>
              <w:right w:val="none" w:sz="0" w:space="0" w:color="auto"/>
            </w:tcBorders>
          </w:tcPr>
          <w:p w14:paraId="31971329" w14:textId="77777777" w:rsidR="00050948" w:rsidRDefault="00050948" w:rsidP="00D44CBA">
            <w:pPr>
              <w:rPr>
                <w:lang w:val="nl-NL"/>
              </w:rPr>
            </w:pPr>
            <w:proofErr w:type="spellStart"/>
            <w:r>
              <w:rPr>
                <w:lang w:val="nl-NL"/>
              </w:rPr>
              <w:t>Yield</w:t>
            </w:r>
            <w:proofErr w:type="spellEnd"/>
            <w:r>
              <w:rPr>
                <w:lang w:val="nl-NL"/>
              </w:rPr>
              <w:t xml:space="preserve"> (%)</w:t>
            </w:r>
          </w:p>
        </w:tc>
      </w:tr>
      <w:tr w:rsidR="00050948" w:rsidRPr="00EE184E" w14:paraId="0B382FBC" w14:textId="77777777" w:rsidTr="005E4E03">
        <w:trPr>
          <w:cnfStyle w:val="000000100000" w:firstRow="0" w:lastRow="0" w:firstColumn="0" w:lastColumn="0" w:oddVBand="0" w:evenVBand="0" w:oddHBand="1" w:evenHBand="0" w:firstRowFirstColumn="0" w:firstRowLastColumn="0" w:lastRowFirstColumn="0" w:lastRowLastColumn="0"/>
          <w:trHeight w:val="1701"/>
        </w:trPr>
        <w:tc>
          <w:tcPr>
            <w:tcW w:w="2891" w:type="dxa"/>
            <w:tcBorders>
              <w:left w:val="none" w:sz="0" w:space="0" w:color="auto"/>
              <w:bottom w:val="single" w:sz="4" w:space="0" w:color="auto"/>
              <w:right w:val="none" w:sz="0" w:space="0" w:color="auto"/>
            </w:tcBorders>
          </w:tcPr>
          <w:p w14:paraId="0FE7BA73" w14:textId="1C3956E2" w:rsidR="00050948" w:rsidRPr="00EE184E" w:rsidRDefault="00D823B7" w:rsidP="00D44CBA">
            <w:pPr>
              <w:rPr>
                <w:lang w:val="nl-NL"/>
              </w:rPr>
            </w:pPr>
            <w:r>
              <w:rPr>
                <w:lang w:val="nl-NL"/>
              </w:rPr>
              <w:t>Benzaldehyde</w:t>
            </w:r>
          </w:p>
        </w:tc>
        <w:tc>
          <w:tcPr>
            <w:tcW w:w="4876" w:type="dxa"/>
            <w:tcBorders>
              <w:left w:val="none" w:sz="0" w:space="0" w:color="auto"/>
              <w:bottom w:val="single" w:sz="4" w:space="0" w:color="auto"/>
              <w:right w:val="none" w:sz="0" w:space="0" w:color="auto"/>
            </w:tcBorders>
            <w:vAlign w:val="center"/>
          </w:tcPr>
          <w:p w14:paraId="47E895EF" w14:textId="6A97065E" w:rsidR="00050948" w:rsidRPr="00EE184E" w:rsidRDefault="005E4E03" w:rsidP="00D823B7">
            <w:pPr>
              <w:jc w:val="right"/>
              <w:rPr>
                <w:lang w:val="nl-NL"/>
              </w:rPr>
            </w:pPr>
            <w:r w:rsidRPr="00EE184E">
              <w:rPr>
                <w:lang w:val="nl-NL"/>
              </w:rPr>
              <w:object w:dxaOrig="5716" w:dyaOrig="2306" w14:anchorId="1A323EFB">
                <v:shape id="_x0000_i1080" type="#_x0000_t75" style="width:209.25pt;height:80.25pt" o:ole="">
                  <v:imagedata r:id="rId129" o:title=""/>
                </v:shape>
                <o:OLEObject Type="Embed" ProgID="ChemDraw.Document.6.0" ShapeID="_x0000_i1080" DrawAspect="Content" ObjectID="_1616568652" r:id="rId130"/>
              </w:object>
            </w:r>
          </w:p>
        </w:tc>
        <w:tc>
          <w:tcPr>
            <w:tcW w:w="2835" w:type="dxa"/>
            <w:tcBorders>
              <w:left w:val="none" w:sz="0" w:space="0" w:color="auto"/>
              <w:bottom w:val="single" w:sz="4" w:space="0" w:color="auto"/>
              <w:right w:val="none" w:sz="0" w:space="0" w:color="auto"/>
            </w:tcBorders>
          </w:tcPr>
          <w:p w14:paraId="7520F2DA" w14:textId="77777777" w:rsidR="00050948" w:rsidRDefault="00002092" w:rsidP="00D44CBA">
            <w:pPr>
              <w:rPr>
                <w:lang w:val="nl-NL"/>
              </w:rPr>
            </w:pPr>
            <w:proofErr w:type="spellStart"/>
            <w:r>
              <w:rPr>
                <w:lang w:val="nl-NL"/>
              </w:rPr>
              <w:t>Mannich</w:t>
            </w:r>
            <w:proofErr w:type="spellEnd"/>
            <w:r>
              <w:rPr>
                <w:lang w:val="nl-NL"/>
              </w:rPr>
              <w:t xml:space="preserve"> reactie: 31,0</w:t>
            </w:r>
          </w:p>
          <w:p w14:paraId="40CCC897" w14:textId="170DD94A" w:rsidR="00002092" w:rsidRPr="00EE184E" w:rsidRDefault="00002092" w:rsidP="00D44CBA">
            <w:pPr>
              <w:rPr>
                <w:lang w:val="nl-NL"/>
              </w:rPr>
            </w:pPr>
            <w:proofErr w:type="spellStart"/>
            <w:r>
              <w:rPr>
                <w:lang w:val="nl-NL"/>
              </w:rPr>
              <w:t>Combined</w:t>
            </w:r>
            <w:proofErr w:type="spellEnd"/>
            <w:r>
              <w:rPr>
                <w:lang w:val="nl-NL"/>
              </w:rPr>
              <w:t xml:space="preserve"> </w:t>
            </w:r>
            <w:proofErr w:type="spellStart"/>
            <w:r>
              <w:rPr>
                <w:lang w:val="nl-NL"/>
              </w:rPr>
              <w:t>yield</w:t>
            </w:r>
            <w:proofErr w:type="spellEnd"/>
            <w:r>
              <w:rPr>
                <w:lang w:val="nl-NL"/>
              </w:rPr>
              <w:t>:  28,0</w:t>
            </w:r>
          </w:p>
        </w:tc>
      </w:tr>
      <w:tr w:rsidR="00D823B7" w:rsidRPr="00EE184E" w14:paraId="62269F8A" w14:textId="77777777" w:rsidTr="005E4E03">
        <w:trPr>
          <w:trHeight w:val="1701"/>
        </w:trPr>
        <w:tc>
          <w:tcPr>
            <w:tcW w:w="2891" w:type="dxa"/>
            <w:tcBorders>
              <w:top w:val="single" w:sz="4" w:space="0" w:color="auto"/>
              <w:bottom w:val="single" w:sz="4" w:space="0" w:color="auto"/>
            </w:tcBorders>
          </w:tcPr>
          <w:p w14:paraId="67DA2525" w14:textId="6E60F6FB" w:rsidR="00D823B7" w:rsidRPr="00EE184E" w:rsidRDefault="00D823B7" w:rsidP="00D44CBA">
            <w:pPr>
              <w:rPr>
                <w:lang w:val="nl-NL"/>
              </w:rPr>
            </w:pPr>
            <w:r>
              <w:rPr>
                <w:lang w:val="nl-NL"/>
              </w:rPr>
              <w:t>Acetaldehyde</w:t>
            </w:r>
          </w:p>
        </w:tc>
        <w:tc>
          <w:tcPr>
            <w:tcW w:w="4876" w:type="dxa"/>
            <w:tcBorders>
              <w:top w:val="single" w:sz="4" w:space="0" w:color="auto"/>
              <w:bottom w:val="single" w:sz="4" w:space="0" w:color="auto"/>
            </w:tcBorders>
            <w:vAlign w:val="center"/>
          </w:tcPr>
          <w:p w14:paraId="36CFEEDC" w14:textId="289F453F" w:rsidR="00D823B7" w:rsidRPr="00EE184E" w:rsidRDefault="005E4E03" w:rsidP="00D823B7">
            <w:pPr>
              <w:jc w:val="right"/>
              <w:rPr>
                <w:lang w:val="nl-NL"/>
              </w:rPr>
            </w:pPr>
            <w:r w:rsidRPr="00EE184E">
              <w:rPr>
                <w:lang w:val="nl-NL"/>
              </w:rPr>
              <w:object w:dxaOrig="4672" w:dyaOrig="1737" w14:anchorId="5B2CFC5B">
                <v:shape id="_x0000_i1081" type="#_x0000_t75" style="width:171.75pt;height:63pt" o:ole="">
                  <v:imagedata r:id="rId131" o:title=""/>
                </v:shape>
                <o:OLEObject Type="Embed" ProgID="ChemDraw.Document.6.0" ShapeID="_x0000_i1081" DrawAspect="Content" ObjectID="_1616568653" r:id="rId132"/>
              </w:object>
            </w:r>
          </w:p>
        </w:tc>
        <w:tc>
          <w:tcPr>
            <w:tcW w:w="2835" w:type="dxa"/>
            <w:tcBorders>
              <w:top w:val="single" w:sz="4" w:space="0" w:color="auto"/>
              <w:bottom w:val="single" w:sz="4" w:space="0" w:color="auto"/>
            </w:tcBorders>
          </w:tcPr>
          <w:p w14:paraId="620B2F68" w14:textId="060590FD" w:rsidR="00D823B7" w:rsidRPr="00EE184E" w:rsidRDefault="009D5674" w:rsidP="00D44CBA">
            <w:pPr>
              <w:rPr>
                <w:lang w:val="nl-NL"/>
              </w:rPr>
            </w:pPr>
            <w:r w:rsidRPr="009D5674">
              <w:rPr>
                <w:lang w:val="nl-NL"/>
              </w:rPr>
              <w:t>n.v.t.</w:t>
            </w:r>
          </w:p>
        </w:tc>
      </w:tr>
      <w:tr w:rsidR="007B7626" w:rsidRPr="00EE184E" w14:paraId="0BF652A5" w14:textId="77777777" w:rsidTr="005E4E03">
        <w:trPr>
          <w:cnfStyle w:val="000000100000" w:firstRow="0" w:lastRow="0" w:firstColumn="0" w:lastColumn="0" w:oddVBand="0" w:evenVBand="0" w:oddHBand="1" w:evenHBand="0" w:firstRowFirstColumn="0" w:firstRowLastColumn="0" w:lastRowFirstColumn="0" w:lastRowLastColumn="0"/>
          <w:trHeight w:val="1701"/>
        </w:trPr>
        <w:tc>
          <w:tcPr>
            <w:tcW w:w="2891" w:type="dxa"/>
            <w:tcBorders>
              <w:top w:val="single" w:sz="4" w:space="0" w:color="auto"/>
              <w:bottom w:val="single" w:sz="4" w:space="0" w:color="auto"/>
              <w:right w:val="single" w:sz="4" w:space="0" w:color="auto"/>
            </w:tcBorders>
          </w:tcPr>
          <w:p w14:paraId="1E22C1EC" w14:textId="02E303AF" w:rsidR="007B7626" w:rsidRDefault="005E4E03" w:rsidP="00D44CBA">
            <w:pPr>
              <w:rPr>
                <w:lang w:val="nl-NL"/>
              </w:rPr>
            </w:pPr>
            <w:proofErr w:type="spellStart"/>
            <w:r>
              <w:rPr>
                <w:lang w:val="nl-NL"/>
              </w:rPr>
              <w:t>Butyraldehyde</w:t>
            </w:r>
            <w:proofErr w:type="spellEnd"/>
          </w:p>
        </w:tc>
        <w:tc>
          <w:tcPr>
            <w:tcW w:w="4876" w:type="dxa"/>
            <w:tcBorders>
              <w:top w:val="single" w:sz="4" w:space="0" w:color="auto"/>
              <w:left w:val="single" w:sz="4" w:space="0" w:color="auto"/>
              <w:bottom w:val="single" w:sz="4" w:space="0" w:color="auto"/>
              <w:right w:val="single" w:sz="4" w:space="0" w:color="auto"/>
            </w:tcBorders>
            <w:vAlign w:val="center"/>
          </w:tcPr>
          <w:p w14:paraId="36763DB9" w14:textId="18110512" w:rsidR="007B7626" w:rsidRPr="00EE184E" w:rsidRDefault="005E4E03" w:rsidP="00D823B7">
            <w:pPr>
              <w:jc w:val="right"/>
              <w:rPr>
                <w:lang w:val="nl-NL"/>
              </w:rPr>
            </w:pPr>
            <w:r w:rsidRPr="00EE184E">
              <w:rPr>
                <w:lang w:val="nl-NL"/>
              </w:rPr>
              <w:object w:dxaOrig="5711" w:dyaOrig="1737" w14:anchorId="1D2281A7">
                <v:shape id="_x0000_i1082" type="#_x0000_t75" style="width:210pt;height:63pt" o:ole="">
                  <v:imagedata r:id="rId133" o:title=""/>
                </v:shape>
                <o:OLEObject Type="Embed" ProgID="ChemDraw.Document.6.0" ShapeID="_x0000_i1082" DrawAspect="Content" ObjectID="_1616568654" r:id="rId134"/>
              </w:object>
            </w:r>
          </w:p>
        </w:tc>
        <w:tc>
          <w:tcPr>
            <w:tcW w:w="2835" w:type="dxa"/>
            <w:tcBorders>
              <w:top w:val="single" w:sz="4" w:space="0" w:color="auto"/>
              <w:left w:val="single" w:sz="4" w:space="0" w:color="auto"/>
              <w:bottom w:val="single" w:sz="4" w:space="0" w:color="auto"/>
            </w:tcBorders>
          </w:tcPr>
          <w:p w14:paraId="712AA484" w14:textId="46DF309A" w:rsidR="007B7626" w:rsidRPr="00EE184E" w:rsidRDefault="009D5674" w:rsidP="00D44CBA">
            <w:pPr>
              <w:rPr>
                <w:lang w:val="nl-NL"/>
              </w:rPr>
            </w:pPr>
            <w:r w:rsidRPr="009D5674">
              <w:rPr>
                <w:lang w:val="nl-NL"/>
              </w:rPr>
              <w:t>n.v.t.</w:t>
            </w:r>
          </w:p>
        </w:tc>
      </w:tr>
      <w:tr w:rsidR="007B7626" w:rsidRPr="00EE184E" w14:paraId="1E1B9BA8" w14:textId="77777777" w:rsidTr="005E4E03">
        <w:trPr>
          <w:trHeight w:val="1701"/>
        </w:trPr>
        <w:tc>
          <w:tcPr>
            <w:tcW w:w="2891" w:type="dxa"/>
            <w:tcBorders>
              <w:top w:val="single" w:sz="4" w:space="0" w:color="auto"/>
              <w:bottom w:val="single" w:sz="4" w:space="0" w:color="auto"/>
            </w:tcBorders>
          </w:tcPr>
          <w:p w14:paraId="12BECB92" w14:textId="2F89C51A" w:rsidR="007B7626" w:rsidRDefault="005E4E03" w:rsidP="00D44CBA">
            <w:pPr>
              <w:rPr>
                <w:lang w:val="nl-NL"/>
              </w:rPr>
            </w:pPr>
            <w:proofErr w:type="spellStart"/>
            <w:r>
              <w:rPr>
                <w:lang w:val="nl-NL"/>
              </w:rPr>
              <w:t>Cyclo</w:t>
            </w:r>
            <w:r w:rsidRPr="005E4E03">
              <w:rPr>
                <w:lang w:val="nl-NL"/>
              </w:rPr>
              <w:t>pentanecarboxaldehyde</w:t>
            </w:r>
            <w:proofErr w:type="spellEnd"/>
          </w:p>
        </w:tc>
        <w:tc>
          <w:tcPr>
            <w:tcW w:w="4876" w:type="dxa"/>
            <w:tcBorders>
              <w:top w:val="single" w:sz="4" w:space="0" w:color="auto"/>
              <w:bottom w:val="single" w:sz="4" w:space="0" w:color="auto"/>
            </w:tcBorders>
            <w:vAlign w:val="center"/>
          </w:tcPr>
          <w:p w14:paraId="3C9454CA" w14:textId="7555684E" w:rsidR="007B7626" w:rsidRPr="00EE184E" w:rsidRDefault="005E4E03" w:rsidP="00D823B7">
            <w:pPr>
              <w:jc w:val="right"/>
              <w:rPr>
                <w:lang w:val="nl-NL"/>
              </w:rPr>
            </w:pPr>
            <w:r w:rsidRPr="00EE184E">
              <w:rPr>
                <w:lang w:val="nl-NL"/>
              </w:rPr>
              <w:object w:dxaOrig="5627" w:dyaOrig="2126" w14:anchorId="19F3DAB8">
                <v:shape id="_x0000_i1083" type="#_x0000_t75" style="width:207pt;height:76.5pt" o:ole="">
                  <v:imagedata r:id="rId135" o:title=""/>
                </v:shape>
                <o:OLEObject Type="Embed" ProgID="ChemDraw.Document.6.0" ShapeID="_x0000_i1083" DrawAspect="Content" ObjectID="_1616568655" r:id="rId136"/>
              </w:object>
            </w:r>
          </w:p>
        </w:tc>
        <w:tc>
          <w:tcPr>
            <w:tcW w:w="2835" w:type="dxa"/>
            <w:tcBorders>
              <w:top w:val="single" w:sz="4" w:space="0" w:color="auto"/>
              <w:bottom w:val="single" w:sz="4" w:space="0" w:color="auto"/>
            </w:tcBorders>
          </w:tcPr>
          <w:p w14:paraId="21859E6E" w14:textId="7B58510B" w:rsidR="007B7626" w:rsidRPr="00EE184E" w:rsidRDefault="009D5674" w:rsidP="00D44CBA">
            <w:pPr>
              <w:rPr>
                <w:lang w:val="nl-NL"/>
              </w:rPr>
            </w:pPr>
            <w:r w:rsidRPr="009D5674">
              <w:rPr>
                <w:lang w:val="nl-NL"/>
              </w:rPr>
              <w:t>n.v.t.</w:t>
            </w:r>
          </w:p>
        </w:tc>
      </w:tr>
      <w:tr w:rsidR="005E4E03" w:rsidRPr="00EE184E" w14:paraId="4025FF8A" w14:textId="77777777" w:rsidTr="005E4E03">
        <w:trPr>
          <w:cnfStyle w:val="000000100000" w:firstRow="0" w:lastRow="0" w:firstColumn="0" w:lastColumn="0" w:oddVBand="0" w:evenVBand="0" w:oddHBand="1" w:evenHBand="0" w:firstRowFirstColumn="0" w:firstRowLastColumn="0" w:lastRowFirstColumn="0" w:lastRowLastColumn="0"/>
          <w:trHeight w:val="1701"/>
        </w:trPr>
        <w:tc>
          <w:tcPr>
            <w:tcW w:w="2891" w:type="dxa"/>
            <w:tcBorders>
              <w:top w:val="single" w:sz="4" w:space="0" w:color="auto"/>
              <w:bottom w:val="single" w:sz="8" w:space="0" w:color="828288" w:themeColor="accent5"/>
              <w:right w:val="single" w:sz="4" w:space="0" w:color="auto"/>
            </w:tcBorders>
          </w:tcPr>
          <w:p w14:paraId="2239925C" w14:textId="6941ED36" w:rsidR="005E4E03" w:rsidRDefault="005E4E03" w:rsidP="00D44CBA">
            <w:pPr>
              <w:rPr>
                <w:lang w:val="nl-NL"/>
              </w:rPr>
            </w:pPr>
            <w:r>
              <w:rPr>
                <w:lang w:val="nl-NL"/>
              </w:rPr>
              <w:t>Aceton</w:t>
            </w:r>
          </w:p>
        </w:tc>
        <w:tc>
          <w:tcPr>
            <w:tcW w:w="4876" w:type="dxa"/>
            <w:tcBorders>
              <w:top w:val="single" w:sz="4" w:space="0" w:color="auto"/>
              <w:left w:val="single" w:sz="4" w:space="0" w:color="auto"/>
              <w:bottom w:val="single" w:sz="8" w:space="0" w:color="828288" w:themeColor="accent5"/>
              <w:right w:val="single" w:sz="4" w:space="0" w:color="auto"/>
            </w:tcBorders>
            <w:vAlign w:val="center"/>
          </w:tcPr>
          <w:p w14:paraId="15B0A65F" w14:textId="7512E904" w:rsidR="005E4E03" w:rsidRPr="00EE184E" w:rsidRDefault="005E4E03" w:rsidP="00D823B7">
            <w:pPr>
              <w:jc w:val="right"/>
              <w:rPr>
                <w:lang w:val="nl-NL"/>
              </w:rPr>
            </w:pPr>
            <w:r w:rsidRPr="00EE184E">
              <w:rPr>
                <w:lang w:val="nl-NL"/>
              </w:rPr>
              <w:object w:dxaOrig="4672" w:dyaOrig="1737" w14:anchorId="658870E9">
                <v:shape id="_x0000_i1084" type="#_x0000_t75" style="width:171.75pt;height:63pt" o:ole="">
                  <v:imagedata r:id="rId137" o:title=""/>
                </v:shape>
                <o:OLEObject Type="Embed" ProgID="ChemDraw.Document.6.0" ShapeID="_x0000_i1084" DrawAspect="Content" ObjectID="_1616568656" r:id="rId138"/>
              </w:object>
            </w:r>
          </w:p>
        </w:tc>
        <w:tc>
          <w:tcPr>
            <w:tcW w:w="2835" w:type="dxa"/>
            <w:tcBorders>
              <w:top w:val="single" w:sz="4" w:space="0" w:color="auto"/>
              <w:left w:val="single" w:sz="4" w:space="0" w:color="auto"/>
              <w:bottom w:val="single" w:sz="8" w:space="0" w:color="828288" w:themeColor="accent5"/>
            </w:tcBorders>
          </w:tcPr>
          <w:p w14:paraId="34EB40E9" w14:textId="062A0FAE" w:rsidR="005E4E03" w:rsidRPr="00EE184E" w:rsidRDefault="009D5674" w:rsidP="00D44CBA">
            <w:pPr>
              <w:rPr>
                <w:lang w:val="nl-NL"/>
              </w:rPr>
            </w:pPr>
            <w:r w:rsidRPr="009D5674">
              <w:rPr>
                <w:lang w:val="nl-NL"/>
              </w:rPr>
              <w:t>n.v.t.</w:t>
            </w:r>
          </w:p>
        </w:tc>
      </w:tr>
    </w:tbl>
    <w:p w14:paraId="709C3C4D" w14:textId="77777777" w:rsidR="00050948" w:rsidRDefault="00050948" w:rsidP="00A5500F">
      <w:pPr>
        <w:rPr>
          <w:lang w:val="nl-NL"/>
        </w:rPr>
      </w:pPr>
    </w:p>
    <w:p w14:paraId="35088748" w14:textId="32766257" w:rsidR="001670E6" w:rsidRPr="00EE184E" w:rsidRDefault="001670E6" w:rsidP="00A5500F">
      <w:pPr>
        <w:rPr>
          <w:lang w:val="nl-NL"/>
        </w:rPr>
      </w:pPr>
      <w:r w:rsidRPr="00EE184E">
        <w:rPr>
          <w:lang w:val="nl-NL"/>
        </w:rPr>
        <w:br w:type="page"/>
      </w:r>
    </w:p>
    <w:p w14:paraId="2E866EEF" w14:textId="1318ABE7" w:rsidR="00243C8A" w:rsidRPr="000A5ED6" w:rsidRDefault="00243C8A" w:rsidP="000A5ED6">
      <w:pPr>
        <w:pStyle w:val="Kop1"/>
        <w:rPr>
          <w:lang w:val="nl-NL"/>
        </w:rPr>
      </w:pPr>
      <w:bookmarkStart w:id="25" w:name="_Toc517893168"/>
      <w:r>
        <w:rPr>
          <w:lang w:val="nl-NL"/>
        </w:rPr>
        <w:lastRenderedPageBreak/>
        <w:t>Conclusie</w:t>
      </w:r>
      <w:bookmarkEnd w:id="25"/>
    </w:p>
    <w:p w14:paraId="099BF965" w14:textId="0CF77C71" w:rsidR="000A5ED6" w:rsidRDefault="00667901" w:rsidP="00667901">
      <w:pPr>
        <w:pStyle w:val="Normaal"/>
      </w:pPr>
      <w:r>
        <w:t xml:space="preserve">Tijdens dit onderzoek  naar een nieuwe </w:t>
      </w:r>
      <w:proofErr w:type="spellStart"/>
      <w:r>
        <w:t>reactivator</w:t>
      </w:r>
      <w:proofErr w:type="spellEnd"/>
      <w:r>
        <w:t xml:space="preserve"> van </w:t>
      </w:r>
      <w:proofErr w:type="spellStart"/>
      <w:r>
        <w:t>AChE</w:t>
      </w:r>
      <w:proofErr w:type="spellEnd"/>
      <w:r>
        <w:t xml:space="preserve"> zijn er zeven nieuwe verbindingen gesynthetiseerd, gebaseerd op de structuur ADOC. Er is onderzoek gedaan naar veranderingen in het </w:t>
      </w:r>
      <w:proofErr w:type="spellStart"/>
      <w:r>
        <w:t>benzylamine</w:t>
      </w:r>
      <w:proofErr w:type="spellEnd"/>
      <w:r>
        <w:t>, veranderingen binnen de aromatische ring en substitutie aan de aniline.</w:t>
      </w:r>
    </w:p>
    <w:p w14:paraId="1F31B764" w14:textId="43527EA7" w:rsidR="00667901" w:rsidRDefault="00667901" w:rsidP="00DD3F75">
      <w:pPr>
        <w:rPr>
          <w:lang w:val="nl-NL"/>
        </w:rPr>
      </w:pPr>
      <w:r>
        <w:t xml:space="preserve">De </w:t>
      </w:r>
      <w:proofErr w:type="spellStart"/>
      <w:r>
        <w:t>gesynthetiseerde</w:t>
      </w:r>
      <w:proofErr w:type="spellEnd"/>
      <w:r>
        <w:t xml:space="preserve"> </w:t>
      </w:r>
      <w:proofErr w:type="spellStart"/>
      <w:r>
        <w:t>stoffen</w:t>
      </w:r>
      <w:proofErr w:type="spellEnd"/>
      <w:r>
        <w:t xml:space="preserve"> </w:t>
      </w:r>
      <w:proofErr w:type="spellStart"/>
      <w:r>
        <w:t>werden</w:t>
      </w:r>
      <w:proofErr w:type="spellEnd"/>
      <w:r>
        <w:t xml:space="preserve"> </w:t>
      </w:r>
      <w:r w:rsidRPr="00930A0B">
        <w:rPr>
          <w:i/>
        </w:rPr>
        <w:t>in vitro</w:t>
      </w:r>
      <w:r>
        <w:t xml:space="preserve"> </w:t>
      </w:r>
      <w:proofErr w:type="spellStart"/>
      <w:r>
        <w:t>getest</w:t>
      </w:r>
      <w:proofErr w:type="spellEnd"/>
      <w:r>
        <w:t xml:space="preserve"> op </w:t>
      </w:r>
      <w:proofErr w:type="spellStart"/>
      <w:r>
        <w:t>hun</w:t>
      </w:r>
      <w:proofErr w:type="spellEnd"/>
      <w:r>
        <w:t xml:space="preserve"> </w:t>
      </w:r>
      <w:proofErr w:type="spellStart"/>
      <w:r>
        <w:t>vermogen</w:t>
      </w:r>
      <w:proofErr w:type="spellEnd"/>
      <w:r>
        <w:t xml:space="preserve"> OP </w:t>
      </w:r>
      <w:proofErr w:type="spellStart"/>
      <w:r>
        <w:t>geïnhibeerd</w:t>
      </w:r>
      <w:proofErr w:type="spellEnd"/>
      <w:r>
        <w:t xml:space="preserve"> </w:t>
      </w:r>
      <w:proofErr w:type="spellStart"/>
      <w:r>
        <w:t>AChE</w:t>
      </w:r>
      <w:proofErr w:type="spellEnd"/>
      <w:r>
        <w:t xml:space="preserve"> </w:t>
      </w:r>
      <w:proofErr w:type="spellStart"/>
      <w:r>
        <w:t>te</w:t>
      </w:r>
      <w:proofErr w:type="spellEnd"/>
      <w:r>
        <w:t xml:space="preserve"> </w:t>
      </w:r>
      <w:proofErr w:type="spellStart"/>
      <w:r>
        <w:t>reactiveren</w:t>
      </w:r>
      <w:proofErr w:type="spellEnd"/>
      <w:r>
        <w:t xml:space="preserve">. De </w:t>
      </w:r>
      <w:proofErr w:type="spellStart"/>
      <w:r>
        <w:t>meeste</w:t>
      </w:r>
      <w:proofErr w:type="spellEnd"/>
      <w:r>
        <w:t xml:space="preserve"> </w:t>
      </w:r>
      <w:proofErr w:type="spellStart"/>
      <w:r w:rsidR="009F56AE">
        <w:t>gesynthetiseerde</w:t>
      </w:r>
      <w:proofErr w:type="spellEnd"/>
      <w:r>
        <w:t xml:space="preserve"> </w:t>
      </w:r>
      <w:proofErr w:type="spellStart"/>
      <w:r w:rsidR="009F56AE">
        <w:t>stoffen</w:t>
      </w:r>
      <w:proofErr w:type="spellEnd"/>
      <w:r w:rsidR="009F56AE">
        <w:t xml:space="preserve"> </w:t>
      </w:r>
      <w:proofErr w:type="spellStart"/>
      <w:r w:rsidR="009F56AE">
        <w:t>hadden</w:t>
      </w:r>
      <w:proofErr w:type="spellEnd"/>
      <w:r w:rsidR="009F56AE">
        <w:t xml:space="preserve"> het </w:t>
      </w:r>
      <w:proofErr w:type="spellStart"/>
      <w:r w:rsidR="009F56AE">
        <w:t>vermogen</w:t>
      </w:r>
      <w:proofErr w:type="spellEnd"/>
      <w:r w:rsidR="009F56AE">
        <w:t xml:space="preserve"> </w:t>
      </w:r>
      <w:proofErr w:type="spellStart"/>
      <w:r w:rsidR="009F56AE">
        <w:t>AChE</w:t>
      </w:r>
      <w:proofErr w:type="spellEnd"/>
      <w:r>
        <w:t xml:space="preserve"> </w:t>
      </w:r>
      <w:proofErr w:type="spellStart"/>
      <w:r>
        <w:t>te</w:t>
      </w:r>
      <w:proofErr w:type="spellEnd"/>
      <w:r>
        <w:t xml:space="preserve"> </w:t>
      </w:r>
      <w:proofErr w:type="spellStart"/>
      <w:r>
        <w:t>reactiveren</w:t>
      </w:r>
      <w:proofErr w:type="spellEnd"/>
      <w:r w:rsidR="009F56AE">
        <w:t>,</w:t>
      </w:r>
      <w:r>
        <w:t xml:space="preserve"> </w:t>
      </w:r>
      <w:proofErr w:type="spellStart"/>
      <w:r w:rsidR="005A5B83">
        <w:t>hiervan</w:t>
      </w:r>
      <w:proofErr w:type="spellEnd"/>
      <w:r w:rsidR="005A5B83">
        <w:t xml:space="preserve"> </w:t>
      </w:r>
      <w:proofErr w:type="spellStart"/>
      <w:r w:rsidR="005A5B83">
        <w:t>bleek</w:t>
      </w:r>
      <w:proofErr w:type="spellEnd"/>
      <w:r w:rsidR="005A5B83">
        <w:t xml:space="preserve"> pyrrolidine ADOC de </w:t>
      </w:r>
      <w:proofErr w:type="spellStart"/>
      <w:r w:rsidR="005A5B83">
        <w:t>enige</w:t>
      </w:r>
      <w:proofErr w:type="spellEnd"/>
      <w:r w:rsidR="005A5B83">
        <w:t xml:space="preserve"> die </w:t>
      </w:r>
      <w:proofErr w:type="spellStart"/>
      <w:r>
        <w:t>effectiever</w:t>
      </w:r>
      <w:proofErr w:type="spellEnd"/>
      <w:r w:rsidR="005A5B83">
        <w:t xml:space="preserve"> is in het </w:t>
      </w:r>
      <w:proofErr w:type="spellStart"/>
      <w:r w:rsidR="005A5B83">
        <w:t>reactiveren</w:t>
      </w:r>
      <w:proofErr w:type="spellEnd"/>
      <w:r w:rsidR="005A5B83">
        <w:t xml:space="preserve"> van </w:t>
      </w:r>
      <w:proofErr w:type="spellStart"/>
      <w:r w:rsidR="005A5B83">
        <w:t>AChE</w:t>
      </w:r>
      <w:proofErr w:type="spellEnd"/>
      <w:r>
        <w:t xml:space="preserve"> dan </w:t>
      </w:r>
      <w:r w:rsidR="005A5B83">
        <w:t xml:space="preserve">de </w:t>
      </w:r>
      <w:proofErr w:type="spellStart"/>
      <w:r w:rsidR="005A5B83">
        <w:t>oorspronkelijke</w:t>
      </w:r>
      <w:proofErr w:type="spellEnd"/>
      <w:r>
        <w:t xml:space="preserve"> ADOC</w:t>
      </w:r>
    </w:p>
    <w:p w14:paraId="4CA490B5" w14:textId="2B9D0EEE" w:rsidR="000A5ED6" w:rsidRDefault="005A5B83" w:rsidP="000A5ED6">
      <w:pPr>
        <w:rPr>
          <w:lang w:val="nl-NL"/>
        </w:rPr>
      </w:pPr>
      <w:r>
        <w:rPr>
          <w:lang w:val="nl-NL"/>
        </w:rPr>
        <w:t xml:space="preserve">Uit de </w:t>
      </w:r>
      <w:r w:rsidRPr="00930A0B">
        <w:rPr>
          <w:i/>
          <w:lang w:val="nl-NL"/>
        </w:rPr>
        <w:t>in vitro</w:t>
      </w:r>
      <w:r>
        <w:rPr>
          <w:lang w:val="nl-NL"/>
        </w:rPr>
        <w:t xml:space="preserve"> experimenten</w:t>
      </w:r>
      <w:r w:rsidR="00667901">
        <w:rPr>
          <w:lang w:val="nl-NL"/>
        </w:rPr>
        <w:t xml:space="preserve"> is gebleken</w:t>
      </w:r>
      <w:r w:rsidR="000A5ED6" w:rsidRPr="000A5ED6">
        <w:rPr>
          <w:lang w:val="nl-NL"/>
        </w:rPr>
        <w:t xml:space="preserve"> dat</w:t>
      </w:r>
      <w:r w:rsidR="000A5ED6">
        <w:rPr>
          <w:lang w:val="nl-NL"/>
        </w:rPr>
        <w:t xml:space="preserve"> </w:t>
      </w:r>
      <w:r>
        <w:rPr>
          <w:lang w:val="nl-NL"/>
        </w:rPr>
        <w:t xml:space="preserve">de </w:t>
      </w:r>
      <w:r w:rsidR="000A5ED6">
        <w:rPr>
          <w:lang w:val="nl-NL"/>
        </w:rPr>
        <w:t>kleine veranderingen</w:t>
      </w:r>
      <w:r>
        <w:rPr>
          <w:lang w:val="nl-NL"/>
        </w:rPr>
        <w:t xml:space="preserve"> die aangebracht waren in de structuur van ADOC</w:t>
      </w:r>
      <w:r w:rsidR="000A5ED6">
        <w:rPr>
          <w:lang w:val="nl-NL"/>
        </w:rPr>
        <w:t xml:space="preserve"> van grote invloed zijn op het vermogen </w:t>
      </w:r>
      <w:proofErr w:type="spellStart"/>
      <w:r w:rsidR="000A5ED6">
        <w:rPr>
          <w:lang w:val="nl-NL"/>
        </w:rPr>
        <w:t>AChE</w:t>
      </w:r>
      <w:proofErr w:type="spellEnd"/>
      <w:r w:rsidR="000A5ED6">
        <w:rPr>
          <w:lang w:val="nl-NL"/>
        </w:rPr>
        <w:t xml:space="preserve"> te re</w:t>
      </w:r>
      <w:r>
        <w:rPr>
          <w:lang w:val="nl-NL"/>
        </w:rPr>
        <w:t>activeren, ook de IC</w:t>
      </w:r>
      <w:r w:rsidR="00DD3F75" w:rsidRPr="00DD3F75">
        <w:rPr>
          <w:vertAlign w:val="subscript"/>
          <w:lang w:val="nl-NL"/>
        </w:rPr>
        <w:t>50</w:t>
      </w:r>
      <w:r w:rsidR="00DD3F75">
        <w:rPr>
          <w:lang w:val="nl-NL"/>
        </w:rPr>
        <w:t xml:space="preserve"> waarde is hier sterk afhankelijk van.</w:t>
      </w:r>
      <w:r w:rsidR="000A5ED6">
        <w:rPr>
          <w:lang w:val="nl-NL"/>
        </w:rPr>
        <w:t xml:space="preserve"> </w:t>
      </w:r>
    </w:p>
    <w:p w14:paraId="3E987845" w14:textId="42CA6876" w:rsidR="005A5B83" w:rsidRDefault="00DD3F75" w:rsidP="005A5B83">
      <w:pPr>
        <w:rPr>
          <w:lang w:val="nl-NL"/>
        </w:rPr>
      </w:pPr>
      <w:r>
        <w:rPr>
          <w:lang w:val="nl-NL"/>
        </w:rPr>
        <w:t xml:space="preserve">Voor </w:t>
      </w:r>
      <w:proofErr w:type="spellStart"/>
      <w:r>
        <w:rPr>
          <w:lang w:val="nl-NL"/>
        </w:rPr>
        <w:t>pyrrolidine</w:t>
      </w:r>
      <w:proofErr w:type="spellEnd"/>
      <w:r>
        <w:rPr>
          <w:lang w:val="nl-NL"/>
        </w:rPr>
        <w:t xml:space="preserve"> ADOC is er ook onderzoek gedaan naar de kinetiek, voor deze stof zijn de</w:t>
      </w:r>
      <w:r w:rsidR="005A5B83">
        <w:rPr>
          <w:lang w:val="nl-NL"/>
        </w:rPr>
        <w:t xml:space="preserve"> </w:t>
      </w:r>
      <w:proofErr w:type="spellStart"/>
      <w:r w:rsidR="005A5B83">
        <w:rPr>
          <w:lang w:val="nl-NL"/>
        </w:rPr>
        <w:t>k</w:t>
      </w:r>
      <w:r w:rsidR="005A5B83" w:rsidRPr="009F56AE">
        <w:rPr>
          <w:vertAlign w:val="subscript"/>
          <w:lang w:val="nl-NL"/>
        </w:rPr>
        <w:t>r</w:t>
      </w:r>
      <w:proofErr w:type="spellEnd"/>
      <w:r w:rsidR="005A5B83">
        <w:rPr>
          <w:lang w:val="nl-NL"/>
        </w:rPr>
        <w:t>, K</w:t>
      </w:r>
      <w:r w:rsidR="005A5B83" w:rsidRPr="009F56AE">
        <w:rPr>
          <w:vertAlign w:val="subscript"/>
          <w:lang w:val="nl-NL"/>
        </w:rPr>
        <w:t>D</w:t>
      </w:r>
      <w:r w:rsidR="005A5B83">
        <w:rPr>
          <w:lang w:val="nl-NL"/>
        </w:rPr>
        <w:t xml:space="preserve"> en k</w:t>
      </w:r>
      <w:r w:rsidR="005A5B83" w:rsidRPr="009F56AE">
        <w:rPr>
          <w:vertAlign w:val="subscript"/>
          <w:lang w:val="nl-NL"/>
        </w:rPr>
        <w:t>r2</w:t>
      </w:r>
      <w:r w:rsidR="005A5B83">
        <w:rPr>
          <w:lang w:val="nl-NL"/>
        </w:rPr>
        <w:t xml:space="preserve"> waarden bepaald. </w:t>
      </w:r>
      <w:r>
        <w:rPr>
          <w:lang w:val="nl-NL"/>
        </w:rPr>
        <w:t xml:space="preserve">Deze waarden zijn in een eerder onderzoek ook bepaald voor de </w:t>
      </w:r>
      <w:proofErr w:type="spellStart"/>
      <w:r>
        <w:rPr>
          <w:lang w:val="nl-NL"/>
        </w:rPr>
        <w:t>oxime</w:t>
      </w:r>
      <w:proofErr w:type="spellEnd"/>
      <w:r>
        <w:rPr>
          <w:lang w:val="nl-NL"/>
        </w:rPr>
        <w:t xml:space="preserve"> </w:t>
      </w:r>
      <w:proofErr w:type="spellStart"/>
      <w:r>
        <w:rPr>
          <w:lang w:val="nl-NL"/>
        </w:rPr>
        <w:t>reactivatoren</w:t>
      </w:r>
      <w:proofErr w:type="spellEnd"/>
      <w:r>
        <w:rPr>
          <w:lang w:val="nl-NL"/>
        </w:rPr>
        <w:t xml:space="preserve">. Er kon dus worden vergeleken tussen de nieuw ontdekte </w:t>
      </w:r>
      <w:proofErr w:type="spellStart"/>
      <w:r>
        <w:rPr>
          <w:lang w:val="nl-NL"/>
        </w:rPr>
        <w:t>pyrrolidine</w:t>
      </w:r>
      <w:proofErr w:type="spellEnd"/>
      <w:r>
        <w:rPr>
          <w:lang w:val="nl-NL"/>
        </w:rPr>
        <w:t xml:space="preserve"> ADOC en de huidige </w:t>
      </w:r>
      <w:proofErr w:type="spellStart"/>
      <w:r>
        <w:rPr>
          <w:lang w:val="nl-NL"/>
        </w:rPr>
        <w:t>oxime</w:t>
      </w:r>
      <w:proofErr w:type="spellEnd"/>
      <w:r>
        <w:rPr>
          <w:lang w:val="nl-NL"/>
        </w:rPr>
        <w:t xml:space="preserve"> </w:t>
      </w:r>
      <w:proofErr w:type="spellStart"/>
      <w:r>
        <w:rPr>
          <w:lang w:val="nl-NL"/>
        </w:rPr>
        <w:t>reactivatoren</w:t>
      </w:r>
      <w:proofErr w:type="spellEnd"/>
      <w:r>
        <w:rPr>
          <w:lang w:val="nl-NL"/>
        </w:rPr>
        <w:t xml:space="preserve">. </w:t>
      </w:r>
    </w:p>
    <w:p w14:paraId="30FEFA07" w14:textId="673D7F1A" w:rsidR="00667901" w:rsidRDefault="00667901" w:rsidP="00667901">
      <w:pPr>
        <w:pStyle w:val="Normaal"/>
      </w:pPr>
      <w:r>
        <w:t xml:space="preserve">De </w:t>
      </w:r>
      <w:proofErr w:type="spellStart"/>
      <w:r>
        <w:t>reactivatie</w:t>
      </w:r>
      <w:proofErr w:type="spellEnd"/>
      <w:r>
        <w:t xml:space="preserve"> potentie van </w:t>
      </w:r>
      <w:proofErr w:type="spellStart"/>
      <w:r w:rsidR="00DD3F75">
        <w:t>pyrrolidine</w:t>
      </w:r>
      <w:proofErr w:type="spellEnd"/>
      <w:r w:rsidR="00DD3F75">
        <w:t xml:space="preserve"> ADOC</w:t>
      </w:r>
      <w:r>
        <w:t xml:space="preserve"> komt</w:t>
      </w:r>
      <w:r w:rsidR="00DD3F75">
        <w:t xml:space="preserve"> dicht</w:t>
      </w:r>
      <w:r>
        <w:t xml:space="preserve"> in de buurt van de </w:t>
      </w:r>
      <w:proofErr w:type="spellStart"/>
      <w:r>
        <w:t>oxime</w:t>
      </w:r>
      <w:proofErr w:type="spellEnd"/>
      <w:r>
        <w:t xml:space="preserve"> </w:t>
      </w:r>
      <w:proofErr w:type="spellStart"/>
      <w:r>
        <w:t>react</w:t>
      </w:r>
      <w:r w:rsidR="00DD3F75">
        <w:t>ivatoren</w:t>
      </w:r>
      <w:proofErr w:type="spellEnd"/>
      <w:r w:rsidR="00DD3F75">
        <w:t xml:space="preserve"> die nu gebruikt worden en is ongeveer een factor 10 beter dan de “gewone” ADOC.</w:t>
      </w:r>
    </w:p>
    <w:p w14:paraId="3FA03699" w14:textId="37F2A49A" w:rsidR="004F1557" w:rsidRDefault="004F1557" w:rsidP="00667901">
      <w:pPr>
        <w:pStyle w:val="Normaal"/>
      </w:pPr>
      <w:r>
        <w:t xml:space="preserve">Misschien zijn er nog meer goede, of zelfs betere, </w:t>
      </w:r>
      <w:proofErr w:type="spellStart"/>
      <w:r>
        <w:t>reactivatoren</w:t>
      </w:r>
      <w:proofErr w:type="spellEnd"/>
      <w:r>
        <w:t xml:space="preserve"> te ontdekken in deze richting. Het is echter </w:t>
      </w:r>
      <w:r w:rsidR="0054661D">
        <w:t xml:space="preserve">moeilijk vast te stellen wat voor amines nog betere </w:t>
      </w:r>
      <w:proofErr w:type="spellStart"/>
      <w:r w:rsidR="0054661D">
        <w:t>reactivatoren</w:t>
      </w:r>
      <w:proofErr w:type="spellEnd"/>
      <w:r w:rsidR="0054661D">
        <w:t xml:space="preserve"> kunnen opleveren , aangezien kleine veranderingen al zulke grote invloed kunnen hebben. Denk bijvoorbeeld aan 2 of 3 gesubstitueerde </w:t>
      </w:r>
      <w:proofErr w:type="spellStart"/>
      <w:r w:rsidR="0054661D">
        <w:t>pyrrolidines</w:t>
      </w:r>
      <w:proofErr w:type="spellEnd"/>
      <w:r w:rsidR="0054661D">
        <w:t>.</w:t>
      </w:r>
    </w:p>
    <w:p w14:paraId="27E3BFB0" w14:textId="77777777" w:rsidR="00DD3F75" w:rsidRDefault="00DD3F75" w:rsidP="00667901">
      <w:pPr>
        <w:pStyle w:val="Normaal"/>
      </w:pPr>
    </w:p>
    <w:p w14:paraId="14214C95" w14:textId="2DE8449A" w:rsidR="00792D71" w:rsidRDefault="00DD3F75" w:rsidP="00792D71">
      <w:pPr>
        <w:pStyle w:val="Normaal"/>
      </w:pPr>
      <w:r>
        <w:t>Bij h</w:t>
      </w:r>
      <w:r w:rsidR="00792D71">
        <w:t xml:space="preserve">et uitgevoerde experiment waarbij </w:t>
      </w:r>
      <w:proofErr w:type="spellStart"/>
      <w:r w:rsidR="00792D71">
        <w:t>pyrrolidine</w:t>
      </w:r>
      <w:proofErr w:type="spellEnd"/>
      <w:r w:rsidR="00792D71">
        <w:t xml:space="preserve"> ADOC met PXE </w:t>
      </w:r>
      <w:r>
        <w:t xml:space="preserve">werd gereageerd, </w:t>
      </w:r>
      <w:r w:rsidR="00792D71">
        <w:t xml:space="preserve"> werd </w:t>
      </w:r>
      <w:r>
        <w:t xml:space="preserve">het gewenste fosfor </w:t>
      </w:r>
      <w:r w:rsidR="00792D71">
        <w:t xml:space="preserve">adduct </w:t>
      </w:r>
      <w:r>
        <w:t>gevormd</w:t>
      </w:r>
      <w:r w:rsidR="00792D71">
        <w:t xml:space="preserve">. Dit doet vermoeden dat de </w:t>
      </w:r>
      <w:proofErr w:type="spellStart"/>
      <w:r w:rsidR="00792D71">
        <w:t>reactivatie</w:t>
      </w:r>
      <w:proofErr w:type="spellEnd"/>
      <w:r w:rsidR="00792D71">
        <w:t xml:space="preserve"> inderdaad verloopt via het voorgestelde mechanisme met een </w:t>
      </w:r>
      <w:proofErr w:type="spellStart"/>
      <w:r w:rsidR="00792D71">
        <w:t>nucleofiele</w:t>
      </w:r>
      <w:proofErr w:type="spellEnd"/>
      <w:r w:rsidR="00792D71">
        <w:t xml:space="preserve"> aanval. Op basis van de MS </w:t>
      </w:r>
      <w:r>
        <w:t>analyses</w:t>
      </w:r>
      <w:r w:rsidR="00792D71">
        <w:t xml:space="preserve"> hierbij kon niet met zekerheid gezegd worden of dit adduct daadwerkelijk </w:t>
      </w:r>
      <w:r>
        <w:t>gevormd</w:t>
      </w:r>
      <w:r w:rsidR="00792D71">
        <w:t xml:space="preserve"> wordt bij de </w:t>
      </w:r>
      <w:proofErr w:type="spellStart"/>
      <w:r w:rsidR="00792D71">
        <w:t>reactivatie</w:t>
      </w:r>
      <w:proofErr w:type="spellEnd"/>
      <w:r w:rsidR="00792D71">
        <w:t>.</w:t>
      </w:r>
    </w:p>
    <w:p w14:paraId="6AA76A27" w14:textId="63AE1926" w:rsidR="00792D71" w:rsidRDefault="00792D71" w:rsidP="00792D71">
      <w:pPr>
        <w:pStyle w:val="Normaal"/>
      </w:pPr>
      <w:r>
        <w:t xml:space="preserve">Dit is zeker </w:t>
      </w:r>
      <w:r w:rsidR="004F1557">
        <w:t>een punt</w:t>
      </w:r>
      <w:r>
        <w:t xml:space="preserve"> waar in de toekomst nog </w:t>
      </w:r>
      <w:r w:rsidR="004F1557">
        <w:t xml:space="preserve">meer onderzoek </w:t>
      </w:r>
      <w:r>
        <w:t>naar ge</w:t>
      </w:r>
      <w:r w:rsidR="004F1557">
        <w:t>daan</w:t>
      </w:r>
      <w:r>
        <w:t xml:space="preserve"> </w:t>
      </w:r>
      <w:r w:rsidR="004F1557">
        <w:t>kan</w:t>
      </w:r>
      <w:r>
        <w:t xml:space="preserve"> worden. Het is nog mogelijk de MS methode zodanig te optimaliseren, dat je de aanwezigheid van het adduct kan bevestigen of uitsluiten. Ook</w:t>
      </w:r>
      <w:r w:rsidR="004F1557">
        <w:t xml:space="preserve"> bestaat de mogelijkheid</w:t>
      </w:r>
      <w:r>
        <w:t xml:space="preserve"> een ander fosfor adduct (of </w:t>
      </w:r>
      <w:r w:rsidR="004F1557">
        <w:t xml:space="preserve">zelfs </w:t>
      </w:r>
      <w:r>
        <w:t>meerdere adducten)  te synthetiseren</w:t>
      </w:r>
      <w:r w:rsidR="004F1557">
        <w:t>, deze is misschien makkelijker te analyseren.</w:t>
      </w:r>
    </w:p>
    <w:p w14:paraId="19321291" w14:textId="77777777" w:rsidR="00667901" w:rsidRDefault="00667901" w:rsidP="000A5ED6">
      <w:pPr>
        <w:rPr>
          <w:lang w:val="nl-NL"/>
        </w:rPr>
      </w:pPr>
    </w:p>
    <w:p w14:paraId="70B6682F" w14:textId="06A57474" w:rsidR="000A5ED6" w:rsidRDefault="000A5ED6" w:rsidP="000A5ED6">
      <w:pPr>
        <w:rPr>
          <w:lang w:val="nl-NL"/>
        </w:rPr>
      </w:pPr>
      <w:r>
        <w:rPr>
          <w:lang w:val="nl-NL"/>
        </w:rPr>
        <w:t xml:space="preserve">De pyridine </w:t>
      </w:r>
      <w:proofErr w:type="spellStart"/>
      <w:r>
        <w:rPr>
          <w:lang w:val="nl-NL"/>
        </w:rPr>
        <w:t>ADOC</w:t>
      </w:r>
      <w:r w:rsidR="009F56AE">
        <w:rPr>
          <w:lang w:val="nl-NL"/>
        </w:rPr>
        <w:t>’</w:t>
      </w:r>
      <w:r>
        <w:rPr>
          <w:lang w:val="nl-NL"/>
        </w:rPr>
        <w:t>s</w:t>
      </w:r>
      <w:proofErr w:type="spellEnd"/>
      <w:r>
        <w:rPr>
          <w:lang w:val="nl-NL"/>
        </w:rPr>
        <w:t xml:space="preserve"> </w:t>
      </w:r>
      <w:r w:rsidR="009F56AE">
        <w:rPr>
          <w:lang w:val="nl-NL"/>
        </w:rPr>
        <w:t xml:space="preserve">die tijdens dit onderzoek gesynthetiseerd zijn </w:t>
      </w:r>
      <w:r>
        <w:rPr>
          <w:lang w:val="nl-NL"/>
        </w:rPr>
        <w:t>blijken minder goed te reactiveren</w:t>
      </w:r>
      <w:r w:rsidR="004F1557">
        <w:rPr>
          <w:lang w:val="nl-NL"/>
        </w:rPr>
        <w:t xml:space="preserve"> dan de “gewone” </w:t>
      </w:r>
      <w:proofErr w:type="spellStart"/>
      <w:r w:rsidR="004F1557">
        <w:rPr>
          <w:lang w:val="nl-NL"/>
        </w:rPr>
        <w:t>ADOC’s</w:t>
      </w:r>
      <w:proofErr w:type="spellEnd"/>
      <w:r>
        <w:rPr>
          <w:lang w:val="nl-NL"/>
        </w:rPr>
        <w:t xml:space="preserve">, ondanks hun grotere gelijkenis met de </w:t>
      </w:r>
      <w:proofErr w:type="spellStart"/>
      <w:r>
        <w:rPr>
          <w:lang w:val="nl-NL"/>
        </w:rPr>
        <w:t>oxime</w:t>
      </w:r>
      <w:proofErr w:type="spellEnd"/>
      <w:r>
        <w:rPr>
          <w:lang w:val="nl-NL"/>
        </w:rPr>
        <w:t xml:space="preserve"> </w:t>
      </w:r>
      <w:proofErr w:type="spellStart"/>
      <w:r>
        <w:rPr>
          <w:lang w:val="nl-NL"/>
        </w:rPr>
        <w:t>reactivatoren</w:t>
      </w:r>
      <w:proofErr w:type="spellEnd"/>
      <w:r>
        <w:rPr>
          <w:lang w:val="nl-NL"/>
        </w:rPr>
        <w:t>.</w:t>
      </w:r>
      <w:r w:rsidR="009F56AE">
        <w:rPr>
          <w:lang w:val="nl-NL"/>
        </w:rPr>
        <w:t xml:space="preserve"> In een ander recent onderzoek is </w:t>
      </w:r>
      <w:r w:rsidR="004F1557">
        <w:rPr>
          <w:lang w:val="nl-NL"/>
        </w:rPr>
        <w:t xml:space="preserve">echter </w:t>
      </w:r>
      <w:r w:rsidR="009F56AE">
        <w:rPr>
          <w:lang w:val="nl-NL"/>
        </w:rPr>
        <w:t>gebleken dat vergelijkbare verbindingen in staat zijn “</w:t>
      </w:r>
      <w:proofErr w:type="spellStart"/>
      <w:r w:rsidR="009F56AE">
        <w:rPr>
          <w:lang w:val="nl-NL"/>
        </w:rPr>
        <w:t>aged</w:t>
      </w:r>
      <w:proofErr w:type="spellEnd"/>
      <w:r w:rsidR="009F56AE">
        <w:rPr>
          <w:lang w:val="nl-NL"/>
        </w:rPr>
        <w:t xml:space="preserve">” </w:t>
      </w:r>
      <w:proofErr w:type="spellStart"/>
      <w:r w:rsidR="009F56AE">
        <w:rPr>
          <w:lang w:val="nl-NL"/>
        </w:rPr>
        <w:t>AChE</w:t>
      </w:r>
      <w:proofErr w:type="spellEnd"/>
      <w:r w:rsidR="009F56AE">
        <w:rPr>
          <w:lang w:val="nl-NL"/>
        </w:rPr>
        <w:t xml:space="preserve"> te reactiveren. </w:t>
      </w:r>
    </w:p>
    <w:p w14:paraId="4DFC2709" w14:textId="5D7257F7" w:rsidR="004F1557" w:rsidRPr="000A5ED6" w:rsidRDefault="004F1557" w:rsidP="000A5ED6">
      <w:pPr>
        <w:rPr>
          <w:lang w:val="nl-NL"/>
        </w:rPr>
      </w:pPr>
      <w:r>
        <w:rPr>
          <w:lang w:val="nl-NL"/>
        </w:rPr>
        <w:t xml:space="preserve">Deze richting is dus ook nog veelbelovend, misschien kan er wel een verbinding gesynthetiseerd worden die naast het vermogen om te </w:t>
      </w:r>
      <w:proofErr w:type="spellStart"/>
      <w:r>
        <w:rPr>
          <w:lang w:val="nl-NL"/>
        </w:rPr>
        <w:t>realkyleren</w:t>
      </w:r>
      <w:proofErr w:type="spellEnd"/>
      <w:r>
        <w:rPr>
          <w:lang w:val="nl-NL"/>
        </w:rPr>
        <w:t xml:space="preserve"> ook nog een goede </w:t>
      </w:r>
      <w:proofErr w:type="spellStart"/>
      <w:r>
        <w:rPr>
          <w:lang w:val="nl-NL"/>
        </w:rPr>
        <w:t>reactivator</w:t>
      </w:r>
      <w:proofErr w:type="spellEnd"/>
      <w:r>
        <w:rPr>
          <w:lang w:val="nl-NL"/>
        </w:rPr>
        <w:t xml:space="preserve"> is.</w:t>
      </w:r>
    </w:p>
    <w:p w14:paraId="4B0565E5" w14:textId="3D5F6F48" w:rsidR="000D526B" w:rsidRDefault="000D526B" w:rsidP="0054661D">
      <w:pPr>
        <w:pStyle w:val="Normaal"/>
      </w:pPr>
      <w:r>
        <w:t xml:space="preserve"> </w:t>
      </w:r>
    </w:p>
    <w:p w14:paraId="42A9992D" w14:textId="77777777" w:rsidR="00667901" w:rsidRDefault="00667901" w:rsidP="001F0BF8">
      <w:pPr>
        <w:rPr>
          <w:lang w:val="nl-NL"/>
        </w:rPr>
      </w:pPr>
    </w:p>
    <w:p w14:paraId="449D9508" w14:textId="6FF87142" w:rsidR="00243C8A" w:rsidRDefault="00243C8A" w:rsidP="001F0BF8">
      <w:pPr>
        <w:pStyle w:val="Normaal"/>
      </w:pPr>
      <w:r>
        <w:br w:type="page"/>
      </w:r>
    </w:p>
    <w:p w14:paraId="46312FDB" w14:textId="42D40933" w:rsidR="00304158" w:rsidRPr="00EE184E" w:rsidRDefault="00243C8A" w:rsidP="00304158">
      <w:pPr>
        <w:pStyle w:val="Kop1"/>
        <w:rPr>
          <w:lang w:val="nl-NL"/>
        </w:rPr>
      </w:pPr>
      <w:bookmarkStart w:id="26" w:name="_Toc517893169"/>
      <w:r>
        <w:rPr>
          <w:lang w:val="nl-NL"/>
        </w:rPr>
        <w:lastRenderedPageBreak/>
        <w:t>Experimenteel</w:t>
      </w:r>
      <w:bookmarkEnd w:id="26"/>
    </w:p>
    <w:bookmarkStart w:id="27" w:name="_Hlk516482070"/>
    <w:bookmarkStart w:id="28" w:name="_Hlk516487732"/>
    <w:bookmarkStart w:id="29" w:name="_Hlk516490311"/>
    <w:p w14:paraId="70679E78" w14:textId="62F59258" w:rsidR="00D44CBA" w:rsidRPr="00C8562C" w:rsidRDefault="00B10D6B" w:rsidP="00C8562C">
      <w:pPr>
        <w:pStyle w:val="EXPkopjes"/>
        <w:rPr>
          <w:rStyle w:val="Zwaar"/>
          <w:b/>
        </w:rPr>
      </w:pPr>
      <w:r>
        <w:object w:dxaOrig="2817" w:dyaOrig="981" w14:anchorId="3B9EC34C">
          <v:shape id="_x0000_i1085" type="#_x0000_t75" style="width:137.25pt;height:50.25pt" o:ole="">
            <v:imagedata r:id="rId139" o:title=""/>
          </v:shape>
          <o:OLEObject Type="Embed" ProgID="ChemDraw.Document.6.0" ShapeID="_x0000_i1085" DrawAspect="Content" ObjectID="_1616568657" r:id="rId140"/>
        </w:object>
      </w:r>
      <w:r>
        <w:tab/>
      </w:r>
      <w:r w:rsidR="00D44CBA" w:rsidRPr="00C8562C">
        <w:rPr>
          <w:rStyle w:val="Zwaar"/>
          <w:b/>
        </w:rPr>
        <w:t>4-a</w:t>
      </w:r>
      <w:r w:rsidR="00E10A7E" w:rsidRPr="00C8562C">
        <w:rPr>
          <w:rStyle w:val="Zwaar"/>
          <w:b/>
        </w:rPr>
        <w:t>cetamido</w:t>
      </w:r>
      <w:r w:rsidR="00D44CBA" w:rsidRPr="00C8562C">
        <w:rPr>
          <w:rStyle w:val="Zwaar"/>
          <w:b/>
        </w:rPr>
        <w:t>-2-(</w:t>
      </w:r>
      <w:proofErr w:type="spellStart"/>
      <w:r w:rsidR="00E10A7E" w:rsidRPr="00C8562C">
        <w:rPr>
          <w:rStyle w:val="Zwaar"/>
          <w:b/>
        </w:rPr>
        <w:t>m</w:t>
      </w:r>
      <w:r w:rsidR="00D44CBA" w:rsidRPr="00C8562C">
        <w:rPr>
          <w:rStyle w:val="EXPkopjesChar"/>
          <w:b/>
        </w:rPr>
        <w:t>ethyl</w:t>
      </w:r>
      <w:r w:rsidR="00E10A7E" w:rsidRPr="00C8562C">
        <w:rPr>
          <w:rStyle w:val="EXPkopjesChar"/>
          <w:b/>
        </w:rPr>
        <w:t>buty</w:t>
      </w:r>
      <w:r w:rsidR="00E10A7E" w:rsidRPr="00C8562C">
        <w:rPr>
          <w:rStyle w:val="Zwaar"/>
          <w:b/>
        </w:rPr>
        <w:t>l</w:t>
      </w:r>
      <w:r w:rsidR="00D44CBA" w:rsidRPr="00C8562C">
        <w:rPr>
          <w:rStyle w:val="Zwaar"/>
          <w:b/>
        </w:rPr>
        <w:t>aminomethyl</w:t>
      </w:r>
      <w:proofErr w:type="spellEnd"/>
      <w:r w:rsidR="00D44CBA" w:rsidRPr="00C8562C">
        <w:rPr>
          <w:rStyle w:val="Zwaar"/>
          <w:b/>
        </w:rPr>
        <w:t>)phenol</w:t>
      </w:r>
    </w:p>
    <w:bookmarkEnd w:id="27"/>
    <w:p w14:paraId="43EF78AE" w14:textId="3284D290" w:rsidR="00FE454B" w:rsidRPr="00EE184E" w:rsidRDefault="00FE454B" w:rsidP="00B10D6B">
      <w:pPr>
        <w:spacing w:before="60" w:after="120" w:line="240" w:lineRule="auto"/>
        <w:rPr>
          <w:rStyle w:val="NormaalChar"/>
        </w:rPr>
      </w:pPr>
      <w:r w:rsidRPr="00EE184E">
        <w:rPr>
          <w:rStyle w:val="NormaalChar"/>
        </w:rPr>
        <w:t>1</w:t>
      </w:r>
      <w:r w:rsidR="007B29BF">
        <w:rPr>
          <w:rStyle w:val="NormaalChar"/>
        </w:rPr>
        <w:t>,</w:t>
      </w:r>
      <w:r w:rsidRPr="00EE184E">
        <w:rPr>
          <w:rStyle w:val="NormaalChar"/>
        </w:rPr>
        <w:t>81</w:t>
      </w:r>
      <w:r w:rsidR="00E10A7E">
        <w:rPr>
          <w:rStyle w:val="NormaalChar"/>
        </w:rPr>
        <w:t>8</w:t>
      </w:r>
      <w:r w:rsidRPr="00EE184E">
        <w:rPr>
          <w:rStyle w:val="NormaalChar"/>
        </w:rPr>
        <w:t xml:space="preserve"> g (12</w:t>
      </w:r>
      <w:r w:rsidR="00E10A7E">
        <w:rPr>
          <w:rStyle w:val="NormaalChar"/>
        </w:rPr>
        <w:t>,03</w:t>
      </w:r>
      <w:r w:rsidRPr="00EE184E">
        <w:rPr>
          <w:rStyle w:val="NormaalChar"/>
        </w:rPr>
        <w:t xml:space="preserve"> </w:t>
      </w:r>
      <w:proofErr w:type="spellStart"/>
      <w:r w:rsidRPr="00EE184E">
        <w:rPr>
          <w:rStyle w:val="NormaalChar"/>
        </w:rPr>
        <w:t>mmol</w:t>
      </w:r>
      <w:proofErr w:type="spellEnd"/>
      <w:r w:rsidR="00E10A7E">
        <w:rPr>
          <w:rStyle w:val="NormaalChar"/>
        </w:rPr>
        <w:t>;</w:t>
      </w:r>
      <w:r w:rsidRPr="00EE184E">
        <w:rPr>
          <w:rStyle w:val="NormaalChar"/>
        </w:rPr>
        <w:t xml:space="preserve"> 1,2 </w:t>
      </w:r>
      <w:proofErr w:type="spellStart"/>
      <w:r w:rsidRPr="00EE184E">
        <w:rPr>
          <w:rStyle w:val="NormaalChar"/>
        </w:rPr>
        <w:t>eq</w:t>
      </w:r>
      <w:proofErr w:type="spellEnd"/>
      <w:r w:rsidRPr="00EE184E">
        <w:rPr>
          <w:rStyle w:val="NormaalChar"/>
        </w:rPr>
        <w:t xml:space="preserve">) 4-acetamidophenol werd opgelost in 20 </w:t>
      </w:r>
      <w:proofErr w:type="spellStart"/>
      <w:r w:rsidRPr="00EE184E">
        <w:rPr>
          <w:rStyle w:val="NormaalChar"/>
        </w:rPr>
        <w:t>mL</w:t>
      </w:r>
      <w:proofErr w:type="spellEnd"/>
      <w:r w:rsidRPr="00EE184E">
        <w:rPr>
          <w:rStyle w:val="NormaalChar"/>
        </w:rPr>
        <w:t xml:space="preserve"> ethanol. Aan deze oplossing werd 0</w:t>
      </w:r>
      <w:r w:rsidR="007B29BF">
        <w:rPr>
          <w:rStyle w:val="NormaalChar"/>
        </w:rPr>
        <w:t>,</w:t>
      </w:r>
      <w:r w:rsidRPr="00EE184E">
        <w:rPr>
          <w:rStyle w:val="NormaalChar"/>
        </w:rPr>
        <w:t>30</w:t>
      </w:r>
      <w:r w:rsidR="00E10A7E">
        <w:rPr>
          <w:rStyle w:val="NormaalChar"/>
        </w:rPr>
        <w:t>4</w:t>
      </w:r>
      <w:r w:rsidRPr="00EE184E">
        <w:rPr>
          <w:rStyle w:val="NormaalChar"/>
        </w:rPr>
        <w:t xml:space="preserve"> g (10</w:t>
      </w:r>
      <w:r w:rsidR="00E10A7E">
        <w:rPr>
          <w:rStyle w:val="NormaalChar"/>
        </w:rPr>
        <w:t>,12</w:t>
      </w:r>
      <w:r w:rsidRPr="00EE184E">
        <w:rPr>
          <w:rStyle w:val="NormaalChar"/>
        </w:rPr>
        <w:t xml:space="preserve"> </w:t>
      </w:r>
      <w:proofErr w:type="spellStart"/>
      <w:r w:rsidRPr="00EE184E">
        <w:rPr>
          <w:rStyle w:val="NormaalChar"/>
        </w:rPr>
        <w:t>mmol</w:t>
      </w:r>
      <w:proofErr w:type="spellEnd"/>
      <w:r w:rsidR="00E10A7E">
        <w:rPr>
          <w:rStyle w:val="NormaalChar"/>
        </w:rPr>
        <w:t>;</w:t>
      </w:r>
      <w:r w:rsidRPr="00EE184E">
        <w:rPr>
          <w:rStyle w:val="NormaalChar"/>
        </w:rPr>
        <w:t xml:space="preserve"> 1 </w:t>
      </w:r>
      <w:proofErr w:type="spellStart"/>
      <w:r w:rsidRPr="00EE184E">
        <w:rPr>
          <w:rStyle w:val="NormaalChar"/>
        </w:rPr>
        <w:t>eq</w:t>
      </w:r>
      <w:proofErr w:type="spellEnd"/>
      <w:r w:rsidRPr="00EE184E">
        <w:rPr>
          <w:rStyle w:val="NormaalChar"/>
        </w:rPr>
        <w:t>) paraformaldehyde en 1</w:t>
      </w:r>
      <w:r w:rsidR="00E10A7E">
        <w:rPr>
          <w:rStyle w:val="NormaalChar"/>
        </w:rPr>
        <w:t>.184</w:t>
      </w:r>
      <w:r w:rsidRPr="00EE184E">
        <w:rPr>
          <w:rStyle w:val="NormaalChar"/>
        </w:rPr>
        <w:t xml:space="preserve"> ml </w:t>
      </w:r>
      <w:r w:rsidR="00E10A7E" w:rsidRPr="00EE184E">
        <w:rPr>
          <w:rStyle w:val="NormaalChar"/>
        </w:rPr>
        <w:t xml:space="preserve">(10 </w:t>
      </w:r>
      <w:proofErr w:type="spellStart"/>
      <w:r w:rsidR="00E10A7E" w:rsidRPr="00EE184E">
        <w:rPr>
          <w:rStyle w:val="NormaalChar"/>
        </w:rPr>
        <w:t>mmol</w:t>
      </w:r>
      <w:proofErr w:type="spellEnd"/>
      <w:r w:rsidR="00E10A7E">
        <w:rPr>
          <w:rStyle w:val="NormaalChar"/>
        </w:rPr>
        <w:t>;</w:t>
      </w:r>
      <w:r w:rsidR="00E10A7E" w:rsidRPr="00EE184E">
        <w:rPr>
          <w:rStyle w:val="NormaalChar"/>
        </w:rPr>
        <w:t xml:space="preserve"> 1 </w:t>
      </w:r>
      <w:proofErr w:type="spellStart"/>
      <w:r w:rsidR="00E10A7E" w:rsidRPr="00EE184E">
        <w:rPr>
          <w:rStyle w:val="NormaalChar"/>
        </w:rPr>
        <w:t>eq</w:t>
      </w:r>
      <w:proofErr w:type="spellEnd"/>
      <w:r w:rsidR="00E10A7E" w:rsidRPr="00EE184E">
        <w:rPr>
          <w:rStyle w:val="NormaalChar"/>
        </w:rPr>
        <w:t xml:space="preserve">) </w:t>
      </w:r>
      <w:proofErr w:type="spellStart"/>
      <w:r w:rsidR="00E10A7E">
        <w:rPr>
          <w:rStyle w:val="NormaalChar"/>
        </w:rPr>
        <w:t>methylbutylamine</w:t>
      </w:r>
      <w:proofErr w:type="spellEnd"/>
      <w:r w:rsidR="007B29BF">
        <w:rPr>
          <w:rStyle w:val="NormaalChar"/>
        </w:rPr>
        <w:t xml:space="preserve"> </w:t>
      </w:r>
      <w:r w:rsidRPr="00EE184E">
        <w:rPr>
          <w:rStyle w:val="NormaalChar"/>
        </w:rPr>
        <w:t>toegevoegd.</w:t>
      </w:r>
    </w:p>
    <w:p w14:paraId="2CD5ECBB" w14:textId="389DD241" w:rsidR="00753B52" w:rsidRDefault="00FE454B" w:rsidP="00B10D6B">
      <w:pPr>
        <w:spacing w:before="60" w:after="60" w:line="240" w:lineRule="auto"/>
        <w:rPr>
          <w:rStyle w:val="NormaalChar"/>
        </w:rPr>
      </w:pPr>
      <w:r w:rsidRPr="00EE184E">
        <w:rPr>
          <w:rStyle w:val="NormaalChar"/>
        </w:rPr>
        <w:t xml:space="preserve">Het reactiemengsel werd hierna 24 uur </w:t>
      </w:r>
      <w:proofErr w:type="spellStart"/>
      <w:r w:rsidRPr="00EE184E">
        <w:rPr>
          <w:rStyle w:val="NormaalChar"/>
        </w:rPr>
        <w:t>gerefluxt</w:t>
      </w:r>
      <w:proofErr w:type="spellEnd"/>
      <w:r w:rsidR="00E10A7E">
        <w:rPr>
          <w:rStyle w:val="NormaalChar"/>
        </w:rPr>
        <w:t xml:space="preserve"> bij 95 </w:t>
      </w:r>
      <w:r w:rsidR="00E10A7E">
        <w:rPr>
          <w:rFonts w:cs="Calibri"/>
          <w:lang w:val="nl-NL"/>
        </w:rPr>
        <w:t>°</w:t>
      </w:r>
      <w:r w:rsidR="00E10A7E">
        <w:rPr>
          <w:lang w:val="nl-NL"/>
        </w:rPr>
        <w:t>C</w:t>
      </w:r>
      <w:r w:rsidRPr="00EE184E">
        <w:rPr>
          <w:rStyle w:val="NormaalChar"/>
        </w:rPr>
        <w:t xml:space="preserve">. Als de reactie was voltooid werd het geconcentreerd </w:t>
      </w:r>
      <w:r w:rsidR="00E10A7E" w:rsidRPr="00EE184E">
        <w:rPr>
          <w:rStyle w:val="NormaalChar"/>
        </w:rPr>
        <w:t>d.m.v.</w:t>
      </w:r>
      <w:r w:rsidRPr="00EE184E">
        <w:rPr>
          <w:rStyle w:val="NormaalChar"/>
        </w:rPr>
        <w:t xml:space="preserve"> </w:t>
      </w:r>
      <w:proofErr w:type="spellStart"/>
      <w:r w:rsidRPr="00EE184E">
        <w:rPr>
          <w:rStyle w:val="NormaalChar"/>
        </w:rPr>
        <w:t>rotavap</w:t>
      </w:r>
      <w:proofErr w:type="spellEnd"/>
      <w:r w:rsidR="00E10A7E">
        <w:rPr>
          <w:rStyle w:val="NormaalChar"/>
        </w:rPr>
        <w:t>.</w:t>
      </w:r>
      <w:r w:rsidR="0088428C">
        <w:rPr>
          <w:rStyle w:val="NormaalChar"/>
        </w:rPr>
        <w:t xml:space="preserve"> </w:t>
      </w:r>
      <w:r w:rsidRPr="00EE184E">
        <w:rPr>
          <w:rStyle w:val="NormaalChar"/>
        </w:rPr>
        <w:t xml:space="preserve">Het ruwe product werd daarna gezuiverd </w:t>
      </w:r>
      <w:r w:rsidR="0088428C" w:rsidRPr="00EE184E">
        <w:rPr>
          <w:rStyle w:val="NormaalChar"/>
        </w:rPr>
        <w:t>d.m.v.</w:t>
      </w:r>
      <w:r w:rsidRPr="00EE184E">
        <w:rPr>
          <w:rStyle w:val="NormaalChar"/>
        </w:rPr>
        <w:t xml:space="preserve"> (automatische) kolom chromatografie. (</w:t>
      </w:r>
      <w:proofErr w:type="spellStart"/>
      <w:r w:rsidRPr="00EE184E">
        <w:rPr>
          <w:rStyle w:val="NormaalChar"/>
        </w:rPr>
        <w:t>Biotage</w:t>
      </w:r>
      <w:proofErr w:type="spellEnd"/>
      <w:r w:rsidRPr="00EE184E">
        <w:rPr>
          <w:rStyle w:val="NormaalChar"/>
        </w:rPr>
        <w:t xml:space="preserve"> </w:t>
      </w:r>
      <w:proofErr w:type="spellStart"/>
      <w:r w:rsidRPr="00EE184E">
        <w:rPr>
          <w:rStyle w:val="NormaalChar"/>
        </w:rPr>
        <w:t>Isolera</w:t>
      </w:r>
      <w:proofErr w:type="spellEnd"/>
      <w:r w:rsidRPr="00EE184E">
        <w:rPr>
          <w:rStyle w:val="NormaalChar"/>
        </w:rPr>
        <w:t xml:space="preserve"> 4). Hierbij werd gebruik gemaakt van een </w:t>
      </w:r>
      <w:r w:rsidR="00002092" w:rsidRPr="00EE184E">
        <w:rPr>
          <w:rStyle w:val="NormaalChar"/>
        </w:rPr>
        <w:t>gradiënt</w:t>
      </w:r>
      <w:r w:rsidRPr="00EE184E">
        <w:rPr>
          <w:rStyle w:val="NormaalChar"/>
        </w:rPr>
        <w:t xml:space="preserve"> van </w:t>
      </w:r>
      <w:r w:rsidR="0088428C">
        <w:rPr>
          <w:rStyle w:val="NormaalChar"/>
        </w:rPr>
        <w:t xml:space="preserve">0-10 % </w:t>
      </w:r>
      <w:proofErr w:type="spellStart"/>
      <w:r w:rsidRPr="00EE184E">
        <w:rPr>
          <w:rStyle w:val="NormaalChar"/>
        </w:rPr>
        <w:t>MeOH</w:t>
      </w:r>
      <w:proofErr w:type="spellEnd"/>
      <w:r w:rsidRPr="00EE184E">
        <w:rPr>
          <w:rStyle w:val="NormaalChar"/>
        </w:rPr>
        <w:t xml:space="preserve"> in </w:t>
      </w:r>
      <w:proofErr w:type="spellStart"/>
      <w:r w:rsidRPr="00EE184E">
        <w:rPr>
          <w:rStyle w:val="NormaalChar"/>
        </w:rPr>
        <w:t>EtOAc</w:t>
      </w:r>
      <w:proofErr w:type="spellEnd"/>
      <w:r w:rsidRPr="00EE184E">
        <w:rPr>
          <w:rStyle w:val="NormaalChar"/>
        </w:rPr>
        <w:t xml:space="preserve"> met 3% TEA</w:t>
      </w:r>
      <w:r w:rsidR="00E10A7E">
        <w:rPr>
          <w:rStyle w:val="NormaalChar"/>
        </w:rPr>
        <w:t>.</w:t>
      </w:r>
      <w:r w:rsidR="00753B52">
        <w:rPr>
          <w:rStyle w:val="NormaalChar"/>
        </w:rPr>
        <w:t xml:space="preserve"> </w:t>
      </w:r>
    </w:p>
    <w:p w14:paraId="6A293374" w14:textId="39B636C3" w:rsidR="00FE454B" w:rsidRPr="007B29BF" w:rsidRDefault="00753B52" w:rsidP="00FE454B">
      <w:pPr>
        <w:spacing w:after="240"/>
        <w:rPr>
          <w:rStyle w:val="NormaalChar"/>
        </w:rPr>
      </w:pPr>
      <w:r>
        <w:rPr>
          <w:rStyle w:val="NormaalChar"/>
        </w:rPr>
        <w:t>(1</w:t>
      </w:r>
      <w:r w:rsidR="007B29BF">
        <w:rPr>
          <w:rStyle w:val="NormaalChar"/>
        </w:rPr>
        <w:t>,</w:t>
      </w:r>
      <w:r>
        <w:rPr>
          <w:rStyle w:val="NormaalChar"/>
        </w:rPr>
        <w:t>494 g; 5</w:t>
      </w:r>
      <w:r w:rsidR="007B29BF">
        <w:rPr>
          <w:rStyle w:val="NormaalChar"/>
        </w:rPr>
        <w:t>,</w:t>
      </w:r>
      <w:r>
        <w:rPr>
          <w:rStyle w:val="NormaalChar"/>
        </w:rPr>
        <w:t xml:space="preserve">97 </w:t>
      </w:r>
      <w:proofErr w:type="spellStart"/>
      <w:r>
        <w:rPr>
          <w:rStyle w:val="NormaalChar"/>
        </w:rPr>
        <w:t>mmol</w:t>
      </w:r>
      <w:proofErr w:type="spellEnd"/>
      <w:r>
        <w:rPr>
          <w:rStyle w:val="NormaalChar"/>
        </w:rPr>
        <w:t>; 59</w:t>
      </w:r>
      <w:r w:rsidR="007B29BF">
        <w:rPr>
          <w:rStyle w:val="NormaalChar"/>
        </w:rPr>
        <w:t>,</w:t>
      </w:r>
      <w:r>
        <w:rPr>
          <w:rStyle w:val="NormaalChar"/>
        </w:rPr>
        <w:t xml:space="preserve">7 % </w:t>
      </w:r>
      <w:proofErr w:type="spellStart"/>
      <w:r>
        <w:rPr>
          <w:rStyle w:val="NormaalChar"/>
        </w:rPr>
        <w:t>yield</w:t>
      </w:r>
      <w:proofErr w:type="spellEnd"/>
      <w:r>
        <w:rPr>
          <w:rStyle w:val="NormaalChar"/>
        </w:rPr>
        <w:t xml:space="preserve">) </w:t>
      </w:r>
      <w:r w:rsidRPr="00753B52">
        <w:rPr>
          <w:vertAlign w:val="superscript"/>
          <w:lang w:val="nl-NL"/>
        </w:rPr>
        <w:t>1</w:t>
      </w:r>
      <w:r w:rsidRPr="00753B52">
        <w:rPr>
          <w:lang w:val="nl-NL"/>
        </w:rPr>
        <w:t xml:space="preserve">H NMR (400 MHz, </w:t>
      </w:r>
      <w:r w:rsidR="00CB63BC" w:rsidRPr="00CB63BC">
        <w:rPr>
          <w:lang w:val="nl-NL"/>
        </w:rPr>
        <w:t>Methanol-</w:t>
      </w:r>
      <w:r w:rsidR="00CB63BC" w:rsidRPr="00CB63BC">
        <w:rPr>
          <w:i/>
          <w:iCs/>
          <w:lang w:val="nl-NL"/>
        </w:rPr>
        <w:t>d</w:t>
      </w:r>
      <w:r w:rsidR="00CB63BC" w:rsidRPr="00CB63BC">
        <w:rPr>
          <w:vertAlign w:val="subscript"/>
          <w:lang w:val="nl-NL"/>
        </w:rPr>
        <w:t>4</w:t>
      </w:r>
      <w:r w:rsidRPr="00753B52">
        <w:rPr>
          <w:lang w:val="nl-NL"/>
        </w:rPr>
        <w:t xml:space="preserve">) </w:t>
      </w:r>
      <w:r w:rsidRPr="00753B52">
        <w:rPr>
          <w:lang w:val="en"/>
        </w:rPr>
        <w:t>δ</w:t>
      </w:r>
      <w:r w:rsidRPr="00753B52">
        <w:rPr>
          <w:lang w:val="nl-NL"/>
        </w:rPr>
        <w:t xml:space="preserve"> 7.26 (d, J = 2.6 Hz, 1H), 7.22 (</w:t>
      </w:r>
      <w:proofErr w:type="spellStart"/>
      <w:r w:rsidRPr="00753B52">
        <w:rPr>
          <w:lang w:val="nl-NL"/>
        </w:rPr>
        <w:t>dd</w:t>
      </w:r>
      <w:proofErr w:type="spellEnd"/>
      <w:r w:rsidRPr="00753B52">
        <w:rPr>
          <w:lang w:val="nl-NL"/>
        </w:rPr>
        <w:t xml:space="preserve">, J = 8.6, 2.6 Hz, 1H), 6.69 (d, J = 8.6 Hz, 1H), 3.69 (s, 2H), 2.63 – 2.45 (m, 2H), 2.29 (s, 3H), 2.10 (s, 3H), 1.64 – 1.44 (m, 2H), 1.36 (m, J = 13.8, 7.0, 6.5 Hz, 2H), 0.96 (t, J = 7.3 Hz, 3H). </w:t>
      </w:r>
      <w:r w:rsidRPr="007B29BF">
        <w:rPr>
          <w:vertAlign w:val="superscript"/>
          <w:lang w:val="nl-NL"/>
        </w:rPr>
        <w:t>13</w:t>
      </w:r>
      <w:r w:rsidRPr="007B29BF">
        <w:rPr>
          <w:lang w:val="nl-NL"/>
        </w:rPr>
        <w:t xml:space="preserve">C NMR (101 MHz, </w:t>
      </w:r>
      <w:r w:rsidR="00CB63BC" w:rsidRPr="00CB63BC">
        <w:rPr>
          <w:lang w:val="nl-NL"/>
        </w:rPr>
        <w:t>Methanol-</w:t>
      </w:r>
      <w:r w:rsidR="00CB63BC" w:rsidRPr="00CB63BC">
        <w:rPr>
          <w:i/>
          <w:iCs/>
          <w:lang w:val="nl-NL"/>
        </w:rPr>
        <w:t>d</w:t>
      </w:r>
      <w:r w:rsidR="00CB63BC" w:rsidRPr="00CB63BC">
        <w:rPr>
          <w:vertAlign w:val="subscript"/>
          <w:lang w:val="nl-NL"/>
        </w:rPr>
        <w:t>4</w:t>
      </w:r>
      <w:r w:rsidRPr="007B29BF">
        <w:rPr>
          <w:lang w:val="nl-NL"/>
        </w:rPr>
        <w:t xml:space="preserve">) </w:t>
      </w:r>
      <w:r w:rsidRPr="00753B52">
        <w:rPr>
          <w:lang w:val="nl-NL"/>
        </w:rPr>
        <w:t>δ</w:t>
      </w:r>
      <w:r w:rsidRPr="007B29BF">
        <w:rPr>
          <w:lang w:val="nl-NL"/>
        </w:rPr>
        <w:t xml:space="preserve"> 169.90, 154.36, 129.98, 122.20, 121.37, 120.95, 115.18, 60.30, 56.32, 40.00, 28.76, 22.08, 20.01, 12.80.</w:t>
      </w:r>
      <w:bookmarkEnd w:id="28"/>
    </w:p>
    <w:p w14:paraId="639EF4B6" w14:textId="471808BF" w:rsidR="00E10A7E" w:rsidRPr="00C8562C" w:rsidRDefault="00EF7F0E" w:rsidP="00C8562C">
      <w:pPr>
        <w:pStyle w:val="EXPkopjes"/>
        <w:rPr>
          <w:rStyle w:val="Zwaar"/>
          <w:b/>
        </w:rPr>
      </w:pPr>
      <w:r>
        <w:object w:dxaOrig="2613" w:dyaOrig="856" w14:anchorId="4231DFD6">
          <v:shape id="_x0000_i1086" type="#_x0000_t75" style="width:129pt;height:43.5pt" o:ole="">
            <v:imagedata r:id="rId141" o:title=""/>
          </v:shape>
          <o:OLEObject Type="Embed" ProgID="ChemDraw.Document.6.0" ShapeID="_x0000_i1086" DrawAspect="Content" ObjectID="_1616568658" r:id="rId142"/>
        </w:object>
      </w:r>
      <w:r w:rsidR="00B10D6B">
        <w:tab/>
      </w:r>
      <w:r w:rsidR="00E10A7E" w:rsidRPr="00C8562C">
        <w:rPr>
          <w:rStyle w:val="Zwaar"/>
          <w:b/>
        </w:rPr>
        <w:t>4-amino-2-(</w:t>
      </w:r>
      <w:proofErr w:type="spellStart"/>
      <w:r w:rsidR="00E10A7E" w:rsidRPr="00C8562C">
        <w:rPr>
          <w:rStyle w:val="Zwaar"/>
          <w:b/>
        </w:rPr>
        <w:t>methylbutylaminomethyl</w:t>
      </w:r>
      <w:proofErr w:type="spellEnd"/>
      <w:r w:rsidR="00E10A7E" w:rsidRPr="00C8562C">
        <w:rPr>
          <w:rStyle w:val="Zwaar"/>
          <w:b/>
        </w:rPr>
        <w:t>)phenol</w:t>
      </w:r>
    </w:p>
    <w:p w14:paraId="7BCCAC07" w14:textId="0C628666" w:rsidR="0088428C" w:rsidRDefault="0088428C" w:rsidP="00B10D6B">
      <w:pPr>
        <w:spacing w:after="120"/>
        <w:rPr>
          <w:rStyle w:val="NormaalChar"/>
        </w:rPr>
      </w:pPr>
      <w:r w:rsidRPr="00EE184E">
        <w:rPr>
          <w:rStyle w:val="NormaalChar"/>
        </w:rPr>
        <w:t xml:space="preserve">Aan </w:t>
      </w:r>
      <w:r w:rsidR="00753B52">
        <w:rPr>
          <w:rStyle w:val="NormaalChar"/>
        </w:rPr>
        <w:t>de</w:t>
      </w:r>
      <w:r w:rsidRPr="00EE184E">
        <w:rPr>
          <w:rStyle w:val="NormaalChar"/>
        </w:rPr>
        <w:t xml:space="preserve"> gezuiverde</w:t>
      </w:r>
      <w:r w:rsidR="00753B52">
        <w:rPr>
          <w:rStyle w:val="NormaalChar"/>
        </w:rPr>
        <w:t xml:space="preserve"> </w:t>
      </w:r>
      <w:r w:rsidR="00753B52" w:rsidRPr="00753B52">
        <w:rPr>
          <w:rStyle w:val="NormaalChar"/>
        </w:rPr>
        <w:t>4-acetamido-2-(</w:t>
      </w:r>
      <w:proofErr w:type="spellStart"/>
      <w:r w:rsidR="00753B52" w:rsidRPr="00753B52">
        <w:rPr>
          <w:rStyle w:val="NormaalChar"/>
        </w:rPr>
        <w:t>methylbutylaminomethyl</w:t>
      </w:r>
      <w:proofErr w:type="spellEnd"/>
      <w:r w:rsidR="00753B52" w:rsidRPr="00753B52">
        <w:rPr>
          <w:rStyle w:val="NormaalChar"/>
        </w:rPr>
        <w:t>)phenol</w:t>
      </w:r>
      <w:r w:rsidR="00753B52">
        <w:rPr>
          <w:rStyle w:val="NormaalChar"/>
        </w:rPr>
        <w:t xml:space="preserve"> </w:t>
      </w:r>
      <w:r w:rsidRPr="00EE184E">
        <w:rPr>
          <w:rStyle w:val="NormaalChar"/>
        </w:rPr>
        <w:t xml:space="preserve">werd een oplossing van 10% </w:t>
      </w:r>
      <w:proofErr w:type="spellStart"/>
      <w:r w:rsidRPr="00EE184E">
        <w:rPr>
          <w:rStyle w:val="NormaalChar"/>
        </w:rPr>
        <w:t>HCl</w:t>
      </w:r>
      <w:proofErr w:type="spellEnd"/>
      <w:r w:rsidRPr="00EE184E">
        <w:rPr>
          <w:rStyle w:val="NormaalChar"/>
        </w:rPr>
        <w:t xml:space="preserve"> in water toegevoegd. Dit werd </w:t>
      </w:r>
      <w:r w:rsidR="003E19B8">
        <w:rPr>
          <w:rStyle w:val="NormaalChar"/>
        </w:rPr>
        <w:t>16</w:t>
      </w:r>
      <w:r w:rsidRPr="00EE184E">
        <w:rPr>
          <w:rStyle w:val="NormaalChar"/>
        </w:rPr>
        <w:t xml:space="preserve"> uur </w:t>
      </w:r>
      <w:proofErr w:type="spellStart"/>
      <w:r w:rsidRPr="00EE184E">
        <w:rPr>
          <w:rStyle w:val="NormaalChar"/>
        </w:rPr>
        <w:t>gerefluxt</w:t>
      </w:r>
      <w:proofErr w:type="spellEnd"/>
      <w:r w:rsidR="003E19B8">
        <w:rPr>
          <w:rStyle w:val="NormaalChar"/>
        </w:rPr>
        <w:t xml:space="preserve"> bij 110 </w:t>
      </w:r>
      <w:r w:rsidR="003E19B8">
        <w:rPr>
          <w:rFonts w:cs="Calibri"/>
          <w:lang w:val="nl-NL"/>
        </w:rPr>
        <w:t>°</w:t>
      </w:r>
      <w:r w:rsidR="003E19B8">
        <w:rPr>
          <w:lang w:val="nl-NL"/>
        </w:rPr>
        <w:t>C</w:t>
      </w:r>
      <w:r w:rsidRPr="00EE184E">
        <w:rPr>
          <w:rStyle w:val="NormaalChar"/>
        </w:rPr>
        <w:t xml:space="preserve"> om de </w:t>
      </w:r>
      <w:proofErr w:type="spellStart"/>
      <w:r w:rsidRPr="00EE184E">
        <w:rPr>
          <w:rStyle w:val="NormaalChar"/>
        </w:rPr>
        <w:t>acetyl</w:t>
      </w:r>
      <w:proofErr w:type="spellEnd"/>
      <w:r w:rsidRPr="00EE184E">
        <w:rPr>
          <w:rStyle w:val="NormaalChar"/>
        </w:rPr>
        <w:t xml:space="preserve"> groep te verwijderen. Het verloop van de reactie werd bijgehouden met LC-MS. Na de reactie werd het geconcentreerd </w:t>
      </w:r>
      <w:r w:rsidR="003E19B8" w:rsidRPr="00EE184E">
        <w:rPr>
          <w:rStyle w:val="NormaalChar"/>
        </w:rPr>
        <w:t>d.m.v.</w:t>
      </w:r>
      <w:r w:rsidRPr="00EE184E">
        <w:rPr>
          <w:rStyle w:val="NormaalChar"/>
        </w:rPr>
        <w:t xml:space="preserve"> </w:t>
      </w:r>
      <w:proofErr w:type="spellStart"/>
      <w:r w:rsidRPr="00EE184E">
        <w:rPr>
          <w:rStyle w:val="NormaalChar"/>
        </w:rPr>
        <w:t>rotavap</w:t>
      </w:r>
      <w:proofErr w:type="spellEnd"/>
      <w:r w:rsidRPr="00EE184E">
        <w:rPr>
          <w:rStyle w:val="NormaalChar"/>
        </w:rPr>
        <w:t xml:space="preserve"> en nog 2-3 keer </w:t>
      </w:r>
      <w:proofErr w:type="spellStart"/>
      <w:r w:rsidRPr="00EE184E">
        <w:rPr>
          <w:rStyle w:val="NormaalChar"/>
        </w:rPr>
        <w:t>gecovapt</w:t>
      </w:r>
      <w:proofErr w:type="spellEnd"/>
      <w:r w:rsidRPr="00EE184E">
        <w:rPr>
          <w:rStyle w:val="NormaalChar"/>
        </w:rPr>
        <w:t xml:space="preserve"> met ACN.</w:t>
      </w:r>
    </w:p>
    <w:p w14:paraId="3ACAC1C2" w14:textId="6BE33F54" w:rsidR="00847D8C" w:rsidRPr="00EE184E" w:rsidRDefault="00847D8C" w:rsidP="0088428C">
      <w:pPr>
        <w:spacing w:after="240"/>
        <w:rPr>
          <w:rStyle w:val="NormaalChar"/>
        </w:rPr>
      </w:pPr>
      <w:r w:rsidRPr="00847D8C">
        <w:rPr>
          <w:vertAlign w:val="superscript"/>
          <w:lang w:val="nl-NL"/>
        </w:rPr>
        <w:t>1</w:t>
      </w:r>
      <w:r w:rsidRPr="00847D8C">
        <w:rPr>
          <w:lang w:val="nl-NL"/>
        </w:rPr>
        <w:t xml:space="preserve">H NMR (400 MHz, </w:t>
      </w:r>
      <w:r w:rsidR="00CB63BC" w:rsidRPr="00CB63BC">
        <w:rPr>
          <w:lang w:val="nl-NL"/>
        </w:rPr>
        <w:t>Methanol-</w:t>
      </w:r>
      <w:r w:rsidR="00CB63BC" w:rsidRPr="00CB63BC">
        <w:rPr>
          <w:i/>
          <w:iCs/>
          <w:lang w:val="nl-NL"/>
        </w:rPr>
        <w:t>d</w:t>
      </w:r>
      <w:r w:rsidR="00CB63BC" w:rsidRPr="00CB63BC">
        <w:rPr>
          <w:vertAlign w:val="subscript"/>
          <w:lang w:val="nl-NL"/>
        </w:rPr>
        <w:t>4</w:t>
      </w:r>
      <w:r w:rsidRPr="00847D8C">
        <w:rPr>
          <w:lang w:val="nl-NL"/>
        </w:rPr>
        <w:t xml:space="preserve">) </w:t>
      </w:r>
      <w:r w:rsidRPr="00847D8C">
        <w:rPr>
          <w:lang w:val="en"/>
        </w:rPr>
        <w:t>δ</w:t>
      </w:r>
      <w:r w:rsidRPr="00847D8C">
        <w:rPr>
          <w:lang w:val="nl-NL"/>
        </w:rPr>
        <w:t xml:space="preserve"> 7.55 (d, J = 2.7 Hz, 1H), 7.41 (</w:t>
      </w:r>
      <w:proofErr w:type="spellStart"/>
      <w:r w:rsidRPr="00847D8C">
        <w:rPr>
          <w:lang w:val="nl-NL"/>
        </w:rPr>
        <w:t>dd</w:t>
      </w:r>
      <w:proofErr w:type="spellEnd"/>
      <w:r w:rsidRPr="00847D8C">
        <w:rPr>
          <w:lang w:val="nl-NL"/>
        </w:rPr>
        <w:t>, J = 8.7, 2.8 Hz, 1H), 7.11 (d, J = 8.7 Hz, 1H), 4.40 (</w:t>
      </w:r>
      <w:proofErr w:type="spellStart"/>
      <w:r w:rsidRPr="00847D8C">
        <w:rPr>
          <w:lang w:val="nl-NL"/>
        </w:rPr>
        <w:t>dd</w:t>
      </w:r>
      <w:proofErr w:type="spellEnd"/>
      <w:r w:rsidRPr="00847D8C">
        <w:rPr>
          <w:lang w:val="nl-NL"/>
        </w:rPr>
        <w:t xml:space="preserve">, J = 108.5, 13.0 Hz, 2H), 3.31 – 3.12 (m, 2H), 2.84 (s, 3H), 1.90 – 1.77 (m, 2H), 1.45 (h, J = 7.4 Hz, 2H), 1.02 (t, J = 7.4 Hz, 3H). </w:t>
      </w:r>
      <w:r w:rsidRPr="007B29BF">
        <w:rPr>
          <w:vertAlign w:val="superscript"/>
          <w:lang w:val="nl-NL"/>
        </w:rPr>
        <w:t>13</w:t>
      </w:r>
      <w:r w:rsidRPr="007B29BF">
        <w:rPr>
          <w:lang w:val="nl-NL"/>
        </w:rPr>
        <w:t xml:space="preserve">C NMR (101 MHz, </w:t>
      </w:r>
      <w:r w:rsidR="00CB63BC" w:rsidRPr="00CB63BC">
        <w:rPr>
          <w:lang w:val="nl-NL"/>
        </w:rPr>
        <w:t>Methanol-</w:t>
      </w:r>
      <w:r w:rsidR="00CB63BC" w:rsidRPr="00CB63BC">
        <w:rPr>
          <w:i/>
          <w:iCs/>
          <w:lang w:val="nl-NL"/>
        </w:rPr>
        <w:t>d</w:t>
      </w:r>
      <w:r w:rsidR="00CB63BC" w:rsidRPr="00CB63BC">
        <w:rPr>
          <w:vertAlign w:val="subscript"/>
          <w:lang w:val="nl-NL"/>
        </w:rPr>
        <w:t>4</w:t>
      </w:r>
      <w:r w:rsidRPr="007B29BF">
        <w:rPr>
          <w:lang w:val="nl-NL"/>
        </w:rPr>
        <w:t xml:space="preserve">) </w:t>
      </w:r>
      <w:r w:rsidRPr="00847D8C">
        <w:rPr>
          <w:lang w:val="nl-NL"/>
        </w:rPr>
        <w:t>δ</w:t>
      </w:r>
      <w:r w:rsidRPr="007B29BF">
        <w:rPr>
          <w:lang w:val="nl-NL"/>
        </w:rPr>
        <w:t xml:space="preserve"> 157.02, 127.16, 126.15, 122.11, 117.83, 116.40, 56.13, 54.08, 39.56, 25.83, 19.48, 12.46.</w:t>
      </w:r>
    </w:p>
    <w:bookmarkStart w:id="30" w:name="_Hlk516489166"/>
    <w:bookmarkStart w:id="31" w:name="_Hlk516491799"/>
    <w:bookmarkEnd w:id="29"/>
    <w:p w14:paraId="6B9B90BF" w14:textId="644218BD" w:rsidR="007B29BF" w:rsidRPr="00C8562C" w:rsidRDefault="00B10D6B" w:rsidP="00C8562C">
      <w:pPr>
        <w:pStyle w:val="EXPkopjes"/>
        <w:rPr>
          <w:rStyle w:val="Zwaar"/>
          <w:b/>
        </w:rPr>
      </w:pPr>
      <w:r>
        <w:object w:dxaOrig="2567" w:dyaOrig="1178" w14:anchorId="3475FF73">
          <v:shape id="_x0000_i1087" type="#_x0000_t75" style="width:122.25pt;height:57.75pt" o:ole="">
            <v:imagedata r:id="rId143" o:title=""/>
          </v:shape>
          <o:OLEObject Type="Embed" ProgID="ChemDraw.Document.6.0" ShapeID="_x0000_i1087" DrawAspect="Content" ObjectID="_1616568659" r:id="rId144"/>
        </w:object>
      </w:r>
      <w:r>
        <w:tab/>
      </w:r>
      <w:r w:rsidR="007B29BF" w:rsidRPr="00C8562C">
        <w:rPr>
          <w:rStyle w:val="Zwaar"/>
          <w:b/>
        </w:rPr>
        <w:t>4-acetamido-2-(</w:t>
      </w:r>
      <w:proofErr w:type="spellStart"/>
      <w:r w:rsidR="007B29BF" w:rsidRPr="00C8562C">
        <w:rPr>
          <w:rStyle w:val="Zwaar"/>
          <w:b/>
        </w:rPr>
        <w:t>dipropylaminomethyl</w:t>
      </w:r>
      <w:proofErr w:type="spellEnd"/>
      <w:r w:rsidR="007B29BF" w:rsidRPr="00C8562C">
        <w:rPr>
          <w:rStyle w:val="Zwaar"/>
          <w:b/>
        </w:rPr>
        <w:t>)phenol</w:t>
      </w:r>
    </w:p>
    <w:bookmarkEnd w:id="30"/>
    <w:p w14:paraId="4A0CEC71" w14:textId="41ECBFBF" w:rsidR="007B29BF" w:rsidRPr="00EE184E" w:rsidRDefault="007B29BF" w:rsidP="00B10D6B">
      <w:pPr>
        <w:spacing w:before="60" w:after="120" w:line="240" w:lineRule="auto"/>
        <w:rPr>
          <w:rStyle w:val="NormaalChar"/>
        </w:rPr>
      </w:pPr>
      <w:r>
        <w:rPr>
          <w:rStyle w:val="NormaalChar"/>
        </w:rPr>
        <w:t>0,915</w:t>
      </w:r>
      <w:r w:rsidRPr="00EE184E">
        <w:rPr>
          <w:rStyle w:val="NormaalChar"/>
        </w:rPr>
        <w:t xml:space="preserve"> g (</w:t>
      </w:r>
      <w:r>
        <w:rPr>
          <w:rStyle w:val="NormaalChar"/>
        </w:rPr>
        <w:t>6,05</w:t>
      </w:r>
      <w:r w:rsidRPr="00EE184E">
        <w:rPr>
          <w:rStyle w:val="NormaalChar"/>
        </w:rPr>
        <w:t xml:space="preserve"> </w:t>
      </w:r>
      <w:proofErr w:type="spellStart"/>
      <w:r w:rsidRPr="00EE184E">
        <w:rPr>
          <w:rStyle w:val="NormaalChar"/>
        </w:rPr>
        <w:t>mmol</w:t>
      </w:r>
      <w:proofErr w:type="spellEnd"/>
      <w:r>
        <w:rPr>
          <w:rStyle w:val="NormaalChar"/>
        </w:rPr>
        <w:t>;</w:t>
      </w:r>
      <w:r w:rsidRPr="00EE184E">
        <w:rPr>
          <w:rStyle w:val="NormaalChar"/>
        </w:rPr>
        <w:t xml:space="preserve"> 1,2</w:t>
      </w:r>
      <w:r>
        <w:rPr>
          <w:rStyle w:val="NormaalChar"/>
        </w:rPr>
        <w:t>1</w:t>
      </w:r>
      <w:r w:rsidRPr="00EE184E">
        <w:rPr>
          <w:rStyle w:val="NormaalChar"/>
        </w:rPr>
        <w:t xml:space="preserve"> </w:t>
      </w:r>
      <w:proofErr w:type="spellStart"/>
      <w:r w:rsidRPr="00EE184E">
        <w:rPr>
          <w:rStyle w:val="NormaalChar"/>
        </w:rPr>
        <w:t>eq</w:t>
      </w:r>
      <w:proofErr w:type="spellEnd"/>
      <w:r w:rsidRPr="00EE184E">
        <w:rPr>
          <w:rStyle w:val="NormaalChar"/>
        </w:rPr>
        <w:t xml:space="preserve">) 4-acetamidophenol werd opgelost in 20 </w:t>
      </w:r>
      <w:proofErr w:type="spellStart"/>
      <w:r w:rsidRPr="00EE184E">
        <w:rPr>
          <w:rStyle w:val="NormaalChar"/>
        </w:rPr>
        <w:t>mL</w:t>
      </w:r>
      <w:proofErr w:type="spellEnd"/>
      <w:r w:rsidRPr="00EE184E">
        <w:rPr>
          <w:rStyle w:val="NormaalChar"/>
        </w:rPr>
        <w:t xml:space="preserve"> ethanol. Aan deze oplossing werd 0.</w:t>
      </w:r>
      <w:r>
        <w:rPr>
          <w:rStyle w:val="NormaalChar"/>
        </w:rPr>
        <w:t>150</w:t>
      </w:r>
      <w:r w:rsidRPr="00EE184E">
        <w:rPr>
          <w:rStyle w:val="NormaalChar"/>
        </w:rPr>
        <w:t xml:space="preserve"> g (</w:t>
      </w:r>
      <w:r>
        <w:rPr>
          <w:rStyle w:val="NormaalChar"/>
        </w:rPr>
        <w:t>5</w:t>
      </w:r>
      <w:r w:rsidRPr="00EE184E">
        <w:rPr>
          <w:rStyle w:val="NormaalChar"/>
        </w:rPr>
        <w:t xml:space="preserve"> </w:t>
      </w:r>
      <w:proofErr w:type="spellStart"/>
      <w:r w:rsidRPr="00EE184E">
        <w:rPr>
          <w:rStyle w:val="NormaalChar"/>
        </w:rPr>
        <w:t>mmol</w:t>
      </w:r>
      <w:proofErr w:type="spellEnd"/>
      <w:r>
        <w:rPr>
          <w:rStyle w:val="NormaalChar"/>
        </w:rPr>
        <w:t>;</w:t>
      </w:r>
      <w:r w:rsidRPr="00EE184E">
        <w:rPr>
          <w:rStyle w:val="NormaalChar"/>
        </w:rPr>
        <w:t xml:space="preserve"> 1 </w:t>
      </w:r>
      <w:proofErr w:type="spellStart"/>
      <w:r w:rsidRPr="00EE184E">
        <w:rPr>
          <w:rStyle w:val="NormaalChar"/>
        </w:rPr>
        <w:t>eq</w:t>
      </w:r>
      <w:proofErr w:type="spellEnd"/>
      <w:r w:rsidRPr="00EE184E">
        <w:rPr>
          <w:rStyle w:val="NormaalChar"/>
        </w:rPr>
        <w:t xml:space="preserve">) paraformaldehyde en </w:t>
      </w:r>
      <w:r>
        <w:rPr>
          <w:rStyle w:val="NormaalChar"/>
        </w:rPr>
        <w:t>0.686</w:t>
      </w:r>
      <w:r w:rsidRPr="00EE184E">
        <w:rPr>
          <w:rStyle w:val="NormaalChar"/>
        </w:rPr>
        <w:t xml:space="preserve"> ml (</w:t>
      </w:r>
      <w:r>
        <w:rPr>
          <w:rStyle w:val="NormaalChar"/>
        </w:rPr>
        <w:t>5</w:t>
      </w:r>
      <w:r w:rsidRPr="00EE184E">
        <w:rPr>
          <w:rStyle w:val="NormaalChar"/>
        </w:rPr>
        <w:t xml:space="preserve"> </w:t>
      </w:r>
      <w:proofErr w:type="spellStart"/>
      <w:r w:rsidRPr="00EE184E">
        <w:rPr>
          <w:rStyle w:val="NormaalChar"/>
        </w:rPr>
        <w:t>mmol</w:t>
      </w:r>
      <w:proofErr w:type="spellEnd"/>
      <w:r>
        <w:rPr>
          <w:rStyle w:val="NormaalChar"/>
        </w:rPr>
        <w:t>;</w:t>
      </w:r>
      <w:r w:rsidRPr="00EE184E">
        <w:rPr>
          <w:rStyle w:val="NormaalChar"/>
        </w:rPr>
        <w:t xml:space="preserve"> 1 </w:t>
      </w:r>
      <w:proofErr w:type="spellStart"/>
      <w:r w:rsidRPr="00EE184E">
        <w:rPr>
          <w:rStyle w:val="NormaalChar"/>
        </w:rPr>
        <w:t>eq</w:t>
      </w:r>
      <w:proofErr w:type="spellEnd"/>
      <w:r w:rsidRPr="00EE184E">
        <w:rPr>
          <w:rStyle w:val="NormaalChar"/>
        </w:rPr>
        <w:t xml:space="preserve">) </w:t>
      </w:r>
      <w:proofErr w:type="spellStart"/>
      <w:r>
        <w:rPr>
          <w:rStyle w:val="NormaalChar"/>
        </w:rPr>
        <w:t>dipropyl</w:t>
      </w:r>
      <w:r w:rsidRPr="00EE184E">
        <w:rPr>
          <w:rStyle w:val="NormaalChar"/>
        </w:rPr>
        <w:t>amine</w:t>
      </w:r>
      <w:proofErr w:type="spellEnd"/>
      <w:r w:rsidRPr="00EE184E">
        <w:rPr>
          <w:rStyle w:val="NormaalChar"/>
        </w:rPr>
        <w:t xml:space="preserve"> toegevoegd.</w:t>
      </w:r>
    </w:p>
    <w:p w14:paraId="6CD78B08" w14:textId="703B6D22" w:rsidR="007B29BF" w:rsidRDefault="007B29BF" w:rsidP="00B10D6B">
      <w:pPr>
        <w:spacing w:before="60" w:after="60" w:line="240" w:lineRule="auto"/>
        <w:rPr>
          <w:rStyle w:val="NormaalChar"/>
        </w:rPr>
      </w:pPr>
      <w:r w:rsidRPr="00EE184E">
        <w:rPr>
          <w:rStyle w:val="NormaalChar"/>
        </w:rPr>
        <w:t xml:space="preserve">Het reactiemengsel werd hierna 24 uur </w:t>
      </w:r>
      <w:proofErr w:type="spellStart"/>
      <w:r w:rsidRPr="00EE184E">
        <w:rPr>
          <w:rStyle w:val="NormaalChar"/>
        </w:rPr>
        <w:t>gerefluxt</w:t>
      </w:r>
      <w:proofErr w:type="spellEnd"/>
      <w:r>
        <w:rPr>
          <w:rStyle w:val="NormaalChar"/>
        </w:rPr>
        <w:t xml:space="preserve"> bij 95 </w:t>
      </w:r>
      <w:r>
        <w:rPr>
          <w:rFonts w:cs="Calibri"/>
          <w:lang w:val="nl-NL"/>
        </w:rPr>
        <w:t>°</w:t>
      </w:r>
      <w:r>
        <w:rPr>
          <w:lang w:val="nl-NL"/>
        </w:rPr>
        <w:t>C</w:t>
      </w:r>
      <w:r w:rsidRPr="00EE184E">
        <w:rPr>
          <w:rStyle w:val="NormaalChar"/>
        </w:rPr>
        <w:t xml:space="preserve">. Als de reactie was voltooid werd het geconcentreerd d.m.v. </w:t>
      </w:r>
      <w:proofErr w:type="spellStart"/>
      <w:r w:rsidRPr="00EE184E">
        <w:rPr>
          <w:rStyle w:val="NormaalChar"/>
        </w:rPr>
        <w:t>rotavap</w:t>
      </w:r>
      <w:proofErr w:type="spellEnd"/>
      <w:r>
        <w:rPr>
          <w:rStyle w:val="NormaalChar"/>
        </w:rPr>
        <w:t xml:space="preserve">. </w:t>
      </w:r>
      <w:r w:rsidRPr="00EE184E">
        <w:rPr>
          <w:rStyle w:val="NormaalChar"/>
        </w:rPr>
        <w:t>Het ruwe product werd daarna gezuiverd d.m.v. (automatische) kolom chromatografie. (</w:t>
      </w:r>
      <w:proofErr w:type="spellStart"/>
      <w:r w:rsidRPr="00EE184E">
        <w:rPr>
          <w:rStyle w:val="NormaalChar"/>
        </w:rPr>
        <w:t>Biotage</w:t>
      </w:r>
      <w:proofErr w:type="spellEnd"/>
      <w:r w:rsidRPr="00EE184E">
        <w:rPr>
          <w:rStyle w:val="NormaalChar"/>
        </w:rPr>
        <w:t xml:space="preserve"> </w:t>
      </w:r>
      <w:proofErr w:type="spellStart"/>
      <w:r w:rsidRPr="00EE184E">
        <w:rPr>
          <w:rStyle w:val="NormaalChar"/>
        </w:rPr>
        <w:t>Isolera</w:t>
      </w:r>
      <w:proofErr w:type="spellEnd"/>
      <w:r w:rsidRPr="00EE184E">
        <w:rPr>
          <w:rStyle w:val="NormaalChar"/>
        </w:rPr>
        <w:t xml:space="preserve"> 4). Hierbij werd gebruik gemaakt van een </w:t>
      </w:r>
      <w:r w:rsidR="00002092" w:rsidRPr="00EE184E">
        <w:rPr>
          <w:rStyle w:val="NormaalChar"/>
        </w:rPr>
        <w:t>gradiënt</w:t>
      </w:r>
      <w:r w:rsidRPr="00EE184E">
        <w:rPr>
          <w:rStyle w:val="NormaalChar"/>
        </w:rPr>
        <w:t xml:space="preserve"> van </w:t>
      </w:r>
      <w:r>
        <w:rPr>
          <w:rStyle w:val="NormaalChar"/>
        </w:rPr>
        <w:t xml:space="preserve">0-10 % </w:t>
      </w:r>
      <w:proofErr w:type="spellStart"/>
      <w:r w:rsidRPr="00EE184E">
        <w:rPr>
          <w:rStyle w:val="NormaalChar"/>
        </w:rPr>
        <w:t>MeOH</w:t>
      </w:r>
      <w:proofErr w:type="spellEnd"/>
      <w:r w:rsidRPr="00EE184E">
        <w:rPr>
          <w:rStyle w:val="NormaalChar"/>
        </w:rPr>
        <w:t xml:space="preserve"> in </w:t>
      </w:r>
      <w:proofErr w:type="spellStart"/>
      <w:r w:rsidRPr="00EE184E">
        <w:rPr>
          <w:rStyle w:val="NormaalChar"/>
        </w:rPr>
        <w:t>EtOAc</w:t>
      </w:r>
      <w:proofErr w:type="spellEnd"/>
      <w:r w:rsidRPr="00EE184E">
        <w:rPr>
          <w:rStyle w:val="NormaalChar"/>
        </w:rPr>
        <w:t xml:space="preserve"> met 3% TEA</w:t>
      </w:r>
      <w:r>
        <w:rPr>
          <w:rStyle w:val="NormaalChar"/>
        </w:rPr>
        <w:t xml:space="preserve">. </w:t>
      </w:r>
    </w:p>
    <w:p w14:paraId="3A5033C0" w14:textId="715BADB6" w:rsidR="00B10D6B" w:rsidRPr="00FA2946" w:rsidRDefault="007B29BF" w:rsidP="00E90042">
      <w:pPr>
        <w:spacing w:after="240"/>
        <w:rPr>
          <w:lang w:val="nl-NL"/>
        </w:rPr>
      </w:pPr>
      <w:r>
        <w:rPr>
          <w:rStyle w:val="NormaalChar"/>
        </w:rPr>
        <w:t xml:space="preserve">(0,998 g; </w:t>
      </w:r>
      <w:r w:rsidR="00E90042">
        <w:rPr>
          <w:rStyle w:val="NormaalChar"/>
        </w:rPr>
        <w:t>3</w:t>
      </w:r>
      <w:r>
        <w:rPr>
          <w:rStyle w:val="NormaalChar"/>
        </w:rPr>
        <w:t>.7</w:t>
      </w:r>
      <w:r w:rsidR="00E90042">
        <w:rPr>
          <w:rStyle w:val="NormaalChar"/>
        </w:rPr>
        <w:t>8</w:t>
      </w:r>
      <w:r>
        <w:rPr>
          <w:rStyle w:val="NormaalChar"/>
        </w:rPr>
        <w:t xml:space="preserve"> </w:t>
      </w:r>
      <w:proofErr w:type="spellStart"/>
      <w:r>
        <w:rPr>
          <w:rStyle w:val="NormaalChar"/>
        </w:rPr>
        <w:t>mmol</w:t>
      </w:r>
      <w:proofErr w:type="spellEnd"/>
      <w:r>
        <w:rPr>
          <w:rStyle w:val="NormaalChar"/>
        </w:rPr>
        <w:t xml:space="preserve">; </w:t>
      </w:r>
      <w:r w:rsidR="00E90042">
        <w:rPr>
          <w:rStyle w:val="NormaalChar"/>
        </w:rPr>
        <w:t>75,5</w:t>
      </w:r>
      <w:r>
        <w:rPr>
          <w:rStyle w:val="NormaalChar"/>
        </w:rPr>
        <w:t xml:space="preserve"> % </w:t>
      </w:r>
      <w:proofErr w:type="spellStart"/>
      <w:r>
        <w:rPr>
          <w:rStyle w:val="NormaalChar"/>
        </w:rPr>
        <w:t>yield</w:t>
      </w:r>
      <w:proofErr w:type="spellEnd"/>
      <w:r>
        <w:rPr>
          <w:rStyle w:val="NormaalChar"/>
        </w:rPr>
        <w:t xml:space="preserve">) </w:t>
      </w:r>
      <w:r w:rsidR="00E90042" w:rsidRPr="00E90042">
        <w:rPr>
          <w:vertAlign w:val="superscript"/>
          <w:lang w:val="nl-NL"/>
        </w:rPr>
        <w:t>1</w:t>
      </w:r>
      <w:r w:rsidR="00E90042" w:rsidRPr="00E90042">
        <w:rPr>
          <w:lang w:val="nl-NL"/>
        </w:rPr>
        <w:t xml:space="preserve">H NMR (400 MHz, </w:t>
      </w:r>
      <w:r w:rsidR="00CB63BC" w:rsidRPr="00CB63BC">
        <w:rPr>
          <w:lang w:val="nl-NL"/>
        </w:rPr>
        <w:t>Methanol-</w:t>
      </w:r>
      <w:r w:rsidR="00CB63BC" w:rsidRPr="00CB63BC">
        <w:rPr>
          <w:i/>
          <w:iCs/>
          <w:lang w:val="nl-NL"/>
        </w:rPr>
        <w:t>d</w:t>
      </w:r>
      <w:r w:rsidR="00CB63BC" w:rsidRPr="00CB63BC">
        <w:rPr>
          <w:vertAlign w:val="subscript"/>
          <w:lang w:val="nl-NL"/>
        </w:rPr>
        <w:t>4</w:t>
      </w:r>
      <w:r w:rsidR="00E90042" w:rsidRPr="00E90042">
        <w:rPr>
          <w:lang w:val="nl-NL"/>
        </w:rPr>
        <w:t xml:space="preserve">) </w:t>
      </w:r>
      <w:r w:rsidR="00E90042" w:rsidRPr="00E90042">
        <w:rPr>
          <w:lang w:val="en"/>
        </w:rPr>
        <w:t>δ</w:t>
      </w:r>
      <w:r w:rsidR="00E90042" w:rsidRPr="00E90042">
        <w:rPr>
          <w:lang w:val="nl-NL"/>
        </w:rPr>
        <w:t xml:space="preserve"> 7.26 (d, J = 2.4 Hz, 1H), 7.21 (</w:t>
      </w:r>
      <w:proofErr w:type="spellStart"/>
      <w:r w:rsidR="00E90042" w:rsidRPr="00E90042">
        <w:rPr>
          <w:lang w:val="nl-NL"/>
        </w:rPr>
        <w:t>dd</w:t>
      </w:r>
      <w:proofErr w:type="spellEnd"/>
      <w:r w:rsidR="00E90042" w:rsidRPr="00E90042">
        <w:rPr>
          <w:lang w:val="nl-NL"/>
        </w:rPr>
        <w:t xml:space="preserve">, J = 8.6, 2.6 Hz, 1H), 6.68 (d, J = 8.6 Hz, 1H), 3.76 (s, 2H), 2.56 – 2.45 (m, 4H), 2.10 (s, 3H), 1.67 – 1.52 (m, 4H), 0.92 (t, J = 7.4 Hz, 6H). </w:t>
      </w:r>
      <w:r w:rsidR="00E90042" w:rsidRPr="00FA2946">
        <w:rPr>
          <w:vertAlign w:val="superscript"/>
          <w:lang w:val="nl-NL"/>
        </w:rPr>
        <w:t>13</w:t>
      </w:r>
      <w:r w:rsidR="00E90042" w:rsidRPr="00FA2946">
        <w:rPr>
          <w:lang w:val="nl-NL"/>
        </w:rPr>
        <w:t xml:space="preserve">C NMR (101 MHz, </w:t>
      </w:r>
      <w:r w:rsidR="00CB63BC" w:rsidRPr="00CB63BC">
        <w:rPr>
          <w:lang w:val="nl-NL"/>
        </w:rPr>
        <w:t>Methanol-</w:t>
      </w:r>
      <w:r w:rsidR="00CB63BC" w:rsidRPr="00CB63BC">
        <w:rPr>
          <w:i/>
          <w:iCs/>
          <w:lang w:val="nl-NL"/>
        </w:rPr>
        <w:t>d</w:t>
      </w:r>
      <w:r w:rsidR="00CB63BC" w:rsidRPr="00CB63BC">
        <w:rPr>
          <w:vertAlign w:val="subscript"/>
          <w:lang w:val="nl-NL"/>
        </w:rPr>
        <w:t>4</w:t>
      </w:r>
      <w:r w:rsidR="00E90042" w:rsidRPr="00FA2946">
        <w:rPr>
          <w:lang w:val="nl-NL"/>
        </w:rPr>
        <w:t xml:space="preserve">) </w:t>
      </w:r>
      <w:r w:rsidR="00E90042" w:rsidRPr="00E90042">
        <w:rPr>
          <w:lang w:val="nl-NL"/>
        </w:rPr>
        <w:t>δ</w:t>
      </w:r>
      <w:r w:rsidR="00E90042" w:rsidRPr="00FA2946">
        <w:rPr>
          <w:lang w:val="nl-NL"/>
        </w:rPr>
        <w:t xml:space="preserve"> 169.84, 154.43, 130.03, 122.46, 121.18, 120.81, 115.24, 57.48, 55.19, 22.19, 19.24, 10.74.</w:t>
      </w:r>
    </w:p>
    <w:p w14:paraId="2E9B1AC1" w14:textId="1584725F" w:rsidR="00E90042" w:rsidRPr="00FA2946" w:rsidRDefault="00B10D6B" w:rsidP="00C563F9">
      <w:pPr>
        <w:rPr>
          <w:lang w:val="nl-NL"/>
        </w:rPr>
      </w:pPr>
      <w:r w:rsidRPr="00FA2946">
        <w:rPr>
          <w:lang w:val="nl-NL"/>
        </w:rPr>
        <w:br w:type="page"/>
      </w:r>
    </w:p>
    <w:p w14:paraId="0F71D75F" w14:textId="52B6E991" w:rsidR="00C8562C" w:rsidRPr="00C8562C" w:rsidRDefault="00B10D6B" w:rsidP="00C8562C">
      <w:pPr>
        <w:pStyle w:val="EXPkopjes"/>
        <w:rPr>
          <w:rStyle w:val="NormaalChar"/>
          <w:b w:val="0"/>
        </w:rPr>
      </w:pPr>
      <w:r>
        <w:object w:dxaOrig="2367" w:dyaOrig="1053" w14:anchorId="6E66A3A6">
          <v:shape id="_x0000_i1088" type="#_x0000_t75" style="width:115.5pt;height:50.25pt" o:ole="" o:allowoverlap="f">
            <v:imagedata r:id="rId145" o:title=""/>
          </v:shape>
          <o:OLEObject Type="Embed" ProgID="ChemDraw.Document.6.0" ShapeID="_x0000_i1088" DrawAspect="Content" ObjectID="_1616568660" r:id="rId146"/>
        </w:object>
      </w:r>
      <w:r>
        <w:tab/>
      </w:r>
      <w:r w:rsidR="00C8562C" w:rsidRPr="00C8562C">
        <w:rPr>
          <w:rStyle w:val="Zwaar"/>
          <w:b/>
        </w:rPr>
        <w:t>4-amino-2-(</w:t>
      </w:r>
      <w:bookmarkStart w:id="32" w:name="_Hlk516572579"/>
      <w:proofErr w:type="spellStart"/>
      <w:r w:rsidR="00C8562C" w:rsidRPr="00C8562C">
        <w:rPr>
          <w:rStyle w:val="Zwaar"/>
          <w:b/>
        </w:rPr>
        <w:t>dipropylaminomethyl</w:t>
      </w:r>
      <w:bookmarkEnd w:id="32"/>
      <w:proofErr w:type="spellEnd"/>
      <w:r w:rsidR="00C8562C" w:rsidRPr="00C8562C">
        <w:rPr>
          <w:rStyle w:val="Zwaar"/>
          <w:b/>
        </w:rPr>
        <w:t>)phenol</w:t>
      </w:r>
      <w:r>
        <w:rPr>
          <w:rStyle w:val="NormaalChar"/>
          <w:b w:val="0"/>
        </w:rPr>
        <w:tab/>
      </w:r>
    </w:p>
    <w:p w14:paraId="42C249FA" w14:textId="6F3F6049" w:rsidR="00C8562C" w:rsidRDefault="00C8562C" w:rsidP="00B10D6B">
      <w:pPr>
        <w:spacing w:after="120"/>
        <w:rPr>
          <w:rStyle w:val="NormaalChar"/>
        </w:rPr>
      </w:pPr>
      <w:r w:rsidRPr="00EE184E">
        <w:rPr>
          <w:rStyle w:val="NormaalChar"/>
        </w:rPr>
        <w:t xml:space="preserve">Aan </w:t>
      </w:r>
      <w:r>
        <w:rPr>
          <w:rStyle w:val="NormaalChar"/>
        </w:rPr>
        <w:t>de</w:t>
      </w:r>
      <w:r w:rsidRPr="00EE184E">
        <w:rPr>
          <w:rStyle w:val="NormaalChar"/>
        </w:rPr>
        <w:t xml:space="preserve"> gezuiverde</w:t>
      </w:r>
      <w:r>
        <w:rPr>
          <w:rStyle w:val="NormaalChar"/>
        </w:rPr>
        <w:t xml:space="preserve"> </w:t>
      </w:r>
      <w:r w:rsidRPr="00C8562C">
        <w:rPr>
          <w:rStyle w:val="NormaalChar"/>
        </w:rPr>
        <w:t>4-acetamido-2-(</w:t>
      </w:r>
      <w:proofErr w:type="spellStart"/>
      <w:r w:rsidRPr="00C8562C">
        <w:rPr>
          <w:rStyle w:val="NormaalChar"/>
        </w:rPr>
        <w:t>dipropylaminomethyl</w:t>
      </w:r>
      <w:proofErr w:type="spellEnd"/>
      <w:r w:rsidRPr="00C8562C">
        <w:rPr>
          <w:rStyle w:val="NormaalChar"/>
        </w:rPr>
        <w:t>)phenol</w:t>
      </w:r>
      <w:r>
        <w:rPr>
          <w:rStyle w:val="NormaalChar"/>
        </w:rPr>
        <w:t xml:space="preserve"> </w:t>
      </w:r>
      <w:r w:rsidRPr="00EE184E">
        <w:rPr>
          <w:rStyle w:val="NormaalChar"/>
        </w:rPr>
        <w:t xml:space="preserve">werd een oplossing van 10% </w:t>
      </w:r>
      <w:proofErr w:type="spellStart"/>
      <w:r w:rsidRPr="00EE184E">
        <w:rPr>
          <w:rStyle w:val="NormaalChar"/>
        </w:rPr>
        <w:t>HCl</w:t>
      </w:r>
      <w:proofErr w:type="spellEnd"/>
      <w:r w:rsidRPr="00EE184E">
        <w:rPr>
          <w:rStyle w:val="NormaalChar"/>
        </w:rPr>
        <w:t xml:space="preserve"> in water toegevoegd. Dit werd </w:t>
      </w:r>
      <w:r>
        <w:rPr>
          <w:rStyle w:val="NormaalChar"/>
        </w:rPr>
        <w:t>24</w:t>
      </w:r>
      <w:r w:rsidRPr="00EE184E">
        <w:rPr>
          <w:rStyle w:val="NormaalChar"/>
        </w:rPr>
        <w:t xml:space="preserve"> uur </w:t>
      </w:r>
      <w:proofErr w:type="spellStart"/>
      <w:r w:rsidRPr="00EE184E">
        <w:rPr>
          <w:rStyle w:val="NormaalChar"/>
        </w:rPr>
        <w:t>gerefluxt</w:t>
      </w:r>
      <w:proofErr w:type="spellEnd"/>
      <w:r>
        <w:rPr>
          <w:rStyle w:val="NormaalChar"/>
        </w:rPr>
        <w:t xml:space="preserve"> bij 110 </w:t>
      </w:r>
      <w:r>
        <w:rPr>
          <w:rFonts w:cs="Calibri"/>
          <w:lang w:val="nl-NL"/>
        </w:rPr>
        <w:t>°</w:t>
      </w:r>
      <w:r>
        <w:rPr>
          <w:lang w:val="nl-NL"/>
        </w:rPr>
        <w:t>C</w:t>
      </w:r>
      <w:r w:rsidRPr="00EE184E">
        <w:rPr>
          <w:rStyle w:val="NormaalChar"/>
        </w:rPr>
        <w:t xml:space="preserve"> om de </w:t>
      </w:r>
      <w:proofErr w:type="spellStart"/>
      <w:r w:rsidRPr="00EE184E">
        <w:rPr>
          <w:rStyle w:val="NormaalChar"/>
        </w:rPr>
        <w:t>acetyl</w:t>
      </w:r>
      <w:proofErr w:type="spellEnd"/>
      <w:r w:rsidRPr="00EE184E">
        <w:rPr>
          <w:rStyle w:val="NormaalChar"/>
        </w:rPr>
        <w:t xml:space="preserve"> groep te verwijderen. Het verloop van de reactie werd bijgehouden met LC-MS. Na de reactie werd het geconcentreerd d.m.v. </w:t>
      </w:r>
      <w:proofErr w:type="spellStart"/>
      <w:r w:rsidRPr="00EE184E">
        <w:rPr>
          <w:rStyle w:val="NormaalChar"/>
        </w:rPr>
        <w:t>rotavap</w:t>
      </w:r>
      <w:proofErr w:type="spellEnd"/>
      <w:r w:rsidRPr="00EE184E">
        <w:rPr>
          <w:rStyle w:val="NormaalChar"/>
        </w:rPr>
        <w:t xml:space="preserve"> en nog 2-3 keer </w:t>
      </w:r>
      <w:proofErr w:type="spellStart"/>
      <w:r w:rsidRPr="00EE184E">
        <w:rPr>
          <w:rStyle w:val="NormaalChar"/>
        </w:rPr>
        <w:t>gecovapt</w:t>
      </w:r>
      <w:proofErr w:type="spellEnd"/>
      <w:r w:rsidRPr="00EE184E">
        <w:rPr>
          <w:rStyle w:val="NormaalChar"/>
        </w:rPr>
        <w:t xml:space="preserve"> met ACN.</w:t>
      </w:r>
    </w:p>
    <w:p w14:paraId="7F468930" w14:textId="1F3ABCD1" w:rsidR="00C8562C" w:rsidRPr="00000DDA" w:rsidRDefault="00C8562C" w:rsidP="00C8562C">
      <w:pPr>
        <w:spacing w:after="240"/>
        <w:rPr>
          <w:lang w:val="nl-NL"/>
        </w:rPr>
      </w:pPr>
      <w:r w:rsidRPr="00C8562C">
        <w:rPr>
          <w:vertAlign w:val="superscript"/>
          <w:lang w:val="nl-NL"/>
        </w:rPr>
        <w:t>1</w:t>
      </w:r>
      <w:r w:rsidRPr="00C8562C">
        <w:rPr>
          <w:lang w:val="nl-NL"/>
        </w:rPr>
        <w:t xml:space="preserve">H NMR (400 MHz, </w:t>
      </w:r>
      <w:r w:rsidR="00CB63BC" w:rsidRPr="00CB63BC">
        <w:rPr>
          <w:lang w:val="nl-NL"/>
        </w:rPr>
        <w:t>Methanol-</w:t>
      </w:r>
      <w:r w:rsidR="00CB63BC" w:rsidRPr="00CB63BC">
        <w:rPr>
          <w:i/>
          <w:iCs/>
          <w:lang w:val="nl-NL"/>
        </w:rPr>
        <w:t>d</w:t>
      </w:r>
      <w:r w:rsidR="00CB63BC" w:rsidRPr="00CB63BC">
        <w:rPr>
          <w:vertAlign w:val="subscript"/>
          <w:lang w:val="nl-NL"/>
        </w:rPr>
        <w:t>4</w:t>
      </w:r>
      <w:r w:rsidRPr="00C8562C">
        <w:rPr>
          <w:lang w:val="nl-NL"/>
        </w:rPr>
        <w:t xml:space="preserve">) </w:t>
      </w:r>
      <w:r w:rsidRPr="00C8562C">
        <w:rPr>
          <w:lang w:val="en"/>
        </w:rPr>
        <w:t>δ</w:t>
      </w:r>
      <w:r w:rsidRPr="00C8562C">
        <w:rPr>
          <w:lang w:val="nl-NL"/>
        </w:rPr>
        <w:t xml:space="preserve"> 7.57 (d, J = 2.7 Hz, 1H), 7.41 (</w:t>
      </w:r>
      <w:proofErr w:type="spellStart"/>
      <w:r w:rsidRPr="00C8562C">
        <w:rPr>
          <w:lang w:val="nl-NL"/>
        </w:rPr>
        <w:t>dd</w:t>
      </w:r>
      <w:proofErr w:type="spellEnd"/>
      <w:r w:rsidRPr="00C8562C">
        <w:rPr>
          <w:lang w:val="nl-NL"/>
        </w:rPr>
        <w:t xml:space="preserve">, J = 8.8, 2.7 Hz, 1H), 7.10 (d, J = 8.7 Hz, 1H), 4.43 (s, 2H), 3.29 – 3.04 (m, 4H), 1.95 – 1.75 (m, 4H), 1.02 (t, J = 7.3 Hz, 6H). </w:t>
      </w:r>
      <w:r w:rsidRPr="00000DDA">
        <w:rPr>
          <w:vertAlign w:val="superscript"/>
          <w:lang w:val="nl-NL"/>
        </w:rPr>
        <w:t>13</w:t>
      </w:r>
      <w:r w:rsidRPr="00000DDA">
        <w:rPr>
          <w:lang w:val="nl-NL"/>
        </w:rPr>
        <w:t xml:space="preserve">C NMR (101 MHz, </w:t>
      </w:r>
      <w:r w:rsidR="00CB63BC" w:rsidRPr="00CB63BC">
        <w:rPr>
          <w:lang w:val="nl-NL"/>
        </w:rPr>
        <w:t>Methanol-</w:t>
      </w:r>
      <w:r w:rsidR="00CB63BC" w:rsidRPr="00CB63BC">
        <w:rPr>
          <w:i/>
          <w:iCs/>
          <w:lang w:val="nl-NL"/>
        </w:rPr>
        <w:t>d</w:t>
      </w:r>
      <w:r w:rsidR="00CB63BC" w:rsidRPr="00CB63BC">
        <w:rPr>
          <w:vertAlign w:val="subscript"/>
          <w:lang w:val="nl-NL"/>
        </w:rPr>
        <w:t>4</w:t>
      </w:r>
      <w:r w:rsidRPr="00000DDA">
        <w:rPr>
          <w:lang w:val="nl-NL"/>
        </w:rPr>
        <w:t xml:space="preserve">) </w:t>
      </w:r>
      <w:r w:rsidRPr="00C8562C">
        <w:rPr>
          <w:lang w:val="nl-NL"/>
        </w:rPr>
        <w:t>δ</w:t>
      </w:r>
      <w:r w:rsidRPr="00000DDA">
        <w:rPr>
          <w:lang w:val="nl-NL"/>
        </w:rPr>
        <w:t xml:space="preserve"> 157.05, 127.14, 126.10, 122.16, 117.89, 116.41, 54.68, 51.50, 16.80, 9.83.</w:t>
      </w:r>
    </w:p>
    <w:bookmarkStart w:id="33" w:name="_Hlk516490410"/>
    <w:bookmarkEnd w:id="31"/>
    <w:p w14:paraId="2BC64E2E" w14:textId="53AC0557" w:rsidR="00000DDA" w:rsidRPr="00C8562C" w:rsidRDefault="00584A4B" w:rsidP="00000DDA">
      <w:pPr>
        <w:pStyle w:val="EXPkopjes"/>
        <w:rPr>
          <w:rStyle w:val="Zwaar"/>
          <w:b/>
        </w:rPr>
      </w:pPr>
      <w:r>
        <w:object w:dxaOrig="2272" w:dyaOrig="976" w14:anchorId="71579B9C">
          <v:shape id="_x0000_i1089" type="#_x0000_t75" style="width:108pt;height:50.25pt" o:ole="">
            <v:imagedata r:id="rId147" o:title=""/>
          </v:shape>
          <o:OLEObject Type="Embed" ProgID="ChemDraw.Document.6.0" ShapeID="_x0000_i1089" DrawAspect="Content" ObjectID="_1616568661" r:id="rId148"/>
        </w:object>
      </w:r>
      <w:bookmarkEnd w:id="33"/>
      <w:r w:rsidR="00000DDA">
        <w:tab/>
      </w:r>
      <w:r w:rsidR="00000DDA" w:rsidRPr="00C8562C">
        <w:rPr>
          <w:rStyle w:val="Zwaar"/>
          <w:b/>
        </w:rPr>
        <w:t>4-acetamido-2-(</w:t>
      </w:r>
      <w:proofErr w:type="spellStart"/>
      <w:r w:rsidRPr="00584A4B">
        <w:rPr>
          <w:rStyle w:val="Zwaar"/>
          <w:b/>
        </w:rPr>
        <w:t>pyrrolidinomethyl</w:t>
      </w:r>
      <w:proofErr w:type="spellEnd"/>
      <w:r w:rsidR="00000DDA" w:rsidRPr="00C8562C">
        <w:rPr>
          <w:rStyle w:val="Zwaar"/>
          <w:b/>
        </w:rPr>
        <w:t>)phenol</w:t>
      </w:r>
    </w:p>
    <w:p w14:paraId="71B1F3F4" w14:textId="3384AB31" w:rsidR="00000DDA" w:rsidRPr="00EE184E" w:rsidRDefault="00000DDA" w:rsidP="00000DDA">
      <w:pPr>
        <w:spacing w:before="60" w:after="120" w:line="240" w:lineRule="auto"/>
        <w:rPr>
          <w:rStyle w:val="NormaalChar"/>
        </w:rPr>
      </w:pPr>
      <w:r w:rsidRPr="00EE184E">
        <w:rPr>
          <w:rStyle w:val="NormaalChar"/>
        </w:rPr>
        <w:t>1</w:t>
      </w:r>
      <w:r>
        <w:rPr>
          <w:rStyle w:val="NormaalChar"/>
        </w:rPr>
        <w:t>,</w:t>
      </w:r>
      <w:r w:rsidRPr="00EE184E">
        <w:rPr>
          <w:rStyle w:val="NormaalChar"/>
        </w:rPr>
        <w:t>8</w:t>
      </w:r>
      <w:r w:rsidR="000860D2">
        <w:rPr>
          <w:rStyle w:val="NormaalChar"/>
        </w:rPr>
        <w:t>06</w:t>
      </w:r>
      <w:r w:rsidRPr="00EE184E">
        <w:rPr>
          <w:rStyle w:val="NormaalChar"/>
        </w:rPr>
        <w:t xml:space="preserve"> g (1</w:t>
      </w:r>
      <w:r w:rsidR="000860D2">
        <w:rPr>
          <w:rStyle w:val="NormaalChar"/>
        </w:rPr>
        <w:t>1</w:t>
      </w:r>
      <w:r>
        <w:rPr>
          <w:rStyle w:val="NormaalChar"/>
        </w:rPr>
        <w:t>,</w:t>
      </w:r>
      <w:r w:rsidR="000860D2">
        <w:rPr>
          <w:rStyle w:val="NormaalChar"/>
        </w:rPr>
        <w:t>95</w:t>
      </w:r>
      <w:r w:rsidRPr="00EE184E">
        <w:rPr>
          <w:rStyle w:val="NormaalChar"/>
        </w:rPr>
        <w:t xml:space="preserve"> </w:t>
      </w:r>
      <w:proofErr w:type="spellStart"/>
      <w:r w:rsidRPr="00EE184E">
        <w:rPr>
          <w:rStyle w:val="NormaalChar"/>
        </w:rPr>
        <w:t>mmol</w:t>
      </w:r>
      <w:proofErr w:type="spellEnd"/>
      <w:r>
        <w:rPr>
          <w:rStyle w:val="NormaalChar"/>
        </w:rPr>
        <w:t>;</w:t>
      </w:r>
      <w:r w:rsidRPr="00EE184E">
        <w:rPr>
          <w:rStyle w:val="NormaalChar"/>
        </w:rPr>
        <w:t xml:space="preserve"> 1,2 </w:t>
      </w:r>
      <w:proofErr w:type="spellStart"/>
      <w:r w:rsidRPr="00EE184E">
        <w:rPr>
          <w:rStyle w:val="NormaalChar"/>
        </w:rPr>
        <w:t>eq</w:t>
      </w:r>
      <w:proofErr w:type="spellEnd"/>
      <w:r w:rsidRPr="00EE184E">
        <w:rPr>
          <w:rStyle w:val="NormaalChar"/>
        </w:rPr>
        <w:t xml:space="preserve">) 4-acetamidophenol werd opgelost in 20 </w:t>
      </w:r>
      <w:proofErr w:type="spellStart"/>
      <w:r w:rsidRPr="00EE184E">
        <w:rPr>
          <w:rStyle w:val="NormaalChar"/>
        </w:rPr>
        <w:t>mL</w:t>
      </w:r>
      <w:proofErr w:type="spellEnd"/>
      <w:r w:rsidRPr="00EE184E">
        <w:rPr>
          <w:rStyle w:val="NormaalChar"/>
        </w:rPr>
        <w:t xml:space="preserve"> ethanol. Aan deze oplossing werd 0</w:t>
      </w:r>
      <w:r>
        <w:rPr>
          <w:rStyle w:val="NormaalChar"/>
        </w:rPr>
        <w:t>,</w:t>
      </w:r>
      <w:r w:rsidRPr="00EE184E">
        <w:rPr>
          <w:rStyle w:val="NormaalChar"/>
        </w:rPr>
        <w:t>30</w:t>
      </w:r>
      <w:r w:rsidR="000860D2">
        <w:rPr>
          <w:rStyle w:val="NormaalChar"/>
        </w:rPr>
        <w:t>1</w:t>
      </w:r>
      <w:r w:rsidRPr="00EE184E">
        <w:rPr>
          <w:rStyle w:val="NormaalChar"/>
        </w:rPr>
        <w:t xml:space="preserve"> g (10</w:t>
      </w:r>
      <w:r>
        <w:rPr>
          <w:rStyle w:val="NormaalChar"/>
        </w:rPr>
        <w:t>,</w:t>
      </w:r>
      <w:r w:rsidR="000860D2">
        <w:rPr>
          <w:rStyle w:val="NormaalChar"/>
        </w:rPr>
        <w:t>0</w:t>
      </w:r>
      <w:r>
        <w:rPr>
          <w:rStyle w:val="NormaalChar"/>
        </w:rPr>
        <w:t>2</w:t>
      </w:r>
      <w:r w:rsidRPr="00EE184E">
        <w:rPr>
          <w:rStyle w:val="NormaalChar"/>
        </w:rPr>
        <w:t xml:space="preserve"> </w:t>
      </w:r>
      <w:proofErr w:type="spellStart"/>
      <w:r w:rsidRPr="00EE184E">
        <w:rPr>
          <w:rStyle w:val="NormaalChar"/>
        </w:rPr>
        <w:t>mmol</w:t>
      </w:r>
      <w:proofErr w:type="spellEnd"/>
      <w:r>
        <w:rPr>
          <w:rStyle w:val="NormaalChar"/>
        </w:rPr>
        <w:t>;</w:t>
      </w:r>
      <w:r w:rsidRPr="00EE184E">
        <w:rPr>
          <w:rStyle w:val="NormaalChar"/>
        </w:rPr>
        <w:t xml:space="preserve"> 1 </w:t>
      </w:r>
      <w:proofErr w:type="spellStart"/>
      <w:r w:rsidRPr="00EE184E">
        <w:rPr>
          <w:rStyle w:val="NormaalChar"/>
        </w:rPr>
        <w:t>eq</w:t>
      </w:r>
      <w:proofErr w:type="spellEnd"/>
      <w:r w:rsidRPr="00EE184E">
        <w:rPr>
          <w:rStyle w:val="NormaalChar"/>
        </w:rPr>
        <w:t xml:space="preserve">) paraformaldehyde en </w:t>
      </w:r>
      <w:r w:rsidR="000860D2">
        <w:rPr>
          <w:rStyle w:val="NormaalChar"/>
        </w:rPr>
        <w:t>0,835</w:t>
      </w:r>
      <w:r w:rsidRPr="00EE184E">
        <w:rPr>
          <w:rStyle w:val="NormaalChar"/>
        </w:rPr>
        <w:t xml:space="preserve"> ml (10 </w:t>
      </w:r>
      <w:proofErr w:type="spellStart"/>
      <w:r w:rsidRPr="00EE184E">
        <w:rPr>
          <w:rStyle w:val="NormaalChar"/>
        </w:rPr>
        <w:t>mmol</w:t>
      </w:r>
      <w:proofErr w:type="spellEnd"/>
      <w:r>
        <w:rPr>
          <w:rStyle w:val="NormaalChar"/>
        </w:rPr>
        <w:t>;</w:t>
      </w:r>
      <w:r w:rsidRPr="00EE184E">
        <w:rPr>
          <w:rStyle w:val="NormaalChar"/>
        </w:rPr>
        <w:t xml:space="preserve"> 1 </w:t>
      </w:r>
      <w:proofErr w:type="spellStart"/>
      <w:r w:rsidRPr="00EE184E">
        <w:rPr>
          <w:rStyle w:val="NormaalChar"/>
        </w:rPr>
        <w:t>eq</w:t>
      </w:r>
      <w:proofErr w:type="spellEnd"/>
      <w:r w:rsidRPr="00EE184E">
        <w:rPr>
          <w:rStyle w:val="NormaalChar"/>
        </w:rPr>
        <w:t xml:space="preserve">) </w:t>
      </w:r>
      <w:proofErr w:type="spellStart"/>
      <w:r w:rsidR="000860D2">
        <w:rPr>
          <w:rStyle w:val="NormaalChar"/>
        </w:rPr>
        <w:t>pyrrolidine</w:t>
      </w:r>
      <w:proofErr w:type="spellEnd"/>
      <w:r>
        <w:rPr>
          <w:rStyle w:val="NormaalChar"/>
        </w:rPr>
        <w:t xml:space="preserve"> </w:t>
      </w:r>
      <w:r w:rsidRPr="00EE184E">
        <w:rPr>
          <w:rStyle w:val="NormaalChar"/>
        </w:rPr>
        <w:t>toegevoegd.</w:t>
      </w:r>
    </w:p>
    <w:p w14:paraId="52E8CF27" w14:textId="6E9AA675" w:rsidR="00000DDA" w:rsidRDefault="00000DDA" w:rsidP="00000DDA">
      <w:pPr>
        <w:spacing w:before="60" w:after="60" w:line="240" w:lineRule="auto"/>
        <w:rPr>
          <w:rStyle w:val="NormaalChar"/>
        </w:rPr>
      </w:pPr>
      <w:r w:rsidRPr="00EE184E">
        <w:rPr>
          <w:rStyle w:val="NormaalChar"/>
        </w:rPr>
        <w:t xml:space="preserve">Het reactiemengsel werd hierna 24 uur </w:t>
      </w:r>
      <w:proofErr w:type="spellStart"/>
      <w:r w:rsidRPr="00EE184E">
        <w:rPr>
          <w:rStyle w:val="NormaalChar"/>
        </w:rPr>
        <w:t>gerefluxt</w:t>
      </w:r>
      <w:proofErr w:type="spellEnd"/>
      <w:r>
        <w:rPr>
          <w:rStyle w:val="NormaalChar"/>
        </w:rPr>
        <w:t xml:space="preserve"> bij 95 </w:t>
      </w:r>
      <w:r>
        <w:rPr>
          <w:rFonts w:cs="Calibri"/>
          <w:lang w:val="nl-NL"/>
        </w:rPr>
        <w:t>°</w:t>
      </w:r>
      <w:r>
        <w:rPr>
          <w:lang w:val="nl-NL"/>
        </w:rPr>
        <w:t>C</w:t>
      </w:r>
      <w:r w:rsidRPr="00EE184E">
        <w:rPr>
          <w:rStyle w:val="NormaalChar"/>
        </w:rPr>
        <w:t xml:space="preserve">. Als de reactie was voltooid werd het geconcentreerd d.m.v. </w:t>
      </w:r>
      <w:proofErr w:type="spellStart"/>
      <w:r w:rsidRPr="00EE184E">
        <w:rPr>
          <w:rStyle w:val="NormaalChar"/>
        </w:rPr>
        <w:t>rotavap</w:t>
      </w:r>
      <w:proofErr w:type="spellEnd"/>
      <w:r>
        <w:rPr>
          <w:rStyle w:val="NormaalChar"/>
        </w:rPr>
        <w:t xml:space="preserve">. </w:t>
      </w:r>
      <w:r w:rsidRPr="00EE184E">
        <w:rPr>
          <w:rStyle w:val="NormaalChar"/>
        </w:rPr>
        <w:t>Het ruwe product werd daarna gezuiverd d.m.v. (automatische) kolom chromatografie. (</w:t>
      </w:r>
      <w:proofErr w:type="spellStart"/>
      <w:r w:rsidRPr="00EE184E">
        <w:rPr>
          <w:rStyle w:val="NormaalChar"/>
        </w:rPr>
        <w:t>Biotage</w:t>
      </w:r>
      <w:proofErr w:type="spellEnd"/>
      <w:r w:rsidRPr="00EE184E">
        <w:rPr>
          <w:rStyle w:val="NormaalChar"/>
        </w:rPr>
        <w:t xml:space="preserve"> </w:t>
      </w:r>
      <w:proofErr w:type="spellStart"/>
      <w:r w:rsidRPr="00EE184E">
        <w:rPr>
          <w:rStyle w:val="NormaalChar"/>
        </w:rPr>
        <w:t>Isolera</w:t>
      </w:r>
      <w:proofErr w:type="spellEnd"/>
      <w:r w:rsidRPr="00EE184E">
        <w:rPr>
          <w:rStyle w:val="NormaalChar"/>
        </w:rPr>
        <w:t xml:space="preserve"> 4). Hierbij werd gebruik gemaakt van een </w:t>
      </w:r>
      <w:r w:rsidR="00002092" w:rsidRPr="00EE184E">
        <w:rPr>
          <w:rStyle w:val="NormaalChar"/>
        </w:rPr>
        <w:t>gradiënt</w:t>
      </w:r>
      <w:r w:rsidRPr="00EE184E">
        <w:rPr>
          <w:rStyle w:val="NormaalChar"/>
        </w:rPr>
        <w:t xml:space="preserve"> van </w:t>
      </w:r>
      <w:r>
        <w:rPr>
          <w:rStyle w:val="NormaalChar"/>
        </w:rPr>
        <w:t xml:space="preserve">0-10 % </w:t>
      </w:r>
      <w:proofErr w:type="spellStart"/>
      <w:r w:rsidRPr="00EE184E">
        <w:rPr>
          <w:rStyle w:val="NormaalChar"/>
        </w:rPr>
        <w:t>MeOH</w:t>
      </w:r>
      <w:proofErr w:type="spellEnd"/>
      <w:r w:rsidRPr="00EE184E">
        <w:rPr>
          <w:rStyle w:val="NormaalChar"/>
        </w:rPr>
        <w:t xml:space="preserve"> in </w:t>
      </w:r>
      <w:proofErr w:type="spellStart"/>
      <w:r w:rsidRPr="00EE184E">
        <w:rPr>
          <w:rStyle w:val="NormaalChar"/>
        </w:rPr>
        <w:t>EtOAc</w:t>
      </w:r>
      <w:proofErr w:type="spellEnd"/>
      <w:r w:rsidRPr="00EE184E">
        <w:rPr>
          <w:rStyle w:val="NormaalChar"/>
        </w:rPr>
        <w:t xml:space="preserve"> met 3% TEA</w:t>
      </w:r>
      <w:r>
        <w:rPr>
          <w:rStyle w:val="NormaalChar"/>
        </w:rPr>
        <w:t xml:space="preserve">. </w:t>
      </w:r>
    </w:p>
    <w:p w14:paraId="485FDA38" w14:textId="62CF9E0F" w:rsidR="00000DDA" w:rsidRPr="00FA2946" w:rsidRDefault="00000DDA" w:rsidP="00000DDA">
      <w:pPr>
        <w:spacing w:after="240"/>
        <w:rPr>
          <w:rStyle w:val="NormaalChar"/>
        </w:rPr>
      </w:pPr>
      <w:r>
        <w:rPr>
          <w:rStyle w:val="NormaalChar"/>
        </w:rPr>
        <w:t>(1,</w:t>
      </w:r>
      <w:r w:rsidR="007636E1">
        <w:rPr>
          <w:rStyle w:val="NormaalChar"/>
        </w:rPr>
        <w:t>224</w:t>
      </w:r>
      <w:r>
        <w:rPr>
          <w:rStyle w:val="NormaalChar"/>
        </w:rPr>
        <w:t xml:space="preserve"> g; 5,</w:t>
      </w:r>
      <w:r w:rsidR="007636E1">
        <w:rPr>
          <w:rStyle w:val="NormaalChar"/>
        </w:rPr>
        <w:t>22</w:t>
      </w:r>
      <w:r>
        <w:rPr>
          <w:rStyle w:val="NormaalChar"/>
        </w:rPr>
        <w:t xml:space="preserve"> </w:t>
      </w:r>
      <w:proofErr w:type="spellStart"/>
      <w:r>
        <w:rPr>
          <w:rStyle w:val="NormaalChar"/>
        </w:rPr>
        <w:t>mmol</w:t>
      </w:r>
      <w:proofErr w:type="spellEnd"/>
      <w:r>
        <w:rPr>
          <w:rStyle w:val="NormaalChar"/>
        </w:rPr>
        <w:t>; 5</w:t>
      </w:r>
      <w:r w:rsidR="007636E1">
        <w:rPr>
          <w:rStyle w:val="NormaalChar"/>
        </w:rPr>
        <w:t>2</w:t>
      </w:r>
      <w:r>
        <w:rPr>
          <w:rStyle w:val="NormaalChar"/>
        </w:rPr>
        <w:t>,</w:t>
      </w:r>
      <w:r w:rsidR="007636E1">
        <w:rPr>
          <w:rStyle w:val="NormaalChar"/>
        </w:rPr>
        <w:t>2</w:t>
      </w:r>
      <w:r>
        <w:rPr>
          <w:rStyle w:val="NormaalChar"/>
        </w:rPr>
        <w:t xml:space="preserve"> % </w:t>
      </w:r>
      <w:proofErr w:type="spellStart"/>
      <w:r>
        <w:rPr>
          <w:rStyle w:val="NormaalChar"/>
        </w:rPr>
        <w:t>yield</w:t>
      </w:r>
      <w:proofErr w:type="spellEnd"/>
      <w:r>
        <w:rPr>
          <w:rStyle w:val="NormaalChar"/>
        </w:rPr>
        <w:t>)</w:t>
      </w:r>
      <w:r w:rsidR="00DC6B9C" w:rsidRPr="00DC6B9C">
        <w:rPr>
          <w:rFonts w:ascii="Times New Roman" w:hAnsi="Times New Roman" w:cs="Times New Roman"/>
          <w:color w:val="7B9B1E" w:themeColor="accent2" w:themeShade="BF"/>
          <w:sz w:val="24"/>
          <w:szCs w:val="24"/>
          <w:vertAlign w:val="superscript"/>
          <w:lang w:val="nl-NL" w:eastAsia="nl-NL"/>
        </w:rPr>
        <w:t xml:space="preserve"> </w:t>
      </w:r>
      <w:r w:rsidR="00DC6B9C" w:rsidRPr="00DC6B9C">
        <w:rPr>
          <w:vertAlign w:val="superscript"/>
          <w:lang w:val="nl-NL"/>
        </w:rPr>
        <w:t>1</w:t>
      </w:r>
      <w:r w:rsidR="00DC6B9C" w:rsidRPr="00DC6B9C">
        <w:rPr>
          <w:lang w:val="nl-NL"/>
        </w:rPr>
        <w:t xml:space="preserve">H NMR (400 MHz, </w:t>
      </w:r>
      <w:r w:rsidR="00CB63BC" w:rsidRPr="00CB63BC">
        <w:rPr>
          <w:lang w:val="nl-NL"/>
        </w:rPr>
        <w:t>Methanol-</w:t>
      </w:r>
      <w:r w:rsidR="00CB63BC" w:rsidRPr="00CB63BC">
        <w:rPr>
          <w:i/>
          <w:iCs/>
          <w:lang w:val="nl-NL"/>
        </w:rPr>
        <w:t>d</w:t>
      </w:r>
      <w:r w:rsidR="00CB63BC" w:rsidRPr="00CB63BC">
        <w:rPr>
          <w:vertAlign w:val="subscript"/>
          <w:lang w:val="nl-NL"/>
        </w:rPr>
        <w:t>4</w:t>
      </w:r>
      <w:r w:rsidR="00DC6B9C" w:rsidRPr="00DC6B9C">
        <w:rPr>
          <w:lang w:val="nl-NL"/>
        </w:rPr>
        <w:t xml:space="preserve">) </w:t>
      </w:r>
      <w:r w:rsidR="00DC6B9C" w:rsidRPr="00DC6B9C">
        <w:rPr>
          <w:lang w:val="en"/>
        </w:rPr>
        <w:t>δ</w:t>
      </w:r>
      <w:r w:rsidR="00DC6B9C" w:rsidRPr="00DC6B9C">
        <w:rPr>
          <w:lang w:val="nl-NL"/>
        </w:rPr>
        <w:t xml:space="preserve"> 7.29 – 7.20 (m, 2H), 6.70 (d, J = 8.5 Hz, 1H), 3.73 (s, 2H), 2.62 – 2.53 (m, 4H), 2.09 (s, 3H), 1.86 – 1.74 (m, 4H). </w:t>
      </w:r>
      <w:r w:rsidR="00DC6B9C" w:rsidRPr="00FA2946">
        <w:rPr>
          <w:vertAlign w:val="superscript"/>
          <w:lang w:val="nl-NL"/>
        </w:rPr>
        <w:t>13</w:t>
      </w:r>
      <w:r w:rsidR="00DC6B9C" w:rsidRPr="00FA2946">
        <w:rPr>
          <w:lang w:val="nl-NL"/>
        </w:rPr>
        <w:t xml:space="preserve">C NMR (101 MHz, </w:t>
      </w:r>
      <w:r w:rsidR="00CB63BC" w:rsidRPr="00CB63BC">
        <w:rPr>
          <w:lang w:val="nl-NL"/>
        </w:rPr>
        <w:t>Methanol-</w:t>
      </w:r>
      <w:r w:rsidR="00CB63BC" w:rsidRPr="00CB63BC">
        <w:rPr>
          <w:i/>
          <w:iCs/>
          <w:lang w:val="nl-NL"/>
        </w:rPr>
        <w:t>d</w:t>
      </w:r>
      <w:r w:rsidR="00CB63BC" w:rsidRPr="00CB63BC">
        <w:rPr>
          <w:vertAlign w:val="subscript"/>
          <w:lang w:val="nl-NL"/>
        </w:rPr>
        <w:t>4</w:t>
      </w:r>
      <w:r w:rsidR="00DC6B9C" w:rsidRPr="00FA2946">
        <w:rPr>
          <w:lang w:val="nl-NL"/>
        </w:rPr>
        <w:t xml:space="preserve">) </w:t>
      </w:r>
      <w:r w:rsidR="00DC6B9C" w:rsidRPr="00DC6B9C">
        <w:rPr>
          <w:lang w:val="nl-NL"/>
        </w:rPr>
        <w:t>δ</w:t>
      </w:r>
      <w:r w:rsidR="00DC6B9C" w:rsidRPr="00FA2946">
        <w:rPr>
          <w:lang w:val="nl-NL"/>
        </w:rPr>
        <w:t xml:space="preserve"> 169.79, 154.27, 129.93, 122.73, 121.12, 120.88, 115.21, 57.41, 53.03, 23.21, 22.39.</w:t>
      </w:r>
    </w:p>
    <w:p w14:paraId="20436206" w14:textId="08D85FF4" w:rsidR="00000DDA" w:rsidRPr="00C8562C" w:rsidRDefault="00584A4B" w:rsidP="00000DDA">
      <w:pPr>
        <w:pStyle w:val="EXPkopjes"/>
        <w:rPr>
          <w:rStyle w:val="Zwaar"/>
          <w:b/>
        </w:rPr>
      </w:pPr>
      <w:r>
        <w:object w:dxaOrig="2073" w:dyaOrig="854" w14:anchorId="3FAB77AA">
          <v:shape id="_x0000_i1090" type="#_x0000_t75" style="width:100.5pt;height:43.5pt" o:ole="">
            <v:imagedata r:id="rId149" o:title=""/>
          </v:shape>
          <o:OLEObject Type="Embed" ProgID="ChemDraw.Document.6.0" ShapeID="_x0000_i1090" DrawAspect="Content" ObjectID="_1616568662" r:id="rId150"/>
        </w:object>
      </w:r>
      <w:r w:rsidR="00000DDA">
        <w:tab/>
      </w:r>
      <w:r w:rsidR="0000682E">
        <w:tab/>
      </w:r>
      <w:r w:rsidR="00000DDA" w:rsidRPr="00C8562C">
        <w:rPr>
          <w:rStyle w:val="Zwaar"/>
          <w:b/>
        </w:rPr>
        <w:t>4-amino-2-(</w:t>
      </w:r>
      <w:bookmarkStart w:id="34" w:name="_Hlk516491622"/>
      <w:proofErr w:type="spellStart"/>
      <w:r w:rsidRPr="00584A4B">
        <w:rPr>
          <w:rStyle w:val="Zwaar"/>
          <w:b/>
        </w:rPr>
        <w:t>pyrrolidinomethyl</w:t>
      </w:r>
      <w:bookmarkEnd w:id="34"/>
      <w:proofErr w:type="spellEnd"/>
      <w:r w:rsidR="00000DDA" w:rsidRPr="00C8562C">
        <w:rPr>
          <w:rStyle w:val="Zwaar"/>
          <w:b/>
        </w:rPr>
        <w:t>)phenol</w:t>
      </w:r>
    </w:p>
    <w:p w14:paraId="5F0E26A7" w14:textId="509330B4" w:rsidR="00C8562C" w:rsidRDefault="00000DDA" w:rsidP="00DC6B9C">
      <w:pPr>
        <w:spacing w:after="120"/>
        <w:rPr>
          <w:rStyle w:val="NormaalChar"/>
        </w:rPr>
      </w:pPr>
      <w:r w:rsidRPr="00EE184E">
        <w:rPr>
          <w:rStyle w:val="NormaalChar"/>
        </w:rPr>
        <w:t xml:space="preserve">Aan </w:t>
      </w:r>
      <w:r>
        <w:rPr>
          <w:rStyle w:val="NormaalChar"/>
        </w:rPr>
        <w:t>de</w:t>
      </w:r>
      <w:r w:rsidRPr="00EE184E">
        <w:rPr>
          <w:rStyle w:val="NormaalChar"/>
        </w:rPr>
        <w:t xml:space="preserve"> gezuiverde</w:t>
      </w:r>
      <w:r>
        <w:rPr>
          <w:rStyle w:val="NormaalChar"/>
        </w:rPr>
        <w:t xml:space="preserve"> </w:t>
      </w:r>
      <w:r w:rsidRPr="00753B52">
        <w:rPr>
          <w:rStyle w:val="NormaalChar"/>
        </w:rPr>
        <w:t>4-acetamido-2-(</w:t>
      </w:r>
      <w:proofErr w:type="spellStart"/>
      <w:r w:rsidR="00DC6B9C" w:rsidRPr="00DC6B9C">
        <w:rPr>
          <w:rStyle w:val="NormaalChar"/>
        </w:rPr>
        <w:t>pyrrolidinomethyl</w:t>
      </w:r>
      <w:proofErr w:type="spellEnd"/>
      <w:r w:rsidRPr="00753B52">
        <w:rPr>
          <w:rStyle w:val="NormaalChar"/>
        </w:rPr>
        <w:t>)phenol</w:t>
      </w:r>
      <w:r>
        <w:rPr>
          <w:rStyle w:val="NormaalChar"/>
        </w:rPr>
        <w:t xml:space="preserve"> </w:t>
      </w:r>
      <w:r w:rsidRPr="00EE184E">
        <w:rPr>
          <w:rStyle w:val="NormaalChar"/>
        </w:rPr>
        <w:t xml:space="preserve">werd een oplossing van 10% </w:t>
      </w:r>
      <w:proofErr w:type="spellStart"/>
      <w:r w:rsidRPr="00EE184E">
        <w:rPr>
          <w:rStyle w:val="NormaalChar"/>
        </w:rPr>
        <w:t>HCl</w:t>
      </w:r>
      <w:proofErr w:type="spellEnd"/>
      <w:r w:rsidRPr="00EE184E">
        <w:rPr>
          <w:rStyle w:val="NormaalChar"/>
        </w:rPr>
        <w:t xml:space="preserve"> in water toegevoegd. Dit werd </w:t>
      </w:r>
      <w:r>
        <w:rPr>
          <w:rStyle w:val="NormaalChar"/>
        </w:rPr>
        <w:t>6</w:t>
      </w:r>
      <w:r w:rsidRPr="00EE184E">
        <w:rPr>
          <w:rStyle w:val="NormaalChar"/>
        </w:rPr>
        <w:t xml:space="preserve"> uur </w:t>
      </w:r>
      <w:proofErr w:type="spellStart"/>
      <w:r w:rsidRPr="00EE184E">
        <w:rPr>
          <w:rStyle w:val="NormaalChar"/>
        </w:rPr>
        <w:t>gerefluxt</w:t>
      </w:r>
      <w:proofErr w:type="spellEnd"/>
      <w:r>
        <w:rPr>
          <w:rStyle w:val="NormaalChar"/>
        </w:rPr>
        <w:t xml:space="preserve"> bij 110 </w:t>
      </w:r>
      <w:r>
        <w:rPr>
          <w:rFonts w:cs="Calibri"/>
          <w:lang w:val="nl-NL"/>
        </w:rPr>
        <w:t>°</w:t>
      </w:r>
      <w:r>
        <w:rPr>
          <w:lang w:val="nl-NL"/>
        </w:rPr>
        <w:t>C</w:t>
      </w:r>
      <w:r w:rsidRPr="00EE184E">
        <w:rPr>
          <w:rStyle w:val="NormaalChar"/>
        </w:rPr>
        <w:t xml:space="preserve"> om de </w:t>
      </w:r>
      <w:proofErr w:type="spellStart"/>
      <w:r w:rsidRPr="00EE184E">
        <w:rPr>
          <w:rStyle w:val="NormaalChar"/>
        </w:rPr>
        <w:t>acetyl</w:t>
      </w:r>
      <w:proofErr w:type="spellEnd"/>
      <w:r w:rsidRPr="00EE184E">
        <w:rPr>
          <w:rStyle w:val="NormaalChar"/>
        </w:rPr>
        <w:t xml:space="preserve"> groep te verwijderen. Het verloop van de reactie werd bijgehouden met LC-MS. Na de reactie werd het geconcentreerd d.m.v. </w:t>
      </w:r>
      <w:proofErr w:type="spellStart"/>
      <w:r w:rsidRPr="00EE184E">
        <w:rPr>
          <w:rStyle w:val="NormaalChar"/>
        </w:rPr>
        <w:t>rotavap</w:t>
      </w:r>
      <w:proofErr w:type="spellEnd"/>
      <w:r w:rsidRPr="00EE184E">
        <w:rPr>
          <w:rStyle w:val="NormaalChar"/>
        </w:rPr>
        <w:t xml:space="preserve"> en nog 2-3 keer </w:t>
      </w:r>
      <w:proofErr w:type="spellStart"/>
      <w:r w:rsidRPr="00EE184E">
        <w:rPr>
          <w:rStyle w:val="NormaalChar"/>
        </w:rPr>
        <w:t>gecovapt</w:t>
      </w:r>
      <w:proofErr w:type="spellEnd"/>
      <w:r w:rsidRPr="00EE184E">
        <w:rPr>
          <w:rStyle w:val="NormaalChar"/>
        </w:rPr>
        <w:t xml:space="preserve"> met ACN.</w:t>
      </w:r>
    </w:p>
    <w:p w14:paraId="60BF30A9" w14:textId="6A9E6FD3" w:rsidR="00DC6B9C" w:rsidRPr="00BE7F33" w:rsidRDefault="00DC6B9C" w:rsidP="00DC6B9C">
      <w:pPr>
        <w:spacing w:after="120"/>
        <w:rPr>
          <w:lang w:val="nl-NL"/>
        </w:rPr>
      </w:pPr>
      <w:r w:rsidRPr="00DC6B9C">
        <w:rPr>
          <w:vertAlign w:val="superscript"/>
          <w:lang w:val="nl-NL"/>
        </w:rPr>
        <w:t>1</w:t>
      </w:r>
      <w:r w:rsidRPr="00DC6B9C">
        <w:rPr>
          <w:lang w:val="nl-NL"/>
        </w:rPr>
        <w:t xml:space="preserve">H NMR (400 MHz, </w:t>
      </w:r>
      <w:r w:rsidR="00CB63BC" w:rsidRPr="00CB63BC">
        <w:rPr>
          <w:lang w:val="nl-NL"/>
        </w:rPr>
        <w:t>Methanol-</w:t>
      </w:r>
      <w:r w:rsidR="00CB63BC" w:rsidRPr="00CB63BC">
        <w:rPr>
          <w:i/>
          <w:iCs/>
          <w:lang w:val="nl-NL"/>
        </w:rPr>
        <w:t>d</w:t>
      </w:r>
      <w:r w:rsidR="00CB63BC" w:rsidRPr="00CB63BC">
        <w:rPr>
          <w:vertAlign w:val="subscript"/>
          <w:lang w:val="nl-NL"/>
        </w:rPr>
        <w:t>4</w:t>
      </w:r>
      <w:r w:rsidRPr="00DC6B9C">
        <w:rPr>
          <w:lang w:val="nl-NL"/>
        </w:rPr>
        <w:t>) δ 7.41 (d, J = 2.7 Hz, 1H), 7.26 (</w:t>
      </w:r>
      <w:proofErr w:type="spellStart"/>
      <w:r w:rsidRPr="00DC6B9C">
        <w:rPr>
          <w:lang w:val="nl-NL"/>
        </w:rPr>
        <w:t>dd</w:t>
      </w:r>
      <w:proofErr w:type="spellEnd"/>
      <w:r w:rsidRPr="00DC6B9C">
        <w:rPr>
          <w:lang w:val="nl-NL"/>
        </w:rPr>
        <w:t xml:space="preserve">, J = 8.7, 2.7 Hz, 1H), 7.02 (d, J = 8.7 Hz, 1H), 4.41 (s, 2H), 3.41 (s,4H), 2.13 (s, 4H). </w:t>
      </w:r>
      <w:r w:rsidRPr="00BE7F33">
        <w:rPr>
          <w:vertAlign w:val="superscript"/>
          <w:lang w:val="nl-NL"/>
        </w:rPr>
        <w:t>13</w:t>
      </w:r>
      <w:r w:rsidRPr="00BE7F33">
        <w:rPr>
          <w:lang w:val="nl-NL"/>
        </w:rPr>
        <w:t xml:space="preserve">C NMR (101 MHz, </w:t>
      </w:r>
      <w:r w:rsidR="00CB63BC" w:rsidRPr="00CB63BC">
        <w:rPr>
          <w:lang w:val="nl-NL"/>
        </w:rPr>
        <w:t>Methanol-</w:t>
      </w:r>
      <w:r w:rsidR="00CB63BC" w:rsidRPr="00CB63BC">
        <w:rPr>
          <w:i/>
          <w:iCs/>
          <w:lang w:val="nl-NL"/>
        </w:rPr>
        <w:t>d</w:t>
      </w:r>
      <w:r w:rsidR="00CB63BC" w:rsidRPr="00CB63BC">
        <w:rPr>
          <w:vertAlign w:val="subscript"/>
          <w:lang w:val="nl-NL"/>
        </w:rPr>
        <w:t>4</w:t>
      </w:r>
      <w:r w:rsidRPr="00BE7F33">
        <w:rPr>
          <w:lang w:val="nl-NL"/>
        </w:rPr>
        <w:t xml:space="preserve">) </w:t>
      </w:r>
      <w:r w:rsidRPr="00DC6B9C">
        <w:rPr>
          <w:lang w:val="nl-NL"/>
        </w:rPr>
        <w:t>δ</w:t>
      </w:r>
      <w:r w:rsidRPr="00BE7F33">
        <w:rPr>
          <w:lang w:val="nl-NL"/>
        </w:rPr>
        <w:t xml:space="preserve"> 155.12, 125.67, 125.15, 124.47, 118.44, 116.30, 53.66, 52.82, 22.54.</w:t>
      </w:r>
    </w:p>
    <w:p w14:paraId="23FDA5E6" w14:textId="5457904E" w:rsidR="00DC6B9C" w:rsidRDefault="00DC6B9C">
      <w:pPr>
        <w:rPr>
          <w:lang w:val="nl-NL"/>
        </w:rPr>
      </w:pPr>
      <w:r>
        <w:rPr>
          <w:lang w:val="nl-NL"/>
        </w:rPr>
        <w:br w:type="page"/>
      </w:r>
    </w:p>
    <w:p w14:paraId="6C67A86C" w14:textId="6930A5EF" w:rsidR="00DC6B9C" w:rsidRPr="00C8562C" w:rsidRDefault="00DC6B9C" w:rsidP="00DC6B9C">
      <w:pPr>
        <w:pStyle w:val="EXPkopjes"/>
        <w:rPr>
          <w:rStyle w:val="Zwaar"/>
          <w:b/>
        </w:rPr>
      </w:pPr>
      <w:r>
        <w:object w:dxaOrig="2322" w:dyaOrig="981" w14:anchorId="1E951BAC">
          <v:shape id="_x0000_i1091" type="#_x0000_t75" style="width:115.5pt;height:50.25pt" o:ole="">
            <v:imagedata r:id="rId151" o:title=""/>
          </v:shape>
          <o:OLEObject Type="Embed" ProgID="ChemDraw.Document.6.0" ShapeID="_x0000_i1091" DrawAspect="Content" ObjectID="_1616568663" r:id="rId152"/>
        </w:object>
      </w:r>
      <w:r>
        <w:tab/>
      </w:r>
      <w:r w:rsidRPr="00C8562C">
        <w:rPr>
          <w:rStyle w:val="Zwaar"/>
          <w:b/>
        </w:rPr>
        <w:t>4</w:t>
      </w:r>
      <w:bookmarkStart w:id="35" w:name="_Hlk516498243"/>
      <w:r w:rsidRPr="00C8562C">
        <w:rPr>
          <w:rStyle w:val="Zwaar"/>
          <w:b/>
        </w:rPr>
        <w:t>-acetamido-2-(</w:t>
      </w:r>
      <w:proofErr w:type="spellStart"/>
      <w:r>
        <w:rPr>
          <w:rStyle w:val="Zwaar"/>
          <w:b/>
        </w:rPr>
        <w:t>p</w:t>
      </w:r>
      <w:r w:rsidRPr="00DC6B9C">
        <w:rPr>
          <w:rStyle w:val="Zwaar"/>
          <w:b/>
        </w:rPr>
        <w:t>iperidinomethyl</w:t>
      </w:r>
      <w:proofErr w:type="spellEnd"/>
      <w:r w:rsidRPr="00C8562C">
        <w:rPr>
          <w:rStyle w:val="Zwaar"/>
          <w:b/>
        </w:rPr>
        <w:t>)phenol</w:t>
      </w:r>
      <w:bookmarkEnd w:id="35"/>
    </w:p>
    <w:p w14:paraId="5FB531AA" w14:textId="68C96678" w:rsidR="00DC6B9C" w:rsidRPr="00EE184E" w:rsidRDefault="00816FC2" w:rsidP="00DC6B9C">
      <w:pPr>
        <w:spacing w:before="60" w:after="120" w:line="240" w:lineRule="auto"/>
        <w:rPr>
          <w:rStyle w:val="NormaalChar"/>
        </w:rPr>
      </w:pPr>
      <w:r>
        <w:rPr>
          <w:rStyle w:val="NormaalChar"/>
        </w:rPr>
        <w:t>1</w:t>
      </w:r>
      <w:r w:rsidR="00DC6B9C">
        <w:rPr>
          <w:rStyle w:val="NormaalChar"/>
        </w:rPr>
        <w:t>,</w:t>
      </w:r>
      <w:r>
        <w:rPr>
          <w:rStyle w:val="NormaalChar"/>
        </w:rPr>
        <w:t>809</w:t>
      </w:r>
      <w:r w:rsidR="00DC6B9C" w:rsidRPr="00EE184E">
        <w:rPr>
          <w:rStyle w:val="NormaalChar"/>
        </w:rPr>
        <w:t xml:space="preserve"> g (</w:t>
      </w:r>
      <w:r w:rsidR="0000682E">
        <w:rPr>
          <w:rStyle w:val="NormaalChar"/>
        </w:rPr>
        <w:t>11</w:t>
      </w:r>
      <w:r w:rsidR="00DC6B9C">
        <w:rPr>
          <w:rStyle w:val="NormaalChar"/>
        </w:rPr>
        <w:t>,</w:t>
      </w:r>
      <w:r w:rsidR="0000682E">
        <w:rPr>
          <w:rStyle w:val="NormaalChar"/>
        </w:rPr>
        <w:t>97</w:t>
      </w:r>
      <w:r w:rsidR="00DC6B9C" w:rsidRPr="00EE184E">
        <w:rPr>
          <w:rStyle w:val="NormaalChar"/>
        </w:rPr>
        <w:t xml:space="preserve"> </w:t>
      </w:r>
      <w:proofErr w:type="spellStart"/>
      <w:r w:rsidR="00DC6B9C" w:rsidRPr="00EE184E">
        <w:rPr>
          <w:rStyle w:val="NormaalChar"/>
        </w:rPr>
        <w:t>mmol</w:t>
      </w:r>
      <w:proofErr w:type="spellEnd"/>
      <w:r w:rsidR="00DC6B9C">
        <w:rPr>
          <w:rStyle w:val="NormaalChar"/>
        </w:rPr>
        <w:t>;</w:t>
      </w:r>
      <w:r w:rsidR="00DC6B9C" w:rsidRPr="00EE184E">
        <w:rPr>
          <w:rStyle w:val="NormaalChar"/>
        </w:rPr>
        <w:t xml:space="preserve"> 1,2 </w:t>
      </w:r>
      <w:proofErr w:type="spellStart"/>
      <w:r w:rsidR="00DC6B9C" w:rsidRPr="00EE184E">
        <w:rPr>
          <w:rStyle w:val="NormaalChar"/>
        </w:rPr>
        <w:t>eq</w:t>
      </w:r>
      <w:proofErr w:type="spellEnd"/>
      <w:r w:rsidR="00DC6B9C" w:rsidRPr="00EE184E">
        <w:rPr>
          <w:rStyle w:val="NormaalChar"/>
        </w:rPr>
        <w:t xml:space="preserve">) 4-acetamidophenol werd opgelost in 20 </w:t>
      </w:r>
      <w:proofErr w:type="spellStart"/>
      <w:r w:rsidR="00DC6B9C" w:rsidRPr="00EE184E">
        <w:rPr>
          <w:rStyle w:val="NormaalChar"/>
        </w:rPr>
        <w:t>mL</w:t>
      </w:r>
      <w:proofErr w:type="spellEnd"/>
      <w:r w:rsidR="00DC6B9C" w:rsidRPr="00EE184E">
        <w:rPr>
          <w:rStyle w:val="NormaalChar"/>
        </w:rPr>
        <w:t xml:space="preserve"> ethanol. Aan deze oplossing werd 0.</w:t>
      </w:r>
      <w:r w:rsidR="0000682E">
        <w:rPr>
          <w:rStyle w:val="NormaalChar"/>
        </w:rPr>
        <w:t>310</w:t>
      </w:r>
      <w:r w:rsidR="00DC6B9C" w:rsidRPr="00EE184E">
        <w:rPr>
          <w:rStyle w:val="NormaalChar"/>
        </w:rPr>
        <w:t xml:space="preserve"> g (</w:t>
      </w:r>
      <w:r w:rsidR="0000682E">
        <w:rPr>
          <w:rStyle w:val="NormaalChar"/>
        </w:rPr>
        <w:t>10,32</w:t>
      </w:r>
      <w:r w:rsidR="00DC6B9C" w:rsidRPr="00EE184E">
        <w:rPr>
          <w:rStyle w:val="NormaalChar"/>
        </w:rPr>
        <w:t xml:space="preserve"> </w:t>
      </w:r>
      <w:proofErr w:type="spellStart"/>
      <w:r w:rsidR="00DC6B9C" w:rsidRPr="00EE184E">
        <w:rPr>
          <w:rStyle w:val="NormaalChar"/>
        </w:rPr>
        <w:t>mmol</w:t>
      </w:r>
      <w:proofErr w:type="spellEnd"/>
      <w:r w:rsidR="00DC6B9C">
        <w:rPr>
          <w:rStyle w:val="NormaalChar"/>
        </w:rPr>
        <w:t>;</w:t>
      </w:r>
      <w:r w:rsidR="00DC6B9C" w:rsidRPr="00EE184E">
        <w:rPr>
          <w:rStyle w:val="NormaalChar"/>
        </w:rPr>
        <w:t xml:space="preserve"> 1 </w:t>
      </w:r>
      <w:proofErr w:type="spellStart"/>
      <w:r w:rsidR="00DC6B9C" w:rsidRPr="00EE184E">
        <w:rPr>
          <w:rStyle w:val="NormaalChar"/>
        </w:rPr>
        <w:t>eq</w:t>
      </w:r>
      <w:proofErr w:type="spellEnd"/>
      <w:r w:rsidR="00DC6B9C" w:rsidRPr="00EE184E">
        <w:rPr>
          <w:rStyle w:val="NormaalChar"/>
        </w:rPr>
        <w:t xml:space="preserve">) paraformaldehyde en </w:t>
      </w:r>
      <w:r w:rsidR="0000682E">
        <w:rPr>
          <w:rStyle w:val="NormaalChar"/>
        </w:rPr>
        <w:t>1</w:t>
      </w:r>
      <w:r w:rsidR="00DC6B9C" w:rsidRPr="00EE184E">
        <w:rPr>
          <w:rStyle w:val="NormaalChar"/>
        </w:rPr>
        <w:t xml:space="preserve"> ml (</w:t>
      </w:r>
      <w:r w:rsidR="0000682E">
        <w:rPr>
          <w:rStyle w:val="NormaalChar"/>
        </w:rPr>
        <w:t>10,12</w:t>
      </w:r>
      <w:r w:rsidR="00DC6B9C" w:rsidRPr="00EE184E">
        <w:rPr>
          <w:rStyle w:val="NormaalChar"/>
        </w:rPr>
        <w:t xml:space="preserve"> </w:t>
      </w:r>
      <w:proofErr w:type="spellStart"/>
      <w:r w:rsidR="00DC6B9C" w:rsidRPr="00EE184E">
        <w:rPr>
          <w:rStyle w:val="NormaalChar"/>
        </w:rPr>
        <w:t>mmol</w:t>
      </w:r>
      <w:proofErr w:type="spellEnd"/>
      <w:r w:rsidR="00DC6B9C">
        <w:rPr>
          <w:rStyle w:val="NormaalChar"/>
        </w:rPr>
        <w:t>;</w:t>
      </w:r>
      <w:r w:rsidR="00DC6B9C" w:rsidRPr="00EE184E">
        <w:rPr>
          <w:rStyle w:val="NormaalChar"/>
        </w:rPr>
        <w:t xml:space="preserve"> 1 </w:t>
      </w:r>
      <w:proofErr w:type="spellStart"/>
      <w:r w:rsidR="00DC6B9C" w:rsidRPr="00EE184E">
        <w:rPr>
          <w:rStyle w:val="NormaalChar"/>
        </w:rPr>
        <w:t>eq</w:t>
      </w:r>
      <w:proofErr w:type="spellEnd"/>
      <w:r w:rsidR="00DC6B9C" w:rsidRPr="00EE184E">
        <w:rPr>
          <w:rStyle w:val="NormaalChar"/>
        </w:rPr>
        <w:t xml:space="preserve">) </w:t>
      </w:r>
      <w:proofErr w:type="spellStart"/>
      <w:r w:rsidR="0000682E">
        <w:rPr>
          <w:rStyle w:val="NormaalChar"/>
        </w:rPr>
        <w:t>piperidine</w:t>
      </w:r>
      <w:proofErr w:type="spellEnd"/>
      <w:r w:rsidR="00DC6B9C" w:rsidRPr="00EE184E">
        <w:rPr>
          <w:rStyle w:val="NormaalChar"/>
        </w:rPr>
        <w:t xml:space="preserve"> toegevoegd.</w:t>
      </w:r>
    </w:p>
    <w:p w14:paraId="453F3F78" w14:textId="59E5A0E2" w:rsidR="00DC6B9C" w:rsidRDefault="00DC6B9C" w:rsidP="00DC6B9C">
      <w:pPr>
        <w:spacing w:before="60" w:after="60" w:line="240" w:lineRule="auto"/>
        <w:rPr>
          <w:rStyle w:val="NormaalChar"/>
        </w:rPr>
      </w:pPr>
      <w:r w:rsidRPr="00EE184E">
        <w:rPr>
          <w:rStyle w:val="NormaalChar"/>
        </w:rPr>
        <w:t xml:space="preserve">Het reactiemengsel werd hierna </w:t>
      </w:r>
      <w:r w:rsidR="0000682E">
        <w:rPr>
          <w:rStyle w:val="NormaalChar"/>
        </w:rPr>
        <w:t>48</w:t>
      </w:r>
      <w:r w:rsidRPr="00EE184E">
        <w:rPr>
          <w:rStyle w:val="NormaalChar"/>
        </w:rPr>
        <w:t xml:space="preserve"> uur </w:t>
      </w:r>
      <w:proofErr w:type="spellStart"/>
      <w:r w:rsidRPr="00EE184E">
        <w:rPr>
          <w:rStyle w:val="NormaalChar"/>
        </w:rPr>
        <w:t>gerefluxt</w:t>
      </w:r>
      <w:proofErr w:type="spellEnd"/>
      <w:r>
        <w:rPr>
          <w:rStyle w:val="NormaalChar"/>
        </w:rPr>
        <w:t xml:space="preserve"> bij 95 </w:t>
      </w:r>
      <w:r>
        <w:rPr>
          <w:rFonts w:cs="Calibri"/>
          <w:lang w:val="nl-NL"/>
        </w:rPr>
        <w:t>°</w:t>
      </w:r>
      <w:r>
        <w:rPr>
          <w:lang w:val="nl-NL"/>
        </w:rPr>
        <w:t>C</w:t>
      </w:r>
      <w:r w:rsidRPr="00EE184E">
        <w:rPr>
          <w:rStyle w:val="NormaalChar"/>
        </w:rPr>
        <w:t xml:space="preserve">. Als de reactie was voltooid werd het geconcentreerd d.m.v. </w:t>
      </w:r>
      <w:proofErr w:type="spellStart"/>
      <w:r w:rsidRPr="00EE184E">
        <w:rPr>
          <w:rStyle w:val="NormaalChar"/>
        </w:rPr>
        <w:t>rotavap</w:t>
      </w:r>
      <w:proofErr w:type="spellEnd"/>
      <w:r>
        <w:rPr>
          <w:rStyle w:val="NormaalChar"/>
        </w:rPr>
        <w:t xml:space="preserve">. </w:t>
      </w:r>
      <w:r w:rsidRPr="00EE184E">
        <w:rPr>
          <w:rStyle w:val="NormaalChar"/>
        </w:rPr>
        <w:t>Het ruwe product werd daarna gezuiverd d.m.v. (automatische) kolom chromatografie. (</w:t>
      </w:r>
      <w:proofErr w:type="spellStart"/>
      <w:r w:rsidRPr="00EE184E">
        <w:rPr>
          <w:rStyle w:val="NormaalChar"/>
        </w:rPr>
        <w:t>Biotage</w:t>
      </w:r>
      <w:proofErr w:type="spellEnd"/>
      <w:r w:rsidRPr="00EE184E">
        <w:rPr>
          <w:rStyle w:val="NormaalChar"/>
        </w:rPr>
        <w:t xml:space="preserve"> </w:t>
      </w:r>
      <w:proofErr w:type="spellStart"/>
      <w:r w:rsidRPr="00EE184E">
        <w:rPr>
          <w:rStyle w:val="NormaalChar"/>
        </w:rPr>
        <w:t>Isolera</w:t>
      </w:r>
      <w:proofErr w:type="spellEnd"/>
      <w:r w:rsidRPr="00EE184E">
        <w:rPr>
          <w:rStyle w:val="NormaalChar"/>
        </w:rPr>
        <w:t xml:space="preserve"> 4). Hierbij werd gebruik gemaakt van een </w:t>
      </w:r>
      <w:r w:rsidR="00002092" w:rsidRPr="00EE184E">
        <w:rPr>
          <w:rStyle w:val="NormaalChar"/>
        </w:rPr>
        <w:t>gradiënt</w:t>
      </w:r>
      <w:r w:rsidRPr="00EE184E">
        <w:rPr>
          <w:rStyle w:val="NormaalChar"/>
        </w:rPr>
        <w:t xml:space="preserve"> van </w:t>
      </w:r>
      <w:r>
        <w:rPr>
          <w:rStyle w:val="NormaalChar"/>
        </w:rPr>
        <w:t xml:space="preserve">0-10 % </w:t>
      </w:r>
      <w:proofErr w:type="spellStart"/>
      <w:r w:rsidRPr="00EE184E">
        <w:rPr>
          <w:rStyle w:val="NormaalChar"/>
        </w:rPr>
        <w:t>MeOH</w:t>
      </w:r>
      <w:proofErr w:type="spellEnd"/>
      <w:r w:rsidRPr="00EE184E">
        <w:rPr>
          <w:rStyle w:val="NormaalChar"/>
        </w:rPr>
        <w:t xml:space="preserve"> in </w:t>
      </w:r>
      <w:proofErr w:type="spellStart"/>
      <w:r w:rsidRPr="00EE184E">
        <w:rPr>
          <w:rStyle w:val="NormaalChar"/>
        </w:rPr>
        <w:t>EtOAc</w:t>
      </w:r>
      <w:proofErr w:type="spellEnd"/>
      <w:r w:rsidRPr="00EE184E">
        <w:rPr>
          <w:rStyle w:val="NormaalChar"/>
        </w:rPr>
        <w:t xml:space="preserve"> met 3% TEA</w:t>
      </w:r>
      <w:r>
        <w:rPr>
          <w:rStyle w:val="NormaalChar"/>
        </w:rPr>
        <w:t xml:space="preserve">. </w:t>
      </w:r>
    </w:p>
    <w:p w14:paraId="5ACC7A20" w14:textId="24D1F6ED" w:rsidR="00DC6B9C" w:rsidRPr="00FA2946" w:rsidRDefault="00DC6B9C" w:rsidP="00DC6B9C">
      <w:pPr>
        <w:spacing w:after="240"/>
        <w:rPr>
          <w:lang w:val="nl-NL"/>
        </w:rPr>
      </w:pPr>
      <w:bookmarkStart w:id="36" w:name="_Hlk516562155"/>
      <w:r>
        <w:rPr>
          <w:rStyle w:val="NormaalChar"/>
        </w:rPr>
        <w:t>(0,</w:t>
      </w:r>
      <w:r w:rsidR="0000682E">
        <w:rPr>
          <w:rStyle w:val="NormaalChar"/>
        </w:rPr>
        <w:t>732</w:t>
      </w:r>
      <w:r>
        <w:rPr>
          <w:rStyle w:val="NormaalChar"/>
        </w:rPr>
        <w:t xml:space="preserve"> g; </w:t>
      </w:r>
      <w:r w:rsidR="0000682E">
        <w:rPr>
          <w:rStyle w:val="NormaalChar"/>
        </w:rPr>
        <w:t>2,95</w:t>
      </w:r>
      <w:r>
        <w:rPr>
          <w:rStyle w:val="NormaalChar"/>
        </w:rPr>
        <w:t xml:space="preserve"> </w:t>
      </w:r>
      <w:proofErr w:type="spellStart"/>
      <w:r>
        <w:rPr>
          <w:rStyle w:val="NormaalChar"/>
        </w:rPr>
        <w:t>mmol</w:t>
      </w:r>
      <w:proofErr w:type="spellEnd"/>
      <w:r>
        <w:rPr>
          <w:rStyle w:val="NormaalChar"/>
        </w:rPr>
        <w:t xml:space="preserve">; </w:t>
      </w:r>
      <w:r w:rsidR="0000682E">
        <w:rPr>
          <w:rStyle w:val="NormaalChar"/>
        </w:rPr>
        <w:t>29</w:t>
      </w:r>
      <w:r>
        <w:rPr>
          <w:rStyle w:val="NormaalChar"/>
        </w:rPr>
        <w:t>,</w:t>
      </w:r>
      <w:r w:rsidR="0000682E">
        <w:rPr>
          <w:rStyle w:val="NormaalChar"/>
        </w:rPr>
        <w:t>1</w:t>
      </w:r>
      <w:r>
        <w:rPr>
          <w:rStyle w:val="NormaalChar"/>
        </w:rPr>
        <w:t xml:space="preserve"> % </w:t>
      </w:r>
      <w:proofErr w:type="spellStart"/>
      <w:r>
        <w:rPr>
          <w:rStyle w:val="NormaalChar"/>
        </w:rPr>
        <w:t>yield</w:t>
      </w:r>
      <w:proofErr w:type="spellEnd"/>
      <w:r>
        <w:rPr>
          <w:rStyle w:val="NormaalChar"/>
        </w:rPr>
        <w:t>)</w:t>
      </w:r>
      <w:r w:rsidR="0000682E">
        <w:rPr>
          <w:rStyle w:val="NormaalChar"/>
        </w:rPr>
        <w:t xml:space="preserve"> </w:t>
      </w:r>
      <w:bookmarkEnd w:id="36"/>
      <w:r w:rsidR="0000682E" w:rsidRPr="0000682E">
        <w:rPr>
          <w:vertAlign w:val="superscript"/>
          <w:lang w:val="nl-NL"/>
        </w:rPr>
        <w:t>1</w:t>
      </w:r>
      <w:r w:rsidR="0000682E" w:rsidRPr="0000682E">
        <w:rPr>
          <w:lang w:val="nl-NL"/>
        </w:rPr>
        <w:t xml:space="preserve">H NMR (400 MHz, </w:t>
      </w:r>
      <w:r w:rsidR="00CB63BC" w:rsidRPr="00CB63BC">
        <w:rPr>
          <w:lang w:val="nl-NL"/>
        </w:rPr>
        <w:t>Methanol-</w:t>
      </w:r>
      <w:r w:rsidR="00CB63BC" w:rsidRPr="00CB63BC">
        <w:rPr>
          <w:i/>
          <w:iCs/>
          <w:lang w:val="nl-NL"/>
        </w:rPr>
        <w:t>d</w:t>
      </w:r>
      <w:r w:rsidR="00CB63BC" w:rsidRPr="00CB63BC">
        <w:rPr>
          <w:vertAlign w:val="subscript"/>
          <w:lang w:val="nl-NL"/>
        </w:rPr>
        <w:t>4</w:t>
      </w:r>
      <w:r w:rsidR="0000682E" w:rsidRPr="0000682E">
        <w:rPr>
          <w:lang w:val="nl-NL"/>
        </w:rPr>
        <w:t xml:space="preserve">) </w:t>
      </w:r>
      <w:r w:rsidR="0000682E" w:rsidRPr="0000682E">
        <w:rPr>
          <w:lang w:val="en"/>
        </w:rPr>
        <w:t>δ</w:t>
      </w:r>
      <w:r w:rsidR="0000682E" w:rsidRPr="0000682E">
        <w:rPr>
          <w:lang w:val="nl-NL"/>
        </w:rPr>
        <w:t xml:space="preserve"> 7.25 (d, J = 2.5 Hz, 1H), 7.21 (</w:t>
      </w:r>
      <w:proofErr w:type="spellStart"/>
      <w:r w:rsidR="0000682E" w:rsidRPr="0000682E">
        <w:rPr>
          <w:lang w:val="nl-NL"/>
        </w:rPr>
        <w:t>dd</w:t>
      </w:r>
      <w:proofErr w:type="spellEnd"/>
      <w:r w:rsidR="0000682E" w:rsidRPr="0000682E">
        <w:rPr>
          <w:lang w:val="nl-NL"/>
        </w:rPr>
        <w:t xml:space="preserve">, J = 8.6, 2.6 Hz, 1H), 6.69 (d, J = 8.6 Hz, 1H), 3.68 (s, 2H), 3.37 (s, 3H), 2.55 (m, 4H), 1.66 (m, J = 5.6 Hz, 4H), 1.54 (m, J = 6.8 Hz, 2H). </w:t>
      </w:r>
      <w:r w:rsidR="0000682E" w:rsidRPr="00FA2946">
        <w:rPr>
          <w:vertAlign w:val="superscript"/>
          <w:lang w:val="nl-NL"/>
        </w:rPr>
        <w:t>13</w:t>
      </w:r>
      <w:r w:rsidR="0000682E" w:rsidRPr="00FA2946">
        <w:rPr>
          <w:lang w:val="nl-NL"/>
        </w:rPr>
        <w:t xml:space="preserve">C NMR (101 MHz, </w:t>
      </w:r>
      <w:r w:rsidR="00CB63BC" w:rsidRPr="00CB63BC">
        <w:rPr>
          <w:lang w:val="nl-NL"/>
        </w:rPr>
        <w:t>Methanol-</w:t>
      </w:r>
      <w:r w:rsidR="00CB63BC" w:rsidRPr="00CB63BC">
        <w:rPr>
          <w:i/>
          <w:iCs/>
          <w:lang w:val="nl-NL"/>
        </w:rPr>
        <w:t>d</w:t>
      </w:r>
      <w:r w:rsidR="00CB63BC" w:rsidRPr="00CB63BC">
        <w:rPr>
          <w:vertAlign w:val="subscript"/>
          <w:lang w:val="nl-NL"/>
        </w:rPr>
        <w:t>4</w:t>
      </w:r>
      <w:r w:rsidR="0000682E" w:rsidRPr="00FA2946">
        <w:rPr>
          <w:lang w:val="nl-NL"/>
        </w:rPr>
        <w:t xml:space="preserve">) </w:t>
      </w:r>
      <w:r w:rsidR="0000682E" w:rsidRPr="0000682E">
        <w:rPr>
          <w:lang w:val="nl-NL"/>
        </w:rPr>
        <w:t>δ</w:t>
      </w:r>
      <w:r w:rsidR="0000682E" w:rsidRPr="00FA2946">
        <w:rPr>
          <w:lang w:val="nl-NL"/>
        </w:rPr>
        <w:t xml:space="preserve"> 169.90, 154.36, 129.96, 121.70, 121.44, 120.88, 115.17, 60.96, 53.39, 25.56, 23.61, 22.07.</w:t>
      </w:r>
    </w:p>
    <w:bookmarkStart w:id="37" w:name="_Hlk516572063"/>
    <w:p w14:paraId="717616A2" w14:textId="6FE5CC22" w:rsidR="00DC6B9C" w:rsidRPr="00C8562C" w:rsidRDefault="007D4C0C" w:rsidP="00DC6B9C">
      <w:pPr>
        <w:pStyle w:val="EXPkopjes"/>
        <w:rPr>
          <w:rStyle w:val="NormaalChar"/>
          <w:b w:val="0"/>
        </w:rPr>
      </w:pPr>
      <w:r>
        <w:object w:dxaOrig="2119" w:dyaOrig="856" w14:anchorId="5953516D">
          <v:shape id="_x0000_i1092" type="#_x0000_t75" style="width:100.5pt;height:43.5pt" o:ole="">
            <v:imagedata r:id="rId153" o:title=""/>
          </v:shape>
          <o:OLEObject Type="Embed" ProgID="ChemDraw.Document.6.0" ShapeID="_x0000_i1092" DrawAspect="Content" ObjectID="_1616568664" r:id="rId154"/>
        </w:object>
      </w:r>
      <w:r w:rsidR="00DC6B9C">
        <w:tab/>
      </w:r>
      <w:r w:rsidR="0000682E">
        <w:tab/>
      </w:r>
      <w:r w:rsidR="00DC6B9C" w:rsidRPr="00C8562C">
        <w:rPr>
          <w:rStyle w:val="Zwaar"/>
          <w:b/>
        </w:rPr>
        <w:t>4-amino-2-(</w:t>
      </w:r>
      <w:proofErr w:type="spellStart"/>
      <w:r w:rsidR="00DC6B9C">
        <w:rPr>
          <w:rStyle w:val="Zwaar"/>
          <w:b/>
        </w:rPr>
        <w:t>p</w:t>
      </w:r>
      <w:r w:rsidR="00DC6B9C" w:rsidRPr="00DC6B9C">
        <w:rPr>
          <w:rStyle w:val="Zwaar"/>
          <w:b/>
        </w:rPr>
        <w:t>iperidinomethyl</w:t>
      </w:r>
      <w:proofErr w:type="spellEnd"/>
      <w:r w:rsidR="00DC6B9C" w:rsidRPr="00C8562C">
        <w:rPr>
          <w:rStyle w:val="Zwaar"/>
          <w:b/>
        </w:rPr>
        <w:t>)phenol</w:t>
      </w:r>
      <w:r w:rsidR="00DC6B9C">
        <w:rPr>
          <w:rStyle w:val="NormaalChar"/>
          <w:b w:val="0"/>
        </w:rPr>
        <w:tab/>
      </w:r>
    </w:p>
    <w:p w14:paraId="3E47EA5C" w14:textId="76F4EB19" w:rsidR="007B29BF" w:rsidRDefault="00DC6B9C" w:rsidP="0000682E">
      <w:pPr>
        <w:spacing w:after="120"/>
        <w:rPr>
          <w:rStyle w:val="NormaalChar"/>
        </w:rPr>
      </w:pPr>
      <w:r w:rsidRPr="00EE184E">
        <w:rPr>
          <w:rStyle w:val="NormaalChar"/>
        </w:rPr>
        <w:t xml:space="preserve">Aan </w:t>
      </w:r>
      <w:r>
        <w:rPr>
          <w:rStyle w:val="NormaalChar"/>
        </w:rPr>
        <w:t>de</w:t>
      </w:r>
      <w:r w:rsidRPr="00EE184E">
        <w:rPr>
          <w:rStyle w:val="NormaalChar"/>
        </w:rPr>
        <w:t xml:space="preserve"> gezuiverde</w:t>
      </w:r>
      <w:r>
        <w:rPr>
          <w:rStyle w:val="NormaalChar"/>
        </w:rPr>
        <w:t xml:space="preserve"> </w:t>
      </w:r>
      <w:r w:rsidRPr="00C8562C">
        <w:rPr>
          <w:rStyle w:val="NormaalChar"/>
        </w:rPr>
        <w:t>4</w:t>
      </w:r>
      <w:r w:rsidR="0000682E" w:rsidRPr="0000682E">
        <w:rPr>
          <w:rStyle w:val="NormaalChar"/>
        </w:rPr>
        <w:t>-acetamido-2-(</w:t>
      </w:r>
      <w:proofErr w:type="spellStart"/>
      <w:r w:rsidR="0000682E" w:rsidRPr="0000682E">
        <w:rPr>
          <w:rStyle w:val="NormaalChar"/>
        </w:rPr>
        <w:t>piperidinomethyl</w:t>
      </w:r>
      <w:proofErr w:type="spellEnd"/>
      <w:r w:rsidR="0000682E" w:rsidRPr="0000682E">
        <w:rPr>
          <w:rStyle w:val="NormaalChar"/>
        </w:rPr>
        <w:t xml:space="preserve">)phenol </w:t>
      </w:r>
      <w:r w:rsidRPr="00EE184E">
        <w:rPr>
          <w:rStyle w:val="NormaalChar"/>
        </w:rPr>
        <w:t xml:space="preserve">werd een oplossing van 10% </w:t>
      </w:r>
      <w:proofErr w:type="spellStart"/>
      <w:r w:rsidRPr="00EE184E">
        <w:rPr>
          <w:rStyle w:val="NormaalChar"/>
        </w:rPr>
        <w:t>HCl</w:t>
      </w:r>
      <w:proofErr w:type="spellEnd"/>
      <w:r w:rsidRPr="00EE184E">
        <w:rPr>
          <w:rStyle w:val="NormaalChar"/>
        </w:rPr>
        <w:t xml:space="preserve"> in water toegevoegd. Dit werd </w:t>
      </w:r>
      <w:r w:rsidR="0000682E">
        <w:rPr>
          <w:rStyle w:val="NormaalChar"/>
        </w:rPr>
        <w:t>18</w:t>
      </w:r>
      <w:r w:rsidRPr="00EE184E">
        <w:rPr>
          <w:rStyle w:val="NormaalChar"/>
        </w:rPr>
        <w:t xml:space="preserve"> uur </w:t>
      </w:r>
      <w:proofErr w:type="spellStart"/>
      <w:r w:rsidRPr="00EE184E">
        <w:rPr>
          <w:rStyle w:val="NormaalChar"/>
        </w:rPr>
        <w:t>gerefluxt</w:t>
      </w:r>
      <w:proofErr w:type="spellEnd"/>
      <w:r>
        <w:rPr>
          <w:rStyle w:val="NormaalChar"/>
        </w:rPr>
        <w:t xml:space="preserve"> bij 110 </w:t>
      </w:r>
      <w:r>
        <w:rPr>
          <w:rFonts w:cs="Calibri"/>
          <w:lang w:val="nl-NL"/>
        </w:rPr>
        <w:t>°</w:t>
      </w:r>
      <w:r>
        <w:rPr>
          <w:lang w:val="nl-NL"/>
        </w:rPr>
        <w:t>C</w:t>
      </w:r>
      <w:r w:rsidRPr="00EE184E">
        <w:rPr>
          <w:rStyle w:val="NormaalChar"/>
        </w:rPr>
        <w:t xml:space="preserve"> om de </w:t>
      </w:r>
      <w:proofErr w:type="spellStart"/>
      <w:r w:rsidRPr="00EE184E">
        <w:rPr>
          <w:rStyle w:val="NormaalChar"/>
        </w:rPr>
        <w:t>acetyl</w:t>
      </w:r>
      <w:proofErr w:type="spellEnd"/>
      <w:r w:rsidRPr="00EE184E">
        <w:rPr>
          <w:rStyle w:val="NormaalChar"/>
        </w:rPr>
        <w:t xml:space="preserve"> groep te verwijderen. Het verloop van de reactie werd bijgehouden met LC-MS. Na de reactie werd het geconcentreerd d.m.v. </w:t>
      </w:r>
      <w:proofErr w:type="spellStart"/>
      <w:r w:rsidRPr="00EE184E">
        <w:rPr>
          <w:rStyle w:val="NormaalChar"/>
        </w:rPr>
        <w:t>rotavap</w:t>
      </w:r>
      <w:proofErr w:type="spellEnd"/>
      <w:r w:rsidRPr="00EE184E">
        <w:rPr>
          <w:rStyle w:val="NormaalChar"/>
        </w:rPr>
        <w:t xml:space="preserve"> en nog 2-3 keer </w:t>
      </w:r>
      <w:proofErr w:type="spellStart"/>
      <w:r w:rsidRPr="00EE184E">
        <w:rPr>
          <w:rStyle w:val="NormaalChar"/>
        </w:rPr>
        <w:t>gecovapt</w:t>
      </w:r>
      <w:proofErr w:type="spellEnd"/>
      <w:r w:rsidRPr="00EE184E">
        <w:rPr>
          <w:rStyle w:val="NormaalChar"/>
        </w:rPr>
        <w:t xml:space="preserve"> met ACN.</w:t>
      </w:r>
    </w:p>
    <w:p w14:paraId="2CEC1332" w14:textId="044A8EE7" w:rsidR="002C1671" w:rsidRDefault="0000682E" w:rsidP="003D4AA0">
      <w:pPr>
        <w:spacing w:after="240"/>
        <w:rPr>
          <w:lang w:val="nl-NL"/>
        </w:rPr>
      </w:pPr>
      <w:r w:rsidRPr="0000682E">
        <w:rPr>
          <w:vertAlign w:val="superscript"/>
          <w:lang w:val="nl-NL"/>
        </w:rPr>
        <w:t>1</w:t>
      </w:r>
      <w:r w:rsidRPr="0000682E">
        <w:rPr>
          <w:lang w:val="nl-NL"/>
        </w:rPr>
        <w:t xml:space="preserve">H NMR (400 MHz, </w:t>
      </w:r>
      <w:r w:rsidR="00CB63BC" w:rsidRPr="00CB63BC">
        <w:rPr>
          <w:lang w:val="nl-NL"/>
        </w:rPr>
        <w:t>Methanol-</w:t>
      </w:r>
      <w:r w:rsidR="00CB63BC" w:rsidRPr="00CB63BC">
        <w:rPr>
          <w:i/>
          <w:iCs/>
          <w:lang w:val="nl-NL"/>
        </w:rPr>
        <w:t>d</w:t>
      </w:r>
      <w:r w:rsidR="00CB63BC" w:rsidRPr="00CB63BC">
        <w:rPr>
          <w:vertAlign w:val="subscript"/>
          <w:lang w:val="nl-NL"/>
        </w:rPr>
        <w:t>4</w:t>
      </w:r>
      <w:r w:rsidRPr="0000682E">
        <w:rPr>
          <w:lang w:val="nl-NL"/>
        </w:rPr>
        <w:t xml:space="preserve">) </w:t>
      </w:r>
      <w:r w:rsidRPr="0000682E">
        <w:rPr>
          <w:lang w:val="en"/>
        </w:rPr>
        <w:t>δ</w:t>
      </w:r>
      <w:r w:rsidRPr="0000682E">
        <w:rPr>
          <w:lang w:val="nl-NL"/>
        </w:rPr>
        <w:t xml:space="preserve"> 7.59 (d, J = 2.7 Hz, 1H), 7.39 (</w:t>
      </w:r>
      <w:proofErr w:type="spellStart"/>
      <w:r w:rsidRPr="0000682E">
        <w:rPr>
          <w:lang w:val="nl-NL"/>
        </w:rPr>
        <w:t>dd</w:t>
      </w:r>
      <w:proofErr w:type="spellEnd"/>
      <w:r w:rsidRPr="0000682E">
        <w:rPr>
          <w:lang w:val="nl-NL"/>
        </w:rPr>
        <w:t>, J = 8.7, 2.7 Hz, 1H), 7.09 (d, J = 8.7 Hz, 1H), 4.36 (s, 2H), 3.50 (</w:t>
      </w:r>
      <w:proofErr w:type="spellStart"/>
      <w:r w:rsidRPr="0000682E">
        <w:rPr>
          <w:lang w:val="nl-NL"/>
        </w:rPr>
        <w:t>dd</w:t>
      </w:r>
      <w:proofErr w:type="spellEnd"/>
      <w:r w:rsidRPr="0000682E">
        <w:rPr>
          <w:lang w:val="nl-NL"/>
        </w:rPr>
        <w:t>, J = 12.1, 3.7 Hz, 2H), 3.08 (</w:t>
      </w:r>
      <w:proofErr w:type="spellStart"/>
      <w:r w:rsidRPr="0000682E">
        <w:rPr>
          <w:lang w:val="nl-NL"/>
        </w:rPr>
        <w:t>td</w:t>
      </w:r>
      <w:proofErr w:type="spellEnd"/>
      <w:r w:rsidRPr="0000682E">
        <w:rPr>
          <w:lang w:val="nl-NL"/>
        </w:rPr>
        <w:t xml:space="preserve">, J = 12.2, 3.5 Hz, 2H), 2.01 – 1.77 (m, 5H), 1.63 – 1.49 (m, 1H). </w:t>
      </w:r>
      <w:r w:rsidRPr="002333E2">
        <w:rPr>
          <w:vertAlign w:val="superscript"/>
          <w:lang w:val="nl-NL"/>
        </w:rPr>
        <w:t>13</w:t>
      </w:r>
      <w:r w:rsidRPr="002333E2">
        <w:rPr>
          <w:lang w:val="nl-NL"/>
        </w:rPr>
        <w:t xml:space="preserve">C NMR (101 MHz, </w:t>
      </w:r>
      <w:r w:rsidR="00CB63BC" w:rsidRPr="00CB63BC">
        <w:rPr>
          <w:lang w:val="nl-NL"/>
        </w:rPr>
        <w:t>Methanol-</w:t>
      </w:r>
      <w:r w:rsidR="00CB63BC" w:rsidRPr="00CB63BC">
        <w:rPr>
          <w:i/>
          <w:iCs/>
          <w:lang w:val="nl-NL"/>
        </w:rPr>
        <w:t>d</w:t>
      </w:r>
      <w:r w:rsidR="00CB63BC" w:rsidRPr="00CB63BC">
        <w:rPr>
          <w:vertAlign w:val="subscript"/>
          <w:lang w:val="nl-NL"/>
        </w:rPr>
        <w:t>4</w:t>
      </w:r>
      <w:r w:rsidRPr="002333E2">
        <w:rPr>
          <w:lang w:val="nl-NL"/>
        </w:rPr>
        <w:t xml:space="preserve">) </w:t>
      </w:r>
      <w:r w:rsidRPr="0000682E">
        <w:rPr>
          <w:lang w:val="nl-NL"/>
        </w:rPr>
        <w:t>δ</w:t>
      </w:r>
      <w:r w:rsidRPr="002333E2">
        <w:rPr>
          <w:lang w:val="nl-NL"/>
        </w:rPr>
        <w:t xml:space="preserve"> 157.30, 127.55, 126.06, 121.96, 117.24, 116.48, 54.37, 52.77, 22.51, 21.21.</w:t>
      </w:r>
    </w:p>
    <w:p w14:paraId="7531C1BC" w14:textId="11BD738D" w:rsidR="002C1671" w:rsidRDefault="007D4C0C">
      <w:pPr>
        <w:rPr>
          <w:lang w:val="nl-NL"/>
        </w:rPr>
      </w:pPr>
      <w:r>
        <w:object w:dxaOrig="2071" w:dyaOrig="1350" w14:anchorId="6C3C2ACD">
          <v:shape id="_x0000_i1093" type="#_x0000_t75" style="width:100.5pt;height:65.25pt" o:ole="">
            <v:imagedata r:id="rId155" o:title=""/>
          </v:shape>
          <o:OLEObject Type="Embed" ProgID="ChemDraw.Document.6.0" ShapeID="_x0000_i1093" DrawAspect="Content" ObjectID="_1616568665" r:id="rId156"/>
        </w:object>
      </w:r>
      <w:r>
        <w:rPr>
          <w:lang w:val="nl-NL"/>
        </w:rPr>
        <w:tab/>
      </w:r>
      <w:r>
        <w:rPr>
          <w:lang w:val="nl-NL"/>
        </w:rPr>
        <w:tab/>
      </w:r>
      <w:r w:rsidRPr="004C4DA4">
        <w:rPr>
          <w:rStyle w:val="Zwaar"/>
          <w:lang w:val="nl-NL"/>
        </w:rPr>
        <w:t>4-amino-2-(</w:t>
      </w:r>
      <w:proofErr w:type="spellStart"/>
      <w:r w:rsidRPr="004C4DA4">
        <w:rPr>
          <w:rStyle w:val="Zwaar"/>
          <w:lang w:val="nl-NL"/>
        </w:rPr>
        <w:t>pyrrolidino</w:t>
      </w:r>
      <w:r w:rsidRPr="007D4C0C">
        <w:rPr>
          <w:rStyle w:val="Zwaar"/>
          <w:lang w:val="nl-NL"/>
        </w:rPr>
        <w:t>methyl</w:t>
      </w:r>
      <w:proofErr w:type="spellEnd"/>
      <w:r w:rsidRPr="007D4C0C">
        <w:rPr>
          <w:rStyle w:val="Zwaar"/>
          <w:lang w:val="nl-NL"/>
        </w:rPr>
        <w:t xml:space="preserve">)phenyl </w:t>
      </w:r>
      <w:proofErr w:type="spellStart"/>
      <w:r w:rsidRPr="007D4C0C">
        <w:rPr>
          <w:rStyle w:val="Zwaar"/>
          <w:lang w:val="nl-NL"/>
        </w:rPr>
        <w:t>diethyl</w:t>
      </w:r>
      <w:proofErr w:type="spellEnd"/>
      <w:r w:rsidRPr="007D4C0C">
        <w:rPr>
          <w:rStyle w:val="Zwaar"/>
          <w:lang w:val="nl-NL"/>
        </w:rPr>
        <w:t xml:space="preserve"> </w:t>
      </w:r>
      <w:r w:rsidRPr="004C4DA4">
        <w:rPr>
          <w:rStyle w:val="Zwaar"/>
          <w:lang w:val="nl-NL"/>
        </w:rPr>
        <w:t>f</w:t>
      </w:r>
      <w:r w:rsidRPr="007D4C0C">
        <w:rPr>
          <w:rStyle w:val="Zwaar"/>
          <w:lang w:val="nl-NL"/>
        </w:rPr>
        <w:t>os</w:t>
      </w:r>
      <w:r w:rsidRPr="004C4DA4">
        <w:rPr>
          <w:rStyle w:val="Zwaar"/>
          <w:lang w:val="nl-NL"/>
        </w:rPr>
        <w:t>f</w:t>
      </w:r>
      <w:r w:rsidRPr="007D4C0C">
        <w:rPr>
          <w:rStyle w:val="Zwaar"/>
          <w:lang w:val="nl-NL"/>
        </w:rPr>
        <w:t>a</w:t>
      </w:r>
      <w:r w:rsidRPr="004C4DA4">
        <w:rPr>
          <w:rStyle w:val="Zwaar"/>
          <w:lang w:val="nl-NL"/>
        </w:rPr>
        <w:t>a</w:t>
      </w:r>
      <w:r w:rsidRPr="007D4C0C">
        <w:rPr>
          <w:rStyle w:val="Zwaar"/>
          <w:lang w:val="nl-NL"/>
        </w:rPr>
        <w:t>t</w:t>
      </w:r>
    </w:p>
    <w:p w14:paraId="35E43993" w14:textId="5CE73360" w:rsidR="002C1671" w:rsidRPr="002C1671" w:rsidRDefault="002C1671" w:rsidP="002C1671">
      <w:pPr>
        <w:spacing w:before="0" w:after="160" w:line="259" w:lineRule="auto"/>
        <w:rPr>
          <w:rFonts w:eastAsia="Calibri" w:cs="Times New Roman"/>
          <w:lang w:val="nl-NL" w:eastAsia="en-US"/>
        </w:rPr>
      </w:pPr>
      <w:r>
        <w:rPr>
          <w:rFonts w:eastAsia="Calibri" w:cs="Times New Roman"/>
          <w:lang w:val="nl-NL" w:eastAsia="en-US"/>
        </w:rPr>
        <w:t>61,</w:t>
      </w:r>
      <w:r w:rsidRPr="002C1671">
        <w:rPr>
          <w:rFonts w:eastAsia="Calibri" w:cs="Times New Roman"/>
          <w:lang w:val="nl-NL" w:eastAsia="en-US"/>
        </w:rPr>
        <w:t>1</w:t>
      </w:r>
      <w:r>
        <w:rPr>
          <w:rFonts w:eastAsia="Calibri" w:cs="Times New Roman"/>
          <w:lang w:val="nl-NL" w:eastAsia="en-US"/>
        </w:rPr>
        <w:t xml:space="preserve"> mg (215,</w:t>
      </w:r>
      <w:r w:rsidRPr="002C1671">
        <w:rPr>
          <w:rFonts w:eastAsia="Calibri" w:cs="Times New Roman"/>
          <w:lang w:val="nl-NL" w:eastAsia="en-US"/>
        </w:rPr>
        <w:t>7 µmol</w:t>
      </w:r>
      <w:r w:rsidR="004D1D68">
        <w:rPr>
          <w:rFonts w:eastAsia="Calibri" w:cs="Times New Roman"/>
          <w:lang w:val="nl-NL" w:eastAsia="en-US"/>
        </w:rPr>
        <w:t xml:space="preserve">; 0,83 </w:t>
      </w:r>
      <w:proofErr w:type="spellStart"/>
      <w:r w:rsidR="004D1D68">
        <w:rPr>
          <w:rFonts w:eastAsia="Calibri" w:cs="Times New Roman"/>
          <w:lang w:val="nl-NL" w:eastAsia="en-US"/>
        </w:rPr>
        <w:t>eq</w:t>
      </w:r>
      <w:proofErr w:type="spellEnd"/>
      <w:r w:rsidRPr="002C1671">
        <w:rPr>
          <w:rFonts w:eastAsia="Calibri" w:cs="Times New Roman"/>
          <w:lang w:val="nl-NL" w:eastAsia="en-US"/>
        </w:rPr>
        <w:t xml:space="preserve">) </w:t>
      </w:r>
      <w:proofErr w:type="spellStart"/>
      <w:r w:rsidRPr="002C1671">
        <w:rPr>
          <w:rFonts w:eastAsia="Calibri" w:cs="Times New Roman"/>
          <w:lang w:val="nl-NL" w:eastAsia="en-US"/>
        </w:rPr>
        <w:t>pyr</w:t>
      </w:r>
      <w:r>
        <w:rPr>
          <w:rFonts w:eastAsia="Calibri" w:cs="Times New Roman"/>
          <w:lang w:val="nl-NL" w:eastAsia="en-US"/>
        </w:rPr>
        <w:t>rolidine</w:t>
      </w:r>
      <w:proofErr w:type="spellEnd"/>
      <w:r>
        <w:rPr>
          <w:rFonts w:eastAsia="Calibri" w:cs="Times New Roman"/>
          <w:lang w:val="nl-NL" w:eastAsia="en-US"/>
        </w:rPr>
        <w:t>-ADOC (</w:t>
      </w:r>
      <w:proofErr w:type="spellStart"/>
      <w:r>
        <w:rPr>
          <w:rFonts w:eastAsia="Calibri" w:cs="Times New Roman"/>
          <w:lang w:val="nl-NL" w:eastAsia="en-US"/>
        </w:rPr>
        <w:t>HCl</w:t>
      </w:r>
      <w:proofErr w:type="spellEnd"/>
      <w:r>
        <w:rPr>
          <w:rFonts w:eastAsia="Calibri" w:cs="Times New Roman"/>
          <w:lang w:val="nl-NL" w:eastAsia="en-US"/>
        </w:rPr>
        <w:t xml:space="preserve"> zout, MW=283,</w:t>
      </w:r>
      <w:r w:rsidRPr="002C1671">
        <w:rPr>
          <w:rFonts w:eastAsia="Calibri" w:cs="Times New Roman"/>
          <w:lang w:val="nl-NL" w:eastAsia="en-US"/>
        </w:rPr>
        <w:t>2 g/mol) werd opgel</w:t>
      </w:r>
      <w:r>
        <w:rPr>
          <w:rFonts w:eastAsia="Calibri" w:cs="Times New Roman"/>
          <w:lang w:val="nl-NL" w:eastAsia="en-US"/>
        </w:rPr>
        <w:t>ost in 850 µl water, 66 µl (521,</w:t>
      </w:r>
      <w:r w:rsidRPr="002C1671">
        <w:rPr>
          <w:rFonts w:eastAsia="Calibri" w:cs="Times New Roman"/>
          <w:lang w:val="nl-NL" w:eastAsia="en-US"/>
        </w:rPr>
        <w:t>5 µmol</w:t>
      </w:r>
      <w:r w:rsidR="005F11EC">
        <w:rPr>
          <w:rFonts w:eastAsia="Calibri" w:cs="Times New Roman"/>
          <w:lang w:val="nl-NL" w:eastAsia="en-US"/>
        </w:rPr>
        <w:t xml:space="preserve">; 2,01 </w:t>
      </w:r>
      <w:proofErr w:type="spellStart"/>
      <w:r w:rsidR="005F11EC">
        <w:rPr>
          <w:rFonts w:eastAsia="Calibri" w:cs="Times New Roman"/>
          <w:lang w:val="nl-NL" w:eastAsia="en-US"/>
        </w:rPr>
        <w:t>eq</w:t>
      </w:r>
      <w:proofErr w:type="spellEnd"/>
      <w:r w:rsidRPr="002C1671">
        <w:rPr>
          <w:rFonts w:eastAsia="Calibri" w:cs="Times New Roman"/>
          <w:lang w:val="nl-NL" w:eastAsia="en-US"/>
        </w:rPr>
        <w:t>) N-</w:t>
      </w:r>
      <w:proofErr w:type="spellStart"/>
      <w:r w:rsidRPr="002C1671">
        <w:rPr>
          <w:rFonts w:eastAsia="Calibri" w:cs="Times New Roman"/>
          <w:lang w:val="nl-NL" w:eastAsia="en-US"/>
        </w:rPr>
        <w:t>ethylmorpholine</w:t>
      </w:r>
      <w:proofErr w:type="spellEnd"/>
      <w:r w:rsidRPr="002C1671">
        <w:rPr>
          <w:rFonts w:eastAsia="Calibri" w:cs="Times New Roman"/>
          <w:lang w:val="nl-NL" w:eastAsia="en-US"/>
        </w:rPr>
        <w:t xml:space="preserve"> werd toegevoegd als buffer. Hierna werd er 150 µl deuterium oxide toegevoegd, zodat de reactie gevolgd kon worden met NMR. Er werd goed geroerd tot alle ADOC was opgelost.</w:t>
      </w:r>
    </w:p>
    <w:p w14:paraId="0F81822A" w14:textId="1F68E875" w:rsidR="002C1671" w:rsidRPr="002C1671" w:rsidRDefault="002C1671" w:rsidP="002C1671">
      <w:pPr>
        <w:spacing w:before="0" w:after="160" w:line="259" w:lineRule="auto"/>
        <w:rPr>
          <w:rFonts w:eastAsia="Calibri" w:cs="Times New Roman"/>
          <w:lang w:val="nl-NL" w:eastAsia="en-US"/>
        </w:rPr>
      </w:pPr>
      <w:r>
        <w:rPr>
          <w:rFonts w:eastAsia="Calibri" w:cs="Times New Roman"/>
          <w:lang w:val="nl-NL" w:eastAsia="en-US"/>
        </w:rPr>
        <w:t>Als laatste werd er 56 µl (259,</w:t>
      </w:r>
      <w:r w:rsidRPr="002C1671">
        <w:rPr>
          <w:rFonts w:eastAsia="Calibri" w:cs="Times New Roman"/>
          <w:lang w:val="nl-NL" w:eastAsia="en-US"/>
        </w:rPr>
        <w:t>2 µmol</w:t>
      </w:r>
      <w:r w:rsidR="005F11EC">
        <w:rPr>
          <w:rFonts w:eastAsia="Calibri" w:cs="Times New Roman"/>
          <w:lang w:val="nl-NL" w:eastAsia="en-US"/>
        </w:rPr>
        <w:t xml:space="preserve">; 1 </w:t>
      </w:r>
      <w:proofErr w:type="spellStart"/>
      <w:r w:rsidR="005F11EC">
        <w:rPr>
          <w:rFonts w:eastAsia="Calibri" w:cs="Times New Roman"/>
          <w:lang w:val="nl-NL" w:eastAsia="en-US"/>
        </w:rPr>
        <w:t>eq</w:t>
      </w:r>
      <w:proofErr w:type="spellEnd"/>
      <w:r w:rsidRPr="002C1671">
        <w:rPr>
          <w:rFonts w:eastAsia="Calibri" w:cs="Times New Roman"/>
          <w:lang w:val="nl-NL" w:eastAsia="en-US"/>
        </w:rPr>
        <w:t xml:space="preserve">) </w:t>
      </w:r>
      <w:proofErr w:type="spellStart"/>
      <w:r w:rsidRPr="002C1671">
        <w:rPr>
          <w:rFonts w:eastAsia="Calibri" w:cs="Times New Roman"/>
          <w:lang w:val="nl-NL" w:eastAsia="en-US"/>
        </w:rPr>
        <w:t>paraoxon</w:t>
      </w:r>
      <w:proofErr w:type="spellEnd"/>
      <w:r w:rsidRPr="002C1671">
        <w:rPr>
          <w:rFonts w:eastAsia="Calibri" w:cs="Times New Roman"/>
          <w:lang w:val="nl-NL" w:eastAsia="en-US"/>
        </w:rPr>
        <w:t xml:space="preserve"> toegevoegd, waarna het mengsel werd overgebracht naar een NMR buis. </w:t>
      </w:r>
      <w:r>
        <w:rPr>
          <w:rFonts w:eastAsia="Calibri" w:cs="Times New Roman"/>
          <w:lang w:val="nl-NL" w:eastAsia="en-US"/>
        </w:rPr>
        <w:t>De reacti</w:t>
      </w:r>
      <w:r w:rsidRPr="002C1671">
        <w:rPr>
          <w:rFonts w:eastAsia="Calibri" w:cs="Times New Roman"/>
          <w:lang w:val="nl-NL" w:eastAsia="en-US"/>
        </w:rPr>
        <w:t>e werd vier dagen gevolgd door</w:t>
      </w:r>
      <w:r w:rsidR="001F5C8F">
        <w:rPr>
          <w:rFonts w:eastAsia="Calibri" w:cs="Times New Roman"/>
          <w:lang w:val="nl-NL" w:eastAsia="en-US"/>
        </w:rPr>
        <w:t xml:space="preserve"> op vaste tijden </w:t>
      </w:r>
      <w:r w:rsidRPr="002C1671">
        <w:rPr>
          <w:rFonts w:eastAsia="Calibri" w:cs="Times New Roman"/>
          <w:vertAlign w:val="superscript"/>
          <w:lang w:val="nl-NL" w:eastAsia="en-US"/>
        </w:rPr>
        <w:t>31</w:t>
      </w:r>
      <w:r w:rsidRPr="002C1671">
        <w:rPr>
          <w:rFonts w:eastAsia="Calibri" w:cs="Times New Roman"/>
          <w:lang w:val="nl-NL" w:eastAsia="en-US"/>
        </w:rPr>
        <w:t xml:space="preserve">P </w:t>
      </w:r>
      <w:r>
        <w:rPr>
          <w:rFonts w:eastAsia="Calibri" w:cs="Times New Roman"/>
          <w:lang w:val="nl-NL" w:eastAsia="en-US"/>
        </w:rPr>
        <w:t>en</w:t>
      </w:r>
      <w:r w:rsidRPr="002C1671">
        <w:rPr>
          <w:rFonts w:eastAsia="Calibri" w:cs="Times New Roman"/>
          <w:lang w:val="nl-NL" w:eastAsia="en-US"/>
        </w:rPr>
        <w:t xml:space="preserve"> </w:t>
      </w:r>
      <w:r w:rsidRPr="002C1671">
        <w:rPr>
          <w:rFonts w:eastAsia="Calibri" w:cs="Times New Roman"/>
          <w:vertAlign w:val="superscript"/>
          <w:lang w:val="nl-NL" w:eastAsia="en-US"/>
        </w:rPr>
        <w:t>1</w:t>
      </w:r>
      <w:r w:rsidRPr="002C1671">
        <w:rPr>
          <w:rFonts w:eastAsia="Calibri" w:cs="Times New Roman"/>
          <w:lang w:val="nl-NL" w:eastAsia="en-US"/>
        </w:rPr>
        <w:t>H NMR spectra te meten.</w:t>
      </w:r>
    </w:p>
    <w:p w14:paraId="766B3CDA" w14:textId="46EF6580" w:rsidR="002C1671" w:rsidRDefault="002C1671" w:rsidP="002C1671">
      <w:pPr>
        <w:spacing w:before="0" w:after="160" w:line="259" w:lineRule="auto"/>
        <w:rPr>
          <w:rFonts w:eastAsia="Calibri" w:cs="Times New Roman"/>
          <w:lang w:val="nl-NL" w:eastAsia="en-US"/>
        </w:rPr>
      </w:pPr>
      <w:r w:rsidRPr="002C1671">
        <w:rPr>
          <w:rFonts w:eastAsia="Calibri" w:cs="Times New Roman"/>
          <w:lang w:val="nl-NL" w:eastAsia="en-US"/>
        </w:rPr>
        <w:t xml:space="preserve">Het product werd gezuiverd d.m.v. </w:t>
      </w:r>
      <w:proofErr w:type="spellStart"/>
      <w:r w:rsidRPr="002C1671">
        <w:rPr>
          <w:rFonts w:eastAsia="Calibri" w:cs="Times New Roman"/>
          <w:lang w:val="nl-NL" w:eastAsia="en-US"/>
        </w:rPr>
        <w:t>preparatieve</w:t>
      </w:r>
      <w:proofErr w:type="spellEnd"/>
      <w:r w:rsidRPr="002C1671">
        <w:rPr>
          <w:rFonts w:eastAsia="Calibri" w:cs="Times New Roman"/>
          <w:lang w:val="nl-NL" w:eastAsia="en-US"/>
        </w:rPr>
        <w:t xml:space="preserve"> HPLC en daarna gevriesdroogd.</w:t>
      </w:r>
    </w:p>
    <w:p w14:paraId="154A9703" w14:textId="4858D8FA" w:rsidR="002C1671" w:rsidRPr="002C1671" w:rsidRDefault="005F11EC" w:rsidP="002C1671">
      <w:pPr>
        <w:spacing w:before="0" w:after="160" w:line="259" w:lineRule="auto"/>
        <w:rPr>
          <w:rFonts w:eastAsia="Calibri" w:cs="Times New Roman"/>
          <w:lang w:val="nl-NL" w:eastAsia="en-US"/>
        </w:rPr>
      </w:pPr>
      <w:r>
        <w:rPr>
          <w:rFonts w:eastAsia="Calibri" w:cs="Times New Roman"/>
          <w:lang w:val="nl-NL" w:eastAsia="en-US"/>
        </w:rPr>
        <w:t xml:space="preserve">(9,43 mg; 28,72 </w:t>
      </w:r>
      <w:r w:rsidRPr="002C1671">
        <w:rPr>
          <w:rFonts w:eastAsia="Calibri" w:cs="Times New Roman"/>
          <w:lang w:val="nl-NL" w:eastAsia="en-US"/>
        </w:rPr>
        <w:t>µmol</w:t>
      </w:r>
      <w:r>
        <w:rPr>
          <w:rFonts w:eastAsia="Calibri" w:cs="Times New Roman"/>
          <w:lang w:val="nl-NL" w:eastAsia="en-US"/>
        </w:rPr>
        <w:t>;</w:t>
      </w:r>
      <w:r w:rsidRPr="005F11EC">
        <w:rPr>
          <w:rStyle w:val="NormaalChar"/>
        </w:rPr>
        <w:t xml:space="preserve"> </w:t>
      </w:r>
      <w:r>
        <w:rPr>
          <w:rStyle w:val="NormaalChar"/>
        </w:rPr>
        <w:t xml:space="preserve">13,3 % </w:t>
      </w:r>
      <w:proofErr w:type="spellStart"/>
      <w:r>
        <w:rPr>
          <w:rStyle w:val="NormaalChar"/>
        </w:rPr>
        <w:t>yield</w:t>
      </w:r>
      <w:proofErr w:type="spellEnd"/>
      <w:r>
        <w:rPr>
          <w:rStyle w:val="NormaalChar"/>
        </w:rPr>
        <w:t xml:space="preserve">) </w:t>
      </w:r>
      <w:r w:rsidR="002C1671" w:rsidRPr="002C1671">
        <w:rPr>
          <w:rFonts w:eastAsia="Calibri" w:cs="Times New Roman"/>
          <w:vertAlign w:val="superscript"/>
          <w:lang w:val="nl-NL" w:eastAsia="en-US"/>
        </w:rPr>
        <w:t>1</w:t>
      </w:r>
      <w:r w:rsidR="002C1671" w:rsidRPr="002C1671">
        <w:rPr>
          <w:rFonts w:eastAsia="Calibri" w:cs="Times New Roman"/>
          <w:lang w:val="nl-NL" w:eastAsia="en-US"/>
        </w:rPr>
        <w:t xml:space="preserve">H NMR (400 MHz, Deuterium Oxide) </w:t>
      </w:r>
      <w:r w:rsidR="002C1671" w:rsidRPr="002C1671">
        <w:rPr>
          <w:rFonts w:eastAsia="Calibri" w:cs="Times New Roman"/>
          <w:lang w:val="en" w:eastAsia="en-US"/>
        </w:rPr>
        <w:t>δ</w:t>
      </w:r>
      <w:r w:rsidR="002C1671" w:rsidRPr="002C1671">
        <w:rPr>
          <w:rFonts w:eastAsia="Calibri" w:cs="Times New Roman"/>
          <w:lang w:val="nl-NL" w:eastAsia="en-US"/>
        </w:rPr>
        <w:t xml:space="preserve"> 7.57 – 7.25 (m, 3H), 4.37 (s, 2H), 4.26 (h, J = 7.7 Hz, 4H), 3.50 (s, 2H), 3.15 (s, 2H), 2.11 (s, 2H), 1.94 (s, 2H), 1.28 (t, J = 7.1 Hz, 6H). </w:t>
      </w:r>
      <w:r w:rsidR="002C1671" w:rsidRPr="002C1671">
        <w:rPr>
          <w:rFonts w:eastAsia="Calibri" w:cs="Times New Roman"/>
          <w:vertAlign w:val="superscript"/>
          <w:lang w:val="nl-NL" w:eastAsia="en-US"/>
        </w:rPr>
        <w:t>13</w:t>
      </w:r>
      <w:r w:rsidR="002C1671" w:rsidRPr="002C1671">
        <w:rPr>
          <w:rFonts w:eastAsia="Calibri" w:cs="Times New Roman"/>
          <w:lang w:val="nl-NL" w:eastAsia="en-US"/>
        </w:rPr>
        <w:t xml:space="preserve">C NMR (101 MHz, Deuterium Oxide) </w:t>
      </w:r>
      <w:r w:rsidR="002C1671" w:rsidRPr="002C1671">
        <w:rPr>
          <w:rFonts w:eastAsia="Calibri" w:cs="Times New Roman"/>
          <w:lang w:val="en" w:eastAsia="en-US"/>
        </w:rPr>
        <w:t>δ</w:t>
      </w:r>
      <w:r w:rsidR="002C1671" w:rsidRPr="002C1671">
        <w:rPr>
          <w:rFonts w:eastAsia="Calibri" w:cs="Times New Roman"/>
          <w:lang w:val="nl-NL" w:eastAsia="en-US"/>
        </w:rPr>
        <w:t xml:space="preserve"> 146.47 , 133.68, 124.55, 124.19, 123.19 , 121.77 , 117.81, 114.91, 66.93, 54.13, 51.95, 22.34, 15.29. </w:t>
      </w:r>
      <w:r w:rsidR="002C1671" w:rsidRPr="002C1671">
        <w:rPr>
          <w:rFonts w:eastAsia="Calibri" w:cs="Times New Roman"/>
          <w:vertAlign w:val="superscript"/>
          <w:lang w:val="nl-NL" w:eastAsia="en-US"/>
        </w:rPr>
        <w:t>31</w:t>
      </w:r>
      <w:r w:rsidR="002C1671" w:rsidRPr="002C1671">
        <w:rPr>
          <w:rFonts w:eastAsia="Calibri" w:cs="Times New Roman"/>
          <w:lang w:val="nl-NL" w:eastAsia="en-US"/>
        </w:rPr>
        <w:t xml:space="preserve">P NMR (162 MHz, Deuterium Oxide) </w:t>
      </w:r>
      <w:r w:rsidR="002C1671" w:rsidRPr="002C1671">
        <w:rPr>
          <w:rFonts w:eastAsia="Calibri" w:cs="Times New Roman"/>
          <w:lang w:val="en" w:eastAsia="en-US"/>
        </w:rPr>
        <w:t>δ</w:t>
      </w:r>
      <w:r w:rsidR="002C1671" w:rsidRPr="002C1671">
        <w:rPr>
          <w:rFonts w:eastAsia="Calibri" w:cs="Times New Roman"/>
          <w:lang w:val="nl-NL" w:eastAsia="en-US"/>
        </w:rPr>
        <w:t xml:space="preserve"> -5.80.</w:t>
      </w:r>
    </w:p>
    <w:p w14:paraId="5D2CAA6A" w14:textId="150F2D71" w:rsidR="0000682E" w:rsidRPr="007B29BF" w:rsidRDefault="002C1671" w:rsidP="00D9783D">
      <w:pPr>
        <w:rPr>
          <w:lang w:val="nl-NL"/>
        </w:rPr>
      </w:pPr>
      <w:r>
        <w:rPr>
          <w:lang w:val="nl-NL"/>
        </w:rPr>
        <w:br w:type="page"/>
      </w:r>
    </w:p>
    <w:bookmarkStart w:id="38" w:name="_Hlk516572157"/>
    <w:bookmarkStart w:id="39" w:name="_Hlk517362276"/>
    <w:bookmarkEnd w:id="37"/>
    <w:p w14:paraId="2FFF9A6B" w14:textId="433E496D" w:rsidR="00123A41" w:rsidRPr="003D4AA0" w:rsidRDefault="003D4AA0" w:rsidP="003D4AA0">
      <w:pPr>
        <w:pStyle w:val="EXPkopjes"/>
        <w:rPr>
          <w:bCs/>
        </w:rPr>
      </w:pPr>
      <w:r>
        <w:object w:dxaOrig="2521" w:dyaOrig="983" w14:anchorId="6502D86D">
          <v:shape id="_x0000_i1094" type="#_x0000_t75" style="width:122.25pt;height:50.25pt" o:ole="">
            <v:imagedata r:id="rId157" o:title=""/>
          </v:shape>
          <o:OLEObject Type="Embed" ProgID="ChemDraw.Document.6.0" ShapeID="_x0000_i1094" DrawAspect="Content" ObjectID="_1616568666" r:id="rId158"/>
        </w:object>
      </w:r>
      <w:bookmarkEnd w:id="38"/>
      <w:r>
        <w:tab/>
      </w:r>
      <w:bookmarkStart w:id="40" w:name="_Hlk516572182"/>
      <w:r w:rsidR="00505650">
        <w:t>3-hydroxy</w:t>
      </w:r>
      <w:r w:rsidR="006C2690">
        <w:t>-</w:t>
      </w:r>
      <w:r w:rsidR="006C2690">
        <w:rPr>
          <w:rStyle w:val="Zwaar"/>
          <w:b/>
        </w:rPr>
        <w:t>6-</w:t>
      </w:r>
      <w:r w:rsidR="006C2690" w:rsidRPr="009F2663">
        <w:t>pivalamido</w:t>
      </w:r>
      <w:bookmarkEnd w:id="39"/>
      <w:r w:rsidRPr="00C8562C">
        <w:rPr>
          <w:rStyle w:val="Zwaar"/>
          <w:b/>
        </w:rPr>
        <w:t>-2-(</w:t>
      </w:r>
      <w:proofErr w:type="spellStart"/>
      <w:r w:rsidRPr="00584A4B">
        <w:rPr>
          <w:rStyle w:val="Zwaar"/>
          <w:b/>
        </w:rPr>
        <w:t>pyrrolidinomethyl</w:t>
      </w:r>
      <w:proofErr w:type="spellEnd"/>
      <w:r w:rsidRPr="00C8562C">
        <w:rPr>
          <w:rStyle w:val="Zwaar"/>
          <w:b/>
        </w:rPr>
        <w:t>)p</w:t>
      </w:r>
      <w:r>
        <w:rPr>
          <w:rStyle w:val="Zwaar"/>
          <w:b/>
        </w:rPr>
        <w:t>yridine</w:t>
      </w:r>
      <w:bookmarkEnd w:id="40"/>
    </w:p>
    <w:p w14:paraId="091855D8" w14:textId="14B51BAA" w:rsidR="00123A41" w:rsidRDefault="002333E2" w:rsidP="002333E2">
      <w:pPr>
        <w:spacing w:before="60" w:after="120" w:line="240" w:lineRule="auto"/>
        <w:rPr>
          <w:rStyle w:val="NormaalChar"/>
        </w:rPr>
      </w:pPr>
      <w:r>
        <w:rPr>
          <w:rStyle w:val="NormaalChar"/>
        </w:rPr>
        <w:t>60,6</w:t>
      </w:r>
      <w:r w:rsidRPr="00EE184E">
        <w:rPr>
          <w:rStyle w:val="NormaalChar"/>
        </w:rPr>
        <w:t xml:space="preserve"> </w:t>
      </w:r>
      <w:r>
        <w:rPr>
          <w:rStyle w:val="NormaalChar"/>
        </w:rPr>
        <w:t>m</w:t>
      </w:r>
      <w:r w:rsidRPr="00EE184E">
        <w:rPr>
          <w:rStyle w:val="NormaalChar"/>
        </w:rPr>
        <w:t>g (</w:t>
      </w:r>
      <w:r>
        <w:rPr>
          <w:rStyle w:val="NormaalChar"/>
        </w:rPr>
        <w:t>312,0</w:t>
      </w:r>
      <w:r w:rsidRPr="00EE184E">
        <w:rPr>
          <w:rStyle w:val="NormaalChar"/>
        </w:rPr>
        <w:t xml:space="preserve"> </w:t>
      </w:r>
      <w:r>
        <w:rPr>
          <w:rStyle w:val="NormaalChar"/>
          <w:rFonts w:cs="Calibri"/>
        </w:rPr>
        <w:t>µ</w:t>
      </w:r>
      <w:r w:rsidRPr="00EE184E">
        <w:rPr>
          <w:rStyle w:val="NormaalChar"/>
        </w:rPr>
        <w:t>mol</w:t>
      </w:r>
      <w:r>
        <w:rPr>
          <w:rStyle w:val="NormaalChar"/>
        </w:rPr>
        <w:t>;</w:t>
      </w:r>
      <w:r w:rsidRPr="00EE184E">
        <w:rPr>
          <w:rStyle w:val="NormaalChar"/>
        </w:rPr>
        <w:t xml:space="preserve"> 1 </w:t>
      </w:r>
      <w:proofErr w:type="spellStart"/>
      <w:r w:rsidRPr="00EE184E">
        <w:rPr>
          <w:rStyle w:val="NormaalChar"/>
        </w:rPr>
        <w:t>eq</w:t>
      </w:r>
      <w:proofErr w:type="spellEnd"/>
      <w:r w:rsidRPr="00EE184E">
        <w:rPr>
          <w:rStyle w:val="NormaalChar"/>
        </w:rPr>
        <w:t xml:space="preserve">) </w:t>
      </w:r>
      <w:r w:rsidR="002552F9" w:rsidRPr="009F2663">
        <w:rPr>
          <w:lang w:val="nl-NL"/>
        </w:rPr>
        <w:t>5-hydroxy-2-pivalamidopyridine</w:t>
      </w:r>
      <w:r w:rsidRPr="00EE184E">
        <w:rPr>
          <w:rStyle w:val="NormaalChar"/>
        </w:rPr>
        <w:t xml:space="preserve"> werd opgelost in </w:t>
      </w:r>
      <w:r w:rsidR="00505650">
        <w:rPr>
          <w:rStyle w:val="NormaalChar"/>
        </w:rPr>
        <w:t>5</w:t>
      </w:r>
      <w:r w:rsidRPr="00EE184E">
        <w:rPr>
          <w:rStyle w:val="NormaalChar"/>
        </w:rPr>
        <w:t xml:space="preserve"> </w:t>
      </w:r>
      <w:proofErr w:type="spellStart"/>
      <w:r w:rsidRPr="00EE184E">
        <w:rPr>
          <w:rStyle w:val="NormaalChar"/>
        </w:rPr>
        <w:t>mL</w:t>
      </w:r>
      <w:proofErr w:type="spellEnd"/>
      <w:r w:rsidRPr="00EE184E">
        <w:rPr>
          <w:rStyle w:val="NormaalChar"/>
        </w:rPr>
        <w:t xml:space="preserve"> ethanol. Aan deze oplossing werd </w:t>
      </w:r>
      <w:r>
        <w:rPr>
          <w:rStyle w:val="NormaalChar"/>
        </w:rPr>
        <w:t>9</w:t>
      </w:r>
      <w:r w:rsidRPr="00EE184E">
        <w:rPr>
          <w:rStyle w:val="NormaalChar"/>
        </w:rPr>
        <w:t xml:space="preserve"> </w:t>
      </w:r>
      <w:r>
        <w:rPr>
          <w:rStyle w:val="NormaalChar"/>
        </w:rPr>
        <w:t>m</w:t>
      </w:r>
      <w:r w:rsidRPr="00EE184E">
        <w:rPr>
          <w:rStyle w:val="NormaalChar"/>
        </w:rPr>
        <w:t>g (</w:t>
      </w:r>
      <w:r>
        <w:rPr>
          <w:rStyle w:val="NormaalChar"/>
        </w:rPr>
        <w:t>299,7</w:t>
      </w:r>
      <w:r w:rsidRPr="00EE184E">
        <w:rPr>
          <w:rStyle w:val="NormaalChar"/>
        </w:rPr>
        <w:t xml:space="preserve"> </w:t>
      </w:r>
      <w:r>
        <w:rPr>
          <w:rStyle w:val="NormaalChar"/>
          <w:rFonts w:cs="Calibri"/>
        </w:rPr>
        <w:t>µ</w:t>
      </w:r>
      <w:r w:rsidRPr="00EE184E">
        <w:rPr>
          <w:rStyle w:val="NormaalChar"/>
        </w:rPr>
        <w:t>mol</w:t>
      </w:r>
      <w:r>
        <w:rPr>
          <w:rStyle w:val="NormaalChar"/>
        </w:rPr>
        <w:t>;</w:t>
      </w:r>
      <w:r w:rsidRPr="00EE184E">
        <w:rPr>
          <w:rStyle w:val="NormaalChar"/>
        </w:rPr>
        <w:t xml:space="preserve"> </w:t>
      </w:r>
      <w:r>
        <w:rPr>
          <w:rStyle w:val="NormaalChar"/>
        </w:rPr>
        <w:t>0,96</w:t>
      </w:r>
      <w:r w:rsidRPr="00EE184E">
        <w:rPr>
          <w:rStyle w:val="NormaalChar"/>
        </w:rPr>
        <w:t xml:space="preserve"> </w:t>
      </w:r>
      <w:proofErr w:type="spellStart"/>
      <w:r w:rsidRPr="00EE184E">
        <w:rPr>
          <w:rStyle w:val="NormaalChar"/>
        </w:rPr>
        <w:t>eq</w:t>
      </w:r>
      <w:proofErr w:type="spellEnd"/>
      <w:r w:rsidRPr="00EE184E">
        <w:rPr>
          <w:rStyle w:val="NormaalChar"/>
        </w:rPr>
        <w:t xml:space="preserve">) paraformaldehyde en </w:t>
      </w:r>
      <w:r>
        <w:rPr>
          <w:rStyle w:val="NormaalChar"/>
        </w:rPr>
        <w:t xml:space="preserve">23,4 </w:t>
      </w:r>
      <w:r>
        <w:rPr>
          <w:rStyle w:val="NormaalChar"/>
          <w:rFonts w:cs="Calibri"/>
        </w:rPr>
        <w:t>µ</w:t>
      </w:r>
      <w:r w:rsidRPr="00EE184E">
        <w:rPr>
          <w:rStyle w:val="NormaalChar"/>
        </w:rPr>
        <w:t>l (</w:t>
      </w:r>
      <w:r>
        <w:rPr>
          <w:rStyle w:val="NormaalChar"/>
        </w:rPr>
        <w:t>280,3</w:t>
      </w:r>
      <w:r w:rsidRPr="00EE184E">
        <w:rPr>
          <w:rStyle w:val="NormaalChar"/>
        </w:rPr>
        <w:t xml:space="preserve"> </w:t>
      </w:r>
      <w:r>
        <w:rPr>
          <w:rStyle w:val="NormaalChar"/>
          <w:rFonts w:cs="Calibri"/>
        </w:rPr>
        <w:t>µ</w:t>
      </w:r>
      <w:r w:rsidRPr="00EE184E">
        <w:rPr>
          <w:rStyle w:val="NormaalChar"/>
        </w:rPr>
        <w:t>mol</w:t>
      </w:r>
      <w:r>
        <w:rPr>
          <w:rStyle w:val="NormaalChar"/>
        </w:rPr>
        <w:t>;</w:t>
      </w:r>
      <w:r w:rsidRPr="00EE184E">
        <w:rPr>
          <w:rStyle w:val="NormaalChar"/>
        </w:rPr>
        <w:t xml:space="preserve"> </w:t>
      </w:r>
      <w:r>
        <w:rPr>
          <w:rStyle w:val="NormaalChar"/>
        </w:rPr>
        <w:t>0,90</w:t>
      </w:r>
      <w:r w:rsidRPr="00EE184E">
        <w:rPr>
          <w:rStyle w:val="NormaalChar"/>
        </w:rPr>
        <w:t xml:space="preserve"> </w:t>
      </w:r>
      <w:proofErr w:type="spellStart"/>
      <w:r w:rsidRPr="00EE184E">
        <w:rPr>
          <w:rStyle w:val="NormaalChar"/>
        </w:rPr>
        <w:t>eq</w:t>
      </w:r>
      <w:proofErr w:type="spellEnd"/>
      <w:r w:rsidRPr="00EE184E">
        <w:rPr>
          <w:rStyle w:val="NormaalChar"/>
        </w:rPr>
        <w:t xml:space="preserve">) </w:t>
      </w:r>
      <w:proofErr w:type="spellStart"/>
      <w:r>
        <w:rPr>
          <w:rStyle w:val="NormaalChar"/>
        </w:rPr>
        <w:t>pyrrolidine</w:t>
      </w:r>
      <w:proofErr w:type="spellEnd"/>
      <w:r>
        <w:rPr>
          <w:rStyle w:val="NormaalChar"/>
        </w:rPr>
        <w:t xml:space="preserve"> </w:t>
      </w:r>
      <w:r w:rsidRPr="00EE184E">
        <w:rPr>
          <w:rStyle w:val="NormaalChar"/>
        </w:rPr>
        <w:t>toegevoegd.</w:t>
      </w:r>
    </w:p>
    <w:p w14:paraId="40728812" w14:textId="698F89C2" w:rsidR="006C2690" w:rsidRDefault="006C2690" w:rsidP="006C2690">
      <w:pPr>
        <w:spacing w:before="60" w:after="60" w:line="240" w:lineRule="auto"/>
        <w:rPr>
          <w:rStyle w:val="NormaalChar"/>
        </w:rPr>
      </w:pPr>
      <w:r w:rsidRPr="00EE184E">
        <w:rPr>
          <w:rStyle w:val="NormaalChar"/>
        </w:rPr>
        <w:t xml:space="preserve">Het reactiemengsel werd hierna </w:t>
      </w:r>
      <w:r>
        <w:rPr>
          <w:rStyle w:val="NormaalChar"/>
        </w:rPr>
        <w:t>168</w:t>
      </w:r>
      <w:r w:rsidRPr="00EE184E">
        <w:rPr>
          <w:rStyle w:val="NormaalChar"/>
        </w:rPr>
        <w:t xml:space="preserve"> uur</w:t>
      </w:r>
      <w:r>
        <w:rPr>
          <w:rStyle w:val="NormaalChar"/>
        </w:rPr>
        <w:t xml:space="preserve"> (één week)</w:t>
      </w:r>
      <w:r w:rsidRPr="00EE184E">
        <w:rPr>
          <w:rStyle w:val="NormaalChar"/>
        </w:rPr>
        <w:t xml:space="preserve"> </w:t>
      </w:r>
      <w:proofErr w:type="spellStart"/>
      <w:r w:rsidRPr="00EE184E">
        <w:rPr>
          <w:rStyle w:val="NormaalChar"/>
        </w:rPr>
        <w:t>gerefluxt</w:t>
      </w:r>
      <w:proofErr w:type="spellEnd"/>
      <w:r>
        <w:rPr>
          <w:rStyle w:val="NormaalChar"/>
        </w:rPr>
        <w:t xml:space="preserve"> bij 95 </w:t>
      </w:r>
      <w:r>
        <w:rPr>
          <w:rFonts w:cs="Calibri"/>
          <w:lang w:val="nl-NL"/>
        </w:rPr>
        <w:t>°</w:t>
      </w:r>
      <w:r>
        <w:rPr>
          <w:lang w:val="nl-NL"/>
        </w:rPr>
        <w:t>C</w:t>
      </w:r>
      <w:r w:rsidRPr="00EE184E">
        <w:rPr>
          <w:rStyle w:val="NormaalChar"/>
        </w:rPr>
        <w:t xml:space="preserve">. Als de reactie was voltooid werd het geconcentreerd d.m.v. </w:t>
      </w:r>
      <w:proofErr w:type="spellStart"/>
      <w:r w:rsidRPr="00EE184E">
        <w:rPr>
          <w:rStyle w:val="NormaalChar"/>
        </w:rPr>
        <w:t>rotavap</w:t>
      </w:r>
      <w:proofErr w:type="spellEnd"/>
      <w:r>
        <w:rPr>
          <w:rStyle w:val="NormaalChar"/>
        </w:rPr>
        <w:t xml:space="preserve">. </w:t>
      </w:r>
      <w:r w:rsidRPr="00EE184E">
        <w:rPr>
          <w:rStyle w:val="NormaalChar"/>
        </w:rPr>
        <w:t>Het ruwe product werd daarna gezuiverd d.m.v. (automatische) kolom chromatografie. (</w:t>
      </w:r>
      <w:proofErr w:type="spellStart"/>
      <w:r w:rsidRPr="00EE184E">
        <w:rPr>
          <w:rStyle w:val="NormaalChar"/>
        </w:rPr>
        <w:t>Biotage</w:t>
      </w:r>
      <w:proofErr w:type="spellEnd"/>
      <w:r w:rsidRPr="00EE184E">
        <w:rPr>
          <w:rStyle w:val="NormaalChar"/>
        </w:rPr>
        <w:t xml:space="preserve"> </w:t>
      </w:r>
      <w:proofErr w:type="spellStart"/>
      <w:r w:rsidRPr="00EE184E">
        <w:rPr>
          <w:rStyle w:val="NormaalChar"/>
        </w:rPr>
        <w:t>Isolera</w:t>
      </w:r>
      <w:proofErr w:type="spellEnd"/>
      <w:r w:rsidRPr="00EE184E">
        <w:rPr>
          <w:rStyle w:val="NormaalChar"/>
        </w:rPr>
        <w:t xml:space="preserve"> 4). Hierbij werd gebruik gemaakt van een </w:t>
      </w:r>
      <w:r w:rsidR="00002092" w:rsidRPr="00EE184E">
        <w:rPr>
          <w:rStyle w:val="NormaalChar"/>
        </w:rPr>
        <w:t>gradiënt</w:t>
      </w:r>
      <w:r w:rsidRPr="00EE184E">
        <w:rPr>
          <w:rStyle w:val="NormaalChar"/>
        </w:rPr>
        <w:t xml:space="preserve"> van </w:t>
      </w:r>
      <w:r>
        <w:rPr>
          <w:rStyle w:val="NormaalChar"/>
        </w:rPr>
        <w:t>0-90 %</w:t>
      </w:r>
      <w:r w:rsidRPr="00EE184E">
        <w:rPr>
          <w:rStyle w:val="NormaalChar"/>
        </w:rPr>
        <w:t xml:space="preserve"> </w:t>
      </w:r>
      <w:proofErr w:type="spellStart"/>
      <w:r w:rsidRPr="00EE184E">
        <w:rPr>
          <w:rStyle w:val="NormaalChar"/>
        </w:rPr>
        <w:t>EtOAc</w:t>
      </w:r>
      <w:proofErr w:type="spellEnd"/>
      <w:r>
        <w:rPr>
          <w:rStyle w:val="NormaalChar"/>
        </w:rPr>
        <w:t xml:space="preserve"> in heptaan</w:t>
      </w:r>
      <w:r w:rsidRPr="00EE184E">
        <w:rPr>
          <w:rStyle w:val="NormaalChar"/>
        </w:rPr>
        <w:t xml:space="preserve"> met 3% TEA</w:t>
      </w:r>
      <w:r>
        <w:rPr>
          <w:rStyle w:val="NormaalChar"/>
        </w:rPr>
        <w:t xml:space="preserve">. </w:t>
      </w:r>
    </w:p>
    <w:p w14:paraId="1BFB7BA1" w14:textId="12A4828C" w:rsidR="005B35CE" w:rsidRPr="005B35CE" w:rsidRDefault="00123A41" w:rsidP="005B35CE">
      <w:pPr>
        <w:rPr>
          <w:lang w:val="nl-NL"/>
        </w:rPr>
      </w:pPr>
      <w:r>
        <w:rPr>
          <w:rStyle w:val="NormaalChar"/>
        </w:rPr>
        <w:t>(</w:t>
      </w:r>
      <w:r w:rsidR="00AC0064">
        <w:rPr>
          <w:rStyle w:val="NormaalChar"/>
        </w:rPr>
        <w:t>54</w:t>
      </w:r>
      <w:r>
        <w:rPr>
          <w:rStyle w:val="NormaalChar"/>
        </w:rPr>
        <w:t>,</w:t>
      </w:r>
      <w:r w:rsidR="00AC0064">
        <w:rPr>
          <w:rStyle w:val="NormaalChar"/>
        </w:rPr>
        <w:t>2</w:t>
      </w:r>
      <w:r>
        <w:rPr>
          <w:rStyle w:val="NormaalChar"/>
        </w:rPr>
        <w:t xml:space="preserve"> </w:t>
      </w:r>
      <w:r w:rsidR="00FA2946">
        <w:rPr>
          <w:rStyle w:val="NormaalChar"/>
        </w:rPr>
        <w:t>mg</w:t>
      </w:r>
      <w:r>
        <w:rPr>
          <w:rStyle w:val="NormaalChar"/>
        </w:rPr>
        <w:t xml:space="preserve">; </w:t>
      </w:r>
      <w:r w:rsidR="00AC0064">
        <w:rPr>
          <w:rStyle w:val="NormaalChar"/>
        </w:rPr>
        <w:t>195</w:t>
      </w:r>
      <w:r w:rsidR="00FA2946">
        <w:rPr>
          <w:rStyle w:val="NormaalChar"/>
        </w:rPr>
        <w:t>,4</w:t>
      </w:r>
      <w:r>
        <w:rPr>
          <w:rStyle w:val="NormaalChar"/>
        </w:rPr>
        <w:t xml:space="preserve"> </w:t>
      </w:r>
      <w:r w:rsidR="00FA2946">
        <w:rPr>
          <w:rStyle w:val="NormaalChar"/>
          <w:rFonts w:cs="Calibri"/>
        </w:rPr>
        <w:t>µ</w:t>
      </w:r>
      <w:r>
        <w:rPr>
          <w:rStyle w:val="NormaalChar"/>
        </w:rPr>
        <w:t xml:space="preserve">mol; </w:t>
      </w:r>
      <w:r w:rsidR="00AC0064">
        <w:rPr>
          <w:rStyle w:val="NormaalChar"/>
        </w:rPr>
        <w:t>69</w:t>
      </w:r>
      <w:r>
        <w:rPr>
          <w:rStyle w:val="NormaalChar"/>
        </w:rPr>
        <w:t>,</w:t>
      </w:r>
      <w:r w:rsidR="00AC0064">
        <w:rPr>
          <w:rStyle w:val="NormaalChar"/>
        </w:rPr>
        <w:t>8</w:t>
      </w:r>
      <w:r>
        <w:rPr>
          <w:rStyle w:val="NormaalChar"/>
        </w:rPr>
        <w:t xml:space="preserve"> % </w:t>
      </w:r>
      <w:proofErr w:type="spellStart"/>
      <w:r>
        <w:rPr>
          <w:rStyle w:val="NormaalChar"/>
        </w:rPr>
        <w:t>yield</w:t>
      </w:r>
      <w:proofErr w:type="spellEnd"/>
      <w:r>
        <w:rPr>
          <w:rStyle w:val="NormaalChar"/>
        </w:rPr>
        <w:t>)</w:t>
      </w:r>
      <w:r w:rsidR="005B35CE">
        <w:rPr>
          <w:rStyle w:val="NormaalChar"/>
        </w:rPr>
        <w:t xml:space="preserve"> </w:t>
      </w:r>
      <w:r w:rsidR="005B35CE" w:rsidRPr="005B35CE">
        <w:rPr>
          <w:vertAlign w:val="superscript"/>
          <w:lang w:val="nl-NL"/>
        </w:rPr>
        <w:t>1</w:t>
      </w:r>
      <w:r w:rsidR="005B35CE" w:rsidRPr="005B35CE">
        <w:rPr>
          <w:lang w:val="nl-NL"/>
        </w:rPr>
        <w:t xml:space="preserve">H NMR (400 MHz, </w:t>
      </w:r>
      <w:r w:rsidR="00CB63BC" w:rsidRPr="00CB63BC">
        <w:rPr>
          <w:lang w:val="nl-NL"/>
        </w:rPr>
        <w:t>Methanol-</w:t>
      </w:r>
      <w:r w:rsidR="00CB63BC" w:rsidRPr="00CB63BC">
        <w:rPr>
          <w:i/>
          <w:iCs/>
          <w:lang w:val="nl-NL"/>
        </w:rPr>
        <w:t>d</w:t>
      </w:r>
      <w:r w:rsidR="00CB63BC" w:rsidRPr="00CB63BC">
        <w:rPr>
          <w:vertAlign w:val="subscript"/>
          <w:lang w:val="nl-NL"/>
        </w:rPr>
        <w:t>4</w:t>
      </w:r>
      <w:r w:rsidR="005B35CE" w:rsidRPr="0000682E">
        <w:rPr>
          <w:lang w:val="nl-NL"/>
        </w:rPr>
        <w:t xml:space="preserve">) </w:t>
      </w:r>
      <w:r w:rsidR="005B35CE" w:rsidRPr="00256314">
        <w:t>δ</w:t>
      </w:r>
      <w:r w:rsidR="005B35CE" w:rsidRPr="005B35CE">
        <w:rPr>
          <w:lang w:val="nl-NL"/>
        </w:rPr>
        <w:t xml:space="preserve"> 7.76 (d, </w:t>
      </w:r>
      <w:r w:rsidR="005B35CE" w:rsidRPr="005B35CE">
        <w:rPr>
          <w:i/>
          <w:iCs/>
          <w:lang w:val="nl-NL"/>
        </w:rPr>
        <w:t>J</w:t>
      </w:r>
      <w:r w:rsidR="005B35CE" w:rsidRPr="005B35CE">
        <w:rPr>
          <w:lang w:val="nl-NL"/>
        </w:rPr>
        <w:t xml:space="preserve"> = 8.8 Hz, 1H), 7.15 (d, </w:t>
      </w:r>
      <w:r w:rsidR="005B35CE" w:rsidRPr="005B35CE">
        <w:rPr>
          <w:i/>
          <w:iCs/>
          <w:lang w:val="nl-NL"/>
        </w:rPr>
        <w:t>J</w:t>
      </w:r>
      <w:r w:rsidR="005B35CE" w:rsidRPr="005B35CE">
        <w:rPr>
          <w:lang w:val="nl-NL"/>
        </w:rPr>
        <w:t xml:space="preserve"> = 8.8 Hz, 1H), 3.96 (s, 2H), 2.82 – 2.72 (m, 4H), 1.97 – 1.85 (m, 4H), 1.31 (s, 9H).</w:t>
      </w:r>
      <w:r w:rsidR="005B35CE">
        <w:rPr>
          <w:lang w:val="nl-NL"/>
        </w:rPr>
        <w:t xml:space="preserve"> </w:t>
      </w:r>
      <w:r w:rsidR="005B35CE" w:rsidRPr="005B35CE">
        <w:rPr>
          <w:vertAlign w:val="superscript"/>
          <w:lang w:val="nl-NL"/>
        </w:rPr>
        <w:t>13</w:t>
      </w:r>
      <w:r w:rsidR="005B35CE" w:rsidRPr="005B35CE">
        <w:rPr>
          <w:lang w:val="nl-NL"/>
        </w:rPr>
        <w:t xml:space="preserve">C NMR (101 MHz, </w:t>
      </w:r>
      <w:r w:rsidR="00CB63BC" w:rsidRPr="00CB63BC">
        <w:rPr>
          <w:lang w:val="nl-NL"/>
        </w:rPr>
        <w:t>Methanol-</w:t>
      </w:r>
      <w:r w:rsidR="00CB63BC" w:rsidRPr="00CB63BC">
        <w:rPr>
          <w:i/>
          <w:iCs/>
          <w:lang w:val="nl-NL"/>
        </w:rPr>
        <w:t>d</w:t>
      </w:r>
      <w:r w:rsidR="00CB63BC" w:rsidRPr="00CB63BC">
        <w:rPr>
          <w:vertAlign w:val="subscript"/>
          <w:lang w:val="nl-NL"/>
        </w:rPr>
        <w:t>4</w:t>
      </w:r>
      <w:r w:rsidR="005B35CE" w:rsidRPr="002333E2">
        <w:rPr>
          <w:lang w:val="nl-NL"/>
        </w:rPr>
        <w:t xml:space="preserve">) </w:t>
      </w:r>
      <w:r w:rsidR="005B35CE" w:rsidRPr="00256314">
        <w:t>δ</w:t>
      </w:r>
      <w:r w:rsidR="005B35CE" w:rsidRPr="005B35CE">
        <w:rPr>
          <w:lang w:val="nl-NL"/>
        </w:rPr>
        <w:t xml:space="preserve"> 177.87, 151.62, 142.31, 140.61, 124.95, 115.34, 58.45, 53.37, 39.09, 26.30, 23.12.</w:t>
      </w:r>
    </w:p>
    <w:p w14:paraId="19985A49" w14:textId="4D8BAB82" w:rsidR="006C2690" w:rsidRPr="00C8562C" w:rsidRDefault="006C2690" w:rsidP="006C2690">
      <w:pPr>
        <w:pStyle w:val="EXPkopjes"/>
        <w:rPr>
          <w:rStyle w:val="NormaalChar"/>
          <w:b w:val="0"/>
        </w:rPr>
      </w:pPr>
      <w:r>
        <w:object w:dxaOrig="2073" w:dyaOrig="854" w14:anchorId="2E8AC409">
          <v:shape id="_x0000_i1095" type="#_x0000_t75" style="width:100.5pt;height:43.5pt" o:ole="">
            <v:imagedata r:id="rId159" o:title=""/>
          </v:shape>
          <o:OLEObject Type="Embed" ProgID="ChemDraw.Document.6.0" ShapeID="_x0000_i1095" DrawAspect="Content" ObjectID="_1616568667" r:id="rId160"/>
        </w:object>
      </w:r>
      <w:r>
        <w:tab/>
      </w:r>
      <w:r w:rsidR="008325A6">
        <w:tab/>
      </w:r>
      <w:r>
        <w:t>3-hydroxy-</w:t>
      </w:r>
      <w:r>
        <w:rPr>
          <w:rStyle w:val="Zwaar"/>
          <w:b/>
        </w:rPr>
        <w:t>6-</w:t>
      </w:r>
      <w:r w:rsidRPr="009F2663">
        <w:t>ami</w:t>
      </w:r>
      <w:r>
        <w:t>n</w:t>
      </w:r>
      <w:r w:rsidRPr="009F2663">
        <w:t>o</w:t>
      </w:r>
      <w:r w:rsidRPr="00C8562C">
        <w:rPr>
          <w:rStyle w:val="Zwaar"/>
          <w:b/>
        </w:rPr>
        <w:t>-2-(</w:t>
      </w:r>
      <w:proofErr w:type="spellStart"/>
      <w:r w:rsidRPr="00584A4B">
        <w:rPr>
          <w:rStyle w:val="Zwaar"/>
          <w:b/>
        </w:rPr>
        <w:t>pyrrolidinomethyl</w:t>
      </w:r>
      <w:proofErr w:type="spellEnd"/>
      <w:r w:rsidRPr="00C8562C">
        <w:rPr>
          <w:rStyle w:val="Zwaar"/>
          <w:b/>
        </w:rPr>
        <w:t>)p</w:t>
      </w:r>
      <w:r>
        <w:rPr>
          <w:rStyle w:val="Zwaar"/>
          <w:b/>
        </w:rPr>
        <w:t>yridine</w:t>
      </w:r>
      <w:r>
        <w:rPr>
          <w:rStyle w:val="NormaalChar"/>
          <w:b w:val="0"/>
        </w:rPr>
        <w:tab/>
      </w:r>
    </w:p>
    <w:p w14:paraId="4E373E6C" w14:textId="27297280" w:rsidR="006C2690" w:rsidRDefault="006C2690" w:rsidP="003A6579">
      <w:pPr>
        <w:spacing w:after="120"/>
        <w:rPr>
          <w:rStyle w:val="NormaalChar"/>
        </w:rPr>
      </w:pPr>
      <w:r w:rsidRPr="00EE184E">
        <w:rPr>
          <w:rStyle w:val="NormaalChar"/>
        </w:rPr>
        <w:t xml:space="preserve">Aan </w:t>
      </w:r>
      <w:r>
        <w:rPr>
          <w:rStyle w:val="NormaalChar"/>
        </w:rPr>
        <w:t>de</w:t>
      </w:r>
      <w:r w:rsidRPr="00EE184E">
        <w:rPr>
          <w:rStyle w:val="NormaalChar"/>
        </w:rPr>
        <w:t xml:space="preserve"> gezuiverde</w:t>
      </w:r>
      <w:r>
        <w:rPr>
          <w:rStyle w:val="NormaalChar"/>
        </w:rPr>
        <w:t xml:space="preserve"> </w:t>
      </w:r>
      <w:r w:rsidRPr="006C2690">
        <w:rPr>
          <w:rStyle w:val="NormaalChar"/>
        </w:rPr>
        <w:t>3-hydroxy-6-pivalamido-2-(</w:t>
      </w:r>
      <w:proofErr w:type="spellStart"/>
      <w:r w:rsidRPr="006C2690">
        <w:rPr>
          <w:rStyle w:val="NormaalChar"/>
        </w:rPr>
        <w:t>pyrrolidinomethyl</w:t>
      </w:r>
      <w:proofErr w:type="spellEnd"/>
      <w:r w:rsidRPr="006C2690">
        <w:rPr>
          <w:rStyle w:val="NormaalChar"/>
        </w:rPr>
        <w:t xml:space="preserve">)pyridine </w:t>
      </w:r>
      <w:r w:rsidRPr="00EE184E">
        <w:rPr>
          <w:rStyle w:val="NormaalChar"/>
        </w:rPr>
        <w:t xml:space="preserve">werd een oplossing van 10% </w:t>
      </w:r>
      <w:proofErr w:type="spellStart"/>
      <w:r w:rsidRPr="00EE184E">
        <w:rPr>
          <w:rStyle w:val="NormaalChar"/>
        </w:rPr>
        <w:t>HCl</w:t>
      </w:r>
      <w:proofErr w:type="spellEnd"/>
      <w:r w:rsidRPr="00EE184E">
        <w:rPr>
          <w:rStyle w:val="NormaalChar"/>
        </w:rPr>
        <w:t xml:space="preserve"> in water toegevoegd. Dit werd </w:t>
      </w:r>
      <w:r>
        <w:rPr>
          <w:rStyle w:val="NormaalChar"/>
        </w:rPr>
        <w:t>72</w:t>
      </w:r>
      <w:r w:rsidRPr="00EE184E">
        <w:rPr>
          <w:rStyle w:val="NormaalChar"/>
        </w:rPr>
        <w:t xml:space="preserve"> uur </w:t>
      </w:r>
      <w:proofErr w:type="spellStart"/>
      <w:r w:rsidRPr="00EE184E">
        <w:rPr>
          <w:rStyle w:val="NormaalChar"/>
        </w:rPr>
        <w:t>gerefluxt</w:t>
      </w:r>
      <w:proofErr w:type="spellEnd"/>
      <w:r>
        <w:rPr>
          <w:rStyle w:val="NormaalChar"/>
        </w:rPr>
        <w:t xml:space="preserve"> bij 110 </w:t>
      </w:r>
      <w:r>
        <w:rPr>
          <w:rFonts w:cs="Calibri"/>
          <w:lang w:val="nl-NL"/>
        </w:rPr>
        <w:t>°</w:t>
      </w:r>
      <w:r>
        <w:rPr>
          <w:lang w:val="nl-NL"/>
        </w:rPr>
        <w:t>C</w:t>
      </w:r>
      <w:r w:rsidRPr="00EE184E">
        <w:rPr>
          <w:rStyle w:val="NormaalChar"/>
        </w:rPr>
        <w:t xml:space="preserve"> om de </w:t>
      </w:r>
      <w:proofErr w:type="spellStart"/>
      <w:r>
        <w:rPr>
          <w:rStyle w:val="NormaalChar"/>
        </w:rPr>
        <w:t>pivalo</w:t>
      </w:r>
      <w:r w:rsidRPr="00EE184E">
        <w:rPr>
          <w:rStyle w:val="NormaalChar"/>
        </w:rPr>
        <w:t>yl</w:t>
      </w:r>
      <w:proofErr w:type="spellEnd"/>
      <w:r w:rsidRPr="00EE184E">
        <w:rPr>
          <w:rStyle w:val="NormaalChar"/>
        </w:rPr>
        <w:t xml:space="preserve"> groep te verwijderen. Het verloop van de reactie werd bijgehouden met LC-MS. Na de reactie werd het geconcentreerd d.m.v. </w:t>
      </w:r>
      <w:proofErr w:type="spellStart"/>
      <w:r w:rsidRPr="00EE184E">
        <w:rPr>
          <w:rStyle w:val="NormaalChar"/>
        </w:rPr>
        <w:t>rotavap</w:t>
      </w:r>
      <w:proofErr w:type="spellEnd"/>
      <w:r w:rsidRPr="00EE184E">
        <w:rPr>
          <w:rStyle w:val="NormaalChar"/>
        </w:rPr>
        <w:t xml:space="preserve"> en nog 2-3 keer </w:t>
      </w:r>
      <w:proofErr w:type="spellStart"/>
      <w:r w:rsidRPr="00EE184E">
        <w:rPr>
          <w:rStyle w:val="NormaalChar"/>
        </w:rPr>
        <w:t>gecovapt</w:t>
      </w:r>
      <w:proofErr w:type="spellEnd"/>
      <w:r w:rsidRPr="00EE184E">
        <w:rPr>
          <w:rStyle w:val="NormaalChar"/>
        </w:rPr>
        <w:t xml:space="preserve"> met ACN.</w:t>
      </w:r>
    </w:p>
    <w:p w14:paraId="7C1A545D" w14:textId="6ABF7F45" w:rsidR="005B35CE" w:rsidRPr="005B35CE" w:rsidRDefault="005B35CE" w:rsidP="005B35CE">
      <w:pPr>
        <w:rPr>
          <w:rStyle w:val="NormaalChar"/>
        </w:rPr>
      </w:pPr>
      <w:r w:rsidRPr="005B35CE">
        <w:rPr>
          <w:vertAlign w:val="superscript"/>
          <w:lang w:val="nl-NL"/>
        </w:rPr>
        <w:t>1</w:t>
      </w:r>
      <w:r w:rsidRPr="005B35CE">
        <w:rPr>
          <w:lang w:val="nl-NL"/>
        </w:rPr>
        <w:t xml:space="preserve">H NMR (400 MHz, </w:t>
      </w:r>
      <w:r w:rsidR="00CB63BC" w:rsidRPr="00CB63BC">
        <w:rPr>
          <w:lang w:val="nl-NL"/>
        </w:rPr>
        <w:t>Methanol-</w:t>
      </w:r>
      <w:r w:rsidR="00CB63BC" w:rsidRPr="00CB63BC">
        <w:rPr>
          <w:i/>
          <w:iCs/>
          <w:lang w:val="nl-NL"/>
        </w:rPr>
        <w:t>d</w:t>
      </w:r>
      <w:r w:rsidR="00CB63BC" w:rsidRPr="00CB63BC">
        <w:rPr>
          <w:vertAlign w:val="subscript"/>
          <w:lang w:val="nl-NL"/>
        </w:rPr>
        <w:t>4</w:t>
      </w:r>
      <w:r w:rsidRPr="005B35CE">
        <w:rPr>
          <w:lang w:val="nl-NL"/>
        </w:rPr>
        <w:t xml:space="preserve">) </w:t>
      </w:r>
      <w:r w:rsidRPr="003043AA">
        <w:t>δ</w:t>
      </w:r>
      <w:r w:rsidRPr="005B35CE">
        <w:rPr>
          <w:lang w:val="nl-NL"/>
        </w:rPr>
        <w:t xml:space="preserve"> 7.74 (d, </w:t>
      </w:r>
      <w:r w:rsidRPr="005B35CE">
        <w:rPr>
          <w:i/>
          <w:iCs/>
          <w:lang w:val="nl-NL"/>
        </w:rPr>
        <w:t>J</w:t>
      </w:r>
      <w:r w:rsidRPr="005B35CE">
        <w:rPr>
          <w:lang w:val="nl-NL"/>
        </w:rPr>
        <w:t xml:space="preserve"> = 9.5 Hz, 1H), 7.16 (d, </w:t>
      </w:r>
      <w:r w:rsidRPr="005B35CE">
        <w:rPr>
          <w:i/>
          <w:iCs/>
          <w:lang w:val="nl-NL"/>
        </w:rPr>
        <w:t>J</w:t>
      </w:r>
      <w:r w:rsidRPr="005B35CE">
        <w:rPr>
          <w:lang w:val="nl-NL"/>
        </w:rPr>
        <w:t xml:space="preserve"> = 9.4 Hz, 1H), 4.59 (s, 2H), 3.54 (m, 4H), 2.17 (m, 4H).</w:t>
      </w:r>
      <w:r>
        <w:rPr>
          <w:lang w:val="nl-NL"/>
        </w:rPr>
        <w:t xml:space="preserve"> </w:t>
      </w:r>
      <w:r w:rsidRPr="004D1D68">
        <w:rPr>
          <w:vertAlign w:val="superscript"/>
          <w:lang w:val="nl-NL"/>
        </w:rPr>
        <w:t>13</w:t>
      </w:r>
      <w:r w:rsidRPr="004D1D68">
        <w:rPr>
          <w:lang w:val="nl-NL"/>
        </w:rPr>
        <w:t xml:space="preserve">C NMR (101 MHz, </w:t>
      </w:r>
      <w:r w:rsidR="00CB63BC" w:rsidRPr="00CB63BC">
        <w:rPr>
          <w:lang w:val="nl-NL"/>
        </w:rPr>
        <w:t>Methanol-</w:t>
      </w:r>
      <w:r w:rsidR="00CB63BC" w:rsidRPr="00CB63BC">
        <w:rPr>
          <w:i/>
          <w:iCs/>
          <w:lang w:val="nl-NL"/>
        </w:rPr>
        <w:t>d</w:t>
      </w:r>
      <w:r w:rsidR="00CB63BC" w:rsidRPr="00CB63BC">
        <w:rPr>
          <w:vertAlign w:val="subscript"/>
          <w:lang w:val="nl-NL"/>
        </w:rPr>
        <w:t>4</w:t>
      </w:r>
      <w:r w:rsidRPr="004D1D68">
        <w:rPr>
          <w:lang w:val="nl-NL"/>
        </w:rPr>
        <w:t xml:space="preserve">) </w:t>
      </w:r>
      <w:r w:rsidRPr="00A95351">
        <w:t>δ</w:t>
      </w:r>
      <w:r w:rsidRPr="004D1D68">
        <w:rPr>
          <w:lang w:val="nl-NL"/>
        </w:rPr>
        <w:t xml:space="preserve"> 146.14, 135.07, 117.09, 54.35, 49.36, 22.57.</w:t>
      </w:r>
    </w:p>
    <w:p w14:paraId="7E554D2C" w14:textId="2364EA3B" w:rsidR="003A6579" w:rsidRPr="003D4AA0" w:rsidRDefault="003A6579" w:rsidP="003A6579">
      <w:pPr>
        <w:pStyle w:val="EXPkopjes"/>
        <w:rPr>
          <w:bCs/>
        </w:rPr>
      </w:pPr>
      <w:r>
        <w:object w:dxaOrig="2562" w:dyaOrig="983" w14:anchorId="4846F185">
          <v:shape id="_x0000_i1096" type="#_x0000_t75" style="width:122.25pt;height:50.25pt" o:ole="">
            <v:imagedata r:id="rId161" o:title=""/>
          </v:shape>
          <o:OLEObject Type="Embed" ProgID="ChemDraw.Document.6.0" ShapeID="_x0000_i1096" DrawAspect="Content" ObjectID="_1616568668" r:id="rId162"/>
        </w:object>
      </w:r>
      <w:r>
        <w:tab/>
        <w:t>3-hydroxy-</w:t>
      </w:r>
      <w:r>
        <w:rPr>
          <w:rStyle w:val="Zwaar"/>
          <w:b/>
        </w:rPr>
        <w:t>6-</w:t>
      </w:r>
      <w:r w:rsidRPr="009F2663">
        <w:t>pivalamido</w:t>
      </w:r>
      <w:r w:rsidRPr="00C8562C">
        <w:rPr>
          <w:rStyle w:val="Zwaar"/>
          <w:b/>
        </w:rPr>
        <w:t>-2</w:t>
      </w:r>
      <w:bookmarkStart w:id="41" w:name="_Hlk516572605"/>
      <w:r w:rsidRPr="00C8562C">
        <w:rPr>
          <w:rStyle w:val="Zwaar"/>
          <w:b/>
        </w:rPr>
        <w:t>-(</w:t>
      </w:r>
      <w:proofErr w:type="spellStart"/>
      <w:r w:rsidRPr="00C8562C">
        <w:rPr>
          <w:rStyle w:val="Zwaar"/>
          <w:b/>
        </w:rPr>
        <w:t>di</w:t>
      </w:r>
      <w:r>
        <w:rPr>
          <w:rStyle w:val="Zwaar"/>
          <w:b/>
        </w:rPr>
        <w:t>ethyl</w:t>
      </w:r>
      <w:r w:rsidRPr="00C8562C">
        <w:rPr>
          <w:rStyle w:val="Zwaar"/>
          <w:b/>
        </w:rPr>
        <w:t>aminomethyl</w:t>
      </w:r>
      <w:proofErr w:type="spellEnd"/>
      <w:r w:rsidRPr="00C8562C">
        <w:rPr>
          <w:rStyle w:val="Zwaar"/>
          <w:b/>
        </w:rPr>
        <w:t>)p</w:t>
      </w:r>
      <w:r>
        <w:rPr>
          <w:rStyle w:val="Zwaar"/>
          <w:b/>
        </w:rPr>
        <w:t>yridine</w:t>
      </w:r>
      <w:bookmarkEnd w:id="41"/>
    </w:p>
    <w:p w14:paraId="297E8F8A" w14:textId="4C9FE25B" w:rsidR="003A6579" w:rsidRDefault="003A6579" w:rsidP="003A6579">
      <w:pPr>
        <w:spacing w:before="60" w:after="120" w:line="240" w:lineRule="auto"/>
        <w:rPr>
          <w:rStyle w:val="NormaalChar"/>
        </w:rPr>
      </w:pPr>
      <w:r>
        <w:rPr>
          <w:rStyle w:val="NormaalChar"/>
        </w:rPr>
        <w:t>180,0</w:t>
      </w:r>
      <w:r w:rsidRPr="00EE184E">
        <w:rPr>
          <w:rStyle w:val="NormaalChar"/>
        </w:rPr>
        <w:t xml:space="preserve"> </w:t>
      </w:r>
      <w:r>
        <w:rPr>
          <w:rStyle w:val="NormaalChar"/>
        </w:rPr>
        <w:t>m</w:t>
      </w:r>
      <w:r w:rsidRPr="00EE184E">
        <w:rPr>
          <w:rStyle w:val="NormaalChar"/>
        </w:rPr>
        <w:t>g (</w:t>
      </w:r>
      <w:r>
        <w:rPr>
          <w:rStyle w:val="NormaalChar"/>
        </w:rPr>
        <w:t>926,7</w:t>
      </w:r>
      <w:r w:rsidRPr="00EE184E">
        <w:rPr>
          <w:rStyle w:val="NormaalChar"/>
        </w:rPr>
        <w:t xml:space="preserve"> </w:t>
      </w:r>
      <w:r>
        <w:rPr>
          <w:rStyle w:val="NormaalChar"/>
          <w:rFonts w:cs="Calibri"/>
        </w:rPr>
        <w:t>µ</w:t>
      </w:r>
      <w:r w:rsidRPr="00EE184E">
        <w:rPr>
          <w:rStyle w:val="NormaalChar"/>
        </w:rPr>
        <w:t>mol</w:t>
      </w:r>
      <w:r>
        <w:rPr>
          <w:rStyle w:val="NormaalChar"/>
        </w:rPr>
        <w:t>;</w:t>
      </w:r>
      <w:r w:rsidRPr="00EE184E">
        <w:rPr>
          <w:rStyle w:val="NormaalChar"/>
        </w:rPr>
        <w:t xml:space="preserve"> 1 </w:t>
      </w:r>
      <w:proofErr w:type="spellStart"/>
      <w:r w:rsidRPr="00EE184E">
        <w:rPr>
          <w:rStyle w:val="NormaalChar"/>
        </w:rPr>
        <w:t>eq</w:t>
      </w:r>
      <w:proofErr w:type="spellEnd"/>
      <w:r w:rsidRPr="00EE184E">
        <w:rPr>
          <w:rStyle w:val="NormaalChar"/>
        </w:rPr>
        <w:t xml:space="preserve">) </w:t>
      </w:r>
      <w:r w:rsidRPr="009F2663">
        <w:rPr>
          <w:lang w:val="nl-NL"/>
        </w:rPr>
        <w:t>5-hydroxy-2-pivalamidopyridine</w:t>
      </w:r>
      <w:r w:rsidRPr="00EE184E">
        <w:rPr>
          <w:rStyle w:val="NormaalChar"/>
        </w:rPr>
        <w:t xml:space="preserve"> werd opgelost in </w:t>
      </w:r>
      <w:r>
        <w:rPr>
          <w:rStyle w:val="NormaalChar"/>
        </w:rPr>
        <w:t>5</w:t>
      </w:r>
      <w:r w:rsidRPr="00EE184E">
        <w:rPr>
          <w:rStyle w:val="NormaalChar"/>
        </w:rPr>
        <w:t xml:space="preserve"> </w:t>
      </w:r>
      <w:proofErr w:type="spellStart"/>
      <w:r w:rsidRPr="00EE184E">
        <w:rPr>
          <w:rStyle w:val="NormaalChar"/>
        </w:rPr>
        <w:t>mL</w:t>
      </w:r>
      <w:proofErr w:type="spellEnd"/>
      <w:r w:rsidRPr="00EE184E">
        <w:rPr>
          <w:rStyle w:val="NormaalChar"/>
        </w:rPr>
        <w:t xml:space="preserve"> ethanol. </w:t>
      </w:r>
      <w:r>
        <w:rPr>
          <w:rStyle w:val="NormaalChar"/>
        </w:rPr>
        <w:t xml:space="preserve">Hieraan werd 64 </w:t>
      </w:r>
      <w:r>
        <w:rPr>
          <w:rStyle w:val="NormaalChar"/>
          <w:rFonts w:cs="Calibri"/>
        </w:rPr>
        <w:t>µ</w:t>
      </w:r>
      <w:r w:rsidRPr="00EE184E">
        <w:rPr>
          <w:rStyle w:val="NormaalChar"/>
        </w:rPr>
        <w:t>l</w:t>
      </w:r>
      <w:r>
        <w:rPr>
          <w:rStyle w:val="NormaalChar"/>
        </w:rPr>
        <w:t xml:space="preserve"> van een formaldehyde oplossing toegevoegd (37% w/w in water)</w:t>
      </w:r>
      <w:r w:rsidRPr="00EE184E">
        <w:rPr>
          <w:rStyle w:val="NormaalChar"/>
        </w:rPr>
        <w:t xml:space="preserve"> (</w:t>
      </w:r>
      <w:r>
        <w:rPr>
          <w:rStyle w:val="NormaalChar"/>
        </w:rPr>
        <w:t>859,5</w:t>
      </w:r>
      <w:r w:rsidRPr="00EE184E">
        <w:rPr>
          <w:rStyle w:val="NormaalChar"/>
        </w:rPr>
        <w:t xml:space="preserve"> </w:t>
      </w:r>
      <w:r>
        <w:rPr>
          <w:rStyle w:val="NormaalChar"/>
          <w:rFonts w:cs="Calibri"/>
        </w:rPr>
        <w:t>µ</w:t>
      </w:r>
      <w:r w:rsidRPr="00EE184E">
        <w:rPr>
          <w:rStyle w:val="NormaalChar"/>
        </w:rPr>
        <w:t>mol</w:t>
      </w:r>
      <w:r>
        <w:rPr>
          <w:rStyle w:val="NormaalChar"/>
        </w:rPr>
        <w:t>;</w:t>
      </w:r>
      <w:r w:rsidRPr="00EE184E">
        <w:rPr>
          <w:rStyle w:val="NormaalChar"/>
        </w:rPr>
        <w:t xml:space="preserve"> </w:t>
      </w:r>
      <w:r>
        <w:rPr>
          <w:rStyle w:val="NormaalChar"/>
        </w:rPr>
        <w:t>0,93</w:t>
      </w:r>
      <w:r w:rsidRPr="00EE184E">
        <w:rPr>
          <w:rStyle w:val="NormaalChar"/>
        </w:rPr>
        <w:t xml:space="preserve"> </w:t>
      </w:r>
      <w:proofErr w:type="spellStart"/>
      <w:r w:rsidRPr="00EE184E">
        <w:rPr>
          <w:rStyle w:val="NormaalChar"/>
        </w:rPr>
        <w:t>eq</w:t>
      </w:r>
      <w:proofErr w:type="spellEnd"/>
      <w:r w:rsidRPr="00EE184E">
        <w:rPr>
          <w:rStyle w:val="NormaalChar"/>
        </w:rPr>
        <w:t>) en</w:t>
      </w:r>
      <w:r>
        <w:rPr>
          <w:rStyle w:val="NormaalChar"/>
        </w:rPr>
        <w:t xml:space="preserve"> werd er</w:t>
      </w:r>
      <w:r w:rsidRPr="00EE184E">
        <w:rPr>
          <w:rStyle w:val="NormaalChar"/>
        </w:rPr>
        <w:t xml:space="preserve"> </w:t>
      </w:r>
      <w:r>
        <w:rPr>
          <w:rStyle w:val="NormaalChar"/>
        </w:rPr>
        <w:t xml:space="preserve">89 </w:t>
      </w:r>
      <w:r>
        <w:rPr>
          <w:rStyle w:val="NormaalChar"/>
          <w:rFonts w:cs="Calibri"/>
        </w:rPr>
        <w:t>µ</w:t>
      </w:r>
      <w:r w:rsidRPr="00EE184E">
        <w:rPr>
          <w:rStyle w:val="NormaalChar"/>
        </w:rPr>
        <w:t>l (</w:t>
      </w:r>
      <w:r>
        <w:rPr>
          <w:rStyle w:val="NormaalChar"/>
        </w:rPr>
        <w:t>860,3</w:t>
      </w:r>
      <w:r w:rsidRPr="00EE184E">
        <w:rPr>
          <w:rStyle w:val="NormaalChar"/>
        </w:rPr>
        <w:t xml:space="preserve"> </w:t>
      </w:r>
      <w:r>
        <w:rPr>
          <w:rStyle w:val="NormaalChar"/>
          <w:rFonts w:cs="Calibri"/>
        </w:rPr>
        <w:t>µ</w:t>
      </w:r>
      <w:r w:rsidRPr="00EE184E">
        <w:rPr>
          <w:rStyle w:val="NormaalChar"/>
        </w:rPr>
        <w:t>mol</w:t>
      </w:r>
      <w:r>
        <w:rPr>
          <w:rStyle w:val="NormaalChar"/>
        </w:rPr>
        <w:t>;</w:t>
      </w:r>
      <w:r w:rsidRPr="00EE184E">
        <w:rPr>
          <w:rStyle w:val="NormaalChar"/>
        </w:rPr>
        <w:t xml:space="preserve"> </w:t>
      </w:r>
      <w:r>
        <w:rPr>
          <w:rStyle w:val="NormaalChar"/>
        </w:rPr>
        <w:t>0,93</w:t>
      </w:r>
      <w:r w:rsidRPr="00EE184E">
        <w:rPr>
          <w:rStyle w:val="NormaalChar"/>
        </w:rPr>
        <w:t xml:space="preserve"> </w:t>
      </w:r>
      <w:proofErr w:type="spellStart"/>
      <w:r w:rsidRPr="00EE184E">
        <w:rPr>
          <w:rStyle w:val="NormaalChar"/>
        </w:rPr>
        <w:t>eq</w:t>
      </w:r>
      <w:proofErr w:type="spellEnd"/>
      <w:r w:rsidRPr="00EE184E">
        <w:rPr>
          <w:rStyle w:val="NormaalChar"/>
        </w:rPr>
        <w:t xml:space="preserve">) </w:t>
      </w:r>
      <w:proofErr w:type="spellStart"/>
      <w:r>
        <w:rPr>
          <w:rStyle w:val="NormaalChar"/>
        </w:rPr>
        <w:t>diethylamine</w:t>
      </w:r>
      <w:proofErr w:type="spellEnd"/>
      <w:r>
        <w:rPr>
          <w:rStyle w:val="NormaalChar"/>
        </w:rPr>
        <w:t xml:space="preserve"> </w:t>
      </w:r>
      <w:r w:rsidRPr="00EE184E">
        <w:rPr>
          <w:rStyle w:val="NormaalChar"/>
        </w:rPr>
        <w:t>toegevoegd.</w:t>
      </w:r>
    </w:p>
    <w:p w14:paraId="77557307" w14:textId="49185E34" w:rsidR="003A6579" w:rsidRDefault="003A6579" w:rsidP="003A6579">
      <w:pPr>
        <w:spacing w:before="60" w:after="60" w:line="240" w:lineRule="auto"/>
        <w:rPr>
          <w:rStyle w:val="NormaalChar"/>
        </w:rPr>
      </w:pPr>
      <w:r w:rsidRPr="00EE184E">
        <w:rPr>
          <w:rStyle w:val="NormaalChar"/>
        </w:rPr>
        <w:t xml:space="preserve">Het reactiemengsel werd hierna </w:t>
      </w:r>
      <w:r>
        <w:rPr>
          <w:rStyle w:val="NormaalChar"/>
        </w:rPr>
        <w:t>240</w:t>
      </w:r>
      <w:r w:rsidRPr="00EE184E">
        <w:rPr>
          <w:rStyle w:val="NormaalChar"/>
        </w:rPr>
        <w:t xml:space="preserve"> uur </w:t>
      </w:r>
      <w:proofErr w:type="spellStart"/>
      <w:r w:rsidRPr="00EE184E">
        <w:rPr>
          <w:rStyle w:val="NormaalChar"/>
        </w:rPr>
        <w:t>gerefluxt</w:t>
      </w:r>
      <w:proofErr w:type="spellEnd"/>
      <w:r>
        <w:rPr>
          <w:rStyle w:val="NormaalChar"/>
        </w:rPr>
        <w:t xml:space="preserve"> bij 95 </w:t>
      </w:r>
      <w:r>
        <w:rPr>
          <w:rFonts w:cs="Calibri"/>
          <w:lang w:val="nl-NL"/>
        </w:rPr>
        <w:t>°</w:t>
      </w:r>
      <w:r>
        <w:rPr>
          <w:lang w:val="nl-NL"/>
        </w:rPr>
        <w:t>C</w:t>
      </w:r>
      <w:r w:rsidRPr="00EE184E">
        <w:rPr>
          <w:rStyle w:val="NormaalChar"/>
        </w:rPr>
        <w:t xml:space="preserve">. </w:t>
      </w:r>
      <w:bookmarkStart w:id="42" w:name="_Hlk517861305"/>
      <w:r w:rsidRPr="00EE184E">
        <w:rPr>
          <w:rStyle w:val="NormaalChar"/>
        </w:rPr>
        <w:t xml:space="preserve">Als de reactie was voltooid werd het geconcentreerd d.m.v. </w:t>
      </w:r>
      <w:proofErr w:type="spellStart"/>
      <w:r w:rsidRPr="00EE184E">
        <w:rPr>
          <w:rStyle w:val="NormaalChar"/>
        </w:rPr>
        <w:t>rotavap</w:t>
      </w:r>
      <w:proofErr w:type="spellEnd"/>
      <w:r>
        <w:rPr>
          <w:rStyle w:val="NormaalChar"/>
        </w:rPr>
        <w:t xml:space="preserve">. </w:t>
      </w:r>
      <w:r w:rsidRPr="00EE184E">
        <w:rPr>
          <w:rStyle w:val="NormaalChar"/>
        </w:rPr>
        <w:t>Het ruwe product werd daarna gezuiverd d.m.v. (automatische) kolom chromatografie. (</w:t>
      </w:r>
      <w:proofErr w:type="spellStart"/>
      <w:r w:rsidRPr="00EE184E">
        <w:rPr>
          <w:rStyle w:val="NormaalChar"/>
        </w:rPr>
        <w:t>Biotage</w:t>
      </w:r>
      <w:proofErr w:type="spellEnd"/>
      <w:r w:rsidRPr="00EE184E">
        <w:rPr>
          <w:rStyle w:val="NormaalChar"/>
        </w:rPr>
        <w:t xml:space="preserve"> </w:t>
      </w:r>
      <w:proofErr w:type="spellStart"/>
      <w:r w:rsidRPr="00EE184E">
        <w:rPr>
          <w:rStyle w:val="NormaalChar"/>
        </w:rPr>
        <w:t>Isolera</w:t>
      </w:r>
      <w:proofErr w:type="spellEnd"/>
      <w:r w:rsidRPr="00EE184E">
        <w:rPr>
          <w:rStyle w:val="NormaalChar"/>
        </w:rPr>
        <w:t xml:space="preserve"> 4). Hierbij werd gebruik gemaakt van een </w:t>
      </w:r>
      <w:r w:rsidR="00002092" w:rsidRPr="00EE184E">
        <w:rPr>
          <w:rStyle w:val="NormaalChar"/>
        </w:rPr>
        <w:t>gradiënt</w:t>
      </w:r>
      <w:r w:rsidRPr="00EE184E">
        <w:rPr>
          <w:rStyle w:val="NormaalChar"/>
        </w:rPr>
        <w:t xml:space="preserve"> van </w:t>
      </w:r>
      <w:r>
        <w:rPr>
          <w:rStyle w:val="NormaalChar"/>
        </w:rPr>
        <w:t>0-90 %</w:t>
      </w:r>
      <w:r w:rsidRPr="00EE184E">
        <w:rPr>
          <w:rStyle w:val="NormaalChar"/>
        </w:rPr>
        <w:t xml:space="preserve"> </w:t>
      </w:r>
      <w:proofErr w:type="spellStart"/>
      <w:r w:rsidRPr="00EE184E">
        <w:rPr>
          <w:rStyle w:val="NormaalChar"/>
        </w:rPr>
        <w:t>EtOAc</w:t>
      </w:r>
      <w:proofErr w:type="spellEnd"/>
      <w:r>
        <w:rPr>
          <w:rStyle w:val="NormaalChar"/>
        </w:rPr>
        <w:t xml:space="preserve"> in heptaan</w:t>
      </w:r>
      <w:r w:rsidRPr="00EE184E">
        <w:rPr>
          <w:rStyle w:val="NormaalChar"/>
        </w:rPr>
        <w:t xml:space="preserve"> met 3% TEA</w:t>
      </w:r>
      <w:r>
        <w:rPr>
          <w:rStyle w:val="NormaalChar"/>
        </w:rPr>
        <w:t xml:space="preserve">. </w:t>
      </w:r>
      <w:bookmarkEnd w:id="42"/>
    </w:p>
    <w:p w14:paraId="75F4D285" w14:textId="5AB944D3" w:rsidR="003A6579" w:rsidRPr="005B35CE" w:rsidRDefault="003A6579" w:rsidP="005B35CE">
      <w:pPr>
        <w:rPr>
          <w:rStyle w:val="NormaalChar"/>
        </w:rPr>
      </w:pPr>
      <w:r>
        <w:rPr>
          <w:rStyle w:val="NormaalChar"/>
        </w:rPr>
        <w:t xml:space="preserve">(79,7 mg; 285,3 </w:t>
      </w:r>
      <w:r>
        <w:rPr>
          <w:rStyle w:val="NormaalChar"/>
          <w:rFonts w:cs="Calibri"/>
        </w:rPr>
        <w:t>µ</w:t>
      </w:r>
      <w:r>
        <w:rPr>
          <w:rStyle w:val="NormaalChar"/>
        </w:rPr>
        <w:t xml:space="preserve">mol; 33,2 % </w:t>
      </w:r>
      <w:proofErr w:type="spellStart"/>
      <w:r>
        <w:rPr>
          <w:rStyle w:val="NormaalChar"/>
        </w:rPr>
        <w:t>yield</w:t>
      </w:r>
      <w:proofErr w:type="spellEnd"/>
      <w:r>
        <w:rPr>
          <w:rStyle w:val="NormaalChar"/>
        </w:rPr>
        <w:t>)</w:t>
      </w:r>
      <w:r w:rsidR="005B35CE">
        <w:rPr>
          <w:rStyle w:val="NormaalChar"/>
        </w:rPr>
        <w:t xml:space="preserve"> </w:t>
      </w:r>
      <w:r w:rsidR="005B35CE" w:rsidRPr="005B35CE">
        <w:rPr>
          <w:vertAlign w:val="superscript"/>
          <w:lang w:val="nl-NL"/>
        </w:rPr>
        <w:t>1</w:t>
      </w:r>
      <w:r w:rsidR="005B35CE" w:rsidRPr="005B35CE">
        <w:rPr>
          <w:lang w:val="nl-NL"/>
        </w:rPr>
        <w:t xml:space="preserve">H NMR (400 MHz, </w:t>
      </w:r>
      <w:r w:rsidR="00CB63BC" w:rsidRPr="00CB63BC">
        <w:rPr>
          <w:lang w:val="nl-NL"/>
        </w:rPr>
        <w:t>Methanol-</w:t>
      </w:r>
      <w:r w:rsidR="00CB63BC" w:rsidRPr="00CB63BC">
        <w:rPr>
          <w:i/>
          <w:iCs/>
          <w:lang w:val="nl-NL"/>
        </w:rPr>
        <w:t>d</w:t>
      </w:r>
      <w:r w:rsidR="00CB63BC" w:rsidRPr="00CB63BC">
        <w:rPr>
          <w:vertAlign w:val="subscript"/>
          <w:lang w:val="nl-NL"/>
        </w:rPr>
        <w:t>4</w:t>
      </w:r>
      <w:r w:rsidR="005B35CE" w:rsidRPr="005B35CE">
        <w:rPr>
          <w:lang w:val="nl-NL"/>
        </w:rPr>
        <w:t xml:space="preserve">) </w:t>
      </w:r>
      <w:r w:rsidR="005B35CE" w:rsidRPr="00F35AEF">
        <w:t>δ</w:t>
      </w:r>
      <w:r w:rsidR="005B35CE" w:rsidRPr="005B35CE">
        <w:rPr>
          <w:lang w:val="nl-NL"/>
        </w:rPr>
        <w:t xml:space="preserve"> 7.77 (d, </w:t>
      </w:r>
      <w:r w:rsidR="005B35CE" w:rsidRPr="005B35CE">
        <w:rPr>
          <w:i/>
          <w:iCs/>
          <w:lang w:val="nl-NL"/>
        </w:rPr>
        <w:t>J</w:t>
      </w:r>
      <w:r w:rsidR="005B35CE" w:rsidRPr="005B35CE">
        <w:rPr>
          <w:lang w:val="nl-NL"/>
        </w:rPr>
        <w:t xml:space="preserve"> = 8.8 Hz, 1H), 7.12 (d, </w:t>
      </w:r>
      <w:r w:rsidR="005B35CE" w:rsidRPr="005B35CE">
        <w:rPr>
          <w:i/>
          <w:iCs/>
          <w:lang w:val="nl-NL"/>
        </w:rPr>
        <w:t>J</w:t>
      </w:r>
      <w:r w:rsidR="005B35CE" w:rsidRPr="005B35CE">
        <w:rPr>
          <w:lang w:val="nl-NL"/>
        </w:rPr>
        <w:t xml:space="preserve"> = 8.7 Hz, 1H), 3.91 (s, 2H), 2.71 (q, </w:t>
      </w:r>
      <w:r w:rsidR="005B35CE" w:rsidRPr="005B35CE">
        <w:rPr>
          <w:i/>
          <w:iCs/>
          <w:lang w:val="nl-NL"/>
        </w:rPr>
        <w:t>J</w:t>
      </w:r>
      <w:r w:rsidR="005B35CE" w:rsidRPr="005B35CE">
        <w:rPr>
          <w:lang w:val="nl-NL"/>
        </w:rPr>
        <w:t xml:space="preserve"> = 7.2 Hz, 4H), 1.31 (s, 9H), 1.15 (t, </w:t>
      </w:r>
      <w:r w:rsidR="005B35CE" w:rsidRPr="005B35CE">
        <w:rPr>
          <w:i/>
          <w:iCs/>
          <w:lang w:val="nl-NL"/>
        </w:rPr>
        <w:t>J</w:t>
      </w:r>
      <w:r w:rsidR="005B35CE" w:rsidRPr="005B35CE">
        <w:rPr>
          <w:lang w:val="nl-NL"/>
        </w:rPr>
        <w:t xml:space="preserve"> = 7.2 Hz, 6H).</w:t>
      </w:r>
      <w:r w:rsidR="005B35CE">
        <w:rPr>
          <w:lang w:val="nl-NL"/>
        </w:rPr>
        <w:t xml:space="preserve"> </w:t>
      </w:r>
      <w:r w:rsidR="005B35CE" w:rsidRPr="008325A6">
        <w:rPr>
          <w:vertAlign w:val="superscript"/>
          <w:lang w:val="nl-NL"/>
        </w:rPr>
        <w:t>13</w:t>
      </w:r>
      <w:r w:rsidR="005B35CE" w:rsidRPr="008325A6">
        <w:rPr>
          <w:lang w:val="nl-NL"/>
        </w:rPr>
        <w:t xml:space="preserve">C NMR (101 MHz, </w:t>
      </w:r>
      <w:r w:rsidR="00CB63BC" w:rsidRPr="00CB63BC">
        <w:rPr>
          <w:lang w:val="nl-NL"/>
        </w:rPr>
        <w:t>Methanol-</w:t>
      </w:r>
      <w:r w:rsidR="00CB63BC" w:rsidRPr="00CB63BC">
        <w:rPr>
          <w:i/>
          <w:iCs/>
          <w:lang w:val="nl-NL"/>
        </w:rPr>
        <w:t>d</w:t>
      </w:r>
      <w:r w:rsidR="00CB63BC" w:rsidRPr="00CB63BC">
        <w:rPr>
          <w:vertAlign w:val="subscript"/>
          <w:lang w:val="nl-NL"/>
        </w:rPr>
        <w:t>4</w:t>
      </w:r>
      <w:r w:rsidR="005B35CE" w:rsidRPr="008325A6">
        <w:rPr>
          <w:lang w:val="nl-NL"/>
        </w:rPr>
        <w:t xml:space="preserve">) </w:t>
      </w:r>
      <w:r w:rsidR="005B35CE" w:rsidRPr="00F36D98">
        <w:t>δ</w:t>
      </w:r>
      <w:r w:rsidR="005B35CE" w:rsidRPr="008325A6">
        <w:rPr>
          <w:lang w:val="nl-NL"/>
        </w:rPr>
        <w:t xml:space="preserve"> 177.77, 151.94, 142.55, 140.52, 124.98, 115.18, 57.77, 46.90, 39.10, 26.36, 10.15.</w:t>
      </w:r>
    </w:p>
    <w:p w14:paraId="1C8CF4F9" w14:textId="023F7E56" w:rsidR="003A6579" w:rsidRPr="00C8562C" w:rsidRDefault="003A6579" w:rsidP="003A6579">
      <w:pPr>
        <w:pStyle w:val="EXPkopjes"/>
        <w:rPr>
          <w:rStyle w:val="NormaalChar"/>
          <w:b w:val="0"/>
        </w:rPr>
      </w:pPr>
      <w:r>
        <w:object w:dxaOrig="2111" w:dyaOrig="854" w14:anchorId="64AC5ED2">
          <v:shape id="_x0000_i1097" type="#_x0000_t75" style="width:99.75pt;height:43.5pt" o:ole="">
            <v:imagedata r:id="rId163" o:title=""/>
          </v:shape>
          <o:OLEObject Type="Embed" ProgID="ChemDraw.Document.6.0" ShapeID="_x0000_i1097" DrawAspect="Content" ObjectID="_1616568669" r:id="rId164"/>
        </w:object>
      </w:r>
      <w:r>
        <w:tab/>
      </w:r>
      <w:r w:rsidR="008325A6">
        <w:tab/>
      </w:r>
      <w:r>
        <w:t>3-hydroxy-</w:t>
      </w:r>
      <w:r>
        <w:rPr>
          <w:rStyle w:val="Zwaar"/>
          <w:b/>
        </w:rPr>
        <w:t>6-</w:t>
      </w:r>
      <w:r w:rsidRPr="009F2663">
        <w:t>ami</w:t>
      </w:r>
      <w:r>
        <w:t>n</w:t>
      </w:r>
      <w:r w:rsidRPr="009F2663">
        <w:t>o</w:t>
      </w:r>
      <w:r w:rsidRPr="00C8562C">
        <w:rPr>
          <w:rStyle w:val="Zwaar"/>
          <w:b/>
        </w:rPr>
        <w:t>-2-(</w:t>
      </w:r>
      <w:proofErr w:type="spellStart"/>
      <w:r w:rsidRPr="00C8562C">
        <w:rPr>
          <w:rStyle w:val="Zwaar"/>
          <w:b/>
        </w:rPr>
        <w:t>di</w:t>
      </w:r>
      <w:r>
        <w:rPr>
          <w:rStyle w:val="Zwaar"/>
          <w:b/>
        </w:rPr>
        <w:t>ethyl</w:t>
      </w:r>
      <w:r w:rsidRPr="00C8562C">
        <w:rPr>
          <w:rStyle w:val="Zwaar"/>
          <w:b/>
        </w:rPr>
        <w:t>aminomethyl</w:t>
      </w:r>
      <w:proofErr w:type="spellEnd"/>
      <w:r w:rsidRPr="00C8562C">
        <w:rPr>
          <w:rStyle w:val="Zwaar"/>
          <w:b/>
        </w:rPr>
        <w:t>)p</w:t>
      </w:r>
      <w:r>
        <w:rPr>
          <w:rStyle w:val="Zwaar"/>
          <w:b/>
        </w:rPr>
        <w:t>yridine</w:t>
      </w:r>
      <w:r>
        <w:rPr>
          <w:rStyle w:val="NormaalChar"/>
          <w:b w:val="0"/>
        </w:rPr>
        <w:tab/>
      </w:r>
    </w:p>
    <w:p w14:paraId="11477191" w14:textId="001237D3" w:rsidR="005B35CE" w:rsidRDefault="003A6579" w:rsidP="003A6579">
      <w:pPr>
        <w:spacing w:after="120"/>
        <w:rPr>
          <w:rStyle w:val="NormaalChar"/>
        </w:rPr>
      </w:pPr>
      <w:r w:rsidRPr="00EE184E">
        <w:rPr>
          <w:rStyle w:val="NormaalChar"/>
        </w:rPr>
        <w:t xml:space="preserve">Aan </w:t>
      </w:r>
      <w:r>
        <w:rPr>
          <w:rStyle w:val="NormaalChar"/>
        </w:rPr>
        <w:t>de</w:t>
      </w:r>
      <w:r w:rsidRPr="00EE184E">
        <w:rPr>
          <w:rStyle w:val="NormaalChar"/>
        </w:rPr>
        <w:t xml:space="preserve"> gezuiverde</w:t>
      </w:r>
      <w:r>
        <w:rPr>
          <w:rStyle w:val="NormaalChar"/>
        </w:rPr>
        <w:t xml:space="preserve"> </w:t>
      </w:r>
      <w:r w:rsidRPr="006C2690">
        <w:rPr>
          <w:rStyle w:val="NormaalChar"/>
        </w:rPr>
        <w:t>3-hydroxy-6-pivalamido-2</w:t>
      </w:r>
      <w:r w:rsidRPr="003A6579">
        <w:rPr>
          <w:rStyle w:val="NormaalChar"/>
        </w:rPr>
        <w:t>-(</w:t>
      </w:r>
      <w:proofErr w:type="spellStart"/>
      <w:r w:rsidRPr="003A6579">
        <w:rPr>
          <w:rStyle w:val="NormaalChar"/>
        </w:rPr>
        <w:t>diethylaminomethyl</w:t>
      </w:r>
      <w:proofErr w:type="spellEnd"/>
      <w:r w:rsidRPr="003A6579">
        <w:rPr>
          <w:rStyle w:val="NormaalChar"/>
        </w:rPr>
        <w:t xml:space="preserve">)pyridine </w:t>
      </w:r>
      <w:r w:rsidRPr="00EE184E">
        <w:rPr>
          <w:rStyle w:val="NormaalChar"/>
        </w:rPr>
        <w:t xml:space="preserve">werd een oplossing van 10% </w:t>
      </w:r>
      <w:proofErr w:type="spellStart"/>
      <w:r w:rsidRPr="00EE184E">
        <w:rPr>
          <w:rStyle w:val="NormaalChar"/>
        </w:rPr>
        <w:t>HCl</w:t>
      </w:r>
      <w:proofErr w:type="spellEnd"/>
      <w:r w:rsidRPr="00EE184E">
        <w:rPr>
          <w:rStyle w:val="NormaalChar"/>
        </w:rPr>
        <w:t xml:space="preserve"> in water toegevoegd. Dit werd </w:t>
      </w:r>
      <w:r>
        <w:rPr>
          <w:rStyle w:val="NormaalChar"/>
        </w:rPr>
        <w:t>96</w:t>
      </w:r>
      <w:r w:rsidRPr="00EE184E">
        <w:rPr>
          <w:rStyle w:val="NormaalChar"/>
        </w:rPr>
        <w:t xml:space="preserve"> uur </w:t>
      </w:r>
      <w:proofErr w:type="spellStart"/>
      <w:r w:rsidRPr="00EE184E">
        <w:rPr>
          <w:rStyle w:val="NormaalChar"/>
        </w:rPr>
        <w:t>gerefluxt</w:t>
      </w:r>
      <w:proofErr w:type="spellEnd"/>
      <w:r>
        <w:rPr>
          <w:rStyle w:val="NormaalChar"/>
        </w:rPr>
        <w:t xml:space="preserve"> bij 110 </w:t>
      </w:r>
      <w:r>
        <w:rPr>
          <w:rFonts w:cs="Calibri"/>
          <w:lang w:val="nl-NL"/>
        </w:rPr>
        <w:t>°</w:t>
      </w:r>
      <w:r>
        <w:rPr>
          <w:lang w:val="nl-NL"/>
        </w:rPr>
        <w:t>C</w:t>
      </w:r>
      <w:r w:rsidRPr="00EE184E">
        <w:rPr>
          <w:rStyle w:val="NormaalChar"/>
        </w:rPr>
        <w:t xml:space="preserve"> om de </w:t>
      </w:r>
      <w:proofErr w:type="spellStart"/>
      <w:r>
        <w:rPr>
          <w:rStyle w:val="NormaalChar"/>
        </w:rPr>
        <w:t>pivalo</w:t>
      </w:r>
      <w:r w:rsidRPr="00EE184E">
        <w:rPr>
          <w:rStyle w:val="NormaalChar"/>
        </w:rPr>
        <w:t>yl</w:t>
      </w:r>
      <w:proofErr w:type="spellEnd"/>
      <w:r w:rsidRPr="00EE184E">
        <w:rPr>
          <w:rStyle w:val="NormaalChar"/>
        </w:rPr>
        <w:t xml:space="preserve"> groep te verwijderen. Het verloop van de reactie werd bijgehouden met LC-MS. Na de reactie werd het geconcentreerd d.m.v. </w:t>
      </w:r>
      <w:proofErr w:type="spellStart"/>
      <w:r w:rsidRPr="00EE184E">
        <w:rPr>
          <w:rStyle w:val="NormaalChar"/>
        </w:rPr>
        <w:t>rotavap</w:t>
      </w:r>
      <w:proofErr w:type="spellEnd"/>
      <w:r w:rsidRPr="00EE184E">
        <w:rPr>
          <w:rStyle w:val="NormaalChar"/>
        </w:rPr>
        <w:t xml:space="preserve"> en nog 2-3 keer </w:t>
      </w:r>
      <w:proofErr w:type="spellStart"/>
      <w:r w:rsidRPr="00EE184E">
        <w:rPr>
          <w:rStyle w:val="NormaalChar"/>
        </w:rPr>
        <w:t>gecovapt</w:t>
      </w:r>
      <w:proofErr w:type="spellEnd"/>
      <w:r w:rsidRPr="00EE184E">
        <w:rPr>
          <w:rStyle w:val="NormaalChar"/>
        </w:rPr>
        <w:t xml:space="preserve"> met ACN.</w:t>
      </w:r>
    </w:p>
    <w:p w14:paraId="64B41209" w14:textId="13AB4C15" w:rsidR="005B35CE" w:rsidRPr="005B35CE" w:rsidRDefault="005B35CE" w:rsidP="005B35CE">
      <w:pPr>
        <w:rPr>
          <w:lang w:val="nl-NL"/>
        </w:rPr>
      </w:pPr>
      <w:r w:rsidRPr="005B35CE">
        <w:rPr>
          <w:vertAlign w:val="superscript"/>
          <w:lang w:val="nl-NL"/>
        </w:rPr>
        <w:t>1</w:t>
      </w:r>
      <w:r w:rsidRPr="005B35CE">
        <w:rPr>
          <w:lang w:val="nl-NL"/>
        </w:rPr>
        <w:t xml:space="preserve">H NMR (400 MHz, Deuterium Oxide) </w:t>
      </w:r>
      <w:r w:rsidRPr="004D3DA7">
        <w:t>δ</w:t>
      </w:r>
      <w:r w:rsidRPr="005B35CE">
        <w:rPr>
          <w:lang w:val="nl-NL"/>
        </w:rPr>
        <w:t xml:space="preserve"> 7.63 (d, </w:t>
      </w:r>
      <w:r w:rsidRPr="005B35CE">
        <w:rPr>
          <w:i/>
          <w:iCs/>
          <w:lang w:val="nl-NL"/>
        </w:rPr>
        <w:t>J</w:t>
      </w:r>
      <w:r w:rsidRPr="005B35CE">
        <w:rPr>
          <w:lang w:val="nl-NL"/>
        </w:rPr>
        <w:t xml:space="preserve"> = 9.5 Hz, 1H), 7.03 (d, </w:t>
      </w:r>
      <w:r w:rsidRPr="005B35CE">
        <w:rPr>
          <w:i/>
          <w:iCs/>
          <w:lang w:val="nl-NL"/>
        </w:rPr>
        <w:t>J</w:t>
      </w:r>
      <w:r w:rsidRPr="005B35CE">
        <w:rPr>
          <w:lang w:val="nl-NL"/>
        </w:rPr>
        <w:t xml:space="preserve"> = 9.5 Hz, 1H), 4.36 (s, 2H), 3.24 (q, </w:t>
      </w:r>
      <w:r w:rsidRPr="005B35CE">
        <w:rPr>
          <w:i/>
          <w:iCs/>
          <w:lang w:val="nl-NL"/>
        </w:rPr>
        <w:t>J</w:t>
      </w:r>
      <w:r w:rsidRPr="005B35CE">
        <w:rPr>
          <w:lang w:val="nl-NL"/>
        </w:rPr>
        <w:t xml:space="preserve"> = 7.3 Hz, 4H), 1.28 (t, </w:t>
      </w:r>
      <w:r w:rsidRPr="005B35CE">
        <w:rPr>
          <w:i/>
          <w:iCs/>
          <w:lang w:val="nl-NL"/>
        </w:rPr>
        <w:t>J</w:t>
      </w:r>
      <w:r w:rsidRPr="005B35CE">
        <w:rPr>
          <w:lang w:val="nl-NL"/>
        </w:rPr>
        <w:t xml:space="preserve"> = 7.3 Hz, 6H).</w:t>
      </w:r>
      <w:r>
        <w:rPr>
          <w:lang w:val="nl-NL"/>
        </w:rPr>
        <w:t xml:space="preserve"> </w:t>
      </w:r>
      <w:r w:rsidRPr="005B35CE">
        <w:rPr>
          <w:vertAlign w:val="superscript"/>
          <w:lang w:val="nl-NL"/>
        </w:rPr>
        <w:t>13</w:t>
      </w:r>
      <w:r w:rsidRPr="005B35CE">
        <w:rPr>
          <w:lang w:val="nl-NL"/>
        </w:rPr>
        <w:t xml:space="preserve">C NMR (101 MHz, Deuterium Oxide) </w:t>
      </w:r>
      <w:r w:rsidRPr="00E13F8F">
        <w:t>δ</w:t>
      </w:r>
      <w:r w:rsidRPr="005B35CE">
        <w:rPr>
          <w:lang w:val="nl-NL"/>
        </w:rPr>
        <w:t xml:space="preserve"> 149.11, 146.01, 135.28, 122.38, 117.28, 48.70, 48.14, 8.11.</w:t>
      </w:r>
    </w:p>
    <w:p w14:paraId="31D1F451" w14:textId="77777777" w:rsidR="005B35CE" w:rsidRDefault="005B35CE" w:rsidP="003A6579">
      <w:pPr>
        <w:spacing w:after="120"/>
        <w:rPr>
          <w:rStyle w:val="NormaalChar"/>
        </w:rPr>
      </w:pPr>
    </w:p>
    <w:p w14:paraId="1BCFC16E" w14:textId="2CEA0D53" w:rsidR="00C07463" w:rsidRPr="003D4AA0" w:rsidRDefault="00244E60" w:rsidP="00C07463">
      <w:pPr>
        <w:pStyle w:val="EXPkopjes"/>
        <w:rPr>
          <w:bCs/>
        </w:rPr>
      </w:pPr>
      <w:r>
        <w:object w:dxaOrig="2038" w:dyaOrig="1603" w14:anchorId="0E7B750D">
          <v:shape id="_x0000_i1098" type="#_x0000_t75" style="width:101.25pt;height:78.75pt" o:ole="">
            <v:imagedata r:id="rId165" o:title=""/>
          </v:shape>
          <o:OLEObject Type="Embed" ProgID="ChemDraw.Document.6.0" ShapeID="_x0000_i1098" DrawAspect="Content" ObjectID="_1616568670" r:id="rId166"/>
        </w:object>
      </w:r>
      <w:r w:rsidR="00EF7F0E">
        <w:tab/>
      </w:r>
      <w:r w:rsidR="00EF7F0E">
        <w:tab/>
      </w:r>
      <w:bookmarkStart w:id="43" w:name="_Hlk517863028"/>
      <w:r w:rsidR="00EF7F0E">
        <w:t>4</w:t>
      </w:r>
      <w:r w:rsidR="00C07463">
        <w:t>-</w:t>
      </w:r>
      <w:r w:rsidR="00EF7F0E">
        <w:t>(</w:t>
      </w:r>
      <w:proofErr w:type="spellStart"/>
      <w:r w:rsidR="00EF7F0E">
        <w:t>benzylamino</w:t>
      </w:r>
      <w:proofErr w:type="spellEnd"/>
      <w:r w:rsidR="00EF7F0E">
        <w:t>)phenol</w:t>
      </w:r>
      <w:bookmarkEnd w:id="43"/>
    </w:p>
    <w:p w14:paraId="62D185F8" w14:textId="171B45AC" w:rsidR="00C80A3B" w:rsidRDefault="009D5674" w:rsidP="009B6E97">
      <w:pPr>
        <w:spacing w:before="0" w:after="0"/>
        <w:rPr>
          <w:lang w:val="nl-NL"/>
        </w:rPr>
      </w:pPr>
      <w:r>
        <w:rPr>
          <w:rStyle w:val="NormaalChar"/>
        </w:rPr>
        <w:t>Aan 1,8912 g 4-aminophenol</w:t>
      </w:r>
      <w:r w:rsidR="005753B5">
        <w:rPr>
          <w:rStyle w:val="NormaalChar"/>
        </w:rPr>
        <w:t xml:space="preserve"> </w:t>
      </w:r>
      <w:r w:rsidR="005753B5" w:rsidRPr="00EE184E">
        <w:rPr>
          <w:rStyle w:val="NormaalChar"/>
        </w:rPr>
        <w:t>(</w:t>
      </w:r>
      <w:r w:rsidR="005753B5">
        <w:rPr>
          <w:rStyle w:val="NormaalChar"/>
        </w:rPr>
        <w:t>17,3</w:t>
      </w:r>
      <w:r w:rsidR="005753B5" w:rsidRPr="00EE184E">
        <w:rPr>
          <w:rStyle w:val="NormaalChar"/>
        </w:rPr>
        <w:t xml:space="preserve"> </w:t>
      </w:r>
      <w:proofErr w:type="spellStart"/>
      <w:r w:rsidR="005753B5">
        <w:rPr>
          <w:rStyle w:val="NormaalChar"/>
          <w:rFonts w:cs="Calibri"/>
        </w:rPr>
        <w:t>m</w:t>
      </w:r>
      <w:r w:rsidR="005753B5" w:rsidRPr="00EE184E">
        <w:rPr>
          <w:rStyle w:val="NormaalChar"/>
        </w:rPr>
        <w:t>mol</w:t>
      </w:r>
      <w:proofErr w:type="spellEnd"/>
      <w:r w:rsidR="005753B5">
        <w:rPr>
          <w:rStyle w:val="NormaalChar"/>
        </w:rPr>
        <w:t>;</w:t>
      </w:r>
      <w:r w:rsidR="005753B5" w:rsidRPr="00EE184E">
        <w:rPr>
          <w:rStyle w:val="NormaalChar"/>
        </w:rPr>
        <w:t xml:space="preserve"> 1</w:t>
      </w:r>
      <w:r w:rsidR="005753B5">
        <w:rPr>
          <w:rStyle w:val="NormaalChar"/>
        </w:rPr>
        <w:t>,15</w:t>
      </w:r>
      <w:r w:rsidR="005753B5" w:rsidRPr="00EE184E">
        <w:rPr>
          <w:rStyle w:val="NormaalChar"/>
        </w:rPr>
        <w:t xml:space="preserve"> </w:t>
      </w:r>
      <w:proofErr w:type="spellStart"/>
      <w:r w:rsidR="005753B5" w:rsidRPr="00EE184E">
        <w:rPr>
          <w:rStyle w:val="NormaalChar"/>
        </w:rPr>
        <w:t>eq</w:t>
      </w:r>
      <w:proofErr w:type="spellEnd"/>
      <w:r w:rsidR="005753B5" w:rsidRPr="00EE184E">
        <w:rPr>
          <w:rStyle w:val="NormaalChar"/>
        </w:rPr>
        <w:t xml:space="preserve">) </w:t>
      </w:r>
      <w:r>
        <w:rPr>
          <w:rStyle w:val="NormaalChar"/>
        </w:rPr>
        <w:t xml:space="preserve">werd 20 ml </w:t>
      </w:r>
      <w:proofErr w:type="spellStart"/>
      <w:r>
        <w:rPr>
          <w:rStyle w:val="NormaalChar"/>
        </w:rPr>
        <w:t>MeOH</w:t>
      </w:r>
      <w:proofErr w:type="spellEnd"/>
      <w:r>
        <w:rPr>
          <w:rStyle w:val="NormaalChar"/>
        </w:rPr>
        <w:t xml:space="preserve"> toegevoegd.</w:t>
      </w:r>
      <w:r w:rsidR="00C07463" w:rsidRPr="00EE184E">
        <w:rPr>
          <w:rStyle w:val="NormaalChar"/>
        </w:rPr>
        <w:t xml:space="preserve"> </w:t>
      </w:r>
      <w:r w:rsidR="005753B5">
        <w:rPr>
          <w:lang w:val="nl-NL"/>
        </w:rPr>
        <w:t xml:space="preserve">Hieraan werd 1,528 ml </w:t>
      </w:r>
      <w:proofErr w:type="spellStart"/>
      <w:r w:rsidR="005753B5">
        <w:rPr>
          <w:lang w:val="nl-NL"/>
        </w:rPr>
        <w:t>benzaldehyde</w:t>
      </w:r>
      <w:proofErr w:type="spellEnd"/>
      <w:r w:rsidR="005753B5">
        <w:rPr>
          <w:lang w:val="nl-NL"/>
        </w:rPr>
        <w:t xml:space="preserve"> </w:t>
      </w:r>
      <w:r w:rsidR="005753B5" w:rsidRPr="00EE184E">
        <w:rPr>
          <w:rStyle w:val="NormaalChar"/>
        </w:rPr>
        <w:t>(</w:t>
      </w:r>
      <w:r w:rsidR="005753B5">
        <w:rPr>
          <w:rStyle w:val="NormaalChar"/>
        </w:rPr>
        <w:t>15,0</w:t>
      </w:r>
      <w:r w:rsidR="005753B5" w:rsidRPr="00EE184E">
        <w:rPr>
          <w:rStyle w:val="NormaalChar"/>
        </w:rPr>
        <w:t xml:space="preserve"> </w:t>
      </w:r>
      <w:proofErr w:type="spellStart"/>
      <w:r w:rsidR="005753B5">
        <w:rPr>
          <w:rStyle w:val="NormaalChar"/>
          <w:rFonts w:cs="Calibri"/>
        </w:rPr>
        <w:t>m</w:t>
      </w:r>
      <w:r w:rsidR="005753B5" w:rsidRPr="00EE184E">
        <w:rPr>
          <w:rStyle w:val="NormaalChar"/>
        </w:rPr>
        <w:t>mol</w:t>
      </w:r>
      <w:proofErr w:type="spellEnd"/>
      <w:r w:rsidR="005753B5">
        <w:rPr>
          <w:rStyle w:val="NormaalChar"/>
        </w:rPr>
        <w:t>;</w:t>
      </w:r>
      <w:r w:rsidR="005753B5" w:rsidRPr="00EE184E">
        <w:rPr>
          <w:rStyle w:val="NormaalChar"/>
        </w:rPr>
        <w:t xml:space="preserve"> 1 </w:t>
      </w:r>
      <w:proofErr w:type="spellStart"/>
      <w:r w:rsidR="005753B5" w:rsidRPr="00EE184E">
        <w:rPr>
          <w:rStyle w:val="NormaalChar"/>
        </w:rPr>
        <w:t>eq</w:t>
      </w:r>
      <w:proofErr w:type="spellEnd"/>
      <w:r w:rsidR="005753B5" w:rsidRPr="00EE184E">
        <w:rPr>
          <w:rStyle w:val="NormaalChar"/>
        </w:rPr>
        <w:t xml:space="preserve">) </w:t>
      </w:r>
      <w:r w:rsidR="005753B5">
        <w:rPr>
          <w:rStyle w:val="NormaalChar"/>
        </w:rPr>
        <w:t xml:space="preserve"> </w:t>
      </w:r>
      <w:r w:rsidR="005753B5">
        <w:rPr>
          <w:lang w:val="nl-NL"/>
        </w:rPr>
        <w:t xml:space="preserve">toegevoegd, waarna 20 minuten werd </w:t>
      </w:r>
      <w:proofErr w:type="spellStart"/>
      <w:r w:rsidR="005753B5">
        <w:rPr>
          <w:lang w:val="nl-NL"/>
        </w:rPr>
        <w:t>gerefluxt</w:t>
      </w:r>
      <w:proofErr w:type="spellEnd"/>
      <w:r w:rsidR="005753B5">
        <w:rPr>
          <w:lang w:val="nl-NL"/>
        </w:rPr>
        <w:t xml:space="preserve"> bij 90</w:t>
      </w:r>
      <w:r w:rsidR="005753B5">
        <w:rPr>
          <w:rStyle w:val="NormaalChar"/>
        </w:rPr>
        <w:t xml:space="preserve"> </w:t>
      </w:r>
      <w:r w:rsidR="005753B5">
        <w:rPr>
          <w:rFonts w:cs="Calibri"/>
          <w:lang w:val="nl-NL"/>
        </w:rPr>
        <w:t>°</w:t>
      </w:r>
      <w:r w:rsidR="005753B5">
        <w:rPr>
          <w:lang w:val="nl-NL"/>
        </w:rPr>
        <w:t xml:space="preserve">C. De verwarming werd uitgezet, en er werd gewacht tot de temperatuur van het mengsel gedaald was tot </w:t>
      </w:r>
      <w:r w:rsidR="005753B5">
        <w:rPr>
          <w:rFonts w:cs="Calibri"/>
          <w:lang w:val="nl-NL"/>
        </w:rPr>
        <w:t>±</w:t>
      </w:r>
      <w:r w:rsidR="005753B5">
        <w:rPr>
          <w:lang w:val="nl-NL"/>
        </w:rPr>
        <w:t>40</w:t>
      </w:r>
      <w:r w:rsidR="005753B5">
        <w:rPr>
          <w:rStyle w:val="NormaalChar"/>
        </w:rPr>
        <w:t xml:space="preserve"> </w:t>
      </w:r>
      <w:r w:rsidR="005753B5">
        <w:rPr>
          <w:rFonts w:cs="Calibri"/>
          <w:lang w:val="nl-NL"/>
        </w:rPr>
        <w:t>°</w:t>
      </w:r>
      <w:r w:rsidR="005753B5">
        <w:rPr>
          <w:lang w:val="nl-NL"/>
        </w:rPr>
        <w:t>C.</w:t>
      </w:r>
    </w:p>
    <w:p w14:paraId="034E4642" w14:textId="66A3EB83" w:rsidR="005753B5" w:rsidRDefault="005753B5" w:rsidP="002D286D">
      <w:pPr>
        <w:spacing w:before="0" w:after="120"/>
        <w:rPr>
          <w:lang w:val="nl-NL"/>
        </w:rPr>
      </w:pPr>
      <w:r>
        <w:rPr>
          <w:lang w:val="nl-NL"/>
        </w:rPr>
        <w:t>Hier</w:t>
      </w:r>
      <w:r w:rsidR="009B6E97">
        <w:rPr>
          <w:lang w:val="nl-NL"/>
        </w:rPr>
        <w:t>na werd er 1,3 g NaBH</w:t>
      </w:r>
      <w:r w:rsidR="009B6E97" w:rsidRPr="009B6E97">
        <w:rPr>
          <w:vertAlign w:val="subscript"/>
          <w:lang w:val="nl-NL"/>
        </w:rPr>
        <w:t>3</w:t>
      </w:r>
      <w:r w:rsidR="009B6E97">
        <w:rPr>
          <w:lang w:val="nl-NL"/>
        </w:rPr>
        <w:t>CN</w:t>
      </w:r>
      <w:r w:rsidR="002D286D">
        <w:rPr>
          <w:lang w:val="nl-NL"/>
        </w:rPr>
        <w:t xml:space="preserve"> toegevoegd, waarna nog 2 uur werd </w:t>
      </w:r>
      <w:proofErr w:type="spellStart"/>
      <w:r w:rsidR="002D286D">
        <w:rPr>
          <w:lang w:val="nl-NL"/>
        </w:rPr>
        <w:t>gerefluxt</w:t>
      </w:r>
      <w:proofErr w:type="spellEnd"/>
      <w:r w:rsidR="002D286D">
        <w:rPr>
          <w:lang w:val="nl-NL"/>
        </w:rPr>
        <w:t>.</w:t>
      </w:r>
    </w:p>
    <w:p w14:paraId="30FDDB8E" w14:textId="032F74A3" w:rsidR="002D286D" w:rsidRDefault="002D286D" w:rsidP="009B6E97">
      <w:pPr>
        <w:spacing w:before="0" w:after="0"/>
        <w:rPr>
          <w:rStyle w:val="NormaalChar"/>
        </w:rPr>
      </w:pPr>
      <w:r w:rsidRPr="00EE184E">
        <w:rPr>
          <w:rStyle w:val="NormaalChar"/>
        </w:rPr>
        <w:t xml:space="preserve">Als de reactie was voltooid werd het geconcentreerd d.m.v. </w:t>
      </w:r>
      <w:proofErr w:type="spellStart"/>
      <w:r w:rsidRPr="00EE184E">
        <w:rPr>
          <w:rStyle w:val="NormaalChar"/>
        </w:rPr>
        <w:t>rotavap</w:t>
      </w:r>
      <w:proofErr w:type="spellEnd"/>
      <w:r>
        <w:rPr>
          <w:rStyle w:val="NormaalChar"/>
        </w:rPr>
        <w:t xml:space="preserve">. </w:t>
      </w:r>
      <w:r w:rsidRPr="00EE184E">
        <w:rPr>
          <w:rStyle w:val="NormaalChar"/>
        </w:rPr>
        <w:t>Het ruwe product werd daarna gezuiverd d.m.v. (automatische) kolom chromatografie. (</w:t>
      </w:r>
      <w:proofErr w:type="spellStart"/>
      <w:r w:rsidRPr="00EE184E">
        <w:rPr>
          <w:rStyle w:val="NormaalChar"/>
        </w:rPr>
        <w:t>Biotage</w:t>
      </w:r>
      <w:proofErr w:type="spellEnd"/>
      <w:r w:rsidRPr="00EE184E">
        <w:rPr>
          <w:rStyle w:val="NormaalChar"/>
        </w:rPr>
        <w:t xml:space="preserve"> </w:t>
      </w:r>
      <w:proofErr w:type="spellStart"/>
      <w:r w:rsidRPr="00EE184E">
        <w:rPr>
          <w:rStyle w:val="NormaalChar"/>
        </w:rPr>
        <w:t>Isolera</w:t>
      </w:r>
      <w:proofErr w:type="spellEnd"/>
      <w:r w:rsidRPr="00EE184E">
        <w:rPr>
          <w:rStyle w:val="NormaalChar"/>
        </w:rPr>
        <w:t xml:space="preserve"> 4). Hierbij werd gebruik gemaakt van een </w:t>
      </w:r>
      <w:r w:rsidR="00002092" w:rsidRPr="00EE184E">
        <w:rPr>
          <w:rStyle w:val="NormaalChar"/>
        </w:rPr>
        <w:t>gradiënt</w:t>
      </w:r>
      <w:r w:rsidRPr="00EE184E">
        <w:rPr>
          <w:rStyle w:val="NormaalChar"/>
        </w:rPr>
        <w:t xml:space="preserve"> </w:t>
      </w:r>
    </w:p>
    <w:p w14:paraId="398EF1E2" w14:textId="14E1AEDC" w:rsidR="002D286D" w:rsidRDefault="002D286D" w:rsidP="009B6E97">
      <w:pPr>
        <w:spacing w:before="0" w:after="0"/>
        <w:rPr>
          <w:lang w:val="nl-NL"/>
        </w:rPr>
      </w:pPr>
      <w:r w:rsidRPr="00EE184E">
        <w:rPr>
          <w:rStyle w:val="NormaalChar"/>
        </w:rPr>
        <w:t xml:space="preserve">van </w:t>
      </w:r>
      <w:r>
        <w:rPr>
          <w:rStyle w:val="NormaalChar"/>
        </w:rPr>
        <w:t>10-100 %</w:t>
      </w:r>
      <w:r w:rsidRPr="00EE184E">
        <w:rPr>
          <w:rStyle w:val="NormaalChar"/>
        </w:rPr>
        <w:t xml:space="preserve"> </w:t>
      </w:r>
      <w:proofErr w:type="spellStart"/>
      <w:r w:rsidRPr="00EE184E">
        <w:rPr>
          <w:rStyle w:val="NormaalChar"/>
        </w:rPr>
        <w:t>EtOAc</w:t>
      </w:r>
      <w:proofErr w:type="spellEnd"/>
      <w:r>
        <w:rPr>
          <w:rStyle w:val="NormaalChar"/>
        </w:rPr>
        <w:t xml:space="preserve"> in tolueen.</w:t>
      </w:r>
    </w:p>
    <w:p w14:paraId="24C899C5" w14:textId="386C1326" w:rsidR="00F73A33" w:rsidRDefault="002660F9" w:rsidP="00C07463">
      <w:pPr>
        <w:spacing w:after="240"/>
        <w:rPr>
          <w:lang w:val="nl-NL"/>
        </w:rPr>
      </w:pPr>
      <w:r>
        <w:rPr>
          <w:rFonts w:eastAsia="Calibri" w:cs="Times New Roman"/>
          <w:lang w:val="nl-NL" w:eastAsia="en-US"/>
        </w:rPr>
        <w:t>(2</w:t>
      </w:r>
      <w:r w:rsidR="002D286D">
        <w:rPr>
          <w:rFonts w:eastAsia="Calibri" w:cs="Times New Roman"/>
          <w:lang w:val="nl-NL" w:eastAsia="en-US"/>
        </w:rPr>
        <w:t>,</w:t>
      </w:r>
      <w:r>
        <w:rPr>
          <w:rFonts w:eastAsia="Calibri" w:cs="Times New Roman"/>
          <w:lang w:val="nl-NL" w:eastAsia="en-US"/>
        </w:rPr>
        <w:t>700</w:t>
      </w:r>
      <w:r w:rsidR="002D286D">
        <w:rPr>
          <w:rFonts w:eastAsia="Calibri" w:cs="Times New Roman"/>
          <w:lang w:val="nl-NL" w:eastAsia="en-US"/>
        </w:rPr>
        <w:t xml:space="preserve">3 mg; </w:t>
      </w:r>
      <w:r>
        <w:rPr>
          <w:rFonts w:eastAsia="Calibri" w:cs="Times New Roman"/>
          <w:lang w:val="nl-NL" w:eastAsia="en-US"/>
        </w:rPr>
        <w:t>13</w:t>
      </w:r>
      <w:r w:rsidR="002D286D">
        <w:rPr>
          <w:rFonts w:eastAsia="Calibri" w:cs="Times New Roman"/>
          <w:lang w:val="nl-NL" w:eastAsia="en-US"/>
        </w:rPr>
        <w:t>,</w:t>
      </w:r>
      <w:r>
        <w:rPr>
          <w:rFonts w:eastAsia="Calibri" w:cs="Times New Roman"/>
          <w:lang w:val="nl-NL" w:eastAsia="en-US"/>
        </w:rPr>
        <w:t>6</w:t>
      </w:r>
      <w:r w:rsidR="002D286D">
        <w:rPr>
          <w:rFonts w:eastAsia="Calibri" w:cs="Times New Roman"/>
          <w:lang w:val="nl-NL" w:eastAsia="en-US"/>
        </w:rPr>
        <w:t xml:space="preserve"> </w:t>
      </w:r>
      <w:proofErr w:type="spellStart"/>
      <w:r>
        <w:rPr>
          <w:rFonts w:eastAsia="Calibri" w:cs="Times New Roman"/>
          <w:lang w:val="nl-NL" w:eastAsia="en-US"/>
        </w:rPr>
        <w:t>m</w:t>
      </w:r>
      <w:r w:rsidR="002D286D" w:rsidRPr="002C1671">
        <w:rPr>
          <w:rFonts w:eastAsia="Calibri" w:cs="Times New Roman"/>
          <w:lang w:val="nl-NL" w:eastAsia="en-US"/>
        </w:rPr>
        <w:t>mol</w:t>
      </w:r>
      <w:proofErr w:type="spellEnd"/>
      <w:r w:rsidR="002D286D">
        <w:rPr>
          <w:rFonts w:eastAsia="Calibri" w:cs="Times New Roman"/>
          <w:lang w:val="nl-NL" w:eastAsia="en-US"/>
        </w:rPr>
        <w:t>;</w:t>
      </w:r>
      <w:r w:rsidR="002D286D" w:rsidRPr="005F11EC">
        <w:rPr>
          <w:rStyle w:val="NormaalChar"/>
        </w:rPr>
        <w:t xml:space="preserve"> </w:t>
      </w:r>
      <w:r>
        <w:rPr>
          <w:rStyle w:val="NormaalChar"/>
        </w:rPr>
        <w:t>90,2</w:t>
      </w:r>
      <w:r w:rsidR="002D286D">
        <w:rPr>
          <w:rStyle w:val="NormaalChar"/>
        </w:rPr>
        <w:t xml:space="preserve">% </w:t>
      </w:r>
      <w:proofErr w:type="spellStart"/>
      <w:r w:rsidR="002D286D">
        <w:rPr>
          <w:rStyle w:val="NormaalChar"/>
        </w:rPr>
        <w:t>yield</w:t>
      </w:r>
      <w:proofErr w:type="spellEnd"/>
      <w:r w:rsidR="002D286D">
        <w:rPr>
          <w:rStyle w:val="NormaalChar"/>
        </w:rPr>
        <w:t xml:space="preserve">) </w:t>
      </w:r>
      <w:r w:rsidR="00F73A33" w:rsidRPr="00F73A33">
        <w:rPr>
          <w:vertAlign w:val="superscript"/>
          <w:lang w:val="nl-NL"/>
        </w:rPr>
        <w:t>1</w:t>
      </w:r>
      <w:r w:rsidR="00F73A33" w:rsidRPr="00F73A33">
        <w:rPr>
          <w:lang w:val="nl-NL"/>
        </w:rPr>
        <w:t>H NMR (400 MHz, Acetone-</w:t>
      </w:r>
      <w:r w:rsidR="00F73A33" w:rsidRPr="00F73A33">
        <w:rPr>
          <w:i/>
          <w:iCs/>
          <w:lang w:val="nl-NL"/>
        </w:rPr>
        <w:t>d</w:t>
      </w:r>
      <w:r w:rsidR="00F73A33" w:rsidRPr="00F73A33">
        <w:rPr>
          <w:vertAlign w:val="subscript"/>
          <w:lang w:val="nl-NL"/>
        </w:rPr>
        <w:t>6</w:t>
      </w:r>
      <w:r w:rsidR="00F73A33" w:rsidRPr="00F73A33">
        <w:rPr>
          <w:lang w:val="nl-NL"/>
        </w:rPr>
        <w:t xml:space="preserve">) δ 7.40 (d, </w:t>
      </w:r>
      <w:r w:rsidR="00F73A33" w:rsidRPr="00F73A33">
        <w:rPr>
          <w:i/>
          <w:iCs/>
          <w:lang w:val="nl-NL"/>
        </w:rPr>
        <w:t>J</w:t>
      </w:r>
      <w:r w:rsidR="00F73A33" w:rsidRPr="00F73A33">
        <w:rPr>
          <w:lang w:val="nl-NL"/>
        </w:rPr>
        <w:t xml:space="preserve"> = 7.6 Hz, 2H), 7.31 (t, </w:t>
      </w:r>
      <w:r w:rsidR="00F73A33" w:rsidRPr="00F73A33">
        <w:rPr>
          <w:i/>
          <w:iCs/>
          <w:lang w:val="nl-NL"/>
        </w:rPr>
        <w:t>J</w:t>
      </w:r>
      <w:r w:rsidR="00F73A33" w:rsidRPr="00F73A33">
        <w:rPr>
          <w:lang w:val="nl-NL"/>
        </w:rPr>
        <w:t xml:space="preserve"> = 7.5 Hz, 2H), 7.22 (t, </w:t>
      </w:r>
      <w:r w:rsidR="00F73A33" w:rsidRPr="00F73A33">
        <w:rPr>
          <w:i/>
          <w:iCs/>
          <w:lang w:val="nl-NL"/>
        </w:rPr>
        <w:t>J</w:t>
      </w:r>
      <w:r w:rsidR="00F73A33" w:rsidRPr="00F73A33">
        <w:rPr>
          <w:lang w:val="nl-NL"/>
        </w:rPr>
        <w:t xml:space="preserve"> = 7.3 Hz, 1H), 6.63 (d, </w:t>
      </w:r>
      <w:r w:rsidR="00F73A33" w:rsidRPr="00F73A33">
        <w:rPr>
          <w:i/>
          <w:iCs/>
          <w:lang w:val="nl-NL"/>
        </w:rPr>
        <w:t>J</w:t>
      </w:r>
      <w:r w:rsidR="00F73A33" w:rsidRPr="00F73A33">
        <w:rPr>
          <w:lang w:val="nl-NL"/>
        </w:rPr>
        <w:t xml:space="preserve"> = 8.8 Hz, 2H), 6.55 (d, </w:t>
      </w:r>
      <w:r w:rsidR="00F73A33" w:rsidRPr="00F73A33">
        <w:rPr>
          <w:i/>
          <w:iCs/>
          <w:lang w:val="nl-NL"/>
        </w:rPr>
        <w:t>J</w:t>
      </w:r>
      <w:r w:rsidR="00F73A33" w:rsidRPr="00F73A33">
        <w:rPr>
          <w:lang w:val="nl-NL"/>
        </w:rPr>
        <w:t xml:space="preserve"> = 8.8 Hz, 2H), 4.28 (s, 2H).</w:t>
      </w:r>
      <w:r w:rsidR="00F73A33">
        <w:rPr>
          <w:lang w:val="nl-NL"/>
        </w:rPr>
        <w:t xml:space="preserve"> </w:t>
      </w:r>
      <w:r w:rsidR="00F73A33" w:rsidRPr="00F73A33">
        <w:rPr>
          <w:vertAlign w:val="superscript"/>
          <w:lang w:val="nl-NL"/>
        </w:rPr>
        <w:t>13</w:t>
      </w:r>
      <w:r w:rsidR="00F73A33" w:rsidRPr="00F73A33">
        <w:rPr>
          <w:lang w:val="nl-NL"/>
        </w:rPr>
        <w:t>C NMR (101 MHz, Acetone-</w:t>
      </w:r>
      <w:r w:rsidR="00F73A33" w:rsidRPr="00F73A33">
        <w:rPr>
          <w:i/>
          <w:iCs/>
          <w:lang w:val="nl-NL"/>
        </w:rPr>
        <w:t>d</w:t>
      </w:r>
      <w:r w:rsidR="00F73A33" w:rsidRPr="00F73A33">
        <w:rPr>
          <w:vertAlign w:val="subscript"/>
          <w:lang w:val="nl-NL"/>
        </w:rPr>
        <w:t>6</w:t>
      </w:r>
      <w:r w:rsidR="00F73A33" w:rsidRPr="00F73A33">
        <w:rPr>
          <w:lang w:val="nl-NL"/>
        </w:rPr>
        <w:t>) δ 148.94, 142.18, 140.85, 128.21, 127.30, 126.55, 115.65, 113.94, 48.40.</w:t>
      </w:r>
    </w:p>
    <w:p w14:paraId="6E31D392" w14:textId="15DB154A" w:rsidR="00C07463" w:rsidRPr="003D4AA0" w:rsidRDefault="00726C3E" w:rsidP="00C07463">
      <w:pPr>
        <w:pStyle w:val="EXPkopjes"/>
        <w:rPr>
          <w:bCs/>
        </w:rPr>
      </w:pPr>
      <w:r>
        <w:object w:dxaOrig="2818" w:dyaOrig="1620" w14:anchorId="56FF311B">
          <v:shape id="_x0000_i1099" type="#_x0000_t75" style="width:137.25pt;height:78.75pt" o:ole="">
            <v:imagedata r:id="rId167" o:title=""/>
          </v:shape>
          <o:OLEObject Type="Embed" ProgID="ChemDraw.Document.6.0" ShapeID="_x0000_i1099" DrawAspect="Content" ObjectID="_1616568671" r:id="rId168"/>
        </w:object>
      </w:r>
      <w:r w:rsidR="00EF7F0E">
        <w:tab/>
        <w:t>O-BOC 4-(</w:t>
      </w:r>
      <w:proofErr w:type="spellStart"/>
      <w:r w:rsidR="00EF7F0E">
        <w:t>benzylamino</w:t>
      </w:r>
      <w:proofErr w:type="spellEnd"/>
      <w:r w:rsidR="00EF7F0E">
        <w:t>)phenol</w:t>
      </w:r>
      <w:r w:rsidR="00EF7F0E" w:rsidRPr="00EF7F0E">
        <w:rPr>
          <w:rStyle w:val="Zwaar"/>
          <w:b/>
        </w:rPr>
        <w:t xml:space="preserve"> </w:t>
      </w:r>
    </w:p>
    <w:p w14:paraId="088E8180" w14:textId="6D9381E2" w:rsidR="00C07463" w:rsidRDefault="009E42BA" w:rsidP="00C07463">
      <w:pPr>
        <w:spacing w:after="240"/>
        <w:rPr>
          <w:lang w:val="nl-NL"/>
        </w:rPr>
      </w:pPr>
      <w:r>
        <w:rPr>
          <w:rStyle w:val="NormaalChar"/>
        </w:rPr>
        <w:t>2,380 g BOC</w:t>
      </w:r>
      <w:r w:rsidRPr="009E42BA">
        <w:rPr>
          <w:rStyle w:val="NormaalChar"/>
          <w:vertAlign w:val="subscript"/>
        </w:rPr>
        <w:t>2</w:t>
      </w:r>
      <w:r>
        <w:rPr>
          <w:rStyle w:val="NormaalChar"/>
        </w:rPr>
        <w:t xml:space="preserve">O </w:t>
      </w:r>
      <w:r w:rsidRPr="00EE184E">
        <w:rPr>
          <w:rStyle w:val="NormaalChar"/>
        </w:rPr>
        <w:t>(</w:t>
      </w:r>
      <w:r>
        <w:rPr>
          <w:rStyle w:val="NormaalChar"/>
        </w:rPr>
        <w:t>10,9</w:t>
      </w:r>
      <w:r w:rsidRPr="00EE184E">
        <w:rPr>
          <w:rStyle w:val="NormaalChar"/>
        </w:rPr>
        <w:t xml:space="preserve"> </w:t>
      </w:r>
      <w:proofErr w:type="spellStart"/>
      <w:r>
        <w:rPr>
          <w:rStyle w:val="NormaalChar"/>
          <w:rFonts w:cs="Calibri"/>
        </w:rPr>
        <w:t>m</w:t>
      </w:r>
      <w:r w:rsidRPr="00EE184E">
        <w:rPr>
          <w:rStyle w:val="NormaalChar"/>
        </w:rPr>
        <w:t>mol</w:t>
      </w:r>
      <w:proofErr w:type="spellEnd"/>
      <w:r>
        <w:rPr>
          <w:rStyle w:val="NormaalChar"/>
        </w:rPr>
        <w:t>;</w:t>
      </w:r>
      <w:r w:rsidRPr="00EE184E">
        <w:rPr>
          <w:rStyle w:val="NormaalChar"/>
        </w:rPr>
        <w:t xml:space="preserve"> 1</w:t>
      </w:r>
      <w:r>
        <w:rPr>
          <w:rStyle w:val="NormaalChar"/>
        </w:rPr>
        <w:t>,95</w:t>
      </w:r>
      <w:r w:rsidRPr="00EE184E">
        <w:rPr>
          <w:rStyle w:val="NormaalChar"/>
        </w:rPr>
        <w:t xml:space="preserve"> </w:t>
      </w:r>
      <w:proofErr w:type="spellStart"/>
      <w:r w:rsidRPr="00EE184E">
        <w:rPr>
          <w:rStyle w:val="NormaalChar"/>
        </w:rPr>
        <w:t>eq</w:t>
      </w:r>
      <w:proofErr w:type="spellEnd"/>
      <w:r w:rsidRPr="00EE184E">
        <w:rPr>
          <w:rStyle w:val="NormaalChar"/>
        </w:rPr>
        <w:t>)</w:t>
      </w:r>
      <w:r>
        <w:rPr>
          <w:rStyle w:val="NormaalChar"/>
        </w:rPr>
        <w:t xml:space="preserve"> werd opgelost in 10 ml DCM, hieraan werd 1,56 ml TEA </w:t>
      </w:r>
      <w:r w:rsidRPr="00EE184E">
        <w:rPr>
          <w:rStyle w:val="NormaalChar"/>
        </w:rPr>
        <w:t>(</w:t>
      </w:r>
      <w:r>
        <w:rPr>
          <w:rStyle w:val="NormaalChar"/>
        </w:rPr>
        <w:t>11,2</w:t>
      </w:r>
      <w:r w:rsidRPr="00EE184E">
        <w:rPr>
          <w:rStyle w:val="NormaalChar"/>
        </w:rPr>
        <w:t xml:space="preserve"> </w:t>
      </w:r>
      <w:proofErr w:type="spellStart"/>
      <w:r>
        <w:rPr>
          <w:rStyle w:val="NormaalChar"/>
          <w:rFonts w:cs="Calibri"/>
        </w:rPr>
        <w:t>m</w:t>
      </w:r>
      <w:r w:rsidRPr="00EE184E">
        <w:rPr>
          <w:rStyle w:val="NormaalChar"/>
        </w:rPr>
        <w:t>mol</w:t>
      </w:r>
      <w:proofErr w:type="spellEnd"/>
      <w:r>
        <w:rPr>
          <w:rStyle w:val="NormaalChar"/>
        </w:rPr>
        <w:t>; 2</w:t>
      </w:r>
      <w:r w:rsidRPr="00EE184E">
        <w:rPr>
          <w:rStyle w:val="NormaalChar"/>
        </w:rPr>
        <w:t xml:space="preserve"> </w:t>
      </w:r>
      <w:proofErr w:type="spellStart"/>
      <w:r w:rsidRPr="00EE184E">
        <w:rPr>
          <w:rStyle w:val="NormaalChar"/>
        </w:rPr>
        <w:t>eq</w:t>
      </w:r>
      <w:proofErr w:type="spellEnd"/>
      <w:r w:rsidRPr="00EE184E">
        <w:rPr>
          <w:rStyle w:val="NormaalChar"/>
        </w:rPr>
        <w:t>)</w:t>
      </w:r>
      <w:r>
        <w:rPr>
          <w:rStyle w:val="NormaalChar"/>
        </w:rPr>
        <w:t xml:space="preserve">  toegevoegd. Dit mengsel werd toegevoegd aan een oplossing van 1,120 g </w:t>
      </w:r>
      <w:r w:rsidRPr="009E42BA">
        <w:rPr>
          <w:rStyle w:val="NormaalChar"/>
        </w:rPr>
        <w:t>4-(</w:t>
      </w:r>
      <w:proofErr w:type="spellStart"/>
      <w:r w:rsidRPr="009E42BA">
        <w:rPr>
          <w:rStyle w:val="NormaalChar"/>
        </w:rPr>
        <w:t>benzylamino</w:t>
      </w:r>
      <w:proofErr w:type="spellEnd"/>
      <w:r w:rsidRPr="009E42BA">
        <w:rPr>
          <w:rStyle w:val="NormaalChar"/>
        </w:rPr>
        <w:t>)phenol</w:t>
      </w:r>
      <w:r>
        <w:rPr>
          <w:rStyle w:val="NormaalChar"/>
        </w:rPr>
        <w:t xml:space="preserve"> </w:t>
      </w:r>
      <w:r w:rsidRPr="00EE184E">
        <w:rPr>
          <w:rStyle w:val="NormaalChar"/>
        </w:rPr>
        <w:t>(</w:t>
      </w:r>
      <w:r>
        <w:rPr>
          <w:rStyle w:val="NormaalChar"/>
        </w:rPr>
        <w:t>5,6</w:t>
      </w:r>
      <w:r w:rsidRPr="00EE184E">
        <w:rPr>
          <w:rStyle w:val="NormaalChar"/>
        </w:rPr>
        <w:t xml:space="preserve"> </w:t>
      </w:r>
      <w:proofErr w:type="spellStart"/>
      <w:r>
        <w:rPr>
          <w:rStyle w:val="NormaalChar"/>
          <w:rFonts w:cs="Calibri"/>
        </w:rPr>
        <w:t>m</w:t>
      </w:r>
      <w:r w:rsidRPr="00EE184E">
        <w:rPr>
          <w:rStyle w:val="NormaalChar"/>
        </w:rPr>
        <w:t>mol</w:t>
      </w:r>
      <w:proofErr w:type="spellEnd"/>
      <w:r>
        <w:rPr>
          <w:rStyle w:val="NormaalChar"/>
        </w:rPr>
        <w:t>; 1</w:t>
      </w:r>
      <w:r w:rsidRPr="00EE184E">
        <w:rPr>
          <w:rStyle w:val="NormaalChar"/>
        </w:rPr>
        <w:t xml:space="preserve"> </w:t>
      </w:r>
      <w:proofErr w:type="spellStart"/>
      <w:r w:rsidRPr="00EE184E">
        <w:rPr>
          <w:rStyle w:val="NormaalChar"/>
        </w:rPr>
        <w:t>eq</w:t>
      </w:r>
      <w:proofErr w:type="spellEnd"/>
      <w:r w:rsidRPr="00EE184E">
        <w:rPr>
          <w:rStyle w:val="NormaalChar"/>
        </w:rPr>
        <w:t>)</w:t>
      </w:r>
      <w:r>
        <w:rPr>
          <w:rStyle w:val="NormaalChar"/>
        </w:rPr>
        <w:t xml:space="preserve"> in 15 ml DCM, het reactiemengsel werd 24 uur geroerd bij kamertemperatuur.</w:t>
      </w:r>
    </w:p>
    <w:p w14:paraId="7599A99E" w14:textId="19F6FB2E" w:rsidR="00F73A33" w:rsidRDefault="009E42BA" w:rsidP="00C07463">
      <w:pPr>
        <w:spacing w:after="240"/>
        <w:rPr>
          <w:rStyle w:val="NormaalChar"/>
        </w:rPr>
      </w:pPr>
      <w:r>
        <w:rPr>
          <w:rFonts w:eastAsia="Calibri" w:cs="Times New Roman"/>
          <w:lang w:val="nl-NL" w:eastAsia="en-US"/>
        </w:rPr>
        <w:t xml:space="preserve">(1,312 mg; 4,4 </w:t>
      </w:r>
      <w:proofErr w:type="spellStart"/>
      <w:r>
        <w:rPr>
          <w:rFonts w:eastAsia="Calibri" w:cs="Times New Roman"/>
          <w:lang w:val="nl-NL" w:eastAsia="en-US"/>
        </w:rPr>
        <w:t>m</w:t>
      </w:r>
      <w:r w:rsidRPr="002C1671">
        <w:rPr>
          <w:rFonts w:eastAsia="Calibri" w:cs="Times New Roman"/>
          <w:lang w:val="nl-NL" w:eastAsia="en-US"/>
        </w:rPr>
        <w:t>mol</w:t>
      </w:r>
      <w:proofErr w:type="spellEnd"/>
      <w:r>
        <w:rPr>
          <w:rFonts w:eastAsia="Calibri" w:cs="Times New Roman"/>
          <w:lang w:val="nl-NL" w:eastAsia="en-US"/>
        </w:rPr>
        <w:t>;</w:t>
      </w:r>
      <w:r w:rsidRPr="005F11EC">
        <w:rPr>
          <w:rStyle w:val="NormaalChar"/>
        </w:rPr>
        <w:t xml:space="preserve"> </w:t>
      </w:r>
      <w:r>
        <w:rPr>
          <w:rStyle w:val="NormaalChar"/>
        </w:rPr>
        <w:t xml:space="preserve">78,0% </w:t>
      </w:r>
      <w:proofErr w:type="spellStart"/>
      <w:r>
        <w:rPr>
          <w:rStyle w:val="NormaalChar"/>
        </w:rPr>
        <w:t>yield</w:t>
      </w:r>
      <w:proofErr w:type="spellEnd"/>
      <w:r>
        <w:rPr>
          <w:rStyle w:val="NormaalChar"/>
        </w:rPr>
        <w:t xml:space="preserve">) </w:t>
      </w:r>
      <w:r w:rsidR="00F73A33" w:rsidRPr="00F73A33">
        <w:rPr>
          <w:vertAlign w:val="superscript"/>
          <w:lang w:val="nl-NL"/>
        </w:rPr>
        <w:t>1</w:t>
      </w:r>
      <w:r w:rsidR="00F73A33" w:rsidRPr="00F73A33">
        <w:rPr>
          <w:lang w:val="nl-NL"/>
        </w:rPr>
        <w:t>H NMR (400 MHz, Acetone-</w:t>
      </w:r>
      <w:r w:rsidR="00F73A33" w:rsidRPr="00F73A33">
        <w:rPr>
          <w:i/>
          <w:iCs/>
          <w:lang w:val="nl-NL"/>
        </w:rPr>
        <w:t>d</w:t>
      </w:r>
      <w:r w:rsidR="00F73A33" w:rsidRPr="00F73A33">
        <w:rPr>
          <w:vertAlign w:val="subscript"/>
          <w:lang w:val="nl-NL"/>
        </w:rPr>
        <w:t>6</w:t>
      </w:r>
      <w:r w:rsidR="00F73A33" w:rsidRPr="00F73A33">
        <w:rPr>
          <w:lang w:val="nl-NL"/>
        </w:rPr>
        <w:t xml:space="preserve">) δ 7.41 (d, </w:t>
      </w:r>
      <w:r w:rsidR="00F73A33" w:rsidRPr="00F73A33">
        <w:rPr>
          <w:i/>
          <w:iCs/>
          <w:lang w:val="nl-NL"/>
        </w:rPr>
        <w:t>J</w:t>
      </w:r>
      <w:r w:rsidR="00F73A33" w:rsidRPr="00F73A33">
        <w:rPr>
          <w:lang w:val="nl-NL"/>
        </w:rPr>
        <w:t xml:space="preserve"> = 7.5 Hz, 2H), 7.34 (t, </w:t>
      </w:r>
      <w:r w:rsidR="00F73A33" w:rsidRPr="00F73A33">
        <w:rPr>
          <w:i/>
          <w:iCs/>
          <w:lang w:val="nl-NL"/>
        </w:rPr>
        <w:t>J</w:t>
      </w:r>
      <w:r w:rsidR="00F73A33" w:rsidRPr="00F73A33">
        <w:rPr>
          <w:lang w:val="nl-NL"/>
        </w:rPr>
        <w:t xml:space="preserve"> = 7.5 Hz, 2H), 7.25 (t, </w:t>
      </w:r>
      <w:r w:rsidR="00F73A33" w:rsidRPr="00F73A33">
        <w:rPr>
          <w:i/>
          <w:iCs/>
          <w:lang w:val="nl-NL"/>
        </w:rPr>
        <w:t>J</w:t>
      </w:r>
      <w:r w:rsidR="00F73A33" w:rsidRPr="00F73A33">
        <w:rPr>
          <w:lang w:val="nl-NL"/>
        </w:rPr>
        <w:t xml:space="preserve"> = 7.3 Hz, 1H), 6.91 (d, </w:t>
      </w:r>
      <w:r w:rsidR="00F73A33" w:rsidRPr="00F73A33">
        <w:rPr>
          <w:i/>
          <w:iCs/>
          <w:lang w:val="nl-NL"/>
        </w:rPr>
        <w:t>J</w:t>
      </w:r>
      <w:r w:rsidR="00F73A33" w:rsidRPr="00F73A33">
        <w:rPr>
          <w:lang w:val="nl-NL"/>
        </w:rPr>
        <w:t xml:space="preserve"> = 8.7 Hz, 2H), 6.66 (d, </w:t>
      </w:r>
      <w:r w:rsidR="00F73A33" w:rsidRPr="00F73A33">
        <w:rPr>
          <w:i/>
          <w:iCs/>
          <w:lang w:val="nl-NL"/>
        </w:rPr>
        <w:t>J</w:t>
      </w:r>
      <w:r w:rsidR="00F73A33" w:rsidRPr="00F73A33">
        <w:rPr>
          <w:lang w:val="nl-NL"/>
        </w:rPr>
        <w:t xml:space="preserve"> = 8.6 Hz, 2H), 4.35 (s, 2H), 1.52 (s, 9H).</w:t>
      </w:r>
      <w:r w:rsidR="00F73A33">
        <w:rPr>
          <w:lang w:val="nl-NL"/>
        </w:rPr>
        <w:t xml:space="preserve"> </w:t>
      </w:r>
      <w:r w:rsidR="00F73A33" w:rsidRPr="00F73A33">
        <w:rPr>
          <w:vertAlign w:val="superscript"/>
          <w:lang w:val="nl-NL"/>
        </w:rPr>
        <w:t>13</w:t>
      </w:r>
      <w:r w:rsidR="00F73A33" w:rsidRPr="00F73A33">
        <w:rPr>
          <w:lang w:val="nl-NL"/>
        </w:rPr>
        <w:t xml:space="preserve">C NMR (101 MHz, </w:t>
      </w:r>
      <w:r w:rsidR="00CB63BC" w:rsidRPr="00F73A33">
        <w:rPr>
          <w:lang w:val="nl-NL"/>
        </w:rPr>
        <w:t>Acetone-</w:t>
      </w:r>
      <w:r w:rsidR="00CB63BC" w:rsidRPr="00F73A33">
        <w:rPr>
          <w:i/>
          <w:iCs/>
          <w:lang w:val="nl-NL"/>
        </w:rPr>
        <w:t>d</w:t>
      </w:r>
      <w:r w:rsidR="00CB63BC" w:rsidRPr="00F73A33">
        <w:rPr>
          <w:vertAlign w:val="subscript"/>
          <w:lang w:val="nl-NL"/>
        </w:rPr>
        <w:t>6</w:t>
      </w:r>
      <w:r w:rsidR="00F73A33" w:rsidRPr="00F73A33">
        <w:rPr>
          <w:lang w:val="nl-NL"/>
        </w:rPr>
        <w:t>) δ 152.50, 146.66, 142.27, 140.15, 128.36, 127.25, 126.76, 121.66, 112.68, 81.94, 47.52, 27.01.</w:t>
      </w:r>
    </w:p>
    <w:p w14:paraId="5FD6F143" w14:textId="14E011AA" w:rsidR="00C07463" w:rsidRPr="003D4AA0" w:rsidRDefault="00EF7F0E" w:rsidP="00C07463">
      <w:pPr>
        <w:pStyle w:val="EXPkopjes"/>
        <w:rPr>
          <w:bCs/>
        </w:rPr>
      </w:pPr>
      <w:r>
        <w:object w:dxaOrig="3062" w:dyaOrig="1620" w14:anchorId="5E0ACFE8">
          <v:shape id="_x0000_i1100" type="#_x0000_t75" style="width:2in;height:78.75pt" o:ole="">
            <v:imagedata r:id="rId169" o:title=""/>
          </v:shape>
          <o:OLEObject Type="Embed" ProgID="ChemDraw.Document.6.0" ShapeID="_x0000_i1100" DrawAspect="Content" ObjectID="_1616568672" r:id="rId170"/>
        </w:object>
      </w:r>
      <w:r>
        <w:t>N,O-</w:t>
      </w:r>
      <w:proofErr w:type="spellStart"/>
      <w:r>
        <w:t>diBOC</w:t>
      </w:r>
      <w:proofErr w:type="spellEnd"/>
      <w:r>
        <w:t xml:space="preserve"> 4-(</w:t>
      </w:r>
      <w:proofErr w:type="spellStart"/>
      <w:r>
        <w:t>benzylamino</w:t>
      </w:r>
      <w:proofErr w:type="spellEnd"/>
      <w:r>
        <w:t>)phenol</w:t>
      </w:r>
    </w:p>
    <w:p w14:paraId="7432895A" w14:textId="7184A586" w:rsidR="0005236E" w:rsidRDefault="0005236E" w:rsidP="0005236E">
      <w:pPr>
        <w:spacing w:after="240"/>
        <w:rPr>
          <w:lang w:val="nl-NL"/>
        </w:rPr>
      </w:pPr>
      <w:r>
        <w:rPr>
          <w:rStyle w:val="NormaalChar"/>
        </w:rPr>
        <w:t>4,55 g BOC</w:t>
      </w:r>
      <w:r w:rsidRPr="009E42BA">
        <w:rPr>
          <w:rStyle w:val="NormaalChar"/>
          <w:vertAlign w:val="subscript"/>
        </w:rPr>
        <w:t>2</w:t>
      </w:r>
      <w:r>
        <w:rPr>
          <w:rStyle w:val="NormaalChar"/>
        </w:rPr>
        <w:t xml:space="preserve">O </w:t>
      </w:r>
      <w:r w:rsidRPr="00EE184E">
        <w:rPr>
          <w:rStyle w:val="NormaalChar"/>
        </w:rPr>
        <w:t>(</w:t>
      </w:r>
      <w:r>
        <w:rPr>
          <w:rStyle w:val="NormaalChar"/>
        </w:rPr>
        <w:t>20,8</w:t>
      </w:r>
      <w:r w:rsidRPr="00EE184E">
        <w:rPr>
          <w:rStyle w:val="NormaalChar"/>
        </w:rPr>
        <w:t xml:space="preserve"> </w:t>
      </w:r>
      <w:proofErr w:type="spellStart"/>
      <w:r>
        <w:rPr>
          <w:rStyle w:val="NormaalChar"/>
          <w:rFonts w:cs="Calibri"/>
        </w:rPr>
        <w:t>m</w:t>
      </w:r>
      <w:r w:rsidRPr="00EE184E">
        <w:rPr>
          <w:rStyle w:val="NormaalChar"/>
        </w:rPr>
        <w:t>mol</w:t>
      </w:r>
      <w:proofErr w:type="spellEnd"/>
      <w:r>
        <w:rPr>
          <w:rStyle w:val="NormaalChar"/>
        </w:rPr>
        <w:t>;</w:t>
      </w:r>
      <w:r w:rsidRPr="00EE184E">
        <w:rPr>
          <w:rStyle w:val="NormaalChar"/>
        </w:rPr>
        <w:t xml:space="preserve"> 1</w:t>
      </w:r>
      <w:r>
        <w:rPr>
          <w:rStyle w:val="NormaalChar"/>
        </w:rPr>
        <w:t>,78</w:t>
      </w:r>
      <w:r w:rsidRPr="00EE184E">
        <w:rPr>
          <w:rStyle w:val="NormaalChar"/>
        </w:rPr>
        <w:t xml:space="preserve"> </w:t>
      </w:r>
      <w:proofErr w:type="spellStart"/>
      <w:r w:rsidRPr="00EE184E">
        <w:rPr>
          <w:rStyle w:val="NormaalChar"/>
        </w:rPr>
        <w:t>eq</w:t>
      </w:r>
      <w:proofErr w:type="spellEnd"/>
      <w:r w:rsidRPr="00EE184E">
        <w:rPr>
          <w:rStyle w:val="NormaalChar"/>
        </w:rPr>
        <w:t>)</w:t>
      </w:r>
      <w:r>
        <w:rPr>
          <w:rStyle w:val="NormaalChar"/>
        </w:rPr>
        <w:t xml:space="preserve"> werd opgelost in 10 ml DCM, hieraan werd 2 ml TEA </w:t>
      </w:r>
      <w:r w:rsidRPr="00EE184E">
        <w:rPr>
          <w:rStyle w:val="NormaalChar"/>
        </w:rPr>
        <w:t>(</w:t>
      </w:r>
      <w:r>
        <w:rPr>
          <w:rStyle w:val="NormaalChar"/>
        </w:rPr>
        <w:t>14,3</w:t>
      </w:r>
      <w:r w:rsidRPr="00EE184E">
        <w:rPr>
          <w:rStyle w:val="NormaalChar"/>
        </w:rPr>
        <w:t xml:space="preserve"> </w:t>
      </w:r>
      <w:proofErr w:type="spellStart"/>
      <w:r>
        <w:rPr>
          <w:rStyle w:val="NormaalChar"/>
          <w:rFonts w:cs="Calibri"/>
        </w:rPr>
        <w:t>m</w:t>
      </w:r>
      <w:r w:rsidRPr="00EE184E">
        <w:rPr>
          <w:rStyle w:val="NormaalChar"/>
        </w:rPr>
        <w:t>mol</w:t>
      </w:r>
      <w:proofErr w:type="spellEnd"/>
      <w:r>
        <w:rPr>
          <w:rStyle w:val="NormaalChar"/>
        </w:rPr>
        <w:t>; 1,23</w:t>
      </w:r>
      <w:r w:rsidRPr="00EE184E">
        <w:rPr>
          <w:rStyle w:val="NormaalChar"/>
        </w:rPr>
        <w:t xml:space="preserve"> </w:t>
      </w:r>
      <w:proofErr w:type="spellStart"/>
      <w:r w:rsidRPr="00EE184E">
        <w:rPr>
          <w:rStyle w:val="NormaalChar"/>
        </w:rPr>
        <w:t>eq</w:t>
      </w:r>
      <w:proofErr w:type="spellEnd"/>
      <w:r w:rsidRPr="00EE184E">
        <w:rPr>
          <w:rStyle w:val="NormaalChar"/>
        </w:rPr>
        <w:t>)</w:t>
      </w:r>
      <w:r>
        <w:rPr>
          <w:rStyle w:val="NormaalChar"/>
        </w:rPr>
        <w:t xml:space="preserve">  toegevoegd. Dit mengsel werd toegevoegd aan een oplossing van 2,332 g </w:t>
      </w:r>
      <w:r w:rsidRPr="009E42BA">
        <w:rPr>
          <w:rStyle w:val="NormaalChar"/>
        </w:rPr>
        <w:t>4-(</w:t>
      </w:r>
      <w:proofErr w:type="spellStart"/>
      <w:r w:rsidRPr="009E42BA">
        <w:rPr>
          <w:rStyle w:val="NormaalChar"/>
        </w:rPr>
        <w:t>benzylamino</w:t>
      </w:r>
      <w:proofErr w:type="spellEnd"/>
      <w:r w:rsidRPr="009E42BA">
        <w:rPr>
          <w:rStyle w:val="NormaalChar"/>
        </w:rPr>
        <w:t>)phenol</w:t>
      </w:r>
      <w:r>
        <w:rPr>
          <w:rStyle w:val="NormaalChar"/>
        </w:rPr>
        <w:t xml:space="preserve"> </w:t>
      </w:r>
      <w:r w:rsidRPr="00EE184E">
        <w:rPr>
          <w:rStyle w:val="NormaalChar"/>
        </w:rPr>
        <w:t>(</w:t>
      </w:r>
      <w:r>
        <w:rPr>
          <w:rStyle w:val="NormaalChar"/>
        </w:rPr>
        <w:t>11,7</w:t>
      </w:r>
      <w:r w:rsidRPr="00EE184E">
        <w:rPr>
          <w:rStyle w:val="NormaalChar"/>
        </w:rPr>
        <w:t xml:space="preserve"> </w:t>
      </w:r>
      <w:proofErr w:type="spellStart"/>
      <w:r>
        <w:rPr>
          <w:rStyle w:val="NormaalChar"/>
          <w:rFonts w:cs="Calibri"/>
        </w:rPr>
        <w:t>m</w:t>
      </w:r>
      <w:r w:rsidRPr="00EE184E">
        <w:rPr>
          <w:rStyle w:val="NormaalChar"/>
        </w:rPr>
        <w:t>mol</w:t>
      </w:r>
      <w:proofErr w:type="spellEnd"/>
      <w:r>
        <w:rPr>
          <w:rStyle w:val="NormaalChar"/>
        </w:rPr>
        <w:t xml:space="preserve">; 1 </w:t>
      </w:r>
      <w:proofErr w:type="spellStart"/>
      <w:r w:rsidRPr="00EE184E">
        <w:rPr>
          <w:rStyle w:val="NormaalChar"/>
        </w:rPr>
        <w:t>eq</w:t>
      </w:r>
      <w:proofErr w:type="spellEnd"/>
      <w:r w:rsidRPr="00EE184E">
        <w:rPr>
          <w:rStyle w:val="NormaalChar"/>
        </w:rPr>
        <w:t>)</w:t>
      </w:r>
      <w:r>
        <w:rPr>
          <w:rStyle w:val="NormaalChar"/>
        </w:rPr>
        <w:t xml:space="preserve"> in 15 ml DCM, het reactiemengsel werd 24 uur geroerd bij kamertemperatuur.</w:t>
      </w:r>
    </w:p>
    <w:p w14:paraId="03CBD3AE" w14:textId="769CB0AB" w:rsidR="00CB63BC" w:rsidRDefault="00F73A33" w:rsidP="00C07463">
      <w:pPr>
        <w:spacing w:after="240"/>
        <w:rPr>
          <w:lang w:val="nl-NL"/>
        </w:rPr>
      </w:pPr>
      <w:r w:rsidRPr="00F73A33">
        <w:rPr>
          <w:vertAlign w:val="superscript"/>
          <w:lang w:val="nl-NL"/>
        </w:rPr>
        <w:t>1</w:t>
      </w:r>
      <w:r w:rsidRPr="00F73A33">
        <w:rPr>
          <w:lang w:val="nl-NL"/>
        </w:rPr>
        <w:t>H NMR (400 MHz, Acetone-</w:t>
      </w:r>
      <w:r w:rsidRPr="00F73A33">
        <w:rPr>
          <w:i/>
          <w:iCs/>
          <w:lang w:val="nl-NL"/>
        </w:rPr>
        <w:t>d</w:t>
      </w:r>
      <w:r w:rsidRPr="00F73A33">
        <w:rPr>
          <w:vertAlign w:val="subscript"/>
          <w:lang w:val="nl-NL"/>
        </w:rPr>
        <w:t>6</w:t>
      </w:r>
      <w:r w:rsidRPr="00F73A33">
        <w:rPr>
          <w:lang w:val="nl-NL"/>
        </w:rPr>
        <w:t xml:space="preserve">) δ 7.36 – 7.21 (m, 7H), 7.11 (d, </w:t>
      </w:r>
      <w:r w:rsidRPr="00F73A33">
        <w:rPr>
          <w:i/>
          <w:iCs/>
          <w:lang w:val="nl-NL"/>
        </w:rPr>
        <w:t>J</w:t>
      </w:r>
      <w:r w:rsidRPr="00F73A33">
        <w:rPr>
          <w:lang w:val="nl-NL"/>
        </w:rPr>
        <w:t xml:space="preserve"> = 8.9 Hz, 2H), 4.90 (s, 2H), 1.52 (s, 10H), 1.43 (s, 9H).</w:t>
      </w:r>
      <w:r>
        <w:rPr>
          <w:lang w:val="nl-NL"/>
        </w:rPr>
        <w:t xml:space="preserve"> </w:t>
      </w:r>
      <w:r w:rsidRPr="00F73A33">
        <w:rPr>
          <w:vertAlign w:val="superscript"/>
          <w:lang w:val="nl-NL"/>
        </w:rPr>
        <w:t>13</w:t>
      </w:r>
      <w:r w:rsidRPr="00F73A33">
        <w:rPr>
          <w:lang w:val="nl-NL"/>
        </w:rPr>
        <w:t xml:space="preserve">C NMR (101 MHz, </w:t>
      </w:r>
      <w:r w:rsidR="00CB63BC" w:rsidRPr="00F73A33">
        <w:rPr>
          <w:lang w:val="nl-NL"/>
        </w:rPr>
        <w:t>Acetone-</w:t>
      </w:r>
      <w:r w:rsidR="00CB63BC" w:rsidRPr="00F73A33">
        <w:rPr>
          <w:i/>
          <w:iCs/>
          <w:lang w:val="nl-NL"/>
        </w:rPr>
        <w:t>d</w:t>
      </w:r>
      <w:r w:rsidR="00CB63BC" w:rsidRPr="00F73A33">
        <w:rPr>
          <w:vertAlign w:val="subscript"/>
          <w:lang w:val="nl-NL"/>
        </w:rPr>
        <w:t>6</w:t>
      </w:r>
      <w:r w:rsidRPr="00F73A33">
        <w:rPr>
          <w:lang w:val="nl-NL"/>
        </w:rPr>
        <w:t>) δ 154.27, 151.53, 148.80, 140.29, 138.79, 128.32, 127.52, 127.37, 126.98, 121.22, 82.72, 79.84, 53.27, 27.50, 26.86.</w:t>
      </w:r>
    </w:p>
    <w:p w14:paraId="7153ACEA" w14:textId="77777777" w:rsidR="00CB63BC" w:rsidRDefault="00CB63BC">
      <w:pPr>
        <w:rPr>
          <w:lang w:val="nl-NL"/>
        </w:rPr>
      </w:pPr>
      <w:r>
        <w:rPr>
          <w:lang w:val="nl-NL"/>
        </w:rPr>
        <w:br w:type="page"/>
      </w:r>
    </w:p>
    <w:p w14:paraId="602EF031" w14:textId="3FDB524C" w:rsidR="00C07463" w:rsidRPr="003D4AA0" w:rsidRDefault="00EF7F0E" w:rsidP="00C07463">
      <w:pPr>
        <w:pStyle w:val="EXPkopjes"/>
        <w:rPr>
          <w:bCs/>
        </w:rPr>
      </w:pPr>
      <w:r>
        <w:object w:dxaOrig="2282" w:dyaOrig="1610" w14:anchorId="2400565E">
          <v:shape id="_x0000_i1101" type="#_x0000_t75" style="width:108pt;height:78.75pt" o:ole="">
            <v:imagedata r:id="rId171" o:title=""/>
          </v:shape>
          <o:OLEObject Type="Embed" ProgID="ChemDraw.Document.6.0" ShapeID="_x0000_i1101" DrawAspect="Content" ObjectID="_1616568673" r:id="rId172"/>
        </w:object>
      </w:r>
      <w:r>
        <w:tab/>
      </w:r>
      <w:bookmarkStart w:id="44" w:name="_Hlk517865261"/>
      <w:r>
        <w:t>N-BOC 4-(</w:t>
      </w:r>
      <w:proofErr w:type="spellStart"/>
      <w:r>
        <w:t>benzylamino</w:t>
      </w:r>
      <w:proofErr w:type="spellEnd"/>
      <w:r>
        <w:t>)phenol</w:t>
      </w:r>
      <w:bookmarkEnd w:id="44"/>
    </w:p>
    <w:p w14:paraId="03C16B4F" w14:textId="028FF01F" w:rsidR="00C07463" w:rsidRDefault="000B31FF" w:rsidP="00C07463">
      <w:pPr>
        <w:spacing w:after="240"/>
        <w:rPr>
          <w:lang w:val="nl-NL"/>
        </w:rPr>
      </w:pPr>
      <w:r>
        <w:rPr>
          <w:rStyle w:val="NormaalChar"/>
        </w:rPr>
        <w:t>Er werd 178</w:t>
      </w:r>
      <w:r w:rsidR="00C07463">
        <w:rPr>
          <w:rStyle w:val="NormaalChar"/>
        </w:rPr>
        <w:t>,</w:t>
      </w:r>
      <w:r>
        <w:rPr>
          <w:rStyle w:val="NormaalChar"/>
        </w:rPr>
        <w:t>9</w:t>
      </w:r>
      <w:r w:rsidR="00C07463" w:rsidRPr="00EE184E">
        <w:rPr>
          <w:rStyle w:val="NormaalChar"/>
        </w:rPr>
        <w:t xml:space="preserve"> </w:t>
      </w:r>
      <w:r w:rsidR="00C07463">
        <w:rPr>
          <w:rStyle w:val="NormaalChar"/>
        </w:rPr>
        <w:t>m</w:t>
      </w:r>
      <w:r w:rsidR="00C07463" w:rsidRPr="00EE184E">
        <w:rPr>
          <w:rStyle w:val="NormaalChar"/>
        </w:rPr>
        <w:t xml:space="preserve">g </w:t>
      </w:r>
      <w:r w:rsidRPr="009E42BA">
        <w:rPr>
          <w:rStyle w:val="NormaalChar"/>
        </w:rPr>
        <w:t>4-(</w:t>
      </w:r>
      <w:proofErr w:type="spellStart"/>
      <w:r w:rsidRPr="009E42BA">
        <w:rPr>
          <w:rStyle w:val="NormaalChar"/>
        </w:rPr>
        <w:t>benzylamino</w:t>
      </w:r>
      <w:proofErr w:type="spellEnd"/>
      <w:r w:rsidRPr="009E42BA">
        <w:rPr>
          <w:rStyle w:val="NormaalChar"/>
        </w:rPr>
        <w:t>)phenol</w:t>
      </w:r>
      <w:r>
        <w:rPr>
          <w:rStyle w:val="NormaalChar"/>
        </w:rPr>
        <w:t xml:space="preserve"> </w:t>
      </w:r>
      <w:r w:rsidR="00C07463" w:rsidRPr="00EE184E">
        <w:rPr>
          <w:rStyle w:val="NormaalChar"/>
        </w:rPr>
        <w:t>(</w:t>
      </w:r>
      <w:r>
        <w:rPr>
          <w:rStyle w:val="NormaalChar"/>
        </w:rPr>
        <w:t>897</w:t>
      </w:r>
      <w:r w:rsidR="00C07463">
        <w:rPr>
          <w:rStyle w:val="NormaalChar"/>
        </w:rPr>
        <w:t>,</w:t>
      </w:r>
      <w:r>
        <w:rPr>
          <w:rStyle w:val="NormaalChar"/>
        </w:rPr>
        <w:t>9</w:t>
      </w:r>
      <w:r w:rsidR="00C07463" w:rsidRPr="00EE184E">
        <w:rPr>
          <w:rStyle w:val="NormaalChar"/>
        </w:rPr>
        <w:t xml:space="preserve"> </w:t>
      </w:r>
      <w:r w:rsidR="00C07463">
        <w:rPr>
          <w:rStyle w:val="NormaalChar"/>
          <w:rFonts w:cs="Calibri"/>
        </w:rPr>
        <w:t>µ</w:t>
      </w:r>
      <w:r w:rsidR="00C07463" w:rsidRPr="00EE184E">
        <w:rPr>
          <w:rStyle w:val="NormaalChar"/>
        </w:rPr>
        <w:t>mol</w:t>
      </w:r>
      <w:r w:rsidR="00C07463">
        <w:rPr>
          <w:rStyle w:val="NormaalChar"/>
        </w:rPr>
        <w:t>;</w:t>
      </w:r>
      <w:r w:rsidR="00C07463" w:rsidRPr="00EE184E">
        <w:rPr>
          <w:rStyle w:val="NormaalChar"/>
        </w:rPr>
        <w:t xml:space="preserve"> 1 </w:t>
      </w:r>
      <w:proofErr w:type="spellStart"/>
      <w:r w:rsidR="00C07463" w:rsidRPr="00EE184E">
        <w:rPr>
          <w:rStyle w:val="NormaalChar"/>
        </w:rPr>
        <w:t>eq</w:t>
      </w:r>
      <w:proofErr w:type="spellEnd"/>
      <w:r w:rsidR="00C07463" w:rsidRPr="00EE184E">
        <w:rPr>
          <w:rStyle w:val="NormaalChar"/>
        </w:rPr>
        <w:t>)</w:t>
      </w:r>
      <w:r>
        <w:rPr>
          <w:rStyle w:val="NormaalChar"/>
        </w:rPr>
        <w:t xml:space="preserve"> afgewogen,</w:t>
      </w:r>
      <w:r w:rsidR="00C07463" w:rsidRPr="00EE184E">
        <w:rPr>
          <w:rStyle w:val="NormaalChar"/>
        </w:rPr>
        <w:t xml:space="preserve"> </w:t>
      </w:r>
      <w:r>
        <w:rPr>
          <w:rStyle w:val="NormaalChar"/>
        </w:rPr>
        <w:t>hieraan werd 239,0 mg BOC</w:t>
      </w:r>
      <w:r w:rsidRPr="009E42BA">
        <w:rPr>
          <w:rStyle w:val="NormaalChar"/>
          <w:vertAlign w:val="subscript"/>
        </w:rPr>
        <w:t>2</w:t>
      </w:r>
      <w:r>
        <w:rPr>
          <w:rStyle w:val="NormaalChar"/>
        </w:rPr>
        <w:t xml:space="preserve">O </w:t>
      </w:r>
      <w:r w:rsidRPr="00EE184E">
        <w:rPr>
          <w:rStyle w:val="NormaalChar"/>
        </w:rPr>
        <w:t>(</w:t>
      </w:r>
      <w:r>
        <w:rPr>
          <w:rStyle w:val="NormaalChar"/>
        </w:rPr>
        <w:t>1095,1</w:t>
      </w:r>
      <w:r w:rsidRPr="00EE184E">
        <w:rPr>
          <w:rStyle w:val="NormaalChar"/>
        </w:rPr>
        <w:t xml:space="preserve"> </w:t>
      </w:r>
      <w:r>
        <w:rPr>
          <w:rStyle w:val="NormaalChar"/>
          <w:rFonts w:cs="Calibri"/>
        </w:rPr>
        <w:t>µ</w:t>
      </w:r>
      <w:r w:rsidRPr="00EE184E">
        <w:rPr>
          <w:rStyle w:val="NormaalChar"/>
        </w:rPr>
        <w:t>mol</w:t>
      </w:r>
      <w:r>
        <w:rPr>
          <w:rStyle w:val="NormaalChar"/>
        </w:rPr>
        <w:t>;</w:t>
      </w:r>
      <w:r w:rsidRPr="00EE184E">
        <w:rPr>
          <w:rStyle w:val="NormaalChar"/>
        </w:rPr>
        <w:t xml:space="preserve"> 1</w:t>
      </w:r>
      <w:r>
        <w:rPr>
          <w:rStyle w:val="NormaalChar"/>
        </w:rPr>
        <w:t>,22</w:t>
      </w:r>
      <w:r w:rsidRPr="00EE184E">
        <w:rPr>
          <w:rStyle w:val="NormaalChar"/>
        </w:rPr>
        <w:t xml:space="preserve"> </w:t>
      </w:r>
      <w:proofErr w:type="spellStart"/>
      <w:r w:rsidRPr="00EE184E">
        <w:rPr>
          <w:rStyle w:val="NormaalChar"/>
        </w:rPr>
        <w:t>eq</w:t>
      </w:r>
      <w:proofErr w:type="spellEnd"/>
      <w:r>
        <w:rPr>
          <w:rStyle w:val="NormaalChar"/>
        </w:rPr>
        <w:t>) en 4 ml water toegevoegd. Het reactiemengsel werd hard geroerd</w:t>
      </w:r>
      <w:r w:rsidR="00491A78">
        <w:rPr>
          <w:rStyle w:val="NormaalChar"/>
        </w:rPr>
        <w:t>,</w:t>
      </w:r>
      <w:r>
        <w:rPr>
          <w:rStyle w:val="NormaalChar"/>
        </w:rPr>
        <w:t xml:space="preserve"> hierbij was gasvorming te zien (CO</w:t>
      </w:r>
      <w:r w:rsidRPr="000B31FF">
        <w:rPr>
          <w:rStyle w:val="NormaalChar"/>
          <w:vertAlign w:val="subscript"/>
        </w:rPr>
        <w:t>2</w:t>
      </w:r>
      <w:r>
        <w:rPr>
          <w:rStyle w:val="NormaalChar"/>
        </w:rPr>
        <w:t>)</w:t>
      </w:r>
      <w:r w:rsidR="00491A78">
        <w:rPr>
          <w:rStyle w:val="NormaalChar"/>
        </w:rPr>
        <w:t>. N</w:t>
      </w:r>
      <w:r>
        <w:rPr>
          <w:rStyle w:val="NormaalChar"/>
        </w:rPr>
        <w:t>a een half uur roeren was deze gas</w:t>
      </w:r>
      <w:r w:rsidR="00491A78">
        <w:rPr>
          <w:rStyle w:val="NormaalChar"/>
        </w:rPr>
        <w:t xml:space="preserve">vorming niet meer waar te nemen, </w:t>
      </w:r>
      <w:r w:rsidR="00491A78" w:rsidRPr="00EE184E">
        <w:rPr>
          <w:rStyle w:val="NormaalChar"/>
        </w:rPr>
        <w:t>het</w:t>
      </w:r>
      <w:r w:rsidR="00491A78">
        <w:rPr>
          <w:rStyle w:val="NormaalChar"/>
        </w:rPr>
        <w:t xml:space="preserve"> mengsel werd hierna</w:t>
      </w:r>
      <w:r w:rsidR="00491A78" w:rsidRPr="00EE184E">
        <w:rPr>
          <w:rStyle w:val="NormaalChar"/>
        </w:rPr>
        <w:t xml:space="preserve"> geconcentreerd d.m.v. </w:t>
      </w:r>
      <w:proofErr w:type="spellStart"/>
      <w:r w:rsidR="00491A78" w:rsidRPr="00EE184E">
        <w:rPr>
          <w:rStyle w:val="NormaalChar"/>
        </w:rPr>
        <w:t>rotavap</w:t>
      </w:r>
      <w:proofErr w:type="spellEnd"/>
      <w:r w:rsidR="00491A78">
        <w:rPr>
          <w:rStyle w:val="NormaalChar"/>
        </w:rPr>
        <w:t>.</w:t>
      </w:r>
    </w:p>
    <w:p w14:paraId="30F31A8B" w14:textId="7C8B8318" w:rsidR="00F73A33" w:rsidRDefault="00491A78" w:rsidP="00C07463">
      <w:pPr>
        <w:spacing w:after="240"/>
        <w:rPr>
          <w:rStyle w:val="NormaalChar"/>
        </w:rPr>
      </w:pPr>
      <w:r>
        <w:rPr>
          <w:rFonts w:eastAsia="Calibri" w:cs="Times New Roman"/>
          <w:lang w:val="nl-NL" w:eastAsia="en-US"/>
        </w:rPr>
        <w:t xml:space="preserve">(268,7 mg; </w:t>
      </w:r>
      <w:r>
        <w:rPr>
          <w:rStyle w:val="NormaalChar"/>
        </w:rPr>
        <w:t>897,6</w:t>
      </w:r>
      <w:r w:rsidRPr="00EE184E">
        <w:rPr>
          <w:rStyle w:val="NormaalChar"/>
        </w:rPr>
        <w:t xml:space="preserve"> </w:t>
      </w:r>
      <w:r>
        <w:rPr>
          <w:rStyle w:val="NormaalChar"/>
          <w:rFonts w:cs="Calibri"/>
        </w:rPr>
        <w:t>µ</w:t>
      </w:r>
      <w:r w:rsidRPr="00EE184E">
        <w:rPr>
          <w:rStyle w:val="NormaalChar"/>
        </w:rPr>
        <w:t>mol</w:t>
      </w:r>
      <w:r>
        <w:rPr>
          <w:rFonts w:eastAsia="Calibri" w:cs="Times New Roman"/>
          <w:lang w:val="nl-NL" w:eastAsia="en-US"/>
        </w:rPr>
        <w:t>;</w:t>
      </w:r>
      <w:r w:rsidRPr="005F11EC">
        <w:rPr>
          <w:rStyle w:val="NormaalChar"/>
        </w:rPr>
        <w:t xml:space="preserve"> </w:t>
      </w:r>
      <w:r>
        <w:rPr>
          <w:rStyle w:val="NormaalChar"/>
        </w:rPr>
        <w:t xml:space="preserve">100% </w:t>
      </w:r>
      <w:proofErr w:type="spellStart"/>
      <w:r>
        <w:rPr>
          <w:rStyle w:val="NormaalChar"/>
        </w:rPr>
        <w:t>yield</w:t>
      </w:r>
      <w:proofErr w:type="spellEnd"/>
      <w:r>
        <w:rPr>
          <w:rStyle w:val="NormaalChar"/>
        </w:rPr>
        <w:t>)</w:t>
      </w:r>
      <w:r w:rsidRPr="00F73A33">
        <w:rPr>
          <w:vertAlign w:val="superscript"/>
          <w:lang w:val="nl-NL"/>
        </w:rPr>
        <w:t xml:space="preserve"> </w:t>
      </w:r>
      <w:r w:rsidR="00F73A33" w:rsidRPr="00F73A33">
        <w:rPr>
          <w:vertAlign w:val="superscript"/>
          <w:lang w:val="nl-NL"/>
        </w:rPr>
        <w:t>1</w:t>
      </w:r>
      <w:r w:rsidR="00F73A33" w:rsidRPr="00F73A33">
        <w:rPr>
          <w:lang w:val="nl-NL"/>
        </w:rPr>
        <w:t>H NMR (400 MHz, Acetone-</w:t>
      </w:r>
      <w:r w:rsidR="00F73A33" w:rsidRPr="00F73A33">
        <w:rPr>
          <w:i/>
          <w:iCs/>
          <w:lang w:val="nl-NL"/>
        </w:rPr>
        <w:t>d</w:t>
      </w:r>
      <w:r w:rsidR="00F73A33" w:rsidRPr="00F73A33">
        <w:rPr>
          <w:vertAlign w:val="subscript"/>
          <w:lang w:val="nl-NL"/>
        </w:rPr>
        <w:t>6</w:t>
      </w:r>
      <w:r w:rsidR="00F73A33" w:rsidRPr="00F73A33">
        <w:rPr>
          <w:lang w:val="nl-NL"/>
        </w:rPr>
        <w:t xml:space="preserve">) δ 7.20 – 7.07 (m, 5H), 6.83 (d, </w:t>
      </w:r>
      <w:r w:rsidR="00F73A33" w:rsidRPr="00F73A33">
        <w:rPr>
          <w:i/>
          <w:iCs/>
          <w:lang w:val="nl-NL"/>
        </w:rPr>
        <w:t>J</w:t>
      </w:r>
      <w:r w:rsidR="00F73A33" w:rsidRPr="00F73A33">
        <w:rPr>
          <w:lang w:val="nl-NL"/>
        </w:rPr>
        <w:t xml:space="preserve"> = 7.8 Hz, 2H), 6.60 (d, </w:t>
      </w:r>
      <w:r w:rsidR="00F73A33" w:rsidRPr="00F73A33">
        <w:rPr>
          <w:i/>
          <w:iCs/>
          <w:lang w:val="nl-NL"/>
        </w:rPr>
        <w:t>J</w:t>
      </w:r>
      <w:r w:rsidR="00F73A33" w:rsidRPr="00F73A33">
        <w:rPr>
          <w:lang w:val="nl-NL"/>
        </w:rPr>
        <w:t xml:space="preserve"> = 8.7 Hz, 2H), 4.66 (s, 2H), 1.27 (s, 9H).</w:t>
      </w:r>
      <w:r w:rsidR="00CB63BC">
        <w:rPr>
          <w:lang w:val="nl-NL"/>
        </w:rPr>
        <w:t xml:space="preserve"> </w:t>
      </w:r>
      <w:r w:rsidR="00CB63BC" w:rsidRPr="00CB63BC">
        <w:rPr>
          <w:vertAlign w:val="superscript"/>
          <w:lang w:val="nl-NL"/>
        </w:rPr>
        <w:t>13</w:t>
      </w:r>
      <w:r w:rsidR="00CB63BC" w:rsidRPr="00CB63BC">
        <w:rPr>
          <w:lang w:val="nl-NL"/>
        </w:rPr>
        <w:t xml:space="preserve">C NMR (101 MHz, </w:t>
      </w:r>
      <w:r w:rsidR="00CB63BC" w:rsidRPr="00F73A33">
        <w:rPr>
          <w:lang w:val="nl-NL"/>
        </w:rPr>
        <w:t>Acetone-</w:t>
      </w:r>
      <w:r w:rsidR="00CB63BC" w:rsidRPr="00F73A33">
        <w:rPr>
          <w:i/>
          <w:iCs/>
          <w:lang w:val="nl-NL"/>
        </w:rPr>
        <w:t>d</w:t>
      </w:r>
      <w:r w:rsidR="00CB63BC" w:rsidRPr="00F73A33">
        <w:rPr>
          <w:vertAlign w:val="subscript"/>
          <w:lang w:val="nl-NL"/>
        </w:rPr>
        <w:t>6</w:t>
      </w:r>
      <w:r w:rsidR="00CB63BC" w:rsidRPr="00CB63BC">
        <w:rPr>
          <w:lang w:val="nl-NL"/>
        </w:rPr>
        <w:t>) δ 155.37, 139.09, 128.19, 127.64, 126.87, 121.22, 114.98, 79.17, 53.59, 27.57.</w:t>
      </w:r>
    </w:p>
    <w:p w14:paraId="2C97A689" w14:textId="4CD4C758" w:rsidR="00C07463" w:rsidRPr="003D4AA0" w:rsidRDefault="00211B64" w:rsidP="00C07463">
      <w:pPr>
        <w:pStyle w:val="EXPkopjes"/>
        <w:rPr>
          <w:bCs/>
        </w:rPr>
      </w:pPr>
      <w:r>
        <w:object w:dxaOrig="2774" w:dyaOrig="1584" w14:anchorId="2007E853">
          <v:shape id="_x0000_i1102" type="#_x0000_t75" style="width:137.25pt;height:78pt" o:ole="">
            <v:imagedata r:id="rId173" o:title=""/>
          </v:shape>
          <o:OLEObject Type="Embed" ProgID="ChemDraw.Document.6.0" ShapeID="_x0000_i1102" DrawAspect="Content" ObjectID="_1616568674" r:id="rId174"/>
        </w:object>
      </w:r>
      <w:r w:rsidR="00EF7F0E">
        <w:tab/>
      </w:r>
      <w:r w:rsidR="00060461">
        <w:rPr>
          <w:rStyle w:val="Zwaar"/>
          <w:b/>
        </w:rPr>
        <w:t>4-(</w:t>
      </w:r>
      <w:proofErr w:type="spellStart"/>
      <w:r w:rsidR="00060461" w:rsidRPr="00EF7F0E">
        <w:rPr>
          <w:rStyle w:val="Zwaar"/>
          <w:b/>
        </w:rPr>
        <w:t>benzyl</w:t>
      </w:r>
      <w:proofErr w:type="spellEnd"/>
      <w:r w:rsidR="00060461">
        <w:rPr>
          <w:rStyle w:val="Zwaar"/>
          <w:b/>
        </w:rPr>
        <w:t>(BOC)</w:t>
      </w:r>
      <w:proofErr w:type="spellStart"/>
      <w:r w:rsidR="00060461" w:rsidRPr="00EF7F0E">
        <w:rPr>
          <w:rStyle w:val="Zwaar"/>
          <w:b/>
        </w:rPr>
        <w:t>amino</w:t>
      </w:r>
      <w:proofErr w:type="spellEnd"/>
      <w:r w:rsidR="00060461">
        <w:rPr>
          <w:rStyle w:val="Zwaar"/>
          <w:b/>
        </w:rPr>
        <w:t>)</w:t>
      </w:r>
      <w:r w:rsidR="00060461" w:rsidRPr="00EF7F0E">
        <w:rPr>
          <w:rStyle w:val="Zwaar"/>
          <w:b/>
        </w:rPr>
        <w:t>-2-(</w:t>
      </w:r>
      <w:proofErr w:type="spellStart"/>
      <w:r w:rsidR="00060461" w:rsidRPr="00EF7F0E">
        <w:rPr>
          <w:rStyle w:val="Zwaar"/>
          <w:b/>
        </w:rPr>
        <w:t>pyrrolidin</w:t>
      </w:r>
      <w:r w:rsidR="00060461">
        <w:rPr>
          <w:rStyle w:val="Zwaar"/>
          <w:b/>
        </w:rPr>
        <w:t>o</w:t>
      </w:r>
      <w:r w:rsidR="00060461" w:rsidRPr="00EF7F0E">
        <w:rPr>
          <w:rStyle w:val="Zwaar"/>
          <w:b/>
        </w:rPr>
        <w:t>methyl</w:t>
      </w:r>
      <w:proofErr w:type="spellEnd"/>
      <w:r w:rsidR="00060461" w:rsidRPr="00EF7F0E">
        <w:rPr>
          <w:rStyle w:val="Zwaar"/>
          <w:b/>
        </w:rPr>
        <w:t>)phenol</w:t>
      </w:r>
    </w:p>
    <w:p w14:paraId="50DCADF6" w14:textId="26B28A3D" w:rsidR="00C07463" w:rsidRDefault="00491A78" w:rsidP="009D2DCE">
      <w:pPr>
        <w:spacing w:after="120"/>
        <w:rPr>
          <w:lang w:val="nl-NL"/>
        </w:rPr>
      </w:pPr>
      <w:r>
        <w:rPr>
          <w:rStyle w:val="NormaalChar"/>
        </w:rPr>
        <w:t>217,8</w:t>
      </w:r>
      <w:r w:rsidR="00C07463" w:rsidRPr="00EE184E">
        <w:rPr>
          <w:rStyle w:val="NormaalChar"/>
        </w:rPr>
        <w:t xml:space="preserve"> </w:t>
      </w:r>
      <w:r w:rsidR="00C07463">
        <w:rPr>
          <w:rStyle w:val="NormaalChar"/>
        </w:rPr>
        <w:t>m</w:t>
      </w:r>
      <w:r w:rsidR="00C07463" w:rsidRPr="00EE184E">
        <w:rPr>
          <w:rStyle w:val="NormaalChar"/>
        </w:rPr>
        <w:t>g (</w:t>
      </w:r>
      <w:r>
        <w:rPr>
          <w:rStyle w:val="NormaalChar"/>
        </w:rPr>
        <w:t>727</w:t>
      </w:r>
      <w:r w:rsidR="00C07463">
        <w:rPr>
          <w:rStyle w:val="NormaalChar"/>
        </w:rPr>
        <w:t>,</w:t>
      </w:r>
      <w:r>
        <w:rPr>
          <w:rStyle w:val="NormaalChar"/>
        </w:rPr>
        <w:t>5</w:t>
      </w:r>
      <w:r w:rsidR="00C07463" w:rsidRPr="00EE184E">
        <w:rPr>
          <w:rStyle w:val="NormaalChar"/>
        </w:rPr>
        <w:t xml:space="preserve"> </w:t>
      </w:r>
      <w:r w:rsidR="00C07463">
        <w:rPr>
          <w:rStyle w:val="NormaalChar"/>
          <w:rFonts w:cs="Calibri"/>
        </w:rPr>
        <w:t>µ</w:t>
      </w:r>
      <w:r w:rsidR="00C07463" w:rsidRPr="00EE184E">
        <w:rPr>
          <w:rStyle w:val="NormaalChar"/>
        </w:rPr>
        <w:t>mol</w:t>
      </w:r>
      <w:r w:rsidR="00C07463">
        <w:rPr>
          <w:rStyle w:val="NormaalChar"/>
        </w:rPr>
        <w:t>;</w:t>
      </w:r>
      <w:r w:rsidR="00C07463" w:rsidRPr="00EE184E">
        <w:rPr>
          <w:rStyle w:val="NormaalChar"/>
        </w:rPr>
        <w:t xml:space="preserve"> 1</w:t>
      </w:r>
      <w:r>
        <w:rPr>
          <w:rStyle w:val="NormaalChar"/>
        </w:rPr>
        <w:t>,30</w:t>
      </w:r>
      <w:r w:rsidR="00C07463" w:rsidRPr="00EE184E">
        <w:rPr>
          <w:rStyle w:val="NormaalChar"/>
        </w:rPr>
        <w:t xml:space="preserve"> </w:t>
      </w:r>
      <w:proofErr w:type="spellStart"/>
      <w:r w:rsidR="00C07463" w:rsidRPr="00EE184E">
        <w:rPr>
          <w:rStyle w:val="NormaalChar"/>
        </w:rPr>
        <w:t>eq</w:t>
      </w:r>
      <w:proofErr w:type="spellEnd"/>
      <w:r w:rsidR="00C07463" w:rsidRPr="00EE184E">
        <w:rPr>
          <w:rStyle w:val="NormaalChar"/>
        </w:rPr>
        <w:t xml:space="preserve">) </w:t>
      </w:r>
      <w:r w:rsidRPr="00491A78">
        <w:t>N-BOC 4-(</w:t>
      </w:r>
      <w:proofErr w:type="spellStart"/>
      <w:r w:rsidRPr="00491A78">
        <w:t>benzylamino</w:t>
      </w:r>
      <w:proofErr w:type="spellEnd"/>
      <w:r w:rsidRPr="00491A78">
        <w:t>)phenol</w:t>
      </w:r>
      <w:r w:rsidR="00D12D05">
        <w:t xml:space="preserve"> </w:t>
      </w:r>
      <w:proofErr w:type="spellStart"/>
      <w:r w:rsidR="00D12D05">
        <w:t>werd</w:t>
      </w:r>
      <w:proofErr w:type="spellEnd"/>
      <w:r w:rsidR="00D12D05">
        <w:t xml:space="preserve"> </w:t>
      </w:r>
      <w:proofErr w:type="spellStart"/>
      <w:r w:rsidR="00D12D05">
        <w:t>opgelost</w:t>
      </w:r>
      <w:proofErr w:type="spellEnd"/>
      <w:r w:rsidR="00D12D05">
        <w:t xml:space="preserve"> in </w:t>
      </w:r>
      <w:r w:rsidR="00D12D05">
        <w:rPr>
          <w:rFonts w:cs="Calibri"/>
        </w:rPr>
        <w:t>±</w:t>
      </w:r>
      <w:r w:rsidR="00D12D05">
        <w:t xml:space="preserve">20 ml MeOH, </w:t>
      </w:r>
      <w:proofErr w:type="spellStart"/>
      <w:r w:rsidR="00D12D05">
        <w:t>hieraan</w:t>
      </w:r>
      <w:proofErr w:type="spellEnd"/>
      <w:r w:rsidR="00D12D05">
        <w:t xml:space="preserve"> </w:t>
      </w:r>
      <w:proofErr w:type="spellStart"/>
      <w:r w:rsidR="00D12D05">
        <w:t>werd</w:t>
      </w:r>
      <w:proofErr w:type="spellEnd"/>
      <w:r w:rsidR="00D12D05">
        <w:t xml:space="preserve"> 46,6 </w:t>
      </w:r>
      <w:r w:rsidR="00D12D05">
        <w:rPr>
          <w:rStyle w:val="NormaalChar"/>
          <w:rFonts w:cs="Calibri"/>
        </w:rPr>
        <w:t xml:space="preserve">µl </w:t>
      </w:r>
      <w:proofErr w:type="spellStart"/>
      <w:r w:rsidR="00D12D05">
        <w:rPr>
          <w:rStyle w:val="NormaalChar"/>
          <w:rFonts w:cs="Calibri"/>
        </w:rPr>
        <w:t>pyrrolidine</w:t>
      </w:r>
      <w:proofErr w:type="spellEnd"/>
      <w:r w:rsidR="00D12D05">
        <w:rPr>
          <w:rStyle w:val="NormaalChar"/>
          <w:rFonts w:cs="Calibri"/>
        </w:rPr>
        <w:t xml:space="preserve"> (558,3 µ</w:t>
      </w:r>
      <w:r w:rsidR="00D12D05" w:rsidRPr="00EE184E">
        <w:rPr>
          <w:rStyle w:val="NormaalChar"/>
        </w:rPr>
        <w:t>mol</w:t>
      </w:r>
      <w:r w:rsidR="00D12D05">
        <w:rPr>
          <w:rStyle w:val="NormaalChar"/>
        </w:rPr>
        <w:t>;</w:t>
      </w:r>
      <w:r w:rsidR="00D12D05" w:rsidRPr="00EE184E">
        <w:rPr>
          <w:rStyle w:val="NormaalChar"/>
        </w:rPr>
        <w:t xml:space="preserve"> 1</w:t>
      </w:r>
      <w:r w:rsidR="00D12D05">
        <w:rPr>
          <w:rStyle w:val="NormaalChar"/>
        </w:rPr>
        <w:t>,00</w:t>
      </w:r>
      <w:r w:rsidR="00D12D05" w:rsidRPr="00EE184E">
        <w:rPr>
          <w:rStyle w:val="NormaalChar"/>
        </w:rPr>
        <w:t xml:space="preserve"> </w:t>
      </w:r>
      <w:proofErr w:type="spellStart"/>
      <w:r w:rsidR="00D12D05" w:rsidRPr="00EE184E">
        <w:rPr>
          <w:rStyle w:val="NormaalChar"/>
        </w:rPr>
        <w:t>eq</w:t>
      </w:r>
      <w:proofErr w:type="spellEnd"/>
      <w:r w:rsidR="00D12D05">
        <w:rPr>
          <w:rStyle w:val="NormaalChar"/>
        </w:rPr>
        <w:t xml:space="preserve">) en 42 </w:t>
      </w:r>
      <w:r w:rsidR="00D12D05">
        <w:rPr>
          <w:rStyle w:val="NormaalChar"/>
          <w:rFonts w:cs="Calibri"/>
        </w:rPr>
        <w:t xml:space="preserve">µl  formaldehyde </w:t>
      </w:r>
      <w:r w:rsidR="00D12D05">
        <w:rPr>
          <w:rStyle w:val="NormaalChar"/>
        </w:rPr>
        <w:t>(37% w/w in water</w:t>
      </w:r>
      <w:r w:rsidR="009D2DCE">
        <w:rPr>
          <w:rStyle w:val="NormaalChar"/>
        </w:rPr>
        <w:t>) (</w:t>
      </w:r>
      <w:r w:rsidR="009D2DCE">
        <w:rPr>
          <w:rStyle w:val="NormaalChar"/>
          <w:rFonts w:cs="Calibri"/>
        </w:rPr>
        <w:t>564,1 µ</w:t>
      </w:r>
      <w:r w:rsidR="009D2DCE" w:rsidRPr="00EE184E">
        <w:rPr>
          <w:rStyle w:val="NormaalChar"/>
        </w:rPr>
        <w:t>mol</w:t>
      </w:r>
      <w:r w:rsidR="009D2DCE">
        <w:rPr>
          <w:rStyle w:val="NormaalChar"/>
        </w:rPr>
        <w:t>;</w:t>
      </w:r>
      <w:r w:rsidR="009D2DCE" w:rsidRPr="00EE184E">
        <w:rPr>
          <w:rStyle w:val="NormaalChar"/>
        </w:rPr>
        <w:t xml:space="preserve"> 1</w:t>
      </w:r>
      <w:r w:rsidR="009D2DCE">
        <w:rPr>
          <w:rStyle w:val="NormaalChar"/>
        </w:rPr>
        <w:t>,01</w:t>
      </w:r>
      <w:r w:rsidR="009D2DCE" w:rsidRPr="00EE184E">
        <w:rPr>
          <w:rStyle w:val="NormaalChar"/>
        </w:rPr>
        <w:t xml:space="preserve"> </w:t>
      </w:r>
      <w:proofErr w:type="spellStart"/>
      <w:r w:rsidR="009D2DCE" w:rsidRPr="00EE184E">
        <w:rPr>
          <w:rStyle w:val="NormaalChar"/>
        </w:rPr>
        <w:t>eq</w:t>
      </w:r>
      <w:proofErr w:type="spellEnd"/>
      <w:r w:rsidR="009D2DCE">
        <w:rPr>
          <w:rStyle w:val="NormaalChar"/>
        </w:rPr>
        <w:t>)</w:t>
      </w:r>
      <w:r w:rsidR="00D12D05">
        <w:rPr>
          <w:rStyle w:val="NormaalChar"/>
          <w:rFonts w:cs="Calibri"/>
        </w:rPr>
        <w:t xml:space="preserve"> toegevoegd</w:t>
      </w:r>
      <w:r w:rsidR="009D2DCE">
        <w:rPr>
          <w:rStyle w:val="NormaalChar"/>
          <w:rFonts w:cs="Calibri"/>
        </w:rPr>
        <w:t xml:space="preserve">. Het mengsel werd 72 uur </w:t>
      </w:r>
      <w:proofErr w:type="spellStart"/>
      <w:r w:rsidR="009D2DCE">
        <w:rPr>
          <w:rStyle w:val="NormaalChar"/>
          <w:rFonts w:cs="Calibri"/>
        </w:rPr>
        <w:t>gerefluxt</w:t>
      </w:r>
      <w:proofErr w:type="spellEnd"/>
      <w:r w:rsidR="009D2DCE">
        <w:rPr>
          <w:rStyle w:val="NormaalChar"/>
          <w:rFonts w:cs="Calibri"/>
        </w:rPr>
        <w:t xml:space="preserve"> bij 75</w:t>
      </w:r>
      <w:r w:rsidR="009D2DCE">
        <w:rPr>
          <w:rStyle w:val="NormaalChar"/>
        </w:rPr>
        <w:t xml:space="preserve"> </w:t>
      </w:r>
      <w:r w:rsidR="009D2DCE">
        <w:rPr>
          <w:rFonts w:cs="Calibri"/>
          <w:lang w:val="nl-NL"/>
        </w:rPr>
        <w:t>°</w:t>
      </w:r>
      <w:r w:rsidR="009D2DCE">
        <w:rPr>
          <w:lang w:val="nl-NL"/>
        </w:rPr>
        <w:t>C.</w:t>
      </w:r>
    </w:p>
    <w:p w14:paraId="20DCCFAC" w14:textId="11D0CEE1" w:rsidR="009D2DCE" w:rsidRDefault="009D2DCE" w:rsidP="009D2DCE">
      <w:pPr>
        <w:spacing w:before="60" w:after="60" w:line="240" w:lineRule="auto"/>
        <w:rPr>
          <w:lang w:val="nl-NL"/>
        </w:rPr>
      </w:pPr>
      <w:r>
        <w:rPr>
          <w:rStyle w:val="NormaalChar"/>
        </w:rPr>
        <w:t xml:space="preserve">Als </w:t>
      </w:r>
      <w:r w:rsidRPr="00EE184E">
        <w:rPr>
          <w:rStyle w:val="NormaalChar"/>
        </w:rPr>
        <w:t xml:space="preserve">de reactie was voltooid werd het geconcentreerd d.m.v. </w:t>
      </w:r>
      <w:proofErr w:type="spellStart"/>
      <w:r w:rsidRPr="00EE184E">
        <w:rPr>
          <w:rStyle w:val="NormaalChar"/>
        </w:rPr>
        <w:t>rotavap</w:t>
      </w:r>
      <w:proofErr w:type="spellEnd"/>
      <w:r>
        <w:rPr>
          <w:rStyle w:val="NormaalChar"/>
        </w:rPr>
        <w:t xml:space="preserve">. </w:t>
      </w:r>
      <w:r w:rsidRPr="00EE184E">
        <w:rPr>
          <w:rStyle w:val="NormaalChar"/>
        </w:rPr>
        <w:t>Het ruwe product werd daarna gezuiverd d.m.v. (automatische) kolom chromatografie. (</w:t>
      </w:r>
      <w:proofErr w:type="spellStart"/>
      <w:r w:rsidRPr="00EE184E">
        <w:rPr>
          <w:rStyle w:val="NormaalChar"/>
        </w:rPr>
        <w:t>Biotage</w:t>
      </w:r>
      <w:proofErr w:type="spellEnd"/>
      <w:r w:rsidRPr="00EE184E">
        <w:rPr>
          <w:rStyle w:val="NormaalChar"/>
        </w:rPr>
        <w:t xml:space="preserve"> </w:t>
      </w:r>
      <w:proofErr w:type="spellStart"/>
      <w:r w:rsidRPr="00EE184E">
        <w:rPr>
          <w:rStyle w:val="NormaalChar"/>
        </w:rPr>
        <w:t>Isolera</w:t>
      </w:r>
      <w:proofErr w:type="spellEnd"/>
      <w:r w:rsidRPr="00EE184E">
        <w:rPr>
          <w:rStyle w:val="NormaalChar"/>
        </w:rPr>
        <w:t xml:space="preserve"> 4). Hierbij werd gebruik gemaakt van een </w:t>
      </w:r>
      <w:r w:rsidR="00002092" w:rsidRPr="00EE184E">
        <w:rPr>
          <w:rStyle w:val="NormaalChar"/>
        </w:rPr>
        <w:t>gradiënt</w:t>
      </w:r>
      <w:r w:rsidRPr="00EE184E">
        <w:rPr>
          <w:rStyle w:val="NormaalChar"/>
        </w:rPr>
        <w:t xml:space="preserve"> van </w:t>
      </w:r>
      <w:r>
        <w:rPr>
          <w:rStyle w:val="NormaalChar"/>
        </w:rPr>
        <w:t xml:space="preserve">0-10 % </w:t>
      </w:r>
      <w:proofErr w:type="spellStart"/>
      <w:r w:rsidRPr="00EE184E">
        <w:rPr>
          <w:rStyle w:val="NormaalChar"/>
        </w:rPr>
        <w:t>MeOH</w:t>
      </w:r>
      <w:proofErr w:type="spellEnd"/>
      <w:r w:rsidRPr="00EE184E">
        <w:rPr>
          <w:rStyle w:val="NormaalChar"/>
        </w:rPr>
        <w:t xml:space="preserve"> in </w:t>
      </w:r>
      <w:proofErr w:type="spellStart"/>
      <w:r w:rsidRPr="00EE184E">
        <w:rPr>
          <w:rStyle w:val="NormaalChar"/>
        </w:rPr>
        <w:t>EtOAc</w:t>
      </w:r>
      <w:proofErr w:type="spellEnd"/>
      <w:r>
        <w:rPr>
          <w:rStyle w:val="NormaalChar"/>
        </w:rPr>
        <w:t>.</w:t>
      </w:r>
    </w:p>
    <w:p w14:paraId="48E72564" w14:textId="6ADA1507" w:rsidR="00CB63BC" w:rsidRPr="00CB63BC" w:rsidRDefault="008812F3" w:rsidP="00CB63BC">
      <w:pPr>
        <w:spacing w:after="240"/>
        <w:rPr>
          <w:lang w:val="nl-NL"/>
        </w:rPr>
      </w:pPr>
      <w:r>
        <w:rPr>
          <w:rFonts w:eastAsia="Calibri" w:cs="Times New Roman"/>
          <w:lang w:val="nl-NL" w:eastAsia="en-US"/>
        </w:rPr>
        <w:t xml:space="preserve">(66,1 mg; </w:t>
      </w:r>
      <w:r>
        <w:rPr>
          <w:rStyle w:val="NormaalChar"/>
        </w:rPr>
        <w:t>172,8</w:t>
      </w:r>
      <w:r w:rsidRPr="00EE184E">
        <w:rPr>
          <w:rStyle w:val="NormaalChar"/>
        </w:rPr>
        <w:t xml:space="preserve"> </w:t>
      </w:r>
      <w:r>
        <w:rPr>
          <w:rStyle w:val="NormaalChar"/>
          <w:rFonts w:cs="Calibri"/>
        </w:rPr>
        <w:t>µ</w:t>
      </w:r>
      <w:r w:rsidRPr="00EE184E">
        <w:rPr>
          <w:rStyle w:val="NormaalChar"/>
        </w:rPr>
        <w:t>mol</w:t>
      </w:r>
      <w:r>
        <w:rPr>
          <w:rFonts w:eastAsia="Calibri" w:cs="Times New Roman"/>
          <w:lang w:val="nl-NL" w:eastAsia="en-US"/>
        </w:rPr>
        <w:t>;</w:t>
      </w:r>
      <w:r w:rsidRPr="005F11EC">
        <w:rPr>
          <w:rStyle w:val="NormaalChar"/>
        </w:rPr>
        <w:t xml:space="preserve"> </w:t>
      </w:r>
      <w:r>
        <w:rPr>
          <w:rStyle w:val="NormaalChar"/>
        </w:rPr>
        <w:t xml:space="preserve">31,0% </w:t>
      </w:r>
      <w:proofErr w:type="spellStart"/>
      <w:r>
        <w:rPr>
          <w:rStyle w:val="NormaalChar"/>
        </w:rPr>
        <w:t>yield</w:t>
      </w:r>
      <w:proofErr w:type="spellEnd"/>
      <w:r>
        <w:rPr>
          <w:rStyle w:val="NormaalChar"/>
        </w:rPr>
        <w:t>)</w:t>
      </w:r>
      <w:r w:rsidRPr="00F73A33">
        <w:rPr>
          <w:vertAlign w:val="superscript"/>
          <w:lang w:val="nl-NL"/>
        </w:rPr>
        <w:t xml:space="preserve"> </w:t>
      </w:r>
      <w:r w:rsidR="00CB63BC" w:rsidRPr="00CB63BC">
        <w:rPr>
          <w:vertAlign w:val="superscript"/>
          <w:lang w:val="nl-NL"/>
        </w:rPr>
        <w:t>1</w:t>
      </w:r>
      <w:r w:rsidR="00CB63BC" w:rsidRPr="00CB63BC">
        <w:rPr>
          <w:lang w:val="nl-NL"/>
        </w:rPr>
        <w:t>H NMR (400 MHz, Methanol-</w:t>
      </w:r>
      <w:r w:rsidR="00CB63BC" w:rsidRPr="00CB63BC">
        <w:rPr>
          <w:i/>
          <w:iCs/>
          <w:lang w:val="nl-NL"/>
        </w:rPr>
        <w:t>d</w:t>
      </w:r>
      <w:r w:rsidR="00CB63BC" w:rsidRPr="00CB63BC">
        <w:rPr>
          <w:vertAlign w:val="subscript"/>
          <w:lang w:val="nl-NL"/>
        </w:rPr>
        <w:t>4</w:t>
      </w:r>
      <w:r w:rsidR="00CB63BC" w:rsidRPr="00CB63BC">
        <w:rPr>
          <w:lang w:val="nl-NL"/>
        </w:rPr>
        <w:t xml:space="preserve">) δ 7.23 – 7.02 (m, 5H), 6.69 (d, </w:t>
      </w:r>
      <w:r w:rsidR="00CB63BC" w:rsidRPr="00CB63BC">
        <w:rPr>
          <w:i/>
          <w:iCs/>
          <w:lang w:val="nl-NL"/>
        </w:rPr>
        <w:t>J</w:t>
      </w:r>
      <w:r w:rsidR="00CB63BC" w:rsidRPr="00CB63BC">
        <w:rPr>
          <w:lang w:val="nl-NL"/>
        </w:rPr>
        <w:t xml:space="preserve"> = 33.1 Hz, 2H), 6.53 (d, </w:t>
      </w:r>
      <w:r w:rsidR="00CB63BC" w:rsidRPr="00CB63BC">
        <w:rPr>
          <w:i/>
          <w:iCs/>
          <w:lang w:val="nl-NL"/>
        </w:rPr>
        <w:t>J</w:t>
      </w:r>
      <w:r w:rsidR="00CB63BC" w:rsidRPr="00CB63BC">
        <w:rPr>
          <w:lang w:val="nl-NL"/>
        </w:rPr>
        <w:t xml:space="preserve"> = 8.6 Hz, 1H), 4.62 (s, 2H), 3.58 (s, 2H), 2.45 (s, 4H), 1.69 (s, 4H), 1.30 (s, 9H).</w:t>
      </w:r>
      <w:r w:rsidR="00CB63BC">
        <w:rPr>
          <w:lang w:val="nl-NL"/>
        </w:rPr>
        <w:t xml:space="preserve"> </w:t>
      </w:r>
      <w:r w:rsidR="00CB63BC" w:rsidRPr="00CB63BC">
        <w:rPr>
          <w:vertAlign w:val="superscript"/>
          <w:lang w:val="nl-NL"/>
        </w:rPr>
        <w:t>13</w:t>
      </w:r>
      <w:r w:rsidR="00CB63BC" w:rsidRPr="00CB63BC">
        <w:rPr>
          <w:lang w:val="nl-NL"/>
        </w:rPr>
        <w:t>C NMR (101 MHz, Methanol-</w:t>
      </w:r>
      <w:r w:rsidR="00CB63BC" w:rsidRPr="00CB63BC">
        <w:rPr>
          <w:i/>
          <w:iCs/>
          <w:lang w:val="nl-NL"/>
        </w:rPr>
        <w:t>d</w:t>
      </w:r>
      <w:r w:rsidR="00CB63BC" w:rsidRPr="00CB63BC">
        <w:rPr>
          <w:vertAlign w:val="subscript"/>
          <w:lang w:val="nl-NL"/>
        </w:rPr>
        <w:t>4</w:t>
      </w:r>
      <w:r w:rsidR="00CB63BC" w:rsidRPr="00CB63BC">
        <w:rPr>
          <w:lang w:val="nl-NL"/>
        </w:rPr>
        <w:t>) δ 155.98, 155.72, 138.37, 133.36, 128.01, 127.68, 127.58, 127.07, 126.88, 122.85, 115.31, 80.19, 56.75, 53.79, 52.94, 27.29, 23.08.</w:t>
      </w:r>
    </w:p>
    <w:p w14:paraId="581780C3" w14:textId="4C39A101" w:rsidR="00C07463" w:rsidRPr="003D4AA0" w:rsidRDefault="00060461" w:rsidP="00C07463">
      <w:pPr>
        <w:pStyle w:val="EXPkopjes"/>
        <w:rPr>
          <w:bCs/>
        </w:rPr>
      </w:pPr>
      <w:r>
        <w:object w:dxaOrig="2529" w:dyaOrig="1610" w14:anchorId="4D8A2D35">
          <v:shape id="_x0000_i1103" type="#_x0000_t75" style="width:122.25pt;height:78.75pt" o:ole="">
            <v:imagedata r:id="rId175" o:title=""/>
          </v:shape>
          <o:OLEObject Type="Embed" ProgID="ChemDraw.Document.6.0" ShapeID="_x0000_i1103" DrawAspect="Content" ObjectID="_1616568675" r:id="rId176"/>
        </w:object>
      </w:r>
      <w:r w:rsidR="00EF7F0E">
        <w:tab/>
      </w:r>
      <w:r w:rsidR="00EF7F0E">
        <w:rPr>
          <w:rStyle w:val="Zwaar"/>
          <w:b/>
        </w:rPr>
        <w:t>4-</w:t>
      </w:r>
      <w:r>
        <w:rPr>
          <w:rStyle w:val="Zwaar"/>
          <w:b/>
        </w:rPr>
        <w:t>(</w:t>
      </w:r>
      <w:proofErr w:type="spellStart"/>
      <w:r w:rsidR="00EF7F0E" w:rsidRPr="00EF7F0E">
        <w:rPr>
          <w:rStyle w:val="Zwaar"/>
          <w:b/>
        </w:rPr>
        <w:t>benzylamino</w:t>
      </w:r>
      <w:proofErr w:type="spellEnd"/>
      <w:r>
        <w:rPr>
          <w:rStyle w:val="Zwaar"/>
          <w:b/>
        </w:rPr>
        <w:t>)</w:t>
      </w:r>
      <w:r w:rsidR="00EF7F0E" w:rsidRPr="00EF7F0E">
        <w:rPr>
          <w:rStyle w:val="Zwaar"/>
          <w:b/>
        </w:rPr>
        <w:t>-2-(</w:t>
      </w:r>
      <w:proofErr w:type="spellStart"/>
      <w:r w:rsidR="00EF7F0E" w:rsidRPr="00EF7F0E">
        <w:rPr>
          <w:rStyle w:val="Zwaar"/>
          <w:b/>
        </w:rPr>
        <w:t>pyrrolidin</w:t>
      </w:r>
      <w:r w:rsidR="00EF7F0E">
        <w:rPr>
          <w:rStyle w:val="Zwaar"/>
          <w:b/>
        </w:rPr>
        <w:t>o</w:t>
      </w:r>
      <w:r w:rsidR="00EF7F0E" w:rsidRPr="00EF7F0E">
        <w:rPr>
          <w:rStyle w:val="Zwaar"/>
          <w:b/>
        </w:rPr>
        <w:t>methyl</w:t>
      </w:r>
      <w:proofErr w:type="spellEnd"/>
      <w:r w:rsidR="00EF7F0E" w:rsidRPr="00EF7F0E">
        <w:rPr>
          <w:rStyle w:val="Zwaar"/>
          <w:b/>
        </w:rPr>
        <w:t>)phenol</w:t>
      </w:r>
    </w:p>
    <w:p w14:paraId="29DE7575" w14:textId="55FE4C56" w:rsidR="008812F3" w:rsidRDefault="008812F3" w:rsidP="008812F3">
      <w:pPr>
        <w:spacing w:after="120"/>
        <w:rPr>
          <w:rStyle w:val="NormaalChar"/>
        </w:rPr>
      </w:pPr>
      <w:r w:rsidRPr="00EE184E">
        <w:rPr>
          <w:rStyle w:val="NormaalChar"/>
        </w:rPr>
        <w:t xml:space="preserve">Aan </w:t>
      </w:r>
      <w:r>
        <w:rPr>
          <w:rStyle w:val="NormaalChar"/>
        </w:rPr>
        <w:t>de</w:t>
      </w:r>
      <w:r w:rsidRPr="00EE184E">
        <w:rPr>
          <w:rStyle w:val="NormaalChar"/>
        </w:rPr>
        <w:t xml:space="preserve"> gezuiverde</w:t>
      </w:r>
      <w:r>
        <w:rPr>
          <w:rStyle w:val="NormaalChar"/>
        </w:rPr>
        <w:t xml:space="preserve"> </w:t>
      </w:r>
      <w:r w:rsidRPr="008812F3">
        <w:rPr>
          <w:rStyle w:val="NormaalChar"/>
        </w:rPr>
        <w:t>4-(</w:t>
      </w:r>
      <w:proofErr w:type="spellStart"/>
      <w:r w:rsidRPr="008812F3">
        <w:rPr>
          <w:rStyle w:val="NormaalChar"/>
        </w:rPr>
        <w:t>benzyl</w:t>
      </w:r>
      <w:proofErr w:type="spellEnd"/>
      <w:r w:rsidRPr="008812F3">
        <w:rPr>
          <w:rStyle w:val="NormaalChar"/>
        </w:rPr>
        <w:t>(BOC)</w:t>
      </w:r>
      <w:proofErr w:type="spellStart"/>
      <w:r w:rsidRPr="008812F3">
        <w:rPr>
          <w:rStyle w:val="NormaalChar"/>
        </w:rPr>
        <w:t>amino</w:t>
      </w:r>
      <w:proofErr w:type="spellEnd"/>
      <w:r w:rsidRPr="008812F3">
        <w:rPr>
          <w:rStyle w:val="NormaalChar"/>
        </w:rPr>
        <w:t>)-2-(</w:t>
      </w:r>
      <w:proofErr w:type="spellStart"/>
      <w:r w:rsidRPr="008812F3">
        <w:rPr>
          <w:rStyle w:val="NormaalChar"/>
        </w:rPr>
        <w:t>pyrrolidinomethyl</w:t>
      </w:r>
      <w:proofErr w:type="spellEnd"/>
      <w:r w:rsidRPr="008812F3">
        <w:rPr>
          <w:rStyle w:val="NormaalChar"/>
        </w:rPr>
        <w:t xml:space="preserve">)phenol </w:t>
      </w:r>
      <w:r>
        <w:rPr>
          <w:rStyle w:val="NormaalChar"/>
        </w:rPr>
        <w:t xml:space="preserve">werd een oplossing van 1M </w:t>
      </w:r>
      <w:proofErr w:type="spellStart"/>
      <w:r>
        <w:rPr>
          <w:rStyle w:val="NormaalChar"/>
        </w:rPr>
        <w:t>HCl</w:t>
      </w:r>
      <w:proofErr w:type="spellEnd"/>
      <w:r>
        <w:rPr>
          <w:rStyle w:val="NormaalChar"/>
        </w:rPr>
        <w:t xml:space="preserve"> in </w:t>
      </w:r>
      <w:proofErr w:type="spellStart"/>
      <w:r>
        <w:rPr>
          <w:rStyle w:val="NormaalChar"/>
        </w:rPr>
        <w:t>MeOH</w:t>
      </w:r>
      <w:proofErr w:type="spellEnd"/>
      <w:r>
        <w:rPr>
          <w:rStyle w:val="NormaalChar"/>
        </w:rPr>
        <w:t xml:space="preserve"> </w:t>
      </w:r>
      <w:r w:rsidRPr="00EE184E">
        <w:rPr>
          <w:rStyle w:val="NormaalChar"/>
        </w:rPr>
        <w:t xml:space="preserve">toegevoegd. Dit werd </w:t>
      </w:r>
      <w:r>
        <w:rPr>
          <w:rStyle w:val="NormaalChar"/>
        </w:rPr>
        <w:t>5</w:t>
      </w:r>
      <w:r w:rsidRPr="00EE184E">
        <w:rPr>
          <w:rStyle w:val="NormaalChar"/>
        </w:rPr>
        <w:t xml:space="preserve"> uur </w:t>
      </w:r>
      <w:proofErr w:type="spellStart"/>
      <w:r w:rsidRPr="00EE184E">
        <w:rPr>
          <w:rStyle w:val="NormaalChar"/>
        </w:rPr>
        <w:t>gerefluxt</w:t>
      </w:r>
      <w:proofErr w:type="spellEnd"/>
      <w:r>
        <w:rPr>
          <w:rStyle w:val="NormaalChar"/>
        </w:rPr>
        <w:t xml:space="preserve"> bij 85 </w:t>
      </w:r>
      <w:r>
        <w:rPr>
          <w:rFonts w:cs="Calibri"/>
          <w:lang w:val="nl-NL"/>
        </w:rPr>
        <w:t>°</w:t>
      </w:r>
      <w:r>
        <w:rPr>
          <w:lang w:val="nl-NL"/>
        </w:rPr>
        <w:t>C</w:t>
      </w:r>
      <w:r w:rsidRPr="00EE184E">
        <w:rPr>
          <w:rStyle w:val="NormaalChar"/>
        </w:rPr>
        <w:t xml:space="preserve"> om de </w:t>
      </w:r>
      <w:r>
        <w:rPr>
          <w:rStyle w:val="NormaalChar"/>
        </w:rPr>
        <w:t>BOC</w:t>
      </w:r>
      <w:r w:rsidRPr="00EE184E">
        <w:rPr>
          <w:rStyle w:val="NormaalChar"/>
        </w:rPr>
        <w:t xml:space="preserve"> groep te verwijderen. Het verloop van de reactie werd bijgehouden met LC-MS. Na de reactie werd het geconcentreerd d.m.v. </w:t>
      </w:r>
      <w:proofErr w:type="spellStart"/>
      <w:r w:rsidRPr="00EE184E">
        <w:rPr>
          <w:rStyle w:val="NormaalChar"/>
        </w:rPr>
        <w:t>rotavap</w:t>
      </w:r>
      <w:proofErr w:type="spellEnd"/>
      <w:r w:rsidRPr="00EE184E">
        <w:rPr>
          <w:rStyle w:val="NormaalChar"/>
        </w:rPr>
        <w:t xml:space="preserve"> </w:t>
      </w:r>
      <w:r w:rsidR="00002092">
        <w:rPr>
          <w:rStyle w:val="NormaalChar"/>
        </w:rPr>
        <w:t xml:space="preserve">en nog 2-3 keer </w:t>
      </w:r>
      <w:proofErr w:type="spellStart"/>
      <w:r w:rsidR="00002092">
        <w:rPr>
          <w:rStyle w:val="NormaalChar"/>
        </w:rPr>
        <w:t>gecovapt</w:t>
      </w:r>
      <w:proofErr w:type="spellEnd"/>
      <w:r w:rsidR="00002092">
        <w:rPr>
          <w:rStyle w:val="NormaalChar"/>
        </w:rPr>
        <w:t xml:space="preserve"> met </w:t>
      </w:r>
      <w:proofErr w:type="spellStart"/>
      <w:r w:rsidR="00002092">
        <w:rPr>
          <w:rStyle w:val="NormaalChar"/>
        </w:rPr>
        <w:t>MeOH</w:t>
      </w:r>
      <w:proofErr w:type="spellEnd"/>
      <w:r w:rsidRPr="00EE184E">
        <w:rPr>
          <w:rStyle w:val="NormaalChar"/>
        </w:rPr>
        <w:t>.</w:t>
      </w:r>
    </w:p>
    <w:p w14:paraId="05ECB859" w14:textId="7F3C9D63" w:rsidR="00CB63BC" w:rsidRPr="00CB63BC" w:rsidRDefault="00CB63BC" w:rsidP="00CB63BC">
      <w:pPr>
        <w:spacing w:after="240"/>
        <w:rPr>
          <w:lang w:val="nl-NL"/>
        </w:rPr>
      </w:pPr>
      <w:r w:rsidRPr="00CB63BC">
        <w:rPr>
          <w:vertAlign w:val="superscript"/>
          <w:lang w:val="nl-NL"/>
        </w:rPr>
        <w:t>1</w:t>
      </w:r>
      <w:r w:rsidRPr="00CB63BC">
        <w:rPr>
          <w:lang w:val="nl-NL"/>
        </w:rPr>
        <w:t>H NMR (400 MHz, Methanol-</w:t>
      </w:r>
      <w:r w:rsidRPr="00CB63BC">
        <w:rPr>
          <w:i/>
          <w:iCs/>
          <w:lang w:val="nl-NL"/>
        </w:rPr>
        <w:t>d</w:t>
      </w:r>
      <w:r w:rsidRPr="00CB63BC">
        <w:rPr>
          <w:vertAlign w:val="subscript"/>
          <w:lang w:val="nl-NL"/>
        </w:rPr>
        <w:t>4</w:t>
      </w:r>
      <w:r w:rsidRPr="00CB63BC">
        <w:rPr>
          <w:lang w:val="nl-NL"/>
        </w:rPr>
        <w:t xml:space="preserve">) δ 7.45 (s, 1H), 7.38 – 7.29 (m, 5H), 7.25 (d, </w:t>
      </w:r>
      <w:r w:rsidRPr="00CB63BC">
        <w:rPr>
          <w:i/>
          <w:iCs/>
          <w:lang w:val="nl-NL"/>
        </w:rPr>
        <w:t>J</w:t>
      </w:r>
      <w:r w:rsidRPr="00CB63BC">
        <w:rPr>
          <w:lang w:val="nl-NL"/>
        </w:rPr>
        <w:t xml:space="preserve"> = 8.7 Hz, 1H), 6.93 (d, </w:t>
      </w:r>
      <w:r w:rsidRPr="00CB63BC">
        <w:rPr>
          <w:i/>
          <w:iCs/>
          <w:lang w:val="nl-NL"/>
        </w:rPr>
        <w:t>J</w:t>
      </w:r>
      <w:r w:rsidRPr="00CB63BC">
        <w:rPr>
          <w:lang w:val="nl-NL"/>
        </w:rPr>
        <w:t xml:space="preserve"> = 8.7 Hz, 1H), 4.49 (s, 2H), 4.28 (s, 2H), 3.36 (s, 2H), 3.08 (s, 2H), 2.01 (d, </w:t>
      </w:r>
      <w:r w:rsidRPr="00CB63BC">
        <w:rPr>
          <w:i/>
          <w:iCs/>
          <w:lang w:val="nl-NL"/>
        </w:rPr>
        <w:t>J</w:t>
      </w:r>
      <w:r w:rsidRPr="00CB63BC">
        <w:rPr>
          <w:lang w:val="nl-NL"/>
        </w:rPr>
        <w:t xml:space="preserve"> = 50.1 Hz, 4H).</w:t>
      </w:r>
      <w:r>
        <w:rPr>
          <w:lang w:val="nl-NL"/>
        </w:rPr>
        <w:t xml:space="preserve"> </w:t>
      </w:r>
      <w:r w:rsidRPr="00CB63BC">
        <w:rPr>
          <w:vertAlign w:val="superscript"/>
          <w:lang w:val="nl-NL"/>
        </w:rPr>
        <w:t>13</w:t>
      </w:r>
      <w:r w:rsidRPr="00CB63BC">
        <w:rPr>
          <w:lang w:val="nl-NL"/>
        </w:rPr>
        <w:t>C NMR (101 MHz, Methanol-</w:t>
      </w:r>
      <w:r w:rsidRPr="00CB63BC">
        <w:rPr>
          <w:i/>
          <w:iCs/>
          <w:lang w:val="nl-NL"/>
        </w:rPr>
        <w:t>d</w:t>
      </w:r>
      <w:r w:rsidRPr="00CB63BC">
        <w:rPr>
          <w:vertAlign w:val="subscript"/>
          <w:lang w:val="nl-NL"/>
        </w:rPr>
        <w:t>4</w:t>
      </w:r>
      <w:r w:rsidRPr="00CB63BC">
        <w:rPr>
          <w:lang w:val="nl-NL"/>
        </w:rPr>
        <w:t>) δ 157.25, 130.52, 130.26, 129.43, 128.79, 127.10, 126.22, 126.08, 118.75, 116.34, 55.61, 53.71, 52.53, 22.52.</w:t>
      </w:r>
    </w:p>
    <w:p w14:paraId="388BE862" w14:textId="4FE98C80" w:rsidR="00CB63BC" w:rsidRPr="00CB63BC" w:rsidRDefault="00CB63BC" w:rsidP="00CB63BC">
      <w:pPr>
        <w:spacing w:after="240"/>
        <w:rPr>
          <w:lang w:val="nl-NL"/>
        </w:rPr>
      </w:pPr>
    </w:p>
    <w:p w14:paraId="32A7886E" w14:textId="77777777" w:rsidR="00CB63BC" w:rsidRDefault="00CB63BC" w:rsidP="00C07463">
      <w:pPr>
        <w:spacing w:after="240"/>
        <w:rPr>
          <w:lang w:val="nl-NL"/>
        </w:rPr>
      </w:pPr>
    </w:p>
    <w:p w14:paraId="48139924" w14:textId="77777777" w:rsidR="00CB63BC" w:rsidRDefault="00CB63BC">
      <w:pPr>
        <w:rPr>
          <w:lang w:val="nl-NL"/>
        </w:rPr>
      </w:pPr>
      <w:r>
        <w:rPr>
          <w:lang w:val="nl-NL"/>
        </w:rPr>
        <w:br w:type="page"/>
      </w:r>
    </w:p>
    <w:bookmarkStart w:id="45" w:name="_Toc517893170" w:displacedByCustomXml="next"/>
    <w:sdt>
      <w:sdtPr>
        <w:rPr>
          <w:rFonts w:asciiTheme="minorHAnsi" w:eastAsiaTheme="minorHAnsi" w:hAnsiTheme="minorHAnsi" w:cstheme="minorBidi"/>
          <w:color w:val="auto"/>
          <w:spacing w:val="0"/>
          <w:sz w:val="22"/>
          <w:lang w:val="nl-NL" w:eastAsia="en-US"/>
        </w:rPr>
        <w:id w:val="182168691"/>
        <w:docPartObj>
          <w:docPartGallery w:val="Bibliographies"/>
          <w:docPartUnique/>
        </w:docPartObj>
      </w:sdtPr>
      <w:sdtEndPr>
        <w:rPr>
          <w:rFonts w:ascii="Calibri" w:eastAsiaTheme="minorEastAsia" w:hAnsi="Calibri"/>
          <w:lang w:eastAsia="ja-JP"/>
        </w:rPr>
      </w:sdtEndPr>
      <w:sdtContent>
        <w:p w14:paraId="75872F81" w14:textId="77777777" w:rsidR="004F563B" w:rsidRPr="00EE184E" w:rsidRDefault="004F563B" w:rsidP="004F563B">
          <w:pPr>
            <w:pStyle w:val="Kop1"/>
            <w:rPr>
              <w:lang w:val="nl-NL"/>
            </w:rPr>
          </w:pPr>
          <w:r w:rsidRPr="00EE184E">
            <w:rPr>
              <w:lang w:val="nl-NL"/>
            </w:rPr>
            <w:t>Verwijzingen</w:t>
          </w:r>
          <w:bookmarkEnd w:id="45"/>
        </w:p>
        <w:sdt>
          <w:sdtPr>
            <w:rPr>
              <w:lang w:val="nl-NL"/>
            </w:rPr>
            <w:id w:val="-573587230"/>
            <w:bibliography/>
          </w:sdtPr>
          <w:sdtEndPr/>
          <w:sdtContent>
            <w:p w14:paraId="7146C933" w14:textId="77777777" w:rsidR="00870D35" w:rsidRDefault="004F563B" w:rsidP="00870D35">
              <w:pPr>
                <w:pStyle w:val="Bibliografie"/>
                <w:rPr>
                  <w:noProof/>
                  <w:vanish/>
                </w:rPr>
              </w:pPr>
              <w:r w:rsidRPr="00EE184E">
                <w:rPr>
                  <w:lang w:val="nl-NL"/>
                </w:rPr>
                <w:fldChar w:fldCharType="begin"/>
              </w:r>
              <w:r w:rsidRPr="00EE184E">
                <w:rPr>
                  <w:lang w:val="nl-NL"/>
                </w:rPr>
                <w:instrText>BIBLIOGRAPHY</w:instrText>
              </w:r>
              <w:r w:rsidRPr="00EE184E">
                <w:rPr>
                  <w:lang w:val="nl-NL"/>
                </w:rPr>
                <w:fldChar w:fldCharType="separate"/>
              </w:r>
              <w:r w:rsidR="00870D35">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4"/>
                <w:gridCol w:w="10113"/>
              </w:tblGrid>
              <w:tr w:rsidR="00870D35" w14:paraId="7A63B64F" w14:textId="77777777" w:rsidTr="00870D35">
                <w:trPr>
                  <w:tblCellSpacing w:w="15" w:type="dxa"/>
                </w:trPr>
                <w:tc>
                  <w:tcPr>
                    <w:tcW w:w="0" w:type="auto"/>
                    <w:hideMark/>
                  </w:tcPr>
                  <w:p w14:paraId="43A19A25" w14:textId="77777777" w:rsidR="00870D35" w:rsidRDefault="00870D35">
                    <w:pPr>
                      <w:pStyle w:val="Bibliografie"/>
                      <w:jc w:val="right"/>
                      <w:rPr>
                        <w:noProof/>
                      </w:rPr>
                    </w:pPr>
                    <w:r>
                      <w:rPr>
                        <w:noProof/>
                      </w:rPr>
                      <w:t>1.</w:t>
                    </w:r>
                  </w:p>
                </w:tc>
                <w:tc>
                  <w:tcPr>
                    <w:tcW w:w="0" w:type="auto"/>
                    <w:hideMark/>
                  </w:tcPr>
                  <w:p w14:paraId="29A35795" w14:textId="77777777" w:rsidR="00870D35" w:rsidRDefault="00870D35">
                    <w:pPr>
                      <w:pStyle w:val="Bibliografie"/>
                      <w:rPr>
                        <w:noProof/>
                      </w:rPr>
                    </w:pPr>
                    <w:r>
                      <w:rPr>
                        <w:noProof/>
                      </w:rPr>
                      <w:t xml:space="preserve">Agency for Toxic Substances and Disease Registry. Cholinesterase Inhibitors: Including Insecticides and Chemical Warfare Nerve Agents, 2007. ATSDR Case Studies. </w:t>
                    </w:r>
                    <w:hyperlink r:id="rId177" w:history="1">
                      <w:r>
                        <w:rPr>
                          <w:rStyle w:val="Hyperlink"/>
                          <w:noProof/>
                        </w:rPr>
                        <w:t>https://www.atsdr.cdc.gov/csem/csem.asp?csem=11&amp;po=23</w:t>
                      </w:r>
                    </w:hyperlink>
                    <w:r>
                      <w:rPr>
                        <w:noProof/>
                      </w:rPr>
                      <w:t xml:space="preserve"> (accessed Jan 22, 2018).</w:t>
                    </w:r>
                  </w:p>
                </w:tc>
              </w:tr>
              <w:tr w:rsidR="00870D35" w14:paraId="3E52C5D3" w14:textId="77777777" w:rsidTr="00870D35">
                <w:trPr>
                  <w:tblCellSpacing w:w="15" w:type="dxa"/>
                </w:trPr>
                <w:tc>
                  <w:tcPr>
                    <w:tcW w:w="0" w:type="auto"/>
                    <w:hideMark/>
                  </w:tcPr>
                  <w:p w14:paraId="5E55E3F7" w14:textId="77777777" w:rsidR="00870D35" w:rsidRDefault="00870D35">
                    <w:pPr>
                      <w:pStyle w:val="Bibliografie"/>
                      <w:jc w:val="right"/>
                      <w:rPr>
                        <w:noProof/>
                      </w:rPr>
                    </w:pPr>
                    <w:r>
                      <w:rPr>
                        <w:noProof/>
                      </w:rPr>
                      <w:t>2.</w:t>
                    </w:r>
                  </w:p>
                </w:tc>
                <w:tc>
                  <w:tcPr>
                    <w:tcW w:w="0" w:type="auto"/>
                    <w:hideMark/>
                  </w:tcPr>
                  <w:p w14:paraId="201770E5" w14:textId="77777777" w:rsidR="00870D35" w:rsidRDefault="00870D35">
                    <w:pPr>
                      <w:pStyle w:val="Bibliografie"/>
                      <w:rPr>
                        <w:noProof/>
                      </w:rPr>
                    </w:pPr>
                    <w:r>
                      <w:rPr>
                        <w:noProof/>
                      </w:rPr>
                      <w:t xml:space="preserve">Eddleston, M.; Buckley, N. A.; Eyer, P.; Dawson, A. H. Management of acute organophosphorus pesticide poisoning. </w:t>
                    </w:r>
                    <w:r>
                      <w:rPr>
                        <w:i/>
                        <w:iCs/>
                        <w:noProof/>
                      </w:rPr>
                      <w:t>Lancet</w:t>
                    </w:r>
                    <w:r>
                      <w:rPr>
                        <w:noProof/>
                      </w:rPr>
                      <w:t xml:space="preserve"> </w:t>
                    </w:r>
                    <w:r>
                      <w:rPr>
                        <w:b/>
                        <w:bCs/>
                        <w:noProof/>
                      </w:rPr>
                      <w:t>2008,</w:t>
                    </w:r>
                    <w:r>
                      <w:rPr>
                        <w:noProof/>
                      </w:rPr>
                      <w:t xml:space="preserve"> </w:t>
                    </w:r>
                    <w:r>
                      <w:rPr>
                        <w:i/>
                        <w:iCs/>
                        <w:noProof/>
                      </w:rPr>
                      <w:t>371</w:t>
                    </w:r>
                    <w:r>
                      <w:rPr>
                        <w:noProof/>
                      </w:rPr>
                      <w:t xml:space="preserve"> (9612), 597-607.</w:t>
                    </w:r>
                  </w:p>
                </w:tc>
              </w:tr>
              <w:tr w:rsidR="00870D35" w14:paraId="0B251961" w14:textId="77777777" w:rsidTr="00870D35">
                <w:trPr>
                  <w:tblCellSpacing w:w="15" w:type="dxa"/>
                </w:trPr>
                <w:tc>
                  <w:tcPr>
                    <w:tcW w:w="0" w:type="auto"/>
                    <w:hideMark/>
                  </w:tcPr>
                  <w:p w14:paraId="087C182E" w14:textId="77777777" w:rsidR="00870D35" w:rsidRDefault="00870D35">
                    <w:pPr>
                      <w:pStyle w:val="Bibliografie"/>
                      <w:jc w:val="right"/>
                      <w:rPr>
                        <w:noProof/>
                      </w:rPr>
                    </w:pPr>
                    <w:bookmarkStart w:id="46" w:name="WHO90"/>
                    <w:r>
                      <w:rPr>
                        <w:noProof/>
                      </w:rPr>
                      <w:t>3.</w:t>
                    </w:r>
                    <w:bookmarkEnd w:id="46"/>
                  </w:p>
                </w:tc>
                <w:tc>
                  <w:tcPr>
                    <w:tcW w:w="0" w:type="auto"/>
                    <w:hideMark/>
                  </w:tcPr>
                  <w:p w14:paraId="1BB85F1A" w14:textId="77777777" w:rsidR="00870D35" w:rsidRDefault="00870D35">
                    <w:pPr>
                      <w:pStyle w:val="Bibliografie"/>
                      <w:rPr>
                        <w:noProof/>
                      </w:rPr>
                    </w:pPr>
                    <w:r>
                      <w:rPr>
                        <w:noProof/>
                      </w:rPr>
                      <w:t xml:space="preserve">WHO. </w:t>
                    </w:r>
                    <w:r>
                      <w:rPr>
                        <w:i/>
                        <w:iCs/>
                        <w:noProof/>
                      </w:rPr>
                      <w:t>Public health impact of pesticides used in agriculture;</w:t>
                    </w:r>
                    <w:r>
                      <w:rPr>
                        <w:noProof/>
                      </w:rPr>
                      <w:t xml:space="preserve"> World Health Organization : Geneva, 1990.</w:t>
                    </w:r>
                  </w:p>
                </w:tc>
              </w:tr>
              <w:tr w:rsidR="00870D35" w14:paraId="2F188051" w14:textId="77777777" w:rsidTr="00870D35">
                <w:trPr>
                  <w:tblCellSpacing w:w="15" w:type="dxa"/>
                </w:trPr>
                <w:tc>
                  <w:tcPr>
                    <w:tcW w:w="0" w:type="auto"/>
                    <w:hideMark/>
                  </w:tcPr>
                  <w:p w14:paraId="294B42CE" w14:textId="77777777" w:rsidR="00870D35" w:rsidRDefault="00870D35">
                    <w:pPr>
                      <w:pStyle w:val="Bibliografie"/>
                      <w:jc w:val="right"/>
                      <w:rPr>
                        <w:noProof/>
                      </w:rPr>
                    </w:pPr>
                    <w:bookmarkStart w:id="47" w:name="Uni17"/>
                    <w:r>
                      <w:rPr>
                        <w:noProof/>
                      </w:rPr>
                      <w:t>4.</w:t>
                    </w:r>
                    <w:bookmarkEnd w:id="47"/>
                  </w:p>
                </w:tc>
                <w:tc>
                  <w:tcPr>
                    <w:tcW w:w="0" w:type="auto"/>
                    <w:hideMark/>
                  </w:tcPr>
                  <w:p w14:paraId="474EA4E3" w14:textId="77777777" w:rsidR="00870D35" w:rsidRDefault="00870D35">
                    <w:pPr>
                      <w:pStyle w:val="Bibliografie"/>
                      <w:rPr>
                        <w:noProof/>
                      </w:rPr>
                    </w:pPr>
                    <w:r>
                      <w:rPr>
                        <w:noProof/>
                      </w:rPr>
                      <w:t xml:space="preserve">United States Department of Health and Human Services. Medical Countermeasures Database. </w:t>
                    </w:r>
                    <w:hyperlink r:id="rId178" w:history="1">
                      <w:r>
                        <w:rPr>
                          <w:rStyle w:val="Hyperlink"/>
                          <w:noProof/>
                        </w:rPr>
                        <w:t>https://chemm.nlm.nih.gov/medical_countermeasures.htm</w:t>
                      </w:r>
                    </w:hyperlink>
                    <w:r>
                      <w:rPr>
                        <w:noProof/>
                      </w:rPr>
                      <w:t xml:space="preserve"> (accessed Nov 13, 2017).</w:t>
                    </w:r>
                  </w:p>
                </w:tc>
              </w:tr>
              <w:tr w:rsidR="00870D35" w14:paraId="21FCFD0B" w14:textId="77777777" w:rsidTr="00870D35">
                <w:trPr>
                  <w:tblCellSpacing w:w="15" w:type="dxa"/>
                </w:trPr>
                <w:tc>
                  <w:tcPr>
                    <w:tcW w:w="0" w:type="auto"/>
                    <w:hideMark/>
                  </w:tcPr>
                  <w:p w14:paraId="59FF73D3" w14:textId="77777777" w:rsidR="00870D35" w:rsidRDefault="00870D35">
                    <w:pPr>
                      <w:pStyle w:val="Bibliografie"/>
                      <w:jc w:val="right"/>
                      <w:rPr>
                        <w:noProof/>
                      </w:rPr>
                    </w:pPr>
                    <w:bookmarkStart w:id="48" w:name="Tho16"/>
                    <w:r>
                      <w:rPr>
                        <w:noProof/>
                      </w:rPr>
                      <w:t>5.</w:t>
                    </w:r>
                    <w:bookmarkEnd w:id="48"/>
                  </w:p>
                </w:tc>
                <w:tc>
                  <w:tcPr>
                    <w:tcW w:w="0" w:type="auto"/>
                    <w:hideMark/>
                  </w:tcPr>
                  <w:p w14:paraId="380B3BAC" w14:textId="77777777" w:rsidR="00870D35" w:rsidRDefault="00870D35">
                    <w:pPr>
                      <w:pStyle w:val="Bibliografie"/>
                      <w:rPr>
                        <w:noProof/>
                      </w:rPr>
                    </w:pPr>
                    <w:r>
                      <w:rPr>
                        <w:noProof/>
                      </w:rPr>
                      <w:t xml:space="preserve">Snider, T. H.; Babin, M. C.; Jett, D. A.; Jr., G. E. P.; Yeung, D. T. Toxicity and median effective doses of oxime therapies against percutaneous organophosphorus pesticide and nerve agent challenges in the Hartley guinea pig. </w:t>
                    </w:r>
                    <w:r>
                      <w:rPr>
                        <w:i/>
                        <w:iCs/>
                        <w:noProof/>
                      </w:rPr>
                      <w:t>J Toxicol Sci.</w:t>
                    </w:r>
                    <w:r>
                      <w:rPr>
                        <w:noProof/>
                      </w:rPr>
                      <w:t xml:space="preserve"> </w:t>
                    </w:r>
                    <w:r>
                      <w:rPr>
                        <w:b/>
                        <w:bCs/>
                        <w:noProof/>
                      </w:rPr>
                      <w:t>2016,</w:t>
                    </w:r>
                    <w:r>
                      <w:rPr>
                        <w:noProof/>
                      </w:rPr>
                      <w:t xml:space="preserve"> </w:t>
                    </w:r>
                    <w:r>
                      <w:rPr>
                        <w:i/>
                        <w:iCs/>
                        <w:noProof/>
                      </w:rPr>
                      <w:t>41</w:t>
                    </w:r>
                    <w:r>
                      <w:rPr>
                        <w:noProof/>
                      </w:rPr>
                      <w:t xml:space="preserve"> (4), 511-521.</w:t>
                    </w:r>
                  </w:p>
                </w:tc>
              </w:tr>
              <w:tr w:rsidR="00870D35" w14:paraId="14C3EEC0" w14:textId="77777777" w:rsidTr="00870D35">
                <w:trPr>
                  <w:tblCellSpacing w:w="15" w:type="dxa"/>
                </w:trPr>
                <w:tc>
                  <w:tcPr>
                    <w:tcW w:w="0" w:type="auto"/>
                    <w:hideMark/>
                  </w:tcPr>
                  <w:p w14:paraId="01845462" w14:textId="77777777" w:rsidR="00870D35" w:rsidRDefault="00870D35">
                    <w:pPr>
                      <w:pStyle w:val="Bibliografie"/>
                      <w:jc w:val="right"/>
                      <w:rPr>
                        <w:noProof/>
                      </w:rPr>
                    </w:pPr>
                    <w:r>
                      <w:rPr>
                        <w:noProof/>
                      </w:rPr>
                      <w:t>6.</w:t>
                    </w:r>
                  </w:p>
                </w:tc>
                <w:tc>
                  <w:tcPr>
                    <w:tcW w:w="0" w:type="auto"/>
                    <w:hideMark/>
                  </w:tcPr>
                  <w:p w14:paraId="4CA5EEB8" w14:textId="77777777" w:rsidR="00870D35" w:rsidRDefault="00870D35">
                    <w:pPr>
                      <w:pStyle w:val="Bibliografie"/>
                      <w:rPr>
                        <w:noProof/>
                      </w:rPr>
                    </w:pPr>
                    <w:r>
                      <w:rPr>
                        <w:noProof/>
                      </w:rPr>
                      <w:t xml:space="preserve">Katz, F. S.; Pecic, S.; Tran, T. H.; Trakht, I.; Schneider, L.; Zhu, Z.; Ton-That, L.; Luzac, M.; Zlatanic, V.; Damera, S.; Macdonald, J.; Landry, D. W.; Tong, L.; Stojanovic, M. N. Discovery of New Classes of Compounds that Reactivate Acetylcholinesterase Inhibited by Organophosphates. </w:t>
                    </w:r>
                    <w:r>
                      <w:rPr>
                        <w:i/>
                        <w:iCs/>
                        <w:noProof/>
                      </w:rPr>
                      <w:t>Chembiochem</w:t>
                    </w:r>
                    <w:r>
                      <w:rPr>
                        <w:noProof/>
                      </w:rPr>
                      <w:t xml:space="preserve"> </w:t>
                    </w:r>
                    <w:r>
                      <w:rPr>
                        <w:b/>
                        <w:bCs/>
                        <w:noProof/>
                      </w:rPr>
                      <w:t>2015,</w:t>
                    </w:r>
                    <w:r>
                      <w:rPr>
                        <w:noProof/>
                      </w:rPr>
                      <w:t xml:space="preserve"> </w:t>
                    </w:r>
                    <w:r>
                      <w:rPr>
                        <w:i/>
                        <w:iCs/>
                        <w:noProof/>
                      </w:rPr>
                      <w:t>16</w:t>
                    </w:r>
                    <w:r>
                      <w:rPr>
                        <w:noProof/>
                      </w:rPr>
                      <w:t xml:space="preserve"> (15), 2205-2215.</w:t>
                    </w:r>
                  </w:p>
                </w:tc>
              </w:tr>
              <w:tr w:rsidR="00870D35" w14:paraId="4C6A1AEF" w14:textId="77777777" w:rsidTr="00870D35">
                <w:trPr>
                  <w:tblCellSpacing w:w="15" w:type="dxa"/>
                </w:trPr>
                <w:tc>
                  <w:tcPr>
                    <w:tcW w:w="0" w:type="auto"/>
                    <w:hideMark/>
                  </w:tcPr>
                  <w:p w14:paraId="3BAAFBE4" w14:textId="77777777" w:rsidR="00870D35" w:rsidRDefault="00870D35">
                    <w:pPr>
                      <w:pStyle w:val="Bibliografie"/>
                      <w:jc w:val="right"/>
                      <w:rPr>
                        <w:noProof/>
                      </w:rPr>
                    </w:pPr>
                    <w:r>
                      <w:rPr>
                        <w:noProof/>
                      </w:rPr>
                      <w:t>7.</w:t>
                    </w:r>
                  </w:p>
                </w:tc>
                <w:tc>
                  <w:tcPr>
                    <w:tcW w:w="0" w:type="auto"/>
                    <w:hideMark/>
                  </w:tcPr>
                  <w:p w14:paraId="298E1FE3" w14:textId="77777777" w:rsidR="00870D35" w:rsidRDefault="00870D35">
                    <w:pPr>
                      <w:pStyle w:val="Bibliografie"/>
                      <w:rPr>
                        <w:noProof/>
                      </w:rPr>
                    </w:pPr>
                    <w:r>
                      <w:rPr>
                        <w:noProof/>
                      </w:rPr>
                      <w:t xml:space="preserve">Cadieux, C. L.; Wang, H.; Zhang, Y.; Koenig, J. A.; Shih, T.-M.; McDonough, J.; Koh, J.; Cerasoli, D. Probing the activity of a non-oxime reactivator for acetylcholinesterase inhibited by organophosphorus nerve agents. </w:t>
                    </w:r>
                    <w:r>
                      <w:rPr>
                        <w:i/>
                        <w:iCs/>
                        <w:noProof/>
                      </w:rPr>
                      <w:t>Chem. Biol. Interact.</w:t>
                    </w:r>
                    <w:r>
                      <w:rPr>
                        <w:noProof/>
                      </w:rPr>
                      <w:t xml:space="preserve"> </w:t>
                    </w:r>
                    <w:r>
                      <w:rPr>
                        <w:b/>
                        <w:bCs/>
                        <w:noProof/>
                      </w:rPr>
                      <w:t>2016,</w:t>
                    </w:r>
                    <w:r>
                      <w:rPr>
                        <w:noProof/>
                      </w:rPr>
                      <w:t xml:space="preserve"> </w:t>
                    </w:r>
                    <w:r>
                      <w:rPr>
                        <w:i/>
                        <w:iCs/>
                        <w:noProof/>
                      </w:rPr>
                      <w:t>259 B</w:t>
                    </w:r>
                    <w:r>
                      <w:rPr>
                        <w:noProof/>
                      </w:rPr>
                      <w:t xml:space="preserve"> (2016), 133-141.</w:t>
                    </w:r>
                  </w:p>
                </w:tc>
              </w:tr>
              <w:tr w:rsidR="00870D35" w14:paraId="413830E4" w14:textId="77777777" w:rsidTr="00870D35">
                <w:trPr>
                  <w:tblCellSpacing w:w="15" w:type="dxa"/>
                </w:trPr>
                <w:tc>
                  <w:tcPr>
                    <w:tcW w:w="0" w:type="auto"/>
                    <w:hideMark/>
                  </w:tcPr>
                  <w:p w14:paraId="1D982A01" w14:textId="77777777" w:rsidR="00870D35" w:rsidRDefault="00870D35">
                    <w:pPr>
                      <w:pStyle w:val="Bibliografie"/>
                      <w:jc w:val="right"/>
                      <w:rPr>
                        <w:noProof/>
                      </w:rPr>
                    </w:pPr>
                    <w:bookmarkStart w:id="49" w:name="Fra1"/>
                    <w:r>
                      <w:rPr>
                        <w:noProof/>
                      </w:rPr>
                      <w:t>8.</w:t>
                    </w:r>
                    <w:bookmarkEnd w:id="49"/>
                  </w:p>
                </w:tc>
                <w:tc>
                  <w:tcPr>
                    <w:tcW w:w="0" w:type="auto"/>
                    <w:hideMark/>
                  </w:tcPr>
                  <w:p w14:paraId="71902068" w14:textId="77777777" w:rsidR="00870D35" w:rsidRDefault="00870D35">
                    <w:pPr>
                      <w:pStyle w:val="Bibliografie"/>
                      <w:rPr>
                        <w:noProof/>
                      </w:rPr>
                    </w:pPr>
                    <w:r>
                      <w:rPr>
                        <w:noProof/>
                      </w:rPr>
                      <w:t>Dr. Franz Worek et al. Bundeswehr Institute of Pharmacology and Toxicology: München, Duitsland.</w:t>
                    </w:r>
                  </w:p>
                </w:tc>
              </w:tr>
              <w:tr w:rsidR="00870D35" w14:paraId="6328459F" w14:textId="77777777" w:rsidTr="00870D35">
                <w:trPr>
                  <w:tblCellSpacing w:w="15" w:type="dxa"/>
                </w:trPr>
                <w:tc>
                  <w:tcPr>
                    <w:tcW w:w="0" w:type="auto"/>
                    <w:hideMark/>
                  </w:tcPr>
                  <w:p w14:paraId="23B85F17" w14:textId="77777777" w:rsidR="00870D35" w:rsidRDefault="00870D35">
                    <w:pPr>
                      <w:pStyle w:val="Bibliografie"/>
                      <w:jc w:val="right"/>
                      <w:rPr>
                        <w:noProof/>
                      </w:rPr>
                    </w:pPr>
                    <w:bookmarkStart w:id="50" w:name="Wor04"/>
                    <w:r>
                      <w:rPr>
                        <w:noProof/>
                      </w:rPr>
                      <w:t>9.</w:t>
                    </w:r>
                    <w:bookmarkEnd w:id="50"/>
                  </w:p>
                </w:tc>
                <w:tc>
                  <w:tcPr>
                    <w:tcW w:w="0" w:type="auto"/>
                    <w:hideMark/>
                  </w:tcPr>
                  <w:p w14:paraId="7324BB09" w14:textId="77777777" w:rsidR="00870D35" w:rsidRDefault="00870D35">
                    <w:pPr>
                      <w:pStyle w:val="Bibliografie"/>
                      <w:rPr>
                        <w:noProof/>
                      </w:rPr>
                    </w:pPr>
                    <w:r>
                      <w:rPr>
                        <w:noProof/>
                      </w:rPr>
                      <w:t xml:space="preserve">Worek, F.; Thiermann, H.; Szinicz, L.; Eyer, P. Kinetic analysis of interactions between human acetylcholinesterase, structurally different organophosphorus compounds and oximes. </w:t>
                    </w:r>
                    <w:r>
                      <w:rPr>
                        <w:i/>
                        <w:iCs/>
                        <w:noProof/>
                      </w:rPr>
                      <w:t>Biochem. Pharmacol.</w:t>
                    </w:r>
                    <w:r>
                      <w:rPr>
                        <w:noProof/>
                      </w:rPr>
                      <w:t xml:space="preserve"> </w:t>
                    </w:r>
                    <w:r>
                      <w:rPr>
                        <w:b/>
                        <w:bCs/>
                        <w:noProof/>
                      </w:rPr>
                      <w:t>2004,</w:t>
                    </w:r>
                    <w:r>
                      <w:rPr>
                        <w:noProof/>
                      </w:rPr>
                      <w:t xml:space="preserve"> </w:t>
                    </w:r>
                    <w:r>
                      <w:rPr>
                        <w:i/>
                        <w:iCs/>
                        <w:noProof/>
                      </w:rPr>
                      <w:t>68</w:t>
                    </w:r>
                    <w:r>
                      <w:rPr>
                        <w:noProof/>
                      </w:rPr>
                      <w:t xml:space="preserve"> (11), 2237-2248.</w:t>
                    </w:r>
                  </w:p>
                </w:tc>
              </w:tr>
              <w:tr w:rsidR="00870D35" w14:paraId="1742B027" w14:textId="77777777" w:rsidTr="00870D35">
                <w:trPr>
                  <w:tblCellSpacing w:w="15" w:type="dxa"/>
                </w:trPr>
                <w:tc>
                  <w:tcPr>
                    <w:tcW w:w="0" w:type="auto"/>
                    <w:hideMark/>
                  </w:tcPr>
                  <w:p w14:paraId="1B03E09F" w14:textId="77777777" w:rsidR="00870D35" w:rsidRDefault="00870D35">
                    <w:pPr>
                      <w:pStyle w:val="Bibliografie"/>
                      <w:jc w:val="right"/>
                      <w:rPr>
                        <w:noProof/>
                      </w:rPr>
                    </w:pPr>
                    <w:bookmarkStart w:id="51" w:name="Mer11"/>
                    <w:r>
                      <w:rPr>
                        <w:noProof/>
                      </w:rPr>
                      <w:t>10.</w:t>
                    </w:r>
                    <w:bookmarkEnd w:id="51"/>
                  </w:p>
                </w:tc>
                <w:tc>
                  <w:tcPr>
                    <w:tcW w:w="0" w:type="auto"/>
                    <w:hideMark/>
                  </w:tcPr>
                  <w:p w14:paraId="7ECCF0E6" w14:textId="77777777" w:rsidR="00870D35" w:rsidRDefault="00870D35">
                    <w:pPr>
                      <w:pStyle w:val="Bibliografie"/>
                      <w:rPr>
                        <w:noProof/>
                      </w:rPr>
                    </w:pPr>
                    <w:r>
                      <w:rPr>
                        <w:noProof/>
                      </w:rPr>
                      <w:t xml:space="preserve">Mercey, G.; Verdelet, T.; Saint-André, G.; Gillon, E.; Wagner, A.; Baati, R.; Jean, L.; Nachon, F.; Renard, P.-Y. First efficient uncharged reactivators for the dephosphylation of poisoned human acetylcholinesterase. </w:t>
                    </w:r>
                    <w:r>
                      <w:rPr>
                        <w:i/>
                        <w:iCs/>
                        <w:noProof/>
                      </w:rPr>
                      <w:t>Chem. Commun.</w:t>
                    </w:r>
                    <w:r>
                      <w:rPr>
                        <w:noProof/>
                      </w:rPr>
                      <w:t xml:space="preserve"> </w:t>
                    </w:r>
                    <w:r>
                      <w:rPr>
                        <w:b/>
                        <w:bCs/>
                        <w:noProof/>
                      </w:rPr>
                      <w:t>2011,</w:t>
                    </w:r>
                    <w:r>
                      <w:rPr>
                        <w:noProof/>
                      </w:rPr>
                      <w:t xml:space="preserve"> </w:t>
                    </w:r>
                    <w:r>
                      <w:rPr>
                        <w:i/>
                        <w:iCs/>
                        <w:noProof/>
                      </w:rPr>
                      <w:t>47</w:t>
                    </w:r>
                    <w:r>
                      <w:rPr>
                        <w:noProof/>
                      </w:rPr>
                      <w:t xml:space="preserve"> (18), 5295–5297.</w:t>
                    </w:r>
                  </w:p>
                </w:tc>
              </w:tr>
              <w:tr w:rsidR="00870D35" w14:paraId="1A1992FE" w14:textId="77777777" w:rsidTr="00870D35">
                <w:trPr>
                  <w:tblCellSpacing w:w="15" w:type="dxa"/>
                </w:trPr>
                <w:tc>
                  <w:tcPr>
                    <w:tcW w:w="0" w:type="auto"/>
                    <w:hideMark/>
                  </w:tcPr>
                  <w:p w14:paraId="746C80BC" w14:textId="77777777" w:rsidR="00870D35" w:rsidRDefault="00870D35">
                    <w:pPr>
                      <w:pStyle w:val="Bibliografie"/>
                      <w:jc w:val="right"/>
                      <w:rPr>
                        <w:noProof/>
                      </w:rPr>
                    </w:pPr>
                    <w:bookmarkStart w:id="52" w:name="Zhu18"/>
                    <w:r>
                      <w:rPr>
                        <w:noProof/>
                      </w:rPr>
                      <w:t>11.</w:t>
                    </w:r>
                    <w:bookmarkEnd w:id="52"/>
                  </w:p>
                </w:tc>
                <w:tc>
                  <w:tcPr>
                    <w:tcW w:w="0" w:type="auto"/>
                    <w:hideMark/>
                  </w:tcPr>
                  <w:p w14:paraId="0193B1D3" w14:textId="77777777" w:rsidR="00870D35" w:rsidRDefault="00870D35">
                    <w:pPr>
                      <w:pStyle w:val="Bibliografie"/>
                      <w:rPr>
                        <w:noProof/>
                      </w:rPr>
                    </w:pPr>
                    <w:r>
                      <w:rPr>
                        <w:noProof/>
                      </w:rPr>
                      <w:t xml:space="preserve">Zhuang, Q.; Franjesevic, A. J.; Corrigan, T. S.; Coldren, W. H.; Dicken, R.; Sillart, S.; DeYong, A.; Yoshino, N.; Smith, J.; Fabry, S.; Fitzpatrick, K.; Blanton, T. G.; Joseph, J.; Yoder, R. J. Demonstration of In Vitro Resurrection of Aged Acetylcholinesterase after Exposure to Organophosphorus Chemical Nerve Agents. </w:t>
                    </w:r>
                    <w:r>
                      <w:rPr>
                        <w:i/>
                        <w:iCs/>
                        <w:noProof/>
                      </w:rPr>
                      <w:t>J. Med. Chem.</w:t>
                    </w:r>
                    <w:r>
                      <w:rPr>
                        <w:noProof/>
                      </w:rPr>
                      <w:t xml:space="preserve"> </w:t>
                    </w:r>
                    <w:r>
                      <w:rPr>
                        <w:b/>
                        <w:bCs/>
                        <w:noProof/>
                      </w:rPr>
                      <w:t>2018,</w:t>
                    </w:r>
                    <w:r>
                      <w:rPr>
                        <w:noProof/>
                      </w:rPr>
                      <w:t xml:space="preserve"> </w:t>
                    </w:r>
                    <w:r>
                      <w:rPr>
                        <w:i/>
                        <w:iCs/>
                        <w:noProof/>
                      </w:rPr>
                      <w:t>DOI: 10.1021/acs.jmedchem.7b01620</w:t>
                    </w:r>
                    <w:r>
                      <w:rPr>
                        <w:noProof/>
                      </w:rPr>
                      <w:t xml:space="preserve"> (Epub ahead of print).</w:t>
                    </w:r>
                  </w:p>
                </w:tc>
              </w:tr>
              <w:tr w:rsidR="00870D35" w14:paraId="7CA09A94" w14:textId="77777777" w:rsidTr="00870D35">
                <w:trPr>
                  <w:tblCellSpacing w:w="15" w:type="dxa"/>
                </w:trPr>
                <w:tc>
                  <w:tcPr>
                    <w:tcW w:w="0" w:type="auto"/>
                    <w:hideMark/>
                  </w:tcPr>
                  <w:p w14:paraId="6228DB9C" w14:textId="77777777" w:rsidR="00870D35" w:rsidRDefault="00870D35">
                    <w:pPr>
                      <w:pStyle w:val="Bibliografie"/>
                      <w:jc w:val="right"/>
                      <w:rPr>
                        <w:noProof/>
                      </w:rPr>
                    </w:pPr>
                    <w:r>
                      <w:rPr>
                        <w:noProof/>
                      </w:rPr>
                      <w:t>12.</w:t>
                    </w:r>
                  </w:p>
                </w:tc>
                <w:tc>
                  <w:tcPr>
                    <w:tcW w:w="0" w:type="auto"/>
                    <w:hideMark/>
                  </w:tcPr>
                  <w:p w14:paraId="547DE3FF" w14:textId="77777777" w:rsidR="00870D35" w:rsidRDefault="00870D35">
                    <w:pPr>
                      <w:pStyle w:val="Bibliografie"/>
                      <w:rPr>
                        <w:noProof/>
                      </w:rPr>
                    </w:pPr>
                    <w:r>
                      <w:rPr>
                        <w:noProof/>
                      </w:rPr>
                      <w:t xml:space="preserve">Canter, Z.; Martin, K.; Hepperle, M. </w:t>
                    </w:r>
                    <w:r>
                      <w:rPr>
                        <w:i/>
                        <w:iCs/>
                        <w:noProof/>
                      </w:rPr>
                      <w:t>Synthesis of a Pilot Scale Library of 4-amino-2 (diethylaminomethyl) phenol (ADOC) Analogues for Testing of Organophosphate-Inhibited Acetylcholinesterase Reactivation Ability;</w:t>
                    </w:r>
                    <w:r>
                      <w:rPr>
                        <w:noProof/>
                      </w:rPr>
                      <w:t xml:space="preserve"> Techincal Report; United States Army Medical Research Institute of Chemical Defense (USAMRICD), 2018.</w:t>
                    </w:r>
                  </w:p>
                </w:tc>
              </w:tr>
              <w:tr w:rsidR="00870D35" w14:paraId="59BBF48F" w14:textId="77777777" w:rsidTr="00870D35">
                <w:trPr>
                  <w:tblCellSpacing w:w="15" w:type="dxa"/>
                </w:trPr>
                <w:tc>
                  <w:tcPr>
                    <w:tcW w:w="0" w:type="auto"/>
                    <w:hideMark/>
                  </w:tcPr>
                  <w:p w14:paraId="38572404" w14:textId="77777777" w:rsidR="00870D35" w:rsidRDefault="00870D35">
                    <w:pPr>
                      <w:pStyle w:val="Bibliografie"/>
                      <w:jc w:val="right"/>
                      <w:rPr>
                        <w:noProof/>
                      </w:rPr>
                    </w:pPr>
                    <w:r>
                      <w:rPr>
                        <w:noProof/>
                      </w:rPr>
                      <w:t>13.</w:t>
                    </w:r>
                  </w:p>
                </w:tc>
                <w:tc>
                  <w:tcPr>
                    <w:tcW w:w="0" w:type="auto"/>
                    <w:hideMark/>
                  </w:tcPr>
                  <w:p w14:paraId="020D77DC" w14:textId="77777777" w:rsidR="00870D35" w:rsidRDefault="00870D35">
                    <w:pPr>
                      <w:pStyle w:val="Bibliografie"/>
                      <w:rPr>
                        <w:noProof/>
                      </w:rPr>
                    </w:pPr>
                    <w:r>
                      <w:rPr>
                        <w:noProof/>
                      </w:rPr>
                      <w:t xml:space="preserve">Chankeshwara, S. V.; Chakraborti, A. K. Catalyst-Free Chemoselective N-tert-Butyloxycarbonylation of Amines in </w:t>
                    </w:r>
                    <w:r>
                      <w:rPr>
                        <w:noProof/>
                      </w:rPr>
                      <w:lastRenderedPageBreak/>
                      <w:t xml:space="preserve">Water. </w:t>
                    </w:r>
                    <w:r>
                      <w:rPr>
                        <w:i/>
                        <w:iCs/>
                        <w:noProof/>
                      </w:rPr>
                      <w:t>Org. Lett.</w:t>
                    </w:r>
                    <w:r>
                      <w:rPr>
                        <w:noProof/>
                      </w:rPr>
                      <w:t xml:space="preserve"> </w:t>
                    </w:r>
                    <w:r>
                      <w:rPr>
                        <w:b/>
                        <w:bCs/>
                        <w:noProof/>
                      </w:rPr>
                      <w:t>2006,</w:t>
                    </w:r>
                    <w:r>
                      <w:rPr>
                        <w:noProof/>
                      </w:rPr>
                      <w:t xml:space="preserve"> </w:t>
                    </w:r>
                    <w:r>
                      <w:rPr>
                        <w:i/>
                        <w:iCs/>
                        <w:noProof/>
                      </w:rPr>
                      <w:t>8</w:t>
                    </w:r>
                    <w:r>
                      <w:rPr>
                        <w:noProof/>
                      </w:rPr>
                      <w:t xml:space="preserve"> (15), 3259-3262.</w:t>
                    </w:r>
                  </w:p>
                </w:tc>
              </w:tr>
              <w:tr w:rsidR="00870D35" w14:paraId="03B41A37" w14:textId="77777777" w:rsidTr="00870D35">
                <w:trPr>
                  <w:tblCellSpacing w:w="15" w:type="dxa"/>
                </w:trPr>
                <w:tc>
                  <w:tcPr>
                    <w:tcW w:w="0" w:type="auto"/>
                    <w:hideMark/>
                  </w:tcPr>
                  <w:p w14:paraId="1AA1F04A" w14:textId="77777777" w:rsidR="00870D35" w:rsidRDefault="00870D35">
                    <w:pPr>
                      <w:pStyle w:val="Bibliografie"/>
                      <w:jc w:val="right"/>
                      <w:rPr>
                        <w:noProof/>
                      </w:rPr>
                    </w:pPr>
                    <w:bookmarkStart w:id="53" w:name="Che12"/>
                    <w:r>
                      <w:rPr>
                        <w:noProof/>
                      </w:rPr>
                      <w:lastRenderedPageBreak/>
                      <w:t>14.</w:t>
                    </w:r>
                    <w:bookmarkEnd w:id="53"/>
                  </w:p>
                </w:tc>
                <w:tc>
                  <w:tcPr>
                    <w:tcW w:w="0" w:type="auto"/>
                    <w:hideMark/>
                  </w:tcPr>
                  <w:p w14:paraId="518C054C" w14:textId="77777777" w:rsidR="00870D35" w:rsidRDefault="00870D35">
                    <w:pPr>
                      <w:pStyle w:val="Bibliografie"/>
                      <w:rPr>
                        <w:noProof/>
                      </w:rPr>
                    </w:pPr>
                    <w:r>
                      <w:rPr>
                        <w:noProof/>
                      </w:rPr>
                      <w:t xml:space="preserve">Cheraiet, Z.; Ouarna, S.; Hessainia, S.; Berredjem, M.; Aouf, N.-E. N-tert-Butoxycarbonylation of Structurally Diverse Amines and Sulfamides under Water-Mediated Catalyst-Free Conditions. </w:t>
                    </w:r>
                    <w:r>
                      <w:rPr>
                        <w:i/>
                        <w:iCs/>
                        <w:noProof/>
                      </w:rPr>
                      <w:t>ISRN Organic Chemistry</w:t>
                    </w:r>
                    <w:r>
                      <w:rPr>
                        <w:noProof/>
                      </w:rPr>
                      <w:t xml:space="preserve"> </w:t>
                    </w:r>
                    <w:r>
                      <w:rPr>
                        <w:b/>
                        <w:bCs/>
                        <w:noProof/>
                      </w:rPr>
                      <w:t>2012,</w:t>
                    </w:r>
                    <w:r>
                      <w:rPr>
                        <w:noProof/>
                      </w:rPr>
                      <w:t xml:space="preserve"> </w:t>
                    </w:r>
                    <w:r>
                      <w:rPr>
                        <w:i/>
                        <w:iCs/>
                        <w:noProof/>
                      </w:rPr>
                      <w:t>2012</w:t>
                    </w:r>
                    <w:r>
                      <w:rPr>
                        <w:noProof/>
                      </w:rPr>
                      <w:t xml:space="preserve"> (Article ID 404235), 8 pages.</w:t>
                    </w:r>
                  </w:p>
                </w:tc>
              </w:tr>
            </w:tbl>
            <w:p w14:paraId="2F5E6F25" w14:textId="77777777" w:rsidR="00870D35" w:rsidRDefault="00870D35" w:rsidP="00870D35">
              <w:pPr>
                <w:pStyle w:val="Bibliografie"/>
                <w:rPr>
                  <w:noProof/>
                  <w:vanish/>
                </w:rPr>
              </w:pPr>
              <w:r>
                <w:rPr>
                  <w:noProof/>
                  <w:vanish/>
                </w:rPr>
                <w:t>x</w:t>
              </w:r>
            </w:p>
            <w:p w14:paraId="6F35908C" w14:textId="77777777" w:rsidR="004F563B" w:rsidRPr="00EE184E" w:rsidRDefault="004F563B" w:rsidP="00870D35">
              <w:pPr>
                <w:rPr>
                  <w:lang w:val="nl-NL"/>
                </w:rPr>
              </w:pPr>
              <w:r w:rsidRPr="00EE184E">
                <w:rPr>
                  <w:b/>
                  <w:bCs/>
                  <w:lang w:val="nl-NL"/>
                </w:rPr>
                <w:fldChar w:fldCharType="end"/>
              </w:r>
            </w:p>
          </w:sdtContent>
        </w:sdt>
      </w:sdtContent>
    </w:sdt>
    <w:p w14:paraId="74F74FA1" w14:textId="77777777" w:rsidR="004F563B" w:rsidRPr="00EE184E" w:rsidRDefault="004F563B" w:rsidP="004F563B">
      <w:pPr>
        <w:rPr>
          <w:lang w:val="nl-NL"/>
        </w:rPr>
      </w:pPr>
    </w:p>
    <w:p w14:paraId="4EB6CE98" w14:textId="77777777" w:rsidR="004F563B" w:rsidRPr="00EE184E" w:rsidRDefault="004F563B" w:rsidP="004F563B">
      <w:pPr>
        <w:rPr>
          <w:lang w:val="nl-NL"/>
        </w:rPr>
      </w:pPr>
      <w:r w:rsidRPr="00EE184E">
        <w:rPr>
          <w:lang w:val="nl-NL"/>
        </w:rPr>
        <w:br w:type="page"/>
      </w:r>
    </w:p>
    <w:p w14:paraId="562087D7" w14:textId="01245FEC" w:rsidR="004F563B" w:rsidRPr="00EE184E" w:rsidRDefault="00C6189A" w:rsidP="00C6189A">
      <w:pPr>
        <w:pStyle w:val="Kop1"/>
        <w:rPr>
          <w:lang w:val="nl-NL"/>
        </w:rPr>
      </w:pPr>
      <w:bookmarkStart w:id="54" w:name="_Toc517893171"/>
      <w:r w:rsidRPr="00EE184E">
        <w:rPr>
          <w:lang w:val="nl-NL"/>
        </w:rPr>
        <w:lastRenderedPageBreak/>
        <w:t>Bijlagen</w:t>
      </w:r>
      <w:bookmarkEnd w:id="54"/>
    </w:p>
    <w:p w14:paraId="1D43EB7C" w14:textId="33DD9054" w:rsidR="00900B09" w:rsidRDefault="00A35C01" w:rsidP="000A5ED6">
      <w:pPr>
        <w:pStyle w:val="Kop2"/>
        <w:rPr>
          <w:noProof/>
          <w:lang w:val="nl-NL" w:eastAsia="nl-NL"/>
        </w:rPr>
      </w:pPr>
      <w:bookmarkStart w:id="55" w:name="_Toc517893172"/>
      <w:r w:rsidRPr="00EE184E">
        <w:rPr>
          <w:noProof/>
          <w:lang w:val="nl-NL" w:eastAsia="nl-NL"/>
        </w:rPr>
        <w:t>Bijlage 1</w:t>
      </w:r>
      <w:r w:rsidR="000B01CF">
        <w:rPr>
          <w:noProof/>
          <w:lang w:val="nl-NL" w:eastAsia="nl-NL"/>
        </w:rPr>
        <w:t>: Spectra</w:t>
      </w:r>
      <w:bookmarkEnd w:id="55"/>
    </w:p>
    <w:p w14:paraId="618E8F3A" w14:textId="62B7E1AC" w:rsidR="00DB6D7D" w:rsidRPr="00DB6D7D" w:rsidRDefault="00027647" w:rsidP="000A5ED6">
      <w:pPr>
        <w:rPr>
          <w:noProof/>
        </w:rPr>
      </w:pPr>
      <w:r>
        <w:rPr>
          <w:b/>
          <w:noProof/>
          <w:lang w:val="nl-NL"/>
        </w:rPr>
        <w:object w:dxaOrig="1440" w:dyaOrig="1440" w14:anchorId="1D31DF27">
          <v:shape id="_x0000_s1081" type="#_x0000_t75" style="position:absolute;margin-left:76.3pt;margin-top:106.75pt;width:101.9pt;height:33.25pt;z-index:251645952">
            <v:imagedata r:id="rId179" o:title=""/>
          </v:shape>
          <o:OLEObject Type="Embed" ProgID="ChemDraw.Document.6.0" ShapeID="_x0000_s1081" DrawAspect="Content" ObjectID="_1616568721" r:id="rId180"/>
        </w:object>
      </w:r>
      <w:r>
        <w:rPr>
          <w:b/>
          <w:noProof/>
          <w:lang w:val="nl-NL"/>
        </w:rPr>
        <w:object w:dxaOrig="1440" w:dyaOrig="1440" w14:anchorId="1D31DF27">
          <v:shape id="_x0000_s1174" type="#_x0000_t75" style="position:absolute;margin-left:50.95pt;margin-top:447.55pt;width:101.9pt;height:33.25pt;z-index:251650048">
            <v:imagedata r:id="rId179" o:title=""/>
          </v:shape>
          <o:OLEObject Type="Embed" ProgID="ChemDraw.Document.6.0" ShapeID="_x0000_s1174" DrawAspect="Content" ObjectID="_1616568722" r:id="rId181"/>
        </w:object>
      </w:r>
      <w:r w:rsidR="00BD026C" w:rsidRPr="00900B09">
        <w:rPr>
          <w:b/>
          <w:noProof/>
          <w:lang w:val="nl-NL"/>
        </w:rPr>
        <w:object w:dxaOrig="17865" w:dyaOrig="12631" w14:anchorId="5B43A5F0">
          <v:shape id="_x0000_i1106" type="#_x0000_t75" style="width:482.25pt;height:338.25pt" o:ole="">
            <v:imagedata r:id="rId182" o:title=""/>
          </v:shape>
          <o:OLEObject Type="Embed" ProgID="AcroExch.Document.DC" ShapeID="_x0000_i1106" DrawAspect="Content" ObjectID="_1616568676" r:id="rId183"/>
        </w:object>
      </w:r>
      <w:r w:rsidR="00BD026C" w:rsidRPr="00900B09">
        <w:rPr>
          <w:b/>
          <w:noProof/>
          <w:lang w:val="nl-NL"/>
        </w:rPr>
        <w:object w:dxaOrig="17865" w:dyaOrig="12631" w14:anchorId="4D41BCEE">
          <v:shape id="_x0000_i1107" type="#_x0000_t75" style="width:482.25pt;height:338.25pt" o:ole="">
            <v:imagedata r:id="rId184" o:title=""/>
          </v:shape>
          <o:OLEObject Type="Embed" ProgID="AcroExch.Document.DC" ShapeID="_x0000_i1107" DrawAspect="Content" ObjectID="_1616568677" r:id="rId185"/>
        </w:object>
      </w:r>
      <w:r w:rsidR="00900B09">
        <w:rPr>
          <w:noProof/>
        </w:rPr>
        <w:br w:type="page"/>
      </w:r>
    </w:p>
    <w:p w14:paraId="35197C30" w14:textId="7D89552E" w:rsidR="00DB6D7D" w:rsidRPr="00267B06" w:rsidRDefault="00027647" w:rsidP="00DB6D7D">
      <w:pPr>
        <w:rPr>
          <w:rFonts w:ascii="Times New Roman" w:hAnsi="Times New Roman" w:cs="Times New Roman"/>
          <w:sz w:val="24"/>
          <w:szCs w:val="24"/>
        </w:rPr>
      </w:pPr>
      <w:r>
        <w:rPr>
          <w:rFonts w:asciiTheme="minorHAnsi" w:hAnsiTheme="minorHAnsi"/>
          <w:noProof/>
        </w:rPr>
        <w:lastRenderedPageBreak/>
        <w:object w:dxaOrig="1440" w:dyaOrig="1440" w14:anchorId="2770D48B">
          <v:shape id="_x0000_s1175" type="#_x0000_t75" style="position:absolute;margin-left:95.65pt;margin-top:434.5pt;width:94.5pt;height:41.9pt;z-index:251651072">
            <v:imagedata r:id="rId186" o:title=""/>
          </v:shape>
          <o:OLEObject Type="Embed" ProgID="ChemDraw.Document.6.0" ShapeID="_x0000_s1175" DrawAspect="Content" ObjectID="_1616568723" r:id="rId187"/>
        </w:object>
      </w:r>
      <w:r>
        <w:rPr>
          <w:rFonts w:asciiTheme="minorHAnsi" w:hAnsiTheme="minorHAnsi"/>
          <w:noProof/>
        </w:rPr>
        <w:object w:dxaOrig="1440" w:dyaOrig="1440" w14:anchorId="2770D48B">
          <v:shape id="_x0000_s1077" type="#_x0000_t75" style="position:absolute;margin-left:58.5pt;margin-top:85.6pt;width:94.5pt;height:41.9pt;z-index:251643904">
            <v:imagedata r:id="rId186" o:title=""/>
          </v:shape>
          <o:OLEObject Type="Embed" ProgID="ChemDraw.Document.6.0" ShapeID="_x0000_s1077" DrawAspect="Content" ObjectID="_1616568724" r:id="rId188"/>
        </w:object>
      </w:r>
      <w:r w:rsidR="00056047">
        <w:rPr>
          <w:rFonts w:ascii="Times New Roman" w:hAnsi="Times New Roman" w:cs="Times New Roman"/>
          <w:sz w:val="24"/>
          <w:szCs w:val="24"/>
        </w:rPr>
        <w:object w:dxaOrig="17865" w:dyaOrig="12631" w14:anchorId="2E96A8D2">
          <v:shape id="_x0000_i1110" type="#_x0000_t75" style="width:482.25pt;height:338.25pt" o:ole="">
            <v:imagedata r:id="rId189" o:title=""/>
          </v:shape>
          <o:OLEObject Type="Embed" ProgID="AcroExch.Document.DC" ShapeID="_x0000_i1110" DrawAspect="Content" ObjectID="_1616568678" r:id="rId190"/>
        </w:object>
      </w:r>
      <w:r w:rsidR="00056047">
        <w:rPr>
          <w:rFonts w:ascii="Times New Roman" w:hAnsi="Times New Roman" w:cs="Times New Roman"/>
          <w:sz w:val="24"/>
          <w:szCs w:val="24"/>
        </w:rPr>
        <w:object w:dxaOrig="17865" w:dyaOrig="12631" w14:anchorId="64D74F56">
          <v:shape id="_x0000_i1111" type="#_x0000_t75" style="width:482.25pt;height:338.25pt" o:ole="">
            <v:imagedata r:id="rId191" o:title=""/>
          </v:shape>
          <o:OLEObject Type="Embed" ProgID="AcroExch.Document.DC" ShapeID="_x0000_i1111" DrawAspect="Content" ObjectID="_1616568679" r:id="rId192"/>
        </w:object>
      </w:r>
    </w:p>
    <w:p w14:paraId="697D4699" w14:textId="379488B5" w:rsidR="00A35C01" w:rsidRPr="00EE184E" w:rsidRDefault="00A35C01" w:rsidP="008B73B3">
      <w:pPr>
        <w:rPr>
          <w:noProof/>
          <w:lang w:val="nl-NL" w:eastAsia="nl-NL"/>
        </w:rPr>
      </w:pPr>
    </w:p>
    <w:p w14:paraId="6D18C079" w14:textId="2BFF9445" w:rsidR="000F4DE3" w:rsidRPr="00EE184E" w:rsidRDefault="000F4DE3" w:rsidP="008B73B3">
      <w:pPr>
        <w:rPr>
          <w:noProof/>
          <w:lang w:val="nl-NL" w:eastAsia="nl-NL"/>
        </w:rPr>
      </w:pPr>
    </w:p>
    <w:p w14:paraId="6B4A9F82" w14:textId="77777777" w:rsidR="00272C60" w:rsidRDefault="00272C60">
      <w:pPr>
        <w:rPr>
          <w:noProof/>
          <w:lang w:val="nl-NL" w:eastAsia="nl-NL"/>
        </w:rPr>
      </w:pPr>
      <w:r w:rsidRPr="00267B06">
        <w:rPr>
          <w:rFonts w:ascii="Times New Roman" w:hAnsi="Times New Roman" w:cs="Times New Roman"/>
          <w:noProof/>
          <w:sz w:val="24"/>
          <w:szCs w:val="24"/>
          <w:lang w:val="nl-NL" w:eastAsia="nl-NL"/>
        </w:rPr>
        <w:lastRenderedPageBreak/>
        <w:drawing>
          <wp:inline distT="0" distB="0" distL="0" distR="0" wp14:anchorId="740D4CCD" wp14:editId="7AFF0D96">
            <wp:extent cx="6724800" cy="4680000"/>
            <wp:effectExtent l="0" t="0" r="0" b="63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6724800" cy="4680000"/>
                    </a:xfrm>
                    <a:prstGeom prst="rect">
                      <a:avLst/>
                    </a:prstGeom>
                  </pic:spPr>
                </pic:pic>
              </a:graphicData>
            </a:graphic>
          </wp:inline>
        </w:drawing>
      </w:r>
    </w:p>
    <w:p w14:paraId="297B0EDA" w14:textId="611B3199" w:rsidR="000F4DE3" w:rsidRPr="00EE184E" w:rsidRDefault="00272C60">
      <w:pPr>
        <w:rPr>
          <w:noProof/>
          <w:lang w:val="nl-NL" w:eastAsia="nl-NL"/>
        </w:rPr>
      </w:pPr>
      <w:r w:rsidRPr="00267B06">
        <w:rPr>
          <w:rFonts w:ascii="Times New Roman" w:hAnsi="Times New Roman" w:cs="Times New Roman"/>
          <w:noProof/>
          <w:sz w:val="24"/>
          <w:szCs w:val="24"/>
          <w:lang w:val="nl-NL" w:eastAsia="nl-NL"/>
        </w:rPr>
        <w:drawing>
          <wp:inline distT="0" distB="0" distL="0" distR="0" wp14:anchorId="2CB5D903" wp14:editId="25B93A5D">
            <wp:extent cx="6778800" cy="4680000"/>
            <wp:effectExtent l="0" t="0" r="3175" b="635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6778800" cy="4680000"/>
                    </a:xfrm>
                    <a:prstGeom prst="rect">
                      <a:avLst/>
                    </a:prstGeom>
                  </pic:spPr>
                </pic:pic>
              </a:graphicData>
            </a:graphic>
          </wp:inline>
        </w:drawing>
      </w:r>
    </w:p>
    <w:p w14:paraId="6325FA9E" w14:textId="111A9153" w:rsidR="00900B09" w:rsidRPr="00900B09" w:rsidRDefault="00027647" w:rsidP="00900B09">
      <w:pPr>
        <w:rPr>
          <w:b/>
          <w:noProof/>
          <w:lang w:val="nl-NL" w:eastAsia="nl-NL"/>
        </w:rPr>
      </w:pPr>
      <w:r>
        <w:rPr>
          <w:b/>
          <w:noProof/>
          <w:lang w:val="nl-NL" w:eastAsia="nl-NL"/>
        </w:rPr>
        <w:lastRenderedPageBreak/>
        <w:object w:dxaOrig="1440" w:dyaOrig="1440" w14:anchorId="5AF559EE">
          <v:shape id="_x0000_s1080" type="#_x0000_t75" style="position:absolute;margin-left:97.2pt;margin-top:77.3pt;width:79.65pt;height:32.05pt;z-index:251644928">
            <v:imagedata r:id="rId195" o:title=""/>
          </v:shape>
          <o:OLEObject Type="Embed" ProgID="ChemDraw.Document.6.0" ShapeID="_x0000_s1080" DrawAspect="Content" ObjectID="_1616568725" r:id="rId196"/>
        </w:object>
      </w:r>
      <w:r w:rsidR="00056047" w:rsidRPr="00900B09">
        <w:rPr>
          <w:b/>
          <w:noProof/>
          <w:lang w:val="nl-NL" w:eastAsia="nl-NL"/>
        </w:rPr>
        <w:object w:dxaOrig="17865" w:dyaOrig="12631" w14:anchorId="27AD4259">
          <v:shape id="_x0000_i1113" type="#_x0000_t75" style="width:475.5pt;height:338.25pt" o:ole="">
            <v:imagedata r:id="rId197" o:title=""/>
          </v:shape>
          <o:OLEObject Type="Embed" ProgID="AcroExch.Document.DC" ShapeID="_x0000_i1113" DrawAspect="Content" ObjectID="_1616568680" r:id="rId198"/>
        </w:object>
      </w:r>
    </w:p>
    <w:p w14:paraId="102AE954" w14:textId="0A2EC6CD" w:rsidR="00D81B52" w:rsidRDefault="00027647" w:rsidP="00900B09">
      <w:pPr>
        <w:rPr>
          <w:b/>
          <w:noProof/>
          <w:lang w:val="nl-NL" w:eastAsia="nl-NL"/>
        </w:rPr>
      </w:pPr>
      <w:r>
        <w:rPr>
          <w:b/>
          <w:noProof/>
          <w:lang w:val="nl-NL" w:eastAsia="nl-NL"/>
        </w:rPr>
        <w:object w:dxaOrig="1440" w:dyaOrig="1440" w14:anchorId="5AF559EE">
          <v:shape id="_x0000_s1176" type="#_x0000_t75" style="position:absolute;margin-left:73.85pt;margin-top:96.2pt;width:79.65pt;height:32.05pt;z-index:251652096">
            <v:imagedata r:id="rId195" o:title=""/>
          </v:shape>
          <o:OLEObject Type="Embed" ProgID="ChemDraw.Document.6.0" ShapeID="_x0000_s1176" DrawAspect="Content" ObjectID="_1616568726" r:id="rId199"/>
        </w:object>
      </w:r>
      <w:r w:rsidR="00056047" w:rsidRPr="00900B09">
        <w:rPr>
          <w:b/>
          <w:noProof/>
          <w:lang w:val="nl-NL" w:eastAsia="nl-NL"/>
        </w:rPr>
        <w:object w:dxaOrig="17865" w:dyaOrig="12631" w14:anchorId="3CD71830">
          <v:shape id="_x0000_i1115" type="#_x0000_t75" style="width:482.25pt;height:338.25pt;mso-position-vertical:absolute" o:ole="">
            <v:imagedata r:id="rId200" o:title=""/>
          </v:shape>
          <o:OLEObject Type="Embed" ProgID="AcroExch.Document.DC" ShapeID="_x0000_i1115" DrawAspect="Content" ObjectID="_1616568681" r:id="rId201"/>
        </w:object>
      </w:r>
    </w:p>
    <w:p w14:paraId="3F8D6809" w14:textId="77777777" w:rsidR="00D81B52" w:rsidRDefault="00D81B52">
      <w:pPr>
        <w:rPr>
          <w:b/>
          <w:noProof/>
          <w:lang w:val="nl-NL" w:eastAsia="nl-NL"/>
        </w:rPr>
      </w:pPr>
      <w:r>
        <w:rPr>
          <w:b/>
          <w:noProof/>
          <w:lang w:val="nl-NL" w:eastAsia="nl-NL"/>
        </w:rPr>
        <w:br w:type="page"/>
      </w:r>
    </w:p>
    <w:p w14:paraId="178E0887" w14:textId="41C5F1B3" w:rsidR="00D81B52" w:rsidRDefault="00027647" w:rsidP="00D81B52">
      <w:pPr>
        <w:rPr>
          <w:rFonts w:cstheme="minorHAnsi"/>
        </w:rPr>
      </w:pPr>
      <w:r>
        <w:rPr>
          <w:rFonts w:ascii="Times New Roman" w:hAnsi="Times New Roman" w:cs="Times New Roman"/>
          <w:noProof/>
          <w:sz w:val="24"/>
          <w:szCs w:val="24"/>
        </w:rPr>
        <w:lastRenderedPageBreak/>
        <w:object w:dxaOrig="1440" w:dyaOrig="1440" w14:anchorId="43D58772">
          <v:shape id="_x0000_s1188" type="#_x0000_t75" style="position:absolute;margin-left:34.15pt;margin-top:396pt;width:81.85pt;height:52.75pt;z-index:251662336;mso-position-horizontal-relative:text;mso-position-vertical-relative:text">
            <v:imagedata r:id="rId202" o:title=""/>
          </v:shape>
          <o:OLEObject Type="Embed" ProgID="ChemDraw.Document.6.0" ShapeID="_x0000_s1188" DrawAspect="Content" ObjectID="_1616568727" r:id="rId203"/>
        </w:object>
      </w:r>
      <w:r>
        <w:rPr>
          <w:rFonts w:ascii="Times New Roman" w:hAnsi="Times New Roman" w:cs="Times New Roman"/>
          <w:noProof/>
          <w:sz w:val="24"/>
          <w:szCs w:val="24"/>
        </w:rPr>
        <w:object w:dxaOrig="1440" w:dyaOrig="1440" w14:anchorId="43D58772">
          <v:shape id="_x0000_s1187" type="#_x0000_t75" style="position:absolute;margin-left:92.75pt;margin-top:98.15pt;width:81.85pt;height:52.75pt;z-index:251661312;mso-position-horizontal-relative:text;mso-position-vertical-relative:text">
            <v:imagedata r:id="rId202" o:title=""/>
          </v:shape>
          <o:OLEObject Type="Embed" ProgID="ChemDraw.Document.6.0" ShapeID="_x0000_s1187" DrawAspect="Content" ObjectID="_1616568728" r:id="rId204"/>
        </w:object>
      </w:r>
      <w:r w:rsidR="00D81B52">
        <w:rPr>
          <w:rFonts w:ascii="Times New Roman" w:hAnsi="Times New Roman" w:cs="Times New Roman"/>
          <w:sz w:val="24"/>
          <w:szCs w:val="24"/>
        </w:rPr>
        <w:object w:dxaOrig="17865" w:dyaOrig="12631" w14:anchorId="07D37501">
          <v:shape id="_x0000_i1118" type="#_x0000_t75" style="width:482.25pt;height:338.25pt" o:ole="">
            <v:imagedata r:id="rId205" o:title=""/>
          </v:shape>
          <o:OLEObject Type="Embed" ProgID="AcroExch.Document.DC" ShapeID="_x0000_i1118" DrawAspect="Content" ObjectID="_1616568682" r:id="rId206"/>
        </w:object>
      </w:r>
      <w:r w:rsidR="00D81B52">
        <w:rPr>
          <w:rFonts w:cstheme="minorHAnsi"/>
        </w:rPr>
        <w:object w:dxaOrig="17865" w:dyaOrig="12631" w14:anchorId="563C5299">
          <v:shape id="_x0000_i1119" type="#_x0000_t75" style="width:482.25pt;height:338.25pt" o:ole="">
            <v:imagedata r:id="rId207" o:title=""/>
          </v:shape>
          <o:OLEObject Type="Embed" ProgID="AcroExch.Document.DC" ShapeID="_x0000_i1119" DrawAspect="Content" ObjectID="_1616568683" r:id="rId208"/>
        </w:object>
      </w:r>
    </w:p>
    <w:p w14:paraId="3EE9E98D" w14:textId="693A6B36" w:rsidR="00D81B52" w:rsidRPr="005A33A3" w:rsidRDefault="00027647" w:rsidP="00D81B52">
      <w:pPr>
        <w:rPr>
          <w:rFonts w:cstheme="minorHAnsi"/>
        </w:rPr>
      </w:pPr>
      <w:r>
        <w:rPr>
          <w:rFonts w:cstheme="minorHAnsi"/>
          <w:noProof/>
        </w:rPr>
        <w:lastRenderedPageBreak/>
        <w:object w:dxaOrig="1440" w:dyaOrig="1440" w14:anchorId="43D58772">
          <v:shape id="_x0000_s1189" type="#_x0000_t75" style="position:absolute;margin-left:128pt;margin-top:92.15pt;width:81.85pt;height:52.75pt;z-index:251663360;mso-position-horizontal-relative:text;mso-position-vertical-relative:text">
            <v:imagedata r:id="rId202" o:title=""/>
          </v:shape>
          <o:OLEObject Type="Embed" ProgID="ChemDraw.Document.6.0" ShapeID="_x0000_s1189" DrawAspect="Content" ObjectID="_1616568729" r:id="rId209"/>
        </w:object>
      </w:r>
      <w:r w:rsidR="00D81B52">
        <w:rPr>
          <w:rFonts w:cstheme="minorHAnsi"/>
        </w:rPr>
        <w:object w:dxaOrig="17865" w:dyaOrig="12631" w14:anchorId="63398A00">
          <v:shape id="_x0000_i1121" type="#_x0000_t75" style="width:510.75pt;height:5in" o:ole="">
            <v:imagedata r:id="rId210" o:title=""/>
          </v:shape>
          <o:OLEObject Type="Embed" ProgID="AcroExch.Document.DC" ShapeID="_x0000_i1121" DrawAspect="Content" ObjectID="_1616568684" r:id="rId211"/>
        </w:object>
      </w:r>
    </w:p>
    <w:p w14:paraId="2EB19D24" w14:textId="77777777" w:rsidR="00D81B52" w:rsidRPr="00267B06" w:rsidRDefault="00D81B52" w:rsidP="00D81B52">
      <w:pPr>
        <w:rPr>
          <w:rFonts w:ascii="Times New Roman" w:hAnsi="Times New Roman" w:cs="Times New Roman"/>
          <w:b/>
          <w:sz w:val="24"/>
          <w:szCs w:val="24"/>
        </w:rPr>
      </w:pPr>
    </w:p>
    <w:p w14:paraId="1825657F" w14:textId="080678D2" w:rsidR="00E638FF" w:rsidRPr="00D81B52" w:rsidRDefault="00D81B52" w:rsidP="00D81B5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281C55A" w14:textId="3C6F6787" w:rsidR="000F4DE3" w:rsidRDefault="00027647" w:rsidP="00900B09">
      <w:pPr>
        <w:rPr>
          <w:noProof/>
          <w:lang w:val="nl-NL" w:eastAsia="nl-NL"/>
        </w:rPr>
      </w:pPr>
      <w:r>
        <w:rPr>
          <w:noProof/>
          <w:lang w:val="nl-NL" w:eastAsia="nl-NL"/>
        </w:rPr>
        <w:lastRenderedPageBreak/>
        <w:object w:dxaOrig="1440" w:dyaOrig="1440" w14:anchorId="5AF559EE">
          <v:shape id="_x0000_s1177" type="#_x0000_t75" style="position:absolute;margin-left:95.4pt;margin-top:131.4pt;width:95pt;height:37pt;z-index:251653120">
            <v:imagedata r:id="rId212" o:title=""/>
          </v:shape>
          <o:OLEObject Type="Embed" ProgID="ChemDraw.Document.6.0" ShapeID="_x0000_s1177" DrawAspect="Content" ObjectID="_1616568730" r:id="rId213"/>
        </w:object>
      </w:r>
      <w:r w:rsidR="000D2F27">
        <w:rPr>
          <w:noProof/>
          <w:lang w:val="nl-NL" w:eastAsia="nl-NL"/>
        </w:rPr>
        <w:object w:dxaOrig="12631" w:dyaOrig="8925" w14:anchorId="2FAF5890">
          <v:shape id="_x0000_i1123" type="#_x0000_t75" style="width:482.25pt;height:338.25pt" o:ole="">
            <v:imagedata r:id="rId214" o:title=""/>
          </v:shape>
          <o:OLEObject Type="Embed" ProgID="AcroExch.Document.DC" ShapeID="_x0000_i1123" DrawAspect="Content" ObjectID="_1616568685" r:id="rId215"/>
        </w:object>
      </w:r>
    </w:p>
    <w:p w14:paraId="4B957934" w14:textId="360A1CA0" w:rsidR="000D2F27" w:rsidRDefault="00027647" w:rsidP="00900B09">
      <w:pPr>
        <w:rPr>
          <w:noProof/>
          <w:lang w:val="nl-NL" w:eastAsia="nl-NL"/>
        </w:rPr>
      </w:pPr>
      <w:r>
        <w:rPr>
          <w:noProof/>
          <w:lang w:val="nl-NL" w:eastAsia="nl-NL"/>
        </w:rPr>
        <w:object w:dxaOrig="1440" w:dyaOrig="1440" w14:anchorId="5AF559EE">
          <v:shape id="_x0000_s1178" type="#_x0000_t75" style="position:absolute;margin-left:95.4pt;margin-top:103.8pt;width:95pt;height:37pt;z-index:251654144">
            <v:imagedata r:id="rId212" o:title=""/>
          </v:shape>
          <o:OLEObject Type="Embed" ProgID="ChemDraw.Document.6.0" ShapeID="_x0000_s1178" DrawAspect="Content" ObjectID="_1616568731" r:id="rId216"/>
        </w:object>
      </w:r>
      <w:r w:rsidR="000D2F27">
        <w:rPr>
          <w:noProof/>
          <w:lang w:val="nl-NL" w:eastAsia="nl-NL"/>
        </w:rPr>
        <w:object w:dxaOrig="12631" w:dyaOrig="8925" w14:anchorId="5D64D29E">
          <v:shape id="_x0000_i1125" type="#_x0000_t75" style="width:482.25pt;height:338.25pt" o:ole="">
            <v:imagedata r:id="rId217" o:title=""/>
          </v:shape>
          <o:OLEObject Type="Embed" ProgID="AcroExch.Document.DC" ShapeID="_x0000_i1125" DrawAspect="Content" ObjectID="_1616568686" r:id="rId218"/>
        </w:object>
      </w:r>
    </w:p>
    <w:p w14:paraId="3CF8E404" w14:textId="77777777" w:rsidR="000D2F27" w:rsidRDefault="000D2F27">
      <w:pPr>
        <w:rPr>
          <w:noProof/>
          <w:lang w:val="nl-NL" w:eastAsia="nl-NL"/>
        </w:rPr>
      </w:pPr>
      <w:r>
        <w:rPr>
          <w:noProof/>
          <w:lang w:val="nl-NL" w:eastAsia="nl-NL"/>
        </w:rPr>
        <w:br w:type="page"/>
      </w:r>
    </w:p>
    <w:p w14:paraId="1170F8EB" w14:textId="0AD8F542" w:rsidR="000D2F27" w:rsidRDefault="00027647" w:rsidP="00900B09">
      <w:pPr>
        <w:rPr>
          <w:noProof/>
          <w:lang w:val="nl-NL" w:eastAsia="nl-NL"/>
        </w:rPr>
      </w:pPr>
      <w:r>
        <w:rPr>
          <w:noProof/>
          <w:lang w:val="nl-NL" w:eastAsia="nl-NL"/>
        </w:rPr>
        <w:lastRenderedPageBreak/>
        <w:object w:dxaOrig="1440" w:dyaOrig="1440" w14:anchorId="5AF559EE">
          <v:shape id="_x0000_s1179" type="#_x0000_t75" style="position:absolute;margin-left:33.65pt;margin-top:68pt;width:78.05pt;height:32.1pt;z-index:251655168">
            <v:imagedata r:id="rId219" o:title=""/>
          </v:shape>
          <o:OLEObject Type="Embed" ProgID="ChemDraw.Document.6.0" ShapeID="_x0000_s1179" DrawAspect="Content" ObjectID="_1616568732" r:id="rId220"/>
        </w:object>
      </w:r>
      <w:r w:rsidR="000D2F27">
        <w:rPr>
          <w:noProof/>
          <w:lang w:val="nl-NL" w:eastAsia="nl-NL"/>
        </w:rPr>
        <w:object w:dxaOrig="12631" w:dyaOrig="8925" w14:anchorId="044A0AF5">
          <v:shape id="_x0000_i1127" type="#_x0000_t75" style="width:482.25pt;height:338.25pt" o:ole="">
            <v:imagedata r:id="rId221" o:title=""/>
          </v:shape>
          <o:OLEObject Type="Embed" ProgID="AcroExch.Document.DC" ShapeID="_x0000_i1127" DrawAspect="Content" ObjectID="_1616568687" r:id="rId222"/>
        </w:object>
      </w:r>
    </w:p>
    <w:p w14:paraId="65562E4A" w14:textId="62927566" w:rsidR="00300215" w:rsidRDefault="00027647" w:rsidP="00900B09">
      <w:pPr>
        <w:rPr>
          <w:noProof/>
          <w:lang w:val="nl-NL" w:eastAsia="nl-NL"/>
        </w:rPr>
      </w:pPr>
      <w:r>
        <w:rPr>
          <w:noProof/>
          <w:lang w:val="nl-NL" w:eastAsia="nl-NL"/>
        </w:rPr>
        <w:object w:dxaOrig="1440" w:dyaOrig="1440" w14:anchorId="5AF559EE">
          <v:shape id="_x0000_s1180" type="#_x0000_t75" style="position:absolute;margin-left:71.5pt;margin-top:97.6pt;width:78.05pt;height:32.1pt;z-index:251656192">
            <v:imagedata r:id="rId219" o:title=""/>
          </v:shape>
          <o:OLEObject Type="Embed" ProgID="ChemDraw.Document.6.0" ShapeID="_x0000_s1180" DrawAspect="Content" ObjectID="_1616568733" r:id="rId223"/>
        </w:object>
      </w:r>
      <w:r w:rsidR="002C4EF0">
        <w:rPr>
          <w:noProof/>
          <w:lang w:val="nl-NL" w:eastAsia="nl-NL"/>
        </w:rPr>
        <w:object w:dxaOrig="12631" w:dyaOrig="8925" w14:anchorId="343F26CB">
          <v:shape id="_x0000_i1129" type="#_x0000_t75" style="width:482.25pt;height:338.25pt" o:ole="">
            <v:imagedata r:id="rId224" o:title=""/>
          </v:shape>
          <o:OLEObject Type="Embed" ProgID="AcroExch.Document.DC" ShapeID="_x0000_i1129" DrawAspect="Content" ObjectID="_1616568688" r:id="rId225"/>
        </w:object>
      </w:r>
    </w:p>
    <w:p w14:paraId="27AEA9D1" w14:textId="77777777" w:rsidR="00300215" w:rsidRDefault="00300215">
      <w:pPr>
        <w:rPr>
          <w:noProof/>
          <w:lang w:val="nl-NL" w:eastAsia="nl-NL"/>
        </w:rPr>
      </w:pPr>
      <w:r>
        <w:rPr>
          <w:noProof/>
          <w:lang w:val="nl-NL" w:eastAsia="nl-NL"/>
        </w:rPr>
        <w:br w:type="page"/>
      </w:r>
    </w:p>
    <w:p w14:paraId="32A4425B" w14:textId="5733259C" w:rsidR="002C4EF0" w:rsidRDefault="00027647" w:rsidP="00900B09">
      <w:pPr>
        <w:rPr>
          <w:noProof/>
          <w:lang w:val="nl-NL" w:eastAsia="nl-NL"/>
        </w:rPr>
      </w:pPr>
      <w:r>
        <w:rPr>
          <w:noProof/>
          <w:lang w:val="nl-NL" w:eastAsia="nl-NL"/>
        </w:rPr>
        <w:lastRenderedPageBreak/>
        <w:object w:dxaOrig="1440" w:dyaOrig="1440" w14:anchorId="5AF559EE">
          <v:shape id="_x0000_s1181" type="#_x0000_t75" style="position:absolute;margin-left:104pt;margin-top:78.85pt;width:96.45pt;height:37pt;z-index:251657216">
            <v:imagedata r:id="rId226" o:title=""/>
          </v:shape>
          <o:OLEObject Type="Embed" ProgID="ChemDraw.Document.6.0" ShapeID="_x0000_s1181" DrawAspect="Content" ObjectID="_1616568734" r:id="rId227"/>
        </w:object>
      </w:r>
      <w:r w:rsidR="00300215">
        <w:rPr>
          <w:noProof/>
          <w:lang w:val="nl-NL" w:eastAsia="nl-NL"/>
        </w:rPr>
        <w:object w:dxaOrig="12631" w:dyaOrig="8925" w14:anchorId="441F6D0D">
          <v:shape id="_x0000_i1131" type="#_x0000_t75" style="width:482.25pt;height:338.25pt" o:ole="">
            <v:imagedata r:id="rId228" o:title=""/>
          </v:shape>
          <o:OLEObject Type="Embed" ProgID="AcroExch.Document.DC" ShapeID="_x0000_i1131" DrawAspect="Content" ObjectID="_1616568689" r:id="rId229"/>
        </w:object>
      </w:r>
    </w:p>
    <w:p w14:paraId="3BC3B900" w14:textId="26EB54BC" w:rsidR="00855D54" w:rsidRDefault="00027647" w:rsidP="00900B09">
      <w:pPr>
        <w:rPr>
          <w:noProof/>
          <w:lang w:val="nl-NL" w:eastAsia="nl-NL"/>
        </w:rPr>
      </w:pPr>
      <w:r>
        <w:rPr>
          <w:noProof/>
          <w:lang w:val="nl-NL" w:eastAsia="nl-NL"/>
        </w:rPr>
        <w:object w:dxaOrig="1440" w:dyaOrig="1440" w14:anchorId="5AF559EE">
          <v:shape id="_x0000_s1182" type="#_x0000_t75" style="position:absolute;margin-left:74.6pt;margin-top:104.25pt;width:96.45pt;height:37pt;z-index:251658240">
            <v:imagedata r:id="rId230" o:title=""/>
          </v:shape>
          <o:OLEObject Type="Embed" ProgID="ChemDraw.Document.6.0" ShapeID="_x0000_s1182" DrawAspect="Content" ObjectID="_1616568735" r:id="rId231"/>
        </w:object>
      </w:r>
      <w:r w:rsidR="00300215">
        <w:rPr>
          <w:noProof/>
          <w:lang w:val="nl-NL" w:eastAsia="nl-NL"/>
        </w:rPr>
        <w:object w:dxaOrig="12631" w:dyaOrig="8925" w14:anchorId="060DB374">
          <v:shape id="_x0000_i1133" type="#_x0000_t75" style="width:482.25pt;height:338.25pt" o:ole="">
            <v:imagedata r:id="rId232" o:title=""/>
          </v:shape>
          <o:OLEObject Type="Embed" ProgID="AcroExch.Document.DC" ShapeID="_x0000_i1133" DrawAspect="Content" ObjectID="_1616568690" r:id="rId233"/>
        </w:object>
      </w:r>
    </w:p>
    <w:p w14:paraId="2D1E8019" w14:textId="77777777" w:rsidR="00855D54" w:rsidRDefault="00855D54">
      <w:pPr>
        <w:rPr>
          <w:noProof/>
          <w:lang w:val="nl-NL" w:eastAsia="nl-NL"/>
        </w:rPr>
      </w:pPr>
      <w:r>
        <w:rPr>
          <w:noProof/>
          <w:lang w:val="nl-NL" w:eastAsia="nl-NL"/>
        </w:rPr>
        <w:br w:type="page"/>
      </w:r>
    </w:p>
    <w:p w14:paraId="3F2FC6D3" w14:textId="78BE69D6" w:rsidR="00300215" w:rsidRDefault="00027647" w:rsidP="00900B09">
      <w:pPr>
        <w:rPr>
          <w:noProof/>
          <w:lang w:val="nl-NL" w:eastAsia="nl-NL"/>
        </w:rPr>
      </w:pPr>
      <w:r>
        <w:rPr>
          <w:noProof/>
          <w:lang w:val="nl-NL" w:eastAsia="nl-NL"/>
        </w:rPr>
        <w:lastRenderedPageBreak/>
        <w:object w:dxaOrig="1440" w:dyaOrig="1440" w14:anchorId="5AF559EE">
          <v:shape id="_x0000_s1183" type="#_x0000_t75" style="position:absolute;margin-left:86.65pt;margin-top:87.25pt;width:79.5pt;height:32.1pt;z-index:251659264">
            <v:imagedata r:id="rId234" o:title=""/>
          </v:shape>
          <o:OLEObject Type="Embed" ProgID="ChemDraw.Document.6.0" ShapeID="_x0000_s1183" DrawAspect="Content" ObjectID="_1616568736" r:id="rId235"/>
        </w:object>
      </w:r>
      <w:r w:rsidR="00855D54">
        <w:rPr>
          <w:noProof/>
          <w:lang w:val="nl-NL" w:eastAsia="nl-NL"/>
        </w:rPr>
        <w:object w:dxaOrig="12631" w:dyaOrig="8925" w14:anchorId="5606F1F3">
          <v:shape id="_x0000_i1135" type="#_x0000_t75" style="width:482.25pt;height:338.25pt" o:ole="">
            <v:imagedata r:id="rId236" o:title=""/>
          </v:shape>
          <o:OLEObject Type="Embed" ProgID="AcroExch.Document.DC" ShapeID="_x0000_i1135" DrawAspect="Content" ObjectID="_1616568691" r:id="rId237"/>
        </w:object>
      </w:r>
    </w:p>
    <w:p w14:paraId="16ECEF3D" w14:textId="7EBCB7C0" w:rsidR="00CD26FC" w:rsidRDefault="00027647" w:rsidP="00900B09">
      <w:pPr>
        <w:rPr>
          <w:noProof/>
          <w:lang w:val="nl-NL" w:eastAsia="nl-NL"/>
        </w:rPr>
      </w:pPr>
      <w:r>
        <w:rPr>
          <w:noProof/>
          <w:lang w:val="nl-NL" w:eastAsia="nl-NL"/>
        </w:rPr>
        <w:object w:dxaOrig="1440" w:dyaOrig="1440" w14:anchorId="5AF559EE">
          <v:shape id="_x0000_s1184" type="#_x0000_t75" style="position:absolute;margin-left:86.65pt;margin-top:89.75pt;width:79.5pt;height:32.1pt;z-index:251660288">
            <v:imagedata r:id="rId234" o:title=""/>
          </v:shape>
          <o:OLEObject Type="Embed" ProgID="ChemDraw.Document.6.0" ShapeID="_x0000_s1184" DrawAspect="Content" ObjectID="_1616568737" r:id="rId238"/>
        </w:object>
      </w:r>
      <w:r w:rsidR="00855D54">
        <w:rPr>
          <w:noProof/>
          <w:lang w:val="nl-NL" w:eastAsia="nl-NL"/>
        </w:rPr>
        <w:object w:dxaOrig="12631" w:dyaOrig="8925" w14:anchorId="056CB1D8">
          <v:shape id="_x0000_i1137" type="#_x0000_t75" style="width:482.25pt;height:338.25pt" o:ole="">
            <v:imagedata r:id="rId239" o:title=""/>
          </v:shape>
          <o:OLEObject Type="Embed" ProgID="AcroExch.Document.DC" ShapeID="_x0000_i1137" DrawAspect="Content" ObjectID="_1616568692" r:id="rId240"/>
        </w:object>
      </w:r>
    </w:p>
    <w:p w14:paraId="28E242D4" w14:textId="77777777" w:rsidR="00CD26FC" w:rsidRDefault="00CD26FC">
      <w:pPr>
        <w:rPr>
          <w:noProof/>
          <w:lang w:val="nl-NL" w:eastAsia="nl-NL"/>
        </w:rPr>
      </w:pPr>
      <w:r>
        <w:rPr>
          <w:noProof/>
          <w:lang w:val="nl-NL" w:eastAsia="nl-NL"/>
        </w:rPr>
        <w:br w:type="page"/>
      </w:r>
    </w:p>
    <w:p w14:paraId="0A80800A" w14:textId="0BC24D30" w:rsidR="00855D54" w:rsidRDefault="00027647" w:rsidP="00900B09">
      <w:pPr>
        <w:rPr>
          <w:noProof/>
          <w:lang w:val="nl-NL" w:eastAsia="nl-NL"/>
        </w:rPr>
      </w:pPr>
      <w:r>
        <w:rPr>
          <w:noProof/>
          <w:lang w:val="nl-NL" w:eastAsia="nl-NL"/>
        </w:rPr>
        <w:lastRenderedPageBreak/>
        <w:object w:dxaOrig="1440" w:dyaOrig="1440" w14:anchorId="5AF559EE">
          <v:shape id="_x0000_s1320" type="#_x0000_t75" style="position:absolute;margin-left:132.95pt;margin-top:60.95pt;width:76.7pt;height:60.15pt;z-index:251671552">
            <v:imagedata r:id="rId241" o:title=""/>
          </v:shape>
          <o:OLEObject Type="Embed" ProgID="ChemDraw.Document.6.0" ShapeID="_x0000_s1320" DrawAspect="Content" ObjectID="_1616568738" r:id="rId242"/>
        </w:object>
      </w:r>
      <w:r w:rsidR="00FF6919">
        <w:rPr>
          <w:noProof/>
          <w:lang w:val="nl-NL" w:eastAsia="nl-NL"/>
        </w:rPr>
        <w:object w:dxaOrig="12631" w:dyaOrig="8925" w14:anchorId="198226B0">
          <v:shape id="_x0000_i1139" type="#_x0000_t75" style="width:7in;height:353.25pt" o:ole="">
            <v:imagedata r:id="rId243" o:title=""/>
          </v:shape>
          <o:OLEObject Type="Embed" ProgID="AcroExch.Document.DC" ShapeID="_x0000_i1139" DrawAspect="Content" ObjectID="_1616568693" r:id="rId244"/>
        </w:object>
      </w:r>
    </w:p>
    <w:p w14:paraId="220221EA" w14:textId="44E7DF35" w:rsidR="00FF6919" w:rsidRDefault="00027647" w:rsidP="00900B09">
      <w:pPr>
        <w:rPr>
          <w:noProof/>
          <w:lang w:val="nl-NL" w:eastAsia="nl-NL"/>
        </w:rPr>
      </w:pPr>
      <w:r>
        <w:rPr>
          <w:noProof/>
          <w:lang w:val="nl-NL" w:eastAsia="nl-NL"/>
        </w:rPr>
        <w:object w:dxaOrig="1440" w:dyaOrig="1440" w14:anchorId="5AF559EE">
          <v:shape id="_x0000_s1321" type="#_x0000_t75" style="position:absolute;margin-left:177.3pt;margin-top:67.9pt;width:76.7pt;height:60.15pt;z-index:251672576">
            <v:imagedata r:id="rId241" o:title=""/>
          </v:shape>
          <o:OLEObject Type="Embed" ProgID="ChemDraw.Document.6.0" ShapeID="_x0000_s1321" DrawAspect="Content" ObjectID="_1616568739" r:id="rId245"/>
        </w:object>
      </w:r>
      <w:r w:rsidR="00FF6919">
        <w:rPr>
          <w:noProof/>
          <w:lang w:val="nl-NL" w:eastAsia="nl-NL"/>
        </w:rPr>
        <w:object w:dxaOrig="12631" w:dyaOrig="8925" w14:anchorId="0472F5FD">
          <v:shape id="_x0000_i1141" type="#_x0000_t75" style="width:7in;height:353.25pt" o:ole="">
            <v:imagedata r:id="rId246" o:title=""/>
          </v:shape>
          <o:OLEObject Type="Embed" ProgID="AcroExch.Document.DC" ShapeID="_x0000_i1141" DrawAspect="Content" ObjectID="_1616568694" r:id="rId247"/>
        </w:object>
      </w:r>
    </w:p>
    <w:p w14:paraId="0E6ACC39" w14:textId="77777777" w:rsidR="00FF6919" w:rsidRDefault="00FF6919">
      <w:pPr>
        <w:rPr>
          <w:noProof/>
          <w:lang w:val="nl-NL" w:eastAsia="nl-NL"/>
        </w:rPr>
      </w:pPr>
      <w:r>
        <w:rPr>
          <w:noProof/>
          <w:lang w:val="nl-NL" w:eastAsia="nl-NL"/>
        </w:rPr>
        <w:br w:type="page"/>
      </w:r>
    </w:p>
    <w:p w14:paraId="117171A8" w14:textId="6E2F6D73" w:rsidR="00FF6919" w:rsidRDefault="00027647" w:rsidP="00900B09">
      <w:pPr>
        <w:rPr>
          <w:noProof/>
          <w:lang w:val="nl-NL" w:eastAsia="nl-NL"/>
        </w:rPr>
      </w:pPr>
      <w:r>
        <w:rPr>
          <w:noProof/>
          <w:lang w:val="nl-NL" w:eastAsia="nl-NL"/>
        </w:rPr>
        <w:lastRenderedPageBreak/>
        <w:object w:dxaOrig="1440" w:dyaOrig="1440" w14:anchorId="5AF559EE">
          <v:shape id="_x0000_s1322" type="#_x0000_t75" style="position:absolute;margin-left:97.1pt;margin-top:58.45pt;width:105.9pt;height:60.85pt;z-index:251673600">
            <v:imagedata r:id="rId248" o:title=""/>
          </v:shape>
          <o:OLEObject Type="Embed" ProgID="ChemDraw.Document.6.0" ShapeID="_x0000_s1322" DrawAspect="Content" ObjectID="_1616568740" r:id="rId249"/>
        </w:object>
      </w:r>
      <w:r w:rsidR="00FF6919">
        <w:rPr>
          <w:noProof/>
          <w:lang w:val="nl-NL" w:eastAsia="nl-NL"/>
        </w:rPr>
        <w:object w:dxaOrig="12631" w:dyaOrig="8925" w14:anchorId="2F9A816B">
          <v:shape id="_x0000_i1143" type="#_x0000_t75" style="width:7in;height:353.25pt" o:ole="">
            <v:imagedata r:id="rId250" o:title=""/>
          </v:shape>
          <o:OLEObject Type="Embed" ProgID="AcroExch.Document.DC" ShapeID="_x0000_i1143" DrawAspect="Content" ObjectID="_1616568695" r:id="rId251"/>
        </w:object>
      </w:r>
    </w:p>
    <w:p w14:paraId="5D9F5760" w14:textId="6D993DF7" w:rsidR="00FF6919" w:rsidRDefault="00027647" w:rsidP="00900B09">
      <w:pPr>
        <w:rPr>
          <w:noProof/>
          <w:lang w:val="nl-NL" w:eastAsia="nl-NL"/>
        </w:rPr>
      </w:pPr>
      <w:r>
        <w:rPr>
          <w:noProof/>
          <w:lang w:val="nl-NL" w:eastAsia="nl-NL"/>
        </w:rPr>
        <w:object w:dxaOrig="1440" w:dyaOrig="1440" w14:anchorId="5AF559EE">
          <v:shape id="_x0000_s1323" type="#_x0000_t75" style="position:absolute;margin-left:83.7pt;margin-top:52.8pt;width:105.9pt;height:60.85pt;z-index:251674624">
            <v:imagedata r:id="rId248" o:title=""/>
          </v:shape>
          <o:OLEObject Type="Embed" ProgID="ChemDraw.Document.6.0" ShapeID="_x0000_s1323" DrawAspect="Content" ObjectID="_1616568741" r:id="rId252"/>
        </w:object>
      </w:r>
      <w:r w:rsidR="00FF6919">
        <w:rPr>
          <w:noProof/>
          <w:lang w:val="nl-NL" w:eastAsia="nl-NL"/>
        </w:rPr>
        <w:object w:dxaOrig="12631" w:dyaOrig="8925" w14:anchorId="5027F778">
          <v:shape id="_x0000_i1145" type="#_x0000_t75" style="width:7in;height:353.25pt" o:ole="">
            <v:imagedata r:id="rId253" o:title=""/>
          </v:shape>
          <o:OLEObject Type="Embed" ProgID="AcroExch.Document.DC" ShapeID="_x0000_i1145" DrawAspect="Content" ObjectID="_1616568696" r:id="rId254"/>
        </w:object>
      </w:r>
    </w:p>
    <w:p w14:paraId="2AEB2657" w14:textId="77777777" w:rsidR="00FF6919" w:rsidRDefault="00FF6919">
      <w:pPr>
        <w:rPr>
          <w:noProof/>
          <w:lang w:val="nl-NL" w:eastAsia="nl-NL"/>
        </w:rPr>
      </w:pPr>
      <w:r>
        <w:rPr>
          <w:noProof/>
          <w:lang w:val="nl-NL" w:eastAsia="nl-NL"/>
        </w:rPr>
        <w:br w:type="page"/>
      </w:r>
    </w:p>
    <w:p w14:paraId="1590248F" w14:textId="1F72019A" w:rsidR="00FF6919" w:rsidRDefault="00027647" w:rsidP="00900B09">
      <w:pPr>
        <w:rPr>
          <w:noProof/>
          <w:lang w:val="nl-NL" w:eastAsia="nl-NL"/>
        </w:rPr>
      </w:pPr>
      <w:r>
        <w:rPr>
          <w:noProof/>
          <w:lang w:val="nl-NL" w:eastAsia="nl-NL"/>
        </w:rPr>
        <w:lastRenderedPageBreak/>
        <w:object w:dxaOrig="1440" w:dyaOrig="1440" w14:anchorId="5AF559EE">
          <v:shape id="_x0000_s1324" type="#_x0000_t75" style="position:absolute;margin-left:256.75pt;margin-top:77pt;width:114.75pt;height:60.65pt;z-index:251675648">
            <v:imagedata r:id="rId255" o:title=""/>
          </v:shape>
          <o:OLEObject Type="Embed" ProgID="ChemDraw.Document.6.0" ShapeID="_x0000_s1324" DrawAspect="Content" ObjectID="_1616568742" r:id="rId256"/>
        </w:object>
      </w:r>
      <w:r w:rsidR="00FF6919">
        <w:rPr>
          <w:noProof/>
          <w:lang w:val="nl-NL" w:eastAsia="nl-NL"/>
        </w:rPr>
        <w:object w:dxaOrig="12631" w:dyaOrig="8925" w14:anchorId="706CE00B">
          <v:shape id="_x0000_i1147" type="#_x0000_t75" style="width:7in;height:353.25pt" o:ole="">
            <v:imagedata r:id="rId257" o:title=""/>
          </v:shape>
          <o:OLEObject Type="Embed" ProgID="AcroExch.Document.DC" ShapeID="_x0000_i1147" DrawAspect="Content" ObjectID="_1616568697" r:id="rId258"/>
        </w:object>
      </w:r>
    </w:p>
    <w:p w14:paraId="493E142F" w14:textId="58171813" w:rsidR="0043457E" w:rsidRDefault="00027647" w:rsidP="00900B09">
      <w:pPr>
        <w:rPr>
          <w:noProof/>
          <w:lang w:val="nl-NL" w:eastAsia="nl-NL"/>
        </w:rPr>
      </w:pPr>
      <w:r>
        <w:rPr>
          <w:noProof/>
          <w:lang w:val="nl-NL" w:eastAsia="nl-NL"/>
        </w:rPr>
        <w:object w:dxaOrig="1440" w:dyaOrig="1440" w14:anchorId="5AF559EE">
          <v:shape id="_x0000_s1325" type="#_x0000_t75" style="position:absolute;margin-left:70.1pt;margin-top:49.45pt;width:114.8pt;height:60.65pt;z-index:251676672">
            <v:imagedata r:id="rId259" o:title=""/>
          </v:shape>
          <o:OLEObject Type="Embed" ProgID="ChemDraw.Document.6.0" ShapeID="_x0000_s1325" DrawAspect="Content" ObjectID="_1616568743" r:id="rId260"/>
        </w:object>
      </w:r>
      <w:r w:rsidR="00FF6919">
        <w:rPr>
          <w:noProof/>
          <w:lang w:val="nl-NL" w:eastAsia="nl-NL"/>
        </w:rPr>
        <w:object w:dxaOrig="12631" w:dyaOrig="8925" w14:anchorId="22BB8558">
          <v:shape id="_x0000_i1149" type="#_x0000_t75" style="width:497.25pt;height:353.25pt" o:ole="">
            <v:imagedata r:id="rId261" o:title=""/>
          </v:shape>
          <o:OLEObject Type="Embed" ProgID="AcroExch.Document.DC" ShapeID="_x0000_i1149" DrawAspect="Content" ObjectID="_1616568698" r:id="rId262"/>
        </w:object>
      </w:r>
    </w:p>
    <w:p w14:paraId="09037F0D" w14:textId="77777777" w:rsidR="0043457E" w:rsidRDefault="0043457E">
      <w:pPr>
        <w:rPr>
          <w:noProof/>
          <w:lang w:val="nl-NL" w:eastAsia="nl-NL"/>
        </w:rPr>
      </w:pPr>
      <w:r>
        <w:rPr>
          <w:noProof/>
          <w:lang w:val="nl-NL" w:eastAsia="nl-NL"/>
        </w:rPr>
        <w:br w:type="page"/>
      </w:r>
    </w:p>
    <w:p w14:paraId="3C1E629E" w14:textId="4AB9043F" w:rsidR="0043457E" w:rsidRDefault="00027647" w:rsidP="00900B09">
      <w:pPr>
        <w:rPr>
          <w:noProof/>
          <w:lang w:val="nl-NL" w:eastAsia="nl-NL"/>
        </w:rPr>
      </w:pPr>
      <w:r>
        <w:rPr>
          <w:noProof/>
          <w:lang w:val="nl-NL" w:eastAsia="nl-NL"/>
        </w:rPr>
        <w:lastRenderedPageBreak/>
        <w:object w:dxaOrig="1440" w:dyaOrig="1440" w14:anchorId="5AF559EE">
          <v:shape id="_x0000_s1326" type="#_x0000_t75" style="position:absolute;margin-left:232.45pt;margin-top:79.5pt;width:85.7pt;height:60pt;z-index:251677696">
            <v:imagedata r:id="rId263" o:title=""/>
          </v:shape>
          <o:OLEObject Type="Embed" ProgID="ChemDraw.Document.6.0" ShapeID="_x0000_s1326" DrawAspect="Content" ObjectID="_1616568744" r:id="rId264"/>
        </w:object>
      </w:r>
      <w:r w:rsidR="0043457E">
        <w:rPr>
          <w:noProof/>
          <w:lang w:val="nl-NL" w:eastAsia="nl-NL"/>
        </w:rPr>
        <w:object w:dxaOrig="12631" w:dyaOrig="8925" w14:anchorId="04849829">
          <v:shape id="_x0000_i1151" type="#_x0000_t75" style="width:7in;height:353.25pt" o:ole="">
            <v:imagedata r:id="rId265" o:title=""/>
          </v:shape>
          <o:OLEObject Type="Embed" ProgID="AcroExch.Document.DC" ShapeID="_x0000_i1151" DrawAspect="Content" ObjectID="_1616568699" r:id="rId266"/>
        </w:object>
      </w:r>
    </w:p>
    <w:p w14:paraId="23213844" w14:textId="01F5C894" w:rsidR="0043457E" w:rsidRDefault="00027647" w:rsidP="00900B09">
      <w:pPr>
        <w:rPr>
          <w:noProof/>
          <w:lang w:val="nl-NL" w:eastAsia="nl-NL"/>
        </w:rPr>
      </w:pPr>
      <w:r>
        <w:rPr>
          <w:noProof/>
          <w:lang w:val="nl-NL" w:eastAsia="nl-NL"/>
        </w:rPr>
        <w:object w:dxaOrig="1440" w:dyaOrig="1440" w14:anchorId="5AF559EE">
          <v:shape id="_x0000_s1327" type="#_x0000_t75" style="position:absolute;margin-left:16.45pt;margin-top:48.75pt;width:85.7pt;height:60pt;z-index:251678720">
            <v:imagedata r:id="rId263" o:title=""/>
          </v:shape>
          <o:OLEObject Type="Embed" ProgID="ChemDraw.Document.6.0" ShapeID="_x0000_s1327" DrawAspect="Content" ObjectID="_1616568745" r:id="rId267"/>
        </w:object>
      </w:r>
      <w:r w:rsidR="0043457E">
        <w:rPr>
          <w:noProof/>
          <w:lang w:val="nl-NL" w:eastAsia="nl-NL"/>
        </w:rPr>
        <w:object w:dxaOrig="12631" w:dyaOrig="8925" w14:anchorId="2FE2ED40">
          <v:shape id="_x0000_i1153" type="#_x0000_t75" style="width:7in;height:353.25pt" o:ole="">
            <v:imagedata r:id="rId268" o:title=""/>
          </v:shape>
          <o:OLEObject Type="Embed" ProgID="AcroExch.Document.DC" ShapeID="_x0000_i1153" DrawAspect="Content" ObjectID="_1616568700" r:id="rId269"/>
        </w:object>
      </w:r>
    </w:p>
    <w:p w14:paraId="4D1C87BE" w14:textId="77777777" w:rsidR="0043457E" w:rsidRDefault="0043457E">
      <w:pPr>
        <w:rPr>
          <w:noProof/>
          <w:lang w:val="nl-NL" w:eastAsia="nl-NL"/>
        </w:rPr>
      </w:pPr>
      <w:r>
        <w:rPr>
          <w:noProof/>
          <w:lang w:val="nl-NL" w:eastAsia="nl-NL"/>
        </w:rPr>
        <w:br w:type="page"/>
      </w:r>
    </w:p>
    <w:p w14:paraId="70AB9811" w14:textId="20627750" w:rsidR="0043457E" w:rsidRDefault="00027647" w:rsidP="00900B09">
      <w:pPr>
        <w:rPr>
          <w:noProof/>
          <w:lang w:val="nl-NL" w:eastAsia="nl-NL"/>
        </w:rPr>
      </w:pPr>
      <w:r>
        <w:rPr>
          <w:noProof/>
          <w:lang w:val="nl-NL" w:eastAsia="nl-NL"/>
        </w:rPr>
        <w:lastRenderedPageBreak/>
        <w:object w:dxaOrig="1440" w:dyaOrig="1440" w14:anchorId="5AF559EE">
          <v:shape id="_x0000_s1329" type="#_x0000_t75" style="position:absolute;margin-left:98.65pt;margin-top:103.05pt;width:87.5pt;height:50.35pt;z-index:251679744">
            <v:imagedata r:id="rId270" o:title=""/>
          </v:shape>
          <o:OLEObject Type="Embed" ProgID="ChemDraw.Document.6.0" ShapeID="_x0000_s1329" DrawAspect="Content" ObjectID="_1616568746" r:id="rId271"/>
        </w:object>
      </w:r>
      <w:r w:rsidR="0043457E">
        <w:rPr>
          <w:noProof/>
          <w:lang w:val="nl-NL" w:eastAsia="nl-NL"/>
        </w:rPr>
        <w:object w:dxaOrig="12631" w:dyaOrig="8925" w14:anchorId="67BAD0BD">
          <v:shape id="_x0000_i1155" type="#_x0000_t75" style="width:7in;height:353.25pt" o:ole="">
            <v:imagedata r:id="rId272" o:title=""/>
          </v:shape>
          <o:OLEObject Type="Embed" ProgID="AcroExch.Document.DC" ShapeID="_x0000_i1155" DrawAspect="Content" ObjectID="_1616568701" r:id="rId273"/>
        </w:object>
      </w:r>
    </w:p>
    <w:p w14:paraId="29C608D7" w14:textId="330D1E10" w:rsidR="00C16A64" w:rsidRDefault="00027647" w:rsidP="00900B09">
      <w:pPr>
        <w:rPr>
          <w:noProof/>
          <w:lang w:val="nl-NL" w:eastAsia="nl-NL"/>
        </w:rPr>
      </w:pPr>
      <w:r>
        <w:rPr>
          <w:noProof/>
          <w:lang w:val="nl-NL" w:eastAsia="nl-NL"/>
        </w:rPr>
        <w:object w:dxaOrig="1440" w:dyaOrig="1440" w14:anchorId="5AF559EE">
          <v:shape id="_x0000_s1330" type="#_x0000_t75" style="position:absolute;margin-left:193.05pt;margin-top:62.75pt;width:87.5pt;height:50.35pt;z-index:251680768">
            <v:imagedata r:id="rId270" o:title=""/>
          </v:shape>
          <o:OLEObject Type="Embed" ProgID="ChemDraw.Document.6.0" ShapeID="_x0000_s1330" DrawAspect="Content" ObjectID="_1616568747" r:id="rId274"/>
        </w:object>
      </w:r>
      <w:r w:rsidR="0043457E">
        <w:rPr>
          <w:noProof/>
          <w:lang w:val="nl-NL" w:eastAsia="nl-NL"/>
        </w:rPr>
        <w:object w:dxaOrig="12631" w:dyaOrig="8925" w14:anchorId="5997A8AE">
          <v:shape id="_x0000_i1157" type="#_x0000_t75" style="width:7in;height:353.25pt" o:ole="">
            <v:imagedata r:id="rId275" o:title=""/>
          </v:shape>
          <o:OLEObject Type="Embed" ProgID="AcroExch.Document.DC" ShapeID="_x0000_i1157" DrawAspect="Content" ObjectID="_1616568702" r:id="rId276"/>
        </w:object>
      </w:r>
    </w:p>
    <w:p w14:paraId="19472BB9" w14:textId="77777777" w:rsidR="00C16A64" w:rsidRDefault="00C16A64">
      <w:pPr>
        <w:rPr>
          <w:noProof/>
          <w:lang w:val="nl-NL" w:eastAsia="nl-NL"/>
        </w:rPr>
      </w:pPr>
      <w:r>
        <w:rPr>
          <w:noProof/>
          <w:lang w:val="nl-NL" w:eastAsia="nl-NL"/>
        </w:rPr>
        <w:br w:type="page"/>
      </w:r>
    </w:p>
    <w:p w14:paraId="130F7BCC" w14:textId="631D5078" w:rsidR="00C16A64" w:rsidRDefault="00027647" w:rsidP="00900B09">
      <w:pPr>
        <w:rPr>
          <w:noProof/>
          <w:lang w:val="nl-NL" w:eastAsia="nl-NL"/>
        </w:rPr>
      </w:pPr>
      <w:r>
        <w:rPr>
          <w:noProof/>
          <w:lang w:val="nl-NL" w:eastAsia="nl-NL"/>
        </w:rPr>
        <w:lastRenderedPageBreak/>
        <w:object w:dxaOrig="1440" w:dyaOrig="1440" w14:anchorId="5AF559EE">
          <v:shape id="_x0000_s1331" type="#_x0000_t75" style="position:absolute;margin-left:96.85pt;margin-top:46.15pt;width:79.75pt;height:50.3pt;z-index:251681792">
            <v:imagedata r:id="rId277" o:title=""/>
          </v:shape>
          <o:OLEObject Type="Embed" ProgID="ChemDraw.Document.6.0" ShapeID="_x0000_s1331" DrawAspect="Content" ObjectID="_1616568748" r:id="rId278"/>
        </w:object>
      </w:r>
      <w:r w:rsidR="00C16A64">
        <w:rPr>
          <w:noProof/>
          <w:lang w:val="nl-NL" w:eastAsia="nl-NL"/>
        </w:rPr>
        <w:object w:dxaOrig="12631" w:dyaOrig="8925" w14:anchorId="6F9B945F">
          <v:shape id="_x0000_i1159" type="#_x0000_t75" style="width:7in;height:353.25pt" o:ole="">
            <v:imagedata r:id="rId279" o:title=""/>
          </v:shape>
          <o:OLEObject Type="Embed" ProgID="AcroExch.Document.DC" ShapeID="_x0000_i1159" DrawAspect="Content" ObjectID="_1616568703" r:id="rId280"/>
        </w:object>
      </w:r>
    </w:p>
    <w:p w14:paraId="103B0E3A" w14:textId="5A845200" w:rsidR="00C16A64" w:rsidRDefault="00027647" w:rsidP="00900B09">
      <w:pPr>
        <w:rPr>
          <w:noProof/>
          <w:lang w:val="nl-NL" w:eastAsia="nl-NL"/>
        </w:rPr>
      </w:pPr>
      <w:r>
        <w:rPr>
          <w:noProof/>
          <w:lang w:val="nl-NL" w:eastAsia="nl-NL"/>
        </w:rPr>
        <w:object w:dxaOrig="1440" w:dyaOrig="1440" w14:anchorId="5AF559EE">
          <v:shape id="_x0000_s1332" type="#_x0000_t75" style="position:absolute;margin-left:187.6pt;margin-top:40.5pt;width:79.75pt;height:50.3pt;z-index:251682816">
            <v:imagedata r:id="rId277" o:title=""/>
          </v:shape>
          <o:OLEObject Type="Embed" ProgID="ChemDraw.Document.6.0" ShapeID="_x0000_s1332" DrawAspect="Content" ObjectID="_1616568749" r:id="rId281"/>
        </w:object>
      </w:r>
      <w:r w:rsidR="00C16A64">
        <w:rPr>
          <w:noProof/>
          <w:lang w:val="nl-NL" w:eastAsia="nl-NL"/>
        </w:rPr>
        <w:object w:dxaOrig="12631" w:dyaOrig="8925" w14:anchorId="6135F531">
          <v:shape id="_x0000_i1161" type="#_x0000_t75" style="width:7in;height:353.25pt" o:ole="">
            <v:imagedata r:id="rId282" o:title=""/>
          </v:shape>
          <o:OLEObject Type="Embed" ProgID="AcroExch.Document.DC" ShapeID="_x0000_i1161" DrawAspect="Content" ObjectID="_1616568704" r:id="rId283"/>
        </w:object>
      </w:r>
    </w:p>
    <w:p w14:paraId="214AA6FD" w14:textId="77777777" w:rsidR="00C16A64" w:rsidRDefault="00C16A64">
      <w:pPr>
        <w:rPr>
          <w:noProof/>
          <w:lang w:val="nl-NL" w:eastAsia="nl-NL"/>
        </w:rPr>
      </w:pPr>
      <w:r>
        <w:rPr>
          <w:noProof/>
          <w:lang w:val="nl-NL" w:eastAsia="nl-NL"/>
        </w:rPr>
        <w:br w:type="page"/>
      </w:r>
    </w:p>
    <w:p w14:paraId="04D78134" w14:textId="56822846" w:rsidR="00C16A64" w:rsidRPr="003564EF" w:rsidRDefault="00C16A64" w:rsidP="00C16A64">
      <w:pPr>
        <w:pStyle w:val="Kop2"/>
        <w:rPr>
          <w:noProof/>
          <w:lang w:eastAsia="nl-NL"/>
        </w:rPr>
      </w:pPr>
      <w:bookmarkStart w:id="56" w:name="_Toc517893173"/>
      <w:r w:rsidRPr="003564EF">
        <w:rPr>
          <w:noProof/>
          <w:lang w:eastAsia="nl-NL"/>
        </w:rPr>
        <w:lastRenderedPageBreak/>
        <w:t>Bijlage 2</w:t>
      </w:r>
      <w:r w:rsidR="0048074D" w:rsidRPr="003564EF">
        <w:rPr>
          <w:noProof/>
          <w:lang w:eastAsia="nl-NL"/>
        </w:rPr>
        <w:t>: Methode reactivatie tests</w:t>
      </w:r>
      <w:bookmarkEnd w:id="56"/>
    </w:p>
    <w:p w14:paraId="4F6238BC" w14:textId="77777777" w:rsidR="00D825EF" w:rsidRPr="00D825EF" w:rsidRDefault="00D825EF" w:rsidP="00D825EF">
      <w:pPr>
        <w:rPr>
          <w:b/>
          <w:i/>
          <w:lang w:eastAsia="nl-NL"/>
        </w:rPr>
      </w:pPr>
      <w:r w:rsidRPr="00D825EF">
        <w:rPr>
          <w:b/>
          <w:i/>
          <w:lang w:eastAsia="nl-NL"/>
        </w:rPr>
        <w:t xml:space="preserve">Inhibition of human </w:t>
      </w:r>
      <w:proofErr w:type="spellStart"/>
      <w:r w:rsidRPr="00D825EF">
        <w:rPr>
          <w:b/>
          <w:i/>
          <w:lang w:eastAsia="nl-NL"/>
        </w:rPr>
        <w:t>AChE</w:t>
      </w:r>
      <w:proofErr w:type="spellEnd"/>
      <w:r w:rsidRPr="00D825EF">
        <w:rPr>
          <w:b/>
          <w:i/>
          <w:lang w:eastAsia="nl-NL"/>
        </w:rPr>
        <w:t xml:space="preserve"> by non-oximes</w:t>
      </w:r>
    </w:p>
    <w:p w14:paraId="062753BA" w14:textId="77777777" w:rsidR="00D825EF" w:rsidRPr="00D825EF" w:rsidRDefault="00D825EF" w:rsidP="00D825EF">
      <w:pPr>
        <w:rPr>
          <w:lang w:val="en-GB" w:eastAsia="nl-NL"/>
        </w:rPr>
      </w:pPr>
      <w:r w:rsidRPr="00D825EF">
        <w:rPr>
          <w:lang w:val="en-GB" w:eastAsia="nl-NL"/>
        </w:rPr>
        <w:t xml:space="preserve">20 µl non-oxime compounds (1-1.000 µM final concentration) were added to tempered cuvettes (37°C) containing 1.820 µl phosphate buffer (0.1 M, pH 7.4), 100 µl DTNB (0.5 mM) and 10 µl native human </w:t>
      </w:r>
      <w:proofErr w:type="spellStart"/>
      <w:r w:rsidRPr="00D825EF">
        <w:rPr>
          <w:lang w:val="en-GB" w:eastAsia="nl-NL"/>
        </w:rPr>
        <w:t>AChE</w:t>
      </w:r>
      <w:proofErr w:type="spellEnd"/>
      <w:r w:rsidRPr="00D825EF">
        <w:rPr>
          <w:lang w:val="en-GB" w:eastAsia="nl-NL"/>
        </w:rPr>
        <w:t xml:space="preserve">. After addition of 50 µl </w:t>
      </w:r>
      <w:proofErr w:type="spellStart"/>
      <w:r w:rsidRPr="00D825EF">
        <w:rPr>
          <w:lang w:val="en-GB" w:eastAsia="nl-NL"/>
        </w:rPr>
        <w:t>ATCh</w:t>
      </w:r>
      <w:proofErr w:type="spellEnd"/>
      <w:r w:rsidRPr="00D825EF">
        <w:rPr>
          <w:lang w:val="en-GB" w:eastAsia="nl-NL"/>
        </w:rPr>
        <w:t xml:space="preserve"> (0.71 mM) (final volume 2000 µl) </w:t>
      </w:r>
      <w:proofErr w:type="spellStart"/>
      <w:r w:rsidRPr="00D825EF">
        <w:rPr>
          <w:lang w:val="en-GB" w:eastAsia="nl-NL"/>
        </w:rPr>
        <w:t>AChE</w:t>
      </w:r>
      <w:proofErr w:type="spellEnd"/>
      <w:r w:rsidRPr="00D825EF">
        <w:rPr>
          <w:lang w:val="en-GB" w:eastAsia="nl-NL"/>
        </w:rPr>
        <w:t xml:space="preserve"> activity was measured for 1 min and referred to control activity. The IC</w:t>
      </w:r>
      <w:r w:rsidRPr="00D825EF">
        <w:rPr>
          <w:vertAlign w:val="subscript"/>
          <w:lang w:val="en-GB" w:eastAsia="nl-NL"/>
        </w:rPr>
        <w:t>50</w:t>
      </w:r>
      <w:r w:rsidRPr="00D825EF">
        <w:rPr>
          <w:lang w:val="en-GB" w:eastAsia="nl-NL"/>
        </w:rPr>
        <w:t xml:space="preserve"> values were calculated from semi-logarithmic plots of the non-oxime compound concentration versus the % </w:t>
      </w:r>
      <w:proofErr w:type="spellStart"/>
      <w:r w:rsidRPr="00D825EF">
        <w:rPr>
          <w:lang w:val="en-GB" w:eastAsia="nl-NL"/>
        </w:rPr>
        <w:t>AChE</w:t>
      </w:r>
      <w:proofErr w:type="spellEnd"/>
      <w:r w:rsidRPr="00D825EF">
        <w:rPr>
          <w:lang w:val="en-GB" w:eastAsia="nl-NL"/>
        </w:rPr>
        <w:t xml:space="preserve"> activity.</w:t>
      </w:r>
    </w:p>
    <w:p w14:paraId="461ECE8D" w14:textId="7BAE34B2" w:rsidR="00D825EF" w:rsidRPr="00D825EF" w:rsidRDefault="00D825EF" w:rsidP="00D825EF">
      <w:pPr>
        <w:rPr>
          <w:b/>
          <w:lang w:eastAsia="nl-NL"/>
        </w:rPr>
      </w:pPr>
    </w:p>
    <w:p w14:paraId="26E6DE1A" w14:textId="77777777" w:rsidR="00D825EF" w:rsidRPr="00D825EF" w:rsidRDefault="00D825EF" w:rsidP="00D825EF">
      <w:pPr>
        <w:rPr>
          <w:b/>
          <w:i/>
          <w:lang w:eastAsia="nl-NL"/>
        </w:rPr>
      </w:pPr>
      <w:r w:rsidRPr="00D825EF">
        <w:rPr>
          <w:b/>
          <w:i/>
          <w:lang w:eastAsia="nl-NL"/>
        </w:rPr>
        <w:t xml:space="preserve">Inhibition of human </w:t>
      </w:r>
      <w:proofErr w:type="spellStart"/>
      <w:r w:rsidRPr="00D825EF">
        <w:rPr>
          <w:b/>
          <w:i/>
          <w:lang w:eastAsia="nl-NL"/>
        </w:rPr>
        <w:t>AChE</w:t>
      </w:r>
      <w:proofErr w:type="spellEnd"/>
      <w:r w:rsidRPr="00D825EF">
        <w:rPr>
          <w:b/>
          <w:i/>
          <w:lang w:eastAsia="nl-NL"/>
        </w:rPr>
        <w:t xml:space="preserve"> by OPs</w:t>
      </w:r>
    </w:p>
    <w:p w14:paraId="01E34DFC" w14:textId="61F4088B" w:rsidR="00D825EF" w:rsidRPr="00D825EF" w:rsidRDefault="00D825EF" w:rsidP="00D825EF">
      <w:pPr>
        <w:rPr>
          <w:lang w:eastAsia="nl-NL"/>
        </w:rPr>
      </w:pPr>
      <w:proofErr w:type="spellStart"/>
      <w:r w:rsidRPr="00D825EF">
        <w:rPr>
          <w:lang w:val="en-GB" w:eastAsia="nl-NL"/>
        </w:rPr>
        <w:t>Hemoglobin</w:t>
      </w:r>
      <w:proofErr w:type="spellEnd"/>
      <w:r w:rsidRPr="00D825EF">
        <w:rPr>
          <w:lang w:val="en-GB" w:eastAsia="nl-NL"/>
        </w:rPr>
        <w:t>-free</w:t>
      </w:r>
      <w:r>
        <w:rPr>
          <w:lang w:val="en-GB" w:eastAsia="nl-NL"/>
        </w:rPr>
        <w:t xml:space="preserve"> erythrocyte membranes (“ghosts”</w:t>
      </w:r>
      <w:r w:rsidRPr="00D825EF">
        <w:rPr>
          <w:lang w:val="en-GB" w:eastAsia="nl-NL"/>
        </w:rPr>
        <w:t xml:space="preserve">) were prepared as previously described (see S.I.).  Human erythrocyte ghosts were incubated with small volumes (≤1% v/v) of tabun, sarin, </w:t>
      </w:r>
      <w:proofErr w:type="spellStart"/>
      <w:r w:rsidRPr="00D825EF">
        <w:rPr>
          <w:lang w:val="en-GB" w:eastAsia="nl-NL"/>
        </w:rPr>
        <w:t>cyclosarin</w:t>
      </w:r>
      <w:proofErr w:type="spellEnd"/>
      <w:r w:rsidRPr="00D825EF">
        <w:rPr>
          <w:lang w:val="en-GB" w:eastAsia="nl-NL"/>
        </w:rPr>
        <w:t xml:space="preserve">, VX or paraoxon for 15 min at 37°C to achieve an </w:t>
      </w:r>
      <w:proofErr w:type="spellStart"/>
      <w:r w:rsidRPr="00D825EF">
        <w:rPr>
          <w:lang w:val="en-GB" w:eastAsia="nl-NL"/>
        </w:rPr>
        <w:t>AChE</w:t>
      </w:r>
      <w:proofErr w:type="spellEnd"/>
      <w:r w:rsidRPr="00D825EF">
        <w:rPr>
          <w:lang w:val="en-GB" w:eastAsia="nl-NL"/>
        </w:rPr>
        <w:t xml:space="preserve"> inhibition of &gt;95% of control activity. Inhibited and control samples were dialyzed overnight (phosphate buffer, 0.1 M, pH 7.4) to remove residual inhibitor and to adjust pH 7.4. Absence of residual inhibitor was verified by incubation of inhibited and control ghosts (30 min, 37°C) and determination of </w:t>
      </w:r>
      <w:proofErr w:type="spellStart"/>
      <w:r w:rsidRPr="00D825EF">
        <w:rPr>
          <w:lang w:val="en-GB" w:eastAsia="nl-NL"/>
        </w:rPr>
        <w:t>AChE</w:t>
      </w:r>
      <w:proofErr w:type="spellEnd"/>
      <w:r w:rsidRPr="00D825EF">
        <w:rPr>
          <w:lang w:val="en-GB" w:eastAsia="nl-NL"/>
        </w:rPr>
        <w:t xml:space="preserve"> activity. Aliquots were stored at -80°C. At the day of experiment thawed erythrocyte ghosts were homogenized on ice with a </w:t>
      </w:r>
      <w:proofErr w:type="spellStart"/>
      <w:r w:rsidRPr="00D825EF">
        <w:rPr>
          <w:lang w:val="en-GB" w:eastAsia="nl-NL"/>
        </w:rPr>
        <w:t>Sonoplus</w:t>
      </w:r>
      <w:proofErr w:type="spellEnd"/>
      <w:r w:rsidRPr="00D825EF">
        <w:rPr>
          <w:lang w:val="en-GB" w:eastAsia="nl-NL"/>
        </w:rPr>
        <w:t xml:space="preserve"> HD 2070 ultrasonic homogenizer (</w:t>
      </w:r>
      <w:proofErr w:type="spellStart"/>
      <w:r w:rsidRPr="00D825EF">
        <w:rPr>
          <w:lang w:val="en-GB" w:eastAsia="nl-NL"/>
        </w:rPr>
        <w:t>Bandelin</w:t>
      </w:r>
      <w:proofErr w:type="spellEnd"/>
      <w:r w:rsidRPr="00D825EF">
        <w:rPr>
          <w:lang w:val="en-GB" w:eastAsia="nl-NL"/>
        </w:rPr>
        <w:t xml:space="preserve"> electronic, Berlin; Germany) twice for 5s with a 30s interval to achieve a homogenous matrix for the kinetic studies.</w:t>
      </w:r>
    </w:p>
    <w:p w14:paraId="08337B6A" w14:textId="77777777" w:rsidR="00D825EF" w:rsidRPr="00D825EF" w:rsidRDefault="00D825EF" w:rsidP="00D825EF">
      <w:pPr>
        <w:rPr>
          <w:b/>
          <w:i/>
          <w:lang w:eastAsia="nl-NL"/>
        </w:rPr>
      </w:pPr>
    </w:p>
    <w:p w14:paraId="3A125432" w14:textId="77777777" w:rsidR="00D825EF" w:rsidRPr="00D825EF" w:rsidRDefault="00D825EF" w:rsidP="00D825EF">
      <w:pPr>
        <w:rPr>
          <w:b/>
          <w:i/>
          <w:lang w:val="en-GB" w:eastAsia="nl-NL"/>
        </w:rPr>
      </w:pPr>
      <w:r w:rsidRPr="00D825EF">
        <w:rPr>
          <w:b/>
          <w:i/>
          <w:lang w:eastAsia="nl-NL"/>
        </w:rPr>
        <w:t xml:space="preserve">Reactivation of OP-inhibited human </w:t>
      </w:r>
      <w:proofErr w:type="spellStart"/>
      <w:r w:rsidRPr="00D825EF">
        <w:rPr>
          <w:b/>
          <w:i/>
          <w:lang w:eastAsia="nl-NL"/>
        </w:rPr>
        <w:t>AChE</w:t>
      </w:r>
      <w:proofErr w:type="spellEnd"/>
      <w:r w:rsidRPr="00D825EF">
        <w:rPr>
          <w:b/>
          <w:i/>
          <w:lang w:eastAsia="nl-NL"/>
        </w:rPr>
        <w:t xml:space="preserve"> by non-oxime compounds.</w:t>
      </w:r>
    </w:p>
    <w:p w14:paraId="6C34E5F5" w14:textId="77777777" w:rsidR="00D825EF" w:rsidRPr="00D825EF" w:rsidRDefault="00D825EF" w:rsidP="00D825EF">
      <w:pPr>
        <w:rPr>
          <w:lang w:val="en-GB" w:eastAsia="nl-NL"/>
        </w:rPr>
      </w:pPr>
      <w:r w:rsidRPr="00D825EF">
        <w:rPr>
          <w:lang w:val="en-GB" w:eastAsia="nl-NL"/>
        </w:rPr>
        <w:t xml:space="preserve">A discontinuous procedure was applied: 150 µl OP-inhibited </w:t>
      </w:r>
      <w:proofErr w:type="spellStart"/>
      <w:r w:rsidRPr="00D825EF">
        <w:rPr>
          <w:lang w:val="en-GB" w:eastAsia="nl-NL"/>
        </w:rPr>
        <w:t>AChE</w:t>
      </w:r>
      <w:proofErr w:type="spellEnd"/>
      <w:r w:rsidRPr="00D825EF">
        <w:rPr>
          <w:lang w:val="en-GB" w:eastAsia="nl-NL"/>
        </w:rPr>
        <w:t xml:space="preserve"> was mixed with 150 µl phosphate buffer (0.1 M, pH 7.4) containing 0.2% </w:t>
      </w:r>
      <w:proofErr w:type="spellStart"/>
      <w:r w:rsidRPr="00D825EF">
        <w:rPr>
          <w:lang w:val="en-GB" w:eastAsia="nl-NL"/>
        </w:rPr>
        <w:t>gelatin</w:t>
      </w:r>
      <w:proofErr w:type="spellEnd"/>
      <w:r w:rsidRPr="00D825EF">
        <w:rPr>
          <w:lang w:val="en-GB" w:eastAsia="nl-NL"/>
        </w:rPr>
        <w:t xml:space="preserve"> to stabilize </w:t>
      </w:r>
      <w:proofErr w:type="spellStart"/>
      <w:r w:rsidRPr="00D825EF">
        <w:rPr>
          <w:lang w:val="en-GB" w:eastAsia="nl-NL"/>
        </w:rPr>
        <w:t>AChE</w:t>
      </w:r>
      <w:proofErr w:type="spellEnd"/>
      <w:r w:rsidRPr="00D825EF">
        <w:rPr>
          <w:lang w:val="en-GB" w:eastAsia="nl-NL"/>
        </w:rPr>
        <w:t xml:space="preserve"> during sustained incubation time at 37°C</w:t>
      </w:r>
      <w:r w:rsidRPr="00D825EF">
        <w:rPr>
          <w:lang w:val="en-GB" w:eastAsia="nl-NL"/>
        </w:rPr>
        <w:fldChar w:fldCharType="begin" w:fldLock="1"/>
      </w:r>
      <w:r w:rsidRPr="00D825EF">
        <w:rPr>
          <w:lang w:val="en-GB" w:eastAsia="nl-NL"/>
        </w:rPr>
        <w:instrText>ADDIN CSL_CITATION { "citationItems" : [ { "id" : "ITEM-1", "itemData" : { "DOI" : "10.1016/j.bcp.2012.03.002", "ISSN" : "00062952", "PMID" : "22649796", "abstract" : "Despite extensive research in the last six decades, oximes are the only available drugs which enable a causal treatment of poisoning by organophosphorus compounds (OP). However, numerous in vitro and in vivo studies demonstrated a limited ability of these oximes to reactivate acetylcholinesterase (AChE) inhibited by different OP pesticides and nerve agents. New oximes were mostly tested for their therapeutic efficacy by using different animal models and for their reactivating potency with AChE from different species. Due to the use of different experimental protocols a comparison of data from the various studies is hardly possible. Now, we found it tempting to determine the reactivation kinetics of a series of bispyridinium oximes bearing one or two oxime groups at different positions and having an oxybismethylene or a trimethylene linker under identical conditions with human AChE inhibited by structurally different OP. The data indicate that the position of the oxime group(s) is decisive for the reactivating potency and that different positions of the oxime groups are important for different OP inhibitors while the nature of the linker, oxybismethylene or trimethylene, is obviously of minor importance. Hence, these and previous data emphasize the necessity for thorough kinetic investigations of OP-oxime-AChE interactions and underline the difficulty to develop a broad spectrum oxime reactivator which is efficient against structurally different OP inhibitors.", "author" : [ { "dropping-particle" : "", "family" : "Worek", "given" : "Franz", "non-dropping-particle" : "", "parse-names" : false, "suffix" : "" }, { "dropping-particle" : "", "family" : "Wille", "given" : "Timo", "non-dropping-particle" : "", "parse-names" : false, "suffix" : "" }, { "dropping-particle" : "", "family" : "Koller", "given" : "Marianne", "non-dropping-particle" : "", "parse-names" : false, "suffix" : "" }, { "dropping-particle" : "", "family" : "Thiermann", "given" : "Horst", "non-dropping-particle" : "", "parse-names" : false, "suffix" : "" } ], "container-title" : "Biochemical Pharmacology", "id" : "ITEM-1", "issue" : "12", "issued" : { "date-parts" : [ [ "2012" ] ] }, "page" : "1700-1706", "title" : "Reactivation kinetics of a series of related bispyridinium oximes with organophosphate-inhibited human acetylcholinesterase\u2014Structure\u2013activity relationships", "type" : "article-journal", "volume" : "83" }, "uris" : [ "http://www.mendeley.com/documents/?uuid=e08e3ba6-1fae-4b0d-b81a-e1d026b38c04" ] } ], "mendeley" : { "formattedCitation" : "&lt;sup&gt;39&lt;/sup&gt;", "plainTextFormattedCitation" : "39", "previouslyFormattedCitation" : "&lt;sup&gt;39&lt;/sup&gt;" }, "properties" : { "noteIndex" : 0 }, "schema" : "https://github.com/citation-style-language/schema/raw/master/csl-citation.json" }</w:instrText>
      </w:r>
      <w:r w:rsidRPr="00D825EF">
        <w:rPr>
          <w:lang w:val="en-GB" w:eastAsia="nl-NL"/>
        </w:rPr>
        <w:fldChar w:fldCharType="separate"/>
      </w:r>
      <w:r w:rsidRPr="00D825EF">
        <w:rPr>
          <w:vertAlign w:val="superscript"/>
          <w:lang w:val="en-GB" w:eastAsia="nl-NL"/>
        </w:rPr>
        <w:t>39</w:t>
      </w:r>
      <w:r w:rsidRPr="00D825EF">
        <w:rPr>
          <w:lang w:val="nl-NL" w:eastAsia="nl-NL"/>
        </w:rPr>
        <w:fldChar w:fldCharType="end"/>
      </w:r>
      <w:r w:rsidRPr="00D825EF">
        <w:rPr>
          <w:lang w:val="en-GB" w:eastAsia="nl-NL"/>
        </w:rPr>
        <w:t>. At t=0 3 µl non-oxime compound was added to start enzyme reactivation. 20 µl aliquots were transferred at specified time intervals (2 – 60 min) to tempered cuvettes</w:t>
      </w:r>
      <w:r w:rsidRPr="00D825EF">
        <w:rPr>
          <w:lang w:eastAsia="nl-NL"/>
        </w:rPr>
        <w:t xml:space="preserve"> </w:t>
      </w:r>
      <w:r w:rsidRPr="00D825EF">
        <w:rPr>
          <w:lang w:val="en-GB" w:eastAsia="nl-NL"/>
        </w:rPr>
        <w:t>filled with 3000 µl phosphate buffer and 100 µl DTNB (0.3 mM)</w:t>
      </w:r>
      <w:r w:rsidRPr="00D825EF">
        <w:rPr>
          <w:lang w:eastAsia="nl-NL"/>
        </w:rPr>
        <w:t xml:space="preserve">. </w:t>
      </w:r>
      <w:r w:rsidRPr="00D825EF">
        <w:rPr>
          <w:lang w:val="en-GB" w:eastAsia="nl-NL"/>
        </w:rPr>
        <w:t xml:space="preserve">Measurement of </w:t>
      </w:r>
      <w:proofErr w:type="spellStart"/>
      <w:r w:rsidRPr="00D825EF">
        <w:rPr>
          <w:lang w:val="en-GB" w:eastAsia="nl-NL"/>
        </w:rPr>
        <w:t>AChE</w:t>
      </w:r>
      <w:proofErr w:type="spellEnd"/>
      <w:r w:rsidRPr="00D825EF">
        <w:rPr>
          <w:lang w:val="en-GB" w:eastAsia="nl-NL"/>
        </w:rPr>
        <w:t xml:space="preserve"> activity was initiated after addition of 50 µl </w:t>
      </w:r>
      <w:proofErr w:type="spellStart"/>
      <w:r w:rsidRPr="00D825EF">
        <w:rPr>
          <w:lang w:val="en-GB" w:eastAsia="nl-NL"/>
        </w:rPr>
        <w:t>ATCh</w:t>
      </w:r>
      <w:proofErr w:type="spellEnd"/>
      <w:r w:rsidRPr="00D825EF">
        <w:rPr>
          <w:lang w:val="en-GB" w:eastAsia="nl-NL"/>
        </w:rPr>
        <w:t xml:space="preserve"> (0.45mM). Three different concentrations of non-oximes (1, 10 and 100µM final concentration) were used for reactivation of OP-inhibited human </w:t>
      </w:r>
      <w:proofErr w:type="spellStart"/>
      <w:r w:rsidRPr="00D825EF">
        <w:rPr>
          <w:lang w:val="en-GB" w:eastAsia="nl-NL"/>
        </w:rPr>
        <w:t>AChE</w:t>
      </w:r>
      <w:proofErr w:type="spellEnd"/>
      <w:r w:rsidRPr="00D825EF">
        <w:rPr>
          <w:lang w:val="en-GB" w:eastAsia="nl-NL"/>
        </w:rPr>
        <w:t xml:space="preserve">. The time-dependent % reactivation of human OP-inhibited </w:t>
      </w:r>
      <w:proofErr w:type="spellStart"/>
      <w:r w:rsidRPr="00D825EF">
        <w:rPr>
          <w:lang w:val="en-GB" w:eastAsia="nl-NL"/>
        </w:rPr>
        <w:t>AChE</w:t>
      </w:r>
      <w:proofErr w:type="spellEnd"/>
      <w:r w:rsidRPr="00D825EF">
        <w:rPr>
          <w:lang w:val="en-GB" w:eastAsia="nl-NL"/>
        </w:rPr>
        <w:t xml:space="preserve"> was calculated by employing Eq. (1): </w:t>
      </w:r>
    </w:p>
    <w:p w14:paraId="4466D6D3" w14:textId="77777777" w:rsidR="00D825EF" w:rsidRPr="00D825EF" w:rsidRDefault="00D825EF" w:rsidP="00D825EF">
      <w:pPr>
        <w:rPr>
          <w:lang w:val="en-GB" w:eastAsia="nl-NL"/>
        </w:rPr>
      </w:pPr>
    </w:p>
    <w:p w14:paraId="384C2901" w14:textId="46761988" w:rsidR="00D825EF" w:rsidRPr="00D825EF" w:rsidRDefault="00D825EF" w:rsidP="00D825EF">
      <w:pPr>
        <w:rPr>
          <w:lang w:val="en-GB" w:eastAsia="nl-NL"/>
        </w:rPr>
      </w:pPr>
      <m:oMath>
        <m:r>
          <m:rPr>
            <m:sty m:val="p"/>
          </m:rPr>
          <w:rPr>
            <w:rFonts w:ascii="Cambria Math" w:hAnsi="Cambria Math"/>
            <w:lang w:eastAsia="nl-NL"/>
          </w:rPr>
          <m:t xml:space="preserve">%reac= </m:t>
        </m:r>
        <m:f>
          <m:fPr>
            <m:ctrlPr>
              <w:rPr>
                <w:rFonts w:ascii="Cambria Math" w:hAnsi="Cambria Math"/>
                <w:lang w:eastAsia="nl-NL"/>
              </w:rPr>
            </m:ctrlPr>
          </m:fPr>
          <m:num>
            <m:d>
              <m:dPr>
                <m:ctrlPr>
                  <w:rPr>
                    <w:rFonts w:ascii="Cambria Math" w:hAnsi="Cambria Math"/>
                    <w:lang w:eastAsia="nl-NL"/>
                  </w:rPr>
                </m:ctrlPr>
              </m:dPr>
              <m:e>
                <m:sSub>
                  <m:sSubPr>
                    <m:ctrlPr>
                      <w:rPr>
                        <w:rFonts w:ascii="Cambria Math" w:hAnsi="Cambria Math"/>
                        <w:lang w:eastAsia="nl-NL"/>
                      </w:rPr>
                    </m:ctrlPr>
                  </m:sSubPr>
                  <m:e>
                    <m:r>
                      <m:rPr>
                        <m:sty m:val="p"/>
                      </m:rPr>
                      <w:rPr>
                        <w:rFonts w:ascii="Cambria Math" w:hAnsi="Cambria Math"/>
                        <w:lang w:eastAsia="nl-NL"/>
                      </w:rPr>
                      <m:t>A</m:t>
                    </m:r>
                  </m:e>
                  <m:sub>
                    <m:r>
                      <m:rPr>
                        <m:sty m:val="p"/>
                      </m:rPr>
                      <w:rPr>
                        <w:rFonts w:ascii="Cambria Math" w:hAnsi="Cambria Math"/>
                        <w:lang w:eastAsia="nl-NL"/>
                      </w:rPr>
                      <m:t>1</m:t>
                    </m:r>
                  </m:sub>
                </m:sSub>
                <m:r>
                  <m:rPr>
                    <m:sty m:val="p"/>
                  </m:rPr>
                  <w:rPr>
                    <w:rFonts w:ascii="Cambria Math" w:hAnsi="Cambria Math"/>
                    <w:lang w:eastAsia="nl-NL"/>
                  </w:rPr>
                  <m:t xml:space="preserve">- </m:t>
                </m:r>
                <m:sSub>
                  <m:sSubPr>
                    <m:ctrlPr>
                      <w:rPr>
                        <w:rFonts w:ascii="Cambria Math" w:hAnsi="Cambria Math"/>
                        <w:lang w:eastAsia="nl-NL"/>
                      </w:rPr>
                    </m:ctrlPr>
                  </m:sSubPr>
                  <m:e>
                    <m:r>
                      <m:rPr>
                        <m:sty m:val="p"/>
                      </m:rPr>
                      <w:rPr>
                        <w:rFonts w:ascii="Cambria Math" w:hAnsi="Cambria Math"/>
                        <w:lang w:eastAsia="nl-NL"/>
                      </w:rPr>
                      <m:t>A</m:t>
                    </m:r>
                  </m:e>
                  <m:sub>
                    <m:r>
                      <m:rPr>
                        <m:sty m:val="p"/>
                      </m:rPr>
                      <w:rPr>
                        <w:rFonts w:ascii="Cambria Math" w:hAnsi="Cambria Math"/>
                        <w:lang w:eastAsia="nl-NL"/>
                      </w:rPr>
                      <m:t>i</m:t>
                    </m:r>
                  </m:sub>
                </m:sSub>
              </m:e>
            </m:d>
          </m:num>
          <m:den>
            <m:d>
              <m:dPr>
                <m:ctrlPr>
                  <w:rPr>
                    <w:rFonts w:ascii="Cambria Math" w:hAnsi="Cambria Math"/>
                    <w:lang w:eastAsia="nl-NL"/>
                  </w:rPr>
                </m:ctrlPr>
              </m:dPr>
              <m:e>
                <m:sSub>
                  <m:sSubPr>
                    <m:ctrlPr>
                      <w:rPr>
                        <w:rFonts w:ascii="Cambria Math" w:hAnsi="Cambria Math"/>
                        <w:lang w:eastAsia="nl-NL"/>
                      </w:rPr>
                    </m:ctrlPr>
                  </m:sSubPr>
                  <m:e>
                    <m:r>
                      <m:rPr>
                        <m:sty m:val="p"/>
                      </m:rPr>
                      <w:rPr>
                        <w:rFonts w:ascii="Cambria Math" w:hAnsi="Cambria Math"/>
                        <w:lang w:eastAsia="nl-NL"/>
                      </w:rPr>
                      <m:t>A</m:t>
                    </m:r>
                  </m:e>
                  <m:sub>
                    <m:r>
                      <m:rPr>
                        <m:sty m:val="p"/>
                      </m:rPr>
                      <w:rPr>
                        <w:rFonts w:ascii="Cambria Math" w:hAnsi="Cambria Math"/>
                        <w:lang w:eastAsia="nl-NL"/>
                      </w:rPr>
                      <m:t>0</m:t>
                    </m:r>
                  </m:sub>
                </m:sSub>
                <m:r>
                  <m:rPr>
                    <m:sty m:val="p"/>
                  </m:rPr>
                  <w:rPr>
                    <w:rFonts w:ascii="Cambria Math" w:hAnsi="Cambria Math"/>
                    <w:lang w:eastAsia="nl-NL"/>
                  </w:rPr>
                  <m:t xml:space="preserve">- </m:t>
                </m:r>
                <m:sSub>
                  <m:sSubPr>
                    <m:ctrlPr>
                      <w:rPr>
                        <w:rFonts w:ascii="Cambria Math" w:hAnsi="Cambria Math"/>
                        <w:lang w:eastAsia="nl-NL"/>
                      </w:rPr>
                    </m:ctrlPr>
                  </m:sSubPr>
                  <m:e>
                    <m:r>
                      <m:rPr>
                        <m:sty m:val="p"/>
                      </m:rPr>
                      <w:rPr>
                        <w:rFonts w:ascii="Cambria Math" w:hAnsi="Cambria Math"/>
                        <w:lang w:eastAsia="nl-NL"/>
                      </w:rPr>
                      <m:t>A</m:t>
                    </m:r>
                  </m:e>
                  <m:sub>
                    <m:r>
                      <m:rPr>
                        <m:sty m:val="p"/>
                      </m:rPr>
                      <w:rPr>
                        <w:rFonts w:ascii="Cambria Math" w:hAnsi="Cambria Math"/>
                        <w:lang w:eastAsia="nl-NL"/>
                      </w:rPr>
                      <m:t>i</m:t>
                    </m:r>
                  </m:sub>
                </m:sSub>
              </m:e>
            </m:d>
          </m:den>
        </m:f>
        <m:r>
          <w:rPr>
            <w:rFonts w:ascii="Cambria Math" w:hAnsi="Cambria Math"/>
            <w:lang w:eastAsia="nl-NL"/>
          </w:rPr>
          <m:t>*100</m:t>
        </m:r>
      </m:oMath>
      <w:r w:rsidRPr="00D825EF">
        <w:rPr>
          <w:lang w:eastAsia="nl-NL"/>
        </w:rPr>
        <w:tab/>
      </w:r>
      <w:r w:rsidRPr="00D825EF">
        <w:rPr>
          <w:lang w:eastAsia="nl-NL"/>
        </w:rPr>
        <w:tab/>
      </w:r>
      <w:r>
        <w:rPr>
          <w:lang w:eastAsia="nl-NL"/>
        </w:rPr>
        <w:tab/>
      </w:r>
      <w:r>
        <w:rPr>
          <w:lang w:eastAsia="nl-NL"/>
        </w:rPr>
        <w:tab/>
      </w:r>
      <w:r w:rsidRPr="00D825EF">
        <w:rPr>
          <w:lang w:eastAsia="nl-NL"/>
        </w:rPr>
        <w:tab/>
      </w:r>
      <w:r w:rsidRPr="00D825EF">
        <w:rPr>
          <w:lang w:eastAsia="nl-NL"/>
        </w:rPr>
        <w:tab/>
      </w:r>
      <w:r w:rsidRPr="00D825EF">
        <w:rPr>
          <w:lang w:eastAsia="nl-NL"/>
        </w:rPr>
        <w:tab/>
      </w:r>
      <w:r w:rsidRPr="00D825EF">
        <w:rPr>
          <w:lang w:eastAsia="nl-NL"/>
        </w:rPr>
        <w:tab/>
        <w:t xml:space="preserve">Eq. </w:t>
      </w:r>
      <w:r>
        <w:rPr>
          <w:lang w:eastAsia="nl-NL"/>
        </w:rPr>
        <w:t>(</w:t>
      </w:r>
      <w:r w:rsidRPr="00D825EF">
        <w:rPr>
          <w:lang w:eastAsia="nl-NL"/>
        </w:rPr>
        <w:t>1</w:t>
      </w:r>
      <w:r>
        <w:rPr>
          <w:lang w:eastAsia="nl-NL"/>
        </w:rPr>
        <w:t>)</w:t>
      </w:r>
    </w:p>
    <w:p w14:paraId="5CCDE8B9" w14:textId="77777777" w:rsidR="00D825EF" w:rsidRPr="00D825EF" w:rsidRDefault="00D825EF" w:rsidP="00D825EF">
      <w:pPr>
        <w:rPr>
          <w:lang w:val="en-GB" w:eastAsia="nl-NL"/>
        </w:rPr>
      </w:pPr>
    </w:p>
    <w:p w14:paraId="6265E77B" w14:textId="77777777" w:rsidR="00D825EF" w:rsidRPr="00D825EF" w:rsidRDefault="00D825EF" w:rsidP="00D825EF">
      <w:pPr>
        <w:rPr>
          <w:lang w:eastAsia="nl-NL"/>
        </w:rPr>
      </w:pPr>
      <w:r w:rsidRPr="00D825EF">
        <w:rPr>
          <w:lang w:val="en-GB" w:eastAsia="nl-NL"/>
        </w:rPr>
        <w:t>A</w:t>
      </w:r>
      <w:r w:rsidRPr="00D825EF">
        <w:rPr>
          <w:vertAlign w:val="subscript"/>
          <w:lang w:val="en-GB" w:eastAsia="nl-NL"/>
        </w:rPr>
        <w:t>0</w:t>
      </w:r>
      <w:r w:rsidRPr="00D825EF">
        <w:rPr>
          <w:lang w:val="en-GB" w:eastAsia="nl-NL"/>
        </w:rPr>
        <w:t xml:space="preserve"> represents control enzyme activity, A</w:t>
      </w:r>
      <w:r w:rsidRPr="00D825EF">
        <w:rPr>
          <w:vertAlign w:val="subscript"/>
          <w:lang w:val="en-GB" w:eastAsia="nl-NL"/>
        </w:rPr>
        <w:t>i</w:t>
      </w:r>
      <w:r w:rsidRPr="00D825EF">
        <w:rPr>
          <w:lang w:val="en-GB" w:eastAsia="nl-NL"/>
        </w:rPr>
        <w:t xml:space="preserve"> OP-inhibited enzyme activity and A</w:t>
      </w:r>
      <w:r w:rsidRPr="00D825EF">
        <w:rPr>
          <w:vertAlign w:val="subscript"/>
          <w:lang w:val="en-GB" w:eastAsia="nl-NL"/>
        </w:rPr>
        <w:t>1</w:t>
      </w:r>
      <w:r w:rsidRPr="00D825EF">
        <w:rPr>
          <w:lang w:val="en-GB" w:eastAsia="nl-NL"/>
        </w:rPr>
        <w:t xml:space="preserve"> the activity of reactivated enzyme.</w:t>
      </w:r>
    </w:p>
    <w:p w14:paraId="7A6E578F" w14:textId="69F89B34" w:rsidR="00D825EF" w:rsidRPr="00D825EF" w:rsidRDefault="00D825EF" w:rsidP="00D825EF">
      <w:pPr>
        <w:rPr>
          <w:lang w:val="en-GB" w:eastAsia="nl-NL"/>
        </w:rPr>
      </w:pPr>
      <w:r w:rsidRPr="00D825EF">
        <w:rPr>
          <w:lang w:val="en-GB" w:eastAsia="nl-NL"/>
        </w:rPr>
        <w:t xml:space="preserve">The pseudo-first-order rate constants </w:t>
      </w:r>
      <w:proofErr w:type="spellStart"/>
      <w:r w:rsidRPr="00D825EF">
        <w:rPr>
          <w:lang w:val="en-GB" w:eastAsia="nl-NL"/>
        </w:rPr>
        <w:t>k</w:t>
      </w:r>
      <w:r w:rsidRPr="00D825EF">
        <w:rPr>
          <w:vertAlign w:val="subscript"/>
          <w:lang w:val="en-GB" w:eastAsia="nl-NL"/>
        </w:rPr>
        <w:t>obs</w:t>
      </w:r>
      <w:proofErr w:type="spellEnd"/>
      <w:r w:rsidRPr="00D825EF">
        <w:rPr>
          <w:lang w:val="en-GB" w:eastAsia="nl-NL"/>
        </w:rPr>
        <w:t xml:space="preserve"> were calculated for compounds </w:t>
      </w:r>
      <w:r w:rsidRPr="00D825EF">
        <w:rPr>
          <w:b/>
          <w:lang w:val="en-GB" w:eastAsia="nl-NL"/>
        </w:rPr>
        <w:t>3h</w:t>
      </w:r>
      <w:r w:rsidRPr="00D825EF">
        <w:rPr>
          <w:lang w:val="en-GB" w:eastAsia="nl-NL"/>
        </w:rPr>
        <w:t xml:space="preserve"> (ADOC) and </w:t>
      </w:r>
      <w:r w:rsidRPr="00D825EF">
        <w:rPr>
          <w:b/>
          <w:lang w:val="en-GB" w:eastAsia="nl-NL"/>
        </w:rPr>
        <w:t>3l</w:t>
      </w:r>
      <w:r w:rsidRPr="00D825EF">
        <w:rPr>
          <w:lang w:val="en-GB" w:eastAsia="nl-NL"/>
        </w:rPr>
        <w:t xml:space="preserve"> at 10 µM and 100 µM by linear regression analysis using equation (2).</w:t>
      </w:r>
    </w:p>
    <w:p w14:paraId="76220F25" w14:textId="77777777" w:rsidR="00D825EF" w:rsidRPr="00D825EF" w:rsidRDefault="00D825EF" w:rsidP="00D825EF">
      <w:pPr>
        <w:rPr>
          <w:i/>
          <w:lang w:val="en-GB" w:eastAsia="nl-NL"/>
        </w:rPr>
      </w:pPr>
    </w:p>
    <w:p w14:paraId="13ABE492" w14:textId="21FB22C9" w:rsidR="00D825EF" w:rsidRPr="00D825EF" w:rsidRDefault="00D825EF" w:rsidP="00D825EF">
      <w:pPr>
        <w:rPr>
          <w:lang w:eastAsia="nl-NL"/>
        </w:rPr>
      </w:pPr>
      <m:oMath>
        <m:r>
          <m:rPr>
            <m:sty m:val="p"/>
          </m:rPr>
          <w:rPr>
            <w:rFonts w:ascii="Cambria Math" w:hAnsi="Cambria Math"/>
            <w:lang w:val="en-GB" w:eastAsia="nl-NL"/>
          </w:rPr>
          <m:t>ln</m:t>
        </m:r>
        <m:f>
          <m:fPr>
            <m:ctrlPr>
              <w:rPr>
                <w:rFonts w:ascii="Cambria Math" w:hAnsi="Cambria Math"/>
                <w:lang w:val="en-GB" w:eastAsia="nl-NL"/>
              </w:rPr>
            </m:ctrlPr>
          </m:fPr>
          <m:num>
            <m:r>
              <m:rPr>
                <m:sty m:val="p"/>
              </m:rPr>
              <w:rPr>
                <w:rFonts w:ascii="Cambria Math" w:hAnsi="Cambria Math"/>
                <w:lang w:val="en-GB" w:eastAsia="nl-NL"/>
              </w:rPr>
              <m:t>(</m:t>
            </m:r>
            <m:sSub>
              <m:sSubPr>
                <m:ctrlPr>
                  <w:rPr>
                    <w:rFonts w:ascii="Cambria Math" w:hAnsi="Cambria Math"/>
                    <w:lang w:val="en-GB" w:eastAsia="nl-NL"/>
                  </w:rPr>
                </m:ctrlPr>
              </m:sSubPr>
              <m:e>
                <m:r>
                  <m:rPr>
                    <m:sty m:val="p"/>
                  </m:rPr>
                  <w:rPr>
                    <w:rFonts w:ascii="Cambria Math" w:hAnsi="Cambria Math"/>
                    <w:lang w:val="en-GB" w:eastAsia="nl-NL"/>
                  </w:rPr>
                  <m:t>v</m:t>
                </m:r>
              </m:e>
              <m:sub>
                <m:r>
                  <m:rPr>
                    <m:sty m:val="p"/>
                  </m:rPr>
                  <w:rPr>
                    <w:rFonts w:ascii="Cambria Math" w:hAnsi="Cambria Math"/>
                    <w:lang w:val="en-GB" w:eastAsia="nl-NL"/>
                  </w:rPr>
                  <m:t>0</m:t>
                </m:r>
              </m:sub>
            </m:sSub>
            <m:r>
              <m:rPr>
                <m:sty m:val="p"/>
              </m:rPr>
              <w:rPr>
                <w:rFonts w:ascii="Cambria Math" w:hAnsi="Cambria Math"/>
                <w:lang w:val="en-GB" w:eastAsia="nl-NL"/>
              </w:rPr>
              <m:t>-</m:t>
            </m:r>
            <m:sSub>
              <m:sSubPr>
                <m:ctrlPr>
                  <w:rPr>
                    <w:rFonts w:ascii="Cambria Math" w:hAnsi="Cambria Math"/>
                    <w:lang w:val="en-GB" w:eastAsia="nl-NL"/>
                  </w:rPr>
                </m:ctrlPr>
              </m:sSubPr>
              <m:e>
                <m:r>
                  <m:rPr>
                    <m:sty m:val="p"/>
                  </m:rPr>
                  <w:rPr>
                    <w:rFonts w:ascii="Cambria Math" w:hAnsi="Cambria Math"/>
                    <w:lang w:val="en-GB" w:eastAsia="nl-NL"/>
                  </w:rPr>
                  <m:t>v</m:t>
                </m:r>
              </m:e>
              <m:sub>
                <m:r>
                  <m:rPr>
                    <m:sty m:val="p"/>
                  </m:rPr>
                  <w:rPr>
                    <w:rFonts w:ascii="Cambria Math" w:hAnsi="Cambria Math"/>
                    <w:lang w:val="en-GB" w:eastAsia="nl-NL"/>
                  </w:rPr>
                  <m:t>t</m:t>
                </m:r>
              </m:sub>
            </m:sSub>
            <m:r>
              <m:rPr>
                <m:sty m:val="p"/>
              </m:rPr>
              <w:rPr>
                <w:rFonts w:ascii="Cambria Math" w:hAnsi="Cambria Math"/>
                <w:lang w:val="en-GB" w:eastAsia="nl-NL"/>
              </w:rPr>
              <m:t>)</m:t>
            </m:r>
          </m:num>
          <m:den>
            <m:r>
              <m:rPr>
                <m:sty m:val="p"/>
              </m:rPr>
              <w:rPr>
                <w:rFonts w:ascii="Cambria Math" w:hAnsi="Cambria Math"/>
                <w:lang w:val="en-GB" w:eastAsia="nl-NL"/>
              </w:rPr>
              <m:t>(</m:t>
            </m:r>
            <m:sSub>
              <m:sSubPr>
                <m:ctrlPr>
                  <w:rPr>
                    <w:rFonts w:ascii="Cambria Math" w:hAnsi="Cambria Math"/>
                    <w:lang w:val="en-GB" w:eastAsia="nl-NL"/>
                  </w:rPr>
                </m:ctrlPr>
              </m:sSubPr>
              <m:e>
                <m:r>
                  <m:rPr>
                    <m:sty m:val="p"/>
                  </m:rPr>
                  <w:rPr>
                    <w:rFonts w:ascii="Cambria Math" w:hAnsi="Cambria Math"/>
                    <w:lang w:val="en-GB" w:eastAsia="nl-NL"/>
                  </w:rPr>
                  <m:t>v</m:t>
                </m:r>
              </m:e>
              <m:sub>
                <m:r>
                  <m:rPr>
                    <m:sty m:val="p"/>
                  </m:rPr>
                  <w:rPr>
                    <w:rFonts w:ascii="Cambria Math" w:hAnsi="Cambria Math"/>
                    <w:lang w:val="en-GB" w:eastAsia="nl-NL"/>
                  </w:rPr>
                  <m:t>0</m:t>
                </m:r>
              </m:sub>
            </m:sSub>
            <m:r>
              <m:rPr>
                <m:sty m:val="p"/>
              </m:rPr>
              <w:rPr>
                <w:rFonts w:ascii="Cambria Math" w:hAnsi="Cambria Math"/>
                <w:lang w:val="en-GB" w:eastAsia="nl-NL"/>
              </w:rPr>
              <m:t>-</m:t>
            </m:r>
            <m:sSub>
              <m:sSubPr>
                <m:ctrlPr>
                  <w:rPr>
                    <w:rFonts w:ascii="Cambria Math" w:hAnsi="Cambria Math"/>
                    <w:lang w:val="en-GB" w:eastAsia="nl-NL"/>
                  </w:rPr>
                </m:ctrlPr>
              </m:sSubPr>
              <m:e>
                <m:r>
                  <m:rPr>
                    <m:sty m:val="p"/>
                  </m:rPr>
                  <w:rPr>
                    <w:rFonts w:ascii="Cambria Math" w:hAnsi="Cambria Math"/>
                    <w:lang w:val="en-GB" w:eastAsia="nl-NL"/>
                  </w:rPr>
                  <m:t>v</m:t>
                </m:r>
              </m:e>
              <m:sub>
                <m:r>
                  <m:rPr>
                    <m:sty m:val="p"/>
                  </m:rPr>
                  <w:rPr>
                    <w:rFonts w:ascii="Cambria Math" w:hAnsi="Cambria Math"/>
                    <w:lang w:val="en-GB" w:eastAsia="nl-NL"/>
                  </w:rPr>
                  <m:t>i</m:t>
                </m:r>
              </m:sub>
            </m:sSub>
            <m:r>
              <m:rPr>
                <m:sty m:val="p"/>
              </m:rPr>
              <w:rPr>
                <w:rFonts w:ascii="Cambria Math" w:hAnsi="Cambria Math"/>
                <w:lang w:val="en-GB" w:eastAsia="nl-NL"/>
              </w:rPr>
              <m:t>)</m:t>
            </m:r>
          </m:den>
        </m:f>
        <m:r>
          <m:rPr>
            <m:sty m:val="p"/>
          </m:rPr>
          <w:rPr>
            <w:rFonts w:ascii="Cambria Math" w:hAnsi="Cambria Math"/>
            <w:lang w:val="en-GB" w:eastAsia="nl-NL"/>
          </w:rPr>
          <m:t>=-</m:t>
        </m:r>
        <m:sSub>
          <m:sSubPr>
            <m:ctrlPr>
              <w:rPr>
                <w:rFonts w:ascii="Cambria Math" w:hAnsi="Cambria Math"/>
                <w:lang w:val="en-GB" w:eastAsia="nl-NL"/>
              </w:rPr>
            </m:ctrlPr>
          </m:sSubPr>
          <m:e>
            <m:r>
              <m:rPr>
                <m:sty m:val="p"/>
              </m:rPr>
              <w:rPr>
                <w:rFonts w:ascii="Cambria Math" w:hAnsi="Cambria Math"/>
                <w:lang w:val="en-GB" w:eastAsia="nl-NL"/>
              </w:rPr>
              <m:t>k</m:t>
            </m:r>
          </m:e>
          <m:sub>
            <m:r>
              <m:rPr>
                <m:sty m:val="p"/>
              </m:rPr>
              <w:rPr>
                <w:rFonts w:ascii="Cambria Math" w:hAnsi="Cambria Math"/>
                <w:lang w:val="en-GB" w:eastAsia="nl-NL"/>
              </w:rPr>
              <m:t>obs</m:t>
            </m:r>
          </m:sub>
        </m:sSub>
        <m:r>
          <m:rPr>
            <m:sty m:val="p"/>
          </m:rPr>
          <w:rPr>
            <w:rFonts w:ascii="Cambria Math" w:hAnsi="Cambria Math"/>
            <w:lang w:val="en-GB" w:eastAsia="nl-NL"/>
          </w:rPr>
          <m:t>*t</m:t>
        </m:r>
      </m:oMath>
      <w:r>
        <w:rPr>
          <w:lang w:val="en-GB" w:eastAsia="nl-NL"/>
        </w:rPr>
        <w:tab/>
      </w:r>
      <w:r w:rsidRPr="00D825EF">
        <w:rPr>
          <w:lang w:val="en-GB" w:eastAsia="nl-NL"/>
        </w:rPr>
        <w:tab/>
      </w:r>
      <w:r w:rsidRPr="00D825EF">
        <w:rPr>
          <w:lang w:eastAsia="nl-NL"/>
        </w:rPr>
        <w:tab/>
      </w:r>
      <w:r w:rsidRPr="00D825EF">
        <w:rPr>
          <w:lang w:eastAsia="nl-NL"/>
        </w:rPr>
        <w:tab/>
      </w:r>
      <w:r w:rsidRPr="00D825EF">
        <w:rPr>
          <w:lang w:eastAsia="nl-NL"/>
        </w:rPr>
        <w:tab/>
      </w:r>
      <w:r w:rsidRPr="00D825EF">
        <w:rPr>
          <w:lang w:eastAsia="nl-NL"/>
        </w:rPr>
        <w:tab/>
      </w:r>
      <w:r w:rsidRPr="00D825EF">
        <w:rPr>
          <w:lang w:eastAsia="nl-NL"/>
        </w:rPr>
        <w:tab/>
      </w:r>
      <w:r w:rsidRPr="00D825EF">
        <w:rPr>
          <w:lang w:eastAsia="nl-NL"/>
        </w:rPr>
        <w:tab/>
        <w:t>Eq. (2)</w:t>
      </w:r>
    </w:p>
    <w:p w14:paraId="446C7EB2" w14:textId="77777777" w:rsidR="00D825EF" w:rsidRPr="00D825EF" w:rsidRDefault="00D825EF" w:rsidP="00D825EF">
      <w:pPr>
        <w:rPr>
          <w:lang w:val="en-GB" w:eastAsia="nl-NL"/>
        </w:rPr>
      </w:pPr>
    </w:p>
    <w:p w14:paraId="11453B59" w14:textId="77777777" w:rsidR="00D825EF" w:rsidRPr="00D825EF" w:rsidRDefault="00D825EF" w:rsidP="00D825EF">
      <w:pPr>
        <w:rPr>
          <w:lang w:val="en-GB" w:eastAsia="nl-NL"/>
        </w:rPr>
      </w:pPr>
      <w:r w:rsidRPr="00D825EF">
        <w:rPr>
          <w:lang w:val="en-GB" w:eastAsia="nl-NL"/>
        </w:rPr>
        <w:t>v</w:t>
      </w:r>
      <w:r w:rsidRPr="00D825EF">
        <w:rPr>
          <w:vertAlign w:val="subscript"/>
          <w:lang w:val="en-GB" w:eastAsia="nl-NL"/>
        </w:rPr>
        <w:t>0</w:t>
      </w:r>
      <w:r w:rsidRPr="00D825EF">
        <w:rPr>
          <w:lang w:val="en-GB" w:eastAsia="nl-NL"/>
        </w:rPr>
        <w:t xml:space="preserve"> represents the maximum velocity, v</w:t>
      </w:r>
      <w:r w:rsidRPr="00D825EF">
        <w:rPr>
          <w:vertAlign w:val="subscript"/>
          <w:lang w:val="en-GB" w:eastAsia="nl-NL"/>
        </w:rPr>
        <w:t>i</w:t>
      </w:r>
      <w:r w:rsidRPr="00D825EF">
        <w:rPr>
          <w:lang w:val="en-GB" w:eastAsia="nl-NL"/>
        </w:rPr>
        <w:t xml:space="preserve"> the velocity of inhibited </w:t>
      </w:r>
      <w:proofErr w:type="spellStart"/>
      <w:r w:rsidRPr="00D825EF">
        <w:rPr>
          <w:lang w:val="en-GB" w:eastAsia="nl-NL"/>
        </w:rPr>
        <w:t>AChE</w:t>
      </w:r>
      <w:proofErr w:type="spellEnd"/>
      <w:r w:rsidRPr="00D825EF">
        <w:rPr>
          <w:lang w:val="en-GB" w:eastAsia="nl-NL"/>
        </w:rPr>
        <w:t xml:space="preserve"> and </w:t>
      </w:r>
      <w:proofErr w:type="spellStart"/>
      <w:r w:rsidRPr="00D825EF">
        <w:rPr>
          <w:lang w:val="en-GB" w:eastAsia="nl-NL"/>
        </w:rPr>
        <w:t>v</w:t>
      </w:r>
      <w:r w:rsidRPr="00D825EF">
        <w:rPr>
          <w:vertAlign w:val="subscript"/>
          <w:lang w:val="en-GB" w:eastAsia="nl-NL"/>
        </w:rPr>
        <w:t>t</w:t>
      </w:r>
      <w:proofErr w:type="spellEnd"/>
      <w:r w:rsidRPr="00D825EF">
        <w:rPr>
          <w:lang w:val="en-GB" w:eastAsia="nl-NL"/>
        </w:rPr>
        <w:t xml:space="preserve"> the velocity of the reactivated enzyme.</w:t>
      </w:r>
    </w:p>
    <w:p w14:paraId="725DB3BD" w14:textId="77777777" w:rsidR="00D825EF" w:rsidRPr="00D825EF" w:rsidRDefault="00D825EF" w:rsidP="00D825EF">
      <w:pPr>
        <w:rPr>
          <w:lang w:val="en-GB" w:eastAsia="nl-NL"/>
        </w:rPr>
      </w:pPr>
    </w:p>
    <w:sectPr w:rsidR="00D825EF" w:rsidRPr="00D825EF" w:rsidSect="00E71424">
      <w:footerReference w:type="default" r:id="rId284"/>
      <w:pgSz w:w="11907" w:h="16839" w:code="9"/>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65C1E" w14:textId="77777777" w:rsidR="008D4258" w:rsidRDefault="008D4258">
      <w:pPr>
        <w:spacing w:after="0" w:line="240" w:lineRule="auto"/>
      </w:pPr>
      <w:r>
        <w:separator/>
      </w:r>
    </w:p>
  </w:endnote>
  <w:endnote w:type="continuationSeparator" w:id="0">
    <w:p w14:paraId="3B74E341" w14:textId="77777777" w:rsidR="008D4258" w:rsidRDefault="008D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527538"/>
      <w:docPartObj>
        <w:docPartGallery w:val="Page Numbers (Bottom of Page)"/>
        <w:docPartUnique/>
      </w:docPartObj>
    </w:sdtPr>
    <w:sdtEndPr>
      <w:rPr>
        <w:noProof/>
      </w:rPr>
    </w:sdtEndPr>
    <w:sdtContent>
      <w:p w14:paraId="26150C70" w14:textId="2185ADA9" w:rsidR="00930A0B" w:rsidRDefault="00930A0B">
        <w:pPr>
          <w:pStyle w:val="Voettekst"/>
        </w:pPr>
        <w:r>
          <w:fldChar w:fldCharType="begin"/>
        </w:r>
        <w:r>
          <w:instrText xml:space="preserve"> PAGE   \* MERGEFORMAT </w:instrText>
        </w:r>
        <w:r>
          <w:fldChar w:fldCharType="separate"/>
        </w:r>
        <w:r w:rsidR="00C376DC">
          <w:rPr>
            <w:noProof/>
          </w:rPr>
          <w:t>53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ABCBA" w14:textId="77777777" w:rsidR="008D4258" w:rsidRDefault="008D4258">
      <w:pPr>
        <w:spacing w:after="0" w:line="240" w:lineRule="auto"/>
      </w:pPr>
      <w:r>
        <w:separator/>
      </w:r>
    </w:p>
  </w:footnote>
  <w:footnote w:type="continuationSeparator" w:id="0">
    <w:p w14:paraId="0ABDD52E" w14:textId="77777777" w:rsidR="008D4258" w:rsidRDefault="008D42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3"/>
  </w:num>
  <w:num w:numId="2">
    <w:abstractNumId w:val="10"/>
  </w:num>
  <w:num w:numId="3">
    <w:abstractNumId w:val="12"/>
  </w:num>
  <w:num w:numId="4">
    <w:abstractNumId w:val="11"/>
  </w:num>
  <w:num w:numId="5">
    <w:abstractNumId w:val="15"/>
  </w:num>
  <w:num w:numId="6">
    <w:abstractNumId w:val="16"/>
  </w:num>
  <w:num w:numId="7">
    <w:abstractNumId w:val="14"/>
  </w:num>
  <w:num w:numId="8">
    <w:abstractNumId w:val="17"/>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9D"/>
    <w:rsid w:val="00000DDA"/>
    <w:rsid w:val="00002092"/>
    <w:rsid w:val="00004F70"/>
    <w:rsid w:val="00005E84"/>
    <w:rsid w:val="000066DF"/>
    <w:rsid w:val="0000682E"/>
    <w:rsid w:val="0000703F"/>
    <w:rsid w:val="00010D03"/>
    <w:rsid w:val="00012FB6"/>
    <w:rsid w:val="00013C67"/>
    <w:rsid w:val="0002134E"/>
    <w:rsid w:val="00022A17"/>
    <w:rsid w:val="00027647"/>
    <w:rsid w:val="000303C4"/>
    <w:rsid w:val="000331C7"/>
    <w:rsid w:val="00033E0B"/>
    <w:rsid w:val="000347AC"/>
    <w:rsid w:val="0003760F"/>
    <w:rsid w:val="00050948"/>
    <w:rsid w:val="00051279"/>
    <w:rsid w:val="0005236E"/>
    <w:rsid w:val="000538CB"/>
    <w:rsid w:val="00056047"/>
    <w:rsid w:val="00060461"/>
    <w:rsid w:val="00060E1F"/>
    <w:rsid w:val="0006526F"/>
    <w:rsid w:val="000740B9"/>
    <w:rsid w:val="000744E8"/>
    <w:rsid w:val="00074C3F"/>
    <w:rsid w:val="000833DE"/>
    <w:rsid w:val="000860D2"/>
    <w:rsid w:val="00086293"/>
    <w:rsid w:val="00086A72"/>
    <w:rsid w:val="00090BA2"/>
    <w:rsid w:val="000958CA"/>
    <w:rsid w:val="000959F8"/>
    <w:rsid w:val="0009630B"/>
    <w:rsid w:val="000967E6"/>
    <w:rsid w:val="000A4D85"/>
    <w:rsid w:val="000A5506"/>
    <w:rsid w:val="000A5ED6"/>
    <w:rsid w:val="000B01CF"/>
    <w:rsid w:val="000B1032"/>
    <w:rsid w:val="000B12C0"/>
    <w:rsid w:val="000B31FF"/>
    <w:rsid w:val="000C0F8F"/>
    <w:rsid w:val="000C1E7C"/>
    <w:rsid w:val="000C651D"/>
    <w:rsid w:val="000C66BA"/>
    <w:rsid w:val="000D0499"/>
    <w:rsid w:val="000D2F27"/>
    <w:rsid w:val="000D526B"/>
    <w:rsid w:val="000D682A"/>
    <w:rsid w:val="000D7E2A"/>
    <w:rsid w:val="000E21DA"/>
    <w:rsid w:val="000E5D75"/>
    <w:rsid w:val="000F0508"/>
    <w:rsid w:val="000F15A9"/>
    <w:rsid w:val="000F2CCF"/>
    <w:rsid w:val="000F4DE3"/>
    <w:rsid w:val="000F5A43"/>
    <w:rsid w:val="00101857"/>
    <w:rsid w:val="00102FD2"/>
    <w:rsid w:val="001073B0"/>
    <w:rsid w:val="00115BA1"/>
    <w:rsid w:val="00116F43"/>
    <w:rsid w:val="00120EC0"/>
    <w:rsid w:val="00123A41"/>
    <w:rsid w:val="00127A53"/>
    <w:rsid w:val="001358C5"/>
    <w:rsid w:val="00137C45"/>
    <w:rsid w:val="001424FA"/>
    <w:rsid w:val="00142646"/>
    <w:rsid w:val="00145891"/>
    <w:rsid w:val="00155388"/>
    <w:rsid w:val="00156263"/>
    <w:rsid w:val="00157AB4"/>
    <w:rsid w:val="00162F5A"/>
    <w:rsid w:val="001630E4"/>
    <w:rsid w:val="001670E6"/>
    <w:rsid w:val="001742C9"/>
    <w:rsid w:val="00175764"/>
    <w:rsid w:val="001758CD"/>
    <w:rsid w:val="0017637D"/>
    <w:rsid w:val="00183A4F"/>
    <w:rsid w:val="00184991"/>
    <w:rsid w:val="00185B62"/>
    <w:rsid w:val="00193E1F"/>
    <w:rsid w:val="00194DF6"/>
    <w:rsid w:val="001A05FD"/>
    <w:rsid w:val="001A1B4C"/>
    <w:rsid w:val="001A3D29"/>
    <w:rsid w:val="001C1BE5"/>
    <w:rsid w:val="001C25B1"/>
    <w:rsid w:val="001C4AA2"/>
    <w:rsid w:val="001C6AB2"/>
    <w:rsid w:val="001C7855"/>
    <w:rsid w:val="001D1907"/>
    <w:rsid w:val="001D20D5"/>
    <w:rsid w:val="001D6F77"/>
    <w:rsid w:val="001E7636"/>
    <w:rsid w:val="001E793E"/>
    <w:rsid w:val="001F0BF8"/>
    <w:rsid w:val="001F2D8A"/>
    <w:rsid w:val="001F3E7B"/>
    <w:rsid w:val="001F5C8F"/>
    <w:rsid w:val="00201FBC"/>
    <w:rsid w:val="00204DDD"/>
    <w:rsid w:val="00205E26"/>
    <w:rsid w:val="00210627"/>
    <w:rsid w:val="00211B64"/>
    <w:rsid w:val="00216C83"/>
    <w:rsid w:val="00217DFC"/>
    <w:rsid w:val="00223811"/>
    <w:rsid w:val="00223F4C"/>
    <w:rsid w:val="002240CD"/>
    <w:rsid w:val="002333E2"/>
    <w:rsid w:val="00233DCE"/>
    <w:rsid w:val="00234292"/>
    <w:rsid w:val="00241D0D"/>
    <w:rsid w:val="00241FF1"/>
    <w:rsid w:val="00243C8A"/>
    <w:rsid w:val="00244E60"/>
    <w:rsid w:val="00251081"/>
    <w:rsid w:val="002552F9"/>
    <w:rsid w:val="00255D5D"/>
    <w:rsid w:val="00255D92"/>
    <w:rsid w:val="002660F9"/>
    <w:rsid w:val="002666D4"/>
    <w:rsid w:val="002677CA"/>
    <w:rsid w:val="00271C46"/>
    <w:rsid w:val="0027244F"/>
    <w:rsid w:val="00272C60"/>
    <w:rsid w:val="00274145"/>
    <w:rsid w:val="0027542F"/>
    <w:rsid w:val="0028664D"/>
    <w:rsid w:val="00295247"/>
    <w:rsid w:val="002958AF"/>
    <w:rsid w:val="0029755A"/>
    <w:rsid w:val="002A1538"/>
    <w:rsid w:val="002A2A8A"/>
    <w:rsid w:val="002A2F12"/>
    <w:rsid w:val="002A6B99"/>
    <w:rsid w:val="002A7D7A"/>
    <w:rsid w:val="002B03C7"/>
    <w:rsid w:val="002B0810"/>
    <w:rsid w:val="002B5937"/>
    <w:rsid w:val="002B7610"/>
    <w:rsid w:val="002C1671"/>
    <w:rsid w:val="002C4EF0"/>
    <w:rsid w:val="002D286D"/>
    <w:rsid w:val="002D3A04"/>
    <w:rsid w:val="002D40EA"/>
    <w:rsid w:val="002D5D8A"/>
    <w:rsid w:val="002D79D3"/>
    <w:rsid w:val="002E2661"/>
    <w:rsid w:val="002E5D39"/>
    <w:rsid w:val="002F0393"/>
    <w:rsid w:val="002F23F4"/>
    <w:rsid w:val="002F4303"/>
    <w:rsid w:val="002F6971"/>
    <w:rsid w:val="002F6B3D"/>
    <w:rsid w:val="002F7F91"/>
    <w:rsid w:val="00300215"/>
    <w:rsid w:val="003017A1"/>
    <w:rsid w:val="003033D9"/>
    <w:rsid w:val="0030385D"/>
    <w:rsid w:val="00303A9B"/>
    <w:rsid w:val="00303BA4"/>
    <w:rsid w:val="00304158"/>
    <w:rsid w:val="00304CA6"/>
    <w:rsid w:val="003064EA"/>
    <w:rsid w:val="0031400D"/>
    <w:rsid w:val="003142CA"/>
    <w:rsid w:val="003167B8"/>
    <w:rsid w:val="00316F56"/>
    <w:rsid w:val="00320A13"/>
    <w:rsid w:val="00321511"/>
    <w:rsid w:val="0032316F"/>
    <w:rsid w:val="003301A2"/>
    <w:rsid w:val="003420BC"/>
    <w:rsid w:val="00343ED4"/>
    <w:rsid w:val="00346362"/>
    <w:rsid w:val="00351F7A"/>
    <w:rsid w:val="00353C36"/>
    <w:rsid w:val="003564EF"/>
    <w:rsid w:val="00361232"/>
    <w:rsid w:val="00362097"/>
    <w:rsid w:val="003634D3"/>
    <w:rsid w:val="00363715"/>
    <w:rsid w:val="0036560E"/>
    <w:rsid w:val="003672D6"/>
    <w:rsid w:val="00370AF1"/>
    <w:rsid w:val="00370C9A"/>
    <w:rsid w:val="00376DF8"/>
    <w:rsid w:val="003773D5"/>
    <w:rsid w:val="00377B3D"/>
    <w:rsid w:val="00380F96"/>
    <w:rsid w:val="00386AE1"/>
    <w:rsid w:val="00386E63"/>
    <w:rsid w:val="00390CEC"/>
    <w:rsid w:val="003935C7"/>
    <w:rsid w:val="0039499C"/>
    <w:rsid w:val="003954DF"/>
    <w:rsid w:val="003A5A60"/>
    <w:rsid w:val="003A6579"/>
    <w:rsid w:val="003A7000"/>
    <w:rsid w:val="003B2A20"/>
    <w:rsid w:val="003B7B58"/>
    <w:rsid w:val="003C408A"/>
    <w:rsid w:val="003D0AD0"/>
    <w:rsid w:val="003D36C2"/>
    <w:rsid w:val="003D4AA0"/>
    <w:rsid w:val="003D543C"/>
    <w:rsid w:val="003D641F"/>
    <w:rsid w:val="003D71DD"/>
    <w:rsid w:val="003E19B8"/>
    <w:rsid w:val="003E377A"/>
    <w:rsid w:val="003E4DF2"/>
    <w:rsid w:val="003E7ECB"/>
    <w:rsid w:val="003F22B6"/>
    <w:rsid w:val="003F35C3"/>
    <w:rsid w:val="00404777"/>
    <w:rsid w:val="00405858"/>
    <w:rsid w:val="0041253C"/>
    <w:rsid w:val="00413CC9"/>
    <w:rsid w:val="004224D4"/>
    <w:rsid w:val="00424290"/>
    <w:rsid w:val="0042438F"/>
    <w:rsid w:val="00427AEF"/>
    <w:rsid w:val="004323ED"/>
    <w:rsid w:val="0043457E"/>
    <w:rsid w:val="00435F45"/>
    <w:rsid w:val="0043626C"/>
    <w:rsid w:val="00440918"/>
    <w:rsid w:val="0044155F"/>
    <w:rsid w:val="00453B42"/>
    <w:rsid w:val="004558DA"/>
    <w:rsid w:val="004571DD"/>
    <w:rsid w:val="00457F1B"/>
    <w:rsid w:val="004635FE"/>
    <w:rsid w:val="0046646F"/>
    <w:rsid w:val="00474DAD"/>
    <w:rsid w:val="0048074D"/>
    <w:rsid w:val="0048194C"/>
    <w:rsid w:val="0048719A"/>
    <w:rsid w:val="00487621"/>
    <w:rsid w:val="00491A78"/>
    <w:rsid w:val="00491E3D"/>
    <w:rsid w:val="004934FC"/>
    <w:rsid w:val="0049393C"/>
    <w:rsid w:val="0049546B"/>
    <w:rsid w:val="00495BAE"/>
    <w:rsid w:val="00496A2E"/>
    <w:rsid w:val="004A14F2"/>
    <w:rsid w:val="004A4DAA"/>
    <w:rsid w:val="004A5B05"/>
    <w:rsid w:val="004A5C98"/>
    <w:rsid w:val="004A720F"/>
    <w:rsid w:val="004B011B"/>
    <w:rsid w:val="004B188B"/>
    <w:rsid w:val="004B4A41"/>
    <w:rsid w:val="004B7ED8"/>
    <w:rsid w:val="004C0C03"/>
    <w:rsid w:val="004C4DA4"/>
    <w:rsid w:val="004C768E"/>
    <w:rsid w:val="004C7B96"/>
    <w:rsid w:val="004D1D68"/>
    <w:rsid w:val="004D6BC1"/>
    <w:rsid w:val="004D785C"/>
    <w:rsid w:val="004E1AED"/>
    <w:rsid w:val="004E6695"/>
    <w:rsid w:val="004F1557"/>
    <w:rsid w:val="004F563B"/>
    <w:rsid w:val="005052D1"/>
    <w:rsid w:val="00505650"/>
    <w:rsid w:val="005109C4"/>
    <w:rsid w:val="0051240C"/>
    <w:rsid w:val="005127F2"/>
    <w:rsid w:val="00516015"/>
    <w:rsid w:val="00520700"/>
    <w:rsid w:val="005218BF"/>
    <w:rsid w:val="00530FD9"/>
    <w:rsid w:val="00540C64"/>
    <w:rsid w:val="00540EC1"/>
    <w:rsid w:val="0054661D"/>
    <w:rsid w:val="00547794"/>
    <w:rsid w:val="005509A6"/>
    <w:rsid w:val="00555644"/>
    <w:rsid w:val="00571609"/>
    <w:rsid w:val="005753B5"/>
    <w:rsid w:val="00575A7D"/>
    <w:rsid w:val="005805A4"/>
    <w:rsid w:val="00583E9A"/>
    <w:rsid w:val="00584A4B"/>
    <w:rsid w:val="00590CA6"/>
    <w:rsid w:val="0059195F"/>
    <w:rsid w:val="00591AD0"/>
    <w:rsid w:val="00592978"/>
    <w:rsid w:val="00594525"/>
    <w:rsid w:val="005962EA"/>
    <w:rsid w:val="005975D3"/>
    <w:rsid w:val="005A05D6"/>
    <w:rsid w:val="005A168D"/>
    <w:rsid w:val="005A2A7F"/>
    <w:rsid w:val="005A3855"/>
    <w:rsid w:val="005A5B83"/>
    <w:rsid w:val="005A72F2"/>
    <w:rsid w:val="005B35CE"/>
    <w:rsid w:val="005B4CD5"/>
    <w:rsid w:val="005C02C9"/>
    <w:rsid w:val="005C12A5"/>
    <w:rsid w:val="005C2455"/>
    <w:rsid w:val="005C6A73"/>
    <w:rsid w:val="005C75D6"/>
    <w:rsid w:val="005D476F"/>
    <w:rsid w:val="005D6274"/>
    <w:rsid w:val="005D6305"/>
    <w:rsid w:val="005D69A2"/>
    <w:rsid w:val="005E0230"/>
    <w:rsid w:val="005E2F6E"/>
    <w:rsid w:val="005E3A8A"/>
    <w:rsid w:val="005E4E03"/>
    <w:rsid w:val="005E6699"/>
    <w:rsid w:val="005E7231"/>
    <w:rsid w:val="005E747B"/>
    <w:rsid w:val="005E7F0B"/>
    <w:rsid w:val="005F11EC"/>
    <w:rsid w:val="006018BB"/>
    <w:rsid w:val="00603AF8"/>
    <w:rsid w:val="00607D77"/>
    <w:rsid w:val="006112DE"/>
    <w:rsid w:val="006120D6"/>
    <w:rsid w:val="00614105"/>
    <w:rsid w:val="00614FF1"/>
    <w:rsid w:val="00615CAB"/>
    <w:rsid w:val="006214A0"/>
    <w:rsid w:val="0062388A"/>
    <w:rsid w:val="00625364"/>
    <w:rsid w:val="00625CF7"/>
    <w:rsid w:val="00625F1E"/>
    <w:rsid w:val="00627AF8"/>
    <w:rsid w:val="006309A6"/>
    <w:rsid w:val="006313B5"/>
    <w:rsid w:val="006360C1"/>
    <w:rsid w:val="006414EA"/>
    <w:rsid w:val="00641F75"/>
    <w:rsid w:val="00655493"/>
    <w:rsid w:val="006629A9"/>
    <w:rsid w:val="006633D5"/>
    <w:rsid w:val="00663451"/>
    <w:rsid w:val="00663D61"/>
    <w:rsid w:val="00664658"/>
    <w:rsid w:val="006649BA"/>
    <w:rsid w:val="006662D0"/>
    <w:rsid w:val="00667901"/>
    <w:rsid w:val="006704CD"/>
    <w:rsid w:val="00671678"/>
    <w:rsid w:val="00673346"/>
    <w:rsid w:val="006739B7"/>
    <w:rsid w:val="00674E98"/>
    <w:rsid w:val="00682EFD"/>
    <w:rsid w:val="0068392B"/>
    <w:rsid w:val="0068507F"/>
    <w:rsid w:val="00685A1B"/>
    <w:rsid w:val="00686BE5"/>
    <w:rsid w:val="00692CD6"/>
    <w:rsid w:val="006937A9"/>
    <w:rsid w:val="00693B19"/>
    <w:rsid w:val="00693B68"/>
    <w:rsid w:val="006975C7"/>
    <w:rsid w:val="006A2A86"/>
    <w:rsid w:val="006A2C3D"/>
    <w:rsid w:val="006A599E"/>
    <w:rsid w:val="006B1840"/>
    <w:rsid w:val="006B2045"/>
    <w:rsid w:val="006C1DD7"/>
    <w:rsid w:val="006C2690"/>
    <w:rsid w:val="006C2CFE"/>
    <w:rsid w:val="006C4DCA"/>
    <w:rsid w:val="006D28EA"/>
    <w:rsid w:val="006D7DCC"/>
    <w:rsid w:val="006E0154"/>
    <w:rsid w:val="006E3DD3"/>
    <w:rsid w:val="006F7718"/>
    <w:rsid w:val="00700808"/>
    <w:rsid w:val="0070286F"/>
    <w:rsid w:val="00703196"/>
    <w:rsid w:val="00703B71"/>
    <w:rsid w:val="0070462D"/>
    <w:rsid w:val="00706197"/>
    <w:rsid w:val="007079B3"/>
    <w:rsid w:val="00707D9E"/>
    <w:rsid w:val="00715291"/>
    <w:rsid w:val="0071565B"/>
    <w:rsid w:val="00716BE3"/>
    <w:rsid w:val="00717A75"/>
    <w:rsid w:val="00722BD6"/>
    <w:rsid w:val="007265AE"/>
    <w:rsid w:val="00726C3E"/>
    <w:rsid w:val="00732096"/>
    <w:rsid w:val="00732A2B"/>
    <w:rsid w:val="00732A2F"/>
    <w:rsid w:val="00740BC8"/>
    <w:rsid w:val="00742199"/>
    <w:rsid w:val="007507CE"/>
    <w:rsid w:val="00751A02"/>
    <w:rsid w:val="00752929"/>
    <w:rsid w:val="00752F78"/>
    <w:rsid w:val="00753B52"/>
    <w:rsid w:val="00756515"/>
    <w:rsid w:val="007578D3"/>
    <w:rsid w:val="007636E1"/>
    <w:rsid w:val="007669A8"/>
    <w:rsid w:val="00792D71"/>
    <w:rsid w:val="007A479B"/>
    <w:rsid w:val="007B29BF"/>
    <w:rsid w:val="007B504F"/>
    <w:rsid w:val="007B7626"/>
    <w:rsid w:val="007C4AD7"/>
    <w:rsid w:val="007C4E90"/>
    <w:rsid w:val="007D052F"/>
    <w:rsid w:val="007D474E"/>
    <w:rsid w:val="007D4C0C"/>
    <w:rsid w:val="007E1625"/>
    <w:rsid w:val="007E2624"/>
    <w:rsid w:val="007F00AE"/>
    <w:rsid w:val="007F5BF9"/>
    <w:rsid w:val="007F5C02"/>
    <w:rsid w:val="0080032A"/>
    <w:rsid w:val="008121AB"/>
    <w:rsid w:val="008130CB"/>
    <w:rsid w:val="00816FC2"/>
    <w:rsid w:val="00817850"/>
    <w:rsid w:val="00823A91"/>
    <w:rsid w:val="00825860"/>
    <w:rsid w:val="00826D52"/>
    <w:rsid w:val="008317EB"/>
    <w:rsid w:val="008325A6"/>
    <w:rsid w:val="00832F08"/>
    <w:rsid w:val="00834BD6"/>
    <w:rsid w:val="00841893"/>
    <w:rsid w:val="00847D8C"/>
    <w:rsid w:val="008545BA"/>
    <w:rsid w:val="00855D54"/>
    <w:rsid w:val="00856C38"/>
    <w:rsid w:val="00865136"/>
    <w:rsid w:val="00870D35"/>
    <w:rsid w:val="008717A9"/>
    <w:rsid w:val="008763A2"/>
    <w:rsid w:val="008812F3"/>
    <w:rsid w:val="0088428C"/>
    <w:rsid w:val="00885794"/>
    <w:rsid w:val="008901CB"/>
    <w:rsid w:val="00892573"/>
    <w:rsid w:val="00893FEA"/>
    <w:rsid w:val="00894969"/>
    <w:rsid w:val="008A4A1F"/>
    <w:rsid w:val="008A62EC"/>
    <w:rsid w:val="008B2639"/>
    <w:rsid w:val="008B3B87"/>
    <w:rsid w:val="008B6A12"/>
    <w:rsid w:val="008B73B3"/>
    <w:rsid w:val="008C2434"/>
    <w:rsid w:val="008C45A8"/>
    <w:rsid w:val="008D4258"/>
    <w:rsid w:val="008E7362"/>
    <w:rsid w:val="008F1970"/>
    <w:rsid w:val="008F2000"/>
    <w:rsid w:val="008F27CD"/>
    <w:rsid w:val="008F2C50"/>
    <w:rsid w:val="008F4B47"/>
    <w:rsid w:val="00900B09"/>
    <w:rsid w:val="00902775"/>
    <w:rsid w:val="0090278F"/>
    <w:rsid w:val="0090653D"/>
    <w:rsid w:val="00913026"/>
    <w:rsid w:val="009167D1"/>
    <w:rsid w:val="00917A2D"/>
    <w:rsid w:val="00921D46"/>
    <w:rsid w:val="0092201C"/>
    <w:rsid w:val="009236A9"/>
    <w:rsid w:val="009257CD"/>
    <w:rsid w:val="00926069"/>
    <w:rsid w:val="00927B9F"/>
    <w:rsid w:val="00930A0B"/>
    <w:rsid w:val="009315ED"/>
    <w:rsid w:val="00933995"/>
    <w:rsid w:val="00940DF7"/>
    <w:rsid w:val="0096600A"/>
    <w:rsid w:val="009666A9"/>
    <w:rsid w:val="00971DB7"/>
    <w:rsid w:val="00975351"/>
    <w:rsid w:val="00975688"/>
    <w:rsid w:val="00982F0D"/>
    <w:rsid w:val="00983012"/>
    <w:rsid w:val="00987612"/>
    <w:rsid w:val="00991A3B"/>
    <w:rsid w:val="009929EB"/>
    <w:rsid w:val="009A0FA6"/>
    <w:rsid w:val="009A4952"/>
    <w:rsid w:val="009B0E0C"/>
    <w:rsid w:val="009B10EB"/>
    <w:rsid w:val="009B194B"/>
    <w:rsid w:val="009B3126"/>
    <w:rsid w:val="009B6E97"/>
    <w:rsid w:val="009B7EAA"/>
    <w:rsid w:val="009C5BF8"/>
    <w:rsid w:val="009D0D90"/>
    <w:rsid w:val="009D14FC"/>
    <w:rsid w:val="009D2DCE"/>
    <w:rsid w:val="009D5674"/>
    <w:rsid w:val="009D6CD0"/>
    <w:rsid w:val="009E028A"/>
    <w:rsid w:val="009E42BA"/>
    <w:rsid w:val="009F0CC5"/>
    <w:rsid w:val="009F2663"/>
    <w:rsid w:val="009F4E38"/>
    <w:rsid w:val="009F56AE"/>
    <w:rsid w:val="009F60E9"/>
    <w:rsid w:val="00A1310C"/>
    <w:rsid w:val="00A179A4"/>
    <w:rsid w:val="00A17E01"/>
    <w:rsid w:val="00A2298F"/>
    <w:rsid w:val="00A3045C"/>
    <w:rsid w:val="00A35C01"/>
    <w:rsid w:val="00A41FD3"/>
    <w:rsid w:val="00A45F91"/>
    <w:rsid w:val="00A47488"/>
    <w:rsid w:val="00A50818"/>
    <w:rsid w:val="00A51BB1"/>
    <w:rsid w:val="00A51EDF"/>
    <w:rsid w:val="00A53144"/>
    <w:rsid w:val="00A5500F"/>
    <w:rsid w:val="00A61B5A"/>
    <w:rsid w:val="00A641CD"/>
    <w:rsid w:val="00A733DD"/>
    <w:rsid w:val="00A7407A"/>
    <w:rsid w:val="00A74B12"/>
    <w:rsid w:val="00A7570C"/>
    <w:rsid w:val="00A80A13"/>
    <w:rsid w:val="00A83E30"/>
    <w:rsid w:val="00A85A58"/>
    <w:rsid w:val="00A9119F"/>
    <w:rsid w:val="00A96660"/>
    <w:rsid w:val="00A97B15"/>
    <w:rsid w:val="00AA13A6"/>
    <w:rsid w:val="00AA1B4D"/>
    <w:rsid w:val="00AA5169"/>
    <w:rsid w:val="00AA52B3"/>
    <w:rsid w:val="00AA7713"/>
    <w:rsid w:val="00AB2FD8"/>
    <w:rsid w:val="00AB723E"/>
    <w:rsid w:val="00AC0064"/>
    <w:rsid w:val="00AC0C35"/>
    <w:rsid w:val="00AC1543"/>
    <w:rsid w:val="00AC6A1A"/>
    <w:rsid w:val="00AC6E67"/>
    <w:rsid w:val="00AC7FA0"/>
    <w:rsid w:val="00AD0159"/>
    <w:rsid w:val="00AE46BD"/>
    <w:rsid w:val="00AE5195"/>
    <w:rsid w:val="00AF381D"/>
    <w:rsid w:val="00AF3BA8"/>
    <w:rsid w:val="00B01ADB"/>
    <w:rsid w:val="00B043D5"/>
    <w:rsid w:val="00B04ADB"/>
    <w:rsid w:val="00B10D6B"/>
    <w:rsid w:val="00B11068"/>
    <w:rsid w:val="00B11F8D"/>
    <w:rsid w:val="00B13EC9"/>
    <w:rsid w:val="00B14717"/>
    <w:rsid w:val="00B1630D"/>
    <w:rsid w:val="00B24A0C"/>
    <w:rsid w:val="00B2576B"/>
    <w:rsid w:val="00B25937"/>
    <w:rsid w:val="00B33662"/>
    <w:rsid w:val="00B34C5B"/>
    <w:rsid w:val="00B35D70"/>
    <w:rsid w:val="00B37AD9"/>
    <w:rsid w:val="00B417B5"/>
    <w:rsid w:val="00B44703"/>
    <w:rsid w:val="00B44FEB"/>
    <w:rsid w:val="00B47981"/>
    <w:rsid w:val="00B51C6A"/>
    <w:rsid w:val="00B54C9A"/>
    <w:rsid w:val="00B54F1A"/>
    <w:rsid w:val="00B56025"/>
    <w:rsid w:val="00B57ACC"/>
    <w:rsid w:val="00B630C6"/>
    <w:rsid w:val="00B639E8"/>
    <w:rsid w:val="00B650FA"/>
    <w:rsid w:val="00B72340"/>
    <w:rsid w:val="00B751FA"/>
    <w:rsid w:val="00B906DC"/>
    <w:rsid w:val="00BA0267"/>
    <w:rsid w:val="00BA3AA3"/>
    <w:rsid w:val="00BA4BF4"/>
    <w:rsid w:val="00BA501B"/>
    <w:rsid w:val="00BA5687"/>
    <w:rsid w:val="00BB077E"/>
    <w:rsid w:val="00BB6065"/>
    <w:rsid w:val="00BB684E"/>
    <w:rsid w:val="00BB6CDF"/>
    <w:rsid w:val="00BB7078"/>
    <w:rsid w:val="00BC0431"/>
    <w:rsid w:val="00BC6A68"/>
    <w:rsid w:val="00BD026C"/>
    <w:rsid w:val="00BD0659"/>
    <w:rsid w:val="00BD1B46"/>
    <w:rsid w:val="00BE7F33"/>
    <w:rsid w:val="00BF1953"/>
    <w:rsid w:val="00BF3FC1"/>
    <w:rsid w:val="00C05A34"/>
    <w:rsid w:val="00C05F29"/>
    <w:rsid w:val="00C07463"/>
    <w:rsid w:val="00C10B22"/>
    <w:rsid w:val="00C15C82"/>
    <w:rsid w:val="00C16A64"/>
    <w:rsid w:val="00C23E2F"/>
    <w:rsid w:val="00C26787"/>
    <w:rsid w:val="00C376DC"/>
    <w:rsid w:val="00C40322"/>
    <w:rsid w:val="00C42B17"/>
    <w:rsid w:val="00C47C3D"/>
    <w:rsid w:val="00C50446"/>
    <w:rsid w:val="00C507F9"/>
    <w:rsid w:val="00C52A17"/>
    <w:rsid w:val="00C5409D"/>
    <w:rsid w:val="00C54D57"/>
    <w:rsid w:val="00C56269"/>
    <w:rsid w:val="00C563F9"/>
    <w:rsid w:val="00C5799D"/>
    <w:rsid w:val="00C6189A"/>
    <w:rsid w:val="00C67CE3"/>
    <w:rsid w:val="00C75522"/>
    <w:rsid w:val="00C76A70"/>
    <w:rsid w:val="00C80921"/>
    <w:rsid w:val="00C80A3B"/>
    <w:rsid w:val="00C8562C"/>
    <w:rsid w:val="00C94E65"/>
    <w:rsid w:val="00C96D5F"/>
    <w:rsid w:val="00CB63BC"/>
    <w:rsid w:val="00CB75E6"/>
    <w:rsid w:val="00CC0D56"/>
    <w:rsid w:val="00CC6240"/>
    <w:rsid w:val="00CD26FC"/>
    <w:rsid w:val="00CE2B6D"/>
    <w:rsid w:val="00CE36D8"/>
    <w:rsid w:val="00CE491E"/>
    <w:rsid w:val="00CF4D33"/>
    <w:rsid w:val="00CF648B"/>
    <w:rsid w:val="00CF7A0E"/>
    <w:rsid w:val="00D000C8"/>
    <w:rsid w:val="00D0612D"/>
    <w:rsid w:val="00D115F3"/>
    <w:rsid w:val="00D12D05"/>
    <w:rsid w:val="00D1766C"/>
    <w:rsid w:val="00D17B28"/>
    <w:rsid w:val="00D22000"/>
    <w:rsid w:val="00D24B22"/>
    <w:rsid w:val="00D26842"/>
    <w:rsid w:val="00D34A05"/>
    <w:rsid w:val="00D44CBA"/>
    <w:rsid w:val="00D45BDF"/>
    <w:rsid w:val="00D4628D"/>
    <w:rsid w:val="00D46BB5"/>
    <w:rsid w:val="00D47A97"/>
    <w:rsid w:val="00D512F1"/>
    <w:rsid w:val="00D53880"/>
    <w:rsid w:val="00D56A36"/>
    <w:rsid w:val="00D60E7F"/>
    <w:rsid w:val="00D62966"/>
    <w:rsid w:val="00D62AF3"/>
    <w:rsid w:val="00D67236"/>
    <w:rsid w:val="00D81B52"/>
    <w:rsid w:val="00D81C73"/>
    <w:rsid w:val="00D823B7"/>
    <w:rsid w:val="00D825EF"/>
    <w:rsid w:val="00D975AA"/>
    <w:rsid w:val="00D9783D"/>
    <w:rsid w:val="00DA2D91"/>
    <w:rsid w:val="00DA399C"/>
    <w:rsid w:val="00DA7C5D"/>
    <w:rsid w:val="00DB5FCC"/>
    <w:rsid w:val="00DB6D7D"/>
    <w:rsid w:val="00DC4D3C"/>
    <w:rsid w:val="00DC5CC3"/>
    <w:rsid w:val="00DC6765"/>
    <w:rsid w:val="00DC6B9C"/>
    <w:rsid w:val="00DD3F75"/>
    <w:rsid w:val="00DD73F8"/>
    <w:rsid w:val="00DE309A"/>
    <w:rsid w:val="00DE3D28"/>
    <w:rsid w:val="00DE5489"/>
    <w:rsid w:val="00DE5C94"/>
    <w:rsid w:val="00DF453E"/>
    <w:rsid w:val="00DF4AEA"/>
    <w:rsid w:val="00DF6F79"/>
    <w:rsid w:val="00E00842"/>
    <w:rsid w:val="00E01AC7"/>
    <w:rsid w:val="00E06F2E"/>
    <w:rsid w:val="00E100CF"/>
    <w:rsid w:val="00E10A7E"/>
    <w:rsid w:val="00E123F8"/>
    <w:rsid w:val="00E1266D"/>
    <w:rsid w:val="00E1337C"/>
    <w:rsid w:val="00E14CAD"/>
    <w:rsid w:val="00E17930"/>
    <w:rsid w:val="00E27179"/>
    <w:rsid w:val="00E30888"/>
    <w:rsid w:val="00E35DD8"/>
    <w:rsid w:val="00E429B2"/>
    <w:rsid w:val="00E45961"/>
    <w:rsid w:val="00E45BAA"/>
    <w:rsid w:val="00E5652A"/>
    <w:rsid w:val="00E573B2"/>
    <w:rsid w:val="00E57A4C"/>
    <w:rsid w:val="00E6246A"/>
    <w:rsid w:val="00E62FE7"/>
    <w:rsid w:val="00E638FF"/>
    <w:rsid w:val="00E71424"/>
    <w:rsid w:val="00E822EB"/>
    <w:rsid w:val="00E85FE7"/>
    <w:rsid w:val="00E90042"/>
    <w:rsid w:val="00E907BB"/>
    <w:rsid w:val="00E90D3C"/>
    <w:rsid w:val="00E93C2E"/>
    <w:rsid w:val="00E958E9"/>
    <w:rsid w:val="00EA1EBE"/>
    <w:rsid w:val="00EA5BC2"/>
    <w:rsid w:val="00EB5D13"/>
    <w:rsid w:val="00EB6F92"/>
    <w:rsid w:val="00EC3C55"/>
    <w:rsid w:val="00EC5C30"/>
    <w:rsid w:val="00EC5D28"/>
    <w:rsid w:val="00EC76B9"/>
    <w:rsid w:val="00ED48E5"/>
    <w:rsid w:val="00ED4930"/>
    <w:rsid w:val="00ED5956"/>
    <w:rsid w:val="00EE184E"/>
    <w:rsid w:val="00EE1A2A"/>
    <w:rsid w:val="00EE2A52"/>
    <w:rsid w:val="00EE4315"/>
    <w:rsid w:val="00EE59D9"/>
    <w:rsid w:val="00EF02FC"/>
    <w:rsid w:val="00EF093E"/>
    <w:rsid w:val="00EF260B"/>
    <w:rsid w:val="00EF2F1A"/>
    <w:rsid w:val="00EF7F0E"/>
    <w:rsid w:val="00F010BC"/>
    <w:rsid w:val="00F02A71"/>
    <w:rsid w:val="00F0600F"/>
    <w:rsid w:val="00F07A66"/>
    <w:rsid w:val="00F16C92"/>
    <w:rsid w:val="00F24BAE"/>
    <w:rsid w:val="00F2533A"/>
    <w:rsid w:val="00F30DBC"/>
    <w:rsid w:val="00F362A3"/>
    <w:rsid w:val="00F3638D"/>
    <w:rsid w:val="00F3649F"/>
    <w:rsid w:val="00F461DF"/>
    <w:rsid w:val="00F4724B"/>
    <w:rsid w:val="00F55350"/>
    <w:rsid w:val="00F55514"/>
    <w:rsid w:val="00F56F11"/>
    <w:rsid w:val="00F63E17"/>
    <w:rsid w:val="00F64419"/>
    <w:rsid w:val="00F66E38"/>
    <w:rsid w:val="00F70AF8"/>
    <w:rsid w:val="00F710AA"/>
    <w:rsid w:val="00F7215E"/>
    <w:rsid w:val="00F73A33"/>
    <w:rsid w:val="00F75B4E"/>
    <w:rsid w:val="00F80235"/>
    <w:rsid w:val="00F804FF"/>
    <w:rsid w:val="00F8459A"/>
    <w:rsid w:val="00F853BF"/>
    <w:rsid w:val="00F910DF"/>
    <w:rsid w:val="00F935EA"/>
    <w:rsid w:val="00F9367B"/>
    <w:rsid w:val="00F94852"/>
    <w:rsid w:val="00F95E00"/>
    <w:rsid w:val="00F97AB2"/>
    <w:rsid w:val="00FA2946"/>
    <w:rsid w:val="00FA4174"/>
    <w:rsid w:val="00FA6D76"/>
    <w:rsid w:val="00FA7036"/>
    <w:rsid w:val="00FB023A"/>
    <w:rsid w:val="00FB387D"/>
    <w:rsid w:val="00FB78F8"/>
    <w:rsid w:val="00FC13D5"/>
    <w:rsid w:val="00FC32AB"/>
    <w:rsid w:val="00FC5335"/>
    <w:rsid w:val="00FD1CBC"/>
    <w:rsid w:val="00FE178C"/>
    <w:rsid w:val="00FE28CF"/>
    <w:rsid w:val="00FE454B"/>
    <w:rsid w:val="00FE456E"/>
    <w:rsid w:val="00FE6759"/>
    <w:rsid w:val="00FF2079"/>
    <w:rsid w:val="00FF673E"/>
    <w:rsid w:val="00FF69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27"/>
    <o:shapelayout v:ext="edit">
      <o:idmap v:ext="edit" data="1"/>
    </o:shapelayout>
  </w:shapeDefaults>
  <w:decimalSymbol w:val=","/>
  <w:listSeparator w:val=";"/>
  <w14:docId w14:val="172C3AAB"/>
  <w15:docId w15:val="{C7B0F475-BE4B-4527-AAAB-3BDC88B4D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2690"/>
    <w:rPr>
      <w:rFonts w:ascii="Calibri" w:hAnsi="Calibri"/>
    </w:rPr>
  </w:style>
  <w:style w:type="paragraph" w:styleId="Kop1">
    <w:name w:val="heading 1"/>
    <w:basedOn w:val="Standaard"/>
    <w:next w:val="Standaard"/>
    <w:link w:val="Kop1Char"/>
    <w:autoRedefine/>
    <w:uiPriority w:val="9"/>
    <w:qFormat/>
    <w:rsid w:val="006704CD"/>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olor w:val="FFFFFF" w:themeColor="background1"/>
      <w:spacing w:val="15"/>
      <w:sz w:val="28"/>
    </w:rPr>
  </w:style>
  <w:style w:type="paragraph" w:styleId="Kop2">
    <w:name w:val="heading 2"/>
    <w:basedOn w:val="Standaard"/>
    <w:next w:val="Standaard"/>
    <w:link w:val="Kop2Char"/>
    <w:uiPriority w:val="9"/>
    <w:unhideWhenUsed/>
    <w:qFormat/>
    <w:rsid w:val="007B504F"/>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eastAsiaTheme="majorEastAsia" w:cstheme="majorBidi"/>
      <w:spacing w:val="15"/>
    </w:rPr>
  </w:style>
  <w:style w:type="paragraph" w:styleId="Kop3">
    <w:name w:val="heading 3"/>
    <w:basedOn w:val="Standaard"/>
    <w:next w:val="Standaard"/>
    <w:link w:val="Kop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Kop4">
    <w:name w:val="heading 4"/>
    <w:basedOn w:val="Standaard"/>
    <w:next w:val="Standaard"/>
    <w:link w:val="Kop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Kop5">
    <w:name w:val="heading 5"/>
    <w:basedOn w:val="Standaard"/>
    <w:next w:val="Standaard"/>
    <w:link w:val="Kop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Kop6">
    <w:name w:val="heading 6"/>
    <w:basedOn w:val="Standaard"/>
    <w:next w:val="Standaard"/>
    <w:link w:val="Kop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Kop7">
    <w:name w:val="heading 7"/>
    <w:basedOn w:val="Standaard"/>
    <w:next w:val="Standaard"/>
    <w:link w:val="Kop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Kop8">
    <w:name w:val="heading 8"/>
    <w:basedOn w:val="Standaard"/>
    <w:next w:val="Standaard"/>
    <w:link w:val="Kop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Kop9">
    <w:name w:val="heading 9"/>
    <w:basedOn w:val="Standaard"/>
    <w:next w:val="Standaard"/>
    <w:link w:val="Kop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704CD"/>
    <w:rPr>
      <w:rFonts w:asciiTheme="majorHAnsi" w:eastAsiaTheme="majorEastAsia" w:hAnsiTheme="majorHAnsi" w:cstheme="majorBidi"/>
      <w:color w:val="FFFFFF" w:themeColor="background1"/>
      <w:spacing w:val="15"/>
      <w:sz w:val="28"/>
      <w:shd w:val="clear" w:color="auto" w:fill="0673A5" w:themeFill="text2" w:themeFillShade="BF"/>
    </w:rPr>
  </w:style>
  <w:style w:type="character" w:customStyle="1" w:styleId="Kop2Char">
    <w:name w:val="Kop 2 Char"/>
    <w:basedOn w:val="Standaardalinea-lettertype"/>
    <w:link w:val="Kop2"/>
    <w:uiPriority w:val="9"/>
    <w:rsid w:val="007B504F"/>
    <w:rPr>
      <w:rFonts w:ascii="Calibri" w:eastAsiaTheme="majorEastAsia" w:hAnsi="Calibri" w:cstheme="majorBidi"/>
      <w:spacing w:val="15"/>
      <w:shd w:val="clear" w:color="auto" w:fill="C9ECFC" w:themeFill="text2" w:themeFillTint="33"/>
    </w:rPr>
  </w:style>
  <w:style w:type="character" w:customStyle="1" w:styleId="Kop3Char">
    <w:name w:val="Kop 3 Char"/>
    <w:basedOn w:val="Standaardalinea-lettertype"/>
    <w:link w:val="Kop3"/>
    <w:uiPriority w:val="9"/>
    <w:rPr>
      <w:rFonts w:asciiTheme="majorHAnsi" w:eastAsiaTheme="majorEastAsia" w:hAnsiTheme="majorHAnsi" w:cstheme="majorBidi"/>
      <w:caps/>
      <w:color w:val="044D6E" w:themeColor="text2" w:themeShade="80"/>
      <w:spacing w:val="15"/>
    </w:rPr>
  </w:style>
  <w:style w:type="table" w:styleId="Tabelraster">
    <w:name w:val="Table Grid"/>
    <w:basedOn w:val="Standaardtabe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el">
    <w:name w:val="Title"/>
    <w:basedOn w:val="Standaard"/>
    <w:link w:val="Titel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itelChar">
    <w:name w:val="Titel Char"/>
    <w:basedOn w:val="Standaardalinea-lettertype"/>
    <w:link w:val="Titel"/>
    <w:uiPriority w:val="1"/>
    <w:rsid w:val="00A1310C"/>
    <w:rPr>
      <w:rFonts w:asciiTheme="majorHAnsi" w:eastAsiaTheme="majorEastAsia" w:hAnsiTheme="majorHAnsi" w:cstheme="majorBidi"/>
      <w:caps/>
      <w:color w:val="0673A5" w:themeColor="text2" w:themeShade="BF"/>
      <w:spacing w:val="10"/>
      <w:sz w:val="52"/>
      <w:szCs w:val="52"/>
    </w:rPr>
  </w:style>
  <w:style w:type="paragraph" w:styleId="Ondertitel">
    <w:name w:val="Subtitle"/>
    <w:basedOn w:val="Standaard"/>
    <w:next w:val="Standaard"/>
    <w:link w:val="OndertitelChar"/>
    <w:uiPriority w:val="11"/>
    <w:semiHidden/>
    <w:unhideWhenUsed/>
    <w:qFormat/>
    <w:rsid w:val="004E1AED"/>
    <w:pPr>
      <w:numPr>
        <w:ilvl w:val="1"/>
      </w:numPr>
      <w:spacing w:after="160"/>
    </w:pPr>
    <w:rPr>
      <w:color w:val="404040" w:themeColor="text1" w:themeTint="E6"/>
    </w:rPr>
  </w:style>
  <w:style w:type="character" w:customStyle="1" w:styleId="OndertitelChar">
    <w:name w:val="Ondertitel Char"/>
    <w:basedOn w:val="Standaardalinea-lettertype"/>
    <w:link w:val="Ondertitel"/>
    <w:uiPriority w:val="11"/>
    <w:semiHidden/>
    <w:rsid w:val="004E1AED"/>
    <w:rPr>
      <w:color w:val="404040" w:themeColor="text1" w:themeTint="E6"/>
    </w:rPr>
  </w:style>
  <w:style w:type="character" w:styleId="Intensievebenadrukking">
    <w:name w:val="Intense Emphasis"/>
    <w:basedOn w:val="Standaardalinea-lettertype"/>
    <w:uiPriority w:val="21"/>
    <w:semiHidden/>
    <w:unhideWhenUsed/>
    <w:qFormat/>
    <w:rsid w:val="004E1AED"/>
    <w:rPr>
      <w:i/>
      <w:iCs/>
      <w:color w:val="806000" w:themeColor="accent1" w:themeShade="80"/>
    </w:rPr>
  </w:style>
  <w:style w:type="paragraph" w:styleId="Duidelijkcitaat">
    <w:name w:val="Intense Quote"/>
    <w:basedOn w:val="Standaard"/>
    <w:next w:val="Standaard"/>
    <w:link w:val="Duidelijkcitaat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DuidelijkcitaatChar">
    <w:name w:val="Duidelijk citaat Char"/>
    <w:basedOn w:val="Standaardalinea-lettertype"/>
    <w:link w:val="Duidelijkcitaat"/>
    <w:uiPriority w:val="30"/>
    <w:semiHidden/>
    <w:rsid w:val="004E1AED"/>
    <w:rPr>
      <w:i/>
      <w:iCs/>
      <w:color w:val="806000" w:themeColor="accent1" w:themeShade="80"/>
    </w:rPr>
  </w:style>
  <w:style w:type="character" w:styleId="Intensieveverwijzing">
    <w:name w:val="Intense Reference"/>
    <w:basedOn w:val="Standaardalinea-lettertype"/>
    <w:uiPriority w:val="32"/>
    <w:semiHidden/>
    <w:unhideWhenUsed/>
    <w:qFormat/>
    <w:rsid w:val="004E1AED"/>
    <w:rPr>
      <w:b/>
      <w:bCs/>
      <w:caps w:val="0"/>
      <w:smallCaps/>
      <w:color w:val="806000" w:themeColor="accent1" w:themeShade="80"/>
      <w:spacing w:val="5"/>
    </w:rPr>
  </w:style>
  <w:style w:type="character" w:customStyle="1" w:styleId="Kop4Char">
    <w:name w:val="Kop 4 Char"/>
    <w:basedOn w:val="Standaardalinea-lettertype"/>
    <w:link w:val="Kop4"/>
    <w:uiPriority w:val="9"/>
    <w:rPr>
      <w:rFonts w:asciiTheme="majorHAnsi" w:eastAsiaTheme="majorEastAsia" w:hAnsiTheme="majorHAnsi" w:cstheme="majorBidi"/>
      <w:caps/>
      <w:color w:val="0673A5" w:themeColor="text2" w:themeShade="BF"/>
      <w:spacing w:val="10"/>
    </w:rPr>
  </w:style>
  <w:style w:type="character" w:customStyle="1" w:styleId="Kop5Char">
    <w:name w:val="Kop 5 Char"/>
    <w:basedOn w:val="Standaardalinea-lettertype"/>
    <w:link w:val="Kop5"/>
    <w:uiPriority w:val="9"/>
    <w:rPr>
      <w:rFonts w:asciiTheme="majorHAnsi" w:eastAsiaTheme="majorEastAsia" w:hAnsiTheme="majorHAnsi" w:cstheme="majorBidi"/>
      <w:caps/>
      <w:color w:val="0673A5" w:themeColor="text2" w:themeShade="BF"/>
      <w:spacing w:val="10"/>
    </w:rPr>
  </w:style>
  <w:style w:type="character" w:customStyle="1" w:styleId="Kop6Char">
    <w:name w:val="Kop 6 Char"/>
    <w:basedOn w:val="Standaardalinea-lettertype"/>
    <w:link w:val="Kop6"/>
    <w:uiPriority w:val="9"/>
    <w:rPr>
      <w:rFonts w:asciiTheme="majorHAnsi" w:eastAsiaTheme="majorEastAsia" w:hAnsiTheme="majorHAnsi" w:cstheme="majorBidi"/>
      <w:caps/>
      <w:color w:val="0673A5" w:themeColor="text2" w:themeShade="BF"/>
      <w:spacing w:val="10"/>
    </w:rPr>
  </w:style>
  <w:style w:type="character" w:customStyle="1" w:styleId="Kop7Char">
    <w:name w:val="Kop 7 Char"/>
    <w:basedOn w:val="Standaardalinea-lettertype"/>
    <w:link w:val="Kop7"/>
    <w:uiPriority w:val="9"/>
    <w:rPr>
      <w:rFonts w:asciiTheme="majorHAnsi" w:eastAsiaTheme="majorEastAsia" w:hAnsiTheme="majorHAnsi" w:cstheme="majorBidi"/>
      <w:caps/>
      <w:color w:val="0673A5" w:themeColor="text2" w:themeShade="BF"/>
      <w:spacing w:val="10"/>
    </w:rPr>
  </w:style>
  <w:style w:type="character" w:customStyle="1" w:styleId="Kop8Char">
    <w:name w:val="Kop 8 Char"/>
    <w:basedOn w:val="Standaardalinea-lettertype"/>
    <w:link w:val="Kop8"/>
    <w:uiPriority w:val="9"/>
    <w:semiHidden/>
    <w:rsid w:val="00D47A97"/>
    <w:rPr>
      <w:rFonts w:asciiTheme="majorHAnsi" w:eastAsiaTheme="majorEastAsia" w:hAnsiTheme="majorHAnsi" w:cstheme="majorBidi"/>
      <w:caps/>
      <w:spacing w:val="10"/>
      <w:szCs w:val="18"/>
    </w:rPr>
  </w:style>
  <w:style w:type="character" w:customStyle="1" w:styleId="Kop9Char">
    <w:name w:val="Kop 9 Char"/>
    <w:basedOn w:val="Standaardalinea-lettertype"/>
    <w:link w:val="Kop9"/>
    <w:uiPriority w:val="9"/>
    <w:semiHidden/>
    <w:rsid w:val="00D47A97"/>
    <w:rPr>
      <w:rFonts w:asciiTheme="majorHAnsi" w:eastAsiaTheme="majorEastAsia" w:hAnsiTheme="majorHAnsi" w:cstheme="majorBidi"/>
      <w:i/>
      <w:iCs/>
      <w:caps/>
      <w:spacing w:val="10"/>
      <w:szCs w:val="18"/>
    </w:rPr>
  </w:style>
  <w:style w:type="paragraph" w:styleId="Bijschrift">
    <w:name w:val="caption"/>
    <w:basedOn w:val="Standaard"/>
    <w:next w:val="Standaard"/>
    <w:uiPriority w:val="35"/>
    <w:unhideWhenUsed/>
    <w:qFormat/>
    <w:rsid w:val="004F563B"/>
    <w:rPr>
      <w:b/>
      <w:bCs/>
      <w:color w:val="252E3B" w:themeColor="accent4" w:themeShade="BF"/>
      <w:szCs w:val="16"/>
    </w:rPr>
  </w:style>
  <w:style w:type="paragraph" w:styleId="Kopvaninhoudsopgave">
    <w:name w:val="TOC Heading"/>
    <w:basedOn w:val="Kop1"/>
    <w:next w:val="Standaard"/>
    <w:uiPriority w:val="39"/>
    <w:unhideWhenUsed/>
    <w:qFormat/>
    <w:pPr>
      <w:outlineLvl w:val="9"/>
    </w:pPr>
  </w:style>
  <w:style w:type="paragraph" w:styleId="Ballontekst">
    <w:name w:val="Balloon Text"/>
    <w:basedOn w:val="Standaard"/>
    <w:link w:val="BallontekstChar"/>
    <w:uiPriority w:val="99"/>
    <w:semiHidden/>
    <w:unhideWhenUsed/>
    <w:rsid w:val="00D47A97"/>
    <w:pPr>
      <w:spacing w:before="0"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D47A97"/>
    <w:rPr>
      <w:rFonts w:ascii="Segoe UI" w:hAnsi="Segoe UI" w:cs="Segoe UI"/>
      <w:szCs w:val="18"/>
    </w:rPr>
  </w:style>
  <w:style w:type="paragraph" w:styleId="Plattetekst3">
    <w:name w:val="Body Text 3"/>
    <w:basedOn w:val="Standaard"/>
    <w:link w:val="Plattetekst3Char"/>
    <w:uiPriority w:val="99"/>
    <w:semiHidden/>
    <w:unhideWhenUsed/>
    <w:rsid w:val="00D47A97"/>
    <w:pPr>
      <w:spacing w:after="120"/>
    </w:pPr>
    <w:rPr>
      <w:szCs w:val="16"/>
    </w:rPr>
  </w:style>
  <w:style w:type="character" w:customStyle="1" w:styleId="Plattetekst3Char">
    <w:name w:val="Platte tekst 3 Char"/>
    <w:basedOn w:val="Standaardalinea-lettertype"/>
    <w:link w:val="Plattetekst3"/>
    <w:uiPriority w:val="99"/>
    <w:semiHidden/>
    <w:rsid w:val="00D47A97"/>
    <w:rPr>
      <w:szCs w:val="16"/>
    </w:rPr>
  </w:style>
  <w:style w:type="paragraph" w:styleId="Plattetekstinspringen3">
    <w:name w:val="Body Text Indent 3"/>
    <w:basedOn w:val="Standaard"/>
    <w:link w:val="Plattetekstinspringen3Char"/>
    <w:uiPriority w:val="99"/>
    <w:semiHidden/>
    <w:unhideWhenUsed/>
    <w:rsid w:val="00D47A97"/>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D47A97"/>
    <w:rPr>
      <w:szCs w:val="16"/>
    </w:rPr>
  </w:style>
  <w:style w:type="character" w:styleId="Verwijzingopmerking">
    <w:name w:val="annotation reference"/>
    <w:basedOn w:val="Standaardalinea-lettertype"/>
    <w:uiPriority w:val="99"/>
    <w:semiHidden/>
    <w:unhideWhenUsed/>
    <w:rsid w:val="00D47A97"/>
    <w:rPr>
      <w:sz w:val="22"/>
      <w:szCs w:val="16"/>
    </w:rPr>
  </w:style>
  <w:style w:type="paragraph" w:styleId="Tekstopmerking">
    <w:name w:val="annotation text"/>
    <w:basedOn w:val="Standaard"/>
    <w:link w:val="TekstopmerkingChar"/>
    <w:uiPriority w:val="99"/>
    <w:semiHidden/>
    <w:unhideWhenUsed/>
    <w:rsid w:val="00D47A97"/>
    <w:pPr>
      <w:spacing w:line="240" w:lineRule="auto"/>
    </w:pPr>
    <w:rPr>
      <w:szCs w:val="20"/>
    </w:rPr>
  </w:style>
  <w:style w:type="character" w:customStyle="1" w:styleId="TekstopmerkingChar">
    <w:name w:val="Tekst opmerking Char"/>
    <w:basedOn w:val="Standaardalinea-lettertype"/>
    <w:link w:val="Tekstopmerking"/>
    <w:uiPriority w:val="99"/>
    <w:semiHidden/>
    <w:rsid w:val="00D47A97"/>
    <w:rPr>
      <w:szCs w:val="20"/>
    </w:rPr>
  </w:style>
  <w:style w:type="paragraph" w:styleId="Onderwerpvanopmerking">
    <w:name w:val="annotation subject"/>
    <w:basedOn w:val="Tekstopmerking"/>
    <w:next w:val="Tekstopmerking"/>
    <w:link w:val="OnderwerpvanopmerkingChar"/>
    <w:uiPriority w:val="99"/>
    <w:semiHidden/>
    <w:unhideWhenUsed/>
    <w:rsid w:val="00D47A97"/>
    <w:rPr>
      <w:b/>
      <w:bCs/>
    </w:rPr>
  </w:style>
  <w:style w:type="character" w:customStyle="1" w:styleId="OnderwerpvanopmerkingChar">
    <w:name w:val="Onderwerp van opmerking Char"/>
    <w:basedOn w:val="TekstopmerkingChar"/>
    <w:link w:val="Onderwerpvanopmerking"/>
    <w:uiPriority w:val="99"/>
    <w:semiHidden/>
    <w:rsid w:val="00D47A97"/>
    <w:rPr>
      <w:b/>
      <w:bCs/>
      <w:szCs w:val="20"/>
    </w:rPr>
  </w:style>
  <w:style w:type="paragraph" w:styleId="Documentstructuur">
    <w:name w:val="Document Map"/>
    <w:basedOn w:val="Standaard"/>
    <w:link w:val="DocumentstructuurChar"/>
    <w:uiPriority w:val="99"/>
    <w:semiHidden/>
    <w:unhideWhenUsed/>
    <w:rsid w:val="00D47A97"/>
    <w:pPr>
      <w:spacing w:before="0"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D47A97"/>
    <w:rPr>
      <w:rFonts w:ascii="Segoe UI" w:hAnsi="Segoe UI" w:cs="Segoe UI"/>
      <w:szCs w:val="16"/>
    </w:rPr>
  </w:style>
  <w:style w:type="paragraph" w:styleId="Eindnoottekst">
    <w:name w:val="endnote text"/>
    <w:basedOn w:val="Standaard"/>
    <w:link w:val="EindnoottekstChar"/>
    <w:uiPriority w:val="99"/>
    <w:semiHidden/>
    <w:unhideWhenUsed/>
    <w:rsid w:val="00D47A97"/>
    <w:pPr>
      <w:spacing w:before="0" w:after="0" w:line="240" w:lineRule="auto"/>
    </w:pPr>
    <w:rPr>
      <w:szCs w:val="20"/>
    </w:rPr>
  </w:style>
  <w:style w:type="character" w:customStyle="1" w:styleId="EindnoottekstChar">
    <w:name w:val="Eindnoottekst Char"/>
    <w:basedOn w:val="Standaardalinea-lettertype"/>
    <w:link w:val="Eindnoottekst"/>
    <w:uiPriority w:val="99"/>
    <w:semiHidden/>
    <w:rsid w:val="00D47A97"/>
    <w:rPr>
      <w:szCs w:val="20"/>
    </w:rPr>
  </w:style>
  <w:style w:type="paragraph" w:styleId="Afzender">
    <w:name w:val="envelope return"/>
    <w:basedOn w:val="Standaard"/>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Voetnoottekst">
    <w:name w:val="footnote text"/>
    <w:basedOn w:val="Standaard"/>
    <w:link w:val="VoetnoottekstChar"/>
    <w:uiPriority w:val="99"/>
    <w:semiHidden/>
    <w:unhideWhenUsed/>
    <w:rsid w:val="00D47A97"/>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D47A97"/>
    <w:rPr>
      <w:szCs w:val="20"/>
    </w:rPr>
  </w:style>
  <w:style w:type="character" w:styleId="HTMLCode">
    <w:name w:val="HTML Code"/>
    <w:basedOn w:val="Standaardalinea-lettertype"/>
    <w:uiPriority w:val="99"/>
    <w:semiHidden/>
    <w:unhideWhenUsed/>
    <w:rsid w:val="00D47A97"/>
    <w:rPr>
      <w:rFonts w:ascii="Consolas" w:hAnsi="Consolas"/>
      <w:sz w:val="22"/>
      <w:szCs w:val="20"/>
    </w:rPr>
  </w:style>
  <w:style w:type="character" w:styleId="HTML-toetsenbord">
    <w:name w:val="HTML Keyboard"/>
    <w:basedOn w:val="Standaardalinea-lettertype"/>
    <w:uiPriority w:val="99"/>
    <w:semiHidden/>
    <w:unhideWhenUsed/>
    <w:rsid w:val="00D47A97"/>
    <w:rPr>
      <w:rFonts w:ascii="Consolas" w:hAnsi="Consolas"/>
      <w:sz w:val="22"/>
      <w:szCs w:val="20"/>
    </w:rPr>
  </w:style>
  <w:style w:type="paragraph" w:styleId="HTML-voorafopgemaakt">
    <w:name w:val="HTML Preformatted"/>
    <w:basedOn w:val="Standaard"/>
    <w:link w:val="HTML-voorafopgemaaktChar"/>
    <w:uiPriority w:val="99"/>
    <w:semiHidden/>
    <w:unhideWhenUsed/>
    <w:rsid w:val="00D47A97"/>
    <w:pPr>
      <w:spacing w:before="0"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D47A97"/>
    <w:rPr>
      <w:rFonts w:ascii="Consolas" w:hAnsi="Consolas"/>
      <w:szCs w:val="20"/>
    </w:rPr>
  </w:style>
  <w:style w:type="character" w:styleId="HTML-schrijfmachine">
    <w:name w:val="HTML Typewriter"/>
    <w:basedOn w:val="Standaardalinea-lettertype"/>
    <w:uiPriority w:val="99"/>
    <w:semiHidden/>
    <w:unhideWhenUsed/>
    <w:rsid w:val="00D47A97"/>
    <w:rPr>
      <w:rFonts w:ascii="Consolas" w:hAnsi="Consolas"/>
      <w:sz w:val="22"/>
      <w:szCs w:val="20"/>
    </w:rPr>
  </w:style>
  <w:style w:type="paragraph" w:styleId="Macrotekst">
    <w:name w:val="macro"/>
    <w:link w:val="Macroteks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D47A97"/>
    <w:rPr>
      <w:rFonts w:ascii="Consolas" w:hAnsi="Consolas"/>
      <w:szCs w:val="20"/>
    </w:rPr>
  </w:style>
  <w:style w:type="paragraph" w:styleId="Tekstzonderopmaak">
    <w:name w:val="Plain Text"/>
    <w:basedOn w:val="Standaard"/>
    <w:link w:val="TekstzonderopmaakChar"/>
    <w:uiPriority w:val="99"/>
    <w:semiHidden/>
    <w:unhideWhenUsed/>
    <w:rsid w:val="00D47A97"/>
    <w:pPr>
      <w:spacing w:before="0"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D47A97"/>
    <w:rPr>
      <w:rFonts w:ascii="Consolas" w:hAnsi="Consolas"/>
      <w:szCs w:val="21"/>
    </w:rPr>
  </w:style>
  <w:style w:type="paragraph" w:styleId="Bloktekst">
    <w:name w:val="Block Text"/>
    <w:basedOn w:val="Standaard"/>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Tekstvantijdelijkeaanduiding">
    <w:name w:val="Placeholder Text"/>
    <w:basedOn w:val="Standaardalinea-lettertype"/>
    <w:uiPriority w:val="99"/>
    <w:semiHidden/>
    <w:rsid w:val="00A1310C"/>
    <w:rPr>
      <w:color w:val="3C3C3C" w:themeColor="background2" w:themeShade="40"/>
    </w:rPr>
  </w:style>
  <w:style w:type="paragraph" w:styleId="Koptekst">
    <w:name w:val="header"/>
    <w:basedOn w:val="Standaard"/>
    <w:link w:val="KoptekstChar"/>
    <w:uiPriority w:val="99"/>
    <w:unhideWhenUsed/>
    <w:rsid w:val="004E1AED"/>
    <w:pPr>
      <w:spacing w:before="0" w:after="0" w:line="240" w:lineRule="auto"/>
    </w:pPr>
  </w:style>
  <w:style w:type="character" w:customStyle="1" w:styleId="KoptekstChar">
    <w:name w:val="Koptekst Char"/>
    <w:basedOn w:val="Standaardalinea-lettertype"/>
    <w:link w:val="Koptekst"/>
    <w:uiPriority w:val="99"/>
    <w:rsid w:val="004E1AED"/>
  </w:style>
  <w:style w:type="paragraph" w:styleId="Voettekst">
    <w:name w:val="footer"/>
    <w:basedOn w:val="Standaard"/>
    <w:link w:val="VoettekstChar"/>
    <w:uiPriority w:val="99"/>
    <w:unhideWhenUsed/>
    <w:rsid w:val="004E1AED"/>
    <w:pPr>
      <w:spacing w:before="0" w:after="0" w:line="240" w:lineRule="auto"/>
    </w:pPr>
  </w:style>
  <w:style w:type="character" w:customStyle="1" w:styleId="VoettekstChar">
    <w:name w:val="Voettekst Char"/>
    <w:basedOn w:val="Standaardalinea-lettertype"/>
    <w:link w:val="Voettekst"/>
    <w:uiPriority w:val="99"/>
    <w:rsid w:val="004E1AED"/>
  </w:style>
  <w:style w:type="paragraph" w:styleId="Geenafstand">
    <w:name w:val="No Spacing"/>
    <w:link w:val="GeenafstandChar"/>
    <w:uiPriority w:val="1"/>
    <w:qFormat/>
    <w:rsid w:val="00C5799D"/>
    <w:pPr>
      <w:spacing w:before="0" w:after="0" w:line="240" w:lineRule="auto"/>
    </w:pPr>
    <w:rPr>
      <w:lang w:eastAsia="en-US"/>
    </w:rPr>
  </w:style>
  <w:style w:type="character" w:customStyle="1" w:styleId="GeenafstandChar">
    <w:name w:val="Geen afstand Char"/>
    <w:basedOn w:val="Standaardalinea-lettertype"/>
    <w:link w:val="Geenafstand"/>
    <w:uiPriority w:val="1"/>
    <w:rsid w:val="00C5799D"/>
    <w:rPr>
      <w:lang w:eastAsia="en-US"/>
    </w:rPr>
  </w:style>
  <w:style w:type="paragraph" w:styleId="Inhopg1">
    <w:name w:val="toc 1"/>
    <w:basedOn w:val="Standaard"/>
    <w:next w:val="Standaard"/>
    <w:autoRedefine/>
    <w:uiPriority w:val="39"/>
    <w:unhideWhenUsed/>
    <w:rsid w:val="00D22000"/>
    <w:pPr>
      <w:spacing w:after="100"/>
    </w:pPr>
  </w:style>
  <w:style w:type="character" w:styleId="Hyperlink">
    <w:name w:val="Hyperlink"/>
    <w:basedOn w:val="Standaardalinea-lettertype"/>
    <w:uiPriority w:val="99"/>
    <w:unhideWhenUsed/>
    <w:rsid w:val="00D22000"/>
    <w:rPr>
      <w:color w:val="005DBA" w:themeColor="hyperlink"/>
      <w:u w:val="single"/>
    </w:rPr>
  </w:style>
  <w:style w:type="paragraph" w:customStyle="1" w:styleId="SmallSpacing">
    <w:name w:val="Small Spacing"/>
    <w:basedOn w:val="Geenafstand"/>
    <w:link w:val="SmallSpacingChar"/>
    <w:qFormat/>
    <w:rsid w:val="005E0230"/>
    <w:pPr>
      <w:spacing w:line="276" w:lineRule="auto"/>
    </w:pPr>
  </w:style>
  <w:style w:type="character" w:customStyle="1" w:styleId="SmallSpacingChar">
    <w:name w:val="Small Spacing Char"/>
    <w:basedOn w:val="GeenafstandChar"/>
    <w:link w:val="SmallSpacing"/>
    <w:rsid w:val="005E0230"/>
    <w:rPr>
      <w:lang w:eastAsia="en-US"/>
    </w:rPr>
  </w:style>
  <w:style w:type="paragraph" w:styleId="Bibliografie">
    <w:name w:val="Bibliography"/>
    <w:basedOn w:val="Standaard"/>
    <w:next w:val="Standaard"/>
    <w:uiPriority w:val="37"/>
    <w:unhideWhenUsed/>
    <w:rsid w:val="005805A4"/>
  </w:style>
  <w:style w:type="paragraph" w:styleId="Inhopg2">
    <w:name w:val="toc 2"/>
    <w:basedOn w:val="Standaard"/>
    <w:next w:val="Standaard"/>
    <w:autoRedefine/>
    <w:uiPriority w:val="39"/>
    <w:unhideWhenUsed/>
    <w:rsid w:val="007D052F"/>
    <w:pPr>
      <w:spacing w:after="100"/>
      <w:ind w:left="220"/>
    </w:pPr>
  </w:style>
  <w:style w:type="paragraph" w:customStyle="1" w:styleId="NoiceTitle">
    <w:name w:val="Noice Title"/>
    <w:basedOn w:val="Geenafstand"/>
    <w:link w:val="NoiceTitleChar"/>
    <w:qFormat/>
    <w:rsid w:val="00060E1F"/>
    <w:pPr>
      <w:pBdr>
        <w:bottom w:val="single" w:sz="6" w:space="4" w:color="959595" w:themeColor="text1" w:themeTint="80"/>
      </w:pBdr>
    </w:pPr>
    <w:rPr>
      <w:rFonts w:asciiTheme="majorHAnsi" w:eastAsiaTheme="majorEastAsia" w:hAnsiTheme="majorHAnsi" w:cstheme="majorBidi"/>
      <w:color w:val="757575" w:themeColor="text1" w:themeTint="A6"/>
      <w:sz w:val="60"/>
      <w:szCs w:val="60"/>
    </w:rPr>
  </w:style>
  <w:style w:type="paragraph" w:customStyle="1" w:styleId="SubTitle">
    <w:name w:val="Sub Title"/>
    <w:basedOn w:val="Geenafstand"/>
    <w:link w:val="SubTitleChar"/>
    <w:rsid w:val="00060E1F"/>
    <w:pPr>
      <w:pBdr>
        <w:bottom w:val="single" w:sz="6" w:space="4" w:color="959595" w:themeColor="text1" w:themeTint="80"/>
      </w:pBdr>
      <w:spacing w:before="240"/>
    </w:pPr>
    <w:rPr>
      <w:rFonts w:asciiTheme="majorHAnsi" w:eastAsiaTheme="majorEastAsia" w:hAnsiTheme="majorHAnsi" w:cstheme="majorBidi"/>
      <w:color w:val="757575" w:themeColor="text1" w:themeTint="A6"/>
      <w:sz w:val="40"/>
      <w:szCs w:val="40"/>
      <w:lang w:val="nl-NL"/>
    </w:rPr>
  </w:style>
  <w:style w:type="character" w:customStyle="1" w:styleId="NoiceTitleChar">
    <w:name w:val="Noice Title Char"/>
    <w:basedOn w:val="GeenafstandChar"/>
    <w:link w:val="NoiceTitle"/>
    <w:rsid w:val="00060E1F"/>
    <w:rPr>
      <w:rFonts w:asciiTheme="majorHAnsi" w:eastAsiaTheme="majorEastAsia" w:hAnsiTheme="majorHAnsi" w:cstheme="majorBidi"/>
      <w:color w:val="757575" w:themeColor="text1" w:themeTint="A6"/>
      <w:sz w:val="60"/>
      <w:szCs w:val="60"/>
      <w:lang w:eastAsia="en-US"/>
    </w:rPr>
  </w:style>
  <w:style w:type="paragraph" w:customStyle="1" w:styleId="Sub">
    <w:name w:val="Sub"/>
    <w:basedOn w:val="Geenafstand"/>
    <w:link w:val="SubChar"/>
    <w:qFormat/>
    <w:rsid w:val="00060E1F"/>
    <w:pPr>
      <w:pBdr>
        <w:bottom w:val="single" w:sz="6" w:space="4" w:color="959595" w:themeColor="text1" w:themeTint="80"/>
      </w:pBdr>
      <w:spacing w:before="160"/>
    </w:pPr>
    <w:rPr>
      <w:rFonts w:asciiTheme="majorHAnsi" w:eastAsiaTheme="majorEastAsia" w:hAnsiTheme="majorHAnsi" w:cstheme="majorBidi"/>
      <w:color w:val="757575" w:themeColor="text1" w:themeTint="A6"/>
      <w:sz w:val="40"/>
      <w:szCs w:val="40"/>
      <w:lang w:val="nl-NL"/>
    </w:rPr>
  </w:style>
  <w:style w:type="character" w:customStyle="1" w:styleId="SubTitleChar">
    <w:name w:val="Sub Title Char"/>
    <w:basedOn w:val="GeenafstandChar"/>
    <w:link w:val="SubTitle"/>
    <w:rsid w:val="00060E1F"/>
    <w:rPr>
      <w:rFonts w:asciiTheme="majorHAnsi" w:eastAsiaTheme="majorEastAsia" w:hAnsiTheme="majorHAnsi" w:cstheme="majorBidi"/>
      <w:color w:val="757575" w:themeColor="text1" w:themeTint="A6"/>
      <w:sz w:val="40"/>
      <w:szCs w:val="40"/>
      <w:lang w:val="nl-NL" w:eastAsia="en-US"/>
    </w:rPr>
  </w:style>
  <w:style w:type="character" w:customStyle="1" w:styleId="SubChar">
    <w:name w:val="Sub Char"/>
    <w:basedOn w:val="GeenafstandChar"/>
    <w:link w:val="Sub"/>
    <w:rsid w:val="00060E1F"/>
    <w:rPr>
      <w:rFonts w:asciiTheme="majorHAnsi" w:eastAsiaTheme="majorEastAsia" w:hAnsiTheme="majorHAnsi" w:cstheme="majorBidi"/>
      <w:color w:val="757575" w:themeColor="text1" w:themeTint="A6"/>
      <w:sz w:val="40"/>
      <w:szCs w:val="40"/>
      <w:lang w:val="nl-NL" w:eastAsia="en-US"/>
    </w:rPr>
  </w:style>
  <w:style w:type="paragraph" w:customStyle="1" w:styleId="Normaal">
    <w:name w:val="Normaal"/>
    <w:basedOn w:val="Standaard"/>
    <w:link w:val="NormaalChar"/>
    <w:qFormat/>
    <w:rsid w:val="00E85FE7"/>
    <w:rPr>
      <w:lang w:val="nl-NL"/>
    </w:rPr>
  </w:style>
  <w:style w:type="paragraph" w:customStyle="1" w:styleId="spacing">
    <w:name w:val="spacing"/>
    <w:basedOn w:val="SmallSpacing"/>
    <w:link w:val="spacingChar"/>
    <w:qFormat/>
    <w:rsid w:val="00E85FE7"/>
    <w:rPr>
      <w:rFonts w:ascii="Calibri" w:hAnsi="Calibri" w:cs="Calibri"/>
      <w:lang w:val="nl-NL"/>
    </w:rPr>
  </w:style>
  <w:style w:type="character" w:customStyle="1" w:styleId="NormaalChar">
    <w:name w:val="Normaal Char"/>
    <w:basedOn w:val="Standaardalinea-lettertype"/>
    <w:link w:val="Normaal"/>
    <w:rsid w:val="00E85FE7"/>
    <w:rPr>
      <w:rFonts w:ascii="Calibri" w:hAnsi="Calibri"/>
      <w:lang w:val="nl-NL"/>
    </w:rPr>
  </w:style>
  <w:style w:type="character" w:customStyle="1" w:styleId="spacingChar">
    <w:name w:val="spacing Char"/>
    <w:basedOn w:val="SmallSpacingChar"/>
    <w:link w:val="spacing"/>
    <w:rsid w:val="00E85FE7"/>
    <w:rPr>
      <w:rFonts w:ascii="Calibri" w:hAnsi="Calibri" w:cs="Calibri"/>
      <w:lang w:val="nl-NL" w:eastAsia="en-US"/>
    </w:rPr>
  </w:style>
  <w:style w:type="table" w:styleId="Lichtearcering">
    <w:name w:val="Light Shading"/>
    <w:basedOn w:val="Standaardtabel"/>
    <w:uiPriority w:val="60"/>
    <w:rsid w:val="00732A2B"/>
    <w:pPr>
      <w:spacing w:before="0" w:after="0" w:line="240" w:lineRule="auto"/>
    </w:pPr>
    <w:rPr>
      <w:color w:val="202020" w:themeColor="text1" w:themeShade="BF"/>
    </w:rPr>
    <w:tblPr>
      <w:tblStyleRowBandSize w:val="1"/>
      <w:tblStyleColBandSize w:val="1"/>
      <w:tblBorders>
        <w:top w:val="single" w:sz="8" w:space="0" w:color="2C2C2C" w:themeColor="text1"/>
        <w:bottom w:val="single" w:sz="8" w:space="0" w:color="2C2C2C" w:themeColor="text1"/>
      </w:tblBorders>
    </w:tblPr>
    <w:tblStylePr w:type="firstRow">
      <w:pPr>
        <w:spacing w:before="0" w:after="0" w:line="240" w:lineRule="auto"/>
      </w:pPr>
      <w:rPr>
        <w:b/>
        <w:bCs/>
      </w:rPr>
      <w:tblPr/>
      <w:tcPr>
        <w:tcBorders>
          <w:top w:val="single" w:sz="8" w:space="0" w:color="2C2C2C" w:themeColor="text1"/>
          <w:left w:val="nil"/>
          <w:bottom w:val="single" w:sz="8" w:space="0" w:color="2C2C2C" w:themeColor="text1"/>
          <w:right w:val="nil"/>
          <w:insideH w:val="nil"/>
          <w:insideV w:val="nil"/>
        </w:tcBorders>
      </w:tcPr>
    </w:tblStylePr>
    <w:tblStylePr w:type="lastRow">
      <w:pPr>
        <w:spacing w:before="0" w:after="0" w:line="240" w:lineRule="auto"/>
      </w:pPr>
      <w:rPr>
        <w:b/>
        <w:bCs/>
      </w:rPr>
      <w:tblPr/>
      <w:tcPr>
        <w:tcBorders>
          <w:top w:val="single" w:sz="8" w:space="0" w:color="2C2C2C" w:themeColor="text1"/>
          <w:left w:val="nil"/>
          <w:bottom w:val="single" w:sz="8" w:space="0" w:color="2C2C2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ACA" w:themeFill="text1" w:themeFillTint="3F"/>
      </w:tcPr>
    </w:tblStylePr>
    <w:tblStylePr w:type="band1Horz">
      <w:tblPr/>
      <w:tcPr>
        <w:tcBorders>
          <w:left w:val="nil"/>
          <w:right w:val="nil"/>
          <w:insideH w:val="nil"/>
          <w:insideV w:val="nil"/>
        </w:tcBorders>
        <w:shd w:val="clear" w:color="auto" w:fill="CACACA" w:themeFill="text1" w:themeFillTint="3F"/>
      </w:tcPr>
    </w:tblStylePr>
  </w:style>
  <w:style w:type="character" w:styleId="GevolgdeHyperlink">
    <w:name w:val="FollowedHyperlink"/>
    <w:basedOn w:val="Standaardalinea-lettertype"/>
    <w:uiPriority w:val="99"/>
    <w:semiHidden/>
    <w:unhideWhenUsed/>
    <w:rsid w:val="003D36C2"/>
    <w:rPr>
      <w:color w:val="6C606A" w:themeColor="followedHyperlink"/>
      <w:u w:val="single"/>
    </w:rPr>
  </w:style>
  <w:style w:type="table" w:styleId="Lichtearcering-accent5">
    <w:name w:val="Light Shading Accent 5"/>
    <w:basedOn w:val="Standaardtabel"/>
    <w:uiPriority w:val="60"/>
    <w:rsid w:val="00183A4F"/>
    <w:pPr>
      <w:spacing w:before="0" w:after="0" w:line="240" w:lineRule="auto"/>
    </w:pPr>
    <w:tblPr>
      <w:tblStyleRowBandSize w:val="1"/>
      <w:tblStyleColBandSize w:val="1"/>
      <w:tblBorders>
        <w:top w:val="single" w:sz="8" w:space="0" w:color="828288" w:themeColor="accent5"/>
        <w:bottom w:val="single" w:sz="8" w:space="0" w:color="828288" w:themeColor="accent5"/>
      </w:tblBorders>
    </w:tblPr>
    <w:tblStylePr w:type="firstRow">
      <w:pPr>
        <w:spacing w:before="0" w:after="0" w:line="240" w:lineRule="auto"/>
      </w:pPr>
      <w:rPr>
        <w:b/>
        <w:bCs/>
      </w:rPr>
      <w:tblPr/>
      <w:tcPr>
        <w:tcBorders>
          <w:top w:val="single" w:sz="8" w:space="0" w:color="828288" w:themeColor="accent5"/>
          <w:left w:val="nil"/>
          <w:bottom w:val="single" w:sz="8" w:space="0" w:color="828288" w:themeColor="accent5"/>
          <w:right w:val="nil"/>
          <w:insideH w:val="nil"/>
          <w:insideV w:val="nil"/>
        </w:tcBorders>
      </w:tcPr>
    </w:tblStylePr>
    <w:tblStylePr w:type="lastRow">
      <w:pPr>
        <w:spacing w:before="0" w:after="0" w:line="240" w:lineRule="auto"/>
      </w:pPr>
      <w:rPr>
        <w:b/>
        <w:bCs/>
      </w:rPr>
      <w:tblPr/>
      <w:tcPr>
        <w:tcBorders>
          <w:top w:val="single" w:sz="8" w:space="0" w:color="828288" w:themeColor="accent5"/>
          <w:left w:val="nil"/>
          <w:bottom w:val="single" w:sz="8" w:space="0" w:color="82828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0E1" w:themeFill="accent5" w:themeFillTint="3F"/>
      </w:tcPr>
    </w:tblStylePr>
    <w:tblStylePr w:type="band1Horz">
      <w:tblPr/>
      <w:tcPr>
        <w:tcBorders>
          <w:left w:val="nil"/>
          <w:right w:val="nil"/>
          <w:insideH w:val="nil"/>
          <w:insideV w:val="nil"/>
        </w:tcBorders>
        <w:shd w:val="clear" w:color="auto" w:fill="E0E0E1" w:themeFill="accent5" w:themeFillTint="3F"/>
      </w:tcPr>
    </w:tblStylePr>
  </w:style>
  <w:style w:type="character" w:styleId="Zwaar">
    <w:name w:val="Strong"/>
    <w:basedOn w:val="Standaardalinea-lettertype"/>
    <w:uiPriority w:val="22"/>
    <w:qFormat/>
    <w:rsid w:val="00E10A7E"/>
    <w:rPr>
      <w:b/>
      <w:bCs/>
    </w:rPr>
  </w:style>
  <w:style w:type="paragraph" w:customStyle="1" w:styleId="EXPkopjes">
    <w:name w:val="EXP kopjes"/>
    <w:basedOn w:val="Standaard"/>
    <w:link w:val="EXPkopjesChar"/>
    <w:qFormat/>
    <w:rsid w:val="00C8562C"/>
    <w:pPr>
      <w:spacing w:after="80" w:line="240" w:lineRule="auto"/>
    </w:pPr>
    <w:rPr>
      <w:b/>
      <w:lang w:val="nl-NL"/>
    </w:rPr>
  </w:style>
  <w:style w:type="character" w:customStyle="1" w:styleId="EXPkopjesChar">
    <w:name w:val="EXP kopjes Char"/>
    <w:basedOn w:val="Standaardalinea-lettertype"/>
    <w:link w:val="EXPkopjes"/>
    <w:rsid w:val="00C8562C"/>
    <w:rPr>
      <w:rFonts w:ascii="Calibri" w:hAnsi="Calibri"/>
      <w:b/>
      <w:lang w:val="nl-NL"/>
    </w:rPr>
  </w:style>
  <w:style w:type="paragraph" w:styleId="Normaalweb">
    <w:name w:val="Normal (Web)"/>
    <w:basedOn w:val="Standaard"/>
    <w:uiPriority w:val="99"/>
    <w:semiHidden/>
    <w:unhideWhenUsed/>
    <w:rsid w:val="00F73A33"/>
    <w:rPr>
      <w:rFonts w:ascii="Times New Roman" w:hAnsi="Times New Roman" w:cs="Times New Roman"/>
      <w:sz w:val="24"/>
      <w:szCs w:val="24"/>
    </w:rPr>
  </w:style>
  <w:style w:type="table" w:customStyle="1" w:styleId="Onopgemaaktetabel21">
    <w:name w:val="Onopgemaakte tabel 21"/>
    <w:basedOn w:val="Standaardtabel"/>
    <w:uiPriority w:val="42"/>
    <w:rsid w:val="00592978"/>
    <w:pPr>
      <w:spacing w:before="0" w:after="0" w:line="240" w:lineRule="auto"/>
    </w:pPr>
    <w:rPr>
      <w:rFonts w:ascii="Times New Roman" w:eastAsia="Times New Roman" w:hAnsi="Times New Roman" w:cs="Times New Roman"/>
      <w:sz w:val="20"/>
      <w:szCs w:val="20"/>
      <w:lang w:val="de-DE" w:eastAsia="de-DE"/>
    </w:rPr>
    <w:tblPr>
      <w:tblStyleRowBandSize w:val="1"/>
      <w:tblStyleColBandSize w:val="1"/>
      <w:tblBorders>
        <w:top w:val="single" w:sz="4" w:space="0" w:color="959595" w:themeColor="text1" w:themeTint="80"/>
        <w:bottom w:val="single" w:sz="4" w:space="0" w:color="959595" w:themeColor="text1" w:themeTint="80"/>
      </w:tblBorders>
    </w:tblPr>
    <w:tblStylePr w:type="firstRow">
      <w:rPr>
        <w:b/>
        <w:bCs/>
      </w:rPr>
      <w:tblPr/>
      <w:tcPr>
        <w:tcBorders>
          <w:bottom w:val="single" w:sz="4" w:space="0" w:color="959595" w:themeColor="text1" w:themeTint="80"/>
        </w:tcBorders>
      </w:tcPr>
    </w:tblStylePr>
    <w:tblStylePr w:type="lastRow">
      <w:rPr>
        <w:b/>
        <w:bCs/>
      </w:rPr>
      <w:tblPr/>
      <w:tcPr>
        <w:tcBorders>
          <w:top w:val="single" w:sz="4" w:space="0" w:color="959595" w:themeColor="text1" w:themeTint="80"/>
        </w:tcBorders>
      </w:tcPr>
    </w:tblStylePr>
    <w:tblStylePr w:type="firstCol">
      <w:rPr>
        <w:b/>
        <w:bCs/>
      </w:rPr>
    </w:tblStylePr>
    <w:tblStylePr w:type="lastCol">
      <w:rPr>
        <w:b/>
        <w:bCs/>
      </w:rPr>
    </w:tblStylePr>
    <w:tblStylePr w:type="band1Vert">
      <w:tblPr/>
      <w:tcPr>
        <w:tcBorders>
          <w:left w:val="single" w:sz="4" w:space="0" w:color="959595" w:themeColor="text1" w:themeTint="80"/>
          <w:right w:val="single" w:sz="4" w:space="0" w:color="959595" w:themeColor="text1" w:themeTint="80"/>
        </w:tcBorders>
      </w:tcPr>
    </w:tblStylePr>
    <w:tblStylePr w:type="band2Vert">
      <w:tblPr/>
      <w:tcPr>
        <w:tcBorders>
          <w:left w:val="single" w:sz="4" w:space="0" w:color="959595" w:themeColor="text1" w:themeTint="80"/>
          <w:right w:val="single" w:sz="4" w:space="0" w:color="959595" w:themeColor="text1" w:themeTint="80"/>
        </w:tcBorders>
      </w:tcPr>
    </w:tblStylePr>
    <w:tblStylePr w:type="band1Horz">
      <w:tblPr/>
      <w:tcPr>
        <w:tcBorders>
          <w:top w:val="single" w:sz="4" w:space="0" w:color="959595" w:themeColor="text1" w:themeTint="80"/>
          <w:bottom w:val="single" w:sz="4" w:space="0" w:color="959595"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0599">
      <w:bodyDiv w:val="1"/>
      <w:marLeft w:val="0"/>
      <w:marRight w:val="0"/>
      <w:marTop w:val="0"/>
      <w:marBottom w:val="0"/>
      <w:divBdr>
        <w:top w:val="none" w:sz="0" w:space="0" w:color="auto"/>
        <w:left w:val="none" w:sz="0" w:space="0" w:color="auto"/>
        <w:bottom w:val="none" w:sz="0" w:space="0" w:color="auto"/>
        <w:right w:val="none" w:sz="0" w:space="0" w:color="auto"/>
      </w:divBdr>
    </w:div>
    <w:div w:id="2826948">
      <w:bodyDiv w:val="1"/>
      <w:marLeft w:val="0"/>
      <w:marRight w:val="0"/>
      <w:marTop w:val="0"/>
      <w:marBottom w:val="0"/>
      <w:divBdr>
        <w:top w:val="none" w:sz="0" w:space="0" w:color="auto"/>
        <w:left w:val="none" w:sz="0" w:space="0" w:color="auto"/>
        <w:bottom w:val="none" w:sz="0" w:space="0" w:color="auto"/>
        <w:right w:val="none" w:sz="0" w:space="0" w:color="auto"/>
      </w:divBdr>
    </w:div>
    <w:div w:id="4790286">
      <w:bodyDiv w:val="1"/>
      <w:marLeft w:val="0"/>
      <w:marRight w:val="0"/>
      <w:marTop w:val="0"/>
      <w:marBottom w:val="0"/>
      <w:divBdr>
        <w:top w:val="none" w:sz="0" w:space="0" w:color="auto"/>
        <w:left w:val="none" w:sz="0" w:space="0" w:color="auto"/>
        <w:bottom w:val="none" w:sz="0" w:space="0" w:color="auto"/>
        <w:right w:val="none" w:sz="0" w:space="0" w:color="auto"/>
      </w:divBdr>
    </w:div>
    <w:div w:id="11881205">
      <w:bodyDiv w:val="1"/>
      <w:marLeft w:val="0"/>
      <w:marRight w:val="0"/>
      <w:marTop w:val="0"/>
      <w:marBottom w:val="0"/>
      <w:divBdr>
        <w:top w:val="none" w:sz="0" w:space="0" w:color="auto"/>
        <w:left w:val="none" w:sz="0" w:space="0" w:color="auto"/>
        <w:bottom w:val="none" w:sz="0" w:space="0" w:color="auto"/>
        <w:right w:val="none" w:sz="0" w:space="0" w:color="auto"/>
      </w:divBdr>
    </w:div>
    <w:div w:id="13306100">
      <w:bodyDiv w:val="1"/>
      <w:marLeft w:val="0"/>
      <w:marRight w:val="0"/>
      <w:marTop w:val="0"/>
      <w:marBottom w:val="0"/>
      <w:divBdr>
        <w:top w:val="none" w:sz="0" w:space="0" w:color="auto"/>
        <w:left w:val="none" w:sz="0" w:space="0" w:color="auto"/>
        <w:bottom w:val="none" w:sz="0" w:space="0" w:color="auto"/>
        <w:right w:val="none" w:sz="0" w:space="0" w:color="auto"/>
      </w:divBdr>
    </w:div>
    <w:div w:id="22288761">
      <w:bodyDiv w:val="1"/>
      <w:marLeft w:val="0"/>
      <w:marRight w:val="0"/>
      <w:marTop w:val="0"/>
      <w:marBottom w:val="0"/>
      <w:divBdr>
        <w:top w:val="none" w:sz="0" w:space="0" w:color="auto"/>
        <w:left w:val="none" w:sz="0" w:space="0" w:color="auto"/>
        <w:bottom w:val="none" w:sz="0" w:space="0" w:color="auto"/>
        <w:right w:val="none" w:sz="0" w:space="0" w:color="auto"/>
      </w:divBdr>
    </w:div>
    <w:div w:id="22676124">
      <w:bodyDiv w:val="1"/>
      <w:marLeft w:val="0"/>
      <w:marRight w:val="0"/>
      <w:marTop w:val="0"/>
      <w:marBottom w:val="0"/>
      <w:divBdr>
        <w:top w:val="none" w:sz="0" w:space="0" w:color="auto"/>
        <w:left w:val="none" w:sz="0" w:space="0" w:color="auto"/>
        <w:bottom w:val="none" w:sz="0" w:space="0" w:color="auto"/>
        <w:right w:val="none" w:sz="0" w:space="0" w:color="auto"/>
      </w:divBdr>
    </w:div>
    <w:div w:id="29114196">
      <w:bodyDiv w:val="1"/>
      <w:marLeft w:val="0"/>
      <w:marRight w:val="0"/>
      <w:marTop w:val="0"/>
      <w:marBottom w:val="0"/>
      <w:divBdr>
        <w:top w:val="none" w:sz="0" w:space="0" w:color="auto"/>
        <w:left w:val="none" w:sz="0" w:space="0" w:color="auto"/>
        <w:bottom w:val="none" w:sz="0" w:space="0" w:color="auto"/>
        <w:right w:val="none" w:sz="0" w:space="0" w:color="auto"/>
      </w:divBdr>
    </w:div>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5303438">
      <w:bodyDiv w:val="1"/>
      <w:marLeft w:val="0"/>
      <w:marRight w:val="0"/>
      <w:marTop w:val="0"/>
      <w:marBottom w:val="0"/>
      <w:divBdr>
        <w:top w:val="none" w:sz="0" w:space="0" w:color="auto"/>
        <w:left w:val="none" w:sz="0" w:space="0" w:color="auto"/>
        <w:bottom w:val="none" w:sz="0" w:space="0" w:color="auto"/>
        <w:right w:val="none" w:sz="0" w:space="0" w:color="auto"/>
      </w:divBdr>
    </w:div>
    <w:div w:id="66078176">
      <w:bodyDiv w:val="1"/>
      <w:marLeft w:val="0"/>
      <w:marRight w:val="0"/>
      <w:marTop w:val="0"/>
      <w:marBottom w:val="0"/>
      <w:divBdr>
        <w:top w:val="none" w:sz="0" w:space="0" w:color="auto"/>
        <w:left w:val="none" w:sz="0" w:space="0" w:color="auto"/>
        <w:bottom w:val="none" w:sz="0" w:space="0" w:color="auto"/>
        <w:right w:val="none" w:sz="0" w:space="0" w:color="auto"/>
      </w:divBdr>
    </w:div>
    <w:div w:id="82143265">
      <w:bodyDiv w:val="1"/>
      <w:marLeft w:val="0"/>
      <w:marRight w:val="0"/>
      <w:marTop w:val="0"/>
      <w:marBottom w:val="0"/>
      <w:divBdr>
        <w:top w:val="none" w:sz="0" w:space="0" w:color="auto"/>
        <w:left w:val="none" w:sz="0" w:space="0" w:color="auto"/>
        <w:bottom w:val="none" w:sz="0" w:space="0" w:color="auto"/>
        <w:right w:val="none" w:sz="0" w:space="0" w:color="auto"/>
      </w:divBdr>
    </w:div>
    <w:div w:id="93787207">
      <w:bodyDiv w:val="1"/>
      <w:marLeft w:val="0"/>
      <w:marRight w:val="0"/>
      <w:marTop w:val="0"/>
      <w:marBottom w:val="0"/>
      <w:divBdr>
        <w:top w:val="none" w:sz="0" w:space="0" w:color="auto"/>
        <w:left w:val="none" w:sz="0" w:space="0" w:color="auto"/>
        <w:bottom w:val="none" w:sz="0" w:space="0" w:color="auto"/>
        <w:right w:val="none" w:sz="0" w:space="0" w:color="auto"/>
      </w:divBdr>
    </w:div>
    <w:div w:id="97990039">
      <w:bodyDiv w:val="1"/>
      <w:marLeft w:val="0"/>
      <w:marRight w:val="0"/>
      <w:marTop w:val="0"/>
      <w:marBottom w:val="0"/>
      <w:divBdr>
        <w:top w:val="none" w:sz="0" w:space="0" w:color="auto"/>
        <w:left w:val="none" w:sz="0" w:space="0" w:color="auto"/>
        <w:bottom w:val="none" w:sz="0" w:space="0" w:color="auto"/>
        <w:right w:val="none" w:sz="0" w:space="0" w:color="auto"/>
      </w:divBdr>
    </w:div>
    <w:div w:id="98454774">
      <w:bodyDiv w:val="1"/>
      <w:marLeft w:val="0"/>
      <w:marRight w:val="0"/>
      <w:marTop w:val="0"/>
      <w:marBottom w:val="0"/>
      <w:divBdr>
        <w:top w:val="none" w:sz="0" w:space="0" w:color="auto"/>
        <w:left w:val="none" w:sz="0" w:space="0" w:color="auto"/>
        <w:bottom w:val="none" w:sz="0" w:space="0" w:color="auto"/>
        <w:right w:val="none" w:sz="0" w:space="0" w:color="auto"/>
      </w:divBdr>
    </w:div>
    <w:div w:id="100803209">
      <w:bodyDiv w:val="1"/>
      <w:marLeft w:val="0"/>
      <w:marRight w:val="0"/>
      <w:marTop w:val="0"/>
      <w:marBottom w:val="0"/>
      <w:divBdr>
        <w:top w:val="none" w:sz="0" w:space="0" w:color="auto"/>
        <w:left w:val="none" w:sz="0" w:space="0" w:color="auto"/>
        <w:bottom w:val="none" w:sz="0" w:space="0" w:color="auto"/>
        <w:right w:val="none" w:sz="0" w:space="0" w:color="auto"/>
      </w:divBdr>
    </w:div>
    <w:div w:id="101657727">
      <w:bodyDiv w:val="1"/>
      <w:marLeft w:val="0"/>
      <w:marRight w:val="0"/>
      <w:marTop w:val="0"/>
      <w:marBottom w:val="0"/>
      <w:divBdr>
        <w:top w:val="none" w:sz="0" w:space="0" w:color="auto"/>
        <w:left w:val="none" w:sz="0" w:space="0" w:color="auto"/>
        <w:bottom w:val="none" w:sz="0" w:space="0" w:color="auto"/>
        <w:right w:val="none" w:sz="0" w:space="0" w:color="auto"/>
      </w:divBdr>
    </w:div>
    <w:div w:id="111290771">
      <w:bodyDiv w:val="1"/>
      <w:marLeft w:val="0"/>
      <w:marRight w:val="0"/>
      <w:marTop w:val="0"/>
      <w:marBottom w:val="0"/>
      <w:divBdr>
        <w:top w:val="none" w:sz="0" w:space="0" w:color="auto"/>
        <w:left w:val="none" w:sz="0" w:space="0" w:color="auto"/>
        <w:bottom w:val="none" w:sz="0" w:space="0" w:color="auto"/>
        <w:right w:val="none" w:sz="0" w:space="0" w:color="auto"/>
      </w:divBdr>
    </w:div>
    <w:div w:id="127746877">
      <w:bodyDiv w:val="1"/>
      <w:marLeft w:val="0"/>
      <w:marRight w:val="0"/>
      <w:marTop w:val="0"/>
      <w:marBottom w:val="0"/>
      <w:divBdr>
        <w:top w:val="none" w:sz="0" w:space="0" w:color="auto"/>
        <w:left w:val="none" w:sz="0" w:space="0" w:color="auto"/>
        <w:bottom w:val="none" w:sz="0" w:space="0" w:color="auto"/>
        <w:right w:val="none" w:sz="0" w:space="0" w:color="auto"/>
      </w:divBdr>
    </w:div>
    <w:div w:id="131794092">
      <w:bodyDiv w:val="1"/>
      <w:marLeft w:val="0"/>
      <w:marRight w:val="0"/>
      <w:marTop w:val="0"/>
      <w:marBottom w:val="0"/>
      <w:divBdr>
        <w:top w:val="none" w:sz="0" w:space="0" w:color="auto"/>
        <w:left w:val="none" w:sz="0" w:space="0" w:color="auto"/>
        <w:bottom w:val="none" w:sz="0" w:space="0" w:color="auto"/>
        <w:right w:val="none" w:sz="0" w:space="0" w:color="auto"/>
      </w:divBdr>
    </w:div>
    <w:div w:id="147673175">
      <w:bodyDiv w:val="1"/>
      <w:marLeft w:val="0"/>
      <w:marRight w:val="0"/>
      <w:marTop w:val="0"/>
      <w:marBottom w:val="0"/>
      <w:divBdr>
        <w:top w:val="none" w:sz="0" w:space="0" w:color="auto"/>
        <w:left w:val="none" w:sz="0" w:space="0" w:color="auto"/>
        <w:bottom w:val="none" w:sz="0" w:space="0" w:color="auto"/>
        <w:right w:val="none" w:sz="0" w:space="0" w:color="auto"/>
      </w:divBdr>
    </w:div>
    <w:div w:id="151024928">
      <w:bodyDiv w:val="1"/>
      <w:marLeft w:val="0"/>
      <w:marRight w:val="0"/>
      <w:marTop w:val="0"/>
      <w:marBottom w:val="0"/>
      <w:divBdr>
        <w:top w:val="none" w:sz="0" w:space="0" w:color="auto"/>
        <w:left w:val="none" w:sz="0" w:space="0" w:color="auto"/>
        <w:bottom w:val="none" w:sz="0" w:space="0" w:color="auto"/>
        <w:right w:val="none" w:sz="0" w:space="0" w:color="auto"/>
      </w:divBdr>
    </w:div>
    <w:div w:id="169298882">
      <w:bodyDiv w:val="1"/>
      <w:marLeft w:val="0"/>
      <w:marRight w:val="0"/>
      <w:marTop w:val="0"/>
      <w:marBottom w:val="0"/>
      <w:divBdr>
        <w:top w:val="none" w:sz="0" w:space="0" w:color="auto"/>
        <w:left w:val="none" w:sz="0" w:space="0" w:color="auto"/>
        <w:bottom w:val="none" w:sz="0" w:space="0" w:color="auto"/>
        <w:right w:val="none" w:sz="0" w:space="0" w:color="auto"/>
      </w:divBdr>
    </w:div>
    <w:div w:id="171460758">
      <w:bodyDiv w:val="1"/>
      <w:marLeft w:val="0"/>
      <w:marRight w:val="0"/>
      <w:marTop w:val="0"/>
      <w:marBottom w:val="0"/>
      <w:divBdr>
        <w:top w:val="none" w:sz="0" w:space="0" w:color="auto"/>
        <w:left w:val="none" w:sz="0" w:space="0" w:color="auto"/>
        <w:bottom w:val="none" w:sz="0" w:space="0" w:color="auto"/>
        <w:right w:val="none" w:sz="0" w:space="0" w:color="auto"/>
      </w:divBdr>
    </w:div>
    <w:div w:id="172961260">
      <w:bodyDiv w:val="1"/>
      <w:marLeft w:val="0"/>
      <w:marRight w:val="0"/>
      <w:marTop w:val="0"/>
      <w:marBottom w:val="0"/>
      <w:divBdr>
        <w:top w:val="none" w:sz="0" w:space="0" w:color="auto"/>
        <w:left w:val="none" w:sz="0" w:space="0" w:color="auto"/>
        <w:bottom w:val="none" w:sz="0" w:space="0" w:color="auto"/>
        <w:right w:val="none" w:sz="0" w:space="0" w:color="auto"/>
      </w:divBdr>
    </w:div>
    <w:div w:id="178853083">
      <w:bodyDiv w:val="1"/>
      <w:marLeft w:val="0"/>
      <w:marRight w:val="0"/>
      <w:marTop w:val="0"/>
      <w:marBottom w:val="0"/>
      <w:divBdr>
        <w:top w:val="none" w:sz="0" w:space="0" w:color="auto"/>
        <w:left w:val="none" w:sz="0" w:space="0" w:color="auto"/>
        <w:bottom w:val="none" w:sz="0" w:space="0" w:color="auto"/>
        <w:right w:val="none" w:sz="0" w:space="0" w:color="auto"/>
      </w:divBdr>
    </w:div>
    <w:div w:id="191455618">
      <w:bodyDiv w:val="1"/>
      <w:marLeft w:val="0"/>
      <w:marRight w:val="0"/>
      <w:marTop w:val="0"/>
      <w:marBottom w:val="0"/>
      <w:divBdr>
        <w:top w:val="none" w:sz="0" w:space="0" w:color="auto"/>
        <w:left w:val="none" w:sz="0" w:space="0" w:color="auto"/>
        <w:bottom w:val="none" w:sz="0" w:space="0" w:color="auto"/>
        <w:right w:val="none" w:sz="0" w:space="0" w:color="auto"/>
      </w:divBdr>
    </w:div>
    <w:div w:id="198202756">
      <w:bodyDiv w:val="1"/>
      <w:marLeft w:val="0"/>
      <w:marRight w:val="0"/>
      <w:marTop w:val="0"/>
      <w:marBottom w:val="0"/>
      <w:divBdr>
        <w:top w:val="none" w:sz="0" w:space="0" w:color="auto"/>
        <w:left w:val="none" w:sz="0" w:space="0" w:color="auto"/>
        <w:bottom w:val="none" w:sz="0" w:space="0" w:color="auto"/>
        <w:right w:val="none" w:sz="0" w:space="0" w:color="auto"/>
      </w:divBdr>
    </w:div>
    <w:div w:id="200825067">
      <w:bodyDiv w:val="1"/>
      <w:marLeft w:val="0"/>
      <w:marRight w:val="0"/>
      <w:marTop w:val="0"/>
      <w:marBottom w:val="0"/>
      <w:divBdr>
        <w:top w:val="none" w:sz="0" w:space="0" w:color="auto"/>
        <w:left w:val="none" w:sz="0" w:space="0" w:color="auto"/>
        <w:bottom w:val="none" w:sz="0" w:space="0" w:color="auto"/>
        <w:right w:val="none" w:sz="0" w:space="0" w:color="auto"/>
      </w:divBdr>
    </w:div>
    <w:div w:id="204102740">
      <w:bodyDiv w:val="1"/>
      <w:marLeft w:val="0"/>
      <w:marRight w:val="0"/>
      <w:marTop w:val="0"/>
      <w:marBottom w:val="0"/>
      <w:divBdr>
        <w:top w:val="none" w:sz="0" w:space="0" w:color="auto"/>
        <w:left w:val="none" w:sz="0" w:space="0" w:color="auto"/>
        <w:bottom w:val="none" w:sz="0" w:space="0" w:color="auto"/>
        <w:right w:val="none" w:sz="0" w:space="0" w:color="auto"/>
      </w:divBdr>
    </w:div>
    <w:div w:id="222907738">
      <w:bodyDiv w:val="1"/>
      <w:marLeft w:val="0"/>
      <w:marRight w:val="0"/>
      <w:marTop w:val="0"/>
      <w:marBottom w:val="0"/>
      <w:divBdr>
        <w:top w:val="none" w:sz="0" w:space="0" w:color="auto"/>
        <w:left w:val="none" w:sz="0" w:space="0" w:color="auto"/>
        <w:bottom w:val="none" w:sz="0" w:space="0" w:color="auto"/>
        <w:right w:val="none" w:sz="0" w:space="0" w:color="auto"/>
      </w:divBdr>
    </w:div>
    <w:div w:id="227109571">
      <w:bodyDiv w:val="1"/>
      <w:marLeft w:val="0"/>
      <w:marRight w:val="0"/>
      <w:marTop w:val="0"/>
      <w:marBottom w:val="0"/>
      <w:divBdr>
        <w:top w:val="none" w:sz="0" w:space="0" w:color="auto"/>
        <w:left w:val="none" w:sz="0" w:space="0" w:color="auto"/>
        <w:bottom w:val="none" w:sz="0" w:space="0" w:color="auto"/>
        <w:right w:val="none" w:sz="0" w:space="0" w:color="auto"/>
      </w:divBdr>
    </w:div>
    <w:div w:id="241263347">
      <w:bodyDiv w:val="1"/>
      <w:marLeft w:val="0"/>
      <w:marRight w:val="0"/>
      <w:marTop w:val="0"/>
      <w:marBottom w:val="0"/>
      <w:divBdr>
        <w:top w:val="none" w:sz="0" w:space="0" w:color="auto"/>
        <w:left w:val="none" w:sz="0" w:space="0" w:color="auto"/>
        <w:bottom w:val="none" w:sz="0" w:space="0" w:color="auto"/>
        <w:right w:val="none" w:sz="0" w:space="0" w:color="auto"/>
      </w:divBdr>
    </w:div>
    <w:div w:id="243881908">
      <w:bodyDiv w:val="1"/>
      <w:marLeft w:val="0"/>
      <w:marRight w:val="0"/>
      <w:marTop w:val="0"/>
      <w:marBottom w:val="0"/>
      <w:divBdr>
        <w:top w:val="none" w:sz="0" w:space="0" w:color="auto"/>
        <w:left w:val="none" w:sz="0" w:space="0" w:color="auto"/>
        <w:bottom w:val="none" w:sz="0" w:space="0" w:color="auto"/>
        <w:right w:val="none" w:sz="0" w:space="0" w:color="auto"/>
      </w:divBdr>
    </w:div>
    <w:div w:id="247541521">
      <w:bodyDiv w:val="1"/>
      <w:marLeft w:val="0"/>
      <w:marRight w:val="0"/>
      <w:marTop w:val="0"/>
      <w:marBottom w:val="0"/>
      <w:divBdr>
        <w:top w:val="none" w:sz="0" w:space="0" w:color="auto"/>
        <w:left w:val="none" w:sz="0" w:space="0" w:color="auto"/>
        <w:bottom w:val="none" w:sz="0" w:space="0" w:color="auto"/>
        <w:right w:val="none" w:sz="0" w:space="0" w:color="auto"/>
      </w:divBdr>
    </w:div>
    <w:div w:id="262961869">
      <w:bodyDiv w:val="1"/>
      <w:marLeft w:val="0"/>
      <w:marRight w:val="0"/>
      <w:marTop w:val="0"/>
      <w:marBottom w:val="0"/>
      <w:divBdr>
        <w:top w:val="none" w:sz="0" w:space="0" w:color="auto"/>
        <w:left w:val="none" w:sz="0" w:space="0" w:color="auto"/>
        <w:bottom w:val="none" w:sz="0" w:space="0" w:color="auto"/>
        <w:right w:val="none" w:sz="0" w:space="0" w:color="auto"/>
      </w:divBdr>
    </w:div>
    <w:div w:id="265235360">
      <w:bodyDiv w:val="1"/>
      <w:marLeft w:val="0"/>
      <w:marRight w:val="0"/>
      <w:marTop w:val="0"/>
      <w:marBottom w:val="0"/>
      <w:divBdr>
        <w:top w:val="none" w:sz="0" w:space="0" w:color="auto"/>
        <w:left w:val="none" w:sz="0" w:space="0" w:color="auto"/>
        <w:bottom w:val="none" w:sz="0" w:space="0" w:color="auto"/>
        <w:right w:val="none" w:sz="0" w:space="0" w:color="auto"/>
      </w:divBdr>
    </w:div>
    <w:div w:id="278991574">
      <w:bodyDiv w:val="1"/>
      <w:marLeft w:val="0"/>
      <w:marRight w:val="0"/>
      <w:marTop w:val="0"/>
      <w:marBottom w:val="0"/>
      <w:divBdr>
        <w:top w:val="none" w:sz="0" w:space="0" w:color="auto"/>
        <w:left w:val="none" w:sz="0" w:space="0" w:color="auto"/>
        <w:bottom w:val="none" w:sz="0" w:space="0" w:color="auto"/>
        <w:right w:val="none" w:sz="0" w:space="0" w:color="auto"/>
      </w:divBdr>
    </w:div>
    <w:div w:id="280460512">
      <w:bodyDiv w:val="1"/>
      <w:marLeft w:val="0"/>
      <w:marRight w:val="0"/>
      <w:marTop w:val="0"/>
      <w:marBottom w:val="0"/>
      <w:divBdr>
        <w:top w:val="none" w:sz="0" w:space="0" w:color="auto"/>
        <w:left w:val="none" w:sz="0" w:space="0" w:color="auto"/>
        <w:bottom w:val="none" w:sz="0" w:space="0" w:color="auto"/>
        <w:right w:val="none" w:sz="0" w:space="0" w:color="auto"/>
      </w:divBdr>
    </w:div>
    <w:div w:id="281424801">
      <w:bodyDiv w:val="1"/>
      <w:marLeft w:val="0"/>
      <w:marRight w:val="0"/>
      <w:marTop w:val="0"/>
      <w:marBottom w:val="0"/>
      <w:divBdr>
        <w:top w:val="none" w:sz="0" w:space="0" w:color="auto"/>
        <w:left w:val="none" w:sz="0" w:space="0" w:color="auto"/>
        <w:bottom w:val="none" w:sz="0" w:space="0" w:color="auto"/>
        <w:right w:val="none" w:sz="0" w:space="0" w:color="auto"/>
      </w:divBdr>
    </w:div>
    <w:div w:id="292712299">
      <w:bodyDiv w:val="1"/>
      <w:marLeft w:val="0"/>
      <w:marRight w:val="0"/>
      <w:marTop w:val="0"/>
      <w:marBottom w:val="0"/>
      <w:divBdr>
        <w:top w:val="none" w:sz="0" w:space="0" w:color="auto"/>
        <w:left w:val="none" w:sz="0" w:space="0" w:color="auto"/>
        <w:bottom w:val="none" w:sz="0" w:space="0" w:color="auto"/>
        <w:right w:val="none" w:sz="0" w:space="0" w:color="auto"/>
      </w:divBdr>
    </w:div>
    <w:div w:id="295723640">
      <w:bodyDiv w:val="1"/>
      <w:marLeft w:val="0"/>
      <w:marRight w:val="0"/>
      <w:marTop w:val="0"/>
      <w:marBottom w:val="0"/>
      <w:divBdr>
        <w:top w:val="none" w:sz="0" w:space="0" w:color="auto"/>
        <w:left w:val="none" w:sz="0" w:space="0" w:color="auto"/>
        <w:bottom w:val="none" w:sz="0" w:space="0" w:color="auto"/>
        <w:right w:val="none" w:sz="0" w:space="0" w:color="auto"/>
      </w:divBdr>
    </w:div>
    <w:div w:id="300187525">
      <w:bodyDiv w:val="1"/>
      <w:marLeft w:val="0"/>
      <w:marRight w:val="0"/>
      <w:marTop w:val="0"/>
      <w:marBottom w:val="0"/>
      <w:divBdr>
        <w:top w:val="none" w:sz="0" w:space="0" w:color="auto"/>
        <w:left w:val="none" w:sz="0" w:space="0" w:color="auto"/>
        <w:bottom w:val="none" w:sz="0" w:space="0" w:color="auto"/>
        <w:right w:val="none" w:sz="0" w:space="0" w:color="auto"/>
      </w:divBdr>
    </w:div>
    <w:div w:id="322662851">
      <w:bodyDiv w:val="1"/>
      <w:marLeft w:val="0"/>
      <w:marRight w:val="0"/>
      <w:marTop w:val="0"/>
      <w:marBottom w:val="0"/>
      <w:divBdr>
        <w:top w:val="none" w:sz="0" w:space="0" w:color="auto"/>
        <w:left w:val="none" w:sz="0" w:space="0" w:color="auto"/>
        <w:bottom w:val="none" w:sz="0" w:space="0" w:color="auto"/>
        <w:right w:val="none" w:sz="0" w:space="0" w:color="auto"/>
      </w:divBdr>
    </w:div>
    <w:div w:id="324557781">
      <w:bodyDiv w:val="1"/>
      <w:marLeft w:val="0"/>
      <w:marRight w:val="0"/>
      <w:marTop w:val="0"/>
      <w:marBottom w:val="0"/>
      <w:divBdr>
        <w:top w:val="none" w:sz="0" w:space="0" w:color="auto"/>
        <w:left w:val="none" w:sz="0" w:space="0" w:color="auto"/>
        <w:bottom w:val="none" w:sz="0" w:space="0" w:color="auto"/>
        <w:right w:val="none" w:sz="0" w:space="0" w:color="auto"/>
      </w:divBdr>
    </w:div>
    <w:div w:id="337659413">
      <w:bodyDiv w:val="1"/>
      <w:marLeft w:val="0"/>
      <w:marRight w:val="0"/>
      <w:marTop w:val="0"/>
      <w:marBottom w:val="0"/>
      <w:divBdr>
        <w:top w:val="none" w:sz="0" w:space="0" w:color="auto"/>
        <w:left w:val="none" w:sz="0" w:space="0" w:color="auto"/>
        <w:bottom w:val="none" w:sz="0" w:space="0" w:color="auto"/>
        <w:right w:val="none" w:sz="0" w:space="0" w:color="auto"/>
      </w:divBdr>
    </w:div>
    <w:div w:id="342556827">
      <w:bodyDiv w:val="1"/>
      <w:marLeft w:val="0"/>
      <w:marRight w:val="0"/>
      <w:marTop w:val="0"/>
      <w:marBottom w:val="0"/>
      <w:divBdr>
        <w:top w:val="none" w:sz="0" w:space="0" w:color="auto"/>
        <w:left w:val="none" w:sz="0" w:space="0" w:color="auto"/>
        <w:bottom w:val="none" w:sz="0" w:space="0" w:color="auto"/>
        <w:right w:val="none" w:sz="0" w:space="0" w:color="auto"/>
      </w:divBdr>
    </w:div>
    <w:div w:id="349457282">
      <w:bodyDiv w:val="1"/>
      <w:marLeft w:val="0"/>
      <w:marRight w:val="0"/>
      <w:marTop w:val="0"/>
      <w:marBottom w:val="0"/>
      <w:divBdr>
        <w:top w:val="none" w:sz="0" w:space="0" w:color="auto"/>
        <w:left w:val="none" w:sz="0" w:space="0" w:color="auto"/>
        <w:bottom w:val="none" w:sz="0" w:space="0" w:color="auto"/>
        <w:right w:val="none" w:sz="0" w:space="0" w:color="auto"/>
      </w:divBdr>
    </w:div>
    <w:div w:id="357778723">
      <w:bodyDiv w:val="1"/>
      <w:marLeft w:val="0"/>
      <w:marRight w:val="0"/>
      <w:marTop w:val="0"/>
      <w:marBottom w:val="0"/>
      <w:divBdr>
        <w:top w:val="none" w:sz="0" w:space="0" w:color="auto"/>
        <w:left w:val="none" w:sz="0" w:space="0" w:color="auto"/>
        <w:bottom w:val="none" w:sz="0" w:space="0" w:color="auto"/>
        <w:right w:val="none" w:sz="0" w:space="0" w:color="auto"/>
      </w:divBdr>
    </w:div>
    <w:div w:id="358169219">
      <w:bodyDiv w:val="1"/>
      <w:marLeft w:val="0"/>
      <w:marRight w:val="0"/>
      <w:marTop w:val="0"/>
      <w:marBottom w:val="0"/>
      <w:divBdr>
        <w:top w:val="none" w:sz="0" w:space="0" w:color="auto"/>
        <w:left w:val="none" w:sz="0" w:space="0" w:color="auto"/>
        <w:bottom w:val="none" w:sz="0" w:space="0" w:color="auto"/>
        <w:right w:val="none" w:sz="0" w:space="0" w:color="auto"/>
      </w:divBdr>
    </w:div>
    <w:div w:id="360320934">
      <w:bodyDiv w:val="1"/>
      <w:marLeft w:val="0"/>
      <w:marRight w:val="0"/>
      <w:marTop w:val="0"/>
      <w:marBottom w:val="0"/>
      <w:divBdr>
        <w:top w:val="none" w:sz="0" w:space="0" w:color="auto"/>
        <w:left w:val="none" w:sz="0" w:space="0" w:color="auto"/>
        <w:bottom w:val="none" w:sz="0" w:space="0" w:color="auto"/>
        <w:right w:val="none" w:sz="0" w:space="0" w:color="auto"/>
      </w:divBdr>
    </w:div>
    <w:div w:id="361444114">
      <w:bodyDiv w:val="1"/>
      <w:marLeft w:val="0"/>
      <w:marRight w:val="0"/>
      <w:marTop w:val="0"/>
      <w:marBottom w:val="0"/>
      <w:divBdr>
        <w:top w:val="none" w:sz="0" w:space="0" w:color="auto"/>
        <w:left w:val="none" w:sz="0" w:space="0" w:color="auto"/>
        <w:bottom w:val="none" w:sz="0" w:space="0" w:color="auto"/>
        <w:right w:val="none" w:sz="0" w:space="0" w:color="auto"/>
      </w:divBdr>
    </w:div>
    <w:div w:id="377630642">
      <w:bodyDiv w:val="1"/>
      <w:marLeft w:val="0"/>
      <w:marRight w:val="0"/>
      <w:marTop w:val="0"/>
      <w:marBottom w:val="0"/>
      <w:divBdr>
        <w:top w:val="none" w:sz="0" w:space="0" w:color="auto"/>
        <w:left w:val="none" w:sz="0" w:space="0" w:color="auto"/>
        <w:bottom w:val="none" w:sz="0" w:space="0" w:color="auto"/>
        <w:right w:val="none" w:sz="0" w:space="0" w:color="auto"/>
      </w:divBdr>
    </w:div>
    <w:div w:id="378674946">
      <w:bodyDiv w:val="1"/>
      <w:marLeft w:val="0"/>
      <w:marRight w:val="0"/>
      <w:marTop w:val="0"/>
      <w:marBottom w:val="0"/>
      <w:divBdr>
        <w:top w:val="none" w:sz="0" w:space="0" w:color="auto"/>
        <w:left w:val="none" w:sz="0" w:space="0" w:color="auto"/>
        <w:bottom w:val="none" w:sz="0" w:space="0" w:color="auto"/>
        <w:right w:val="none" w:sz="0" w:space="0" w:color="auto"/>
      </w:divBdr>
    </w:div>
    <w:div w:id="385496685">
      <w:bodyDiv w:val="1"/>
      <w:marLeft w:val="0"/>
      <w:marRight w:val="0"/>
      <w:marTop w:val="0"/>
      <w:marBottom w:val="0"/>
      <w:divBdr>
        <w:top w:val="none" w:sz="0" w:space="0" w:color="auto"/>
        <w:left w:val="none" w:sz="0" w:space="0" w:color="auto"/>
        <w:bottom w:val="none" w:sz="0" w:space="0" w:color="auto"/>
        <w:right w:val="none" w:sz="0" w:space="0" w:color="auto"/>
      </w:divBdr>
    </w:div>
    <w:div w:id="390233859">
      <w:bodyDiv w:val="1"/>
      <w:marLeft w:val="0"/>
      <w:marRight w:val="0"/>
      <w:marTop w:val="0"/>
      <w:marBottom w:val="0"/>
      <w:divBdr>
        <w:top w:val="none" w:sz="0" w:space="0" w:color="auto"/>
        <w:left w:val="none" w:sz="0" w:space="0" w:color="auto"/>
        <w:bottom w:val="none" w:sz="0" w:space="0" w:color="auto"/>
        <w:right w:val="none" w:sz="0" w:space="0" w:color="auto"/>
      </w:divBdr>
    </w:div>
    <w:div w:id="395397641">
      <w:bodyDiv w:val="1"/>
      <w:marLeft w:val="0"/>
      <w:marRight w:val="0"/>
      <w:marTop w:val="0"/>
      <w:marBottom w:val="0"/>
      <w:divBdr>
        <w:top w:val="none" w:sz="0" w:space="0" w:color="auto"/>
        <w:left w:val="none" w:sz="0" w:space="0" w:color="auto"/>
        <w:bottom w:val="none" w:sz="0" w:space="0" w:color="auto"/>
        <w:right w:val="none" w:sz="0" w:space="0" w:color="auto"/>
      </w:divBdr>
    </w:div>
    <w:div w:id="396512170">
      <w:bodyDiv w:val="1"/>
      <w:marLeft w:val="0"/>
      <w:marRight w:val="0"/>
      <w:marTop w:val="0"/>
      <w:marBottom w:val="0"/>
      <w:divBdr>
        <w:top w:val="none" w:sz="0" w:space="0" w:color="auto"/>
        <w:left w:val="none" w:sz="0" w:space="0" w:color="auto"/>
        <w:bottom w:val="none" w:sz="0" w:space="0" w:color="auto"/>
        <w:right w:val="none" w:sz="0" w:space="0" w:color="auto"/>
      </w:divBdr>
    </w:div>
    <w:div w:id="402876121">
      <w:bodyDiv w:val="1"/>
      <w:marLeft w:val="0"/>
      <w:marRight w:val="0"/>
      <w:marTop w:val="0"/>
      <w:marBottom w:val="0"/>
      <w:divBdr>
        <w:top w:val="none" w:sz="0" w:space="0" w:color="auto"/>
        <w:left w:val="none" w:sz="0" w:space="0" w:color="auto"/>
        <w:bottom w:val="none" w:sz="0" w:space="0" w:color="auto"/>
        <w:right w:val="none" w:sz="0" w:space="0" w:color="auto"/>
      </w:divBdr>
    </w:div>
    <w:div w:id="418451532">
      <w:bodyDiv w:val="1"/>
      <w:marLeft w:val="0"/>
      <w:marRight w:val="0"/>
      <w:marTop w:val="0"/>
      <w:marBottom w:val="0"/>
      <w:divBdr>
        <w:top w:val="none" w:sz="0" w:space="0" w:color="auto"/>
        <w:left w:val="none" w:sz="0" w:space="0" w:color="auto"/>
        <w:bottom w:val="none" w:sz="0" w:space="0" w:color="auto"/>
        <w:right w:val="none" w:sz="0" w:space="0" w:color="auto"/>
      </w:divBdr>
    </w:div>
    <w:div w:id="424234240">
      <w:bodyDiv w:val="1"/>
      <w:marLeft w:val="0"/>
      <w:marRight w:val="0"/>
      <w:marTop w:val="0"/>
      <w:marBottom w:val="0"/>
      <w:divBdr>
        <w:top w:val="none" w:sz="0" w:space="0" w:color="auto"/>
        <w:left w:val="none" w:sz="0" w:space="0" w:color="auto"/>
        <w:bottom w:val="none" w:sz="0" w:space="0" w:color="auto"/>
        <w:right w:val="none" w:sz="0" w:space="0" w:color="auto"/>
      </w:divBdr>
    </w:div>
    <w:div w:id="428937708">
      <w:bodyDiv w:val="1"/>
      <w:marLeft w:val="0"/>
      <w:marRight w:val="0"/>
      <w:marTop w:val="0"/>
      <w:marBottom w:val="0"/>
      <w:divBdr>
        <w:top w:val="none" w:sz="0" w:space="0" w:color="auto"/>
        <w:left w:val="none" w:sz="0" w:space="0" w:color="auto"/>
        <w:bottom w:val="none" w:sz="0" w:space="0" w:color="auto"/>
        <w:right w:val="none" w:sz="0" w:space="0" w:color="auto"/>
      </w:divBdr>
    </w:div>
    <w:div w:id="431583695">
      <w:bodyDiv w:val="1"/>
      <w:marLeft w:val="0"/>
      <w:marRight w:val="0"/>
      <w:marTop w:val="0"/>
      <w:marBottom w:val="0"/>
      <w:divBdr>
        <w:top w:val="none" w:sz="0" w:space="0" w:color="auto"/>
        <w:left w:val="none" w:sz="0" w:space="0" w:color="auto"/>
        <w:bottom w:val="none" w:sz="0" w:space="0" w:color="auto"/>
        <w:right w:val="none" w:sz="0" w:space="0" w:color="auto"/>
      </w:divBdr>
    </w:div>
    <w:div w:id="456610341">
      <w:bodyDiv w:val="1"/>
      <w:marLeft w:val="0"/>
      <w:marRight w:val="0"/>
      <w:marTop w:val="0"/>
      <w:marBottom w:val="0"/>
      <w:divBdr>
        <w:top w:val="none" w:sz="0" w:space="0" w:color="auto"/>
        <w:left w:val="none" w:sz="0" w:space="0" w:color="auto"/>
        <w:bottom w:val="none" w:sz="0" w:space="0" w:color="auto"/>
        <w:right w:val="none" w:sz="0" w:space="0" w:color="auto"/>
      </w:divBdr>
    </w:div>
    <w:div w:id="462308224">
      <w:bodyDiv w:val="1"/>
      <w:marLeft w:val="0"/>
      <w:marRight w:val="0"/>
      <w:marTop w:val="0"/>
      <w:marBottom w:val="0"/>
      <w:divBdr>
        <w:top w:val="none" w:sz="0" w:space="0" w:color="auto"/>
        <w:left w:val="none" w:sz="0" w:space="0" w:color="auto"/>
        <w:bottom w:val="none" w:sz="0" w:space="0" w:color="auto"/>
        <w:right w:val="none" w:sz="0" w:space="0" w:color="auto"/>
      </w:divBdr>
    </w:div>
    <w:div w:id="464084368">
      <w:bodyDiv w:val="1"/>
      <w:marLeft w:val="0"/>
      <w:marRight w:val="0"/>
      <w:marTop w:val="0"/>
      <w:marBottom w:val="0"/>
      <w:divBdr>
        <w:top w:val="none" w:sz="0" w:space="0" w:color="auto"/>
        <w:left w:val="none" w:sz="0" w:space="0" w:color="auto"/>
        <w:bottom w:val="none" w:sz="0" w:space="0" w:color="auto"/>
        <w:right w:val="none" w:sz="0" w:space="0" w:color="auto"/>
      </w:divBdr>
    </w:div>
    <w:div w:id="477891218">
      <w:bodyDiv w:val="1"/>
      <w:marLeft w:val="0"/>
      <w:marRight w:val="0"/>
      <w:marTop w:val="0"/>
      <w:marBottom w:val="0"/>
      <w:divBdr>
        <w:top w:val="none" w:sz="0" w:space="0" w:color="auto"/>
        <w:left w:val="none" w:sz="0" w:space="0" w:color="auto"/>
        <w:bottom w:val="none" w:sz="0" w:space="0" w:color="auto"/>
        <w:right w:val="none" w:sz="0" w:space="0" w:color="auto"/>
      </w:divBdr>
    </w:div>
    <w:div w:id="478811186">
      <w:bodyDiv w:val="1"/>
      <w:marLeft w:val="0"/>
      <w:marRight w:val="0"/>
      <w:marTop w:val="0"/>
      <w:marBottom w:val="0"/>
      <w:divBdr>
        <w:top w:val="none" w:sz="0" w:space="0" w:color="auto"/>
        <w:left w:val="none" w:sz="0" w:space="0" w:color="auto"/>
        <w:bottom w:val="none" w:sz="0" w:space="0" w:color="auto"/>
        <w:right w:val="none" w:sz="0" w:space="0" w:color="auto"/>
      </w:divBdr>
    </w:div>
    <w:div w:id="479736996">
      <w:bodyDiv w:val="1"/>
      <w:marLeft w:val="0"/>
      <w:marRight w:val="0"/>
      <w:marTop w:val="0"/>
      <w:marBottom w:val="0"/>
      <w:divBdr>
        <w:top w:val="none" w:sz="0" w:space="0" w:color="auto"/>
        <w:left w:val="none" w:sz="0" w:space="0" w:color="auto"/>
        <w:bottom w:val="none" w:sz="0" w:space="0" w:color="auto"/>
        <w:right w:val="none" w:sz="0" w:space="0" w:color="auto"/>
      </w:divBdr>
    </w:div>
    <w:div w:id="495003200">
      <w:bodyDiv w:val="1"/>
      <w:marLeft w:val="0"/>
      <w:marRight w:val="0"/>
      <w:marTop w:val="0"/>
      <w:marBottom w:val="0"/>
      <w:divBdr>
        <w:top w:val="none" w:sz="0" w:space="0" w:color="auto"/>
        <w:left w:val="none" w:sz="0" w:space="0" w:color="auto"/>
        <w:bottom w:val="none" w:sz="0" w:space="0" w:color="auto"/>
        <w:right w:val="none" w:sz="0" w:space="0" w:color="auto"/>
      </w:divBdr>
    </w:div>
    <w:div w:id="496774920">
      <w:bodyDiv w:val="1"/>
      <w:marLeft w:val="0"/>
      <w:marRight w:val="0"/>
      <w:marTop w:val="0"/>
      <w:marBottom w:val="0"/>
      <w:divBdr>
        <w:top w:val="none" w:sz="0" w:space="0" w:color="auto"/>
        <w:left w:val="none" w:sz="0" w:space="0" w:color="auto"/>
        <w:bottom w:val="none" w:sz="0" w:space="0" w:color="auto"/>
        <w:right w:val="none" w:sz="0" w:space="0" w:color="auto"/>
      </w:divBdr>
    </w:div>
    <w:div w:id="497499455">
      <w:bodyDiv w:val="1"/>
      <w:marLeft w:val="0"/>
      <w:marRight w:val="0"/>
      <w:marTop w:val="0"/>
      <w:marBottom w:val="0"/>
      <w:divBdr>
        <w:top w:val="none" w:sz="0" w:space="0" w:color="auto"/>
        <w:left w:val="none" w:sz="0" w:space="0" w:color="auto"/>
        <w:bottom w:val="none" w:sz="0" w:space="0" w:color="auto"/>
        <w:right w:val="none" w:sz="0" w:space="0" w:color="auto"/>
      </w:divBdr>
    </w:div>
    <w:div w:id="506559259">
      <w:bodyDiv w:val="1"/>
      <w:marLeft w:val="0"/>
      <w:marRight w:val="0"/>
      <w:marTop w:val="0"/>
      <w:marBottom w:val="0"/>
      <w:divBdr>
        <w:top w:val="none" w:sz="0" w:space="0" w:color="auto"/>
        <w:left w:val="none" w:sz="0" w:space="0" w:color="auto"/>
        <w:bottom w:val="none" w:sz="0" w:space="0" w:color="auto"/>
        <w:right w:val="none" w:sz="0" w:space="0" w:color="auto"/>
      </w:divBdr>
    </w:div>
    <w:div w:id="518012653">
      <w:bodyDiv w:val="1"/>
      <w:marLeft w:val="0"/>
      <w:marRight w:val="0"/>
      <w:marTop w:val="0"/>
      <w:marBottom w:val="0"/>
      <w:divBdr>
        <w:top w:val="none" w:sz="0" w:space="0" w:color="auto"/>
        <w:left w:val="none" w:sz="0" w:space="0" w:color="auto"/>
        <w:bottom w:val="none" w:sz="0" w:space="0" w:color="auto"/>
        <w:right w:val="none" w:sz="0" w:space="0" w:color="auto"/>
      </w:divBdr>
    </w:div>
    <w:div w:id="528883979">
      <w:bodyDiv w:val="1"/>
      <w:marLeft w:val="0"/>
      <w:marRight w:val="0"/>
      <w:marTop w:val="0"/>
      <w:marBottom w:val="0"/>
      <w:divBdr>
        <w:top w:val="none" w:sz="0" w:space="0" w:color="auto"/>
        <w:left w:val="none" w:sz="0" w:space="0" w:color="auto"/>
        <w:bottom w:val="none" w:sz="0" w:space="0" w:color="auto"/>
        <w:right w:val="none" w:sz="0" w:space="0" w:color="auto"/>
      </w:divBdr>
    </w:div>
    <w:div w:id="533932997">
      <w:bodyDiv w:val="1"/>
      <w:marLeft w:val="0"/>
      <w:marRight w:val="0"/>
      <w:marTop w:val="0"/>
      <w:marBottom w:val="0"/>
      <w:divBdr>
        <w:top w:val="none" w:sz="0" w:space="0" w:color="auto"/>
        <w:left w:val="none" w:sz="0" w:space="0" w:color="auto"/>
        <w:bottom w:val="none" w:sz="0" w:space="0" w:color="auto"/>
        <w:right w:val="none" w:sz="0" w:space="0" w:color="auto"/>
      </w:divBdr>
    </w:div>
    <w:div w:id="535238062">
      <w:bodyDiv w:val="1"/>
      <w:marLeft w:val="0"/>
      <w:marRight w:val="0"/>
      <w:marTop w:val="0"/>
      <w:marBottom w:val="0"/>
      <w:divBdr>
        <w:top w:val="none" w:sz="0" w:space="0" w:color="auto"/>
        <w:left w:val="none" w:sz="0" w:space="0" w:color="auto"/>
        <w:bottom w:val="none" w:sz="0" w:space="0" w:color="auto"/>
        <w:right w:val="none" w:sz="0" w:space="0" w:color="auto"/>
      </w:divBdr>
    </w:div>
    <w:div w:id="564796695">
      <w:bodyDiv w:val="1"/>
      <w:marLeft w:val="0"/>
      <w:marRight w:val="0"/>
      <w:marTop w:val="0"/>
      <w:marBottom w:val="0"/>
      <w:divBdr>
        <w:top w:val="none" w:sz="0" w:space="0" w:color="auto"/>
        <w:left w:val="none" w:sz="0" w:space="0" w:color="auto"/>
        <w:bottom w:val="none" w:sz="0" w:space="0" w:color="auto"/>
        <w:right w:val="none" w:sz="0" w:space="0" w:color="auto"/>
      </w:divBdr>
    </w:div>
    <w:div w:id="565410764">
      <w:bodyDiv w:val="1"/>
      <w:marLeft w:val="0"/>
      <w:marRight w:val="0"/>
      <w:marTop w:val="0"/>
      <w:marBottom w:val="0"/>
      <w:divBdr>
        <w:top w:val="none" w:sz="0" w:space="0" w:color="auto"/>
        <w:left w:val="none" w:sz="0" w:space="0" w:color="auto"/>
        <w:bottom w:val="none" w:sz="0" w:space="0" w:color="auto"/>
        <w:right w:val="none" w:sz="0" w:space="0" w:color="auto"/>
      </w:divBdr>
    </w:div>
    <w:div w:id="572663737">
      <w:bodyDiv w:val="1"/>
      <w:marLeft w:val="0"/>
      <w:marRight w:val="0"/>
      <w:marTop w:val="0"/>
      <w:marBottom w:val="0"/>
      <w:divBdr>
        <w:top w:val="none" w:sz="0" w:space="0" w:color="auto"/>
        <w:left w:val="none" w:sz="0" w:space="0" w:color="auto"/>
        <w:bottom w:val="none" w:sz="0" w:space="0" w:color="auto"/>
        <w:right w:val="none" w:sz="0" w:space="0" w:color="auto"/>
      </w:divBdr>
    </w:div>
    <w:div w:id="583030677">
      <w:bodyDiv w:val="1"/>
      <w:marLeft w:val="0"/>
      <w:marRight w:val="0"/>
      <w:marTop w:val="0"/>
      <w:marBottom w:val="0"/>
      <w:divBdr>
        <w:top w:val="none" w:sz="0" w:space="0" w:color="auto"/>
        <w:left w:val="none" w:sz="0" w:space="0" w:color="auto"/>
        <w:bottom w:val="none" w:sz="0" w:space="0" w:color="auto"/>
        <w:right w:val="none" w:sz="0" w:space="0" w:color="auto"/>
      </w:divBdr>
    </w:div>
    <w:div w:id="605619827">
      <w:bodyDiv w:val="1"/>
      <w:marLeft w:val="0"/>
      <w:marRight w:val="0"/>
      <w:marTop w:val="0"/>
      <w:marBottom w:val="0"/>
      <w:divBdr>
        <w:top w:val="none" w:sz="0" w:space="0" w:color="auto"/>
        <w:left w:val="none" w:sz="0" w:space="0" w:color="auto"/>
        <w:bottom w:val="none" w:sz="0" w:space="0" w:color="auto"/>
        <w:right w:val="none" w:sz="0" w:space="0" w:color="auto"/>
      </w:divBdr>
    </w:div>
    <w:div w:id="614210566">
      <w:bodyDiv w:val="1"/>
      <w:marLeft w:val="0"/>
      <w:marRight w:val="0"/>
      <w:marTop w:val="0"/>
      <w:marBottom w:val="0"/>
      <w:divBdr>
        <w:top w:val="none" w:sz="0" w:space="0" w:color="auto"/>
        <w:left w:val="none" w:sz="0" w:space="0" w:color="auto"/>
        <w:bottom w:val="none" w:sz="0" w:space="0" w:color="auto"/>
        <w:right w:val="none" w:sz="0" w:space="0" w:color="auto"/>
      </w:divBdr>
    </w:div>
    <w:div w:id="621375875">
      <w:bodyDiv w:val="1"/>
      <w:marLeft w:val="0"/>
      <w:marRight w:val="0"/>
      <w:marTop w:val="0"/>
      <w:marBottom w:val="0"/>
      <w:divBdr>
        <w:top w:val="none" w:sz="0" w:space="0" w:color="auto"/>
        <w:left w:val="none" w:sz="0" w:space="0" w:color="auto"/>
        <w:bottom w:val="none" w:sz="0" w:space="0" w:color="auto"/>
        <w:right w:val="none" w:sz="0" w:space="0" w:color="auto"/>
      </w:divBdr>
    </w:div>
    <w:div w:id="622230342">
      <w:bodyDiv w:val="1"/>
      <w:marLeft w:val="0"/>
      <w:marRight w:val="0"/>
      <w:marTop w:val="0"/>
      <w:marBottom w:val="0"/>
      <w:divBdr>
        <w:top w:val="none" w:sz="0" w:space="0" w:color="auto"/>
        <w:left w:val="none" w:sz="0" w:space="0" w:color="auto"/>
        <w:bottom w:val="none" w:sz="0" w:space="0" w:color="auto"/>
        <w:right w:val="none" w:sz="0" w:space="0" w:color="auto"/>
      </w:divBdr>
    </w:div>
    <w:div w:id="638849347">
      <w:bodyDiv w:val="1"/>
      <w:marLeft w:val="0"/>
      <w:marRight w:val="0"/>
      <w:marTop w:val="0"/>
      <w:marBottom w:val="0"/>
      <w:divBdr>
        <w:top w:val="none" w:sz="0" w:space="0" w:color="auto"/>
        <w:left w:val="none" w:sz="0" w:space="0" w:color="auto"/>
        <w:bottom w:val="none" w:sz="0" w:space="0" w:color="auto"/>
        <w:right w:val="none" w:sz="0" w:space="0" w:color="auto"/>
      </w:divBdr>
    </w:div>
    <w:div w:id="646320729">
      <w:bodyDiv w:val="1"/>
      <w:marLeft w:val="0"/>
      <w:marRight w:val="0"/>
      <w:marTop w:val="0"/>
      <w:marBottom w:val="0"/>
      <w:divBdr>
        <w:top w:val="none" w:sz="0" w:space="0" w:color="auto"/>
        <w:left w:val="none" w:sz="0" w:space="0" w:color="auto"/>
        <w:bottom w:val="none" w:sz="0" w:space="0" w:color="auto"/>
        <w:right w:val="none" w:sz="0" w:space="0" w:color="auto"/>
      </w:divBdr>
    </w:div>
    <w:div w:id="657686207">
      <w:bodyDiv w:val="1"/>
      <w:marLeft w:val="0"/>
      <w:marRight w:val="0"/>
      <w:marTop w:val="0"/>
      <w:marBottom w:val="0"/>
      <w:divBdr>
        <w:top w:val="none" w:sz="0" w:space="0" w:color="auto"/>
        <w:left w:val="none" w:sz="0" w:space="0" w:color="auto"/>
        <w:bottom w:val="none" w:sz="0" w:space="0" w:color="auto"/>
        <w:right w:val="none" w:sz="0" w:space="0" w:color="auto"/>
      </w:divBdr>
    </w:div>
    <w:div w:id="659891732">
      <w:bodyDiv w:val="1"/>
      <w:marLeft w:val="0"/>
      <w:marRight w:val="0"/>
      <w:marTop w:val="0"/>
      <w:marBottom w:val="0"/>
      <w:divBdr>
        <w:top w:val="none" w:sz="0" w:space="0" w:color="auto"/>
        <w:left w:val="none" w:sz="0" w:space="0" w:color="auto"/>
        <w:bottom w:val="none" w:sz="0" w:space="0" w:color="auto"/>
        <w:right w:val="none" w:sz="0" w:space="0" w:color="auto"/>
      </w:divBdr>
    </w:div>
    <w:div w:id="660817512">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666136623">
      <w:bodyDiv w:val="1"/>
      <w:marLeft w:val="0"/>
      <w:marRight w:val="0"/>
      <w:marTop w:val="0"/>
      <w:marBottom w:val="0"/>
      <w:divBdr>
        <w:top w:val="none" w:sz="0" w:space="0" w:color="auto"/>
        <w:left w:val="none" w:sz="0" w:space="0" w:color="auto"/>
        <w:bottom w:val="none" w:sz="0" w:space="0" w:color="auto"/>
        <w:right w:val="none" w:sz="0" w:space="0" w:color="auto"/>
      </w:divBdr>
    </w:div>
    <w:div w:id="676884216">
      <w:bodyDiv w:val="1"/>
      <w:marLeft w:val="0"/>
      <w:marRight w:val="0"/>
      <w:marTop w:val="0"/>
      <w:marBottom w:val="0"/>
      <w:divBdr>
        <w:top w:val="none" w:sz="0" w:space="0" w:color="auto"/>
        <w:left w:val="none" w:sz="0" w:space="0" w:color="auto"/>
        <w:bottom w:val="none" w:sz="0" w:space="0" w:color="auto"/>
        <w:right w:val="none" w:sz="0" w:space="0" w:color="auto"/>
      </w:divBdr>
    </w:div>
    <w:div w:id="692993246">
      <w:bodyDiv w:val="1"/>
      <w:marLeft w:val="0"/>
      <w:marRight w:val="0"/>
      <w:marTop w:val="0"/>
      <w:marBottom w:val="0"/>
      <w:divBdr>
        <w:top w:val="none" w:sz="0" w:space="0" w:color="auto"/>
        <w:left w:val="none" w:sz="0" w:space="0" w:color="auto"/>
        <w:bottom w:val="none" w:sz="0" w:space="0" w:color="auto"/>
        <w:right w:val="none" w:sz="0" w:space="0" w:color="auto"/>
      </w:divBdr>
    </w:div>
    <w:div w:id="717246006">
      <w:bodyDiv w:val="1"/>
      <w:marLeft w:val="0"/>
      <w:marRight w:val="0"/>
      <w:marTop w:val="0"/>
      <w:marBottom w:val="0"/>
      <w:divBdr>
        <w:top w:val="none" w:sz="0" w:space="0" w:color="auto"/>
        <w:left w:val="none" w:sz="0" w:space="0" w:color="auto"/>
        <w:bottom w:val="none" w:sz="0" w:space="0" w:color="auto"/>
        <w:right w:val="none" w:sz="0" w:space="0" w:color="auto"/>
      </w:divBdr>
    </w:div>
    <w:div w:id="723412337">
      <w:bodyDiv w:val="1"/>
      <w:marLeft w:val="0"/>
      <w:marRight w:val="0"/>
      <w:marTop w:val="0"/>
      <w:marBottom w:val="0"/>
      <w:divBdr>
        <w:top w:val="none" w:sz="0" w:space="0" w:color="auto"/>
        <w:left w:val="none" w:sz="0" w:space="0" w:color="auto"/>
        <w:bottom w:val="none" w:sz="0" w:space="0" w:color="auto"/>
        <w:right w:val="none" w:sz="0" w:space="0" w:color="auto"/>
      </w:divBdr>
    </w:div>
    <w:div w:id="729573950">
      <w:bodyDiv w:val="1"/>
      <w:marLeft w:val="0"/>
      <w:marRight w:val="0"/>
      <w:marTop w:val="0"/>
      <w:marBottom w:val="0"/>
      <w:divBdr>
        <w:top w:val="none" w:sz="0" w:space="0" w:color="auto"/>
        <w:left w:val="none" w:sz="0" w:space="0" w:color="auto"/>
        <w:bottom w:val="none" w:sz="0" w:space="0" w:color="auto"/>
        <w:right w:val="none" w:sz="0" w:space="0" w:color="auto"/>
      </w:divBdr>
    </w:div>
    <w:div w:id="738481377">
      <w:bodyDiv w:val="1"/>
      <w:marLeft w:val="0"/>
      <w:marRight w:val="0"/>
      <w:marTop w:val="0"/>
      <w:marBottom w:val="0"/>
      <w:divBdr>
        <w:top w:val="none" w:sz="0" w:space="0" w:color="auto"/>
        <w:left w:val="none" w:sz="0" w:space="0" w:color="auto"/>
        <w:bottom w:val="none" w:sz="0" w:space="0" w:color="auto"/>
        <w:right w:val="none" w:sz="0" w:space="0" w:color="auto"/>
      </w:divBdr>
    </w:div>
    <w:div w:id="739523118">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77337105">
      <w:bodyDiv w:val="1"/>
      <w:marLeft w:val="0"/>
      <w:marRight w:val="0"/>
      <w:marTop w:val="0"/>
      <w:marBottom w:val="0"/>
      <w:divBdr>
        <w:top w:val="none" w:sz="0" w:space="0" w:color="auto"/>
        <w:left w:val="none" w:sz="0" w:space="0" w:color="auto"/>
        <w:bottom w:val="none" w:sz="0" w:space="0" w:color="auto"/>
        <w:right w:val="none" w:sz="0" w:space="0" w:color="auto"/>
      </w:divBdr>
    </w:div>
    <w:div w:id="777405053">
      <w:bodyDiv w:val="1"/>
      <w:marLeft w:val="0"/>
      <w:marRight w:val="0"/>
      <w:marTop w:val="0"/>
      <w:marBottom w:val="0"/>
      <w:divBdr>
        <w:top w:val="none" w:sz="0" w:space="0" w:color="auto"/>
        <w:left w:val="none" w:sz="0" w:space="0" w:color="auto"/>
        <w:bottom w:val="none" w:sz="0" w:space="0" w:color="auto"/>
        <w:right w:val="none" w:sz="0" w:space="0" w:color="auto"/>
      </w:divBdr>
    </w:div>
    <w:div w:id="786781031">
      <w:bodyDiv w:val="1"/>
      <w:marLeft w:val="0"/>
      <w:marRight w:val="0"/>
      <w:marTop w:val="0"/>
      <w:marBottom w:val="0"/>
      <w:divBdr>
        <w:top w:val="none" w:sz="0" w:space="0" w:color="auto"/>
        <w:left w:val="none" w:sz="0" w:space="0" w:color="auto"/>
        <w:bottom w:val="none" w:sz="0" w:space="0" w:color="auto"/>
        <w:right w:val="none" w:sz="0" w:space="0" w:color="auto"/>
      </w:divBdr>
    </w:div>
    <w:div w:id="826555304">
      <w:bodyDiv w:val="1"/>
      <w:marLeft w:val="0"/>
      <w:marRight w:val="0"/>
      <w:marTop w:val="0"/>
      <w:marBottom w:val="0"/>
      <w:divBdr>
        <w:top w:val="none" w:sz="0" w:space="0" w:color="auto"/>
        <w:left w:val="none" w:sz="0" w:space="0" w:color="auto"/>
        <w:bottom w:val="none" w:sz="0" w:space="0" w:color="auto"/>
        <w:right w:val="none" w:sz="0" w:space="0" w:color="auto"/>
      </w:divBdr>
    </w:div>
    <w:div w:id="837379399">
      <w:bodyDiv w:val="1"/>
      <w:marLeft w:val="0"/>
      <w:marRight w:val="0"/>
      <w:marTop w:val="0"/>
      <w:marBottom w:val="0"/>
      <w:divBdr>
        <w:top w:val="none" w:sz="0" w:space="0" w:color="auto"/>
        <w:left w:val="none" w:sz="0" w:space="0" w:color="auto"/>
        <w:bottom w:val="none" w:sz="0" w:space="0" w:color="auto"/>
        <w:right w:val="none" w:sz="0" w:space="0" w:color="auto"/>
      </w:divBdr>
    </w:div>
    <w:div w:id="863859127">
      <w:bodyDiv w:val="1"/>
      <w:marLeft w:val="0"/>
      <w:marRight w:val="0"/>
      <w:marTop w:val="0"/>
      <w:marBottom w:val="0"/>
      <w:divBdr>
        <w:top w:val="none" w:sz="0" w:space="0" w:color="auto"/>
        <w:left w:val="none" w:sz="0" w:space="0" w:color="auto"/>
        <w:bottom w:val="none" w:sz="0" w:space="0" w:color="auto"/>
        <w:right w:val="none" w:sz="0" w:space="0" w:color="auto"/>
      </w:divBdr>
    </w:div>
    <w:div w:id="864824735">
      <w:bodyDiv w:val="1"/>
      <w:marLeft w:val="0"/>
      <w:marRight w:val="0"/>
      <w:marTop w:val="0"/>
      <w:marBottom w:val="0"/>
      <w:divBdr>
        <w:top w:val="none" w:sz="0" w:space="0" w:color="auto"/>
        <w:left w:val="none" w:sz="0" w:space="0" w:color="auto"/>
        <w:bottom w:val="none" w:sz="0" w:space="0" w:color="auto"/>
        <w:right w:val="none" w:sz="0" w:space="0" w:color="auto"/>
      </w:divBdr>
    </w:div>
    <w:div w:id="866329722">
      <w:bodyDiv w:val="1"/>
      <w:marLeft w:val="0"/>
      <w:marRight w:val="0"/>
      <w:marTop w:val="0"/>
      <w:marBottom w:val="0"/>
      <w:divBdr>
        <w:top w:val="none" w:sz="0" w:space="0" w:color="auto"/>
        <w:left w:val="none" w:sz="0" w:space="0" w:color="auto"/>
        <w:bottom w:val="none" w:sz="0" w:space="0" w:color="auto"/>
        <w:right w:val="none" w:sz="0" w:space="0" w:color="auto"/>
      </w:divBdr>
    </w:div>
    <w:div w:id="880869738">
      <w:bodyDiv w:val="1"/>
      <w:marLeft w:val="0"/>
      <w:marRight w:val="0"/>
      <w:marTop w:val="0"/>
      <w:marBottom w:val="0"/>
      <w:divBdr>
        <w:top w:val="none" w:sz="0" w:space="0" w:color="auto"/>
        <w:left w:val="none" w:sz="0" w:space="0" w:color="auto"/>
        <w:bottom w:val="none" w:sz="0" w:space="0" w:color="auto"/>
        <w:right w:val="none" w:sz="0" w:space="0" w:color="auto"/>
      </w:divBdr>
    </w:div>
    <w:div w:id="889925074">
      <w:bodyDiv w:val="1"/>
      <w:marLeft w:val="0"/>
      <w:marRight w:val="0"/>
      <w:marTop w:val="0"/>
      <w:marBottom w:val="0"/>
      <w:divBdr>
        <w:top w:val="none" w:sz="0" w:space="0" w:color="auto"/>
        <w:left w:val="none" w:sz="0" w:space="0" w:color="auto"/>
        <w:bottom w:val="none" w:sz="0" w:space="0" w:color="auto"/>
        <w:right w:val="none" w:sz="0" w:space="0" w:color="auto"/>
      </w:divBdr>
    </w:div>
    <w:div w:id="899949188">
      <w:bodyDiv w:val="1"/>
      <w:marLeft w:val="0"/>
      <w:marRight w:val="0"/>
      <w:marTop w:val="0"/>
      <w:marBottom w:val="0"/>
      <w:divBdr>
        <w:top w:val="none" w:sz="0" w:space="0" w:color="auto"/>
        <w:left w:val="none" w:sz="0" w:space="0" w:color="auto"/>
        <w:bottom w:val="none" w:sz="0" w:space="0" w:color="auto"/>
        <w:right w:val="none" w:sz="0" w:space="0" w:color="auto"/>
      </w:divBdr>
    </w:div>
    <w:div w:id="906768183">
      <w:bodyDiv w:val="1"/>
      <w:marLeft w:val="0"/>
      <w:marRight w:val="0"/>
      <w:marTop w:val="0"/>
      <w:marBottom w:val="0"/>
      <w:divBdr>
        <w:top w:val="none" w:sz="0" w:space="0" w:color="auto"/>
        <w:left w:val="none" w:sz="0" w:space="0" w:color="auto"/>
        <w:bottom w:val="none" w:sz="0" w:space="0" w:color="auto"/>
        <w:right w:val="none" w:sz="0" w:space="0" w:color="auto"/>
      </w:divBdr>
    </w:div>
    <w:div w:id="920260510">
      <w:bodyDiv w:val="1"/>
      <w:marLeft w:val="0"/>
      <w:marRight w:val="0"/>
      <w:marTop w:val="0"/>
      <w:marBottom w:val="0"/>
      <w:divBdr>
        <w:top w:val="none" w:sz="0" w:space="0" w:color="auto"/>
        <w:left w:val="none" w:sz="0" w:space="0" w:color="auto"/>
        <w:bottom w:val="none" w:sz="0" w:space="0" w:color="auto"/>
        <w:right w:val="none" w:sz="0" w:space="0" w:color="auto"/>
      </w:divBdr>
    </w:div>
    <w:div w:id="928465199">
      <w:bodyDiv w:val="1"/>
      <w:marLeft w:val="0"/>
      <w:marRight w:val="0"/>
      <w:marTop w:val="0"/>
      <w:marBottom w:val="0"/>
      <w:divBdr>
        <w:top w:val="none" w:sz="0" w:space="0" w:color="auto"/>
        <w:left w:val="none" w:sz="0" w:space="0" w:color="auto"/>
        <w:bottom w:val="none" w:sz="0" w:space="0" w:color="auto"/>
        <w:right w:val="none" w:sz="0" w:space="0" w:color="auto"/>
      </w:divBdr>
    </w:div>
    <w:div w:id="930623185">
      <w:bodyDiv w:val="1"/>
      <w:marLeft w:val="0"/>
      <w:marRight w:val="0"/>
      <w:marTop w:val="0"/>
      <w:marBottom w:val="0"/>
      <w:divBdr>
        <w:top w:val="none" w:sz="0" w:space="0" w:color="auto"/>
        <w:left w:val="none" w:sz="0" w:space="0" w:color="auto"/>
        <w:bottom w:val="none" w:sz="0" w:space="0" w:color="auto"/>
        <w:right w:val="none" w:sz="0" w:space="0" w:color="auto"/>
      </w:divBdr>
    </w:div>
    <w:div w:id="949237129">
      <w:bodyDiv w:val="1"/>
      <w:marLeft w:val="0"/>
      <w:marRight w:val="0"/>
      <w:marTop w:val="0"/>
      <w:marBottom w:val="0"/>
      <w:divBdr>
        <w:top w:val="none" w:sz="0" w:space="0" w:color="auto"/>
        <w:left w:val="none" w:sz="0" w:space="0" w:color="auto"/>
        <w:bottom w:val="none" w:sz="0" w:space="0" w:color="auto"/>
        <w:right w:val="none" w:sz="0" w:space="0" w:color="auto"/>
      </w:divBdr>
    </w:div>
    <w:div w:id="961419376">
      <w:bodyDiv w:val="1"/>
      <w:marLeft w:val="0"/>
      <w:marRight w:val="0"/>
      <w:marTop w:val="0"/>
      <w:marBottom w:val="0"/>
      <w:divBdr>
        <w:top w:val="none" w:sz="0" w:space="0" w:color="auto"/>
        <w:left w:val="none" w:sz="0" w:space="0" w:color="auto"/>
        <w:bottom w:val="none" w:sz="0" w:space="0" w:color="auto"/>
        <w:right w:val="none" w:sz="0" w:space="0" w:color="auto"/>
      </w:divBdr>
    </w:div>
    <w:div w:id="971709846">
      <w:bodyDiv w:val="1"/>
      <w:marLeft w:val="0"/>
      <w:marRight w:val="0"/>
      <w:marTop w:val="0"/>
      <w:marBottom w:val="0"/>
      <w:divBdr>
        <w:top w:val="none" w:sz="0" w:space="0" w:color="auto"/>
        <w:left w:val="none" w:sz="0" w:space="0" w:color="auto"/>
        <w:bottom w:val="none" w:sz="0" w:space="0" w:color="auto"/>
        <w:right w:val="none" w:sz="0" w:space="0" w:color="auto"/>
      </w:divBdr>
    </w:div>
    <w:div w:id="974329847">
      <w:bodyDiv w:val="1"/>
      <w:marLeft w:val="0"/>
      <w:marRight w:val="0"/>
      <w:marTop w:val="0"/>
      <w:marBottom w:val="0"/>
      <w:divBdr>
        <w:top w:val="none" w:sz="0" w:space="0" w:color="auto"/>
        <w:left w:val="none" w:sz="0" w:space="0" w:color="auto"/>
        <w:bottom w:val="none" w:sz="0" w:space="0" w:color="auto"/>
        <w:right w:val="none" w:sz="0" w:space="0" w:color="auto"/>
      </w:divBdr>
    </w:div>
    <w:div w:id="979531996">
      <w:bodyDiv w:val="1"/>
      <w:marLeft w:val="0"/>
      <w:marRight w:val="0"/>
      <w:marTop w:val="0"/>
      <w:marBottom w:val="0"/>
      <w:divBdr>
        <w:top w:val="none" w:sz="0" w:space="0" w:color="auto"/>
        <w:left w:val="none" w:sz="0" w:space="0" w:color="auto"/>
        <w:bottom w:val="none" w:sz="0" w:space="0" w:color="auto"/>
        <w:right w:val="none" w:sz="0" w:space="0" w:color="auto"/>
      </w:divBdr>
    </w:div>
    <w:div w:id="1002005685">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14769418">
      <w:bodyDiv w:val="1"/>
      <w:marLeft w:val="0"/>
      <w:marRight w:val="0"/>
      <w:marTop w:val="0"/>
      <w:marBottom w:val="0"/>
      <w:divBdr>
        <w:top w:val="none" w:sz="0" w:space="0" w:color="auto"/>
        <w:left w:val="none" w:sz="0" w:space="0" w:color="auto"/>
        <w:bottom w:val="none" w:sz="0" w:space="0" w:color="auto"/>
        <w:right w:val="none" w:sz="0" w:space="0" w:color="auto"/>
      </w:divBdr>
    </w:div>
    <w:div w:id="1046687055">
      <w:bodyDiv w:val="1"/>
      <w:marLeft w:val="0"/>
      <w:marRight w:val="0"/>
      <w:marTop w:val="0"/>
      <w:marBottom w:val="0"/>
      <w:divBdr>
        <w:top w:val="none" w:sz="0" w:space="0" w:color="auto"/>
        <w:left w:val="none" w:sz="0" w:space="0" w:color="auto"/>
        <w:bottom w:val="none" w:sz="0" w:space="0" w:color="auto"/>
        <w:right w:val="none" w:sz="0" w:space="0" w:color="auto"/>
      </w:divBdr>
    </w:div>
    <w:div w:id="1048336430">
      <w:bodyDiv w:val="1"/>
      <w:marLeft w:val="0"/>
      <w:marRight w:val="0"/>
      <w:marTop w:val="0"/>
      <w:marBottom w:val="0"/>
      <w:divBdr>
        <w:top w:val="none" w:sz="0" w:space="0" w:color="auto"/>
        <w:left w:val="none" w:sz="0" w:space="0" w:color="auto"/>
        <w:bottom w:val="none" w:sz="0" w:space="0" w:color="auto"/>
        <w:right w:val="none" w:sz="0" w:space="0" w:color="auto"/>
      </w:divBdr>
    </w:div>
    <w:div w:id="1068722969">
      <w:bodyDiv w:val="1"/>
      <w:marLeft w:val="0"/>
      <w:marRight w:val="0"/>
      <w:marTop w:val="0"/>
      <w:marBottom w:val="0"/>
      <w:divBdr>
        <w:top w:val="none" w:sz="0" w:space="0" w:color="auto"/>
        <w:left w:val="none" w:sz="0" w:space="0" w:color="auto"/>
        <w:bottom w:val="none" w:sz="0" w:space="0" w:color="auto"/>
        <w:right w:val="none" w:sz="0" w:space="0" w:color="auto"/>
      </w:divBdr>
    </w:div>
    <w:div w:id="1070150687">
      <w:bodyDiv w:val="1"/>
      <w:marLeft w:val="0"/>
      <w:marRight w:val="0"/>
      <w:marTop w:val="0"/>
      <w:marBottom w:val="0"/>
      <w:divBdr>
        <w:top w:val="none" w:sz="0" w:space="0" w:color="auto"/>
        <w:left w:val="none" w:sz="0" w:space="0" w:color="auto"/>
        <w:bottom w:val="none" w:sz="0" w:space="0" w:color="auto"/>
        <w:right w:val="none" w:sz="0" w:space="0" w:color="auto"/>
      </w:divBdr>
    </w:div>
    <w:div w:id="1110776722">
      <w:bodyDiv w:val="1"/>
      <w:marLeft w:val="0"/>
      <w:marRight w:val="0"/>
      <w:marTop w:val="0"/>
      <w:marBottom w:val="0"/>
      <w:divBdr>
        <w:top w:val="none" w:sz="0" w:space="0" w:color="auto"/>
        <w:left w:val="none" w:sz="0" w:space="0" w:color="auto"/>
        <w:bottom w:val="none" w:sz="0" w:space="0" w:color="auto"/>
        <w:right w:val="none" w:sz="0" w:space="0" w:color="auto"/>
      </w:divBdr>
    </w:div>
    <w:div w:id="1135832890">
      <w:bodyDiv w:val="1"/>
      <w:marLeft w:val="0"/>
      <w:marRight w:val="0"/>
      <w:marTop w:val="0"/>
      <w:marBottom w:val="0"/>
      <w:divBdr>
        <w:top w:val="none" w:sz="0" w:space="0" w:color="auto"/>
        <w:left w:val="none" w:sz="0" w:space="0" w:color="auto"/>
        <w:bottom w:val="none" w:sz="0" w:space="0" w:color="auto"/>
        <w:right w:val="none" w:sz="0" w:space="0" w:color="auto"/>
      </w:divBdr>
    </w:div>
    <w:div w:id="1157067050">
      <w:bodyDiv w:val="1"/>
      <w:marLeft w:val="0"/>
      <w:marRight w:val="0"/>
      <w:marTop w:val="0"/>
      <w:marBottom w:val="0"/>
      <w:divBdr>
        <w:top w:val="none" w:sz="0" w:space="0" w:color="auto"/>
        <w:left w:val="none" w:sz="0" w:space="0" w:color="auto"/>
        <w:bottom w:val="none" w:sz="0" w:space="0" w:color="auto"/>
        <w:right w:val="none" w:sz="0" w:space="0" w:color="auto"/>
      </w:divBdr>
    </w:div>
    <w:div w:id="1165126232">
      <w:bodyDiv w:val="1"/>
      <w:marLeft w:val="0"/>
      <w:marRight w:val="0"/>
      <w:marTop w:val="0"/>
      <w:marBottom w:val="0"/>
      <w:divBdr>
        <w:top w:val="none" w:sz="0" w:space="0" w:color="auto"/>
        <w:left w:val="none" w:sz="0" w:space="0" w:color="auto"/>
        <w:bottom w:val="none" w:sz="0" w:space="0" w:color="auto"/>
        <w:right w:val="none" w:sz="0" w:space="0" w:color="auto"/>
      </w:divBdr>
    </w:div>
    <w:div w:id="1167329389">
      <w:bodyDiv w:val="1"/>
      <w:marLeft w:val="0"/>
      <w:marRight w:val="0"/>
      <w:marTop w:val="0"/>
      <w:marBottom w:val="0"/>
      <w:divBdr>
        <w:top w:val="none" w:sz="0" w:space="0" w:color="auto"/>
        <w:left w:val="none" w:sz="0" w:space="0" w:color="auto"/>
        <w:bottom w:val="none" w:sz="0" w:space="0" w:color="auto"/>
        <w:right w:val="none" w:sz="0" w:space="0" w:color="auto"/>
      </w:divBdr>
    </w:div>
    <w:div w:id="1172069634">
      <w:bodyDiv w:val="1"/>
      <w:marLeft w:val="0"/>
      <w:marRight w:val="0"/>
      <w:marTop w:val="0"/>
      <w:marBottom w:val="0"/>
      <w:divBdr>
        <w:top w:val="none" w:sz="0" w:space="0" w:color="auto"/>
        <w:left w:val="none" w:sz="0" w:space="0" w:color="auto"/>
        <w:bottom w:val="none" w:sz="0" w:space="0" w:color="auto"/>
        <w:right w:val="none" w:sz="0" w:space="0" w:color="auto"/>
      </w:divBdr>
    </w:div>
    <w:div w:id="1176458514">
      <w:bodyDiv w:val="1"/>
      <w:marLeft w:val="0"/>
      <w:marRight w:val="0"/>
      <w:marTop w:val="0"/>
      <w:marBottom w:val="0"/>
      <w:divBdr>
        <w:top w:val="none" w:sz="0" w:space="0" w:color="auto"/>
        <w:left w:val="none" w:sz="0" w:space="0" w:color="auto"/>
        <w:bottom w:val="none" w:sz="0" w:space="0" w:color="auto"/>
        <w:right w:val="none" w:sz="0" w:space="0" w:color="auto"/>
      </w:divBdr>
    </w:div>
    <w:div w:id="1179347476">
      <w:bodyDiv w:val="1"/>
      <w:marLeft w:val="0"/>
      <w:marRight w:val="0"/>
      <w:marTop w:val="0"/>
      <w:marBottom w:val="0"/>
      <w:divBdr>
        <w:top w:val="none" w:sz="0" w:space="0" w:color="auto"/>
        <w:left w:val="none" w:sz="0" w:space="0" w:color="auto"/>
        <w:bottom w:val="none" w:sz="0" w:space="0" w:color="auto"/>
        <w:right w:val="none" w:sz="0" w:space="0" w:color="auto"/>
      </w:divBdr>
    </w:div>
    <w:div w:id="1188835515">
      <w:bodyDiv w:val="1"/>
      <w:marLeft w:val="0"/>
      <w:marRight w:val="0"/>
      <w:marTop w:val="0"/>
      <w:marBottom w:val="0"/>
      <w:divBdr>
        <w:top w:val="none" w:sz="0" w:space="0" w:color="auto"/>
        <w:left w:val="none" w:sz="0" w:space="0" w:color="auto"/>
        <w:bottom w:val="none" w:sz="0" w:space="0" w:color="auto"/>
        <w:right w:val="none" w:sz="0" w:space="0" w:color="auto"/>
      </w:divBdr>
    </w:div>
    <w:div w:id="1193498076">
      <w:bodyDiv w:val="1"/>
      <w:marLeft w:val="0"/>
      <w:marRight w:val="0"/>
      <w:marTop w:val="0"/>
      <w:marBottom w:val="0"/>
      <w:divBdr>
        <w:top w:val="none" w:sz="0" w:space="0" w:color="auto"/>
        <w:left w:val="none" w:sz="0" w:space="0" w:color="auto"/>
        <w:bottom w:val="none" w:sz="0" w:space="0" w:color="auto"/>
        <w:right w:val="none" w:sz="0" w:space="0" w:color="auto"/>
      </w:divBdr>
    </w:div>
    <w:div w:id="1193955181">
      <w:bodyDiv w:val="1"/>
      <w:marLeft w:val="0"/>
      <w:marRight w:val="0"/>
      <w:marTop w:val="0"/>
      <w:marBottom w:val="0"/>
      <w:divBdr>
        <w:top w:val="none" w:sz="0" w:space="0" w:color="auto"/>
        <w:left w:val="none" w:sz="0" w:space="0" w:color="auto"/>
        <w:bottom w:val="none" w:sz="0" w:space="0" w:color="auto"/>
        <w:right w:val="none" w:sz="0" w:space="0" w:color="auto"/>
      </w:divBdr>
    </w:div>
    <w:div w:id="1202784512">
      <w:bodyDiv w:val="1"/>
      <w:marLeft w:val="0"/>
      <w:marRight w:val="0"/>
      <w:marTop w:val="0"/>
      <w:marBottom w:val="0"/>
      <w:divBdr>
        <w:top w:val="none" w:sz="0" w:space="0" w:color="auto"/>
        <w:left w:val="none" w:sz="0" w:space="0" w:color="auto"/>
        <w:bottom w:val="none" w:sz="0" w:space="0" w:color="auto"/>
        <w:right w:val="none" w:sz="0" w:space="0" w:color="auto"/>
      </w:divBdr>
    </w:div>
    <w:div w:id="1206484241">
      <w:bodyDiv w:val="1"/>
      <w:marLeft w:val="0"/>
      <w:marRight w:val="0"/>
      <w:marTop w:val="0"/>
      <w:marBottom w:val="0"/>
      <w:divBdr>
        <w:top w:val="none" w:sz="0" w:space="0" w:color="auto"/>
        <w:left w:val="none" w:sz="0" w:space="0" w:color="auto"/>
        <w:bottom w:val="none" w:sz="0" w:space="0" w:color="auto"/>
        <w:right w:val="none" w:sz="0" w:space="0" w:color="auto"/>
      </w:divBdr>
    </w:div>
    <w:div w:id="1221746596">
      <w:bodyDiv w:val="1"/>
      <w:marLeft w:val="0"/>
      <w:marRight w:val="0"/>
      <w:marTop w:val="0"/>
      <w:marBottom w:val="0"/>
      <w:divBdr>
        <w:top w:val="none" w:sz="0" w:space="0" w:color="auto"/>
        <w:left w:val="none" w:sz="0" w:space="0" w:color="auto"/>
        <w:bottom w:val="none" w:sz="0" w:space="0" w:color="auto"/>
        <w:right w:val="none" w:sz="0" w:space="0" w:color="auto"/>
      </w:divBdr>
    </w:div>
    <w:div w:id="1238132603">
      <w:bodyDiv w:val="1"/>
      <w:marLeft w:val="0"/>
      <w:marRight w:val="0"/>
      <w:marTop w:val="0"/>
      <w:marBottom w:val="0"/>
      <w:divBdr>
        <w:top w:val="none" w:sz="0" w:space="0" w:color="auto"/>
        <w:left w:val="none" w:sz="0" w:space="0" w:color="auto"/>
        <w:bottom w:val="none" w:sz="0" w:space="0" w:color="auto"/>
        <w:right w:val="none" w:sz="0" w:space="0" w:color="auto"/>
      </w:divBdr>
    </w:div>
    <w:div w:id="1244219936">
      <w:bodyDiv w:val="1"/>
      <w:marLeft w:val="0"/>
      <w:marRight w:val="0"/>
      <w:marTop w:val="0"/>
      <w:marBottom w:val="0"/>
      <w:divBdr>
        <w:top w:val="none" w:sz="0" w:space="0" w:color="auto"/>
        <w:left w:val="none" w:sz="0" w:space="0" w:color="auto"/>
        <w:bottom w:val="none" w:sz="0" w:space="0" w:color="auto"/>
        <w:right w:val="none" w:sz="0" w:space="0" w:color="auto"/>
      </w:divBdr>
    </w:div>
    <w:div w:id="1247423698">
      <w:bodyDiv w:val="1"/>
      <w:marLeft w:val="0"/>
      <w:marRight w:val="0"/>
      <w:marTop w:val="0"/>
      <w:marBottom w:val="0"/>
      <w:divBdr>
        <w:top w:val="none" w:sz="0" w:space="0" w:color="auto"/>
        <w:left w:val="none" w:sz="0" w:space="0" w:color="auto"/>
        <w:bottom w:val="none" w:sz="0" w:space="0" w:color="auto"/>
        <w:right w:val="none" w:sz="0" w:space="0" w:color="auto"/>
      </w:divBdr>
    </w:div>
    <w:div w:id="1257859454">
      <w:bodyDiv w:val="1"/>
      <w:marLeft w:val="0"/>
      <w:marRight w:val="0"/>
      <w:marTop w:val="0"/>
      <w:marBottom w:val="0"/>
      <w:divBdr>
        <w:top w:val="none" w:sz="0" w:space="0" w:color="auto"/>
        <w:left w:val="none" w:sz="0" w:space="0" w:color="auto"/>
        <w:bottom w:val="none" w:sz="0" w:space="0" w:color="auto"/>
        <w:right w:val="none" w:sz="0" w:space="0" w:color="auto"/>
      </w:divBdr>
    </w:div>
    <w:div w:id="1272594086">
      <w:bodyDiv w:val="1"/>
      <w:marLeft w:val="0"/>
      <w:marRight w:val="0"/>
      <w:marTop w:val="0"/>
      <w:marBottom w:val="0"/>
      <w:divBdr>
        <w:top w:val="none" w:sz="0" w:space="0" w:color="auto"/>
        <w:left w:val="none" w:sz="0" w:space="0" w:color="auto"/>
        <w:bottom w:val="none" w:sz="0" w:space="0" w:color="auto"/>
        <w:right w:val="none" w:sz="0" w:space="0" w:color="auto"/>
      </w:divBdr>
    </w:div>
    <w:div w:id="1274633714">
      <w:bodyDiv w:val="1"/>
      <w:marLeft w:val="0"/>
      <w:marRight w:val="0"/>
      <w:marTop w:val="0"/>
      <w:marBottom w:val="0"/>
      <w:divBdr>
        <w:top w:val="none" w:sz="0" w:space="0" w:color="auto"/>
        <w:left w:val="none" w:sz="0" w:space="0" w:color="auto"/>
        <w:bottom w:val="none" w:sz="0" w:space="0" w:color="auto"/>
        <w:right w:val="none" w:sz="0" w:space="0" w:color="auto"/>
      </w:divBdr>
    </w:div>
    <w:div w:id="1284580473">
      <w:bodyDiv w:val="1"/>
      <w:marLeft w:val="0"/>
      <w:marRight w:val="0"/>
      <w:marTop w:val="0"/>
      <w:marBottom w:val="0"/>
      <w:divBdr>
        <w:top w:val="none" w:sz="0" w:space="0" w:color="auto"/>
        <w:left w:val="none" w:sz="0" w:space="0" w:color="auto"/>
        <w:bottom w:val="none" w:sz="0" w:space="0" w:color="auto"/>
        <w:right w:val="none" w:sz="0" w:space="0" w:color="auto"/>
      </w:divBdr>
    </w:div>
    <w:div w:id="1300650660">
      <w:bodyDiv w:val="1"/>
      <w:marLeft w:val="0"/>
      <w:marRight w:val="0"/>
      <w:marTop w:val="0"/>
      <w:marBottom w:val="0"/>
      <w:divBdr>
        <w:top w:val="none" w:sz="0" w:space="0" w:color="auto"/>
        <w:left w:val="none" w:sz="0" w:space="0" w:color="auto"/>
        <w:bottom w:val="none" w:sz="0" w:space="0" w:color="auto"/>
        <w:right w:val="none" w:sz="0" w:space="0" w:color="auto"/>
      </w:divBdr>
    </w:div>
    <w:div w:id="1307665819">
      <w:bodyDiv w:val="1"/>
      <w:marLeft w:val="0"/>
      <w:marRight w:val="0"/>
      <w:marTop w:val="0"/>
      <w:marBottom w:val="0"/>
      <w:divBdr>
        <w:top w:val="none" w:sz="0" w:space="0" w:color="auto"/>
        <w:left w:val="none" w:sz="0" w:space="0" w:color="auto"/>
        <w:bottom w:val="none" w:sz="0" w:space="0" w:color="auto"/>
        <w:right w:val="none" w:sz="0" w:space="0" w:color="auto"/>
      </w:divBdr>
    </w:div>
    <w:div w:id="1313103081">
      <w:bodyDiv w:val="1"/>
      <w:marLeft w:val="0"/>
      <w:marRight w:val="0"/>
      <w:marTop w:val="0"/>
      <w:marBottom w:val="0"/>
      <w:divBdr>
        <w:top w:val="none" w:sz="0" w:space="0" w:color="auto"/>
        <w:left w:val="none" w:sz="0" w:space="0" w:color="auto"/>
        <w:bottom w:val="none" w:sz="0" w:space="0" w:color="auto"/>
        <w:right w:val="none" w:sz="0" w:space="0" w:color="auto"/>
      </w:divBdr>
    </w:div>
    <w:div w:id="1335034837">
      <w:bodyDiv w:val="1"/>
      <w:marLeft w:val="0"/>
      <w:marRight w:val="0"/>
      <w:marTop w:val="0"/>
      <w:marBottom w:val="0"/>
      <w:divBdr>
        <w:top w:val="none" w:sz="0" w:space="0" w:color="auto"/>
        <w:left w:val="none" w:sz="0" w:space="0" w:color="auto"/>
        <w:bottom w:val="none" w:sz="0" w:space="0" w:color="auto"/>
        <w:right w:val="none" w:sz="0" w:space="0" w:color="auto"/>
      </w:divBdr>
    </w:div>
    <w:div w:id="1346593132">
      <w:bodyDiv w:val="1"/>
      <w:marLeft w:val="0"/>
      <w:marRight w:val="0"/>
      <w:marTop w:val="0"/>
      <w:marBottom w:val="0"/>
      <w:divBdr>
        <w:top w:val="none" w:sz="0" w:space="0" w:color="auto"/>
        <w:left w:val="none" w:sz="0" w:space="0" w:color="auto"/>
        <w:bottom w:val="none" w:sz="0" w:space="0" w:color="auto"/>
        <w:right w:val="none" w:sz="0" w:space="0" w:color="auto"/>
      </w:divBdr>
    </w:div>
    <w:div w:id="1361012773">
      <w:bodyDiv w:val="1"/>
      <w:marLeft w:val="0"/>
      <w:marRight w:val="0"/>
      <w:marTop w:val="0"/>
      <w:marBottom w:val="0"/>
      <w:divBdr>
        <w:top w:val="none" w:sz="0" w:space="0" w:color="auto"/>
        <w:left w:val="none" w:sz="0" w:space="0" w:color="auto"/>
        <w:bottom w:val="none" w:sz="0" w:space="0" w:color="auto"/>
        <w:right w:val="none" w:sz="0" w:space="0" w:color="auto"/>
      </w:divBdr>
    </w:div>
    <w:div w:id="1365836419">
      <w:bodyDiv w:val="1"/>
      <w:marLeft w:val="0"/>
      <w:marRight w:val="0"/>
      <w:marTop w:val="0"/>
      <w:marBottom w:val="0"/>
      <w:divBdr>
        <w:top w:val="none" w:sz="0" w:space="0" w:color="auto"/>
        <w:left w:val="none" w:sz="0" w:space="0" w:color="auto"/>
        <w:bottom w:val="none" w:sz="0" w:space="0" w:color="auto"/>
        <w:right w:val="none" w:sz="0" w:space="0" w:color="auto"/>
      </w:divBdr>
    </w:div>
    <w:div w:id="1372144321">
      <w:bodyDiv w:val="1"/>
      <w:marLeft w:val="0"/>
      <w:marRight w:val="0"/>
      <w:marTop w:val="0"/>
      <w:marBottom w:val="0"/>
      <w:divBdr>
        <w:top w:val="none" w:sz="0" w:space="0" w:color="auto"/>
        <w:left w:val="none" w:sz="0" w:space="0" w:color="auto"/>
        <w:bottom w:val="none" w:sz="0" w:space="0" w:color="auto"/>
        <w:right w:val="none" w:sz="0" w:space="0" w:color="auto"/>
      </w:divBdr>
    </w:div>
    <w:div w:id="1392844429">
      <w:bodyDiv w:val="1"/>
      <w:marLeft w:val="0"/>
      <w:marRight w:val="0"/>
      <w:marTop w:val="0"/>
      <w:marBottom w:val="0"/>
      <w:divBdr>
        <w:top w:val="none" w:sz="0" w:space="0" w:color="auto"/>
        <w:left w:val="none" w:sz="0" w:space="0" w:color="auto"/>
        <w:bottom w:val="none" w:sz="0" w:space="0" w:color="auto"/>
        <w:right w:val="none" w:sz="0" w:space="0" w:color="auto"/>
      </w:divBdr>
    </w:div>
    <w:div w:id="1393502702">
      <w:bodyDiv w:val="1"/>
      <w:marLeft w:val="0"/>
      <w:marRight w:val="0"/>
      <w:marTop w:val="0"/>
      <w:marBottom w:val="0"/>
      <w:divBdr>
        <w:top w:val="none" w:sz="0" w:space="0" w:color="auto"/>
        <w:left w:val="none" w:sz="0" w:space="0" w:color="auto"/>
        <w:bottom w:val="none" w:sz="0" w:space="0" w:color="auto"/>
        <w:right w:val="none" w:sz="0" w:space="0" w:color="auto"/>
      </w:divBdr>
    </w:div>
    <w:div w:id="1409767748">
      <w:bodyDiv w:val="1"/>
      <w:marLeft w:val="0"/>
      <w:marRight w:val="0"/>
      <w:marTop w:val="0"/>
      <w:marBottom w:val="0"/>
      <w:divBdr>
        <w:top w:val="none" w:sz="0" w:space="0" w:color="auto"/>
        <w:left w:val="none" w:sz="0" w:space="0" w:color="auto"/>
        <w:bottom w:val="none" w:sz="0" w:space="0" w:color="auto"/>
        <w:right w:val="none" w:sz="0" w:space="0" w:color="auto"/>
      </w:divBdr>
    </w:div>
    <w:div w:id="1413895467">
      <w:bodyDiv w:val="1"/>
      <w:marLeft w:val="0"/>
      <w:marRight w:val="0"/>
      <w:marTop w:val="0"/>
      <w:marBottom w:val="0"/>
      <w:divBdr>
        <w:top w:val="none" w:sz="0" w:space="0" w:color="auto"/>
        <w:left w:val="none" w:sz="0" w:space="0" w:color="auto"/>
        <w:bottom w:val="none" w:sz="0" w:space="0" w:color="auto"/>
        <w:right w:val="none" w:sz="0" w:space="0" w:color="auto"/>
      </w:divBdr>
    </w:div>
    <w:div w:id="1429039964">
      <w:bodyDiv w:val="1"/>
      <w:marLeft w:val="0"/>
      <w:marRight w:val="0"/>
      <w:marTop w:val="0"/>
      <w:marBottom w:val="0"/>
      <w:divBdr>
        <w:top w:val="none" w:sz="0" w:space="0" w:color="auto"/>
        <w:left w:val="none" w:sz="0" w:space="0" w:color="auto"/>
        <w:bottom w:val="none" w:sz="0" w:space="0" w:color="auto"/>
        <w:right w:val="none" w:sz="0" w:space="0" w:color="auto"/>
      </w:divBdr>
    </w:div>
    <w:div w:id="1433085848">
      <w:bodyDiv w:val="1"/>
      <w:marLeft w:val="0"/>
      <w:marRight w:val="0"/>
      <w:marTop w:val="0"/>
      <w:marBottom w:val="0"/>
      <w:divBdr>
        <w:top w:val="none" w:sz="0" w:space="0" w:color="auto"/>
        <w:left w:val="none" w:sz="0" w:space="0" w:color="auto"/>
        <w:bottom w:val="none" w:sz="0" w:space="0" w:color="auto"/>
        <w:right w:val="none" w:sz="0" w:space="0" w:color="auto"/>
      </w:divBdr>
    </w:div>
    <w:div w:id="1446273202">
      <w:bodyDiv w:val="1"/>
      <w:marLeft w:val="0"/>
      <w:marRight w:val="0"/>
      <w:marTop w:val="0"/>
      <w:marBottom w:val="0"/>
      <w:divBdr>
        <w:top w:val="none" w:sz="0" w:space="0" w:color="auto"/>
        <w:left w:val="none" w:sz="0" w:space="0" w:color="auto"/>
        <w:bottom w:val="none" w:sz="0" w:space="0" w:color="auto"/>
        <w:right w:val="none" w:sz="0" w:space="0" w:color="auto"/>
      </w:divBdr>
    </w:div>
    <w:div w:id="1448502349">
      <w:bodyDiv w:val="1"/>
      <w:marLeft w:val="0"/>
      <w:marRight w:val="0"/>
      <w:marTop w:val="0"/>
      <w:marBottom w:val="0"/>
      <w:divBdr>
        <w:top w:val="none" w:sz="0" w:space="0" w:color="auto"/>
        <w:left w:val="none" w:sz="0" w:space="0" w:color="auto"/>
        <w:bottom w:val="none" w:sz="0" w:space="0" w:color="auto"/>
        <w:right w:val="none" w:sz="0" w:space="0" w:color="auto"/>
      </w:divBdr>
    </w:div>
    <w:div w:id="1453862009">
      <w:bodyDiv w:val="1"/>
      <w:marLeft w:val="0"/>
      <w:marRight w:val="0"/>
      <w:marTop w:val="0"/>
      <w:marBottom w:val="0"/>
      <w:divBdr>
        <w:top w:val="none" w:sz="0" w:space="0" w:color="auto"/>
        <w:left w:val="none" w:sz="0" w:space="0" w:color="auto"/>
        <w:bottom w:val="none" w:sz="0" w:space="0" w:color="auto"/>
        <w:right w:val="none" w:sz="0" w:space="0" w:color="auto"/>
      </w:divBdr>
    </w:div>
    <w:div w:id="1457142793">
      <w:bodyDiv w:val="1"/>
      <w:marLeft w:val="0"/>
      <w:marRight w:val="0"/>
      <w:marTop w:val="0"/>
      <w:marBottom w:val="0"/>
      <w:divBdr>
        <w:top w:val="none" w:sz="0" w:space="0" w:color="auto"/>
        <w:left w:val="none" w:sz="0" w:space="0" w:color="auto"/>
        <w:bottom w:val="none" w:sz="0" w:space="0" w:color="auto"/>
        <w:right w:val="none" w:sz="0" w:space="0" w:color="auto"/>
      </w:divBdr>
    </w:div>
    <w:div w:id="1464735144">
      <w:bodyDiv w:val="1"/>
      <w:marLeft w:val="0"/>
      <w:marRight w:val="0"/>
      <w:marTop w:val="0"/>
      <w:marBottom w:val="0"/>
      <w:divBdr>
        <w:top w:val="none" w:sz="0" w:space="0" w:color="auto"/>
        <w:left w:val="none" w:sz="0" w:space="0" w:color="auto"/>
        <w:bottom w:val="none" w:sz="0" w:space="0" w:color="auto"/>
        <w:right w:val="none" w:sz="0" w:space="0" w:color="auto"/>
      </w:divBdr>
    </w:div>
    <w:div w:id="1466192211">
      <w:bodyDiv w:val="1"/>
      <w:marLeft w:val="0"/>
      <w:marRight w:val="0"/>
      <w:marTop w:val="0"/>
      <w:marBottom w:val="0"/>
      <w:divBdr>
        <w:top w:val="none" w:sz="0" w:space="0" w:color="auto"/>
        <w:left w:val="none" w:sz="0" w:space="0" w:color="auto"/>
        <w:bottom w:val="none" w:sz="0" w:space="0" w:color="auto"/>
        <w:right w:val="none" w:sz="0" w:space="0" w:color="auto"/>
      </w:divBdr>
    </w:div>
    <w:div w:id="1466506980">
      <w:bodyDiv w:val="1"/>
      <w:marLeft w:val="0"/>
      <w:marRight w:val="0"/>
      <w:marTop w:val="0"/>
      <w:marBottom w:val="0"/>
      <w:divBdr>
        <w:top w:val="none" w:sz="0" w:space="0" w:color="auto"/>
        <w:left w:val="none" w:sz="0" w:space="0" w:color="auto"/>
        <w:bottom w:val="none" w:sz="0" w:space="0" w:color="auto"/>
        <w:right w:val="none" w:sz="0" w:space="0" w:color="auto"/>
      </w:divBdr>
    </w:div>
    <w:div w:id="1473132650">
      <w:bodyDiv w:val="1"/>
      <w:marLeft w:val="0"/>
      <w:marRight w:val="0"/>
      <w:marTop w:val="0"/>
      <w:marBottom w:val="0"/>
      <w:divBdr>
        <w:top w:val="none" w:sz="0" w:space="0" w:color="auto"/>
        <w:left w:val="none" w:sz="0" w:space="0" w:color="auto"/>
        <w:bottom w:val="none" w:sz="0" w:space="0" w:color="auto"/>
        <w:right w:val="none" w:sz="0" w:space="0" w:color="auto"/>
      </w:divBdr>
    </w:div>
    <w:div w:id="1473256437">
      <w:bodyDiv w:val="1"/>
      <w:marLeft w:val="0"/>
      <w:marRight w:val="0"/>
      <w:marTop w:val="0"/>
      <w:marBottom w:val="0"/>
      <w:divBdr>
        <w:top w:val="none" w:sz="0" w:space="0" w:color="auto"/>
        <w:left w:val="none" w:sz="0" w:space="0" w:color="auto"/>
        <w:bottom w:val="none" w:sz="0" w:space="0" w:color="auto"/>
        <w:right w:val="none" w:sz="0" w:space="0" w:color="auto"/>
      </w:divBdr>
    </w:div>
    <w:div w:id="1474836337">
      <w:bodyDiv w:val="1"/>
      <w:marLeft w:val="0"/>
      <w:marRight w:val="0"/>
      <w:marTop w:val="0"/>
      <w:marBottom w:val="0"/>
      <w:divBdr>
        <w:top w:val="none" w:sz="0" w:space="0" w:color="auto"/>
        <w:left w:val="none" w:sz="0" w:space="0" w:color="auto"/>
        <w:bottom w:val="none" w:sz="0" w:space="0" w:color="auto"/>
        <w:right w:val="none" w:sz="0" w:space="0" w:color="auto"/>
      </w:divBdr>
    </w:div>
    <w:div w:id="1476606905">
      <w:bodyDiv w:val="1"/>
      <w:marLeft w:val="0"/>
      <w:marRight w:val="0"/>
      <w:marTop w:val="0"/>
      <w:marBottom w:val="0"/>
      <w:divBdr>
        <w:top w:val="none" w:sz="0" w:space="0" w:color="auto"/>
        <w:left w:val="none" w:sz="0" w:space="0" w:color="auto"/>
        <w:bottom w:val="none" w:sz="0" w:space="0" w:color="auto"/>
        <w:right w:val="none" w:sz="0" w:space="0" w:color="auto"/>
      </w:divBdr>
    </w:div>
    <w:div w:id="1480028141">
      <w:bodyDiv w:val="1"/>
      <w:marLeft w:val="0"/>
      <w:marRight w:val="0"/>
      <w:marTop w:val="0"/>
      <w:marBottom w:val="0"/>
      <w:divBdr>
        <w:top w:val="none" w:sz="0" w:space="0" w:color="auto"/>
        <w:left w:val="none" w:sz="0" w:space="0" w:color="auto"/>
        <w:bottom w:val="none" w:sz="0" w:space="0" w:color="auto"/>
        <w:right w:val="none" w:sz="0" w:space="0" w:color="auto"/>
      </w:divBdr>
    </w:div>
    <w:div w:id="1487892225">
      <w:bodyDiv w:val="1"/>
      <w:marLeft w:val="0"/>
      <w:marRight w:val="0"/>
      <w:marTop w:val="0"/>
      <w:marBottom w:val="0"/>
      <w:divBdr>
        <w:top w:val="none" w:sz="0" w:space="0" w:color="auto"/>
        <w:left w:val="none" w:sz="0" w:space="0" w:color="auto"/>
        <w:bottom w:val="none" w:sz="0" w:space="0" w:color="auto"/>
        <w:right w:val="none" w:sz="0" w:space="0" w:color="auto"/>
      </w:divBdr>
    </w:div>
    <w:div w:id="1489639563">
      <w:bodyDiv w:val="1"/>
      <w:marLeft w:val="0"/>
      <w:marRight w:val="0"/>
      <w:marTop w:val="0"/>
      <w:marBottom w:val="0"/>
      <w:divBdr>
        <w:top w:val="none" w:sz="0" w:space="0" w:color="auto"/>
        <w:left w:val="none" w:sz="0" w:space="0" w:color="auto"/>
        <w:bottom w:val="none" w:sz="0" w:space="0" w:color="auto"/>
        <w:right w:val="none" w:sz="0" w:space="0" w:color="auto"/>
      </w:divBdr>
    </w:div>
    <w:div w:id="1496414067">
      <w:bodyDiv w:val="1"/>
      <w:marLeft w:val="0"/>
      <w:marRight w:val="0"/>
      <w:marTop w:val="0"/>
      <w:marBottom w:val="0"/>
      <w:divBdr>
        <w:top w:val="none" w:sz="0" w:space="0" w:color="auto"/>
        <w:left w:val="none" w:sz="0" w:space="0" w:color="auto"/>
        <w:bottom w:val="none" w:sz="0" w:space="0" w:color="auto"/>
        <w:right w:val="none" w:sz="0" w:space="0" w:color="auto"/>
      </w:divBdr>
    </w:div>
    <w:div w:id="1501970917">
      <w:bodyDiv w:val="1"/>
      <w:marLeft w:val="0"/>
      <w:marRight w:val="0"/>
      <w:marTop w:val="0"/>
      <w:marBottom w:val="0"/>
      <w:divBdr>
        <w:top w:val="none" w:sz="0" w:space="0" w:color="auto"/>
        <w:left w:val="none" w:sz="0" w:space="0" w:color="auto"/>
        <w:bottom w:val="none" w:sz="0" w:space="0" w:color="auto"/>
        <w:right w:val="none" w:sz="0" w:space="0" w:color="auto"/>
      </w:divBdr>
    </w:div>
    <w:div w:id="1515218516">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531606523">
      <w:bodyDiv w:val="1"/>
      <w:marLeft w:val="0"/>
      <w:marRight w:val="0"/>
      <w:marTop w:val="0"/>
      <w:marBottom w:val="0"/>
      <w:divBdr>
        <w:top w:val="none" w:sz="0" w:space="0" w:color="auto"/>
        <w:left w:val="none" w:sz="0" w:space="0" w:color="auto"/>
        <w:bottom w:val="none" w:sz="0" w:space="0" w:color="auto"/>
        <w:right w:val="none" w:sz="0" w:space="0" w:color="auto"/>
      </w:divBdr>
    </w:div>
    <w:div w:id="1535071937">
      <w:bodyDiv w:val="1"/>
      <w:marLeft w:val="0"/>
      <w:marRight w:val="0"/>
      <w:marTop w:val="0"/>
      <w:marBottom w:val="0"/>
      <w:divBdr>
        <w:top w:val="none" w:sz="0" w:space="0" w:color="auto"/>
        <w:left w:val="none" w:sz="0" w:space="0" w:color="auto"/>
        <w:bottom w:val="none" w:sz="0" w:space="0" w:color="auto"/>
        <w:right w:val="none" w:sz="0" w:space="0" w:color="auto"/>
      </w:divBdr>
    </w:div>
    <w:div w:id="1545871062">
      <w:bodyDiv w:val="1"/>
      <w:marLeft w:val="0"/>
      <w:marRight w:val="0"/>
      <w:marTop w:val="0"/>
      <w:marBottom w:val="0"/>
      <w:divBdr>
        <w:top w:val="none" w:sz="0" w:space="0" w:color="auto"/>
        <w:left w:val="none" w:sz="0" w:space="0" w:color="auto"/>
        <w:bottom w:val="none" w:sz="0" w:space="0" w:color="auto"/>
        <w:right w:val="none" w:sz="0" w:space="0" w:color="auto"/>
      </w:divBdr>
    </w:div>
    <w:div w:id="1554660647">
      <w:bodyDiv w:val="1"/>
      <w:marLeft w:val="0"/>
      <w:marRight w:val="0"/>
      <w:marTop w:val="0"/>
      <w:marBottom w:val="0"/>
      <w:divBdr>
        <w:top w:val="none" w:sz="0" w:space="0" w:color="auto"/>
        <w:left w:val="none" w:sz="0" w:space="0" w:color="auto"/>
        <w:bottom w:val="none" w:sz="0" w:space="0" w:color="auto"/>
        <w:right w:val="none" w:sz="0" w:space="0" w:color="auto"/>
      </w:divBdr>
    </w:div>
    <w:div w:id="1558126068">
      <w:bodyDiv w:val="1"/>
      <w:marLeft w:val="0"/>
      <w:marRight w:val="0"/>
      <w:marTop w:val="0"/>
      <w:marBottom w:val="0"/>
      <w:divBdr>
        <w:top w:val="none" w:sz="0" w:space="0" w:color="auto"/>
        <w:left w:val="none" w:sz="0" w:space="0" w:color="auto"/>
        <w:bottom w:val="none" w:sz="0" w:space="0" w:color="auto"/>
        <w:right w:val="none" w:sz="0" w:space="0" w:color="auto"/>
      </w:divBdr>
    </w:div>
    <w:div w:id="1564565153">
      <w:bodyDiv w:val="1"/>
      <w:marLeft w:val="0"/>
      <w:marRight w:val="0"/>
      <w:marTop w:val="0"/>
      <w:marBottom w:val="0"/>
      <w:divBdr>
        <w:top w:val="none" w:sz="0" w:space="0" w:color="auto"/>
        <w:left w:val="none" w:sz="0" w:space="0" w:color="auto"/>
        <w:bottom w:val="none" w:sz="0" w:space="0" w:color="auto"/>
        <w:right w:val="none" w:sz="0" w:space="0" w:color="auto"/>
      </w:divBdr>
    </w:div>
    <w:div w:id="1578592460">
      <w:bodyDiv w:val="1"/>
      <w:marLeft w:val="0"/>
      <w:marRight w:val="0"/>
      <w:marTop w:val="0"/>
      <w:marBottom w:val="0"/>
      <w:divBdr>
        <w:top w:val="none" w:sz="0" w:space="0" w:color="auto"/>
        <w:left w:val="none" w:sz="0" w:space="0" w:color="auto"/>
        <w:bottom w:val="none" w:sz="0" w:space="0" w:color="auto"/>
        <w:right w:val="none" w:sz="0" w:space="0" w:color="auto"/>
      </w:divBdr>
    </w:div>
    <w:div w:id="1584677769">
      <w:bodyDiv w:val="1"/>
      <w:marLeft w:val="0"/>
      <w:marRight w:val="0"/>
      <w:marTop w:val="0"/>
      <w:marBottom w:val="0"/>
      <w:divBdr>
        <w:top w:val="none" w:sz="0" w:space="0" w:color="auto"/>
        <w:left w:val="none" w:sz="0" w:space="0" w:color="auto"/>
        <w:bottom w:val="none" w:sz="0" w:space="0" w:color="auto"/>
        <w:right w:val="none" w:sz="0" w:space="0" w:color="auto"/>
      </w:divBdr>
    </w:div>
    <w:div w:id="1595549939">
      <w:bodyDiv w:val="1"/>
      <w:marLeft w:val="0"/>
      <w:marRight w:val="0"/>
      <w:marTop w:val="0"/>
      <w:marBottom w:val="0"/>
      <w:divBdr>
        <w:top w:val="none" w:sz="0" w:space="0" w:color="auto"/>
        <w:left w:val="none" w:sz="0" w:space="0" w:color="auto"/>
        <w:bottom w:val="none" w:sz="0" w:space="0" w:color="auto"/>
        <w:right w:val="none" w:sz="0" w:space="0" w:color="auto"/>
      </w:divBdr>
    </w:div>
    <w:div w:id="1602298068">
      <w:bodyDiv w:val="1"/>
      <w:marLeft w:val="0"/>
      <w:marRight w:val="0"/>
      <w:marTop w:val="0"/>
      <w:marBottom w:val="0"/>
      <w:divBdr>
        <w:top w:val="none" w:sz="0" w:space="0" w:color="auto"/>
        <w:left w:val="none" w:sz="0" w:space="0" w:color="auto"/>
        <w:bottom w:val="none" w:sz="0" w:space="0" w:color="auto"/>
        <w:right w:val="none" w:sz="0" w:space="0" w:color="auto"/>
      </w:divBdr>
    </w:div>
    <w:div w:id="1609465839">
      <w:bodyDiv w:val="1"/>
      <w:marLeft w:val="0"/>
      <w:marRight w:val="0"/>
      <w:marTop w:val="0"/>
      <w:marBottom w:val="0"/>
      <w:divBdr>
        <w:top w:val="none" w:sz="0" w:space="0" w:color="auto"/>
        <w:left w:val="none" w:sz="0" w:space="0" w:color="auto"/>
        <w:bottom w:val="none" w:sz="0" w:space="0" w:color="auto"/>
        <w:right w:val="none" w:sz="0" w:space="0" w:color="auto"/>
      </w:divBdr>
    </w:div>
    <w:div w:id="1619331429">
      <w:bodyDiv w:val="1"/>
      <w:marLeft w:val="0"/>
      <w:marRight w:val="0"/>
      <w:marTop w:val="0"/>
      <w:marBottom w:val="0"/>
      <w:divBdr>
        <w:top w:val="none" w:sz="0" w:space="0" w:color="auto"/>
        <w:left w:val="none" w:sz="0" w:space="0" w:color="auto"/>
        <w:bottom w:val="none" w:sz="0" w:space="0" w:color="auto"/>
        <w:right w:val="none" w:sz="0" w:space="0" w:color="auto"/>
      </w:divBdr>
    </w:div>
    <w:div w:id="1638993204">
      <w:bodyDiv w:val="1"/>
      <w:marLeft w:val="0"/>
      <w:marRight w:val="0"/>
      <w:marTop w:val="0"/>
      <w:marBottom w:val="0"/>
      <w:divBdr>
        <w:top w:val="none" w:sz="0" w:space="0" w:color="auto"/>
        <w:left w:val="none" w:sz="0" w:space="0" w:color="auto"/>
        <w:bottom w:val="none" w:sz="0" w:space="0" w:color="auto"/>
        <w:right w:val="none" w:sz="0" w:space="0" w:color="auto"/>
      </w:divBdr>
    </w:div>
    <w:div w:id="1640844235">
      <w:bodyDiv w:val="1"/>
      <w:marLeft w:val="0"/>
      <w:marRight w:val="0"/>
      <w:marTop w:val="0"/>
      <w:marBottom w:val="0"/>
      <w:divBdr>
        <w:top w:val="none" w:sz="0" w:space="0" w:color="auto"/>
        <w:left w:val="none" w:sz="0" w:space="0" w:color="auto"/>
        <w:bottom w:val="none" w:sz="0" w:space="0" w:color="auto"/>
        <w:right w:val="none" w:sz="0" w:space="0" w:color="auto"/>
      </w:divBdr>
    </w:div>
    <w:div w:id="1660112117">
      <w:bodyDiv w:val="1"/>
      <w:marLeft w:val="0"/>
      <w:marRight w:val="0"/>
      <w:marTop w:val="0"/>
      <w:marBottom w:val="0"/>
      <w:divBdr>
        <w:top w:val="none" w:sz="0" w:space="0" w:color="auto"/>
        <w:left w:val="none" w:sz="0" w:space="0" w:color="auto"/>
        <w:bottom w:val="none" w:sz="0" w:space="0" w:color="auto"/>
        <w:right w:val="none" w:sz="0" w:space="0" w:color="auto"/>
      </w:divBdr>
    </w:div>
    <w:div w:id="1668826094">
      <w:bodyDiv w:val="1"/>
      <w:marLeft w:val="0"/>
      <w:marRight w:val="0"/>
      <w:marTop w:val="0"/>
      <w:marBottom w:val="0"/>
      <w:divBdr>
        <w:top w:val="none" w:sz="0" w:space="0" w:color="auto"/>
        <w:left w:val="none" w:sz="0" w:space="0" w:color="auto"/>
        <w:bottom w:val="none" w:sz="0" w:space="0" w:color="auto"/>
        <w:right w:val="none" w:sz="0" w:space="0" w:color="auto"/>
      </w:divBdr>
    </w:div>
    <w:div w:id="1674842138">
      <w:bodyDiv w:val="1"/>
      <w:marLeft w:val="0"/>
      <w:marRight w:val="0"/>
      <w:marTop w:val="0"/>
      <w:marBottom w:val="0"/>
      <w:divBdr>
        <w:top w:val="none" w:sz="0" w:space="0" w:color="auto"/>
        <w:left w:val="none" w:sz="0" w:space="0" w:color="auto"/>
        <w:bottom w:val="none" w:sz="0" w:space="0" w:color="auto"/>
        <w:right w:val="none" w:sz="0" w:space="0" w:color="auto"/>
      </w:divBdr>
    </w:div>
    <w:div w:id="1693989910">
      <w:bodyDiv w:val="1"/>
      <w:marLeft w:val="0"/>
      <w:marRight w:val="0"/>
      <w:marTop w:val="0"/>
      <w:marBottom w:val="0"/>
      <w:divBdr>
        <w:top w:val="none" w:sz="0" w:space="0" w:color="auto"/>
        <w:left w:val="none" w:sz="0" w:space="0" w:color="auto"/>
        <w:bottom w:val="none" w:sz="0" w:space="0" w:color="auto"/>
        <w:right w:val="none" w:sz="0" w:space="0" w:color="auto"/>
      </w:divBdr>
    </w:div>
    <w:div w:id="1698123039">
      <w:bodyDiv w:val="1"/>
      <w:marLeft w:val="0"/>
      <w:marRight w:val="0"/>
      <w:marTop w:val="0"/>
      <w:marBottom w:val="0"/>
      <w:divBdr>
        <w:top w:val="none" w:sz="0" w:space="0" w:color="auto"/>
        <w:left w:val="none" w:sz="0" w:space="0" w:color="auto"/>
        <w:bottom w:val="none" w:sz="0" w:space="0" w:color="auto"/>
        <w:right w:val="none" w:sz="0" w:space="0" w:color="auto"/>
      </w:divBdr>
    </w:div>
    <w:div w:id="1717270835">
      <w:bodyDiv w:val="1"/>
      <w:marLeft w:val="0"/>
      <w:marRight w:val="0"/>
      <w:marTop w:val="0"/>
      <w:marBottom w:val="0"/>
      <w:divBdr>
        <w:top w:val="none" w:sz="0" w:space="0" w:color="auto"/>
        <w:left w:val="none" w:sz="0" w:space="0" w:color="auto"/>
        <w:bottom w:val="none" w:sz="0" w:space="0" w:color="auto"/>
        <w:right w:val="none" w:sz="0" w:space="0" w:color="auto"/>
      </w:divBdr>
    </w:div>
    <w:div w:id="1731807973">
      <w:bodyDiv w:val="1"/>
      <w:marLeft w:val="0"/>
      <w:marRight w:val="0"/>
      <w:marTop w:val="0"/>
      <w:marBottom w:val="0"/>
      <w:divBdr>
        <w:top w:val="none" w:sz="0" w:space="0" w:color="auto"/>
        <w:left w:val="none" w:sz="0" w:space="0" w:color="auto"/>
        <w:bottom w:val="none" w:sz="0" w:space="0" w:color="auto"/>
        <w:right w:val="none" w:sz="0" w:space="0" w:color="auto"/>
      </w:divBdr>
    </w:div>
    <w:div w:id="1741096663">
      <w:bodyDiv w:val="1"/>
      <w:marLeft w:val="0"/>
      <w:marRight w:val="0"/>
      <w:marTop w:val="0"/>
      <w:marBottom w:val="0"/>
      <w:divBdr>
        <w:top w:val="none" w:sz="0" w:space="0" w:color="auto"/>
        <w:left w:val="none" w:sz="0" w:space="0" w:color="auto"/>
        <w:bottom w:val="none" w:sz="0" w:space="0" w:color="auto"/>
        <w:right w:val="none" w:sz="0" w:space="0" w:color="auto"/>
      </w:divBdr>
    </w:div>
    <w:div w:id="1750999539">
      <w:bodyDiv w:val="1"/>
      <w:marLeft w:val="0"/>
      <w:marRight w:val="0"/>
      <w:marTop w:val="0"/>
      <w:marBottom w:val="0"/>
      <w:divBdr>
        <w:top w:val="none" w:sz="0" w:space="0" w:color="auto"/>
        <w:left w:val="none" w:sz="0" w:space="0" w:color="auto"/>
        <w:bottom w:val="none" w:sz="0" w:space="0" w:color="auto"/>
        <w:right w:val="none" w:sz="0" w:space="0" w:color="auto"/>
      </w:divBdr>
    </w:div>
    <w:div w:id="1806192962">
      <w:bodyDiv w:val="1"/>
      <w:marLeft w:val="0"/>
      <w:marRight w:val="0"/>
      <w:marTop w:val="0"/>
      <w:marBottom w:val="0"/>
      <w:divBdr>
        <w:top w:val="none" w:sz="0" w:space="0" w:color="auto"/>
        <w:left w:val="none" w:sz="0" w:space="0" w:color="auto"/>
        <w:bottom w:val="none" w:sz="0" w:space="0" w:color="auto"/>
        <w:right w:val="none" w:sz="0" w:space="0" w:color="auto"/>
      </w:divBdr>
    </w:div>
    <w:div w:id="1806390630">
      <w:bodyDiv w:val="1"/>
      <w:marLeft w:val="0"/>
      <w:marRight w:val="0"/>
      <w:marTop w:val="0"/>
      <w:marBottom w:val="0"/>
      <w:divBdr>
        <w:top w:val="none" w:sz="0" w:space="0" w:color="auto"/>
        <w:left w:val="none" w:sz="0" w:space="0" w:color="auto"/>
        <w:bottom w:val="none" w:sz="0" w:space="0" w:color="auto"/>
        <w:right w:val="none" w:sz="0" w:space="0" w:color="auto"/>
      </w:divBdr>
    </w:div>
    <w:div w:id="1808161726">
      <w:bodyDiv w:val="1"/>
      <w:marLeft w:val="0"/>
      <w:marRight w:val="0"/>
      <w:marTop w:val="0"/>
      <w:marBottom w:val="0"/>
      <w:divBdr>
        <w:top w:val="none" w:sz="0" w:space="0" w:color="auto"/>
        <w:left w:val="none" w:sz="0" w:space="0" w:color="auto"/>
        <w:bottom w:val="none" w:sz="0" w:space="0" w:color="auto"/>
        <w:right w:val="none" w:sz="0" w:space="0" w:color="auto"/>
      </w:divBdr>
    </w:div>
    <w:div w:id="1821724027">
      <w:bodyDiv w:val="1"/>
      <w:marLeft w:val="0"/>
      <w:marRight w:val="0"/>
      <w:marTop w:val="0"/>
      <w:marBottom w:val="0"/>
      <w:divBdr>
        <w:top w:val="none" w:sz="0" w:space="0" w:color="auto"/>
        <w:left w:val="none" w:sz="0" w:space="0" w:color="auto"/>
        <w:bottom w:val="none" w:sz="0" w:space="0" w:color="auto"/>
        <w:right w:val="none" w:sz="0" w:space="0" w:color="auto"/>
      </w:divBdr>
    </w:div>
    <w:div w:id="1822117095">
      <w:bodyDiv w:val="1"/>
      <w:marLeft w:val="0"/>
      <w:marRight w:val="0"/>
      <w:marTop w:val="0"/>
      <w:marBottom w:val="0"/>
      <w:divBdr>
        <w:top w:val="none" w:sz="0" w:space="0" w:color="auto"/>
        <w:left w:val="none" w:sz="0" w:space="0" w:color="auto"/>
        <w:bottom w:val="none" w:sz="0" w:space="0" w:color="auto"/>
        <w:right w:val="none" w:sz="0" w:space="0" w:color="auto"/>
      </w:divBdr>
    </w:div>
    <w:div w:id="1840851849">
      <w:bodyDiv w:val="1"/>
      <w:marLeft w:val="0"/>
      <w:marRight w:val="0"/>
      <w:marTop w:val="0"/>
      <w:marBottom w:val="0"/>
      <w:divBdr>
        <w:top w:val="none" w:sz="0" w:space="0" w:color="auto"/>
        <w:left w:val="none" w:sz="0" w:space="0" w:color="auto"/>
        <w:bottom w:val="none" w:sz="0" w:space="0" w:color="auto"/>
        <w:right w:val="none" w:sz="0" w:space="0" w:color="auto"/>
      </w:divBdr>
    </w:div>
    <w:div w:id="1850756244">
      <w:bodyDiv w:val="1"/>
      <w:marLeft w:val="0"/>
      <w:marRight w:val="0"/>
      <w:marTop w:val="0"/>
      <w:marBottom w:val="0"/>
      <w:divBdr>
        <w:top w:val="none" w:sz="0" w:space="0" w:color="auto"/>
        <w:left w:val="none" w:sz="0" w:space="0" w:color="auto"/>
        <w:bottom w:val="none" w:sz="0" w:space="0" w:color="auto"/>
        <w:right w:val="none" w:sz="0" w:space="0" w:color="auto"/>
      </w:divBdr>
    </w:div>
    <w:div w:id="1851799431">
      <w:bodyDiv w:val="1"/>
      <w:marLeft w:val="0"/>
      <w:marRight w:val="0"/>
      <w:marTop w:val="0"/>
      <w:marBottom w:val="0"/>
      <w:divBdr>
        <w:top w:val="none" w:sz="0" w:space="0" w:color="auto"/>
        <w:left w:val="none" w:sz="0" w:space="0" w:color="auto"/>
        <w:bottom w:val="none" w:sz="0" w:space="0" w:color="auto"/>
        <w:right w:val="none" w:sz="0" w:space="0" w:color="auto"/>
      </w:divBdr>
    </w:div>
    <w:div w:id="1855655364">
      <w:bodyDiv w:val="1"/>
      <w:marLeft w:val="0"/>
      <w:marRight w:val="0"/>
      <w:marTop w:val="0"/>
      <w:marBottom w:val="0"/>
      <w:divBdr>
        <w:top w:val="none" w:sz="0" w:space="0" w:color="auto"/>
        <w:left w:val="none" w:sz="0" w:space="0" w:color="auto"/>
        <w:bottom w:val="none" w:sz="0" w:space="0" w:color="auto"/>
        <w:right w:val="none" w:sz="0" w:space="0" w:color="auto"/>
      </w:divBdr>
    </w:div>
    <w:div w:id="1858501039">
      <w:bodyDiv w:val="1"/>
      <w:marLeft w:val="0"/>
      <w:marRight w:val="0"/>
      <w:marTop w:val="0"/>
      <w:marBottom w:val="0"/>
      <w:divBdr>
        <w:top w:val="none" w:sz="0" w:space="0" w:color="auto"/>
        <w:left w:val="none" w:sz="0" w:space="0" w:color="auto"/>
        <w:bottom w:val="none" w:sz="0" w:space="0" w:color="auto"/>
        <w:right w:val="none" w:sz="0" w:space="0" w:color="auto"/>
      </w:divBdr>
    </w:div>
    <w:div w:id="1873152430">
      <w:bodyDiv w:val="1"/>
      <w:marLeft w:val="0"/>
      <w:marRight w:val="0"/>
      <w:marTop w:val="0"/>
      <w:marBottom w:val="0"/>
      <w:divBdr>
        <w:top w:val="none" w:sz="0" w:space="0" w:color="auto"/>
        <w:left w:val="none" w:sz="0" w:space="0" w:color="auto"/>
        <w:bottom w:val="none" w:sz="0" w:space="0" w:color="auto"/>
        <w:right w:val="none" w:sz="0" w:space="0" w:color="auto"/>
      </w:divBdr>
    </w:div>
    <w:div w:id="1892961033">
      <w:bodyDiv w:val="1"/>
      <w:marLeft w:val="0"/>
      <w:marRight w:val="0"/>
      <w:marTop w:val="0"/>
      <w:marBottom w:val="0"/>
      <w:divBdr>
        <w:top w:val="none" w:sz="0" w:space="0" w:color="auto"/>
        <w:left w:val="none" w:sz="0" w:space="0" w:color="auto"/>
        <w:bottom w:val="none" w:sz="0" w:space="0" w:color="auto"/>
        <w:right w:val="none" w:sz="0" w:space="0" w:color="auto"/>
      </w:divBdr>
    </w:div>
    <w:div w:id="1894348683">
      <w:bodyDiv w:val="1"/>
      <w:marLeft w:val="0"/>
      <w:marRight w:val="0"/>
      <w:marTop w:val="0"/>
      <w:marBottom w:val="0"/>
      <w:divBdr>
        <w:top w:val="none" w:sz="0" w:space="0" w:color="auto"/>
        <w:left w:val="none" w:sz="0" w:space="0" w:color="auto"/>
        <w:bottom w:val="none" w:sz="0" w:space="0" w:color="auto"/>
        <w:right w:val="none" w:sz="0" w:space="0" w:color="auto"/>
      </w:divBdr>
    </w:div>
    <w:div w:id="1901939355">
      <w:bodyDiv w:val="1"/>
      <w:marLeft w:val="0"/>
      <w:marRight w:val="0"/>
      <w:marTop w:val="0"/>
      <w:marBottom w:val="0"/>
      <w:divBdr>
        <w:top w:val="none" w:sz="0" w:space="0" w:color="auto"/>
        <w:left w:val="none" w:sz="0" w:space="0" w:color="auto"/>
        <w:bottom w:val="none" w:sz="0" w:space="0" w:color="auto"/>
        <w:right w:val="none" w:sz="0" w:space="0" w:color="auto"/>
      </w:divBdr>
    </w:div>
    <w:div w:id="1902594041">
      <w:bodyDiv w:val="1"/>
      <w:marLeft w:val="0"/>
      <w:marRight w:val="0"/>
      <w:marTop w:val="0"/>
      <w:marBottom w:val="0"/>
      <w:divBdr>
        <w:top w:val="none" w:sz="0" w:space="0" w:color="auto"/>
        <w:left w:val="none" w:sz="0" w:space="0" w:color="auto"/>
        <w:bottom w:val="none" w:sz="0" w:space="0" w:color="auto"/>
        <w:right w:val="none" w:sz="0" w:space="0" w:color="auto"/>
      </w:divBdr>
    </w:div>
    <w:div w:id="1905025392">
      <w:bodyDiv w:val="1"/>
      <w:marLeft w:val="0"/>
      <w:marRight w:val="0"/>
      <w:marTop w:val="0"/>
      <w:marBottom w:val="0"/>
      <w:divBdr>
        <w:top w:val="none" w:sz="0" w:space="0" w:color="auto"/>
        <w:left w:val="none" w:sz="0" w:space="0" w:color="auto"/>
        <w:bottom w:val="none" w:sz="0" w:space="0" w:color="auto"/>
        <w:right w:val="none" w:sz="0" w:space="0" w:color="auto"/>
      </w:divBdr>
    </w:div>
    <w:div w:id="1909875594">
      <w:bodyDiv w:val="1"/>
      <w:marLeft w:val="0"/>
      <w:marRight w:val="0"/>
      <w:marTop w:val="0"/>
      <w:marBottom w:val="0"/>
      <w:divBdr>
        <w:top w:val="none" w:sz="0" w:space="0" w:color="auto"/>
        <w:left w:val="none" w:sz="0" w:space="0" w:color="auto"/>
        <w:bottom w:val="none" w:sz="0" w:space="0" w:color="auto"/>
        <w:right w:val="none" w:sz="0" w:space="0" w:color="auto"/>
      </w:divBdr>
    </w:div>
    <w:div w:id="1927227138">
      <w:bodyDiv w:val="1"/>
      <w:marLeft w:val="0"/>
      <w:marRight w:val="0"/>
      <w:marTop w:val="0"/>
      <w:marBottom w:val="0"/>
      <w:divBdr>
        <w:top w:val="none" w:sz="0" w:space="0" w:color="auto"/>
        <w:left w:val="none" w:sz="0" w:space="0" w:color="auto"/>
        <w:bottom w:val="none" w:sz="0" w:space="0" w:color="auto"/>
        <w:right w:val="none" w:sz="0" w:space="0" w:color="auto"/>
      </w:divBdr>
    </w:div>
    <w:div w:id="1927419438">
      <w:bodyDiv w:val="1"/>
      <w:marLeft w:val="0"/>
      <w:marRight w:val="0"/>
      <w:marTop w:val="0"/>
      <w:marBottom w:val="0"/>
      <w:divBdr>
        <w:top w:val="none" w:sz="0" w:space="0" w:color="auto"/>
        <w:left w:val="none" w:sz="0" w:space="0" w:color="auto"/>
        <w:bottom w:val="none" w:sz="0" w:space="0" w:color="auto"/>
        <w:right w:val="none" w:sz="0" w:space="0" w:color="auto"/>
      </w:divBdr>
    </w:div>
    <w:div w:id="1952779622">
      <w:bodyDiv w:val="1"/>
      <w:marLeft w:val="0"/>
      <w:marRight w:val="0"/>
      <w:marTop w:val="0"/>
      <w:marBottom w:val="0"/>
      <w:divBdr>
        <w:top w:val="none" w:sz="0" w:space="0" w:color="auto"/>
        <w:left w:val="none" w:sz="0" w:space="0" w:color="auto"/>
        <w:bottom w:val="none" w:sz="0" w:space="0" w:color="auto"/>
        <w:right w:val="none" w:sz="0" w:space="0" w:color="auto"/>
      </w:divBdr>
    </w:div>
    <w:div w:id="1957633239">
      <w:bodyDiv w:val="1"/>
      <w:marLeft w:val="0"/>
      <w:marRight w:val="0"/>
      <w:marTop w:val="0"/>
      <w:marBottom w:val="0"/>
      <w:divBdr>
        <w:top w:val="none" w:sz="0" w:space="0" w:color="auto"/>
        <w:left w:val="none" w:sz="0" w:space="0" w:color="auto"/>
        <w:bottom w:val="none" w:sz="0" w:space="0" w:color="auto"/>
        <w:right w:val="none" w:sz="0" w:space="0" w:color="auto"/>
      </w:divBdr>
    </w:div>
    <w:div w:id="1974749103">
      <w:bodyDiv w:val="1"/>
      <w:marLeft w:val="0"/>
      <w:marRight w:val="0"/>
      <w:marTop w:val="0"/>
      <w:marBottom w:val="0"/>
      <w:divBdr>
        <w:top w:val="none" w:sz="0" w:space="0" w:color="auto"/>
        <w:left w:val="none" w:sz="0" w:space="0" w:color="auto"/>
        <w:bottom w:val="none" w:sz="0" w:space="0" w:color="auto"/>
        <w:right w:val="none" w:sz="0" w:space="0" w:color="auto"/>
      </w:divBdr>
    </w:div>
    <w:div w:id="1985042553">
      <w:bodyDiv w:val="1"/>
      <w:marLeft w:val="0"/>
      <w:marRight w:val="0"/>
      <w:marTop w:val="0"/>
      <w:marBottom w:val="0"/>
      <w:divBdr>
        <w:top w:val="none" w:sz="0" w:space="0" w:color="auto"/>
        <w:left w:val="none" w:sz="0" w:space="0" w:color="auto"/>
        <w:bottom w:val="none" w:sz="0" w:space="0" w:color="auto"/>
        <w:right w:val="none" w:sz="0" w:space="0" w:color="auto"/>
      </w:divBdr>
    </w:div>
    <w:div w:id="1986079216">
      <w:bodyDiv w:val="1"/>
      <w:marLeft w:val="0"/>
      <w:marRight w:val="0"/>
      <w:marTop w:val="0"/>
      <w:marBottom w:val="0"/>
      <w:divBdr>
        <w:top w:val="none" w:sz="0" w:space="0" w:color="auto"/>
        <w:left w:val="none" w:sz="0" w:space="0" w:color="auto"/>
        <w:bottom w:val="none" w:sz="0" w:space="0" w:color="auto"/>
        <w:right w:val="none" w:sz="0" w:space="0" w:color="auto"/>
      </w:divBdr>
    </w:div>
    <w:div w:id="1995141752">
      <w:bodyDiv w:val="1"/>
      <w:marLeft w:val="0"/>
      <w:marRight w:val="0"/>
      <w:marTop w:val="0"/>
      <w:marBottom w:val="0"/>
      <w:divBdr>
        <w:top w:val="none" w:sz="0" w:space="0" w:color="auto"/>
        <w:left w:val="none" w:sz="0" w:space="0" w:color="auto"/>
        <w:bottom w:val="none" w:sz="0" w:space="0" w:color="auto"/>
        <w:right w:val="none" w:sz="0" w:space="0" w:color="auto"/>
      </w:divBdr>
    </w:div>
    <w:div w:id="2008827495">
      <w:bodyDiv w:val="1"/>
      <w:marLeft w:val="0"/>
      <w:marRight w:val="0"/>
      <w:marTop w:val="0"/>
      <w:marBottom w:val="0"/>
      <w:divBdr>
        <w:top w:val="none" w:sz="0" w:space="0" w:color="auto"/>
        <w:left w:val="none" w:sz="0" w:space="0" w:color="auto"/>
        <w:bottom w:val="none" w:sz="0" w:space="0" w:color="auto"/>
        <w:right w:val="none" w:sz="0" w:space="0" w:color="auto"/>
      </w:divBdr>
    </w:div>
    <w:div w:id="2010910552">
      <w:bodyDiv w:val="1"/>
      <w:marLeft w:val="0"/>
      <w:marRight w:val="0"/>
      <w:marTop w:val="0"/>
      <w:marBottom w:val="0"/>
      <w:divBdr>
        <w:top w:val="none" w:sz="0" w:space="0" w:color="auto"/>
        <w:left w:val="none" w:sz="0" w:space="0" w:color="auto"/>
        <w:bottom w:val="none" w:sz="0" w:space="0" w:color="auto"/>
        <w:right w:val="none" w:sz="0" w:space="0" w:color="auto"/>
      </w:divBdr>
    </w:div>
    <w:div w:id="2016422812">
      <w:bodyDiv w:val="1"/>
      <w:marLeft w:val="0"/>
      <w:marRight w:val="0"/>
      <w:marTop w:val="0"/>
      <w:marBottom w:val="0"/>
      <w:divBdr>
        <w:top w:val="none" w:sz="0" w:space="0" w:color="auto"/>
        <w:left w:val="none" w:sz="0" w:space="0" w:color="auto"/>
        <w:bottom w:val="none" w:sz="0" w:space="0" w:color="auto"/>
        <w:right w:val="none" w:sz="0" w:space="0" w:color="auto"/>
      </w:divBdr>
    </w:div>
    <w:div w:id="2016691238">
      <w:bodyDiv w:val="1"/>
      <w:marLeft w:val="0"/>
      <w:marRight w:val="0"/>
      <w:marTop w:val="0"/>
      <w:marBottom w:val="0"/>
      <w:divBdr>
        <w:top w:val="none" w:sz="0" w:space="0" w:color="auto"/>
        <w:left w:val="none" w:sz="0" w:space="0" w:color="auto"/>
        <w:bottom w:val="none" w:sz="0" w:space="0" w:color="auto"/>
        <w:right w:val="none" w:sz="0" w:space="0" w:color="auto"/>
      </w:divBdr>
    </w:div>
    <w:div w:id="2017540798">
      <w:bodyDiv w:val="1"/>
      <w:marLeft w:val="0"/>
      <w:marRight w:val="0"/>
      <w:marTop w:val="0"/>
      <w:marBottom w:val="0"/>
      <w:divBdr>
        <w:top w:val="none" w:sz="0" w:space="0" w:color="auto"/>
        <w:left w:val="none" w:sz="0" w:space="0" w:color="auto"/>
        <w:bottom w:val="none" w:sz="0" w:space="0" w:color="auto"/>
        <w:right w:val="none" w:sz="0" w:space="0" w:color="auto"/>
      </w:divBdr>
    </w:div>
    <w:div w:id="2018536918">
      <w:bodyDiv w:val="1"/>
      <w:marLeft w:val="0"/>
      <w:marRight w:val="0"/>
      <w:marTop w:val="0"/>
      <w:marBottom w:val="0"/>
      <w:divBdr>
        <w:top w:val="none" w:sz="0" w:space="0" w:color="auto"/>
        <w:left w:val="none" w:sz="0" w:space="0" w:color="auto"/>
        <w:bottom w:val="none" w:sz="0" w:space="0" w:color="auto"/>
        <w:right w:val="none" w:sz="0" w:space="0" w:color="auto"/>
      </w:divBdr>
    </w:div>
    <w:div w:id="2020421002">
      <w:bodyDiv w:val="1"/>
      <w:marLeft w:val="0"/>
      <w:marRight w:val="0"/>
      <w:marTop w:val="0"/>
      <w:marBottom w:val="0"/>
      <w:divBdr>
        <w:top w:val="none" w:sz="0" w:space="0" w:color="auto"/>
        <w:left w:val="none" w:sz="0" w:space="0" w:color="auto"/>
        <w:bottom w:val="none" w:sz="0" w:space="0" w:color="auto"/>
        <w:right w:val="none" w:sz="0" w:space="0" w:color="auto"/>
      </w:divBdr>
    </w:div>
    <w:div w:id="2036729257">
      <w:bodyDiv w:val="1"/>
      <w:marLeft w:val="0"/>
      <w:marRight w:val="0"/>
      <w:marTop w:val="0"/>
      <w:marBottom w:val="0"/>
      <w:divBdr>
        <w:top w:val="none" w:sz="0" w:space="0" w:color="auto"/>
        <w:left w:val="none" w:sz="0" w:space="0" w:color="auto"/>
        <w:bottom w:val="none" w:sz="0" w:space="0" w:color="auto"/>
        <w:right w:val="none" w:sz="0" w:space="0" w:color="auto"/>
      </w:divBdr>
    </w:div>
    <w:div w:id="2051294761">
      <w:bodyDiv w:val="1"/>
      <w:marLeft w:val="0"/>
      <w:marRight w:val="0"/>
      <w:marTop w:val="0"/>
      <w:marBottom w:val="0"/>
      <w:divBdr>
        <w:top w:val="none" w:sz="0" w:space="0" w:color="auto"/>
        <w:left w:val="none" w:sz="0" w:space="0" w:color="auto"/>
        <w:bottom w:val="none" w:sz="0" w:space="0" w:color="auto"/>
        <w:right w:val="none" w:sz="0" w:space="0" w:color="auto"/>
      </w:divBdr>
    </w:div>
    <w:div w:id="2052144229">
      <w:bodyDiv w:val="1"/>
      <w:marLeft w:val="0"/>
      <w:marRight w:val="0"/>
      <w:marTop w:val="0"/>
      <w:marBottom w:val="0"/>
      <w:divBdr>
        <w:top w:val="none" w:sz="0" w:space="0" w:color="auto"/>
        <w:left w:val="none" w:sz="0" w:space="0" w:color="auto"/>
        <w:bottom w:val="none" w:sz="0" w:space="0" w:color="auto"/>
        <w:right w:val="none" w:sz="0" w:space="0" w:color="auto"/>
      </w:divBdr>
    </w:div>
    <w:div w:id="2065056221">
      <w:bodyDiv w:val="1"/>
      <w:marLeft w:val="0"/>
      <w:marRight w:val="0"/>
      <w:marTop w:val="0"/>
      <w:marBottom w:val="0"/>
      <w:divBdr>
        <w:top w:val="none" w:sz="0" w:space="0" w:color="auto"/>
        <w:left w:val="none" w:sz="0" w:space="0" w:color="auto"/>
        <w:bottom w:val="none" w:sz="0" w:space="0" w:color="auto"/>
        <w:right w:val="none" w:sz="0" w:space="0" w:color="auto"/>
      </w:divBdr>
    </w:div>
    <w:div w:id="2072460414">
      <w:bodyDiv w:val="1"/>
      <w:marLeft w:val="0"/>
      <w:marRight w:val="0"/>
      <w:marTop w:val="0"/>
      <w:marBottom w:val="0"/>
      <w:divBdr>
        <w:top w:val="none" w:sz="0" w:space="0" w:color="auto"/>
        <w:left w:val="none" w:sz="0" w:space="0" w:color="auto"/>
        <w:bottom w:val="none" w:sz="0" w:space="0" w:color="auto"/>
        <w:right w:val="none" w:sz="0" w:space="0" w:color="auto"/>
      </w:divBdr>
    </w:div>
    <w:div w:id="2079010367">
      <w:bodyDiv w:val="1"/>
      <w:marLeft w:val="0"/>
      <w:marRight w:val="0"/>
      <w:marTop w:val="0"/>
      <w:marBottom w:val="0"/>
      <w:divBdr>
        <w:top w:val="none" w:sz="0" w:space="0" w:color="auto"/>
        <w:left w:val="none" w:sz="0" w:space="0" w:color="auto"/>
        <w:bottom w:val="none" w:sz="0" w:space="0" w:color="auto"/>
        <w:right w:val="none" w:sz="0" w:space="0" w:color="auto"/>
      </w:divBdr>
    </w:div>
    <w:div w:id="2089762647">
      <w:bodyDiv w:val="1"/>
      <w:marLeft w:val="0"/>
      <w:marRight w:val="0"/>
      <w:marTop w:val="0"/>
      <w:marBottom w:val="0"/>
      <w:divBdr>
        <w:top w:val="none" w:sz="0" w:space="0" w:color="auto"/>
        <w:left w:val="none" w:sz="0" w:space="0" w:color="auto"/>
        <w:bottom w:val="none" w:sz="0" w:space="0" w:color="auto"/>
        <w:right w:val="none" w:sz="0" w:space="0" w:color="auto"/>
      </w:divBdr>
    </w:div>
    <w:div w:id="2101482364">
      <w:bodyDiv w:val="1"/>
      <w:marLeft w:val="0"/>
      <w:marRight w:val="0"/>
      <w:marTop w:val="0"/>
      <w:marBottom w:val="0"/>
      <w:divBdr>
        <w:top w:val="none" w:sz="0" w:space="0" w:color="auto"/>
        <w:left w:val="none" w:sz="0" w:space="0" w:color="auto"/>
        <w:bottom w:val="none" w:sz="0" w:space="0" w:color="auto"/>
        <w:right w:val="none" w:sz="0" w:space="0" w:color="auto"/>
      </w:divBdr>
    </w:div>
    <w:div w:id="2115199252">
      <w:bodyDiv w:val="1"/>
      <w:marLeft w:val="0"/>
      <w:marRight w:val="0"/>
      <w:marTop w:val="0"/>
      <w:marBottom w:val="0"/>
      <w:divBdr>
        <w:top w:val="none" w:sz="0" w:space="0" w:color="auto"/>
        <w:left w:val="none" w:sz="0" w:space="0" w:color="auto"/>
        <w:bottom w:val="none" w:sz="0" w:space="0" w:color="auto"/>
        <w:right w:val="none" w:sz="0" w:space="0" w:color="auto"/>
      </w:divBdr>
    </w:div>
    <w:div w:id="2121023983">
      <w:bodyDiv w:val="1"/>
      <w:marLeft w:val="0"/>
      <w:marRight w:val="0"/>
      <w:marTop w:val="0"/>
      <w:marBottom w:val="0"/>
      <w:divBdr>
        <w:top w:val="none" w:sz="0" w:space="0" w:color="auto"/>
        <w:left w:val="none" w:sz="0" w:space="0" w:color="auto"/>
        <w:bottom w:val="none" w:sz="0" w:space="0" w:color="auto"/>
        <w:right w:val="none" w:sz="0" w:space="0" w:color="auto"/>
      </w:divBdr>
    </w:div>
    <w:div w:id="2128310751">
      <w:bodyDiv w:val="1"/>
      <w:marLeft w:val="0"/>
      <w:marRight w:val="0"/>
      <w:marTop w:val="0"/>
      <w:marBottom w:val="0"/>
      <w:divBdr>
        <w:top w:val="none" w:sz="0" w:space="0" w:color="auto"/>
        <w:left w:val="none" w:sz="0" w:space="0" w:color="auto"/>
        <w:bottom w:val="none" w:sz="0" w:space="0" w:color="auto"/>
        <w:right w:val="none" w:sz="0" w:space="0" w:color="auto"/>
      </w:divBdr>
    </w:div>
    <w:div w:id="2132043960">
      <w:bodyDiv w:val="1"/>
      <w:marLeft w:val="0"/>
      <w:marRight w:val="0"/>
      <w:marTop w:val="0"/>
      <w:marBottom w:val="0"/>
      <w:divBdr>
        <w:top w:val="none" w:sz="0" w:space="0" w:color="auto"/>
        <w:left w:val="none" w:sz="0" w:space="0" w:color="auto"/>
        <w:bottom w:val="none" w:sz="0" w:space="0" w:color="auto"/>
        <w:right w:val="none" w:sz="0" w:space="0" w:color="auto"/>
      </w:divBdr>
    </w:div>
    <w:div w:id="2143881844">
      <w:bodyDiv w:val="1"/>
      <w:marLeft w:val="0"/>
      <w:marRight w:val="0"/>
      <w:marTop w:val="0"/>
      <w:marBottom w:val="0"/>
      <w:divBdr>
        <w:top w:val="none" w:sz="0" w:space="0" w:color="auto"/>
        <w:left w:val="none" w:sz="0" w:space="0" w:color="auto"/>
        <w:bottom w:val="none" w:sz="0" w:space="0" w:color="auto"/>
        <w:right w:val="none" w:sz="0" w:space="0" w:color="auto"/>
      </w:divBdr>
    </w:div>
    <w:div w:id="214539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png"/><Relationship Id="rId42" Type="http://schemas.openxmlformats.org/officeDocument/2006/relationships/image" Target="media/image17.png"/><Relationship Id="rId63" Type="http://schemas.openxmlformats.org/officeDocument/2006/relationships/oleObject" Target="embeddings/oleObject24.bin"/><Relationship Id="rId84" Type="http://schemas.openxmlformats.org/officeDocument/2006/relationships/image" Target="media/image39.emf"/><Relationship Id="rId138" Type="http://schemas.openxmlformats.org/officeDocument/2006/relationships/oleObject" Target="embeddings/oleObject60.bin"/><Relationship Id="rId159" Type="http://schemas.openxmlformats.org/officeDocument/2006/relationships/image" Target="media/image76.emf"/><Relationship Id="rId170" Type="http://schemas.openxmlformats.org/officeDocument/2006/relationships/oleObject" Target="embeddings/oleObject76.bin"/><Relationship Id="rId191" Type="http://schemas.openxmlformats.org/officeDocument/2006/relationships/image" Target="media/image90.emf"/><Relationship Id="rId205" Type="http://schemas.openxmlformats.org/officeDocument/2006/relationships/image" Target="media/image97.emf"/><Relationship Id="rId226" Type="http://schemas.openxmlformats.org/officeDocument/2006/relationships/image" Target="media/image106.emf"/><Relationship Id="rId247" Type="http://schemas.openxmlformats.org/officeDocument/2006/relationships/oleObject" Target="embeddings/oleObject117.bin"/><Relationship Id="rId107" Type="http://schemas.openxmlformats.org/officeDocument/2006/relationships/image" Target="media/image50.emf"/><Relationship Id="rId268" Type="http://schemas.openxmlformats.org/officeDocument/2006/relationships/image" Target="media/image125.emf"/><Relationship Id="rId11" Type="http://schemas.openxmlformats.org/officeDocument/2006/relationships/endnotes" Target="endnotes.xml"/><Relationship Id="rId32" Type="http://schemas.openxmlformats.org/officeDocument/2006/relationships/image" Target="media/image12.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oleObject" Target="embeddings/oleObject55.bin"/><Relationship Id="rId149" Type="http://schemas.openxmlformats.org/officeDocument/2006/relationships/image" Target="media/image71.emf"/><Relationship Id="rId5" Type="http://schemas.openxmlformats.org/officeDocument/2006/relationships/customXml" Target="../customXml/item5.xml"/><Relationship Id="rId95" Type="http://schemas.openxmlformats.org/officeDocument/2006/relationships/image" Target="media/image44.emf"/><Relationship Id="rId160" Type="http://schemas.openxmlformats.org/officeDocument/2006/relationships/oleObject" Target="embeddings/oleObject71.bin"/><Relationship Id="rId181" Type="http://schemas.openxmlformats.org/officeDocument/2006/relationships/oleObject" Target="embeddings/oleObject81.bin"/><Relationship Id="rId216" Type="http://schemas.openxmlformats.org/officeDocument/2006/relationships/oleObject" Target="embeddings/oleObject100.bin"/><Relationship Id="rId237" Type="http://schemas.openxmlformats.org/officeDocument/2006/relationships/oleObject" Target="embeddings/oleObject111.bin"/><Relationship Id="rId258" Type="http://schemas.openxmlformats.org/officeDocument/2006/relationships/oleObject" Target="embeddings/oleObject123.bin"/><Relationship Id="rId279" Type="http://schemas.openxmlformats.org/officeDocument/2006/relationships/image" Target="media/image130.emf"/><Relationship Id="rId22" Type="http://schemas.openxmlformats.org/officeDocument/2006/relationships/image" Target="media/image7.emf"/><Relationship Id="rId43" Type="http://schemas.openxmlformats.org/officeDocument/2006/relationships/image" Target="media/image18.emf"/><Relationship Id="rId64" Type="http://schemas.openxmlformats.org/officeDocument/2006/relationships/image" Target="media/image29.emf"/><Relationship Id="rId118" Type="http://schemas.openxmlformats.org/officeDocument/2006/relationships/oleObject" Target="embeddings/oleObject50.bin"/><Relationship Id="rId139" Type="http://schemas.openxmlformats.org/officeDocument/2006/relationships/image" Target="media/image66.emf"/><Relationship Id="rId85" Type="http://schemas.openxmlformats.org/officeDocument/2006/relationships/oleObject" Target="embeddings/oleObject35.bin"/><Relationship Id="rId150" Type="http://schemas.openxmlformats.org/officeDocument/2006/relationships/oleObject" Target="embeddings/oleObject66.bin"/><Relationship Id="rId171" Type="http://schemas.openxmlformats.org/officeDocument/2006/relationships/image" Target="media/image82.emf"/><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oleObject" Target="embeddings/oleObject106.bin"/><Relationship Id="rId248" Type="http://schemas.openxmlformats.org/officeDocument/2006/relationships/image" Target="media/image116.emf"/><Relationship Id="rId269" Type="http://schemas.openxmlformats.org/officeDocument/2006/relationships/oleObject" Target="embeddings/oleObject129.bin"/><Relationship Id="rId12" Type="http://schemas.openxmlformats.org/officeDocument/2006/relationships/image" Target="media/image1.jpeg"/><Relationship Id="rId33" Type="http://schemas.openxmlformats.org/officeDocument/2006/relationships/oleObject" Target="embeddings/oleObject10.bin"/><Relationship Id="rId108" Type="http://schemas.openxmlformats.org/officeDocument/2006/relationships/oleObject" Target="embeddings/oleObject45.bin"/><Relationship Id="rId129" Type="http://schemas.openxmlformats.org/officeDocument/2006/relationships/image" Target="media/image61.emf"/><Relationship Id="rId280" Type="http://schemas.openxmlformats.org/officeDocument/2006/relationships/oleObject" Target="embeddings/oleObject135.bin"/><Relationship Id="rId54" Type="http://schemas.openxmlformats.org/officeDocument/2006/relationships/image" Target="media/image24.emf"/><Relationship Id="rId75" Type="http://schemas.openxmlformats.org/officeDocument/2006/relationships/oleObject" Target="embeddings/oleObject30.bin"/><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image" Target="media/image77.emf"/><Relationship Id="rId182" Type="http://schemas.openxmlformats.org/officeDocument/2006/relationships/image" Target="media/image86.emf"/><Relationship Id="rId217" Type="http://schemas.openxmlformats.org/officeDocument/2006/relationships/image" Target="media/image102.emf"/><Relationship Id="rId6" Type="http://schemas.openxmlformats.org/officeDocument/2006/relationships/numbering" Target="numbering.xml"/><Relationship Id="rId238" Type="http://schemas.openxmlformats.org/officeDocument/2006/relationships/oleObject" Target="embeddings/oleObject112.bin"/><Relationship Id="rId259" Type="http://schemas.openxmlformats.org/officeDocument/2006/relationships/image" Target="media/image121.emf"/><Relationship Id="rId23" Type="http://schemas.openxmlformats.org/officeDocument/2006/relationships/oleObject" Target="embeddings/oleObject5.bin"/><Relationship Id="rId119" Type="http://schemas.openxmlformats.org/officeDocument/2006/relationships/image" Target="media/image56.emf"/><Relationship Id="rId270" Type="http://schemas.openxmlformats.org/officeDocument/2006/relationships/image" Target="media/image126.emf"/><Relationship Id="rId44" Type="http://schemas.openxmlformats.org/officeDocument/2006/relationships/oleObject" Target="embeddings/oleObject15.bin"/><Relationship Id="rId65" Type="http://schemas.openxmlformats.org/officeDocument/2006/relationships/oleObject" Target="embeddings/oleObject25.bin"/><Relationship Id="rId86" Type="http://schemas.openxmlformats.org/officeDocument/2006/relationships/image" Target="media/image40.emf"/><Relationship Id="rId130" Type="http://schemas.openxmlformats.org/officeDocument/2006/relationships/oleObject" Target="embeddings/oleObject56.bin"/><Relationship Id="rId151" Type="http://schemas.openxmlformats.org/officeDocument/2006/relationships/image" Target="media/image72.emf"/><Relationship Id="rId172" Type="http://schemas.openxmlformats.org/officeDocument/2006/relationships/oleObject" Target="embeddings/oleObject77.bin"/><Relationship Id="rId193" Type="http://schemas.openxmlformats.org/officeDocument/2006/relationships/image" Target="media/image91.png"/><Relationship Id="rId207" Type="http://schemas.openxmlformats.org/officeDocument/2006/relationships/image" Target="media/image98.emf"/><Relationship Id="rId228" Type="http://schemas.openxmlformats.org/officeDocument/2006/relationships/image" Target="media/image107.emf"/><Relationship Id="rId249" Type="http://schemas.openxmlformats.org/officeDocument/2006/relationships/oleObject" Target="embeddings/oleObject118.bin"/><Relationship Id="rId13" Type="http://schemas.openxmlformats.org/officeDocument/2006/relationships/image" Target="media/image2.jpeg"/><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51.emf"/><Relationship Id="rId260" Type="http://schemas.openxmlformats.org/officeDocument/2006/relationships/oleObject" Target="embeddings/oleObject124.bin"/><Relationship Id="rId265" Type="http://schemas.openxmlformats.org/officeDocument/2006/relationships/image" Target="media/image124.emf"/><Relationship Id="rId281" Type="http://schemas.openxmlformats.org/officeDocument/2006/relationships/oleObject" Target="embeddings/oleObject136.bin"/><Relationship Id="rId286" Type="http://schemas.openxmlformats.org/officeDocument/2006/relationships/theme" Target="theme/theme1.xml"/><Relationship Id="rId34" Type="http://schemas.openxmlformats.org/officeDocument/2006/relationships/image" Target="media/image13.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image" Target="media/image45.e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64.bin"/><Relationship Id="rId167" Type="http://schemas.openxmlformats.org/officeDocument/2006/relationships/image" Target="media/image80.emf"/><Relationship Id="rId188" Type="http://schemas.openxmlformats.org/officeDocument/2006/relationships/oleObject" Target="embeddings/oleObject85.bin"/><Relationship Id="rId7" Type="http://schemas.openxmlformats.org/officeDocument/2006/relationships/styles" Target="styles.xml"/><Relationship Id="rId71" Type="http://schemas.openxmlformats.org/officeDocument/2006/relationships/oleObject" Target="embeddings/oleObject28.bin"/><Relationship Id="rId92" Type="http://schemas.openxmlformats.org/officeDocument/2006/relationships/image" Target="media/image43.emf"/><Relationship Id="rId162" Type="http://schemas.openxmlformats.org/officeDocument/2006/relationships/oleObject" Target="embeddings/oleObject72.bin"/><Relationship Id="rId183" Type="http://schemas.openxmlformats.org/officeDocument/2006/relationships/oleObject" Target="embeddings/oleObject82.bin"/><Relationship Id="rId213" Type="http://schemas.openxmlformats.org/officeDocument/2006/relationships/oleObject" Target="embeddings/oleObject98.bin"/><Relationship Id="rId218" Type="http://schemas.openxmlformats.org/officeDocument/2006/relationships/oleObject" Target="embeddings/oleObject101.bin"/><Relationship Id="rId234" Type="http://schemas.openxmlformats.org/officeDocument/2006/relationships/image" Target="media/image110.emf"/><Relationship Id="rId239" Type="http://schemas.openxmlformats.org/officeDocument/2006/relationships/image" Target="media/image112.emf"/><Relationship Id="rId2" Type="http://schemas.openxmlformats.org/officeDocument/2006/relationships/customXml" Target="../customXml/item2.xml"/><Relationship Id="rId29" Type="http://schemas.openxmlformats.org/officeDocument/2006/relationships/oleObject" Target="embeddings/oleObject8.bin"/><Relationship Id="rId250" Type="http://schemas.openxmlformats.org/officeDocument/2006/relationships/image" Target="media/image117.emf"/><Relationship Id="rId255" Type="http://schemas.openxmlformats.org/officeDocument/2006/relationships/image" Target="media/image119.emf"/><Relationship Id="rId271" Type="http://schemas.openxmlformats.org/officeDocument/2006/relationships/oleObject" Target="embeddings/oleObject130.bin"/><Relationship Id="rId276" Type="http://schemas.openxmlformats.org/officeDocument/2006/relationships/oleObject" Target="embeddings/oleObject133.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image" Target="media/image19.png"/><Relationship Id="rId66" Type="http://schemas.openxmlformats.org/officeDocument/2006/relationships/image" Target="media/image30.emf"/><Relationship Id="rId87" Type="http://schemas.openxmlformats.org/officeDocument/2006/relationships/oleObject" Target="embeddings/oleObject36.bin"/><Relationship Id="rId110" Type="http://schemas.openxmlformats.org/officeDocument/2006/relationships/oleObject" Target="embeddings/oleObject46.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59.bin"/><Relationship Id="rId157" Type="http://schemas.openxmlformats.org/officeDocument/2006/relationships/image" Target="media/image75.emf"/><Relationship Id="rId178" Type="http://schemas.openxmlformats.org/officeDocument/2006/relationships/hyperlink" Target="https://chemm.nlm.nih.gov/medical_countermeasures.htm" TargetMode="External"/><Relationship Id="rId61" Type="http://schemas.openxmlformats.org/officeDocument/2006/relationships/oleObject" Target="embeddings/oleObject23.bin"/><Relationship Id="rId82" Type="http://schemas.openxmlformats.org/officeDocument/2006/relationships/image" Target="media/image38.emf"/><Relationship Id="rId152" Type="http://schemas.openxmlformats.org/officeDocument/2006/relationships/oleObject" Target="embeddings/oleObject67.bin"/><Relationship Id="rId173" Type="http://schemas.openxmlformats.org/officeDocument/2006/relationships/image" Target="media/image83.emf"/><Relationship Id="rId194" Type="http://schemas.openxmlformats.org/officeDocument/2006/relationships/image" Target="media/image92.png"/><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oleObject" Target="embeddings/oleObject95.bin"/><Relationship Id="rId229" Type="http://schemas.openxmlformats.org/officeDocument/2006/relationships/oleObject" Target="embeddings/oleObject107.bin"/><Relationship Id="rId19" Type="http://schemas.openxmlformats.org/officeDocument/2006/relationships/image" Target="media/image5.emf"/><Relationship Id="rId224" Type="http://schemas.openxmlformats.org/officeDocument/2006/relationships/image" Target="media/image105.emf"/><Relationship Id="rId240" Type="http://schemas.openxmlformats.org/officeDocument/2006/relationships/oleObject" Target="embeddings/oleObject113.bin"/><Relationship Id="rId245" Type="http://schemas.openxmlformats.org/officeDocument/2006/relationships/oleObject" Target="embeddings/oleObject116.bin"/><Relationship Id="rId261" Type="http://schemas.openxmlformats.org/officeDocument/2006/relationships/image" Target="media/image122.emf"/><Relationship Id="rId266" Type="http://schemas.openxmlformats.org/officeDocument/2006/relationships/oleObject" Target="embeddings/oleObject127.bin"/><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oleObject31.bin"/><Relationship Id="rId100" Type="http://schemas.openxmlformats.org/officeDocument/2006/relationships/oleObject" Target="embeddings/oleObject41.bin"/><Relationship Id="rId105" Type="http://schemas.openxmlformats.org/officeDocument/2006/relationships/image" Target="media/image49.emf"/><Relationship Id="rId126" Type="http://schemas.openxmlformats.org/officeDocument/2006/relationships/oleObject" Target="embeddings/oleObject54.bin"/><Relationship Id="rId147" Type="http://schemas.openxmlformats.org/officeDocument/2006/relationships/image" Target="media/image70.emf"/><Relationship Id="rId168" Type="http://schemas.openxmlformats.org/officeDocument/2006/relationships/oleObject" Target="embeddings/oleObject75.bin"/><Relationship Id="rId282" Type="http://schemas.openxmlformats.org/officeDocument/2006/relationships/image" Target="media/image131.emf"/><Relationship Id="rId8" Type="http://schemas.openxmlformats.org/officeDocument/2006/relationships/settings" Target="setting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chart" Target="charts/chart1.xml"/><Relationship Id="rId98" Type="http://schemas.openxmlformats.org/officeDocument/2006/relationships/oleObject" Target="embeddings/oleObject40.bin"/><Relationship Id="rId121" Type="http://schemas.openxmlformats.org/officeDocument/2006/relationships/image" Target="media/image57.emf"/><Relationship Id="rId142" Type="http://schemas.openxmlformats.org/officeDocument/2006/relationships/oleObject" Target="embeddings/oleObject62.bin"/><Relationship Id="rId163" Type="http://schemas.openxmlformats.org/officeDocument/2006/relationships/image" Target="media/image78.emf"/><Relationship Id="rId184" Type="http://schemas.openxmlformats.org/officeDocument/2006/relationships/image" Target="media/image87.emf"/><Relationship Id="rId189" Type="http://schemas.openxmlformats.org/officeDocument/2006/relationships/image" Target="media/image89.emf"/><Relationship Id="rId219" Type="http://schemas.openxmlformats.org/officeDocument/2006/relationships/image" Target="media/image103.emf"/><Relationship Id="rId3" Type="http://schemas.openxmlformats.org/officeDocument/2006/relationships/customXml" Target="../customXml/item3.xml"/><Relationship Id="rId214" Type="http://schemas.openxmlformats.org/officeDocument/2006/relationships/image" Target="media/image101.emf"/><Relationship Id="rId230" Type="http://schemas.openxmlformats.org/officeDocument/2006/relationships/image" Target="media/image108.emf"/><Relationship Id="rId235" Type="http://schemas.openxmlformats.org/officeDocument/2006/relationships/oleObject" Target="embeddings/oleObject110.bin"/><Relationship Id="rId251" Type="http://schemas.openxmlformats.org/officeDocument/2006/relationships/oleObject" Target="embeddings/oleObject119.bin"/><Relationship Id="rId256" Type="http://schemas.openxmlformats.org/officeDocument/2006/relationships/oleObject" Target="embeddings/oleObject122.bin"/><Relationship Id="rId277" Type="http://schemas.openxmlformats.org/officeDocument/2006/relationships/image" Target="media/image129.emf"/><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oleObject26.bin"/><Relationship Id="rId116" Type="http://schemas.openxmlformats.org/officeDocument/2006/relationships/oleObject" Target="embeddings/oleObject49.bin"/><Relationship Id="rId137" Type="http://schemas.openxmlformats.org/officeDocument/2006/relationships/image" Target="media/image65.emf"/><Relationship Id="rId158" Type="http://schemas.openxmlformats.org/officeDocument/2006/relationships/oleObject" Target="embeddings/oleObject70.bin"/><Relationship Id="rId272" Type="http://schemas.openxmlformats.org/officeDocument/2006/relationships/image" Target="media/image127.e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8.emf"/><Relationship Id="rId83" Type="http://schemas.openxmlformats.org/officeDocument/2006/relationships/oleObject" Target="embeddings/oleObject34.bin"/><Relationship Id="rId88" Type="http://schemas.openxmlformats.org/officeDocument/2006/relationships/image" Target="media/image41.emf"/><Relationship Id="rId111" Type="http://schemas.openxmlformats.org/officeDocument/2006/relationships/image" Target="media/image52.emf"/><Relationship Id="rId132" Type="http://schemas.openxmlformats.org/officeDocument/2006/relationships/oleObject" Target="embeddings/oleObject57.bin"/><Relationship Id="rId153" Type="http://schemas.openxmlformats.org/officeDocument/2006/relationships/image" Target="media/image73.emf"/><Relationship Id="rId174" Type="http://schemas.openxmlformats.org/officeDocument/2006/relationships/oleObject" Target="embeddings/oleObject78.bin"/><Relationship Id="rId179" Type="http://schemas.openxmlformats.org/officeDocument/2006/relationships/image" Target="media/image85.emf"/><Relationship Id="rId195" Type="http://schemas.openxmlformats.org/officeDocument/2006/relationships/image" Target="media/image93.emf"/><Relationship Id="rId209" Type="http://schemas.openxmlformats.org/officeDocument/2006/relationships/oleObject" Target="embeddings/oleObject96.bin"/><Relationship Id="rId190" Type="http://schemas.openxmlformats.org/officeDocument/2006/relationships/oleObject" Target="embeddings/oleObject86.bin"/><Relationship Id="rId204" Type="http://schemas.openxmlformats.org/officeDocument/2006/relationships/oleObject" Target="embeddings/oleObject93.bin"/><Relationship Id="rId220" Type="http://schemas.openxmlformats.org/officeDocument/2006/relationships/oleObject" Target="embeddings/oleObject102.bin"/><Relationship Id="rId225" Type="http://schemas.openxmlformats.org/officeDocument/2006/relationships/oleObject" Target="embeddings/oleObject105.bin"/><Relationship Id="rId241" Type="http://schemas.openxmlformats.org/officeDocument/2006/relationships/image" Target="media/image113.emf"/><Relationship Id="rId246" Type="http://schemas.openxmlformats.org/officeDocument/2006/relationships/image" Target="media/image115.emf"/><Relationship Id="rId267" Type="http://schemas.openxmlformats.org/officeDocument/2006/relationships/oleObject" Target="embeddings/oleObject128.bin"/><Relationship Id="rId15" Type="http://schemas.openxmlformats.org/officeDocument/2006/relationships/oleObject" Target="embeddings/oleObject1.bin"/><Relationship Id="rId36" Type="http://schemas.openxmlformats.org/officeDocument/2006/relationships/image" Target="media/image14.emf"/><Relationship Id="rId57" Type="http://schemas.openxmlformats.org/officeDocument/2006/relationships/oleObject" Target="embeddings/oleObject21.bin"/><Relationship Id="rId106" Type="http://schemas.openxmlformats.org/officeDocument/2006/relationships/oleObject" Target="embeddings/oleObject44.bin"/><Relationship Id="rId127" Type="http://schemas.openxmlformats.org/officeDocument/2006/relationships/image" Target="media/image60.emf"/><Relationship Id="rId262" Type="http://schemas.openxmlformats.org/officeDocument/2006/relationships/oleObject" Target="embeddings/oleObject125.bin"/><Relationship Id="rId283" Type="http://schemas.openxmlformats.org/officeDocument/2006/relationships/oleObject" Target="embeddings/oleObject137.bin"/><Relationship Id="rId10" Type="http://schemas.openxmlformats.org/officeDocument/2006/relationships/footnotes" Target="footnotes.xml"/><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oleObject29.bin"/><Relationship Id="rId78" Type="http://schemas.openxmlformats.org/officeDocument/2006/relationships/image" Target="media/image36.emf"/><Relationship Id="rId94" Type="http://schemas.openxmlformats.org/officeDocument/2006/relationships/chart" Target="charts/chart2.xml"/><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52.bin"/><Relationship Id="rId143" Type="http://schemas.openxmlformats.org/officeDocument/2006/relationships/image" Target="media/image68.e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1.emf"/><Relationship Id="rId185" Type="http://schemas.openxmlformats.org/officeDocument/2006/relationships/oleObject" Target="embeddings/oleObject83.bin"/><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oleObject" Target="embeddings/oleObject80.bin"/><Relationship Id="rId210" Type="http://schemas.openxmlformats.org/officeDocument/2006/relationships/image" Target="media/image99.emf"/><Relationship Id="rId215" Type="http://schemas.openxmlformats.org/officeDocument/2006/relationships/oleObject" Target="embeddings/oleObject99.bin"/><Relationship Id="rId236" Type="http://schemas.openxmlformats.org/officeDocument/2006/relationships/image" Target="media/image111.emf"/><Relationship Id="rId257" Type="http://schemas.openxmlformats.org/officeDocument/2006/relationships/image" Target="media/image120.emf"/><Relationship Id="rId278" Type="http://schemas.openxmlformats.org/officeDocument/2006/relationships/oleObject" Target="embeddings/oleObject134.bin"/><Relationship Id="rId26" Type="http://schemas.openxmlformats.org/officeDocument/2006/relationships/image" Target="media/image9.emf"/><Relationship Id="rId231" Type="http://schemas.openxmlformats.org/officeDocument/2006/relationships/oleObject" Target="embeddings/oleObject108.bin"/><Relationship Id="rId252" Type="http://schemas.openxmlformats.org/officeDocument/2006/relationships/oleObject" Target="embeddings/oleObject120.bin"/><Relationship Id="rId273" Type="http://schemas.openxmlformats.org/officeDocument/2006/relationships/oleObject" Target="embeddings/oleObject131.bin"/><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oleObject" Target="embeddings/oleObject37.bin"/><Relationship Id="rId112" Type="http://schemas.openxmlformats.org/officeDocument/2006/relationships/oleObject" Target="embeddings/oleObject47.bin"/><Relationship Id="rId133" Type="http://schemas.openxmlformats.org/officeDocument/2006/relationships/image" Target="media/image63.emf"/><Relationship Id="rId154" Type="http://schemas.openxmlformats.org/officeDocument/2006/relationships/oleObject" Target="embeddings/oleObject68.bin"/><Relationship Id="rId175" Type="http://schemas.openxmlformats.org/officeDocument/2006/relationships/image" Target="media/image84.emf"/><Relationship Id="rId196" Type="http://schemas.openxmlformats.org/officeDocument/2006/relationships/oleObject" Target="embeddings/oleObject88.bin"/><Relationship Id="rId200" Type="http://schemas.openxmlformats.org/officeDocument/2006/relationships/image" Target="media/image95.emf"/><Relationship Id="rId16" Type="http://schemas.openxmlformats.org/officeDocument/2006/relationships/oleObject" Target="embeddings/oleObject2.bin"/><Relationship Id="rId221" Type="http://schemas.openxmlformats.org/officeDocument/2006/relationships/image" Target="media/image104.emf"/><Relationship Id="rId242" Type="http://schemas.openxmlformats.org/officeDocument/2006/relationships/oleObject" Target="embeddings/oleObject114.bin"/><Relationship Id="rId263" Type="http://schemas.openxmlformats.org/officeDocument/2006/relationships/image" Target="media/image123.emf"/><Relationship Id="rId284" Type="http://schemas.openxmlformats.org/officeDocument/2006/relationships/footer" Target="footer1.xml"/><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oleObject32.bin"/><Relationship Id="rId102" Type="http://schemas.openxmlformats.org/officeDocument/2006/relationships/oleObject" Target="embeddings/oleObject42.bin"/><Relationship Id="rId123" Type="http://schemas.openxmlformats.org/officeDocument/2006/relationships/image" Target="media/image58.emf"/><Relationship Id="rId144" Type="http://schemas.openxmlformats.org/officeDocument/2006/relationships/oleObject" Target="embeddings/oleObject63.bin"/><Relationship Id="rId90" Type="http://schemas.openxmlformats.org/officeDocument/2006/relationships/image" Target="media/image42.emf"/><Relationship Id="rId165" Type="http://schemas.openxmlformats.org/officeDocument/2006/relationships/image" Target="media/image79.emf"/><Relationship Id="rId186" Type="http://schemas.openxmlformats.org/officeDocument/2006/relationships/image" Target="media/image88.emf"/><Relationship Id="rId211" Type="http://schemas.openxmlformats.org/officeDocument/2006/relationships/oleObject" Target="embeddings/oleObject97.bin"/><Relationship Id="rId232" Type="http://schemas.openxmlformats.org/officeDocument/2006/relationships/image" Target="media/image109.emf"/><Relationship Id="rId253" Type="http://schemas.openxmlformats.org/officeDocument/2006/relationships/image" Target="media/image118.emf"/><Relationship Id="rId274" Type="http://schemas.openxmlformats.org/officeDocument/2006/relationships/oleObject" Target="embeddings/oleObject132.bin"/><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oleObject27.bin"/><Relationship Id="rId113" Type="http://schemas.openxmlformats.org/officeDocument/2006/relationships/image" Target="media/image53.emf"/><Relationship Id="rId134" Type="http://schemas.openxmlformats.org/officeDocument/2006/relationships/oleObject" Target="embeddings/oleObject58.bin"/><Relationship Id="rId80" Type="http://schemas.openxmlformats.org/officeDocument/2006/relationships/image" Target="media/image37.emf"/><Relationship Id="rId155" Type="http://schemas.openxmlformats.org/officeDocument/2006/relationships/image" Target="media/image74.emf"/><Relationship Id="rId176" Type="http://schemas.openxmlformats.org/officeDocument/2006/relationships/oleObject" Target="embeddings/oleObject79.bin"/><Relationship Id="rId197" Type="http://schemas.openxmlformats.org/officeDocument/2006/relationships/image" Target="media/image94.emf"/><Relationship Id="rId201" Type="http://schemas.openxmlformats.org/officeDocument/2006/relationships/oleObject" Target="embeddings/oleObject91.bin"/><Relationship Id="rId222" Type="http://schemas.openxmlformats.org/officeDocument/2006/relationships/oleObject" Target="embeddings/oleObject103.bin"/><Relationship Id="rId243" Type="http://schemas.openxmlformats.org/officeDocument/2006/relationships/image" Target="media/image114.emf"/><Relationship Id="rId264" Type="http://schemas.openxmlformats.org/officeDocument/2006/relationships/oleObject" Target="embeddings/oleObject126.bin"/><Relationship Id="rId285" Type="http://schemas.openxmlformats.org/officeDocument/2006/relationships/fontTable" Target="fontTable.xml"/><Relationship Id="rId17" Type="http://schemas.openxmlformats.org/officeDocument/2006/relationships/image" Target="media/image4.emf"/><Relationship Id="rId38" Type="http://schemas.openxmlformats.org/officeDocument/2006/relationships/image" Target="media/image15.emf"/><Relationship Id="rId59" Type="http://schemas.openxmlformats.org/officeDocument/2006/relationships/oleObject" Target="embeddings/oleObject22.bin"/><Relationship Id="rId103" Type="http://schemas.openxmlformats.org/officeDocument/2006/relationships/image" Target="media/image48.emf"/><Relationship Id="rId124" Type="http://schemas.openxmlformats.org/officeDocument/2006/relationships/oleObject" Target="embeddings/oleObject53.bin"/><Relationship Id="rId70" Type="http://schemas.openxmlformats.org/officeDocument/2006/relationships/image" Target="media/image32.emf"/><Relationship Id="rId91" Type="http://schemas.openxmlformats.org/officeDocument/2006/relationships/oleObject" Target="embeddings/oleObject38.bin"/><Relationship Id="rId145" Type="http://schemas.openxmlformats.org/officeDocument/2006/relationships/image" Target="media/image69.emf"/><Relationship Id="rId166" Type="http://schemas.openxmlformats.org/officeDocument/2006/relationships/oleObject" Target="embeddings/oleObject74.bin"/><Relationship Id="rId187" Type="http://schemas.openxmlformats.org/officeDocument/2006/relationships/oleObject" Target="embeddings/oleObject84.bin"/><Relationship Id="rId1" Type="http://schemas.openxmlformats.org/officeDocument/2006/relationships/customXml" Target="../customXml/item1.xml"/><Relationship Id="rId212" Type="http://schemas.openxmlformats.org/officeDocument/2006/relationships/image" Target="media/image100.emf"/><Relationship Id="rId233" Type="http://schemas.openxmlformats.org/officeDocument/2006/relationships/oleObject" Target="embeddings/oleObject109.bin"/><Relationship Id="rId254" Type="http://schemas.openxmlformats.org/officeDocument/2006/relationships/oleObject" Target="embeddings/oleObject121.bin"/><Relationship Id="rId28" Type="http://schemas.openxmlformats.org/officeDocument/2006/relationships/image" Target="media/image10.emf"/><Relationship Id="rId49" Type="http://schemas.openxmlformats.org/officeDocument/2006/relationships/oleObject" Target="embeddings/oleObject17.bin"/><Relationship Id="rId114" Type="http://schemas.openxmlformats.org/officeDocument/2006/relationships/oleObject" Target="embeddings/oleObject48.bin"/><Relationship Id="rId275" Type="http://schemas.openxmlformats.org/officeDocument/2006/relationships/image" Target="media/image128.emf"/><Relationship Id="rId60" Type="http://schemas.openxmlformats.org/officeDocument/2006/relationships/image" Target="media/image27.emf"/><Relationship Id="rId81" Type="http://schemas.openxmlformats.org/officeDocument/2006/relationships/oleObject" Target="embeddings/oleObject33.bin"/><Relationship Id="rId135" Type="http://schemas.openxmlformats.org/officeDocument/2006/relationships/image" Target="media/image64.emf"/><Relationship Id="rId156" Type="http://schemas.openxmlformats.org/officeDocument/2006/relationships/oleObject" Target="embeddings/oleObject69.bin"/><Relationship Id="rId177" Type="http://schemas.openxmlformats.org/officeDocument/2006/relationships/hyperlink" Target="https://www.atsdr.cdc.gov/csem/csem.asp?csem=11&amp;po=23" TargetMode="External"/><Relationship Id="rId198" Type="http://schemas.openxmlformats.org/officeDocument/2006/relationships/oleObject" Target="embeddings/oleObject89.bin"/><Relationship Id="rId202" Type="http://schemas.openxmlformats.org/officeDocument/2006/relationships/image" Target="media/image96.emf"/><Relationship Id="rId223" Type="http://schemas.openxmlformats.org/officeDocument/2006/relationships/oleObject" Target="embeddings/oleObject104.bin"/><Relationship Id="rId244" Type="http://schemas.openxmlformats.org/officeDocument/2006/relationships/oleObject" Target="embeddings/oleObject1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kienvs\AppData\Roaming\Microsoft\Templates\Banded%20design%20(blank).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Sheet1!$C$1</c:f>
              <c:strCache>
                <c:ptCount val="1"/>
                <c:pt idx="0">
                  <c:v>pH</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Sheet1!$B$2:$B$143</c:f>
              <c:numCache>
                <c:formatCode>General</c:formatCode>
                <c:ptCount val="142"/>
                <c:pt idx="0">
                  <c:v>0</c:v>
                </c:pt>
                <c:pt idx="1">
                  <c:v>0.01</c:v>
                </c:pt>
                <c:pt idx="2">
                  <c:v>0.02</c:v>
                </c:pt>
                <c:pt idx="3">
                  <c:v>0.03</c:v>
                </c:pt>
                <c:pt idx="4">
                  <c:v>0.22550000000000001</c:v>
                </c:pt>
                <c:pt idx="5">
                  <c:v>0.41749999999999998</c:v>
                </c:pt>
                <c:pt idx="6">
                  <c:v>0.59199999999999997</c:v>
                </c:pt>
                <c:pt idx="7">
                  <c:v>0.77500000000000002</c:v>
                </c:pt>
                <c:pt idx="8">
                  <c:v>0.96499999999999997</c:v>
                </c:pt>
                <c:pt idx="9">
                  <c:v>1.1425000000000001</c:v>
                </c:pt>
                <c:pt idx="10">
                  <c:v>1.3254999999999999</c:v>
                </c:pt>
                <c:pt idx="11">
                  <c:v>1.528</c:v>
                </c:pt>
                <c:pt idx="12">
                  <c:v>1.7204999999999999</c:v>
                </c:pt>
                <c:pt idx="13">
                  <c:v>1.9035</c:v>
                </c:pt>
                <c:pt idx="14">
                  <c:v>2.089</c:v>
                </c:pt>
                <c:pt idx="15">
                  <c:v>2.2770000000000001</c:v>
                </c:pt>
                <c:pt idx="16">
                  <c:v>2.4649999999999999</c:v>
                </c:pt>
                <c:pt idx="17">
                  <c:v>2.6480000000000001</c:v>
                </c:pt>
                <c:pt idx="18">
                  <c:v>2.8264999999999998</c:v>
                </c:pt>
                <c:pt idx="19">
                  <c:v>3.0049999999999999</c:v>
                </c:pt>
                <c:pt idx="20">
                  <c:v>3.1795</c:v>
                </c:pt>
                <c:pt idx="21">
                  <c:v>3.3515000000000001</c:v>
                </c:pt>
                <c:pt idx="22">
                  <c:v>3.5135000000000001</c:v>
                </c:pt>
                <c:pt idx="23">
                  <c:v>3.6735000000000002</c:v>
                </c:pt>
                <c:pt idx="24">
                  <c:v>3.8235000000000001</c:v>
                </c:pt>
                <c:pt idx="25">
                  <c:v>3.9594999999999998</c:v>
                </c:pt>
                <c:pt idx="26">
                  <c:v>4.0789999999999997</c:v>
                </c:pt>
                <c:pt idx="27">
                  <c:v>4.173</c:v>
                </c:pt>
                <c:pt idx="28">
                  <c:v>4.2409999999999997</c:v>
                </c:pt>
                <c:pt idx="29">
                  <c:v>4.2880000000000003</c:v>
                </c:pt>
                <c:pt idx="30">
                  <c:v>4.32</c:v>
                </c:pt>
                <c:pt idx="31">
                  <c:v>4.3600000000000003</c:v>
                </c:pt>
                <c:pt idx="32">
                  <c:v>4.4104999999999999</c:v>
                </c:pt>
                <c:pt idx="33">
                  <c:v>4.4565000000000001</c:v>
                </c:pt>
                <c:pt idx="34">
                  <c:v>4.5250000000000004</c:v>
                </c:pt>
                <c:pt idx="35">
                  <c:v>4.6055000000000001</c:v>
                </c:pt>
                <c:pt idx="36">
                  <c:v>4.7</c:v>
                </c:pt>
                <c:pt idx="37">
                  <c:v>4.8075000000000001</c:v>
                </c:pt>
                <c:pt idx="38">
                  <c:v>4.9255000000000004</c:v>
                </c:pt>
                <c:pt idx="39">
                  <c:v>5.0519999999999996</c:v>
                </c:pt>
                <c:pt idx="40">
                  <c:v>5.1855000000000002</c:v>
                </c:pt>
                <c:pt idx="41">
                  <c:v>5.3220000000000001</c:v>
                </c:pt>
                <c:pt idx="42">
                  <c:v>5.4615</c:v>
                </c:pt>
                <c:pt idx="43">
                  <c:v>5.6</c:v>
                </c:pt>
                <c:pt idx="44">
                  <c:v>5.7389999999999999</c:v>
                </c:pt>
                <c:pt idx="45">
                  <c:v>5.8710000000000004</c:v>
                </c:pt>
                <c:pt idx="46">
                  <c:v>5.9989999999999997</c:v>
                </c:pt>
                <c:pt idx="47">
                  <c:v>6.1130000000000004</c:v>
                </c:pt>
                <c:pt idx="48">
                  <c:v>6.2009999999999996</c:v>
                </c:pt>
                <c:pt idx="49">
                  <c:v>6.2779999999999996</c:v>
                </c:pt>
                <c:pt idx="50">
                  <c:v>6.3194999999999997</c:v>
                </c:pt>
                <c:pt idx="51">
                  <c:v>6.3544999999999998</c:v>
                </c:pt>
                <c:pt idx="52">
                  <c:v>6.3864999999999998</c:v>
                </c:pt>
                <c:pt idx="53">
                  <c:v>6.4055</c:v>
                </c:pt>
                <c:pt idx="54">
                  <c:v>6.4375</c:v>
                </c:pt>
                <c:pt idx="55">
                  <c:v>6.4755000000000003</c:v>
                </c:pt>
                <c:pt idx="56">
                  <c:v>6.4915000000000003</c:v>
                </c:pt>
                <c:pt idx="57">
                  <c:v>6.5575000000000001</c:v>
                </c:pt>
                <c:pt idx="58">
                  <c:v>6.6215000000000002</c:v>
                </c:pt>
                <c:pt idx="59">
                  <c:v>6.7</c:v>
                </c:pt>
                <c:pt idx="60">
                  <c:v>6.7930000000000001</c:v>
                </c:pt>
                <c:pt idx="61">
                  <c:v>6.8985000000000003</c:v>
                </c:pt>
                <c:pt idx="62">
                  <c:v>7.0065</c:v>
                </c:pt>
                <c:pt idx="63">
                  <c:v>7.1390000000000002</c:v>
                </c:pt>
                <c:pt idx="64">
                  <c:v>7.2720000000000002</c:v>
                </c:pt>
                <c:pt idx="65">
                  <c:v>7.4109999999999996</c:v>
                </c:pt>
                <c:pt idx="66">
                  <c:v>7.5529999999999999</c:v>
                </c:pt>
                <c:pt idx="67">
                  <c:v>7.6985000000000001</c:v>
                </c:pt>
                <c:pt idx="68">
                  <c:v>7.8449999999999998</c:v>
                </c:pt>
                <c:pt idx="69">
                  <c:v>7.9865000000000004</c:v>
                </c:pt>
                <c:pt idx="70">
                  <c:v>8.1010000000000009</c:v>
                </c:pt>
                <c:pt idx="71">
                  <c:v>8.1754999999999995</c:v>
                </c:pt>
                <c:pt idx="72">
                  <c:v>8.3094999999999999</c:v>
                </c:pt>
                <c:pt idx="73">
                  <c:v>8.4429999999999996</c:v>
                </c:pt>
                <c:pt idx="74">
                  <c:v>8.5734999999999992</c:v>
                </c:pt>
                <c:pt idx="75">
                  <c:v>8.6920000000000002</c:v>
                </c:pt>
                <c:pt idx="76">
                  <c:v>8.8070000000000004</c:v>
                </c:pt>
                <c:pt idx="77">
                  <c:v>8.9224999999999994</c:v>
                </c:pt>
                <c:pt idx="78">
                  <c:v>9.0340000000000007</c:v>
                </c:pt>
                <c:pt idx="79">
                  <c:v>9.1445000000000007</c:v>
                </c:pt>
                <c:pt idx="80">
                  <c:v>9.2759999999999998</c:v>
                </c:pt>
                <c:pt idx="81">
                  <c:v>9.4139999999999997</c:v>
                </c:pt>
                <c:pt idx="82">
                  <c:v>9.5640000000000001</c:v>
                </c:pt>
                <c:pt idx="83">
                  <c:v>9.7200000000000006</c:v>
                </c:pt>
                <c:pt idx="84">
                  <c:v>9.8800000000000008</c:v>
                </c:pt>
                <c:pt idx="85">
                  <c:v>10.048500000000001</c:v>
                </c:pt>
                <c:pt idx="86">
                  <c:v>10.217499999999999</c:v>
                </c:pt>
                <c:pt idx="87">
                  <c:v>10.397</c:v>
                </c:pt>
                <c:pt idx="88">
                  <c:v>10.586</c:v>
                </c:pt>
                <c:pt idx="89">
                  <c:v>10.766500000000001</c:v>
                </c:pt>
                <c:pt idx="90">
                  <c:v>10.9605</c:v>
                </c:pt>
                <c:pt idx="91">
                  <c:v>11.144500000000001</c:v>
                </c:pt>
                <c:pt idx="92">
                  <c:v>11.343999999999999</c:v>
                </c:pt>
                <c:pt idx="93">
                  <c:v>11.526</c:v>
                </c:pt>
                <c:pt idx="94">
                  <c:v>11.727</c:v>
                </c:pt>
                <c:pt idx="95">
                  <c:v>11.9215</c:v>
                </c:pt>
                <c:pt idx="96">
                  <c:v>12.108000000000001</c:v>
                </c:pt>
                <c:pt idx="97">
                  <c:v>12.301500000000001</c:v>
                </c:pt>
                <c:pt idx="98">
                  <c:v>12.509499999999999</c:v>
                </c:pt>
                <c:pt idx="99">
                  <c:v>12.712999999999999</c:v>
                </c:pt>
                <c:pt idx="100">
                  <c:v>12.907999999999999</c:v>
                </c:pt>
                <c:pt idx="101">
                  <c:v>13.11</c:v>
                </c:pt>
                <c:pt idx="102">
                  <c:v>13.3125</c:v>
                </c:pt>
                <c:pt idx="103">
                  <c:v>13.5185</c:v>
                </c:pt>
                <c:pt idx="104">
                  <c:v>13.724</c:v>
                </c:pt>
                <c:pt idx="105">
                  <c:v>13.9275</c:v>
                </c:pt>
                <c:pt idx="106">
                  <c:v>14.1295</c:v>
                </c:pt>
                <c:pt idx="107">
                  <c:v>14.343</c:v>
                </c:pt>
                <c:pt idx="108">
                  <c:v>14.5505</c:v>
                </c:pt>
                <c:pt idx="109">
                  <c:v>14.757999999999999</c:v>
                </c:pt>
                <c:pt idx="110">
                  <c:v>14.967499999999999</c:v>
                </c:pt>
                <c:pt idx="111">
                  <c:v>15.1745</c:v>
                </c:pt>
                <c:pt idx="112">
                  <c:v>15.381</c:v>
                </c:pt>
                <c:pt idx="113">
                  <c:v>15.592499999999999</c:v>
                </c:pt>
                <c:pt idx="114">
                  <c:v>15.802</c:v>
                </c:pt>
                <c:pt idx="115">
                  <c:v>16.010999999999999</c:v>
                </c:pt>
                <c:pt idx="116">
                  <c:v>16.221499999999999</c:v>
                </c:pt>
                <c:pt idx="117">
                  <c:v>16.431999999999999</c:v>
                </c:pt>
                <c:pt idx="118">
                  <c:v>16.642499999999998</c:v>
                </c:pt>
                <c:pt idx="119">
                  <c:v>16.853999999999999</c:v>
                </c:pt>
                <c:pt idx="120">
                  <c:v>17.0655</c:v>
                </c:pt>
                <c:pt idx="121">
                  <c:v>17.276</c:v>
                </c:pt>
                <c:pt idx="122">
                  <c:v>17.489999999999998</c:v>
                </c:pt>
                <c:pt idx="123">
                  <c:v>17.701499999999999</c:v>
                </c:pt>
                <c:pt idx="124">
                  <c:v>17.911999999999999</c:v>
                </c:pt>
                <c:pt idx="125">
                  <c:v>18.123999999999999</c:v>
                </c:pt>
                <c:pt idx="126">
                  <c:v>18.335999999999999</c:v>
                </c:pt>
                <c:pt idx="127">
                  <c:v>18.548999999999999</c:v>
                </c:pt>
                <c:pt idx="128">
                  <c:v>18.7605</c:v>
                </c:pt>
                <c:pt idx="129">
                  <c:v>18.9725</c:v>
                </c:pt>
                <c:pt idx="130">
                  <c:v>19.184999999999999</c:v>
                </c:pt>
                <c:pt idx="131">
                  <c:v>19.398</c:v>
                </c:pt>
                <c:pt idx="132">
                  <c:v>19.609000000000002</c:v>
                </c:pt>
                <c:pt idx="133">
                  <c:v>19.822500000000002</c:v>
                </c:pt>
                <c:pt idx="134">
                  <c:v>20.035</c:v>
                </c:pt>
                <c:pt idx="135">
                  <c:v>20.243500000000001</c:v>
                </c:pt>
                <c:pt idx="136">
                  <c:v>20.4575</c:v>
                </c:pt>
                <c:pt idx="137">
                  <c:v>20.670999999999999</c:v>
                </c:pt>
                <c:pt idx="138">
                  <c:v>20.884499999999999</c:v>
                </c:pt>
                <c:pt idx="139">
                  <c:v>21.097999999999999</c:v>
                </c:pt>
                <c:pt idx="140">
                  <c:v>21.311</c:v>
                </c:pt>
                <c:pt idx="141">
                  <c:v>21.524999999999999</c:v>
                </c:pt>
              </c:numCache>
            </c:numRef>
          </c:xVal>
          <c:yVal>
            <c:numRef>
              <c:f>Sheet1!$C$2:$C$143</c:f>
              <c:numCache>
                <c:formatCode>General</c:formatCode>
                <c:ptCount val="142"/>
                <c:pt idx="0">
                  <c:v>1.0549999999999999</c:v>
                </c:pt>
                <c:pt idx="1">
                  <c:v>1.0549999999999999</c:v>
                </c:pt>
                <c:pt idx="2">
                  <c:v>1.054</c:v>
                </c:pt>
                <c:pt idx="3">
                  <c:v>1.054</c:v>
                </c:pt>
                <c:pt idx="4">
                  <c:v>1.089</c:v>
                </c:pt>
                <c:pt idx="5">
                  <c:v>1.1459999999999999</c:v>
                </c:pt>
                <c:pt idx="6">
                  <c:v>1.1930000000000001</c:v>
                </c:pt>
                <c:pt idx="7">
                  <c:v>1.224</c:v>
                </c:pt>
                <c:pt idx="8">
                  <c:v>1.286</c:v>
                </c:pt>
                <c:pt idx="9">
                  <c:v>1.329</c:v>
                </c:pt>
                <c:pt idx="10">
                  <c:v>1.3109999999999999</c:v>
                </c:pt>
                <c:pt idx="11">
                  <c:v>1.349</c:v>
                </c:pt>
                <c:pt idx="12">
                  <c:v>1.401</c:v>
                </c:pt>
                <c:pt idx="13">
                  <c:v>1.446</c:v>
                </c:pt>
                <c:pt idx="14">
                  <c:v>1.4870000000000001</c:v>
                </c:pt>
                <c:pt idx="15">
                  <c:v>1.5289999999999999</c:v>
                </c:pt>
                <c:pt idx="16">
                  <c:v>1.579</c:v>
                </c:pt>
                <c:pt idx="17">
                  <c:v>1.6359999999999999</c:v>
                </c:pt>
                <c:pt idx="18">
                  <c:v>1.6919999999999999</c:v>
                </c:pt>
                <c:pt idx="19">
                  <c:v>1.7549999999999999</c:v>
                </c:pt>
                <c:pt idx="20">
                  <c:v>1.8220000000000001</c:v>
                </c:pt>
                <c:pt idx="21">
                  <c:v>1.903</c:v>
                </c:pt>
                <c:pt idx="22">
                  <c:v>1.9870000000000001</c:v>
                </c:pt>
                <c:pt idx="23">
                  <c:v>2.0870000000000002</c:v>
                </c:pt>
                <c:pt idx="24">
                  <c:v>2.2050000000000001</c:v>
                </c:pt>
                <c:pt idx="25">
                  <c:v>2.3439999999999999</c:v>
                </c:pt>
                <c:pt idx="26">
                  <c:v>2.5129999999999999</c:v>
                </c:pt>
                <c:pt idx="27">
                  <c:v>2.7050000000000001</c:v>
                </c:pt>
                <c:pt idx="28">
                  <c:v>2.9060000000000001</c:v>
                </c:pt>
                <c:pt idx="29">
                  <c:v>3.109</c:v>
                </c:pt>
                <c:pt idx="30">
                  <c:v>3.2749999999999999</c:v>
                </c:pt>
                <c:pt idx="31">
                  <c:v>3.4929999999999999</c:v>
                </c:pt>
                <c:pt idx="32">
                  <c:v>3.734</c:v>
                </c:pt>
                <c:pt idx="33">
                  <c:v>3.8969999999999998</c:v>
                </c:pt>
                <c:pt idx="34">
                  <c:v>4.0819999999999999</c:v>
                </c:pt>
                <c:pt idx="35">
                  <c:v>4.2450000000000001</c:v>
                </c:pt>
                <c:pt idx="36">
                  <c:v>4.3920000000000003</c:v>
                </c:pt>
                <c:pt idx="37">
                  <c:v>4.5289999999999999</c:v>
                </c:pt>
                <c:pt idx="38">
                  <c:v>4.657</c:v>
                </c:pt>
                <c:pt idx="39">
                  <c:v>4.7759999999999998</c:v>
                </c:pt>
                <c:pt idx="40">
                  <c:v>4.8929999999999998</c:v>
                </c:pt>
                <c:pt idx="41">
                  <c:v>5.0069999999999997</c:v>
                </c:pt>
                <c:pt idx="42">
                  <c:v>5.125</c:v>
                </c:pt>
                <c:pt idx="43">
                  <c:v>5.2409999999999997</c:v>
                </c:pt>
                <c:pt idx="44">
                  <c:v>5.3710000000000004</c:v>
                </c:pt>
                <c:pt idx="45">
                  <c:v>5.5049999999999999</c:v>
                </c:pt>
                <c:pt idx="46">
                  <c:v>5.6619999999999999</c:v>
                </c:pt>
                <c:pt idx="47">
                  <c:v>5.8479999999999999</c:v>
                </c:pt>
                <c:pt idx="48">
                  <c:v>6.0309999999999997</c:v>
                </c:pt>
                <c:pt idx="49">
                  <c:v>6.274</c:v>
                </c:pt>
                <c:pt idx="50">
                  <c:v>6.4550000000000001</c:v>
                </c:pt>
                <c:pt idx="51">
                  <c:v>6.65</c:v>
                </c:pt>
                <c:pt idx="52">
                  <c:v>6.9039999999999999</c:v>
                </c:pt>
                <c:pt idx="53">
                  <c:v>7.0720000000000001</c:v>
                </c:pt>
                <c:pt idx="54">
                  <c:v>7.343</c:v>
                </c:pt>
                <c:pt idx="55">
                  <c:v>7.5410000000000004</c:v>
                </c:pt>
                <c:pt idx="56">
                  <c:v>7.601</c:v>
                </c:pt>
                <c:pt idx="57">
                  <c:v>7.8630000000000004</c:v>
                </c:pt>
                <c:pt idx="58">
                  <c:v>8.0440000000000005</c:v>
                </c:pt>
                <c:pt idx="59">
                  <c:v>8.2080000000000002</c:v>
                </c:pt>
                <c:pt idx="60">
                  <c:v>8.359</c:v>
                </c:pt>
                <c:pt idx="61">
                  <c:v>8.5229999999999997</c:v>
                </c:pt>
                <c:pt idx="62">
                  <c:v>8.6270000000000007</c:v>
                </c:pt>
                <c:pt idx="63">
                  <c:v>8.7530000000000001</c:v>
                </c:pt>
                <c:pt idx="64">
                  <c:v>8.8650000000000002</c:v>
                </c:pt>
                <c:pt idx="65">
                  <c:v>8.9749999999999996</c:v>
                </c:pt>
                <c:pt idx="66">
                  <c:v>9.0779999999999994</c:v>
                </c:pt>
                <c:pt idx="67">
                  <c:v>9.1829999999999998</c:v>
                </c:pt>
                <c:pt idx="68">
                  <c:v>9.3000000000000007</c:v>
                </c:pt>
                <c:pt idx="69">
                  <c:v>9.452</c:v>
                </c:pt>
                <c:pt idx="70">
                  <c:v>9.4770000000000003</c:v>
                </c:pt>
                <c:pt idx="71">
                  <c:v>9.5459999999999994</c:v>
                </c:pt>
                <c:pt idx="72">
                  <c:v>9.673</c:v>
                </c:pt>
                <c:pt idx="73">
                  <c:v>9.8049999999999997</c:v>
                </c:pt>
                <c:pt idx="74">
                  <c:v>9.9559999999999995</c:v>
                </c:pt>
                <c:pt idx="75">
                  <c:v>10.108000000000001</c:v>
                </c:pt>
                <c:pt idx="76">
                  <c:v>10.260999999999999</c:v>
                </c:pt>
                <c:pt idx="77">
                  <c:v>10.423999999999999</c:v>
                </c:pt>
                <c:pt idx="78">
                  <c:v>10.548</c:v>
                </c:pt>
                <c:pt idx="79">
                  <c:v>10.656000000000001</c:v>
                </c:pt>
                <c:pt idx="80">
                  <c:v>10.77</c:v>
                </c:pt>
                <c:pt idx="81">
                  <c:v>10.861000000000001</c:v>
                </c:pt>
                <c:pt idx="82">
                  <c:v>10.948</c:v>
                </c:pt>
                <c:pt idx="83">
                  <c:v>11.03</c:v>
                </c:pt>
                <c:pt idx="84">
                  <c:v>11.098000000000001</c:v>
                </c:pt>
                <c:pt idx="85">
                  <c:v>11.167999999999999</c:v>
                </c:pt>
                <c:pt idx="86">
                  <c:v>11.218999999999999</c:v>
                </c:pt>
                <c:pt idx="87">
                  <c:v>11.257999999999999</c:v>
                </c:pt>
                <c:pt idx="88">
                  <c:v>11.313000000000001</c:v>
                </c:pt>
                <c:pt idx="89">
                  <c:v>11.345000000000001</c:v>
                </c:pt>
                <c:pt idx="90">
                  <c:v>11.395</c:v>
                </c:pt>
                <c:pt idx="91">
                  <c:v>11.419</c:v>
                </c:pt>
                <c:pt idx="92">
                  <c:v>11.475</c:v>
                </c:pt>
                <c:pt idx="93">
                  <c:v>11.494999999999999</c:v>
                </c:pt>
                <c:pt idx="94">
                  <c:v>11.529</c:v>
                </c:pt>
                <c:pt idx="95">
                  <c:v>11.574999999999999</c:v>
                </c:pt>
                <c:pt idx="96">
                  <c:v>11.6</c:v>
                </c:pt>
                <c:pt idx="97">
                  <c:v>11.612</c:v>
                </c:pt>
                <c:pt idx="98">
                  <c:v>11.632</c:v>
                </c:pt>
                <c:pt idx="99">
                  <c:v>11.664999999999999</c:v>
                </c:pt>
                <c:pt idx="100">
                  <c:v>11.679</c:v>
                </c:pt>
                <c:pt idx="101">
                  <c:v>11.7</c:v>
                </c:pt>
                <c:pt idx="102">
                  <c:v>11.715</c:v>
                </c:pt>
                <c:pt idx="103">
                  <c:v>11.731</c:v>
                </c:pt>
                <c:pt idx="104">
                  <c:v>11.75</c:v>
                </c:pt>
                <c:pt idx="105">
                  <c:v>11.771000000000001</c:v>
                </c:pt>
                <c:pt idx="106">
                  <c:v>11.776</c:v>
                </c:pt>
                <c:pt idx="107">
                  <c:v>11.789</c:v>
                </c:pt>
                <c:pt idx="108">
                  <c:v>11.803000000000001</c:v>
                </c:pt>
                <c:pt idx="109">
                  <c:v>11.811999999999999</c:v>
                </c:pt>
                <c:pt idx="110">
                  <c:v>11.826000000000001</c:v>
                </c:pt>
                <c:pt idx="111">
                  <c:v>11.84</c:v>
                </c:pt>
                <c:pt idx="112">
                  <c:v>11.846</c:v>
                </c:pt>
                <c:pt idx="113">
                  <c:v>11.856</c:v>
                </c:pt>
                <c:pt idx="114">
                  <c:v>11.867000000000001</c:v>
                </c:pt>
                <c:pt idx="115">
                  <c:v>11.875999999999999</c:v>
                </c:pt>
                <c:pt idx="116">
                  <c:v>11.884</c:v>
                </c:pt>
                <c:pt idx="117">
                  <c:v>11.893000000000001</c:v>
                </c:pt>
                <c:pt idx="118">
                  <c:v>11.9</c:v>
                </c:pt>
                <c:pt idx="119">
                  <c:v>11.907999999999999</c:v>
                </c:pt>
                <c:pt idx="120">
                  <c:v>11.917</c:v>
                </c:pt>
                <c:pt idx="121">
                  <c:v>11.92</c:v>
                </c:pt>
                <c:pt idx="122">
                  <c:v>11.928000000000001</c:v>
                </c:pt>
                <c:pt idx="123">
                  <c:v>11.936999999999999</c:v>
                </c:pt>
                <c:pt idx="124">
                  <c:v>11.944000000000001</c:v>
                </c:pt>
                <c:pt idx="125">
                  <c:v>11.95</c:v>
                </c:pt>
                <c:pt idx="126">
                  <c:v>11.956</c:v>
                </c:pt>
                <c:pt idx="127">
                  <c:v>11.962999999999999</c:v>
                </c:pt>
                <c:pt idx="128">
                  <c:v>11.97</c:v>
                </c:pt>
                <c:pt idx="129">
                  <c:v>11.975</c:v>
                </c:pt>
                <c:pt idx="130">
                  <c:v>11.981</c:v>
                </c:pt>
                <c:pt idx="131">
                  <c:v>11.988</c:v>
                </c:pt>
                <c:pt idx="132">
                  <c:v>11.992000000000001</c:v>
                </c:pt>
                <c:pt idx="133">
                  <c:v>11.997999999999999</c:v>
                </c:pt>
                <c:pt idx="134">
                  <c:v>12.01</c:v>
                </c:pt>
                <c:pt idx="135">
                  <c:v>12.010999999999999</c:v>
                </c:pt>
                <c:pt idx="136">
                  <c:v>12.015000000000001</c:v>
                </c:pt>
                <c:pt idx="137">
                  <c:v>12.02</c:v>
                </c:pt>
                <c:pt idx="138">
                  <c:v>12.023999999999999</c:v>
                </c:pt>
                <c:pt idx="139">
                  <c:v>12.029</c:v>
                </c:pt>
                <c:pt idx="140">
                  <c:v>12.032999999999999</c:v>
                </c:pt>
                <c:pt idx="141">
                  <c:v>12.037000000000001</c:v>
                </c:pt>
              </c:numCache>
            </c:numRef>
          </c:yVal>
          <c:smooth val="0"/>
          <c:extLst>
            <c:ext xmlns:c16="http://schemas.microsoft.com/office/drawing/2014/chart" uri="{C3380CC4-5D6E-409C-BE32-E72D297353CC}">
              <c16:uniqueId val="{00000000-C73D-41A8-8D30-EE1F824E7F0C}"/>
            </c:ext>
          </c:extLst>
        </c:ser>
        <c:dLbls>
          <c:showLegendKey val="0"/>
          <c:showVal val="0"/>
          <c:showCatName val="0"/>
          <c:showSerName val="0"/>
          <c:showPercent val="0"/>
          <c:showBubbleSize val="0"/>
        </c:dLbls>
        <c:axId val="334808192"/>
        <c:axId val="334810496"/>
      </c:scatterChart>
      <c:valAx>
        <c:axId val="334808192"/>
        <c:scaling>
          <c:orientation val="minMax"/>
          <c:max val="2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34810496"/>
        <c:crosses val="autoZero"/>
        <c:crossBetween val="midCat"/>
      </c:valAx>
      <c:valAx>
        <c:axId val="334810496"/>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3480819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Sheet1!$C$1</c:f>
              <c:strCache>
                <c:ptCount val="1"/>
                <c:pt idx="0">
                  <c:v>pH</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Sheet1!$B$2:$B$273</c:f>
              <c:numCache>
                <c:formatCode>0.0000</c:formatCode>
                <c:ptCount val="272"/>
                <c:pt idx="0">
                  <c:v>0</c:v>
                </c:pt>
                <c:pt idx="1">
                  <c:v>0.01</c:v>
                </c:pt>
                <c:pt idx="2">
                  <c:v>0.02</c:v>
                </c:pt>
                <c:pt idx="3">
                  <c:v>0.03</c:v>
                </c:pt>
                <c:pt idx="4">
                  <c:v>0.13450000000000001</c:v>
                </c:pt>
                <c:pt idx="5">
                  <c:v>0.34150000000000003</c:v>
                </c:pt>
                <c:pt idx="6">
                  <c:v>0.55400000000000005</c:v>
                </c:pt>
                <c:pt idx="7">
                  <c:v>0.76849999999999996</c:v>
                </c:pt>
                <c:pt idx="8">
                  <c:v>0.98350000000000004</c:v>
                </c:pt>
                <c:pt idx="9">
                  <c:v>1.198</c:v>
                </c:pt>
                <c:pt idx="10">
                  <c:v>1.413</c:v>
                </c:pt>
                <c:pt idx="11">
                  <c:v>1.6279999999999999</c:v>
                </c:pt>
                <c:pt idx="12">
                  <c:v>1.8425</c:v>
                </c:pt>
                <c:pt idx="13">
                  <c:v>2.0585</c:v>
                </c:pt>
                <c:pt idx="14">
                  <c:v>2.274</c:v>
                </c:pt>
                <c:pt idx="15">
                  <c:v>2.4904999999999999</c:v>
                </c:pt>
                <c:pt idx="16">
                  <c:v>2.7065000000000001</c:v>
                </c:pt>
                <c:pt idx="17">
                  <c:v>2.9220000000000002</c:v>
                </c:pt>
                <c:pt idx="18">
                  <c:v>3.1360000000000001</c:v>
                </c:pt>
                <c:pt idx="19">
                  <c:v>3.3515000000000001</c:v>
                </c:pt>
                <c:pt idx="20">
                  <c:v>3.5670000000000002</c:v>
                </c:pt>
                <c:pt idx="21">
                  <c:v>3.7789999999999999</c:v>
                </c:pt>
                <c:pt idx="22">
                  <c:v>3.9904999999999999</c:v>
                </c:pt>
                <c:pt idx="23">
                  <c:v>4.2045000000000003</c:v>
                </c:pt>
                <c:pt idx="24">
                  <c:v>4.42</c:v>
                </c:pt>
                <c:pt idx="25">
                  <c:v>4.6360000000000001</c:v>
                </c:pt>
                <c:pt idx="26">
                  <c:v>4.8525</c:v>
                </c:pt>
                <c:pt idx="27">
                  <c:v>5.0679999999999996</c:v>
                </c:pt>
                <c:pt idx="28">
                  <c:v>5.2729999999999997</c:v>
                </c:pt>
                <c:pt idx="29">
                  <c:v>5.4859999999999998</c:v>
                </c:pt>
                <c:pt idx="30">
                  <c:v>5.7</c:v>
                </c:pt>
                <c:pt idx="31">
                  <c:v>5.9139999999999997</c:v>
                </c:pt>
                <c:pt idx="32">
                  <c:v>6.1280000000000001</c:v>
                </c:pt>
                <c:pt idx="33">
                  <c:v>6.3414999999999999</c:v>
                </c:pt>
                <c:pt idx="34">
                  <c:v>6.5540000000000003</c:v>
                </c:pt>
                <c:pt idx="35">
                  <c:v>6.7664999999999997</c:v>
                </c:pt>
                <c:pt idx="36">
                  <c:v>6.9785000000000004</c:v>
                </c:pt>
                <c:pt idx="37">
                  <c:v>7.19</c:v>
                </c:pt>
                <c:pt idx="38">
                  <c:v>7.4009999999999998</c:v>
                </c:pt>
                <c:pt idx="39">
                  <c:v>7.6115000000000004</c:v>
                </c:pt>
                <c:pt idx="40">
                  <c:v>7.8224999999999998</c:v>
                </c:pt>
                <c:pt idx="41">
                  <c:v>8.0325000000000006</c:v>
                </c:pt>
                <c:pt idx="42">
                  <c:v>8.2469999999999999</c:v>
                </c:pt>
                <c:pt idx="43">
                  <c:v>8.4614999999999991</c:v>
                </c:pt>
                <c:pt idx="44">
                  <c:v>8.6765000000000008</c:v>
                </c:pt>
                <c:pt idx="45">
                  <c:v>8.8895</c:v>
                </c:pt>
                <c:pt idx="46">
                  <c:v>9.1014999999999997</c:v>
                </c:pt>
                <c:pt idx="47">
                  <c:v>9.3149999999999995</c:v>
                </c:pt>
                <c:pt idx="48">
                  <c:v>9.5274999999999999</c:v>
                </c:pt>
                <c:pt idx="49">
                  <c:v>9.7420000000000009</c:v>
                </c:pt>
                <c:pt idx="50">
                  <c:v>9.9550000000000001</c:v>
                </c:pt>
                <c:pt idx="51">
                  <c:v>10.167999999999999</c:v>
                </c:pt>
                <c:pt idx="52">
                  <c:v>10.3565</c:v>
                </c:pt>
                <c:pt idx="53">
                  <c:v>10.560499999999999</c:v>
                </c:pt>
                <c:pt idx="54">
                  <c:v>10.775</c:v>
                </c:pt>
                <c:pt idx="55">
                  <c:v>10.99</c:v>
                </c:pt>
                <c:pt idx="56">
                  <c:v>11.205500000000001</c:v>
                </c:pt>
                <c:pt idx="57">
                  <c:v>11.420999999999999</c:v>
                </c:pt>
                <c:pt idx="58">
                  <c:v>11.632999999999999</c:v>
                </c:pt>
                <c:pt idx="59">
                  <c:v>11.8415</c:v>
                </c:pt>
                <c:pt idx="60">
                  <c:v>12.047000000000001</c:v>
                </c:pt>
                <c:pt idx="61">
                  <c:v>12.252000000000001</c:v>
                </c:pt>
                <c:pt idx="62">
                  <c:v>12.4495</c:v>
                </c:pt>
                <c:pt idx="63">
                  <c:v>12.653499999999999</c:v>
                </c:pt>
                <c:pt idx="64">
                  <c:v>12.8515</c:v>
                </c:pt>
                <c:pt idx="65">
                  <c:v>13.0495</c:v>
                </c:pt>
                <c:pt idx="66">
                  <c:v>13.244999999999999</c:v>
                </c:pt>
                <c:pt idx="67">
                  <c:v>13.4465</c:v>
                </c:pt>
                <c:pt idx="68">
                  <c:v>13.644</c:v>
                </c:pt>
                <c:pt idx="69">
                  <c:v>13.848000000000001</c:v>
                </c:pt>
                <c:pt idx="70">
                  <c:v>14.0345</c:v>
                </c:pt>
                <c:pt idx="71">
                  <c:v>14.230499999999999</c:v>
                </c:pt>
                <c:pt idx="72">
                  <c:v>14.429</c:v>
                </c:pt>
                <c:pt idx="73">
                  <c:v>14.6265</c:v>
                </c:pt>
                <c:pt idx="74">
                  <c:v>14.8215</c:v>
                </c:pt>
                <c:pt idx="75">
                  <c:v>15.0115</c:v>
                </c:pt>
                <c:pt idx="76">
                  <c:v>15.2035</c:v>
                </c:pt>
                <c:pt idx="77">
                  <c:v>15.394500000000001</c:v>
                </c:pt>
                <c:pt idx="78">
                  <c:v>15.583500000000001</c:v>
                </c:pt>
                <c:pt idx="79">
                  <c:v>15.769</c:v>
                </c:pt>
                <c:pt idx="80">
                  <c:v>15.9565</c:v>
                </c:pt>
                <c:pt idx="81">
                  <c:v>16.132999999999999</c:v>
                </c:pt>
                <c:pt idx="82">
                  <c:v>16.309000000000001</c:v>
                </c:pt>
                <c:pt idx="83">
                  <c:v>16.4815</c:v>
                </c:pt>
                <c:pt idx="84">
                  <c:v>16.640999999999998</c:v>
                </c:pt>
                <c:pt idx="85">
                  <c:v>16.803999999999998</c:v>
                </c:pt>
                <c:pt idx="86">
                  <c:v>16.951000000000001</c:v>
                </c:pt>
                <c:pt idx="87">
                  <c:v>17.080500000000001</c:v>
                </c:pt>
                <c:pt idx="88">
                  <c:v>17.206499999999998</c:v>
                </c:pt>
                <c:pt idx="89">
                  <c:v>17.303000000000001</c:v>
                </c:pt>
                <c:pt idx="90">
                  <c:v>17.354500000000002</c:v>
                </c:pt>
                <c:pt idx="91">
                  <c:v>17.440000000000001</c:v>
                </c:pt>
                <c:pt idx="92">
                  <c:v>17.509499999999999</c:v>
                </c:pt>
                <c:pt idx="93">
                  <c:v>17.588999999999999</c:v>
                </c:pt>
                <c:pt idx="94">
                  <c:v>17.660499999999999</c:v>
                </c:pt>
                <c:pt idx="95">
                  <c:v>17.766500000000001</c:v>
                </c:pt>
                <c:pt idx="96">
                  <c:v>17.885999999999999</c:v>
                </c:pt>
                <c:pt idx="97">
                  <c:v>18.015499999999999</c:v>
                </c:pt>
                <c:pt idx="98">
                  <c:v>18.1555</c:v>
                </c:pt>
                <c:pt idx="99">
                  <c:v>18.312999999999999</c:v>
                </c:pt>
                <c:pt idx="100">
                  <c:v>18.465</c:v>
                </c:pt>
                <c:pt idx="101">
                  <c:v>18.634</c:v>
                </c:pt>
                <c:pt idx="102">
                  <c:v>18.8</c:v>
                </c:pt>
                <c:pt idx="103">
                  <c:v>18.9695</c:v>
                </c:pt>
                <c:pt idx="104">
                  <c:v>19.143000000000001</c:v>
                </c:pt>
                <c:pt idx="105">
                  <c:v>19.32</c:v>
                </c:pt>
                <c:pt idx="106">
                  <c:v>19.503499999999999</c:v>
                </c:pt>
                <c:pt idx="107">
                  <c:v>19.682500000000001</c:v>
                </c:pt>
                <c:pt idx="108">
                  <c:v>19.8645</c:v>
                </c:pt>
                <c:pt idx="109">
                  <c:v>20.046500000000002</c:v>
                </c:pt>
                <c:pt idx="110">
                  <c:v>20.2285</c:v>
                </c:pt>
                <c:pt idx="111">
                  <c:v>20.420500000000001</c:v>
                </c:pt>
                <c:pt idx="112">
                  <c:v>20.607500000000002</c:v>
                </c:pt>
                <c:pt idx="113">
                  <c:v>20.7925</c:v>
                </c:pt>
                <c:pt idx="114">
                  <c:v>20.983000000000001</c:v>
                </c:pt>
                <c:pt idx="115">
                  <c:v>21.165500000000002</c:v>
                </c:pt>
                <c:pt idx="116">
                  <c:v>21.353000000000002</c:v>
                </c:pt>
                <c:pt idx="117">
                  <c:v>21.54</c:v>
                </c:pt>
                <c:pt idx="118">
                  <c:v>21.73</c:v>
                </c:pt>
                <c:pt idx="119">
                  <c:v>21.916</c:v>
                </c:pt>
                <c:pt idx="120">
                  <c:v>22.105</c:v>
                </c:pt>
                <c:pt idx="121">
                  <c:v>22.294</c:v>
                </c:pt>
                <c:pt idx="122">
                  <c:v>22.481999999999999</c:v>
                </c:pt>
                <c:pt idx="123">
                  <c:v>22.668500000000002</c:v>
                </c:pt>
                <c:pt idx="124">
                  <c:v>22.853999999999999</c:v>
                </c:pt>
                <c:pt idx="125">
                  <c:v>23.0395</c:v>
                </c:pt>
                <c:pt idx="126">
                  <c:v>23.22</c:v>
                </c:pt>
                <c:pt idx="127">
                  <c:v>23.404499999999999</c:v>
                </c:pt>
                <c:pt idx="128">
                  <c:v>23.5825</c:v>
                </c:pt>
                <c:pt idx="129">
                  <c:v>23.76</c:v>
                </c:pt>
                <c:pt idx="130">
                  <c:v>23.94</c:v>
                </c:pt>
                <c:pt idx="131">
                  <c:v>24.113</c:v>
                </c:pt>
                <c:pt idx="132">
                  <c:v>24.275500000000001</c:v>
                </c:pt>
                <c:pt idx="133">
                  <c:v>24.444500000000001</c:v>
                </c:pt>
                <c:pt idx="134">
                  <c:v>24.596</c:v>
                </c:pt>
                <c:pt idx="135">
                  <c:v>24.753499999999999</c:v>
                </c:pt>
                <c:pt idx="136">
                  <c:v>24.890999999999998</c:v>
                </c:pt>
                <c:pt idx="137">
                  <c:v>24.9985</c:v>
                </c:pt>
                <c:pt idx="138">
                  <c:v>25.119</c:v>
                </c:pt>
                <c:pt idx="139">
                  <c:v>25.204999999999998</c:v>
                </c:pt>
                <c:pt idx="140">
                  <c:v>25.258500000000002</c:v>
                </c:pt>
                <c:pt idx="141">
                  <c:v>25.295000000000002</c:v>
                </c:pt>
                <c:pt idx="142">
                  <c:v>25.335000000000001</c:v>
                </c:pt>
                <c:pt idx="143">
                  <c:v>25.383500000000002</c:v>
                </c:pt>
                <c:pt idx="144">
                  <c:v>25.437000000000001</c:v>
                </c:pt>
                <c:pt idx="145">
                  <c:v>25.476500000000001</c:v>
                </c:pt>
                <c:pt idx="146">
                  <c:v>25.5535</c:v>
                </c:pt>
                <c:pt idx="147">
                  <c:v>25.640499999999999</c:v>
                </c:pt>
                <c:pt idx="148">
                  <c:v>25.7455</c:v>
                </c:pt>
                <c:pt idx="149">
                  <c:v>25.865500000000001</c:v>
                </c:pt>
                <c:pt idx="150">
                  <c:v>25.993500000000001</c:v>
                </c:pt>
                <c:pt idx="151">
                  <c:v>26.1355</c:v>
                </c:pt>
                <c:pt idx="152">
                  <c:v>26.285</c:v>
                </c:pt>
                <c:pt idx="153">
                  <c:v>26.443000000000001</c:v>
                </c:pt>
                <c:pt idx="154">
                  <c:v>26.604500000000002</c:v>
                </c:pt>
                <c:pt idx="155">
                  <c:v>26.772500000000001</c:v>
                </c:pt>
                <c:pt idx="156">
                  <c:v>26.9495</c:v>
                </c:pt>
                <c:pt idx="157">
                  <c:v>27.124500000000001</c:v>
                </c:pt>
                <c:pt idx="158">
                  <c:v>27.297499999999999</c:v>
                </c:pt>
                <c:pt idx="159">
                  <c:v>27.482500000000002</c:v>
                </c:pt>
                <c:pt idx="160">
                  <c:v>27.657499999999999</c:v>
                </c:pt>
                <c:pt idx="161">
                  <c:v>27.843499999999999</c:v>
                </c:pt>
                <c:pt idx="162">
                  <c:v>28.029</c:v>
                </c:pt>
                <c:pt idx="163">
                  <c:v>28.216999999999999</c:v>
                </c:pt>
                <c:pt idx="164">
                  <c:v>28.420500000000001</c:v>
                </c:pt>
                <c:pt idx="165">
                  <c:v>28.594000000000001</c:v>
                </c:pt>
                <c:pt idx="166">
                  <c:v>28.764500000000002</c:v>
                </c:pt>
                <c:pt idx="167">
                  <c:v>28.959</c:v>
                </c:pt>
                <c:pt idx="168">
                  <c:v>29.132999999999999</c:v>
                </c:pt>
                <c:pt idx="169">
                  <c:v>29.306000000000001</c:v>
                </c:pt>
                <c:pt idx="170">
                  <c:v>29.5015</c:v>
                </c:pt>
                <c:pt idx="171">
                  <c:v>29.68</c:v>
                </c:pt>
                <c:pt idx="172">
                  <c:v>29.860499999999998</c:v>
                </c:pt>
                <c:pt idx="173">
                  <c:v>30.013999999999999</c:v>
                </c:pt>
                <c:pt idx="174">
                  <c:v>30.195</c:v>
                </c:pt>
                <c:pt idx="175">
                  <c:v>30.378</c:v>
                </c:pt>
                <c:pt idx="176">
                  <c:v>30.558</c:v>
                </c:pt>
                <c:pt idx="177">
                  <c:v>30.748000000000001</c:v>
                </c:pt>
                <c:pt idx="178">
                  <c:v>30.9375</c:v>
                </c:pt>
                <c:pt idx="179">
                  <c:v>31.145</c:v>
                </c:pt>
                <c:pt idx="180">
                  <c:v>31.3415</c:v>
                </c:pt>
                <c:pt idx="181">
                  <c:v>31.503</c:v>
                </c:pt>
                <c:pt idx="182">
                  <c:v>31.6785</c:v>
                </c:pt>
                <c:pt idx="183">
                  <c:v>31.876000000000001</c:v>
                </c:pt>
                <c:pt idx="184">
                  <c:v>32.052999999999997</c:v>
                </c:pt>
                <c:pt idx="185">
                  <c:v>32.236499999999999</c:v>
                </c:pt>
                <c:pt idx="186">
                  <c:v>32.423999999999999</c:v>
                </c:pt>
                <c:pt idx="187">
                  <c:v>32.611499999999999</c:v>
                </c:pt>
                <c:pt idx="188">
                  <c:v>32.807499999999997</c:v>
                </c:pt>
                <c:pt idx="189">
                  <c:v>32.991</c:v>
                </c:pt>
                <c:pt idx="190">
                  <c:v>33.180500000000002</c:v>
                </c:pt>
                <c:pt idx="191">
                  <c:v>33.386000000000003</c:v>
                </c:pt>
                <c:pt idx="192">
                  <c:v>33.5625</c:v>
                </c:pt>
                <c:pt idx="193">
                  <c:v>33.744500000000002</c:v>
                </c:pt>
                <c:pt idx="194">
                  <c:v>33.945</c:v>
                </c:pt>
                <c:pt idx="195">
                  <c:v>34.143000000000001</c:v>
                </c:pt>
                <c:pt idx="196">
                  <c:v>34.337000000000003</c:v>
                </c:pt>
                <c:pt idx="197">
                  <c:v>34.506</c:v>
                </c:pt>
                <c:pt idx="198">
                  <c:v>34.683</c:v>
                </c:pt>
                <c:pt idx="199">
                  <c:v>34.8855</c:v>
                </c:pt>
                <c:pt idx="200">
                  <c:v>35.082999999999998</c:v>
                </c:pt>
                <c:pt idx="201">
                  <c:v>35.267000000000003</c:v>
                </c:pt>
                <c:pt idx="202">
                  <c:v>35.460500000000003</c:v>
                </c:pt>
                <c:pt idx="203">
                  <c:v>35.659999999999997</c:v>
                </c:pt>
                <c:pt idx="204">
                  <c:v>35.861499999999999</c:v>
                </c:pt>
                <c:pt idx="205">
                  <c:v>36.063000000000002</c:v>
                </c:pt>
                <c:pt idx="206">
                  <c:v>36.264499999999998</c:v>
                </c:pt>
                <c:pt idx="207">
                  <c:v>36.466000000000001</c:v>
                </c:pt>
                <c:pt idx="208">
                  <c:v>36.668500000000002</c:v>
                </c:pt>
                <c:pt idx="209">
                  <c:v>36.872500000000002</c:v>
                </c:pt>
                <c:pt idx="210">
                  <c:v>37.076500000000003</c:v>
                </c:pt>
                <c:pt idx="211">
                  <c:v>37.281999999999996</c:v>
                </c:pt>
                <c:pt idx="212">
                  <c:v>37.487499999999997</c:v>
                </c:pt>
                <c:pt idx="213">
                  <c:v>37.692500000000003</c:v>
                </c:pt>
                <c:pt idx="214">
                  <c:v>37.898000000000003</c:v>
                </c:pt>
                <c:pt idx="215">
                  <c:v>38.104500000000002</c:v>
                </c:pt>
                <c:pt idx="216">
                  <c:v>38.311500000000002</c:v>
                </c:pt>
                <c:pt idx="217">
                  <c:v>38.518500000000003</c:v>
                </c:pt>
                <c:pt idx="218">
                  <c:v>38.726500000000001</c:v>
                </c:pt>
                <c:pt idx="219">
                  <c:v>38.933999999999997</c:v>
                </c:pt>
                <c:pt idx="220">
                  <c:v>39.141500000000001</c:v>
                </c:pt>
                <c:pt idx="221">
                  <c:v>39.35</c:v>
                </c:pt>
                <c:pt idx="222">
                  <c:v>39.558999999999997</c:v>
                </c:pt>
                <c:pt idx="223">
                  <c:v>39.768500000000003</c:v>
                </c:pt>
                <c:pt idx="224">
                  <c:v>39.977499999999999</c:v>
                </c:pt>
                <c:pt idx="225">
                  <c:v>40.186999999999998</c:v>
                </c:pt>
                <c:pt idx="226">
                  <c:v>40.393500000000003</c:v>
                </c:pt>
                <c:pt idx="227">
                  <c:v>40.604500000000002</c:v>
                </c:pt>
                <c:pt idx="228">
                  <c:v>40.8155</c:v>
                </c:pt>
                <c:pt idx="229">
                  <c:v>41.026000000000003</c:v>
                </c:pt>
                <c:pt idx="230">
                  <c:v>41.237000000000002</c:v>
                </c:pt>
                <c:pt idx="231">
                  <c:v>41.447499999999998</c:v>
                </c:pt>
                <c:pt idx="232">
                  <c:v>41.658000000000001</c:v>
                </c:pt>
                <c:pt idx="233">
                  <c:v>41.87</c:v>
                </c:pt>
                <c:pt idx="234">
                  <c:v>42.081499999999998</c:v>
                </c:pt>
                <c:pt idx="235">
                  <c:v>42.292499999999997</c:v>
                </c:pt>
                <c:pt idx="236">
                  <c:v>42.503999999999998</c:v>
                </c:pt>
                <c:pt idx="237">
                  <c:v>42.715499999999999</c:v>
                </c:pt>
                <c:pt idx="238">
                  <c:v>42.927</c:v>
                </c:pt>
                <c:pt idx="239">
                  <c:v>43.138500000000001</c:v>
                </c:pt>
                <c:pt idx="240">
                  <c:v>43.350999999999999</c:v>
                </c:pt>
                <c:pt idx="241">
                  <c:v>43.561999999999998</c:v>
                </c:pt>
                <c:pt idx="242">
                  <c:v>43.775500000000001</c:v>
                </c:pt>
                <c:pt idx="243">
                  <c:v>43.987499999999997</c:v>
                </c:pt>
                <c:pt idx="244">
                  <c:v>44.2</c:v>
                </c:pt>
                <c:pt idx="245">
                  <c:v>44.412500000000001</c:v>
                </c:pt>
                <c:pt idx="246">
                  <c:v>44.625</c:v>
                </c:pt>
                <c:pt idx="247">
                  <c:v>44.837000000000003</c:v>
                </c:pt>
                <c:pt idx="248">
                  <c:v>45.05</c:v>
                </c:pt>
                <c:pt idx="249">
                  <c:v>45.2575</c:v>
                </c:pt>
                <c:pt idx="250">
                  <c:v>45.471499999999999</c:v>
                </c:pt>
                <c:pt idx="251">
                  <c:v>45.686</c:v>
                </c:pt>
                <c:pt idx="252">
                  <c:v>45.899000000000001</c:v>
                </c:pt>
                <c:pt idx="253">
                  <c:v>46.112499999999997</c:v>
                </c:pt>
                <c:pt idx="254">
                  <c:v>46.325499999999998</c:v>
                </c:pt>
                <c:pt idx="255">
                  <c:v>46.538499999999999</c:v>
                </c:pt>
                <c:pt idx="256">
                  <c:v>46.752000000000002</c:v>
                </c:pt>
                <c:pt idx="257">
                  <c:v>46.965499999999999</c:v>
                </c:pt>
                <c:pt idx="258">
                  <c:v>47.179000000000002</c:v>
                </c:pt>
                <c:pt idx="259">
                  <c:v>47.392499999999998</c:v>
                </c:pt>
                <c:pt idx="260">
                  <c:v>47.606000000000002</c:v>
                </c:pt>
                <c:pt idx="261">
                  <c:v>47.819499999999998</c:v>
                </c:pt>
                <c:pt idx="262">
                  <c:v>48.033000000000001</c:v>
                </c:pt>
                <c:pt idx="263">
                  <c:v>48.247</c:v>
                </c:pt>
                <c:pt idx="264">
                  <c:v>48.460500000000003</c:v>
                </c:pt>
                <c:pt idx="265">
                  <c:v>48.674500000000002</c:v>
                </c:pt>
                <c:pt idx="266">
                  <c:v>48.888500000000001</c:v>
                </c:pt>
                <c:pt idx="267">
                  <c:v>49.102499999999999</c:v>
                </c:pt>
                <c:pt idx="268">
                  <c:v>49.316499999999998</c:v>
                </c:pt>
                <c:pt idx="269">
                  <c:v>49.530500000000004</c:v>
                </c:pt>
                <c:pt idx="270">
                  <c:v>49.744500000000002</c:v>
                </c:pt>
                <c:pt idx="271">
                  <c:v>49.958500000000001</c:v>
                </c:pt>
              </c:numCache>
            </c:numRef>
          </c:xVal>
          <c:yVal>
            <c:numRef>
              <c:f>Sheet1!$C$2:$C$273</c:f>
              <c:numCache>
                <c:formatCode>0.000</c:formatCode>
                <c:ptCount val="272"/>
                <c:pt idx="0">
                  <c:v>1.68</c:v>
                </c:pt>
                <c:pt idx="1">
                  <c:v>1.661</c:v>
                </c:pt>
                <c:pt idx="2">
                  <c:v>1.6479999999999999</c:v>
                </c:pt>
                <c:pt idx="3">
                  <c:v>1.639</c:v>
                </c:pt>
                <c:pt idx="4">
                  <c:v>1.633</c:v>
                </c:pt>
                <c:pt idx="5">
                  <c:v>1.627</c:v>
                </c:pt>
                <c:pt idx="6">
                  <c:v>1.6240000000000001</c:v>
                </c:pt>
                <c:pt idx="7">
                  <c:v>1.621</c:v>
                </c:pt>
                <c:pt idx="8">
                  <c:v>1.619</c:v>
                </c:pt>
                <c:pt idx="9">
                  <c:v>1.617</c:v>
                </c:pt>
                <c:pt idx="10">
                  <c:v>1.6140000000000001</c:v>
                </c:pt>
                <c:pt idx="11">
                  <c:v>1.6120000000000001</c:v>
                </c:pt>
                <c:pt idx="12">
                  <c:v>1.611</c:v>
                </c:pt>
                <c:pt idx="13">
                  <c:v>1.609</c:v>
                </c:pt>
                <c:pt idx="14">
                  <c:v>1.609</c:v>
                </c:pt>
                <c:pt idx="15">
                  <c:v>1.609</c:v>
                </c:pt>
                <c:pt idx="16">
                  <c:v>1.607</c:v>
                </c:pt>
                <c:pt idx="17">
                  <c:v>1.61</c:v>
                </c:pt>
                <c:pt idx="18">
                  <c:v>1.609</c:v>
                </c:pt>
                <c:pt idx="19">
                  <c:v>1.61</c:v>
                </c:pt>
                <c:pt idx="20">
                  <c:v>1.617</c:v>
                </c:pt>
                <c:pt idx="21">
                  <c:v>1.6240000000000001</c:v>
                </c:pt>
                <c:pt idx="22">
                  <c:v>1.627</c:v>
                </c:pt>
                <c:pt idx="23">
                  <c:v>1.6279999999999999</c:v>
                </c:pt>
                <c:pt idx="24">
                  <c:v>1.629</c:v>
                </c:pt>
                <c:pt idx="25">
                  <c:v>1.629</c:v>
                </c:pt>
                <c:pt idx="26">
                  <c:v>1.63</c:v>
                </c:pt>
                <c:pt idx="27">
                  <c:v>1.615</c:v>
                </c:pt>
                <c:pt idx="28">
                  <c:v>1.6180000000000001</c:v>
                </c:pt>
                <c:pt idx="29">
                  <c:v>1.621</c:v>
                </c:pt>
                <c:pt idx="30">
                  <c:v>1.625</c:v>
                </c:pt>
                <c:pt idx="31">
                  <c:v>1.629</c:v>
                </c:pt>
                <c:pt idx="32">
                  <c:v>1.633</c:v>
                </c:pt>
                <c:pt idx="33">
                  <c:v>1.639</c:v>
                </c:pt>
                <c:pt idx="34">
                  <c:v>1.645</c:v>
                </c:pt>
                <c:pt idx="35">
                  <c:v>1.6519999999999999</c:v>
                </c:pt>
                <c:pt idx="36">
                  <c:v>1.659</c:v>
                </c:pt>
                <c:pt idx="37">
                  <c:v>1.667</c:v>
                </c:pt>
                <c:pt idx="38">
                  <c:v>1.6759999999999999</c:v>
                </c:pt>
                <c:pt idx="39">
                  <c:v>1.6839999999999999</c:v>
                </c:pt>
                <c:pt idx="40">
                  <c:v>1.694</c:v>
                </c:pt>
                <c:pt idx="41">
                  <c:v>1.696</c:v>
                </c:pt>
                <c:pt idx="42">
                  <c:v>1.6990000000000001</c:v>
                </c:pt>
                <c:pt idx="43">
                  <c:v>1.7010000000000001</c:v>
                </c:pt>
                <c:pt idx="44">
                  <c:v>1.706</c:v>
                </c:pt>
                <c:pt idx="45">
                  <c:v>1.7130000000000001</c:v>
                </c:pt>
                <c:pt idx="46">
                  <c:v>1.7170000000000001</c:v>
                </c:pt>
                <c:pt idx="47">
                  <c:v>1.722</c:v>
                </c:pt>
                <c:pt idx="48">
                  <c:v>1.7250000000000001</c:v>
                </c:pt>
                <c:pt idx="49">
                  <c:v>1.73</c:v>
                </c:pt>
                <c:pt idx="50">
                  <c:v>1.736</c:v>
                </c:pt>
                <c:pt idx="51">
                  <c:v>1.7030000000000001</c:v>
                </c:pt>
                <c:pt idx="52">
                  <c:v>1.7070000000000001</c:v>
                </c:pt>
                <c:pt idx="53">
                  <c:v>1.71</c:v>
                </c:pt>
                <c:pt idx="54">
                  <c:v>1.712</c:v>
                </c:pt>
                <c:pt idx="55">
                  <c:v>1.714</c:v>
                </c:pt>
                <c:pt idx="56">
                  <c:v>1.712</c:v>
                </c:pt>
                <c:pt idx="57">
                  <c:v>1.7190000000000001</c:v>
                </c:pt>
                <c:pt idx="58">
                  <c:v>1.73</c:v>
                </c:pt>
                <c:pt idx="59">
                  <c:v>1.746</c:v>
                </c:pt>
                <c:pt idx="60">
                  <c:v>1.7629999999999999</c:v>
                </c:pt>
                <c:pt idx="61">
                  <c:v>1.79</c:v>
                </c:pt>
                <c:pt idx="62">
                  <c:v>1.804</c:v>
                </c:pt>
                <c:pt idx="63">
                  <c:v>1.83</c:v>
                </c:pt>
                <c:pt idx="64">
                  <c:v>1.8580000000000001</c:v>
                </c:pt>
                <c:pt idx="65">
                  <c:v>1.8879999999999999</c:v>
                </c:pt>
                <c:pt idx="66">
                  <c:v>1.9059999999999999</c:v>
                </c:pt>
                <c:pt idx="67">
                  <c:v>1.9339999999999999</c:v>
                </c:pt>
                <c:pt idx="68">
                  <c:v>1.952</c:v>
                </c:pt>
                <c:pt idx="69">
                  <c:v>1.9910000000000001</c:v>
                </c:pt>
                <c:pt idx="70">
                  <c:v>2.0190000000000001</c:v>
                </c:pt>
                <c:pt idx="71">
                  <c:v>2.044</c:v>
                </c:pt>
                <c:pt idx="72">
                  <c:v>2.073</c:v>
                </c:pt>
                <c:pt idx="73">
                  <c:v>2.105</c:v>
                </c:pt>
                <c:pt idx="74">
                  <c:v>2.145</c:v>
                </c:pt>
                <c:pt idx="75">
                  <c:v>2.1800000000000002</c:v>
                </c:pt>
                <c:pt idx="76">
                  <c:v>2.218</c:v>
                </c:pt>
                <c:pt idx="77">
                  <c:v>2.2589999999999999</c:v>
                </c:pt>
                <c:pt idx="78">
                  <c:v>2.3050000000000002</c:v>
                </c:pt>
                <c:pt idx="79">
                  <c:v>2.3460000000000001</c:v>
                </c:pt>
                <c:pt idx="80">
                  <c:v>2.4039999999999999</c:v>
                </c:pt>
                <c:pt idx="81">
                  <c:v>2.464</c:v>
                </c:pt>
                <c:pt idx="82">
                  <c:v>2.5289999999999999</c:v>
                </c:pt>
                <c:pt idx="83">
                  <c:v>2.613</c:v>
                </c:pt>
                <c:pt idx="84">
                  <c:v>2.6909999999999998</c:v>
                </c:pt>
                <c:pt idx="85">
                  <c:v>2.794</c:v>
                </c:pt>
                <c:pt idx="86">
                  <c:v>2.9169999999999998</c:v>
                </c:pt>
                <c:pt idx="87">
                  <c:v>3.0459999999999998</c:v>
                </c:pt>
                <c:pt idx="88">
                  <c:v>3.22</c:v>
                </c:pt>
                <c:pt idx="89">
                  <c:v>3.44</c:v>
                </c:pt>
                <c:pt idx="90">
                  <c:v>3.5630000000000002</c:v>
                </c:pt>
                <c:pt idx="91">
                  <c:v>3.802</c:v>
                </c:pt>
                <c:pt idx="92">
                  <c:v>3.9809999999999999</c:v>
                </c:pt>
                <c:pt idx="93">
                  <c:v>4.1399999999999997</c:v>
                </c:pt>
                <c:pt idx="94">
                  <c:v>4.2549999999999999</c:v>
                </c:pt>
                <c:pt idx="95">
                  <c:v>4.3869999999999996</c:v>
                </c:pt>
                <c:pt idx="96">
                  <c:v>4.5090000000000003</c:v>
                </c:pt>
                <c:pt idx="97">
                  <c:v>4.6159999999999997</c:v>
                </c:pt>
                <c:pt idx="98">
                  <c:v>4.6929999999999996</c:v>
                </c:pt>
                <c:pt idx="99">
                  <c:v>4.7939999999999996</c:v>
                </c:pt>
                <c:pt idx="100">
                  <c:v>4.8579999999999997</c:v>
                </c:pt>
                <c:pt idx="101">
                  <c:v>4.9349999999999996</c:v>
                </c:pt>
                <c:pt idx="102">
                  <c:v>5.0030000000000001</c:v>
                </c:pt>
                <c:pt idx="103">
                  <c:v>5.0659999999999998</c:v>
                </c:pt>
                <c:pt idx="104">
                  <c:v>5.1230000000000002</c:v>
                </c:pt>
                <c:pt idx="105">
                  <c:v>5.1710000000000003</c:v>
                </c:pt>
                <c:pt idx="106">
                  <c:v>5.2279999999999998</c:v>
                </c:pt>
                <c:pt idx="107">
                  <c:v>5.2779999999999996</c:v>
                </c:pt>
                <c:pt idx="108">
                  <c:v>5.3289999999999997</c:v>
                </c:pt>
                <c:pt idx="109">
                  <c:v>5.3789999999999996</c:v>
                </c:pt>
                <c:pt idx="110">
                  <c:v>5.4139999999999997</c:v>
                </c:pt>
                <c:pt idx="111">
                  <c:v>5.4580000000000002</c:v>
                </c:pt>
                <c:pt idx="112">
                  <c:v>5.5049999999999999</c:v>
                </c:pt>
                <c:pt idx="113">
                  <c:v>5.5389999999999997</c:v>
                </c:pt>
                <c:pt idx="114">
                  <c:v>5.5919999999999996</c:v>
                </c:pt>
                <c:pt idx="115">
                  <c:v>5.6310000000000002</c:v>
                </c:pt>
                <c:pt idx="116">
                  <c:v>5.6749999999999998</c:v>
                </c:pt>
                <c:pt idx="117">
                  <c:v>5.7130000000000001</c:v>
                </c:pt>
                <c:pt idx="118">
                  <c:v>5.7590000000000003</c:v>
                </c:pt>
                <c:pt idx="119">
                  <c:v>5.7990000000000004</c:v>
                </c:pt>
                <c:pt idx="120">
                  <c:v>5.8390000000000004</c:v>
                </c:pt>
                <c:pt idx="121">
                  <c:v>5.8819999999999997</c:v>
                </c:pt>
                <c:pt idx="122">
                  <c:v>5.9269999999999996</c:v>
                </c:pt>
                <c:pt idx="123">
                  <c:v>5.9729999999999999</c:v>
                </c:pt>
                <c:pt idx="124">
                  <c:v>6.0179999999999998</c:v>
                </c:pt>
                <c:pt idx="125">
                  <c:v>6.0720000000000001</c:v>
                </c:pt>
                <c:pt idx="126">
                  <c:v>6.117</c:v>
                </c:pt>
                <c:pt idx="127">
                  <c:v>6.1740000000000004</c:v>
                </c:pt>
                <c:pt idx="128">
                  <c:v>6.2320000000000002</c:v>
                </c:pt>
                <c:pt idx="129">
                  <c:v>6.2839999999999998</c:v>
                </c:pt>
                <c:pt idx="130">
                  <c:v>6.3479999999999999</c:v>
                </c:pt>
                <c:pt idx="131">
                  <c:v>6.4269999999999996</c:v>
                </c:pt>
                <c:pt idx="132">
                  <c:v>6.4930000000000003</c:v>
                </c:pt>
                <c:pt idx="133">
                  <c:v>6.5869999999999997</c:v>
                </c:pt>
                <c:pt idx="134">
                  <c:v>6.6719999999999997</c:v>
                </c:pt>
                <c:pt idx="135">
                  <c:v>6.7880000000000003</c:v>
                </c:pt>
                <c:pt idx="136">
                  <c:v>6.9370000000000003</c:v>
                </c:pt>
                <c:pt idx="137">
                  <c:v>7.0640000000000001</c:v>
                </c:pt>
                <c:pt idx="138">
                  <c:v>7.2590000000000003</c:v>
                </c:pt>
                <c:pt idx="139">
                  <c:v>7.47</c:v>
                </c:pt>
                <c:pt idx="140">
                  <c:v>7.6660000000000004</c:v>
                </c:pt>
                <c:pt idx="141">
                  <c:v>7.8339999999999996</c:v>
                </c:pt>
                <c:pt idx="142">
                  <c:v>8.0380000000000003</c:v>
                </c:pt>
                <c:pt idx="143">
                  <c:v>8.2899999999999991</c:v>
                </c:pt>
                <c:pt idx="144">
                  <c:v>8.5129999999999999</c:v>
                </c:pt>
                <c:pt idx="145">
                  <c:v>8.6280000000000001</c:v>
                </c:pt>
                <c:pt idx="146">
                  <c:v>8.8089999999999993</c:v>
                </c:pt>
                <c:pt idx="147">
                  <c:v>8.9510000000000005</c:v>
                </c:pt>
                <c:pt idx="148">
                  <c:v>9.08</c:v>
                </c:pt>
                <c:pt idx="149">
                  <c:v>9.2050000000000001</c:v>
                </c:pt>
                <c:pt idx="150">
                  <c:v>9.3059999999999992</c:v>
                </c:pt>
                <c:pt idx="151">
                  <c:v>9.4009999999999998</c:v>
                </c:pt>
                <c:pt idx="152">
                  <c:v>9.484</c:v>
                </c:pt>
                <c:pt idx="153">
                  <c:v>9.5640000000000001</c:v>
                </c:pt>
                <c:pt idx="154">
                  <c:v>9.6340000000000003</c:v>
                </c:pt>
                <c:pt idx="155">
                  <c:v>9.6890000000000001</c:v>
                </c:pt>
                <c:pt idx="156">
                  <c:v>9.7520000000000007</c:v>
                </c:pt>
                <c:pt idx="157">
                  <c:v>9.8179999999999996</c:v>
                </c:pt>
                <c:pt idx="158">
                  <c:v>9.8610000000000007</c:v>
                </c:pt>
                <c:pt idx="159">
                  <c:v>9.9260000000000002</c:v>
                </c:pt>
                <c:pt idx="160">
                  <c:v>9.968</c:v>
                </c:pt>
                <c:pt idx="161">
                  <c:v>10.013999999999999</c:v>
                </c:pt>
                <c:pt idx="162">
                  <c:v>10.055999999999999</c:v>
                </c:pt>
                <c:pt idx="163">
                  <c:v>10.073</c:v>
                </c:pt>
                <c:pt idx="164">
                  <c:v>10.148</c:v>
                </c:pt>
                <c:pt idx="165">
                  <c:v>10.163</c:v>
                </c:pt>
                <c:pt idx="166">
                  <c:v>10.191000000000001</c:v>
                </c:pt>
                <c:pt idx="167">
                  <c:v>10.262</c:v>
                </c:pt>
                <c:pt idx="168">
                  <c:v>10.279</c:v>
                </c:pt>
                <c:pt idx="169">
                  <c:v>10.305999999999999</c:v>
                </c:pt>
                <c:pt idx="170">
                  <c:v>10.368</c:v>
                </c:pt>
                <c:pt idx="171">
                  <c:v>10.382999999999999</c:v>
                </c:pt>
                <c:pt idx="172">
                  <c:v>10.446</c:v>
                </c:pt>
                <c:pt idx="173">
                  <c:v>10.487</c:v>
                </c:pt>
                <c:pt idx="174">
                  <c:v>10.489000000000001</c:v>
                </c:pt>
                <c:pt idx="175">
                  <c:v>10.544</c:v>
                </c:pt>
                <c:pt idx="176">
                  <c:v>10.58</c:v>
                </c:pt>
                <c:pt idx="177">
                  <c:v>10.621</c:v>
                </c:pt>
                <c:pt idx="178">
                  <c:v>10.632999999999999</c:v>
                </c:pt>
                <c:pt idx="179">
                  <c:v>10.664</c:v>
                </c:pt>
                <c:pt idx="180">
                  <c:v>10.733000000000001</c:v>
                </c:pt>
                <c:pt idx="181">
                  <c:v>10.749000000000001</c:v>
                </c:pt>
                <c:pt idx="182">
                  <c:v>10.773999999999999</c:v>
                </c:pt>
                <c:pt idx="183">
                  <c:v>10.839</c:v>
                </c:pt>
                <c:pt idx="184">
                  <c:v>10.875</c:v>
                </c:pt>
                <c:pt idx="185">
                  <c:v>10.917</c:v>
                </c:pt>
                <c:pt idx="186">
                  <c:v>10.959</c:v>
                </c:pt>
                <c:pt idx="187">
                  <c:v>10.988</c:v>
                </c:pt>
                <c:pt idx="188">
                  <c:v>11.04</c:v>
                </c:pt>
                <c:pt idx="189">
                  <c:v>11.071999999999999</c:v>
                </c:pt>
                <c:pt idx="190">
                  <c:v>11.087</c:v>
                </c:pt>
                <c:pt idx="191">
                  <c:v>11.157</c:v>
                </c:pt>
                <c:pt idx="192">
                  <c:v>11.188000000000001</c:v>
                </c:pt>
                <c:pt idx="193">
                  <c:v>11.2</c:v>
                </c:pt>
                <c:pt idx="194">
                  <c:v>11.228</c:v>
                </c:pt>
                <c:pt idx="195">
                  <c:v>11.262</c:v>
                </c:pt>
                <c:pt idx="196">
                  <c:v>11.326000000000001</c:v>
                </c:pt>
                <c:pt idx="197">
                  <c:v>11.337999999999999</c:v>
                </c:pt>
                <c:pt idx="198">
                  <c:v>11.355</c:v>
                </c:pt>
                <c:pt idx="199">
                  <c:v>11.384</c:v>
                </c:pt>
                <c:pt idx="200">
                  <c:v>11.43</c:v>
                </c:pt>
                <c:pt idx="201">
                  <c:v>11.44</c:v>
                </c:pt>
                <c:pt idx="202">
                  <c:v>11.464</c:v>
                </c:pt>
                <c:pt idx="203">
                  <c:v>11.486000000000001</c:v>
                </c:pt>
                <c:pt idx="204">
                  <c:v>11.507999999999999</c:v>
                </c:pt>
                <c:pt idx="205">
                  <c:v>11.53</c:v>
                </c:pt>
                <c:pt idx="206">
                  <c:v>11.552</c:v>
                </c:pt>
                <c:pt idx="207">
                  <c:v>11.573</c:v>
                </c:pt>
                <c:pt idx="208">
                  <c:v>11.59</c:v>
                </c:pt>
                <c:pt idx="209">
                  <c:v>11.609</c:v>
                </c:pt>
                <c:pt idx="210">
                  <c:v>11.625</c:v>
                </c:pt>
                <c:pt idx="211">
                  <c:v>11.641999999999999</c:v>
                </c:pt>
                <c:pt idx="212">
                  <c:v>11.657999999999999</c:v>
                </c:pt>
                <c:pt idx="213">
                  <c:v>11.675000000000001</c:v>
                </c:pt>
                <c:pt idx="214">
                  <c:v>11.689</c:v>
                </c:pt>
                <c:pt idx="215">
                  <c:v>11.702999999999999</c:v>
                </c:pt>
                <c:pt idx="216">
                  <c:v>11.715999999999999</c:v>
                </c:pt>
                <c:pt idx="217">
                  <c:v>11.728999999999999</c:v>
                </c:pt>
                <c:pt idx="218">
                  <c:v>11.741</c:v>
                </c:pt>
                <c:pt idx="219">
                  <c:v>11.755000000000001</c:v>
                </c:pt>
                <c:pt idx="220">
                  <c:v>11.766</c:v>
                </c:pt>
                <c:pt idx="221">
                  <c:v>11.776999999999999</c:v>
                </c:pt>
                <c:pt idx="222">
                  <c:v>11.788</c:v>
                </c:pt>
                <c:pt idx="223">
                  <c:v>11.798</c:v>
                </c:pt>
                <c:pt idx="224">
                  <c:v>11.808</c:v>
                </c:pt>
                <c:pt idx="225">
                  <c:v>11.823</c:v>
                </c:pt>
                <c:pt idx="226">
                  <c:v>11.83</c:v>
                </c:pt>
                <c:pt idx="227">
                  <c:v>11.837999999999999</c:v>
                </c:pt>
                <c:pt idx="228">
                  <c:v>11.847</c:v>
                </c:pt>
                <c:pt idx="229">
                  <c:v>11.855</c:v>
                </c:pt>
                <c:pt idx="230">
                  <c:v>11.864000000000001</c:v>
                </c:pt>
                <c:pt idx="231">
                  <c:v>11.872999999999999</c:v>
                </c:pt>
                <c:pt idx="232">
                  <c:v>11.879</c:v>
                </c:pt>
                <c:pt idx="233">
                  <c:v>11.887</c:v>
                </c:pt>
                <c:pt idx="234">
                  <c:v>11.894</c:v>
                </c:pt>
                <c:pt idx="235">
                  <c:v>11.901999999999999</c:v>
                </c:pt>
                <c:pt idx="236">
                  <c:v>11.909000000000001</c:v>
                </c:pt>
                <c:pt idx="237">
                  <c:v>11.917</c:v>
                </c:pt>
                <c:pt idx="238">
                  <c:v>11.923999999999999</c:v>
                </c:pt>
                <c:pt idx="239">
                  <c:v>11.93</c:v>
                </c:pt>
                <c:pt idx="240">
                  <c:v>11.938000000000001</c:v>
                </c:pt>
                <c:pt idx="241">
                  <c:v>11.942</c:v>
                </c:pt>
                <c:pt idx="242">
                  <c:v>11.948</c:v>
                </c:pt>
                <c:pt idx="243">
                  <c:v>11.954000000000001</c:v>
                </c:pt>
                <c:pt idx="244">
                  <c:v>11.96</c:v>
                </c:pt>
                <c:pt idx="245">
                  <c:v>11.965999999999999</c:v>
                </c:pt>
                <c:pt idx="246">
                  <c:v>11.972</c:v>
                </c:pt>
                <c:pt idx="247">
                  <c:v>11.978</c:v>
                </c:pt>
                <c:pt idx="248">
                  <c:v>11.99</c:v>
                </c:pt>
                <c:pt idx="249">
                  <c:v>11.991</c:v>
                </c:pt>
                <c:pt idx="250">
                  <c:v>11.994</c:v>
                </c:pt>
                <c:pt idx="251">
                  <c:v>11.999000000000001</c:v>
                </c:pt>
                <c:pt idx="252">
                  <c:v>12.003</c:v>
                </c:pt>
                <c:pt idx="253">
                  <c:v>12.007999999999999</c:v>
                </c:pt>
                <c:pt idx="254">
                  <c:v>12.013</c:v>
                </c:pt>
                <c:pt idx="255">
                  <c:v>12.016999999999999</c:v>
                </c:pt>
                <c:pt idx="256">
                  <c:v>12.022</c:v>
                </c:pt>
                <c:pt idx="257">
                  <c:v>12.026</c:v>
                </c:pt>
                <c:pt idx="258">
                  <c:v>12.03</c:v>
                </c:pt>
                <c:pt idx="259">
                  <c:v>12.035</c:v>
                </c:pt>
                <c:pt idx="260">
                  <c:v>12.039</c:v>
                </c:pt>
                <c:pt idx="261">
                  <c:v>12.042999999999999</c:v>
                </c:pt>
                <c:pt idx="262">
                  <c:v>12.047000000000001</c:v>
                </c:pt>
                <c:pt idx="263">
                  <c:v>12.051</c:v>
                </c:pt>
                <c:pt idx="264">
                  <c:v>12.055</c:v>
                </c:pt>
                <c:pt idx="265">
                  <c:v>12.058999999999999</c:v>
                </c:pt>
                <c:pt idx="266">
                  <c:v>12.063000000000001</c:v>
                </c:pt>
                <c:pt idx="267">
                  <c:v>12.066000000000001</c:v>
                </c:pt>
                <c:pt idx="268">
                  <c:v>12.07</c:v>
                </c:pt>
                <c:pt idx="269">
                  <c:v>12.074</c:v>
                </c:pt>
                <c:pt idx="270">
                  <c:v>12.077</c:v>
                </c:pt>
                <c:pt idx="271">
                  <c:v>12.08</c:v>
                </c:pt>
              </c:numCache>
            </c:numRef>
          </c:yVal>
          <c:smooth val="0"/>
          <c:extLst>
            <c:ext xmlns:c16="http://schemas.microsoft.com/office/drawing/2014/chart" uri="{C3380CC4-5D6E-409C-BE32-E72D297353CC}">
              <c16:uniqueId val="{00000000-C73D-41A8-8D30-EE1F824E7F0C}"/>
            </c:ext>
          </c:extLst>
        </c:ser>
        <c:dLbls>
          <c:showLegendKey val="0"/>
          <c:showVal val="0"/>
          <c:showCatName val="0"/>
          <c:showSerName val="0"/>
          <c:showPercent val="0"/>
          <c:showBubbleSize val="0"/>
        </c:dLbls>
        <c:axId val="334644736"/>
        <c:axId val="334646656"/>
      </c:scatterChart>
      <c:valAx>
        <c:axId val="334644736"/>
        <c:scaling>
          <c:orientation val="minMax"/>
          <c:max val="5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34646656"/>
        <c:crosses val="autoZero"/>
        <c:crossBetween val="midCat"/>
      </c:valAx>
      <c:valAx>
        <c:axId val="334646656"/>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346447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0.36788</cdr:x>
      <cdr:y>0.50493</cdr:y>
    </cdr:from>
    <cdr:to>
      <cdr:x>0.36788</cdr:x>
      <cdr:y>0.83568</cdr:y>
    </cdr:to>
    <cdr:cxnSp macro="">
      <cdr:nvCxnSpPr>
        <cdr:cNvPr id="2" name="Rechte verbindingslijn 1"/>
        <cdr:cNvCxnSpPr/>
      </cdr:nvCxnSpPr>
      <cdr:spPr>
        <a:xfrm xmlns:a="http://schemas.openxmlformats.org/drawingml/2006/main">
          <a:off x="2389782" y="1447332"/>
          <a:ext cx="0" cy="948059"/>
        </a:xfrm>
        <a:prstGeom xmlns:a="http://schemas.openxmlformats.org/drawingml/2006/main" prst="line">
          <a:avLst/>
        </a:prstGeom>
        <a:ln xmlns:a="http://schemas.openxmlformats.org/drawingml/2006/main" w="12700">
          <a:solidFill>
            <a:srgbClr val="00B050"/>
          </a:solidFill>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0.51383</cdr:x>
      <cdr:y>0.24855</cdr:y>
    </cdr:from>
    <cdr:to>
      <cdr:x>0.51383</cdr:x>
      <cdr:y>0.5793</cdr:y>
    </cdr:to>
    <cdr:cxnSp macro="">
      <cdr:nvCxnSpPr>
        <cdr:cNvPr id="3" name="Rechte verbindingslijn 2"/>
        <cdr:cNvCxnSpPr/>
      </cdr:nvCxnSpPr>
      <cdr:spPr>
        <a:xfrm xmlns:a="http://schemas.openxmlformats.org/drawingml/2006/main">
          <a:off x="3337841" y="712446"/>
          <a:ext cx="0" cy="948059"/>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0.44042</cdr:x>
      <cdr:y>0.36206</cdr:y>
    </cdr:from>
    <cdr:to>
      <cdr:x>0.44042</cdr:x>
      <cdr:y>0.52059</cdr:y>
    </cdr:to>
    <cdr:cxnSp macro="">
      <cdr:nvCxnSpPr>
        <cdr:cNvPr id="4" name="Rechte verbindingslijn met pijl 3"/>
        <cdr:cNvCxnSpPr/>
      </cdr:nvCxnSpPr>
      <cdr:spPr>
        <a:xfrm xmlns:a="http://schemas.openxmlformats.org/drawingml/2006/main" rot="10800000" flipV="1">
          <a:off x="2861005" y="1037816"/>
          <a:ext cx="0" cy="454395"/>
        </a:xfrm>
        <a:prstGeom xmlns:a="http://schemas.openxmlformats.org/drawingml/2006/main" prst="straightConnector1">
          <a:avLst/>
        </a:prstGeom>
        <a:ln xmlns:a="http://schemas.openxmlformats.org/drawingml/2006/main" w="12700">
          <a:solidFill>
            <a:srgbClr val="FFC30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132.jpeg"/></Relationships>
</file>

<file path=word/theme/theme1.xml><?xml version="1.0" encoding="utf-8"?>
<a:theme xmlns:a="http://schemas.openxmlformats.org/drawingml/2006/main" name="Banded">
  <a:themeElements>
    <a:clrScheme name="Custom 2">
      <a:dk1>
        <a:srgbClr val="2C2C2C"/>
      </a:dk1>
      <a:lt1>
        <a:srgbClr val="FFFFFF"/>
      </a:lt1>
      <a:dk2>
        <a:srgbClr val="099BDD"/>
      </a:dk2>
      <a:lt2>
        <a:srgbClr val="F2F2F2"/>
      </a:lt2>
      <a:accent1>
        <a:srgbClr val="FFC000"/>
      </a:accent1>
      <a:accent2>
        <a:srgbClr val="A5D028"/>
      </a:accent2>
      <a:accent3>
        <a:srgbClr val="08CC78"/>
      </a:accent3>
      <a:accent4>
        <a:srgbClr val="323E50"/>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S1084332</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ACSCitSeq2.xsl" StyleName="ACS - Citation Sequence (superscript)" Version="1">
  <b:Source>
    <b:Tag>Kat15</b:Tag>
    <b:SourceType>JournalArticle</b:SourceType>
    <b:Guid>{330E23F2-BFCC-46A2-B004-0B31B8F1C24F}</b:Guid>
    <b:Title>Discovery of New Classes of Compounds that Reactivate Acetylcholinesterase Inhibited by Organophosphates</b:Title>
    <b:Year>2015</b:Year>
    <b:JournalName>Chembiochem</b:JournalName>
    <b:Pages>2205-2215</b:Pages>
    <b:Volume>16</b:Volume>
    <b:Issue>15</b:Issue>
    <b:Author>
      <b:Author>
        <b:NameList>
          <b:Person>
            <b:Last>Katz</b:Last>
            <b:First>Francine</b:First>
            <b:Middle>S.</b:Middle>
          </b:Person>
          <b:Person>
            <b:Last>Pecic</b:Last>
            <b:First>Stevan</b:First>
          </b:Person>
          <b:Person>
            <b:Last>Tran</b:Last>
            <b:First>Timothy</b:First>
            <b:Middle>H.</b:Middle>
          </b:Person>
          <b:Person>
            <b:Last>Trakht</b:Last>
            <b:First>Ilya</b:First>
          </b:Person>
          <b:Person>
            <b:Last>Schneider</b:Last>
            <b:First>Laura</b:First>
          </b:Person>
          <b:Person>
            <b:Last>Zhu</b:Last>
            <b:First>Zhengxiang</b:First>
          </b:Person>
          <b:Person>
            <b:Last>Ton-That</b:Last>
            <b:First>Long</b:First>
          </b:Person>
          <b:Person>
            <b:Last>Luzac</b:Last>
            <b:First>Michal</b:First>
          </b:Person>
          <b:Person>
            <b:Last>Zlatanic</b:Last>
            <b:First>Viktor</b:First>
          </b:Person>
          <b:Person>
            <b:Last>Damera</b:Last>
            <b:First>Shivani</b:First>
          </b:Person>
          <b:Person>
            <b:Last>Macdonald</b:Last>
            <b:First>Joanne</b:First>
          </b:Person>
          <b:Person>
            <b:Last>Landry</b:Last>
            <b:First>Donald</b:First>
            <b:Middle>W.</b:Middle>
          </b:Person>
          <b:Person>
            <b:Last>Tong</b:Last>
            <b:First>Liang</b:First>
          </b:Person>
          <b:Person>
            <b:Last>Stojanovic</b:Last>
            <b:First>Milan</b:First>
            <b:Middle>N.</b:Middle>
          </b:Person>
        </b:NameList>
      </b:Author>
    </b:Author>
    <b:RefOrder>6</b:RefOrder>
  </b:Source>
  <b:Source>
    <b:Tag>Cad16</b:Tag>
    <b:SourceType>JournalArticle</b:SourceType>
    <b:Guid>{AEE637EC-10E0-4726-86CA-8AE38F88CFDD}</b:Guid>
    <b:Author>
      <b:Author>
        <b:NameList>
          <b:Person>
            <b:Last>Cadieux</b:Last>
            <b:First>C.</b:First>
            <b:Middle>Linn</b:Middle>
          </b:Person>
          <b:Person>
            <b:Last>Wang</b:Last>
            <b:First>Haoyu</b:First>
          </b:Person>
          <b:Person>
            <b:Last>Zhang</b:Last>
            <b:First>Yuchen</b:First>
          </b:Person>
          <b:Person>
            <b:Last>Koenig</b:Last>
            <b:First>Jeffrey</b:First>
            <b:Middle>A.</b:Middle>
          </b:Person>
          <b:Person>
            <b:Last>Shih</b:Last>
            <b:First>Tsung-Ming</b:First>
          </b:Person>
          <b:Person>
            <b:Last>McDonough</b:Last>
            <b:First>John</b:First>
          </b:Person>
          <b:Person>
            <b:Last>Koh</b:Last>
            <b:First>John</b:First>
          </b:Person>
          <b:Person>
            <b:Last>Cerasoli</b:Last>
            <b:First>Douglas</b:First>
          </b:Person>
        </b:NameList>
      </b:Author>
    </b:Author>
    <b:Title>Probing the activity of a non-oxime reactivator for acetylcholinesterase inhibited by organophosphorus nerve agents</b:Title>
    <b:JournalName>Chem. Biol. Interact.</b:JournalName>
    <b:Year>2016</b:Year>
    <b:Pages>133-141</b:Pages>
    <b:Volume>259 B</b:Volume>
    <b:Issue>2016</b:Issue>
    <b:RefOrder>7</b:RefOrder>
  </b:Source>
  <b:Source>
    <b:Tag>Can18</b:Tag>
    <b:SourceType>Report</b:SourceType>
    <b:Guid>{A00511C4-11EB-4E1D-A49E-8096FC64305D}</b:Guid>
    <b:Title>Synthesis of a Pilot Scale Library of 4-amino-2 (diethylaminomethyl) phenol (ADOC) Analogues for Testing of Organophosphate-Inhibited Acetylcholinesterase Reactivation Ability</b:Title>
    <b:Year>2018</b:Year>
    <b:Institution>United States Army Medical Research Institute of Chemical Defense (USAMRICD)</b:Institution>
    <b:Author>
      <b:Author>
        <b:NameList>
          <b:Person>
            <b:Last>Canter</b:Last>
            <b:First>Zachary</b:First>
          </b:Person>
          <b:Person>
            <b:Last>Martin</b:Last>
            <b:First>Kevin</b:First>
          </b:Person>
          <b:Person>
            <b:Last>Hepperle</b:Last>
            <b:First>Michael</b:First>
          </b:Person>
        </b:NameList>
      </b:Author>
    </b:Author>
    <b:ThesisType>Techincal Report</b:ThesisType>
    <b:RefOrder>12</b:RefOrder>
  </b:Source>
  <b:Source>
    <b:Tag>Edd08</b:Tag>
    <b:SourceType>JournalArticle</b:SourceType>
    <b:Guid>{1BC72ABF-8A03-4AF0-A96D-429EA98C3713}</b:Guid>
    <b:Title>Management of acute organophosphorus pesticide poisoning</b:Title>
    <b:Author>
      <b:Author>
        <b:NameList>
          <b:Person>
            <b:Last>Eddleston</b:Last>
            <b:First>Michael</b:First>
          </b:Person>
          <b:Person>
            <b:Last>Buckley</b:Last>
            <b:First>Nick</b:First>
            <b:Middle>A</b:Middle>
          </b:Person>
          <b:Person>
            <b:Last>Eyer</b:Last>
            <b:First>Peter</b:First>
          </b:Person>
          <b:Person>
            <b:Last>Dawson</b:Last>
            <b:First>Andrew</b:First>
            <b:Middle>H</b:Middle>
          </b:Person>
        </b:NameList>
      </b:Author>
    </b:Author>
    <b:JournalName>Lancet</b:JournalName>
    <b:Year>2008</b:Year>
    <b:Pages>597-607</b:Pages>
    <b:Volume>371</b:Volume>
    <b:Issue>9612</b:Issue>
    <b:RefOrder>2</b:RefOrder>
  </b:Source>
  <b:Source>
    <b:Tag>Age07</b:Tag>
    <b:SourceType>DocumentFromInternetSite</b:SourceType>
    <b:Guid>{375CFD24-E1E4-4967-A337-9CEAAEB4062A}</b:Guid>
    <b:Author>
      <b:Author>
        <b:Corporate>Agency for Toxic Substances and Disease Registry</b:Corporate>
      </b:Author>
    </b:Author>
    <b:Year>2007</b:Year>
    <b:City>Rijswijk</b:City>
    <b:Publisher>Publol</b:Publisher>
    <b:InternetSiteTitle>ATSDR Case Studies</b:InternetSiteTitle>
    <b:YearAccessed>2018</b:YearAccessed>
    <b:MonthAccessed>1</b:MonthAccessed>
    <b:DayAccessed>22</b:DayAccessed>
    <b:URL>https://www.atsdr.cdc.gov/csem/csem.asp?csem=11&amp;po=23</b:URL>
    <b:Title>Cholinesterase Inhibitors: Including Insecticides and Chemical Warfare Nerve Agents</b:Title>
    <b:RefOrder>1</b:RefOrder>
  </b:Source>
  <b:Source>
    <b:Tag>Uni17</b:Tag>
    <b:SourceType>InternetSite</b:SourceType>
    <b:Guid>{F55455BD-0AF1-46BC-9AD6-03ED421EC28D}</b:Guid>
    <b:Title>Medical Countermeasures Database</b:Title>
    <b:Author>
      <b:Author>
        <b:Corporate>United States Department of Health and Human Services</b:Corporate>
      </b:Author>
    </b:Author>
    <b:InternetSiteTitle>Chemical Hazards Emergency Medical Management: CHEMM (US Department of Health and Human Services)</b:InternetSiteTitle>
    <b:YearAccessed>2017</b:YearAccessed>
    <b:MonthAccessed>11</b:MonthAccessed>
    <b:DayAccessed>13</b:DayAccessed>
    <b:URL>https://chemm.nlm.nih.gov/medical_countermeasures.htm</b:URL>
    <b:RefOrder>4</b:RefOrder>
  </b:Source>
  <b:Source>
    <b:Tag>WHO90</b:Tag>
    <b:SourceType>Book</b:SourceType>
    <b:Guid>{50ADE730-DA91-4C68-8D6B-F74A21E99EDB}</b:Guid>
    <b:Author>
      <b:Author>
        <b:Corporate>WHO</b:Corporate>
      </b:Author>
    </b:Author>
    <b:Title>Public health impact of pesticides used in agriculture</b:Title>
    <b:Year>1990</b:Year>
    <b:City>Geneva</b:City>
    <b:Publisher>World Health Organization </b:Publisher>
    <b:RefOrder>3</b:RefOrder>
  </b:Source>
  <b:Source>
    <b:Tag>Tho16</b:Tag>
    <b:SourceType>JournalArticle</b:SourceType>
    <b:Guid>{29EE6273-6B44-4FF9-AB45-8EAAEE727B66}</b:Guid>
    <b:Title>Toxicity and median effective doses of oxime therapies against percutaneous organophosphorus pesticide and nerve agent challenges in the Hartley guinea pig</b:Title>
    <b:Year>2016</b:Year>
    <b:Pages>511-521</b:Pages>
    <b:Author>
      <b:Author>
        <b:NameList>
          <b:Person>
            <b:Last>Snider</b:Last>
            <b:First>Thomas</b:First>
            <b:Middle>H.</b:Middle>
          </b:Person>
          <b:Person>
            <b:Last>Babin</b:Last>
            <b:First>Michael</b:First>
            <b:Middle>C.</b:Middle>
          </b:Person>
          <b:Person>
            <b:Last>Jett</b:Last>
            <b:First>David</b:First>
            <b:Middle>A.</b:Middle>
          </b:Person>
          <b:Person>
            <b:Last>Jr.</b:Last>
            <b:First>Gennady</b:First>
            <b:Middle>E. Platoff</b:Middle>
          </b:Person>
          <b:Person>
            <b:Last>Yeung</b:Last>
            <b:First>David</b:First>
            <b:Middle>T.</b:Middle>
          </b:Person>
        </b:NameList>
      </b:Author>
    </b:Author>
    <b:JournalName>J Toxicol Sci.</b:JournalName>
    <b:Volume>41</b:Volume>
    <b:Issue>4</b:Issue>
    <b:RefOrder>5</b:RefOrder>
  </b:Source>
  <b:Source>
    <b:Tag>Mer11</b:Tag>
    <b:SourceType>JournalArticle</b:SourceType>
    <b:Guid>{5218B75B-BC03-41B6-ABD9-68BD76AE43A2}</b:Guid>
    <b:Author>
      <b:Author>
        <b:NameList>
          <b:Person>
            <b:Last>Mercey</b:Last>
            <b:First>Guillaume</b:First>
          </b:Person>
          <b:Person>
            <b:Last>Verdelet</b:Last>
            <b:First>Tristan</b:First>
          </b:Person>
          <b:Person>
            <b:Last>Saint-André</b:Last>
            <b:First>Géraldine</b:First>
          </b:Person>
          <b:Person>
            <b:Last>Gillon</b:Last>
            <b:First>Emilie</b:First>
          </b:Person>
          <b:Person>
            <b:Last>Wagner</b:Last>
            <b:First>Alain</b:First>
          </b:Person>
          <b:Person>
            <b:Last>Baati</b:Last>
            <b:First>Rachid</b:First>
          </b:Person>
          <b:Person>
            <b:Last>Jean</b:Last>
            <b:First>Ludovic</b:First>
          </b:Person>
          <b:Person>
            <b:Last>Nachon</b:Last>
            <b:First>Florian</b:First>
          </b:Person>
          <b:Person>
            <b:Last>Renard</b:Last>
            <b:First>Pierre-Yves</b:First>
          </b:Person>
        </b:NameList>
      </b:Author>
    </b:Author>
    <b:Title>First efficient uncharged reactivators for the dephosphylation of poisoned human acetylcholinesterase</b:Title>
    <b:JournalName>Chem. Commun.</b:JournalName>
    <b:Year>2011</b:Year>
    <b:Pages>5295–5297</b:Pages>
    <b:Issue>18</b:Issue>
    <b:Volume>47</b:Volume>
    <b:RefOrder>10</b:RefOrder>
  </b:Source>
  <b:Source>
    <b:Tag>Fra1</b:Tag>
    <b:SourceType>Report</b:SourceType>
    <b:Guid>{8C59E72B-9C48-432B-9BBF-F1DA877FDE21}</b:Guid>
    <b:Institution>Bundeswehr Institute of Pharmacology and Toxicology</b:Institution>
    <b:Author>
      <b:Author>
        <b:NameList>
          <b:Person>
            <b:Last>Dr. Franz Worek et al.</b:Last>
          </b:Person>
        </b:NameList>
      </b:Author>
    </b:Author>
    <b:City>München, Duitsland</b:City>
    <b:RefOrder>8</b:RefOrder>
  </b:Source>
  <b:Source>
    <b:Tag>Cha06</b:Tag>
    <b:SourceType>JournalArticle</b:SourceType>
    <b:Guid>{F1374259-C82A-41BE-838A-E080987057DB}</b:Guid>
    <b:Author>
      <b:Author>
        <b:NameList>
          <b:Person>
            <b:Last>Chankeshwara</b:Last>
            <b:First>Sunay</b:First>
            <b:Middle>V.</b:Middle>
          </b:Person>
          <b:Person>
            <b:Last>Chakraborti</b:Last>
            <b:First>Asit</b:First>
            <b:Middle>K.</b:Middle>
          </b:Person>
        </b:NameList>
      </b:Author>
    </b:Author>
    <b:Title>Catalyst-Free Chemoselective N-tert-Butyloxycarbonylation of Amines in Water</b:Title>
    <b:JournalName>Org. Lett.</b:JournalName>
    <b:Year>2006</b:Year>
    <b:Pages>3259-3262</b:Pages>
    <b:Volume>8</b:Volume>
    <b:Issue>15</b:Issue>
    <b:RefOrder>13</b:RefOrder>
  </b:Source>
  <b:Source>
    <b:Tag>Che12</b:Tag>
    <b:SourceType>JournalArticle</b:SourceType>
    <b:Guid>{45764E6C-48D4-406C-9D5E-A61D8FA4E9FF}</b:Guid>
    <b:Author>
      <b:Author>
        <b:NameList>
          <b:Person>
            <b:Last>Cheraiet</b:Last>
            <b:First>Zinelaabine</b:First>
          </b:Person>
          <b:Person>
            <b:Last>Ouarna</b:Last>
            <b:First>Souad</b:First>
          </b:Person>
          <b:Person>
            <b:Last>Hessainia</b:Last>
            <b:First>Sihem</b:First>
          </b:Person>
          <b:Person>
            <b:Last>Berredjem</b:Last>
            <b:First>Malika</b:First>
          </b:Person>
          <b:Person>
            <b:Last>Aouf</b:Last>
            <b:First>Nour-Eddine</b:First>
          </b:Person>
        </b:NameList>
      </b:Author>
    </b:Author>
    <b:Title>N-tert-Butoxycarbonylation of Structurally Diverse Amines and Sulfamides under Water-Mediated Catalyst-Free Conditions</b:Title>
    <b:JournalName>ISRN Organic Chemistry</b:JournalName>
    <b:Year>2012</b:Year>
    <b:Volume>2012</b:Volume>
    <b:Pages>8 pages</b:Pages>
    <b:Issue>Article ID 404235</b:Issue>
    <b:RefOrder>14</b:RefOrder>
  </b:Source>
  <b:Source>
    <b:Tag>Zhu18</b:Tag>
    <b:SourceType>JournalArticle</b:SourceType>
    <b:Guid>{AD620095-8339-46A0-82DE-DE555F86E964}</b:Guid>
    <b:Title>Demonstration of In Vitro Resurrection of Aged Acetylcholinesterase after Exposure to Organophosphorus Chemical Nerve Agents</b:Title>
    <b:Year>2018</b:Year>
    <b:Author>
      <b:Author>
        <b:NameList>
          <b:Person>
            <b:Last>Zhuang</b:Last>
            <b:First>Qinggeng</b:First>
          </b:Person>
          <b:Person>
            <b:Last>Franjesevic</b:Last>
            <b:First>Andrew</b:First>
            <b:Middle>J.</b:Middle>
          </b:Person>
          <b:Person>
            <b:Last>Corrigan</b:Last>
            <b:First>Thomas</b:First>
            <b:Middle>S.</b:Middle>
          </b:Person>
          <b:Person>
            <b:Last>Coldren</b:Last>
            <b:First>William</b:First>
            <b:Middle>H.</b:Middle>
          </b:Person>
          <b:Person>
            <b:Last>Dicken</b:Last>
            <b:First>Rachel</b:First>
          </b:Person>
          <b:Person>
            <b:Last>Sillart</b:Last>
            <b:First>Sydney</b:First>
          </b:Person>
          <b:Person>
            <b:Last>DeYong</b:Last>
            <b:First>Ashley</b:First>
          </b:Person>
          <b:Person>
            <b:Last>Yoshino</b:Last>
            <b:First>Nathan</b:First>
          </b:Person>
          <b:Person>
            <b:Last>Smith</b:Last>
            <b:First>Justin</b:First>
          </b:Person>
          <b:Person>
            <b:Last>Fabry</b:Last>
            <b:First>Stephanie</b:First>
          </b:Person>
          <b:Person>
            <b:Last>Fitzpatrick</b:Last>
            <b:First>Keegan</b:First>
          </b:Person>
          <b:Person>
            <b:Last>Blanton</b:Last>
            <b:First>Travis</b:First>
            <b:Middle>G.</b:Middle>
          </b:Person>
          <b:Person>
            <b:Last>Joseph</b:Last>
            <b:First>Jojo</b:First>
          </b:Person>
          <b:Person>
            <b:Last>Yoder</b:Last>
            <b:First>Ryan</b:First>
            <b:Middle>J.</b:Middle>
          </b:Person>
        </b:NameList>
      </b:Author>
    </b:Author>
    <b:JournalName>J. Med. Chem.</b:JournalName>
    <b:Volume>DOI: 10.1021/acs.jmedchem.7b01620</b:Volume>
    <b:Issue>Epub ahead of print</b:Issue>
    <b:RefOrder>11</b:RefOrder>
  </b:Source>
  <b:Source>
    <b:Tag>Wor04</b:Tag>
    <b:SourceType>JournalArticle</b:SourceType>
    <b:Guid>{CD2E3D6E-FB20-4BE8-AA5F-3D8119EB12F2}</b:Guid>
    <b:Author>
      <b:Author>
        <b:NameList>
          <b:Person>
            <b:Last>Worek</b:Last>
            <b:First>Franz</b:First>
          </b:Person>
          <b:Person>
            <b:Last>Thiermann</b:Last>
            <b:First>Horst</b:First>
          </b:Person>
          <b:Person>
            <b:Last>Szinicz</b:Last>
            <b:First>Ladislaus</b:First>
          </b:Person>
          <b:Person>
            <b:Last>Eyer</b:Last>
            <b:First>Peter</b:First>
          </b:Person>
        </b:NameList>
      </b:Author>
    </b:Author>
    <b:Title>Kinetic analysis of interactions between human acetylcholinesterase, structurally different organophosphorus compounds and oximes.</b:Title>
    <b:JournalName>Biochem. Pharmacol.</b:JournalName>
    <b:Year>2004</b:Year>
    <b:Pages>2237-2248</b:Pages>
    <b:Volume>68</b:Volume>
    <b:Issue>11</b:Issue>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AE4ADC-D632-40A7-A0C1-0481BB069C4F}">
  <ds:schemaRefs>
    <ds:schemaRef ds:uri="4873beb7-5857-4685-be1f-d57550cc96cc"/>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5.xml><?xml version="1.0" encoding="utf-8"?>
<ds:datastoreItem xmlns:ds="http://schemas.openxmlformats.org/officeDocument/2006/customXml" ds:itemID="{FD0DBCC0-9FF4-474D-A79B-6CC3AE38B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1</TotalTime>
  <Pages>54</Pages>
  <Words>10291</Words>
  <Characters>56605</Characters>
  <Application>Microsoft Office Word</Application>
  <DocSecurity>4</DocSecurity>
  <Lines>471</Lines>
  <Paragraphs>133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 synthese van non-oxime reactivatoren voor acetylcholinesterase</vt:lpstr>
      <vt:lpstr>De synthese van non-oxime reactivatoren voor acetylcholinesterase</vt:lpstr>
    </vt:vector>
  </TitlesOfParts>
  <Company/>
  <LinksUpToDate>false</LinksUpToDate>
  <CharactersWithSpaces>66763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synthese van non-oxime reactivatoren voor acetylcholinesterase</dc:title>
  <dc:subject>h</dc:subject>
  <dc:creator>V.S. Berkien</dc:creator>
  <cp:lastModifiedBy>Bomas, Andrika</cp:lastModifiedBy>
  <cp:revision>2</cp:revision>
  <cp:lastPrinted>2018-06-27T18:16:00Z</cp:lastPrinted>
  <dcterms:created xsi:type="dcterms:W3CDTF">2019-04-12T08:02:00Z</dcterms:created>
  <dcterms:modified xsi:type="dcterms:W3CDTF">2019-04-12T08:02:00Z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