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04AE5" w14:textId="77777777" w:rsidR="00976986" w:rsidRPr="00CF4F0F" w:rsidRDefault="00976986" w:rsidP="00976986">
      <w:pPr>
        <w:rPr>
          <w:rFonts w:ascii="Verdana" w:hAnsi="Verdana" w:cstheme="minorHAnsi"/>
          <w:sz w:val="18"/>
          <w:szCs w:val="18"/>
          <w:lang w:val="nl-NL"/>
        </w:rPr>
      </w:pPr>
      <w:bookmarkStart w:id="0" w:name="_GoBack"/>
      <w:bookmarkEnd w:id="0"/>
      <w:r w:rsidRPr="00CF4F0F">
        <w:rPr>
          <w:rFonts w:ascii="Verdana" w:eastAsia="Calibri" w:hAnsi="Verdana" w:cstheme="minorHAnsi"/>
          <w:noProof/>
          <w:sz w:val="18"/>
          <w:szCs w:val="18"/>
          <w:lang w:val="en-US" w:eastAsia="nl-NL"/>
        </w:rPr>
        <w:drawing>
          <wp:anchor distT="0" distB="0" distL="114300" distR="114300" simplePos="0" relativeHeight="251658240" behindDoc="1" locked="0" layoutInCell="1" allowOverlap="1" wp14:anchorId="56C8155F" wp14:editId="54E8B03B">
            <wp:simplePos x="0" y="0"/>
            <wp:positionH relativeFrom="column">
              <wp:posOffset>-889000</wp:posOffset>
            </wp:positionH>
            <wp:positionV relativeFrom="paragraph">
              <wp:posOffset>-894715</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4A35E89D" w14:textId="77777777" w:rsidR="00976986" w:rsidRPr="00CF4F0F" w:rsidRDefault="00976986" w:rsidP="00976986">
      <w:pPr>
        <w:spacing w:line="240" w:lineRule="auto"/>
        <w:rPr>
          <w:rFonts w:ascii="Verdana" w:hAnsi="Verdana" w:cstheme="minorHAnsi"/>
          <w:sz w:val="18"/>
          <w:szCs w:val="18"/>
          <w:lang w:val="nl-NL"/>
        </w:rPr>
      </w:pPr>
      <w:bookmarkStart w:id="1" w:name="_Hlk4364837"/>
      <w:bookmarkEnd w:id="1"/>
    </w:p>
    <w:p w14:paraId="1129BC6F" w14:textId="77777777" w:rsidR="00976986" w:rsidRPr="00CF4F0F" w:rsidRDefault="00976986" w:rsidP="00976986">
      <w:pPr>
        <w:spacing w:line="240" w:lineRule="auto"/>
        <w:rPr>
          <w:rFonts w:ascii="Verdana" w:hAnsi="Verdana" w:cstheme="minorHAnsi"/>
          <w:sz w:val="18"/>
          <w:szCs w:val="18"/>
          <w:lang w:val="nl-NL"/>
        </w:rPr>
      </w:pPr>
    </w:p>
    <w:p w14:paraId="092EA94C" w14:textId="77777777" w:rsidR="00976986" w:rsidRPr="00CF4F0F" w:rsidRDefault="00976986" w:rsidP="00976986">
      <w:pPr>
        <w:spacing w:line="240" w:lineRule="auto"/>
        <w:rPr>
          <w:rFonts w:ascii="Verdana" w:hAnsi="Verdana" w:cstheme="minorHAnsi"/>
          <w:sz w:val="18"/>
          <w:szCs w:val="18"/>
          <w:lang w:val="nl-NL"/>
        </w:rPr>
      </w:pPr>
    </w:p>
    <w:p w14:paraId="5E217A36" w14:textId="77777777" w:rsidR="00976986" w:rsidRPr="00CF4F0F" w:rsidRDefault="00976986" w:rsidP="00976986">
      <w:pPr>
        <w:spacing w:line="240" w:lineRule="auto"/>
        <w:rPr>
          <w:rFonts w:ascii="Verdana" w:hAnsi="Verdana" w:cstheme="minorHAnsi"/>
          <w:sz w:val="18"/>
          <w:szCs w:val="18"/>
          <w:lang w:val="nl-NL"/>
        </w:rPr>
      </w:pPr>
    </w:p>
    <w:p w14:paraId="455A4CE6" w14:textId="77777777" w:rsidR="00976986" w:rsidRPr="00CF4F0F" w:rsidRDefault="00976986" w:rsidP="00976986">
      <w:pPr>
        <w:spacing w:line="240" w:lineRule="auto"/>
        <w:rPr>
          <w:rFonts w:ascii="Verdana" w:hAnsi="Verdana" w:cstheme="minorHAnsi"/>
          <w:sz w:val="18"/>
          <w:szCs w:val="18"/>
          <w:lang w:val="nl-NL"/>
        </w:rPr>
      </w:pPr>
    </w:p>
    <w:p w14:paraId="3444E0E2" w14:textId="77777777" w:rsidR="00976986" w:rsidRPr="00CF4F0F" w:rsidRDefault="00976986" w:rsidP="00976986">
      <w:pPr>
        <w:spacing w:line="240" w:lineRule="auto"/>
        <w:rPr>
          <w:rFonts w:ascii="Verdana" w:hAnsi="Verdana" w:cstheme="minorHAnsi"/>
          <w:sz w:val="18"/>
          <w:szCs w:val="18"/>
          <w:lang w:val="nl-NL"/>
        </w:rPr>
      </w:pPr>
    </w:p>
    <w:p w14:paraId="517402F6" w14:textId="77777777" w:rsidR="00976986" w:rsidRPr="00CF4F0F" w:rsidRDefault="00976986" w:rsidP="00976986">
      <w:pPr>
        <w:rPr>
          <w:rFonts w:ascii="Verdana" w:eastAsia="Calibri" w:hAnsi="Verdana" w:cstheme="minorHAnsi"/>
          <w:b/>
          <w:sz w:val="18"/>
          <w:szCs w:val="18"/>
          <w:lang w:val="nl-NL" w:eastAsia="en-US"/>
        </w:rPr>
      </w:pPr>
    </w:p>
    <w:p w14:paraId="22A691CD" w14:textId="77777777" w:rsidR="00E348B6" w:rsidRDefault="00E348B6" w:rsidP="00096DF2">
      <w:pPr>
        <w:jc w:val="center"/>
        <w:rPr>
          <w:rFonts w:ascii="Verdana" w:eastAsia="Calibri" w:hAnsi="Verdana" w:cstheme="minorHAnsi"/>
          <w:b/>
          <w:i/>
          <w:sz w:val="52"/>
          <w:szCs w:val="52"/>
          <w:lang w:val="nl-NL" w:eastAsia="en-US"/>
        </w:rPr>
      </w:pPr>
    </w:p>
    <w:p w14:paraId="6AA26E6E" w14:textId="36136F6E" w:rsidR="00096DF2" w:rsidRPr="005136F8" w:rsidRDefault="00C22716" w:rsidP="00096DF2">
      <w:pPr>
        <w:jc w:val="center"/>
        <w:rPr>
          <w:rFonts w:ascii="Verdana" w:eastAsia="Calibri" w:hAnsi="Verdana" w:cstheme="minorHAnsi"/>
          <w:b/>
          <w:i/>
          <w:sz w:val="52"/>
          <w:szCs w:val="52"/>
          <w:lang w:val="nl-NL" w:eastAsia="en-US"/>
        </w:rPr>
      </w:pPr>
      <w:r w:rsidRPr="00565211">
        <w:rPr>
          <w:rFonts w:ascii="Verdana" w:eastAsia="Calibri" w:hAnsi="Verdana" w:cstheme="minorHAnsi"/>
          <w:b/>
          <w:i/>
          <w:sz w:val="52"/>
          <w:szCs w:val="52"/>
          <w:lang w:val="nl-NL" w:eastAsia="en-US"/>
        </w:rPr>
        <w:t>Concurrentiebeding</w:t>
      </w:r>
      <w:r w:rsidR="00FD2730" w:rsidRPr="00565211">
        <w:rPr>
          <w:rFonts w:ascii="Verdana" w:eastAsia="Calibri" w:hAnsi="Verdana" w:cstheme="minorHAnsi"/>
          <w:b/>
          <w:i/>
          <w:sz w:val="52"/>
          <w:szCs w:val="52"/>
          <w:lang w:val="nl-NL" w:eastAsia="en-US"/>
        </w:rPr>
        <w:t xml:space="preserve"> in de arbeidsovereenkomst</w:t>
      </w:r>
      <w:r w:rsidR="00B62B64" w:rsidRPr="00565211">
        <w:rPr>
          <w:rFonts w:ascii="Verdana" w:eastAsia="Calibri" w:hAnsi="Verdana" w:cstheme="minorHAnsi"/>
          <w:b/>
          <w:i/>
          <w:sz w:val="52"/>
          <w:szCs w:val="52"/>
          <w:lang w:val="nl-NL" w:eastAsia="en-US"/>
        </w:rPr>
        <w:t xml:space="preserve">: </w:t>
      </w:r>
    </w:p>
    <w:p w14:paraId="3F4D3A15" w14:textId="0E4FB504" w:rsidR="0084463D" w:rsidRPr="00634BBF" w:rsidRDefault="00C16707" w:rsidP="0029730C">
      <w:pPr>
        <w:jc w:val="center"/>
        <w:rPr>
          <w:rFonts w:ascii="Verdana" w:eastAsia="Calibri" w:hAnsi="Verdana" w:cstheme="minorHAnsi"/>
          <w:b/>
          <w:i/>
          <w:sz w:val="52"/>
          <w:szCs w:val="52"/>
          <w:lang w:val="nl-NL" w:eastAsia="en-US"/>
        </w:rPr>
      </w:pPr>
      <w:proofErr w:type="spellStart"/>
      <w:r w:rsidRPr="00634BBF">
        <w:rPr>
          <w:rFonts w:ascii="Verdana" w:eastAsia="Calibri" w:hAnsi="Verdana" w:cstheme="minorHAnsi"/>
          <w:b/>
          <w:i/>
          <w:sz w:val="52"/>
          <w:szCs w:val="52"/>
          <w:lang w:val="nl-NL" w:eastAsia="en-US"/>
        </w:rPr>
        <w:t>one</w:t>
      </w:r>
      <w:proofErr w:type="spellEnd"/>
      <w:r w:rsidRPr="00634BBF">
        <w:rPr>
          <w:rFonts w:ascii="Verdana" w:eastAsia="Calibri" w:hAnsi="Verdana" w:cstheme="minorHAnsi"/>
          <w:b/>
          <w:i/>
          <w:sz w:val="52"/>
          <w:szCs w:val="52"/>
          <w:lang w:val="nl-NL" w:eastAsia="en-US"/>
        </w:rPr>
        <w:t xml:space="preserve"> </w:t>
      </w:r>
      <w:proofErr w:type="spellStart"/>
      <w:r w:rsidRPr="00634BBF">
        <w:rPr>
          <w:rFonts w:ascii="Verdana" w:eastAsia="Calibri" w:hAnsi="Verdana" w:cstheme="minorHAnsi"/>
          <w:b/>
          <w:i/>
          <w:sz w:val="52"/>
          <w:szCs w:val="52"/>
          <w:lang w:val="nl-NL" w:eastAsia="en-US"/>
        </w:rPr>
        <w:t>size</w:t>
      </w:r>
      <w:proofErr w:type="spellEnd"/>
      <w:r w:rsidRPr="00634BBF">
        <w:rPr>
          <w:rFonts w:ascii="Verdana" w:eastAsia="Calibri" w:hAnsi="Verdana" w:cstheme="minorHAnsi"/>
          <w:b/>
          <w:i/>
          <w:sz w:val="52"/>
          <w:szCs w:val="52"/>
          <w:lang w:val="nl-NL" w:eastAsia="en-US"/>
        </w:rPr>
        <w:t xml:space="preserve"> fits </w:t>
      </w:r>
      <w:proofErr w:type="spellStart"/>
      <w:r w:rsidRPr="00634BBF">
        <w:rPr>
          <w:rFonts w:ascii="Verdana" w:eastAsia="Calibri" w:hAnsi="Verdana" w:cstheme="minorHAnsi"/>
          <w:b/>
          <w:i/>
          <w:sz w:val="52"/>
          <w:szCs w:val="52"/>
          <w:lang w:val="nl-NL" w:eastAsia="en-US"/>
        </w:rPr>
        <w:t>all</w:t>
      </w:r>
      <w:proofErr w:type="spellEnd"/>
      <w:r w:rsidRPr="00634BBF">
        <w:rPr>
          <w:rFonts w:ascii="Verdana" w:eastAsia="Calibri" w:hAnsi="Verdana" w:cstheme="minorHAnsi"/>
          <w:b/>
          <w:i/>
          <w:sz w:val="52"/>
          <w:szCs w:val="52"/>
          <w:lang w:val="nl-NL" w:eastAsia="en-US"/>
        </w:rPr>
        <w:t xml:space="preserve"> of concrete afweging?</w:t>
      </w:r>
    </w:p>
    <w:p w14:paraId="19C32330" w14:textId="77777777" w:rsidR="0084463D" w:rsidRPr="00634BBF" w:rsidRDefault="0084463D" w:rsidP="00976986">
      <w:pPr>
        <w:jc w:val="center"/>
        <w:rPr>
          <w:rFonts w:ascii="Verdana" w:eastAsia="Calibri" w:hAnsi="Verdana" w:cstheme="minorHAnsi"/>
          <w:b/>
          <w:i/>
          <w:sz w:val="28"/>
          <w:szCs w:val="28"/>
          <w:lang w:val="nl-NL" w:eastAsia="en-US"/>
        </w:rPr>
      </w:pPr>
    </w:p>
    <w:p w14:paraId="747374B5" w14:textId="219E66D4" w:rsidR="00976986" w:rsidRPr="004560F9" w:rsidRDefault="00976986" w:rsidP="00976986">
      <w:pPr>
        <w:jc w:val="center"/>
        <w:rPr>
          <w:rFonts w:ascii="Verdana" w:eastAsia="Calibri" w:hAnsi="Verdana" w:cstheme="minorHAnsi"/>
          <w:b/>
          <w:i/>
          <w:sz w:val="28"/>
          <w:szCs w:val="28"/>
          <w:lang w:val="nl-NL" w:eastAsia="en-US"/>
        </w:rPr>
      </w:pPr>
      <w:r w:rsidRPr="004560F9">
        <w:rPr>
          <w:rFonts w:ascii="Verdana" w:eastAsia="Calibri" w:hAnsi="Verdana" w:cstheme="minorHAnsi"/>
          <w:b/>
          <w:i/>
          <w:sz w:val="28"/>
          <w:szCs w:val="28"/>
          <w:lang w:val="nl-NL" w:eastAsia="en-US"/>
        </w:rPr>
        <w:t xml:space="preserve">‘Een praktijkonderzoek naar </w:t>
      </w:r>
      <w:r w:rsidR="0020020B" w:rsidRPr="004560F9">
        <w:rPr>
          <w:rFonts w:ascii="Verdana" w:eastAsia="Calibri" w:hAnsi="Verdana" w:cstheme="minorHAnsi"/>
          <w:b/>
          <w:i/>
          <w:sz w:val="28"/>
          <w:szCs w:val="28"/>
          <w:lang w:val="nl-NL" w:eastAsia="en-US"/>
        </w:rPr>
        <w:t xml:space="preserve">de </w:t>
      </w:r>
      <w:r w:rsidR="00D074DD" w:rsidRPr="004560F9">
        <w:rPr>
          <w:rFonts w:ascii="Verdana" w:eastAsia="Calibri" w:hAnsi="Verdana" w:cstheme="minorHAnsi"/>
          <w:b/>
          <w:i/>
          <w:sz w:val="28"/>
          <w:szCs w:val="28"/>
          <w:lang w:val="nl-NL" w:eastAsia="en-US"/>
        </w:rPr>
        <w:t>buitenwerkingstelling van een concurrentiebeding bij een belangenafweging</w:t>
      </w:r>
      <w:r w:rsidR="00B7092A">
        <w:rPr>
          <w:rFonts w:ascii="Verdana" w:eastAsia="Calibri" w:hAnsi="Verdana" w:cstheme="minorHAnsi"/>
          <w:b/>
          <w:i/>
          <w:sz w:val="28"/>
          <w:szCs w:val="28"/>
          <w:lang w:val="nl-NL" w:eastAsia="en-US"/>
        </w:rPr>
        <w:t>’</w:t>
      </w:r>
    </w:p>
    <w:p w14:paraId="303BF77D" w14:textId="28F20A80" w:rsidR="00B7092A" w:rsidRDefault="00B7092A" w:rsidP="00976986">
      <w:pPr>
        <w:jc w:val="center"/>
        <w:rPr>
          <w:rFonts w:ascii="Verdana" w:eastAsia="Calibri" w:hAnsi="Verdana" w:cstheme="minorHAnsi"/>
          <w:b/>
          <w:sz w:val="18"/>
          <w:szCs w:val="18"/>
          <w:lang w:val="nl-NL" w:eastAsia="en-US"/>
        </w:rPr>
      </w:pPr>
    </w:p>
    <w:p w14:paraId="68899BCD" w14:textId="67D1BFF7" w:rsidR="0084463D" w:rsidRDefault="0084463D" w:rsidP="00976986">
      <w:pPr>
        <w:jc w:val="center"/>
        <w:rPr>
          <w:rFonts w:ascii="Verdana" w:eastAsia="Calibri" w:hAnsi="Verdana" w:cstheme="minorHAnsi"/>
          <w:b/>
          <w:sz w:val="18"/>
          <w:szCs w:val="18"/>
          <w:lang w:val="nl-NL" w:eastAsia="en-US"/>
        </w:rPr>
      </w:pPr>
    </w:p>
    <w:p w14:paraId="4E343D13" w14:textId="77777777" w:rsidR="0084463D" w:rsidRDefault="0084463D" w:rsidP="002A5080">
      <w:pPr>
        <w:rPr>
          <w:rFonts w:ascii="Verdana" w:eastAsia="Calibri" w:hAnsi="Verdana" w:cstheme="minorHAnsi"/>
          <w:b/>
          <w:sz w:val="18"/>
          <w:szCs w:val="18"/>
          <w:lang w:val="nl-NL" w:eastAsia="en-US"/>
        </w:rPr>
      </w:pPr>
    </w:p>
    <w:p w14:paraId="194ED4F6" w14:textId="4C764A33" w:rsidR="00F9689A" w:rsidRPr="00433849" w:rsidRDefault="00F9689A" w:rsidP="00F9689A">
      <w:pPr>
        <w:rPr>
          <w:rFonts w:ascii="Verdana" w:hAnsi="Verdana"/>
          <w:sz w:val="18"/>
          <w:szCs w:val="18"/>
          <w:lang w:val="nl-NL"/>
        </w:rPr>
      </w:pPr>
      <w:r w:rsidRPr="00433849">
        <w:rPr>
          <w:rFonts w:ascii="Verdana" w:hAnsi="Verdana"/>
          <w:sz w:val="18"/>
          <w:szCs w:val="18"/>
          <w:lang w:val="nl-NL"/>
        </w:rPr>
        <w:t>Student</w:t>
      </w:r>
      <w:r w:rsidRPr="00433849">
        <w:rPr>
          <w:rFonts w:ascii="Verdana" w:hAnsi="Verdana"/>
          <w:sz w:val="18"/>
          <w:szCs w:val="18"/>
          <w:lang w:val="nl-NL"/>
        </w:rPr>
        <w:tab/>
      </w:r>
      <w:r w:rsidRPr="00433849">
        <w:rPr>
          <w:rFonts w:ascii="Verdana" w:hAnsi="Verdana"/>
          <w:sz w:val="18"/>
          <w:szCs w:val="18"/>
          <w:lang w:val="nl-NL"/>
        </w:rPr>
        <w:tab/>
      </w:r>
      <w:r w:rsidRPr="00433849">
        <w:rPr>
          <w:rFonts w:ascii="Verdana" w:hAnsi="Verdana"/>
          <w:sz w:val="18"/>
          <w:szCs w:val="18"/>
          <w:lang w:val="nl-NL"/>
        </w:rPr>
        <w:tab/>
      </w:r>
      <w:r w:rsidR="00433849">
        <w:rPr>
          <w:rFonts w:ascii="Verdana" w:hAnsi="Verdana"/>
          <w:sz w:val="18"/>
          <w:szCs w:val="18"/>
          <w:lang w:val="nl-NL"/>
        </w:rPr>
        <w:tab/>
      </w:r>
      <w:r w:rsidRPr="00433849">
        <w:rPr>
          <w:rFonts w:ascii="Verdana" w:hAnsi="Verdana"/>
          <w:sz w:val="18"/>
          <w:szCs w:val="18"/>
          <w:lang w:val="nl-NL"/>
        </w:rPr>
        <w:t xml:space="preserve">Sandra van der Burg </w:t>
      </w:r>
    </w:p>
    <w:p w14:paraId="004CA2B5" w14:textId="029FE784" w:rsidR="00F9689A" w:rsidRPr="00433849" w:rsidRDefault="00F9689A" w:rsidP="00F9689A">
      <w:pPr>
        <w:rPr>
          <w:rFonts w:ascii="Verdana" w:hAnsi="Verdana"/>
          <w:sz w:val="18"/>
          <w:szCs w:val="18"/>
          <w:lang w:val="nl-NL"/>
        </w:rPr>
      </w:pPr>
      <w:r w:rsidRPr="00433849">
        <w:rPr>
          <w:rFonts w:ascii="Verdana" w:hAnsi="Verdana"/>
          <w:sz w:val="18"/>
          <w:szCs w:val="18"/>
          <w:lang w:val="nl-NL"/>
        </w:rPr>
        <w:t>Studentnummer</w:t>
      </w:r>
      <w:r w:rsidRPr="00433849">
        <w:rPr>
          <w:rFonts w:ascii="Verdana" w:hAnsi="Verdana"/>
          <w:sz w:val="18"/>
          <w:szCs w:val="18"/>
          <w:lang w:val="nl-NL"/>
        </w:rPr>
        <w:tab/>
      </w:r>
      <w:r w:rsidRPr="00433849">
        <w:rPr>
          <w:rFonts w:ascii="Verdana" w:hAnsi="Verdana"/>
          <w:sz w:val="18"/>
          <w:szCs w:val="18"/>
          <w:lang w:val="nl-NL"/>
        </w:rPr>
        <w:tab/>
        <w:t>s1095629</w:t>
      </w:r>
    </w:p>
    <w:p w14:paraId="11E3683F" w14:textId="77777777" w:rsidR="00F9689A" w:rsidRPr="00433849" w:rsidRDefault="00F9689A" w:rsidP="00F9689A">
      <w:pPr>
        <w:rPr>
          <w:rFonts w:ascii="Verdana" w:hAnsi="Verdana"/>
          <w:sz w:val="18"/>
          <w:szCs w:val="18"/>
          <w:lang w:val="nl-NL"/>
        </w:rPr>
      </w:pPr>
      <w:r w:rsidRPr="00433849">
        <w:rPr>
          <w:rFonts w:ascii="Verdana" w:hAnsi="Verdana"/>
          <w:sz w:val="18"/>
          <w:szCs w:val="18"/>
          <w:lang w:val="nl-NL"/>
        </w:rPr>
        <w:t>Opleiding</w:t>
      </w:r>
      <w:r w:rsidRPr="00433849">
        <w:rPr>
          <w:rFonts w:ascii="Verdana" w:hAnsi="Verdana"/>
          <w:sz w:val="18"/>
          <w:szCs w:val="18"/>
          <w:lang w:val="nl-NL"/>
        </w:rPr>
        <w:tab/>
      </w:r>
      <w:r w:rsidRPr="00433849">
        <w:rPr>
          <w:rFonts w:ascii="Verdana" w:hAnsi="Verdana"/>
          <w:sz w:val="18"/>
          <w:szCs w:val="18"/>
          <w:lang w:val="nl-NL"/>
        </w:rPr>
        <w:tab/>
      </w:r>
      <w:r w:rsidRPr="00433849">
        <w:rPr>
          <w:rFonts w:ascii="Verdana" w:hAnsi="Verdana"/>
          <w:sz w:val="18"/>
          <w:szCs w:val="18"/>
          <w:lang w:val="nl-NL"/>
        </w:rPr>
        <w:tab/>
        <w:t>HBO-Rechten</w:t>
      </w:r>
    </w:p>
    <w:p w14:paraId="5C22E7B2" w14:textId="77777777" w:rsidR="00F9689A" w:rsidRPr="00433849" w:rsidRDefault="00F9689A" w:rsidP="00F9689A">
      <w:pPr>
        <w:rPr>
          <w:rFonts w:ascii="Verdana" w:hAnsi="Verdana"/>
          <w:sz w:val="18"/>
          <w:szCs w:val="18"/>
          <w:lang w:val="nl-NL"/>
        </w:rPr>
      </w:pPr>
      <w:r w:rsidRPr="00433849">
        <w:rPr>
          <w:rFonts w:ascii="Verdana" w:hAnsi="Verdana"/>
          <w:sz w:val="18"/>
          <w:szCs w:val="18"/>
          <w:lang w:val="nl-NL"/>
        </w:rPr>
        <w:t>Vak</w:t>
      </w:r>
      <w:r w:rsidRPr="00433849">
        <w:rPr>
          <w:rFonts w:ascii="Verdana" w:hAnsi="Verdana"/>
          <w:sz w:val="18"/>
          <w:szCs w:val="18"/>
          <w:lang w:val="nl-NL"/>
        </w:rPr>
        <w:tab/>
      </w:r>
      <w:r w:rsidRPr="00433849">
        <w:rPr>
          <w:rFonts w:ascii="Verdana" w:hAnsi="Verdana"/>
          <w:sz w:val="18"/>
          <w:szCs w:val="18"/>
          <w:lang w:val="nl-NL"/>
        </w:rPr>
        <w:tab/>
      </w:r>
      <w:r w:rsidRPr="00433849">
        <w:rPr>
          <w:rFonts w:ascii="Verdana" w:hAnsi="Verdana"/>
          <w:sz w:val="18"/>
          <w:szCs w:val="18"/>
          <w:lang w:val="nl-NL"/>
        </w:rPr>
        <w:tab/>
      </w:r>
      <w:r w:rsidRPr="00433849">
        <w:rPr>
          <w:rFonts w:ascii="Verdana" w:hAnsi="Verdana"/>
          <w:sz w:val="18"/>
          <w:szCs w:val="18"/>
          <w:lang w:val="nl-NL"/>
        </w:rPr>
        <w:tab/>
        <w:t>Afstudeeronderzoek</w:t>
      </w:r>
    </w:p>
    <w:p w14:paraId="421F8D82" w14:textId="22589F0E" w:rsidR="00F9689A" w:rsidRPr="00433849" w:rsidRDefault="00F9689A" w:rsidP="00F9689A">
      <w:pPr>
        <w:rPr>
          <w:rFonts w:ascii="Verdana" w:hAnsi="Verdana"/>
          <w:sz w:val="18"/>
          <w:szCs w:val="18"/>
          <w:lang w:val="nl-NL"/>
        </w:rPr>
      </w:pPr>
      <w:r w:rsidRPr="00433849">
        <w:rPr>
          <w:rFonts w:ascii="Verdana" w:hAnsi="Verdana"/>
          <w:sz w:val="18"/>
          <w:szCs w:val="18"/>
          <w:lang w:val="nl-NL"/>
        </w:rPr>
        <w:t>Code</w:t>
      </w:r>
      <w:r w:rsidRPr="00433849">
        <w:rPr>
          <w:rFonts w:ascii="Verdana" w:hAnsi="Verdana"/>
          <w:sz w:val="18"/>
          <w:szCs w:val="18"/>
          <w:lang w:val="nl-NL"/>
        </w:rPr>
        <w:tab/>
      </w:r>
      <w:r w:rsidRPr="00433849">
        <w:rPr>
          <w:rFonts w:ascii="Verdana" w:hAnsi="Verdana"/>
          <w:sz w:val="18"/>
          <w:szCs w:val="18"/>
          <w:lang w:val="nl-NL"/>
        </w:rPr>
        <w:tab/>
      </w:r>
      <w:r w:rsidRPr="00433849">
        <w:rPr>
          <w:rFonts w:ascii="Verdana" w:hAnsi="Verdana"/>
          <w:sz w:val="18"/>
          <w:szCs w:val="18"/>
          <w:lang w:val="nl-NL"/>
        </w:rPr>
        <w:tab/>
      </w:r>
      <w:r w:rsidRPr="00433849">
        <w:rPr>
          <w:rFonts w:ascii="Verdana" w:hAnsi="Verdana"/>
          <w:sz w:val="18"/>
          <w:szCs w:val="18"/>
          <w:lang w:val="nl-NL"/>
        </w:rPr>
        <w:tab/>
      </w:r>
      <w:r w:rsidR="00434060" w:rsidRPr="00433849">
        <w:rPr>
          <w:rFonts w:ascii="Verdana" w:hAnsi="Verdana"/>
          <w:sz w:val="18"/>
          <w:szCs w:val="18"/>
          <w:lang w:val="nl-NL"/>
        </w:rPr>
        <w:t>1819HBR_JR4</w:t>
      </w:r>
    </w:p>
    <w:p w14:paraId="4F848B38" w14:textId="2D53FB98" w:rsidR="00F9689A" w:rsidRPr="00433849" w:rsidRDefault="00F9689A" w:rsidP="00F9689A">
      <w:pPr>
        <w:rPr>
          <w:rFonts w:ascii="Verdana" w:hAnsi="Verdana"/>
          <w:sz w:val="18"/>
          <w:szCs w:val="18"/>
          <w:lang w:val="nl-NL"/>
        </w:rPr>
      </w:pPr>
      <w:r w:rsidRPr="00433849">
        <w:rPr>
          <w:rFonts w:ascii="Verdana" w:hAnsi="Verdana"/>
          <w:sz w:val="18"/>
          <w:szCs w:val="18"/>
          <w:lang w:val="nl-NL"/>
        </w:rPr>
        <w:t>Inleverdatum</w:t>
      </w:r>
      <w:r w:rsidRPr="00433849">
        <w:rPr>
          <w:rFonts w:ascii="Verdana" w:hAnsi="Verdana"/>
          <w:sz w:val="18"/>
          <w:szCs w:val="18"/>
          <w:lang w:val="nl-NL"/>
        </w:rPr>
        <w:tab/>
      </w:r>
      <w:r w:rsidRPr="00433849">
        <w:rPr>
          <w:rFonts w:ascii="Verdana" w:hAnsi="Verdana"/>
          <w:sz w:val="18"/>
          <w:szCs w:val="18"/>
          <w:lang w:val="nl-NL"/>
        </w:rPr>
        <w:tab/>
      </w:r>
      <w:r w:rsidRPr="00433849">
        <w:rPr>
          <w:rFonts w:ascii="Verdana" w:hAnsi="Verdana"/>
          <w:sz w:val="18"/>
          <w:szCs w:val="18"/>
          <w:lang w:val="nl-NL"/>
        </w:rPr>
        <w:tab/>
        <w:t>1</w:t>
      </w:r>
      <w:r w:rsidR="004C7EE2" w:rsidRPr="00433849">
        <w:rPr>
          <w:rFonts w:ascii="Verdana" w:hAnsi="Verdana"/>
          <w:sz w:val="18"/>
          <w:szCs w:val="18"/>
          <w:lang w:val="nl-NL"/>
        </w:rPr>
        <w:t>8</w:t>
      </w:r>
      <w:r w:rsidRPr="00433849">
        <w:rPr>
          <w:rFonts w:ascii="Verdana" w:hAnsi="Verdana"/>
          <w:sz w:val="18"/>
          <w:szCs w:val="18"/>
          <w:lang w:val="nl-NL"/>
        </w:rPr>
        <w:t xml:space="preserve"> juni 201</w:t>
      </w:r>
      <w:r w:rsidR="00434060" w:rsidRPr="00433849">
        <w:rPr>
          <w:rFonts w:ascii="Verdana" w:hAnsi="Verdana"/>
          <w:sz w:val="18"/>
          <w:szCs w:val="18"/>
          <w:lang w:val="nl-NL"/>
        </w:rPr>
        <w:t>9</w:t>
      </w:r>
    </w:p>
    <w:p w14:paraId="09E7CFE9" w14:textId="009300B3" w:rsidR="007C565E" w:rsidRPr="00433849" w:rsidRDefault="00E74044" w:rsidP="00F9689A">
      <w:pPr>
        <w:rPr>
          <w:rFonts w:ascii="Verdana" w:hAnsi="Verdana"/>
          <w:sz w:val="18"/>
          <w:szCs w:val="18"/>
          <w:lang w:val="nl-NL"/>
        </w:rPr>
      </w:pPr>
      <w:proofErr w:type="spellStart"/>
      <w:r w:rsidRPr="00433849">
        <w:rPr>
          <w:rFonts w:ascii="Verdana" w:hAnsi="Verdana"/>
          <w:sz w:val="18"/>
          <w:szCs w:val="18"/>
          <w:lang w:val="nl-NL"/>
        </w:rPr>
        <w:t>Onderzoeksdocent</w:t>
      </w:r>
      <w:proofErr w:type="spellEnd"/>
      <w:r w:rsidRPr="00433849">
        <w:rPr>
          <w:rFonts w:ascii="Verdana" w:hAnsi="Verdana"/>
          <w:sz w:val="18"/>
          <w:szCs w:val="18"/>
          <w:lang w:val="nl-NL"/>
        </w:rPr>
        <w:tab/>
      </w:r>
      <w:r w:rsidRPr="00433849">
        <w:rPr>
          <w:rFonts w:ascii="Verdana" w:hAnsi="Verdana"/>
          <w:sz w:val="18"/>
          <w:szCs w:val="18"/>
          <w:lang w:val="nl-NL"/>
        </w:rPr>
        <w:tab/>
        <w:t>De heer</w:t>
      </w:r>
      <w:r w:rsidR="002317B5" w:rsidRPr="00433849">
        <w:rPr>
          <w:rFonts w:ascii="Verdana" w:hAnsi="Verdana"/>
          <w:sz w:val="18"/>
          <w:szCs w:val="18"/>
          <w:lang w:val="nl-NL"/>
        </w:rPr>
        <w:t xml:space="preserve"> mr.</w:t>
      </w:r>
      <w:r w:rsidRPr="00433849">
        <w:rPr>
          <w:rFonts w:ascii="Verdana" w:hAnsi="Verdana"/>
          <w:sz w:val="18"/>
          <w:szCs w:val="18"/>
          <w:lang w:val="nl-NL"/>
        </w:rPr>
        <w:t xml:space="preserve"> V.A. Jongst</w:t>
      </w:r>
      <w:r w:rsidR="002317B5" w:rsidRPr="00433849">
        <w:rPr>
          <w:rFonts w:ascii="Verdana" w:hAnsi="Verdana"/>
          <w:sz w:val="18"/>
          <w:szCs w:val="18"/>
          <w:lang w:val="nl-NL"/>
        </w:rPr>
        <w:t>e</w:t>
      </w:r>
    </w:p>
    <w:p w14:paraId="7F3F9FF8" w14:textId="6B87ECA8" w:rsidR="002317B5" w:rsidRPr="00433849" w:rsidRDefault="002317B5" w:rsidP="00F9689A">
      <w:pPr>
        <w:rPr>
          <w:rFonts w:ascii="Verdana" w:hAnsi="Verdana"/>
          <w:sz w:val="18"/>
          <w:szCs w:val="18"/>
          <w:lang w:val="nl-NL"/>
        </w:rPr>
      </w:pPr>
      <w:r w:rsidRPr="00433849">
        <w:rPr>
          <w:rFonts w:ascii="Verdana" w:hAnsi="Verdana"/>
          <w:sz w:val="18"/>
          <w:szCs w:val="18"/>
          <w:lang w:val="nl-NL"/>
        </w:rPr>
        <w:t>Afstudeerbegeleider</w:t>
      </w:r>
      <w:r w:rsidRPr="00433849">
        <w:rPr>
          <w:rFonts w:ascii="Verdana" w:hAnsi="Verdana"/>
          <w:sz w:val="18"/>
          <w:szCs w:val="18"/>
          <w:lang w:val="nl-NL"/>
        </w:rPr>
        <w:tab/>
      </w:r>
      <w:r w:rsidRPr="00433849">
        <w:rPr>
          <w:rFonts w:ascii="Verdana" w:hAnsi="Verdana"/>
          <w:sz w:val="18"/>
          <w:szCs w:val="18"/>
          <w:lang w:val="nl-NL"/>
        </w:rPr>
        <w:tab/>
        <w:t xml:space="preserve">Mevrouw mr. A. Hessing </w:t>
      </w:r>
    </w:p>
    <w:p w14:paraId="588ECA96" w14:textId="16DA5117" w:rsidR="00B83073" w:rsidRPr="00433849" w:rsidRDefault="00B83073" w:rsidP="00F9689A">
      <w:pPr>
        <w:rPr>
          <w:rFonts w:ascii="Verdana" w:hAnsi="Verdana"/>
          <w:sz w:val="18"/>
          <w:szCs w:val="18"/>
          <w:lang w:val="nl-NL"/>
        </w:rPr>
      </w:pPr>
      <w:r w:rsidRPr="00433849">
        <w:rPr>
          <w:rFonts w:ascii="Verdana" w:hAnsi="Verdana"/>
          <w:sz w:val="18"/>
          <w:szCs w:val="18"/>
          <w:lang w:val="nl-NL"/>
        </w:rPr>
        <w:t xml:space="preserve">Opdrachtgever </w:t>
      </w:r>
      <w:r w:rsidRPr="00433849">
        <w:rPr>
          <w:rFonts w:ascii="Verdana" w:hAnsi="Verdana"/>
          <w:sz w:val="18"/>
          <w:szCs w:val="18"/>
          <w:lang w:val="nl-NL"/>
        </w:rPr>
        <w:tab/>
      </w:r>
      <w:r w:rsidRPr="00433849">
        <w:rPr>
          <w:rFonts w:ascii="Verdana" w:hAnsi="Verdana"/>
          <w:sz w:val="18"/>
          <w:szCs w:val="18"/>
          <w:lang w:val="nl-NL"/>
        </w:rPr>
        <w:tab/>
      </w:r>
      <w:r w:rsidR="00433849">
        <w:rPr>
          <w:rFonts w:ascii="Verdana" w:hAnsi="Verdana"/>
          <w:sz w:val="18"/>
          <w:szCs w:val="18"/>
          <w:lang w:val="nl-NL"/>
        </w:rPr>
        <w:tab/>
      </w:r>
      <w:r w:rsidRPr="00433849">
        <w:rPr>
          <w:rFonts w:ascii="Verdana" w:hAnsi="Verdana"/>
          <w:sz w:val="18"/>
          <w:szCs w:val="18"/>
          <w:lang w:val="nl-NL"/>
        </w:rPr>
        <w:t>LEGAL LABELS advocaten, Label SPLNR</w:t>
      </w:r>
    </w:p>
    <w:p w14:paraId="6C7F1F01" w14:textId="15EDB27A" w:rsidR="0084463D" w:rsidRPr="00433849" w:rsidRDefault="00B83073" w:rsidP="004D1F6B">
      <w:pPr>
        <w:rPr>
          <w:rFonts w:ascii="Verdana" w:hAnsi="Verdana"/>
          <w:sz w:val="18"/>
          <w:szCs w:val="18"/>
          <w:lang w:val="nl-NL"/>
        </w:rPr>
      </w:pPr>
      <w:r w:rsidRPr="00433849">
        <w:rPr>
          <w:rFonts w:ascii="Verdana" w:hAnsi="Verdana"/>
          <w:sz w:val="18"/>
          <w:szCs w:val="18"/>
          <w:lang w:val="nl-NL"/>
        </w:rPr>
        <w:t xml:space="preserve">Praktijkbegeleider </w:t>
      </w:r>
      <w:r w:rsidRPr="00433849">
        <w:rPr>
          <w:rFonts w:ascii="Verdana" w:hAnsi="Verdana"/>
          <w:sz w:val="18"/>
          <w:szCs w:val="18"/>
          <w:lang w:val="nl-NL"/>
        </w:rPr>
        <w:tab/>
      </w:r>
      <w:r w:rsidRPr="00433849">
        <w:rPr>
          <w:rFonts w:ascii="Verdana" w:hAnsi="Verdana"/>
          <w:sz w:val="18"/>
          <w:szCs w:val="18"/>
          <w:lang w:val="nl-NL"/>
        </w:rPr>
        <w:tab/>
        <w:t>De heer mr. J.J. Splinter</w:t>
      </w:r>
    </w:p>
    <w:p w14:paraId="52373DE3" w14:textId="0C78A63E" w:rsidR="00976986" w:rsidRPr="00FF05A9" w:rsidRDefault="00B93AD2" w:rsidP="00EA68CE">
      <w:pPr>
        <w:pStyle w:val="Kop2"/>
        <w:rPr>
          <w:rFonts w:ascii="Verdana" w:hAnsi="Verdana" w:cstheme="minorHAnsi"/>
          <w:sz w:val="22"/>
          <w:szCs w:val="22"/>
          <w:lang w:val="nl-NL"/>
        </w:rPr>
      </w:pPr>
      <w:bookmarkStart w:id="2" w:name="_Toc11700559"/>
      <w:r w:rsidRPr="00FF05A9">
        <w:rPr>
          <w:rFonts w:ascii="Verdana" w:hAnsi="Verdana" w:cstheme="minorHAnsi"/>
          <w:sz w:val="22"/>
          <w:szCs w:val="22"/>
          <w:lang w:val="nl-NL"/>
        </w:rPr>
        <w:lastRenderedPageBreak/>
        <w:t>Algemene informatie</w:t>
      </w:r>
      <w:bookmarkEnd w:id="2"/>
      <w:r w:rsidRPr="00FF05A9">
        <w:rPr>
          <w:rFonts w:ascii="Verdana" w:hAnsi="Verdana" w:cstheme="minorHAnsi"/>
          <w:sz w:val="22"/>
          <w:szCs w:val="22"/>
          <w:lang w:val="nl-NL"/>
        </w:rPr>
        <w:t xml:space="preserve"> </w:t>
      </w:r>
    </w:p>
    <w:p w14:paraId="492B0B23" w14:textId="13570B45" w:rsidR="008F1AA7" w:rsidRPr="00CF4F0F" w:rsidRDefault="008F1AA7" w:rsidP="00976986">
      <w:pPr>
        <w:rPr>
          <w:rFonts w:ascii="Verdana" w:hAnsi="Verdana" w:cstheme="minorHAnsi"/>
          <w:sz w:val="18"/>
          <w:szCs w:val="18"/>
          <w:lang w:val="nl-NL"/>
        </w:rPr>
      </w:pPr>
    </w:p>
    <w:p w14:paraId="0D580978" w14:textId="67C1F336" w:rsidR="008F1AA7" w:rsidRPr="00CF4F0F" w:rsidRDefault="008F1AA7" w:rsidP="00976986">
      <w:pPr>
        <w:rPr>
          <w:rFonts w:ascii="Verdana" w:hAnsi="Verdana" w:cstheme="minorHAnsi"/>
          <w:sz w:val="18"/>
          <w:szCs w:val="18"/>
          <w:lang w:val="nl-NL"/>
        </w:rPr>
      </w:pPr>
      <w:r w:rsidRPr="00CF4F0F">
        <w:rPr>
          <w:rFonts w:ascii="Verdana" w:hAnsi="Verdana" w:cstheme="minorHAnsi"/>
          <w:sz w:val="18"/>
          <w:szCs w:val="18"/>
          <w:lang w:val="nl-NL"/>
        </w:rPr>
        <w:t>Geschreven door</w:t>
      </w:r>
      <w:r w:rsidR="006D200C" w:rsidRPr="00CF4F0F">
        <w:rPr>
          <w:rFonts w:ascii="Verdana" w:hAnsi="Verdana" w:cstheme="minorHAnsi"/>
          <w:sz w:val="18"/>
          <w:szCs w:val="18"/>
          <w:lang w:val="nl-NL"/>
        </w:rPr>
        <w:t>:</w:t>
      </w:r>
      <w:r w:rsidRPr="00CF4F0F">
        <w:rPr>
          <w:rFonts w:ascii="Verdana" w:hAnsi="Verdana" w:cstheme="minorHAnsi"/>
          <w:sz w:val="18"/>
          <w:szCs w:val="18"/>
          <w:lang w:val="nl-NL"/>
        </w:rPr>
        <w:tab/>
      </w:r>
      <w:r w:rsidRPr="00CF4F0F">
        <w:rPr>
          <w:rFonts w:ascii="Verdana" w:hAnsi="Verdana" w:cstheme="minorHAnsi"/>
          <w:sz w:val="18"/>
          <w:szCs w:val="18"/>
          <w:lang w:val="nl-NL"/>
        </w:rPr>
        <w:tab/>
      </w:r>
      <w:r w:rsidR="004D1F6B" w:rsidRPr="00CF4F0F">
        <w:rPr>
          <w:rFonts w:ascii="Verdana" w:hAnsi="Verdana" w:cstheme="minorHAnsi"/>
          <w:sz w:val="18"/>
          <w:szCs w:val="18"/>
          <w:lang w:val="nl-NL"/>
        </w:rPr>
        <w:tab/>
      </w:r>
      <w:r w:rsidR="0007215F" w:rsidRPr="00CF4F0F">
        <w:rPr>
          <w:rFonts w:ascii="Verdana" w:hAnsi="Verdana" w:cstheme="minorHAnsi"/>
          <w:sz w:val="18"/>
          <w:szCs w:val="18"/>
          <w:lang w:val="nl-NL"/>
        </w:rPr>
        <w:t xml:space="preserve">Sandra </w:t>
      </w:r>
      <w:r w:rsidRPr="00CF4F0F">
        <w:rPr>
          <w:rFonts w:ascii="Verdana" w:hAnsi="Verdana" w:cstheme="minorHAnsi"/>
          <w:sz w:val="18"/>
          <w:szCs w:val="18"/>
          <w:lang w:val="nl-NL"/>
        </w:rPr>
        <w:t>van der Burg</w:t>
      </w:r>
    </w:p>
    <w:p w14:paraId="4C1B06DE" w14:textId="43E36211" w:rsidR="00265173" w:rsidRPr="00CF4F0F" w:rsidRDefault="00265173" w:rsidP="00976986">
      <w:pPr>
        <w:rPr>
          <w:rFonts w:ascii="Verdana" w:hAnsi="Verdana" w:cstheme="minorHAnsi"/>
          <w:sz w:val="18"/>
          <w:szCs w:val="18"/>
          <w:lang w:val="nl-NL"/>
        </w:rPr>
      </w:pPr>
    </w:p>
    <w:p w14:paraId="053603D7" w14:textId="4DE0879F" w:rsidR="00265173" w:rsidRPr="00CF4F0F" w:rsidRDefault="005A470B" w:rsidP="00976986">
      <w:pPr>
        <w:rPr>
          <w:rFonts w:ascii="Verdana" w:hAnsi="Verdana" w:cstheme="minorHAnsi"/>
          <w:sz w:val="18"/>
          <w:szCs w:val="18"/>
          <w:lang w:val="nl-NL"/>
        </w:rPr>
      </w:pPr>
      <w:r w:rsidRPr="00CF4F0F">
        <w:rPr>
          <w:rFonts w:ascii="Verdana" w:hAnsi="Verdana" w:cstheme="minorHAnsi"/>
          <w:sz w:val="18"/>
          <w:szCs w:val="18"/>
          <w:lang w:val="nl-NL"/>
        </w:rPr>
        <w:t>Inst</w:t>
      </w:r>
      <w:r w:rsidR="00DC384C" w:rsidRPr="00CF4F0F">
        <w:rPr>
          <w:rFonts w:ascii="Verdana" w:hAnsi="Verdana" w:cstheme="minorHAnsi"/>
          <w:sz w:val="18"/>
          <w:szCs w:val="18"/>
          <w:lang w:val="nl-NL"/>
        </w:rPr>
        <w:t>elling</w:t>
      </w:r>
      <w:r w:rsidR="006D200C" w:rsidRPr="00CF4F0F">
        <w:rPr>
          <w:rFonts w:ascii="Verdana" w:hAnsi="Verdana" w:cstheme="minorHAnsi"/>
          <w:sz w:val="18"/>
          <w:szCs w:val="18"/>
          <w:lang w:val="nl-NL"/>
        </w:rPr>
        <w:t>:</w:t>
      </w:r>
      <w:r w:rsidR="00265173" w:rsidRPr="00CF4F0F">
        <w:rPr>
          <w:rFonts w:ascii="Verdana" w:hAnsi="Verdana" w:cstheme="minorHAnsi"/>
          <w:sz w:val="18"/>
          <w:szCs w:val="18"/>
          <w:lang w:val="nl-NL"/>
        </w:rPr>
        <w:tab/>
      </w:r>
      <w:r w:rsidR="00265173" w:rsidRPr="00CF4F0F">
        <w:rPr>
          <w:rFonts w:ascii="Verdana" w:hAnsi="Verdana" w:cstheme="minorHAnsi"/>
          <w:sz w:val="18"/>
          <w:szCs w:val="18"/>
          <w:lang w:val="nl-NL"/>
        </w:rPr>
        <w:tab/>
      </w:r>
      <w:r w:rsidR="00265173" w:rsidRPr="00CF4F0F">
        <w:rPr>
          <w:rFonts w:ascii="Verdana" w:hAnsi="Verdana" w:cstheme="minorHAnsi"/>
          <w:sz w:val="18"/>
          <w:szCs w:val="18"/>
          <w:lang w:val="nl-NL"/>
        </w:rPr>
        <w:tab/>
      </w:r>
      <w:r w:rsidR="00265173" w:rsidRPr="00CF4F0F">
        <w:rPr>
          <w:rFonts w:ascii="Verdana" w:hAnsi="Verdana" w:cstheme="minorHAnsi"/>
          <w:sz w:val="18"/>
          <w:szCs w:val="18"/>
          <w:lang w:val="nl-NL"/>
        </w:rPr>
        <w:tab/>
      </w:r>
      <w:r w:rsidRPr="00CF4F0F">
        <w:rPr>
          <w:rFonts w:ascii="Verdana" w:hAnsi="Verdana" w:cstheme="minorHAnsi"/>
          <w:sz w:val="18"/>
          <w:szCs w:val="18"/>
          <w:lang w:val="nl-NL"/>
        </w:rPr>
        <w:t>Hogeschool Leiden</w:t>
      </w:r>
    </w:p>
    <w:p w14:paraId="2A8182B0" w14:textId="065E2DF8" w:rsidR="005A470B" w:rsidRPr="00CF4F0F" w:rsidRDefault="005A470B" w:rsidP="00976986">
      <w:pPr>
        <w:rPr>
          <w:rFonts w:ascii="Verdana" w:hAnsi="Verdana" w:cstheme="minorHAnsi"/>
          <w:sz w:val="18"/>
          <w:szCs w:val="18"/>
          <w:lang w:val="nl-NL"/>
        </w:rPr>
      </w:pPr>
      <w:r w:rsidRPr="00CF4F0F">
        <w:rPr>
          <w:rFonts w:ascii="Verdana" w:hAnsi="Verdana" w:cstheme="minorHAnsi"/>
          <w:sz w:val="18"/>
          <w:szCs w:val="18"/>
          <w:lang w:val="nl-NL"/>
        </w:rPr>
        <w:t>Opleiding</w:t>
      </w:r>
      <w:r w:rsidR="006D200C" w:rsidRPr="00CF4F0F">
        <w:rPr>
          <w:rFonts w:ascii="Verdana" w:hAnsi="Verdana" w:cstheme="minorHAnsi"/>
          <w:sz w:val="18"/>
          <w:szCs w:val="18"/>
          <w:lang w:val="nl-NL"/>
        </w:rPr>
        <w:t>:</w:t>
      </w:r>
      <w:r w:rsidRPr="00CF4F0F">
        <w:rPr>
          <w:rFonts w:ascii="Verdana" w:hAnsi="Verdana" w:cstheme="minorHAnsi"/>
          <w:sz w:val="18"/>
          <w:szCs w:val="18"/>
          <w:lang w:val="nl-NL"/>
        </w:rPr>
        <w:tab/>
      </w:r>
      <w:r w:rsidRPr="00CF4F0F">
        <w:rPr>
          <w:rFonts w:ascii="Verdana" w:hAnsi="Verdana" w:cstheme="minorHAnsi"/>
          <w:sz w:val="18"/>
          <w:szCs w:val="18"/>
          <w:lang w:val="nl-NL"/>
        </w:rPr>
        <w:tab/>
      </w:r>
      <w:r w:rsidRPr="00CF4F0F">
        <w:rPr>
          <w:rFonts w:ascii="Verdana" w:hAnsi="Verdana" w:cstheme="minorHAnsi"/>
          <w:sz w:val="18"/>
          <w:szCs w:val="18"/>
          <w:lang w:val="nl-NL"/>
        </w:rPr>
        <w:tab/>
      </w:r>
      <w:r w:rsidRPr="00CF4F0F">
        <w:rPr>
          <w:rFonts w:ascii="Verdana" w:hAnsi="Verdana" w:cstheme="minorHAnsi"/>
          <w:sz w:val="18"/>
          <w:szCs w:val="18"/>
          <w:lang w:val="nl-NL"/>
        </w:rPr>
        <w:tab/>
        <w:t>HBO-Rechten</w:t>
      </w:r>
    </w:p>
    <w:p w14:paraId="1B69AD73" w14:textId="41633059" w:rsidR="00AF3AC6" w:rsidRPr="00CF4F0F" w:rsidRDefault="000E2BED" w:rsidP="00976986">
      <w:pPr>
        <w:rPr>
          <w:rFonts w:ascii="Verdana" w:hAnsi="Verdana" w:cstheme="minorHAnsi"/>
          <w:sz w:val="18"/>
          <w:szCs w:val="18"/>
          <w:lang w:val="nl-NL"/>
        </w:rPr>
      </w:pPr>
      <w:proofErr w:type="spellStart"/>
      <w:r w:rsidRPr="00CF4F0F">
        <w:rPr>
          <w:rFonts w:ascii="Verdana" w:hAnsi="Verdana" w:cstheme="minorHAnsi"/>
          <w:sz w:val="18"/>
          <w:szCs w:val="18"/>
          <w:lang w:val="nl-NL"/>
        </w:rPr>
        <w:t>Vakcode</w:t>
      </w:r>
      <w:proofErr w:type="spellEnd"/>
      <w:r w:rsidRPr="00CF4F0F">
        <w:rPr>
          <w:rFonts w:ascii="Verdana" w:hAnsi="Verdana" w:cstheme="minorHAnsi"/>
          <w:sz w:val="18"/>
          <w:szCs w:val="18"/>
          <w:lang w:val="nl-NL"/>
        </w:rPr>
        <w:t xml:space="preserve">: </w:t>
      </w:r>
      <w:r w:rsidRPr="00CF4F0F">
        <w:rPr>
          <w:rFonts w:ascii="Verdana" w:hAnsi="Verdana" w:cstheme="minorHAnsi"/>
          <w:sz w:val="18"/>
          <w:szCs w:val="18"/>
          <w:lang w:val="nl-NL"/>
        </w:rPr>
        <w:tab/>
      </w:r>
      <w:r w:rsidRPr="00CF4F0F">
        <w:rPr>
          <w:rFonts w:ascii="Verdana" w:hAnsi="Verdana" w:cstheme="minorHAnsi"/>
          <w:sz w:val="18"/>
          <w:szCs w:val="18"/>
          <w:lang w:val="nl-NL"/>
        </w:rPr>
        <w:tab/>
      </w:r>
      <w:r w:rsidRPr="00CF4F0F">
        <w:rPr>
          <w:rFonts w:ascii="Verdana" w:hAnsi="Verdana" w:cstheme="minorHAnsi"/>
          <w:sz w:val="18"/>
          <w:szCs w:val="18"/>
          <w:lang w:val="nl-NL"/>
        </w:rPr>
        <w:tab/>
      </w:r>
      <w:r w:rsidRPr="00CF4F0F">
        <w:rPr>
          <w:rFonts w:ascii="Verdana" w:hAnsi="Verdana" w:cstheme="minorHAnsi"/>
          <w:sz w:val="18"/>
          <w:szCs w:val="18"/>
          <w:lang w:val="nl-NL"/>
        </w:rPr>
        <w:tab/>
      </w:r>
      <w:bookmarkStart w:id="3" w:name="_Hlk11509589"/>
      <w:r w:rsidRPr="00CF4F0F">
        <w:rPr>
          <w:rFonts w:ascii="Verdana" w:hAnsi="Verdana" w:cstheme="minorHAnsi"/>
          <w:sz w:val="18"/>
          <w:szCs w:val="18"/>
          <w:lang w:val="nl-NL"/>
        </w:rPr>
        <w:t>1819HBR_JR4</w:t>
      </w:r>
      <w:bookmarkEnd w:id="3"/>
    </w:p>
    <w:p w14:paraId="15429C47" w14:textId="77777777" w:rsidR="000E2BED" w:rsidRPr="00CF4F0F" w:rsidRDefault="000E2BED" w:rsidP="00976986">
      <w:pPr>
        <w:rPr>
          <w:rFonts w:ascii="Verdana" w:hAnsi="Verdana" w:cstheme="minorHAnsi"/>
          <w:sz w:val="18"/>
          <w:szCs w:val="18"/>
          <w:lang w:val="nl-NL"/>
        </w:rPr>
      </w:pPr>
    </w:p>
    <w:p w14:paraId="08696604" w14:textId="7C78EA28" w:rsidR="00AF3AC6" w:rsidRPr="00CF4F0F" w:rsidRDefault="00AF3AC6" w:rsidP="00976986">
      <w:pPr>
        <w:rPr>
          <w:rFonts w:ascii="Verdana" w:hAnsi="Verdana" w:cstheme="minorHAnsi"/>
          <w:sz w:val="18"/>
          <w:szCs w:val="18"/>
          <w:lang w:val="nl-NL"/>
        </w:rPr>
      </w:pPr>
      <w:r w:rsidRPr="00CF4F0F">
        <w:rPr>
          <w:rFonts w:ascii="Verdana" w:hAnsi="Verdana" w:cstheme="minorHAnsi"/>
          <w:sz w:val="18"/>
          <w:szCs w:val="18"/>
          <w:lang w:val="nl-NL"/>
        </w:rPr>
        <w:t>Onderzoeksbegeleider</w:t>
      </w:r>
      <w:r w:rsidR="006D200C" w:rsidRPr="00CF4F0F">
        <w:rPr>
          <w:rFonts w:ascii="Verdana" w:hAnsi="Verdana" w:cstheme="minorHAnsi"/>
          <w:sz w:val="18"/>
          <w:szCs w:val="18"/>
          <w:lang w:val="nl-NL"/>
        </w:rPr>
        <w:t>:</w:t>
      </w:r>
      <w:r w:rsidRPr="00CF4F0F">
        <w:rPr>
          <w:rFonts w:ascii="Verdana" w:hAnsi="Verdana" w:cstheme="minorHAnsi"/>
          <w:sz w:val="18"/>
          <w:szCs w:val="18"/>
          <w:lang w:val="nl-NL"/>
        </w:rPr>
        <w:tab/>
      </w:r>
      <w:r w:rsidRPr="00CF4F0F">
        <w:rPr>
          <w:rFonts w:ascii="Verdana" w:hAnsi="Verdana" w:cstheme="minorHAnsi"/>
          <w:sz w:val="18"/>
          <w:szCs w:val="18"/>
          <w:lang w:val="nl-NL"/>
        </w:rPr>
        <w:tab/>
      </w:r>
      <w:r w:rsidR="00B741E0" w:rsidRPr="00CF4F0F">
        <w:rPr>
          <w:rFonts w:ascii="Verdana" w:hAnsi="Verdana" w:cstheme="minorHAnsi"/>
          <w:sz w:val="18"/>
          <w:szCs w:val="18"/>
          <w:lang w:val="nl-NL"/>
        </w:rPr>
        <w:tab/>
      </w:r>
      <w:r w:rsidRPr="00CF4F0F">
        <w:rPr>
          <w:rFonts w:ascii="Verdana" w:hAnsi="Verdana" w:cstheme="minorHAnsi"/>
          <w:sz w:val="18"/>
          <w:szCs w:val="18"/>
          <w:lang w:val="nl-NL"/>
        </w:rPr>
        <w:t>De heer V.A. Jongste</w:t>
      </w:r>
    </w:p>
    <w:p w14:paraId="5A6E98A4" w14:textId="323147D8" w:rsidR="00AF3AC6" w:rsidRPr="00CF4F0F" w:rsidRDefault="00AF3AC6" w:rsidP="00976986">
      <w:pPr>
        <w:rPr>
          <w:rFonts w:ascii="Verdana" w:hAnsi="Verdana" w:cstheme="minorHAnsi"/>
          <w:sz w:val="18"/>
          <w:szCs w:val="18"/>
          <w:lang w:val="nl-NL"/>
        </w:rPr>
      </w:pPr>
      <w:r w:rsidRPr="00CF4F0F">
        <w:rPr>
          <w:rFonts w:ascii="Verdana" w:hAnsi="Verdana" w:cstheme="minorHAnsi"/>
          <w:sz w:val="18"/>
          <w:szCs w:val="18"/>
          <w:lang w:val="nl-NL"/>
        </w:rPr>
        <w:t>Afstudeerbegeleider</w:t>
      </w:r>
      <w:r w:rsidR="006D200C" w:rsidRPr="00CF4F0F">
        <w:rPr>
          <w:rFonts w:ascii="Verdana" w:hAnsi="Verdana" w:cstheme="minorHAnsi"/>
          <w:sz w:val="18"/>
          <w:szCs w:val="18"/>
          <w:lang w:val="nl-NL"/>
        </w:rPr>
        <w:t>:</w:t>
      </w:r>
      <w:r w:rsidRPr="00CF4F0F">
        <w:rPr>
          <w:rFonts w:ascii="Verdana" w:hAnsi="Verdana" w:cstheme="minorHAnsi"/>
          <w:sz w:val="18"/>
          <w:szCs w:val="18"/>
          <w:lang w:val="nl-NL"/>
        </w:rPr>
        <w:tab/>
      </w:r>
      <w:r w:rsidRPr="00CF4F0F">
        <w:rPr>
          <w:rFonts w:ascii="Verdana" w:hAnsi="Verdana" w:cstheme="minorHAnsi"/>
          <w:sz w:val="18"/>
          <w:szCs w:val="18"/>
          <w:lang w:val="nl-NL"/>
        </w:rPr>
        <w:tab/>
      </w:r>
      <w:r w:rsidRPr="00CF4F0F">
        <w:rPr>
          <w:rFonts w:ascii="Verdana" w:hAnsi="Verdana" w:cstheme="minorHAnsi"/>
          <w:sz w:val="18"/>
          <w:szCs w:val="18"/>
          <w:lang w:val="nl-NL"/>
        </w:rPr>
        <w:tab/>
      </w:r>
      <w:r w:rsidR="00E678D5">
        <w:rPr>
          <w:rFonts w:ascii="Verdana" w:hAnsi="Verdana" w:cstheme="minorHAnsi"/>
          <w:sz w:val="18"/>
          <w:szCs w:val="18"/>
          <w:lang w:val="nl-NL"/>
        </w:rPr>
        <w:t>M</w:t>
      </w:r>
      <w:r w:rsidRPr="00CF4F0F">
        <w:rPr>
          <w:rFonts w:ascii="Verdana" w:hAnsi="Verdana" w:cstheme="minorHAnsi"/>
          <w:sz w:val="18"/>
          <w:szCs w:val="18"/>
          <w:lang w:val="nl-NL"/>
        </w:rPr>
        <w:t>evrouw A. Hessing</w:t>
      </w:r>
    </w:p>
    <w:p w14:paraId="0151FB03" w14:textId="41175BA3" w:rsidR="0003490A" w:rsidRPr="00CF4F0F" w:rsidRDefault="0003490A" w:rsidP="00976986">
      <w:pPr>
        <w:rPr>
          <w:rFonts w:ascii="Verdana" w:hAnsi="Verdana" w:cstheme="minorHAnsi"/>
          <w:sz w:val="18"/>
          <w:szCs w:val="18"/>
          <w:lang w:val="nl-NL"/>
        </w:rPr>
      </w:pPr>
    </w:p>
    <w:p w14:paraId="382342E0" w14:textId="45BBFEB6" w:rsidR="0003490A" w:rsidRPr="00CF4F0F" w:rsidRDefault="0003490A" w:rsidP="00976986">
      <w:pPr>
        <w:rPr>
          <w:rFonts w:ascii="Verdana" w:hAnsi="Verdana" w:cstheme="minorHAnsi"/>
          <w:sz w:val="18"/>
          <w:szCs w:val="18"/>
          <w:lang w:val="nl-NL"/>
        </w:rPr>
      </w:pPr>
      <w:r w:rsidRPr="00CF4F0F">
        <w:rPr>
          <w:rFonts w:ascii="Verdana" w:hAnsi="Verdana" w:cstheme="minorHAnsi"/>
          <w:sz w:val="18"/>
          <w:szCs w:val="18"/>
          <w:lang w:val="nl-NL"/>
        </w:rPr>
        <w:t>Opdrachtgever:</w:t>
      </w:r>
      <w:r w:rsidRPr="00CF4F0F">
        <w:rPr>
          <w:rFonts w:ascii="Verdana" w:hAnsi="Verdana" w:cstheme="minorHAnsi"/>
          <w:sz w:val="18"/>
          <w:szCs w:val="18"/>
          <w:lang w:val="nl-NL"/>
        </w:rPr>
        <w:tab/>
      </w:r>
      <w:r w:rsidRPr="00CF4F0F">
        <w:rPr>
          <w:rFonts w:ascii="Verdana" w:hAnsi="Verdana" w:cstheme="minorHAnsi"/>
          <w:sz w:val="18"/>
          <w:szCs w:val="18"/>
          <w:lang w:val="nl-NL"/>
        </w:rPr>
        <w:tab/>
      </w:r>
      <w:r w:rsidRPr="00CF4F0F">
        <w:rPr>
          <w:rFonts w:ascii="Verdana" w:hAnsi="Verdana" w:cstheme="minorHAnsi"/>
          <w:sz w:val="18"/>
          <w:szCs w:val="18"/>
          <w:lang w:val="nl-NL"/>
        </w:rPr>
        <w:tab/>
      </w:r>
      <w:r w:rsidR="00B741E0" w:rsidRPr="00CF4F0F">
        <w:rPr>
          <w:rFonts w:ascii="Verdana" w:hAnsi="Verdana" w:cstheme="minorHAnsi"/>
          <w:sz w:val="18"/>
          <w:szCs w:val="18"/>
          <w:lang w:val="nl-NL"/>
        </w:rPr>
        <w:tab/>
      </w:r>
      <w:r w:rsidRPr="00CF4F0F">
        <w:rPr>
          <w:rFonts w:ascii="Verdana" w:hAnsi="Verdana" w:cstheme="minorHAnsi"/>
          <w:sz w:val="18"/>
          <w:szCs w:val="18"/>
          <w:lang w:val="nl-NL"/>
        </w:rPr>
        <w:t>Legal Labels Advocaten, label SPLNTR</w:t>
      </w:r>
    </w:p>
    <w:p w14:paraId="7043084B" w14:textId="77777777" w:rsidR="00001945" w:rsidRPr="00CF4F0F" w:rsidRDefault="00526FCE" w:rsidP="00976986">
      <w:pPr>
        <w:rPr>
          <w:rFonts w:ascii="Verdana" w:hAnsi="Verdana" w:cstheme="minorHAnsi"/>
          <w:sz w:val="18"/>
          <w:szCs w:val="18"/>
          <w:lang w:val="nl-NL"/>
        </w:rPr>
      </w:pPr>
      <w:r w:rsidRPr="00CF4F0F">
        <w:rPr>
          <w:rFonts w:ascii="Verdana" w:hAnsi="Verdana" w:cstheme="minorHAnsi"/>
          <w:sz w:val="18"/>
          <w:szCs w:val="18"/>
          <w:lang w:val="nl-NL"/>
        </w:rPr>
        <w:t>Praktijkbegeleider:</w:t>
      </w:r>
      <w:r w:rsidRPr="00CF4F0F">
        <w:rPr>
          <w:rFonts w:ascii="Verdana" w:hAnsi="Verdana" w:cstheme="minorHAnsi"/>
          <w:sz w:val="18"/>
          <w:szCs w:val="18"/>
          <w:lang w:val="nl-NL"/>
        </w:rPr>
        <w:tab/>
      </w:r>
      <w:r w:rsidRPr="00CF4F0F">
        <w:rPr>
          <w:rFonts w:ascii="Verdana" w:hAnsi="Verdana" w:cstheme="minorHAnsi"/>
          <w:sz w:val="18"/>
          <w:szCs w:val="18"/>
          <w:lang w:val="nl-NL"/>
        </w:rPr>
        <w:tab/>
      </w:r>
      <w:r w:rsidRPr="00CF4F0F">
        <w:rPr>
          <w:rFonts w:ascii="Verdana" w:hAnsi="Verdana" w:cstheme="minorHAnsi"/>
          <w:sz w:val="18"/>
          <w:szCs w:val="18"/>
          <w:lang w:val="nl-NL"/>
        </w:rPr>
        <w:tab/>
      </w:r>
      <w:r w:rsidR="00001945" w:rsidRPr="00CF4F0F">
        <w:rPr>
          <w:rFonts w:ascii="Verdana" w:hAnsi="Verdana" w:cstheme="minorHAnsi"/>
          <w:sz w:val="18"/>
          <w:szCs w:val="18"/>
          <w:lang w:val="nl-NL"/>
        </w:rPr>
        <w:t>De heer J.J. Splinter</w:t>
      </w:r>
    </w:p>
    <w:p w14:paraId="1EA0FBA9" w14:textId="77777777" w:rsidR="00D625BB" w:rsidRPr="00CF4F0F" w:rsidRDefault="00D625BB" w:rsidP="00976986">
      <w:pPr>
        <w:rPr>
          <w:rFonts w:ascii="Verdana" w:hAnsi="Verdana" w:cstheme="minorHAnsi"/>
          <w:sz w:val="18"/>
          <w:szCs w:val="18"/>
          <w:lang w:val="nl-NL"/>
        </w:rPr>
      </w:pPr>
      <w:r w:rsidRPr="00CF4F0F">
        <w:rPr>
          <w:rFonts w:ascii="Verdana" w:hAnsi="Verdana" w:cstheme="minorHAnsi"/>
          <w:sz w:val="18"/>
          <w:szCs w:val="18"/>
          <w:lang w:val="nl-NL"/>
        </w:rPr>
        <w:t xml:space="preserve">Functie: </w:t>
      </w:r>
      <w:r w:rsidRPr="00CF4F0F">
        <w:rPr>
          <w:rFonts w:ascii="Verdana" w:hAnsi="Verdana" w:cstheme="minorHAnsi"/>
          <w:sz w:val="18"/>
          <w:szCs w:val="18"/>
          <w:lang w:val="nl-NL"/>
        </w:rPr>
        <w:tab/>
      </w:r>
      <w:r w:rsidRPr="00CF4F0F">
        <w:rPr>
          <w:rFonts w:ascii="Verdana" w:hAnsi="Verdana" w:cstheme="minorHAnsi"/>
          <w:sz w:val="18"/>
          <w:szCs w:val="18"/>
          <w:lang w:val="nl-NL"/>
        </w:rPr>
        <w:tab/>
      </w:r>
      <w:r w:rsidRPr="00CF4F0F">
        <w:rPr>
          <w:rFonts w:ascii="Verdana" w:hAnsi="Verdana" w:cstheme="minorHAnsi"/>
          <w:sz w:val="18"/>
          <w:szCs w:val="18"/>
          <w:lang w:val="nl-NL"/>
        </w:rPr>
        <w:tab/>
      </w:r>
      <w:r w:rsidRPr="00CF4F0F">
        <w:rPr>
          <w:rFonts w:ascii="Verdana" w:hAnsi="Verdana" w:cstheme="minorHAnsi"/>
          <w:sz w:val="18"/>
          <w:szCs w:val="18"/>
          <w:lang w:val="nl-NL"/>
        </w:rPr>
        <w:tab/>
        <w:t xml:space="preserve">Advocaat </w:t>
      </w:r>
    </w:p>
    <w:p w14:paraId="5E854104" w14:textId="77777777" w:rsidR="001B6D2E" w:rsidRPr="00CF4F0F" w:rsidRDefault="001B6D2E" w:rsidP="00976986">
      <w:pPr>
        <w:rPr>
          <w:rFonts w:ascii="Verdana" w:hAnsi="Verdana" w:cstheme="minorHAnsi"/>
          <w:sz w:val="18"/>
          <w:szCs w:val="18"/>
          <w:lang w:val="nl-NL"/>
        </w:rPr>
      </w:pPr>
    </w:p>
    <w:p w14:paraId="3E3430E5" w14:textId="58FEDCDF" w:rsidR="00EA68CE" w:rsidRDefault="00EA68CE" w:rsidP="00976986">
      <w:pPr>
        <w:rPr>
          <w:rFonts w:ascii="Verdana" w:hAnsi="Verdana" w:cstheme="minorHAnsi"/>
          <w:sz w:val="18"/>
          <w:szCs w:val="18"/>
          <w:lang w:val="nl-NL"/>
        </w:rPr>
      </w:pPr>
      <w:r w:rsidRPr="00CF4F0F">
        <w:rPr>
          <w:rFonts w:ascii="Verdana" w:hAnsi="Verdana" w:cstheme="minorHAnsi"/>
          <w:sz w:val="18"/>
          <w:szCs w:val="18"/>
          <w:lang w:val="nl-NL"/>
        </w:rPr>
        <w:t>Datum:</w:t>
      </w:r>
      <w:r w:rsidRPr="00CF4F0F">
        <w:rPr>
          <w:rFonts w:ascii="Verdana" w:hAnsi="Verdana" w:cstheme="minorHAnsi"/>
          <w:sz w:val="18"/>
          <w:szCs w:val="18"/>
          <w:lang w:val="nl-NL"/>
        </w:rPr>
        <w:tab/>
      </w:r>
      <w:r w:rsidRPr="00CF4F0F">
        <w:rPr>
          <w:rFonts w:ascii="Verdana" w:hAnsi="Verdana" w:cstheme="minorHAnsi"/>
          <w:sz w:val="18"/>
          <w:szCs w:val="18"/>
          <w:lang w:val="nl-NL"/>
        </w:rPr>
        <w:tab/>
      </w:r>
      <w:r w:rsidRPr="00CF4F0F">
        <w:rPr>
          <w:rFonts w:ascii="Verdana" w:hAnsi="Verdana" w:cstheme="minorHAnsi"/>
          <w:sz w:val="18"/>
          <w:szCs w:val="18"/>
          <w:lang w:val="nl-NL"/>
        </w:rPr>
        <w:tab/>
      </w:r>
      <w:r w:rsidRPr="00CF4F0F">
        <w:rPr>
          <w:rFonts w:ascii="Verdana" w:hAnsi="Verdana" w:cstheme="minorHAnsi"/>
          <w:sz w:val="18"/>
          <w:szCs w:val="18"/>
          <w:lang w:val="nl-NL"/>
        </w:rPr>
        <w:tab/>
      </w:r>
      <w:r w:rsidR="00B741E0" w:rsidRPr="00CF4F0F">
        <w:rPr>
          <w:rFonts w:ascii="Verdana" w:hAnsi="Verdana" w:cstheme="minorHAnsi"/>
          <w:sz w:val="18"/>
          <w:szCs w:val="18"/>
          <w:lang w:val="nl-NL"/>
        </w:rPr>
        <w:tab/>
      </w:r>
      <w:r w:rsidRPr="00CF4F0F">
        <w:rPr>
          <w:rFonts w:ascii="Verdana" w:hAnsi="Verdana" w:cstheme="minorHAnsi"/>
          <w:sz w:val="18"/>
          <w:szCs w:val="18"/>
          <w:lang w:val="nl-NL"/>
        </w:rPr>
        <w:t>1</w:t>
      </w:r>
      <w:r w:rsidR="004C7EE2">
        <w:rPr>
          <w:rFonts w:ascii="Verdana" w:hAnsi="Verdana" w:cstheme="minorHAnsi"/>
          <w:sz w:val="18"/>
          <w:szCs w:val="18"/>
          <w:lang w:val="nl-NL"/>
        </w:rPr>
        <w:t>8</w:t>
      </w:r>
      <w:r w:rsidRPr="00CF4F0F">
        <w:rPr>
          <w:rFonts w:ascii="Verdana" w:hAnsi="Verdana" w:cstheme="minorHAnsi"/>
          <w:sz w:val="18"/>
          <w:szCs w:val="18"/>
          <w:lang w:val="nl-NL"/>
        </w:rPr>
        <w:t xml:space="preserve"> juni 2019</w:t>
      </w:r>
    </w:p>
    <w:p w14:paraId="446C3678" w14:textId="1AF9D5FC" w:rsidR="00C13D67" w:rsidRDefault="00F20032" w:rsidP="00976986">
      <w:pPr>
        <w:rPr>
          <w:rFonts w:ascii="Verdana" w:hAnsi="Verdana" w:cstheme="minorHAnsi"/>
          <w:sz w:val="18"/>
          <w:szCs w:val="18"/>
          <w:lang w:val="nl-NL"/>
        </w:rPr>
      </w:pPr>
      <w:r>
        <w:rPr>
          <w:rFonts w:ascii="Verdana" w:hAnsi="Verdana" w:cstheme="minorHAnsi"/>
          <w:sz w:val="18"/>
          <w:szCs w:val="18"/>
          <w:lang w:val="nl-NL"/>
        </w:rPr>
        <w:t>Collegejaar:</w:t>
      </w:r>
      <w:r>
        <w:rPr>
          <w:rFonts w:ascii="Verdana" w:hAnsi="Verdana" w:cstheme="minorHAnsi"/>
          <w:sz w:val="18"/>
          <w:szCs w:val="18"/>
          <w:lang w:val="nl-NL"/>
        </w:rPr>
        <w:tab/>
      </w:r>
      <w:r>
        <w:rPr>
          <w:rFonts w:ascii="Verdana" w:hAnsi="Verdana" w:cstheme="minorHAnsi"/>
          <w:sz w:val="18"/>
          <w:szCs w:val="18"/>
          <w:lang w:val="nl-NL"/>
        </w:rPr>
        <w:tab/>
      </w:r>
      <w:r>
        <w:rPr>
          <w:rFonts w:ascii="Verdana" w:hAnsi="Verdana" w:cstheme="minorHAnsi"/>
          <w:sz w:val="18"/>
          <w:szCs w:val="18"/>
          <w:lang w:val="nl-NL"/>
        </w:rPr>
        <w:tab/>
      </w:r>
      <w:r>
        <w:rPr>
          <w:rFonts w:ascii="Verdana" w:hAnsi="Verdana" w:cstheme="minorHAnsi"/>
          <w:sz w:val="18"/>
          <w:szCs w:val="18"/>
          <w:lang w:val="nl-NL"/>
        </w:rPr>
        <w:tab/>
        <w:t>2018-2019</w:t>
      </w:r>
      <w:r>
        <w:rPr>
          <w:rFonts w:ascii="Verdana" w:hAnsi="Verdana" w:cstheme="minorHAnsi"/>
          <w:sz w:val="18"/>
          <w:szCs w:val="18"/>
          <w:lang w:val="nl-NL"/>
        </w:rPr>
        <w:tab/>
      </w:r>
    </w:p>
    <w:p w14:paraId="27C74CA8" w14:textId="1ADCF5F9" w:rsidR="0003490A" w:rsidRPr="00CF4F0F" w:rsidRDefault="00EA68CE" w:rsidP="00976986">
      <w:pPr>
        <w:rPr>
          <w:rFonts w:ascii="Verdana" w:hAnsi="Verdana" w:cstheme="minorHAnsi"/>
          <w:sz w:val="18"/>
          <w:szCs w:val="18"/>
          <w:lang w:val="nl-NL"/>
        </w:rPr>
      </w:pPr>
      <w:r w:rsidRPr="00CF4F0F">
        <w:rPr>
          <w:rFonts w:ascii="Verdana" w:hAnsi="Verdana" w:cstheme="minorHAnsi"/>
          <w:sz w:val="18"/>
          <w:szCs w:val="18"/>
          <w:lang w:val="nl-NL"/>
        </w:rPr>
        <w:t>Aantal woorden:</w:t>
      </w:r>
      <w:r w:rsidR="008852CC">
        <w:rPr>
          <w:rFonts w:ascii="Verdana" w:hAnsi="Verdana" w:cstheme="minorHAnsi"/>
          <w:sz w:val="18"/>
          <w:szCs w:val="18"/>
          <w:lang w:val="nl-NL"/>
        </w:rPr>
        <w:tab/>
      </w:r>
      <w:r w:rsidR="008852CC">
        <w:rPr>
          <w:rFonts w:ascii="Verdana" w:hAnsi="Verdana" w:cstheme="minorHAnsi"/>
          <w:sz w:val="18"/>
          <w:szCs w:val="18"/>
          <w:lang w:val="nl-NL"/>
        </w:rPr>
        <w:tab/>
      </w:r>
      <w:r w:rsidR="008852CC">
        <w:rPr>
          <w:rFonts w:ascii="Verdana" w:hAnsi="Verdana" w:cstheme="minorHAnsi"/>
          <w:sz w:val="18"/>
          <w:szCs w:val="18"/>
          <w:lang w:val="nl-NL"/>
        </w:rPr>
        <w:tab/>
        <w:t>1</w:t>
      </w:r>
      <w:r w:rsidR="00257D6C">
        <w:rPr>
          <w:rFonts w:ascii="Verdana" w:hAnsi="Verdana" w:cstheme="minorHAnsi"/>
          <w:sz w:val="18"/>
          <w:szCs w:val="18"/>
          <w:lang w:val="nl-NL"/>
        </w:rPr>
        <w:t>4.818</w:t>
      </w:r>
      <w:r w:rsidRPr="00CF4F0F">
        <w:rPr>
          <w:rFonts w:ascii="Verdana" w:hAnsi="Verdana" w:cstheme="minorHAnsi"/>
          <w:sz w:val="18"/>
          <w:szCs w:val="18"/>
          <w:lang w:val="nl-NL"/>
        </w:rPr>
        <w:tab/>
      </w:r>
      <w:r w:rsidRPr="00CF4F0F">
        <w:rPr>
          <w:rFonts w:ascii="Verdana" w:hAnsi="Verdana" w:cstheme="minorHAnsi"/>
          <w:sz w:val="18"/>
          <w:szCs w:val="18"/>
          <w:lang w:val="nl-NL"/>
        </w:rPr>
        <w:tab/>
      </w:r>
      <w:r w:rsidRPr="00CF4F0F">
        <w:rPr>
          <w:rFonts w:ascii="Verdana" w:hAnsi="Verdana" w:cstheme="minorHAnsi"/>
          <w:sz w:val="18"/>
          <w:szCs w:val="18"/>
          <w:lang w:val="nl-NL"/>
        </w:rPr>
        <w:tab/>
      </w:r>
      <w:r w:rsidR="00526FCE" w:rsidRPr="00CF4F0F">
        <w:rPr>
          <w:rFonts w:ascii="Verdana" w:hAnsi="Verdana" w:cstheme="minorHAnsi"/>
          <w:sz w:val="18"/>
          <w:szCs w:val="18"/>
          <w:lang w:val="nl-NL"/>
        </w:rPr>
        <w:tab/>
      </w:r>
      <w:r w:rsidR="00526FCE" w:rsidRPr="00CF4F0F">
        <w:rPr>
          <w:rFonts w:ascii="Verdana" w:hAnsi="Verdana" w:cstheme="minorHAnsi"/>
          <w:sz w:val="18"/>
          <w:szCs w:val="18"/>
          <w:lang w:val="nl-NL"/>
        </w:rPr>
        <w:tab/>
      </w:r>
      <w:r w:rsidR="00526FCE" w:rsidRPr="00CF4F0F">
        <w:rPr>
          <w:rFonts w:ascii="Verdana" w:hAnsi="Verdana" w:cstheme="minorHAnsi"/>
          <w:sz w:val="18"/>
          <w:szCs w:val="18"/>
          <w:lang w:val="nl-NL"/>
        </w:rPr>
        <w:tab/>
      </w:r>
    </w:p>
    <w:p w14:paraId="78FCA836" w14:textId="6609D577" w:rsidR="00AF3AC6" w:rsidRPr="00CF4F0F" w:rsidRDefault="00D15AA1" w:rsidP="00976986">
      <w:pPr>
        <w:rPr>
          <w:rFonts w:ascii="Verdana" w:hAnsi="Verdana" w:cstheme="minorHAnsi"/>
          <w:sz w:val="18"/>
          <w:szCs w:val="18"/>
          <w:lang w:val="nl-NL"/>
        </w:rPr>
      </w:pPr>
      <w:r>
        <w:rPr>
          <w:rFonts w:ascii="Verdana" w:hAnsi="Verdana" w:cstheme="minorHAnsi"/>
          <w:sz w:val="18"/>
          <w:szCs w:val="18"/>
          <w:lang w:val="nl-NL"/>
        </w:rPr>
        <w:t>Reguliere kans</w:t>
      </w:r>
    </w:p>
    <w:p w14:paraId="231FFAF0" w14:textId="77777777" w:rsidR="005A470B" w:rsidRPr="00CF4F0F" w:rsidRDefault="005A470B" w:rsidP="00976986">
      <w:pPr>
        <w:rPr>
          <w:rFonts w:ascii="Verdana" w:hAnsi="Verdana" w:cstheme="minorHAnsi"/>
          <w:sz w:val="18"/>
          <w:szCs w:val="18"/>
          <w:lang w:val="nl-NL"/>
        </w:rPr>
      </w:pPr>
    </w:p>
    <w:p w14:paraId="3FCC4DF8" w14:textId="1BD7F4D8" w:rsidR="00B93AD2" w:rsidRPr="00CF4F0F" w:rsidRDefault="00B93AD2" w:rsidP="00976986">
      <w:pPr>
        <w:rPr>
          <w:rFonts w:ascii="Verdana" w:hAnsi="Verdana" w:cstheme="minorHAnsi"/>
          <w:sz w:val="18"/>
          <w:szCs w:val="18"/>
          <w:lang w:val="nl-NL"/>
        </w:rPr>
      </w:pPr>
    </w:p>
    <w:p w14:paraId="46D8BC77" w14:textId="03C2EB57" w:rsidR="00B93AD2" w:rsidRPr="00CF4F0F" w:rsidRDefault="00B93AD2" w:rsidP="00976986">
      <w:pPr>
        <w:rPr>
          <w:rFonts w:ascii="Verdana" w:hAnsi="Verdana" w:cstheme="minorHAnsi"/>
          <w:sz w:val="18"/>
          <w:szCs w:val="18"/>
          <w:lang w:val="nl-NL"/>
        </w:rPr>
      </w:pPr>
    </w:p>
    <w:p w14:paraId="67CB0E5E" w14:textId="73F31AF7" w:rsidR="00B93AD2" w:rsidRPr="00CF4F0F" w:rsidRDefault="00B93AD2" w:rsidP="00976986">
      <w:pPr>
        <w:rPr>
          <w:rFonts w:ascii="Verdana" w:hAnsi="Verdana" w:cstheme="minorHAnsi"/>
          <w:sz w:val="18"/>
          <w:szCs w:val="18"/>
          <w:lang w:val="nl-NL"/>
        </w:rPr>
      </w:pPr>
    </w:p>
    <w:p w14:paraId="505E685F" w14:textId="50D6DB0E" w:rsidR="00B93AD2" w:rsidRPr="00CF4F0F" w:rsidRDefault="00B93AD2" w:rsidP="00976986">
      <w:pPr>
        <w:rPr>
          <w:rFonts w:ascii="Verdana" w:hAnsi="Verdana" w:cstheme="minorHAnsi"/>
          <w:sz w:val="18"/>
          <w:szCs w:val="18"/>
          <w:lang w:val="nl-NL"/>
        </w:rPr>
      </w:pPr>
    </w:p>
    <w:p w14:paraId="5D9E7A0E" w14:textId="23BD605A" w:rsidR="00B93AD2" w:rsidRPr="00CF4F0F" w:rsidRDefault="00B93AD2" w:rsidP="00976986">
      <w:pPr>
        <w:rPr>
          <w:rFonts w:ascii="Verdana" w:hAnsi="Verdana" w:cstheme="minorHAnsi"/>
          <w:sz w:val="18"/>
          <w:szCs w:val="18"/>
          <w:lang w:val="nl-NL"/>
        </w:rPr>
      </w:pPr>
    </w:p>
    <w:p w14:paraId="33261A70" w14:textId="57D107F0" w:rsidR="00B93AD2" w:rsidRPr="00CF4F0F" w:rsidRDefault="00B93AD2" w:rsidP="00976986">
      <w:pPr>
        <w:rPr>
          <w:rFonts w:ascii="Verdana" w:hAnsi="Verdana" w:cstheme="minorHAnsi"/>
          <w:sz w:val="18"/>
          <w:szCs w:val="18"/>
          <w:lang w:val="nl-NL"/>
        </w:rPr>
      </w:pPr>
    </w:p>
    <w:p w14:paraId="092A6672" w14:textId="3AA8D83D" w:rsidR="00B93AD2" w:rsidRPr="00CF4F0F" w:rsidRDefault="00B93AD2" w:rsidP="00976986">
      <w:pPr>
        <w:rPr>
          <w:rFonts w:ascii="Verdana" w:hAnsi="Verdana" w:cstheme="minorHAnsi"/>
          <w:sz w:val="18"/>
          <w:szCs w:val="18"/>
          <w:lang w:val="nl-NL"/>
        </w:rPr>
      </w:pPr>
    </w:p>
    <w:p w14:paraId="7A7C782B" w14:textId="141B0BED" w:rsidR="00B93AD2" w:rsidRPr="00CF4F0F" w:rsidRDefault="00B93AD2" w:rsidP="00976986">
      <w:pPr>
        <w:rPr>
          <w:rFonts w:ascii="Verdana" w:hAnsi="Verdana" w:cstheme="minorHAnsi"/>
          <w:sz w:val="18"/>
          <w:szCs w:val="18"/>
          <w:lang w:val="nl-NL"/>
        </w:rPr>
      </w:pPr>
    </w:p>
    <w:p w14:paraId="6CA531C7" w14:textId="18737F5B" w:rsidR="00B93AD2" w:rsidRPr="00CF4F0F" w:rsidRDefault="00B93AD2" w:rsidP="00976986">
      <w:pPr>
        <w:rPr>
          <w:rFonts w:ascii="Verdana" w:hAnsi="Verdana" w:cstheme="minorHAnsi"/>
          <w:sz w:val="18"/>
          <w:szCs w:val="18"/>
          <w:lang w:val="nl-NL"/>
        </w:rPr>
      </w:pPr>
    </w:p>
    <w:p w14:paraId="67EC698A" w14:textId="21BF33B2" w:rsidR="00B93AD2" w:rsidRPr="00CF4F0F" w:rsidRDefault="00B93AD2" w:rsidP="00976986">
      <w:pPr>
        <w:rPr>
          <w:rFonts w:ascii="Verdana" w:hAnsi="Verdana" w:cstheme="minorHAnsi"/>
          <w:sz w:val="18"/>
          <w:szCs w:val="18"/>
          <w:lang w:val="nl-NL"/>
        </w:rPr>
      </w:pPr>
    </w:p>
    <w:p w14:paraId="3F2EEBB6" w14:textId="061579DD" w:rsidR="004D1F6B" w:rsidRPr="00CF4F0F" w:rsidRDefault="004D1F6B" w:rsidP="00976986">
      <w:pPr>
        <w:rPr>
          <w:rFonts w:ascii="Verdana" w:hAnsi="Verdana" w:cstheme="minorHAnsi"/>
          <w:sz w:val="18"/>
          <w:szCs w:val="18"/>
          <w:lang w:val="nl-NL"/>
        </w:rPr>
      </w:pPr>
    </w:p>
    <w:p w14:paraId="2160AFD5" w14:textId="77777777" w:rsidR="00FF05A9" w:rsidRPr="00CF4F0F" w:rsidRDefault="00FF05A9" w:rsidP="00976986">
      <w:pPr>
        <w:rPr>
          <w:rFonts w:ascii="Verdana" w:hAnsi="Verdana" w:cstheme="minorHAnsi"/>
          <w:sz w:val="18"/>
          <w:szCs w:val="18"/>
          <w:lang w:val="nl-NL"/>
        </w:rPr>
      </w:pPr>
    </w:p>
    <w:p w14:paraId="0E93E073" w14:textId="11DBDE4E" w:rsidR="004D1F6B" w:rsidRDefault="004D1F6B" w:rsidP="00976986">
      <w:pPr>
        <w:rPr>
          <w:rFonts w:ascii="Verdana" w:hAnsi="Verdana" w:cstheme="minorHAnsi"/>
          <w:sz w:val="18"/>
          <w:szCs w:val="18"/>
          <w:lang w:val="nl-NL"/>
        </w:rPr>
      </w:pPr>
    </w:p>
    <w:p w14:paraId="3AEC1D4B" w14:textId="77777777" w:rsidR="00F94822" w:rsidRPr="00CF4F0F" w:rsidRDefault="00F94822" w:rsidP="00976986">
      <w:pPr>
        <w:rPr>
          <w:rFonts w:ascii="Verdana" w:hAnsi="Verdana" w:cstheme="minorHAnsi"/>
          <w:sz w:val="18"/>
          <w:szCs w:val="18"/>
          <w:lang w:val="nl-NL"/>
        </w:rPr>
      </w:pPr>
    </w:p>
    <w:p w14:paraId="2C4E1B89" w14:textId="21B85EDD" w:rsidR="00976986" w:rsidRPr="009E23DF" w:rsidRDefault="00992003" w:rsidP="00F97D6A">
      <w:pPr>
        <w:pStyle w:val="Kop2"/>
        <w:rPr>
          <w:rFonts w:ascii="Verdana" w:hAnsi="Verdana"/>
          <w:sz w:val="22"/>
          <w:szCs w:val="22"/>
          <w:lang w:val="nl-NL"/>
        </w:rPr>
      </w:pPr>
      <w:bookmarkStart w:id="4" w:name="_Toc11700560"/>
      <w:r w:rsidRPr="009E23DF">
        <w:rPr>
          <w:rFonts w:ascii="Verdana" w:hAnsi="Verdana"/>
          <w:sz w:val="22"/>
          <w:szCs w:val="22"/>
          <w:lang w:val="nl-NL"/>
        </w:rPr>
        <w:lastRenderedPageBreak/>
        <w:t>Voorwoord</w:t>
      </w:r>
      <w:bookmarkEnd w:id="4"/>
      <w:r w:rsidRPr="009E23DF">
        <w:rPr>
          <w:rFonts w:ascii="Verdana" w:hAnsi="Verdana"/>
          <w:sz w:val="22"/>
          <w:szCs w:val="22"/>
          <w:lang w:val="nl-NL"/>
        </w:rPr>
        <w:t xml:space="preserve"> </w:t>
      </w:r>
    </w:p>
    <w:p w14:paraId="00A3C2DA" w14:textId="422DB5F1" w:rsidR="00992003" w:rsidRPr="00CF4F0F" w:rsidRDefault="00992003" w:rsidP="00976986">
      <w:pPr>
        <w:rPr>
          <w:rFonts w:ascii="Verdana" w:hAnsi="Verdana" w:cstheme="minorHAnsi"/>
          <w:sz w:val="18"/>
          <w:szCs w:val="18"/>
          <w:lang w:val="nl-NL"/>
        </w:rPr>
      </w:pPr>
    </w:p>
    <w:p w14:paraId="6EA9C1FA" w14:textId="73C78DDD" w:rsidR="00C63F22" w:rsidRPr="00CF4F0F" w:rsidRDefault="00C63F22" w:rsidP="00976986">
      <w:pPr>
        <w:rPr>
          <w:rFonts w:ascii="Verdana" w:hAnsi="Verdana" w:cstheme="minorHAnsi"/>
          <w:sz w:val="18"/>
          <w:szCs w:val="18"/>
          <w:lang w:val="nl-NL"/>
        </w:rPr>
      </w:pPr>
      <w:r w:rsidRPr="00CF4F0F">
        <w:rPr>
          <w:rFonts w:ascii="Verdana" w:hAnsi="Verdana" w:cstheme="minorHAnsi"/>
          <w:sz w:val="18"/>
          <w:szCs w:val="18"/>
          <w:lang w:val="nl-NL"/>
        </w:rPr>
        <w:t xml:space="preserve">Beste lezer, </w:t>
      </w:r>
    </w:p>
    <w:p w14:paraId="499A4654" w14:textId="7A40461C" w:rsidR="00024B15" w:rsidRPr="00CF4F0F" w:rsidRDefault="00024B15" w:rsidP="00976986">
      <w:pPr>
        <w:rPr>
          <w:rFonts w:ascii="Verdana" w:hAnsi="Verdana" w:cstheme="minorHAnsi"/>
          <w:sz w:val="18"/>
          <w:szCs w:val="18"/>
          <w:lang w:val="nl-NL"/>
        </w:rPr>
      </w:pPr>
    </w:p>
    <w:p w14:paraId="0ECE99DC" w14:textId="789081B5" w:rsidR="005161CE" w:rsidRPr="00CF4F0F" w:rsidRDefault="005161CE" w:rsidP="00C67567">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Voor u </w:t>
      </w:r>
      <w:r w:rsidR="005C1D64" w:rsidRPr="00CF4F0F">
        <w:rPr>
          <w:rFonts w:ascii="Verdana" w:hAnsi="Verdana" w:cstheme="minorHAnsi"/>
          <w:sz w:val="18"/>
          <w:szCs w:val="18"/>
          <w:lang w:val="nl-NL"/>
        </w:rPr>
        <w:t xml:space="preserve">ligt mijn onderzoeksrapport </w:t>
      </w:r>
      <w:r w:rsidR="00E94F17" w:rsidRPr="00CF4F0F">
        <w:rPr>
          <w:rFonts w:ascii="Verdana" w:hAnsi="Verdana" w:cstheme="minorHAnsi"/>
          <w:sz w:val="18"/>
          <w:szCs w:val="18"/>
          <w:lang w:val="nl-NL"/>
        </w:rPr>
        <w:t xml:space="preserve">dat ik heb </w:t>
      </w:r>
      <w:r w:rsidR="0069355F" w:rsidRPr="00CF4F0F">
        <w:rPr>
          <w:rFonts w:ascii="Verdana" w:hAnsi="Verdana" w:cstheme="minorHAnsi"/>
          <w:sz w:val="18"/>
          <w:szCs w:val="18"/>
          <w:lang w:val="nl-NL"/>
        </w:rPr>
        <w:t>uit</w:t>
      </w:r>
      <w:r w:rsidR="00E75EB0" w:rsidRPr="00CF4F0F">
        <w:rPr>
          <w:rFonts w:ascii="Verdana" w:hAnsi="Verdana" w:cstheme="minorHAnsi"/>
          <w:sz w:val="18"/>
          <w:szCs w:val="18"/>
          <w:lang w:val="nl-NL"/>
        </w:rPr>
        <w:t>gevoerd</w:t>
      </w:r>
      <w:r w:rsidR="00296502" w:rsidRPr="00CF4F0F">
        <w:rPr>
          <w:rFonts w:ascii="Verdana" w:hAnsi="Verdana" w:cstheme="minorHAnsi"/>
          <w:sz w:val="18"/>
          <w:szCs w:val="18"/>
          <w:lang w:val="nl-NL"/>
        </w:rPr>
        <w:t xml:space="preserve"> ter afsluiting van </w:t>
      </w:r>
      <w:r w:rsidR="006B01FB" w:rsidRPr="00CF4F0F">
        <w:rPr>
          <w:rFonts w:ascii="Verdana" w:hAnsi="Verdana" w:cstheme="minorHAnsi"/>
          <w:sz w:val="18"/>
          <w:szCs w:val="18"/>
          <w:lang w:val="nl-NL"/>
        </w:rPr>
        <w:t>mijn opleiding</w:t>
      </w:r>
      <w:r w:rsidR="004913D1" w:rsidRPr="00CF4F0F">
        <w:rPr>
          <w:rFonts w:ascii="Verdana" w:hAnsi="Verdana" w:cstheme="minorHAnsi"/>
          <w:sz w:val="18"/>
          <w:szCs w:val="18"/>
          <w:lang w:val="nl-NL"/>
        </w:rPr>
        <w:t>.</w:t>
      </w:r>
      <w:r w:rsidR="006B01FB" w:rsidRPr="00CF4F0F">
        <w:rPr>
          <w:rFonts w:ascii="Verdana" w:hAnsi="Verdana" w:cstheme="minorHAnsi"/>
          <w:sz w:val="18"/>
          <w:szCs w:val="18"/>
          <w:lang w:val="nl-NL"/>
        </w:rPr>
        <w:t xml:space="preserve"> </w:t>
      </w:r>
      <w:r w:rsidR="000126F6" w:rsidRPr="00CF4F0F">
        <w:rPr>
          <w:rFonts w:ascii="Verdana" w:hAnsi="Verdana" w:cstheme="minorHAnsi"/>
          <w:sz w:val="18"/>
          <w:szCs w:val="18"/>
          <w:lang w:val="nl-NL"/>
        </w:rPr>
        <w:t>Bijna vier</w:t>
      </w:r>
      <w:r w:rsidR="002B696C" w:rsidRPr="00CF4F0F">
        <w:rPr>
          <w:rFonts w:ascii="Verdana" w:hAnsi="Verdana" w:cstheme="minorHAnsi"/>
          <w:sz w:val="18"/>
          <w:szCs w:val="18"/>
          <w:lang w:val="nl-NL"/>
        </w:rPr>
        <w:t xml:space="preserve"> jaar geleden begon ik aan mijn opleiding HBO-Rechten aan de Hogeschool Leiden. Nu, heel wat projecten</w:t>
      </w:r>
      <w:r w:rsidR="00A84790" w:rsidRPr="00CF4F0F">
        <w:rPr>
          <w:rFonts w:ascii="Verdana" w:hAnsi="Verdana" w:cstheme="minorHAnsi"/>
          <w:sz w:val="18"/>
          <w:szCs w:val="18"/>
          <w:lang w:val="nl-NL"/>
        </w:rPr>
        <w:t xml:space="preserve"> en</w:t>
      </w:r>
      <w:r w:rsidR="002B696C" w:rsidRPr="00CF4F0F">
        <w:rPr>
          <w:rFonts w:ascii="Verdana" w:hAnsi="Verdana" w:cstheme="minorHAnsi"/>
          <w:sz w:val="18"/>
          <w:szCs w:val="18"/>
          <w:lang w:val="nl-NL"/>
        </w:rPr>
        <w:t xml:space="preserve"> tentamens verder, </w:t>
      </w:r>
      <w:r w:rsidR="00A84790" w:rsidRPr="00CF4F0F">
        <w:rPr>
          <w:rFonts w:ascii="Verdana" w:hAnsi="Verdana" w:cstheme="minorHAnsi"/>
          <w:sz w:val="18"/>
          <w:szCs w:val="18"/>
          <w:lang w:val="nl-NL"/>
        </w:rPr>
        <w:t xml:space="preserve">ben </w:t>
      </w:r>
      <w:r w:rsidR="002B696C" w:rsidRPr="00CF4F0F">
        <w:rPr>
          <w:rFonts w:ascii="Verdana" w:hAnsi="Verdana" w:cstheme="minorHAnsi"/>
          <w:sz w:val="18"/>
          <w:szCs w:val="18"/>
          <w:lang w:val="nl-NL"/>
        </w:rPr>
        <w:t xml:space="preserve">op het punt </w:t>
      </w:r>
      <w:r w:rsidR="002C27C6" w:rsidRPr="00CF4F0F">
        <w:rPr>
          <w:rFonts w:ascii="Verdana" w:hAnsi="Verdana" w:cstheme="minorHAnsi"/>
          <w:sz w:val="18"/>
          <w:szCs w:val="18"/>
          <w:lang w:val="nl-NL"/>
        </w:rPr>
        <w:t>ge</w:t>
      </w:r>
      <w:r w:rsidR="002B696C" w:rsidRPr="00CF4F0F">
        <w:rPr>
          <w:rFonts w:ascii="Verdana" w:hAnsi="Verdana" w:cstheme="minorHAnsi"/>
          <w:sz w:val="18"/>
          <w:szCs w:val="18"/>
          <w:lang w:val="nl-NL"/>
        </w:rPr>
        <w:t>komen waar het al die jaren om draait: het afstuderen.</w:t>
      </w:r>
    </w:p>
    <w:p w14:paraId="2AA85186" w14:textId="2E04933B" w:rsidR="00C63F22" w:rsidRPr="00CF4F0F" w:rsidRDefault="002E491E" w:rsidP="007B25E5">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Het afstudeertraject heb ik ervaren als een</w:t>
      </w:r>
      <w:r w:rsidR="00670F29" w:rsidRPr="00CF4F0F">
        <w:rPr>
          <w:rFonts w:ascii="Verdana" w:hAnsi="Verdana" w:cstheme="minorHAnsi"/>
          <w:sz w:val="18"/>
          <w:szCs w:val="18"/>
          <w:lang w:val="nl-NL"/>
        </w:rPr>
        <w:t xml:space="preserve"> </w:t>
      </w:r>
      <w:r w:rsidR="001711F6" w:rsidRPr="00CF4F0F">
        <w:rPr>
          <w:rFonts w:ascii="Verdana" w:hAnsi="Verdana" w:cstheme="minorHAnsi"/>
          <w:sz w:val="18"/>
          <w:szCs w:val="18"/>
          <w:lang w:val="nl-NL"/>
        </w:rPr>
        <w:t>uitdag</w:t>
      </w:r>
      <w:r w:rsidR="00D94CE8" w:rsidRPr="00CF4F0F">
        <w:rPr>
          <w:rFonts w:ascii="Verdana" w:hAnsi="Verdana" w:cstheme="minorHAnsi"/>
          <w:sz w:val="18"/>
          <w:szCs w:val="18"/>
          <w:lang w:val="nl-NL"/>
        </w:rPr>
        <w:t xml:space="preserve">ende en leerzame periode. </w:t>
      </w:r>
      <w:r w:rsidR="00A516F8" w:rsidRPr="00CF4F0F">
        <w:rPr>
          <w:rFonts w:ascii="Verdana" w:hAnsi="Verdana" w:cstheme="minorHAnsi"/>
          <w:sz w:val="18"/>
          <w:szCs w:val="18"/>
          <w:lang w:val="nl-NL"/>
        </w:rPr>
        <w:t xml:space="preserve">Bovendien </w:t>
      </w:r>
      <w:r w:rsidR="00DE0592" w:rsidRPr="00CF4F0F">
        <w:rPr>
          <w:rFonts w:ascii="Verdana" w:hAnsi="Verdana" w:cstheme="minorHAnsi"/>
          <w:sz w:val="18"/>
          <w:szCs w:val="18"/>
          <w:lang w:val="nl-NL"/>
        </w:rPr>
        <w:t xml:space="preserve">heb ik de kans gekregen om </w:t>
      </w:r>
      <w:r w:rsidR="00CF0163" w:rsidRPr="00CF4F0F">
        <w:rPr>
          <w:rFonts w:ascii="Verdana" w:hAnsi="Verdana" w:cstheme="minorHAnsi"/>
          <w:sz w:val="18"/>
          <w:szCs w:val="18"/>
          <w:lang w:val="nl-NL"/>
        </w:rPr>
        <w:t xml:space="preserve">mijn eerste stap </w:t>
      </w:r>
      <w:r w:rsidR="00C66AAD" w:rsidRPr="00CF4F0F">
        <w:rPr>
          <w:rFonts w:ascii="Verdana" w:hAnsi="Verdana" w:cstheme="minorHAnsi"/>
          <w:sz w:val="18"/>
          <w:szCs w:val="18"/>
          <w:lang w:val="nl-NL"/>
        </w:rPr>
        <w:t xml:space="preserve">te zetten in de arbeidsrechtpraktijk. </w:t>
      </w:r>
      <w:r w:rsidR="0078726C" w:rsidRPr="0078726C">
        <w:rPr>
          <w:rFonts w:ascii="Verdana" w:hAnsi="Verdana" w:cstheme="minorHAnsi"/>
          <w:sz w:val="18"/>
          <w:szCs w:val="18"/>
          <w:lang w:val="nl-NL"/>
        </w:rPr>
        <w:t xml:space="preserve">Ik wil met name mijn praktijkbegeleider, Jelle Splinter, in het bijzonder </w:t>
      </w:r>
      <w:r w:rsidR="00660438" w:rsidRPr="00CF4F0F">
        <w:rPr>
          <w:rFonts w:ascii="Verdana" w:hAnsi="Verdana" w:cstheme="minorHAnsi"/>
          <w:sz w:val="18"/>
          <w:szCs w:val="18"/>
          <w:lang w:val="nl-NL"/>
        </w:rPr>
        <w:t xml:space="preserve">bedanken voor </w:t>
      </w:r>
      <w:r w:rsidR="00E7329A" w:rsidRPr="00CF4F0F">
        <w:rPr>
          <w:rFonts w:ascii="Verdana" w:hAnsi="Verdana" w:cstheme="minorHAnsi"/>
          <w:sz w:val="18"/>
          <w:szCs w:val="18"/>
          <w:lang w:val="nl-NL"/>
        </w:rPr>
        <w:t xml:space="preserve">de </w:t>
      </w:r>
      <w:r w:rsidR="00EA1A4A" w:rsidRPr="00CF4F0F">
        <w:rPr>
          <w:rFonts w:ascii="Verdana" w:hAnsi="Verdana" w:cstheme="minorHAnsi"/>
          <w:sz w:val="18"/>
          <w:szCs w:val="18"/>
          <w:lang w:val="nl-NL"/>
        </w:rPr>
        <w:t>mogelijkheid</w:t>
      </w:r>
      <w:r w:rsidR="00E7329A" w:rsidRPr="00CF4F0F">
        <w:rPr>
          <w:rFonts w:ascii="Verdana" w:hAnsi="Verdana" w:cstheme="minorHAnsi"/>
          <w:sz w:val="18"/>
          <w:szCs w:val="18"/>
          <w:lang w:val="nl-NL"/>
        </w:rPr>
        <w:t xml:space="preserve"> om bij </w:t>
      </w:r>
      <w:r w:rsidR="007F17AB" w:rsidRPr="007F17AB">
        <w:rPr>
          <w:rFonts w:ascii="Verdana" w:hAnsi="Verdana" w:cstheme="minorHAnsi"/>
          <w:sz w:val="18"/>
          <w:szCs w:val="18"/>
          <w:lang w:val="nl-NL"/>
        </w:rPr>
        <w:t>LEGAL LABELS advocaten</w:t>
      </w:r>
      <w:r w:rsidR="007F17AB">
        <w:rPr>
          <w:rFonts w:ascii="Verdana" w:hAnsi="Verdana" w:cstheme="minorHAnsi"/>
          <w:sz w:val="18"/>
          <w:szCs w:val="18"/>
          <w:lang w:val="nl-NL"/>
        </w:rPr>
        <w:t xml:space="preserve"> </w:t>
      </w:r>
      <w:r w:rsidR="005F052E" w:rsidRPr="00CF4F0F">
        <w:rPr>
          <w:rFonts w:ascii="Verdana" w:hAnsi="Verdana" w:cstheme="minorHAnsi"/>
          <w:sz w:val="18"/>
          <w:szCs w:val="18"/>
          <w:lang w:val="nl-NL"/>
        </w:rPr>
        <w:t>mijn scriptie te mogen schrijven.</w:t>
      </w:r>
      <w:r w:rsidR="00EA0417">
        <w:rPr>
          <w:rFonts w:ascii="Verdana" w:hAnsi="Verdana" w:cstheme="minorHAnsi"/>
          <w:sz w:val="18"/>
          <w:szCs w:val="18"/>
          <w:lang w:val="nl-NL"/>
        </w:rPr>
        <w:t xml:space="preserve"> </w:t>
      </w:r>
      <w:r w:rsidR="0058455D" w:rsidRPr="00CF4F0F">
        <w:rPr>
          <w:rFonts w:ascii="Verdana" w:hAnsi="Verdana" w:cstheme="minorHAnsi"/>
          <w:sz w:val="18"/>
          <w:szCs w:val="18"/>
          <w:lang w:val="nl-NL"/>
        </w:rPr>
        <w:t xml:space="preserve">Daarnaast wil </w:t>
      </w:r>
      <w:r w:rsidR="00473FF3" w:rsidRPr="00CF4F0F">
        <w:rPr>
          <w:rFonts w:ascii="Verdana" w:hAnsi="Verdana" w:cstheme="minorHAnsi"/>
          <w:sz w:val="18"/>
          <w:szCs w:val="18"/>
          <w:lang w:val="nl-NL"/>
        </w:rPr>
        <w:t xml:space="preserve">ik </w:t>
      </w:r>
      <w:r w:rsidR="0058455D" w:rsidRPr="00CF4F0F">
        <w:rPr>
          <w:rFonts w:ascii="Verdana" w:hAnsi="Verdana" w:cstheme="minorHAnsi"/>
          <w:sz w:val="18"/>
          <w:szCs w:val="18"/>
          <w:lang w:val="nl-NL"/>
        </w:rPr>
        <w:t>mijn afstudeerbegeleid</w:t>
      </w:r>
      <w:r w:rsidR="00265936" w:rsidRPr="00CF4F0F">
        <w:rPr>
          <w:rFonts w:ascii="Verdana" w:hAnsi="Verdana" w:cstheme="minorHAnsi"/>
          <w:sz w:val="18"/>
          <w:szCs w:val="18"/>
          <w:lang w:val="nl-NL"/>
        </w:rPr>
        <w:t>ster</w:t>
      </w:r>
      <w:r w:rsidR="00632D22">
        <w:rPr>
          <w:rFonts w:ascii="Verdana" w:hAnsi="Verdana" w:cstheme="minorHAnsi"/>
          <w:sz w:val="18"/>
          <w:szCs w:val="18"/>
          <w:lang w:val="nl-NL"/>
        </w:rPr>
        <w:t xml:space="preserve">, </w:t>
      </w:r>
      <w:r w:rsidR="00265936" w:rsidRPr="00CF4F0F">
        <w:rPr>
          <w:rFonts w:ascii="Verdana" w:hAnsi="Verdana" w:cstheme="minorHAnsi"/>
          <w:sz w:val="18"/>
          <w:szCs w:val="18"/>
          <w:lang w:val="nl-NL"/>
        </w:rPr>
        <w:t>Anne Hessing</w:t>
      </w:r>
      <w:r w:rsidR="00632D22">
        <w:rPr>
          <w:rFonts w:ascii="Verdana" w:hAnsi="Verdana" w:cstheme="minorHAnsi"/>
          <w:sz w:val="18"/>
          <w:szCs w:val="18"/>
          <w:lang w:val="nl-NL"/>
        </w:rPr>
        <w:t xml:space="preserve"> </w:t>
      </w:r>
      <w:r w:rsidR="00265936" w:rsidRPr="00CF4F0F">
        <w:rPr>
          <w:rFonts w:ascii="Verdana" w:hAnsi="Verdana" w:cstheme="minorHAnsi"/>
          <w:sz w:val="18"/>
          <w:szCs w:val="18"/>
          <w:lang w:val="nl-NL"/>
        </w:rPr>
        <w:t xml:space="preserve">bedanken </w:t>
      </w:r>
      <w:r w:rsidR="00D72C3C" w:rsidRPr="00CF4F0F">
        <w:rPr>
          <w:rFonts w:ascii="Verdana" w:hAnsi="Verdana" w:cstheme="minorHAnsi"/>
          <w:sz w:val="18"/>
          <w:szCs w:val="18"/>
          <w:lang w:val="nl-NL"/>
        </w:rPr>
        <w:t xml:space="preserve">voor de </w:t>
      </w:r>
      <w:r w:rsidR="0048295C" w:rsidRPr="00CF4F0F">
        <w:rPr>
          <w:rFonts w:ascii="Verdana" w:hAnsi="Verdana" w:cstheme="minorHAnsi"/>
          <w:sz w:val="18"/>
          <w:szCs w:val="18"/>
          <w:lang w:val="nl-NL"/>
        </w:rPr>
        <w:t>begeleiding</w:t>
      </w:r>
      <w:r w:rsidR="00D72C3C" w:rsidRPr="00CF4F0F">
        <w:rPr>
          <w:rFonts w:ascii="Verdana" w:hAnsi="Verdana" w:cstheme="minorHAnsi"/>
          <w:sz w:val="18"/>
          <w:szCs w:val="18"/>
          <w:lang w:val="nl-NL"/>
        </w:rPr>
        <w:t xml:space="preserve"> </w:t>
      </w:r>
      <w:r w:rsidR="0048295C" w:rsidRPr="00CF4F0F">
        <w:rPr>
          <w:rFonts w:ascii="Verdana" w:hAnsi="Verdana" w:cstheme="minorHAnsi"/>
          <w:sz w:val="18"/>
          <w:szCs w:val="18"/>
          <w:lang w:val="nl-NL"/>
        </w:rPr>
        <w:t xml:space="preserve">de afgelopen periode en </w:t>
      </w:r>
      <w:r w:rsidR="00265936" w:rsidRPr="00CF4F0F">
        <w:rPr>
          <w:rFonts w:ascii="Verdana" w:hAnsi="Verdana" w:cstheme="minorHAnsi"/>
          <w:sz w:val="18"/>
          <w:szCs w:val="18"/>
          <w:lang w:val="nl-NL"/>
        </w:rPr>
        <w:t>mijn stukken te voorzien van feedback</w:t>
      </w:r>
      <w:r w:rsidR="0048295C" w:rsidRPr="00CF4F0F">
        <w:rPr>
          <w:rFonts w:ascii="Verdana" w:hAnsi="Verdana" w:cstheme="minorHAnsi"/>
          <w:sz w:val="18"/>
          <w:szCs w:val="18"/>
          <w:lang w:val="nl-NL"/>
        </w:rPr>
        <w:t xml:space="preserve">. </w:t>
      </w:r>
      <w:r w:rsidR="002610AD" w:rsidRPr="00CF4F0F">
        <w:rPr>
          <w:rFonts w:ascii="Verdana" w:hAnsi="Verdana" w:cstheme="minorHAnsi"/>
          <w:sz w:val="18"/>
          <w:szCs w:val="18"/>
          <w:lang w:val="nl-NL"/>
        </w:rPr>
        <w:t>Tot slot wil ik mijn familie en vriend bedanken voor</w:t>
      </w:r>
      <w:r w:rsidR="00F73B18" w:rsidRPr="00CF4F0F">
        <w:rPr>
          <w:rFonts w:ascii="Verdana" w:hAnsi="Verdana" w:cstheme="minorHAnsi"/>
          <w:sz w:val="18"/>
          <w:szCs w:val="18"/>
          <w:lang w:val="nl-NL"/>
        </w:rPr>
        <w:t xml:space="preserve"> alle steun en</w:t>
      </w:r>
      <w:r w:rsidR="002610AD" w:rsidRPr="00CF4F0F">
        <w:rPr>
          <w:rFonts w:ascii="Verdana" w:hAnsi="Verdana" w:cstheme="minorHAnsi"/>
          <w:sz w:val="18"/>
          <w:szCs w:val="18"/>
          <w:lang w:val="nl-NL"/>
        </w:rPr>
        <w:t xml:space="preserve"> </w:t>
      </w:r>
      <w:r w:rsidR="008032B5" w:rsidRPr="00CF4F0F">
        <w:rPr>
          <w:rFonts w:ascii="Verdana" w:hAnsi="Verdana" w:cstheme="minorHAnsi"/>
          <w:sz w:val="18"/>
          <w:szCs w:val="18"/>
          <w:lang w:val="nl-NL"/>
        </w:rPr>
        <w:t>het lezen van mijn stukken</w:t>
      </w:r>
      <w:r w:rsidR="00F73B18" w:rsidRPr="00CF4F0F">
        <w:rPr>
          <w:rFonts w:ascii="Verdana" w:hAnsi="Verdana" w:cstheme="minorHAnsi"/>
          <w:sz w:val="18"/>
          <w:szCs w:val="18"/>
          <w:lang w:val="nl-NL"/>
        </w:rPr>
        <w:t>.</w:t>
      </w:r>
    </w:p>
    <w:p w14:paraId="6B5C361D" w14:textId="5CA43415" w:rsidR="00AB46BF" w:rsidRPr="00CF4F0F" w:rsidRDefault="00F73B18" w:rsidP="00AB46BF">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Dan </w:t>
      </w:r>
      <w:r w:rsidR="00CE49ED" w:rsidRPr="00CF4F0F">
        <w:rPr>
          <w:rFonts w:ascii="Verdana" w:hAnsi="Verdana" w:cstheme="minorHAnsi"/>
          <w:sz w:val="18"/>
          <w:szCs w:val="18"/>
          <w:lang w:val="nl-NL"/>
        </w:rPr>
        <w:t xml:space="preserve">rest mij </w:t>
      </w:r>
      <w:r w:rsidR="00912936" w:rsidRPr="00CF4F0F">
        <w:rPr>
          <w:rFonts w:ascii="Verdana" w:hAnsi="Verdana" w:cstheme="minorHAnsi"/>
          <w:sz w:val="18"/>
          <w:szCs w:val="18"/>
          <w:lang w:val="nl-NL"/>
        </w:rPr>
        <w:t>alleen nog</w:t>
      </w:r>
      <w:r w:rsidR="008F746B" w:rsidRPr="00CF4F0F">
        <w:rPr>
          <w:rFonts w:ascii="Verdana" w:hAnsi="Verdana" w:cstheme="minorHAnsi"/>
          <w:sz w:val="18"/>
          <w:szCs w:val="18"/>
          <w:lang w:val="nl-NL"/>
        </w:rPr>
        <w:t xml:space="preserve">, u </w:t>
      </w:r>
      <w:r w:rsidR="007B2E89" w:rsidRPr="00CF4F0F">
        <w:rPr>
          <w:rFonts w:ascii="Verdana" w:hAnsi="Verdana" w:cstheme="minorHAnsi"/>
          <w:sz w:val="18"/>
          <w:szCs w:val="18"/>
          <w:lang w:val="nl-NL"/>
        </w:rPr>
        <w:t>als lezer</w:t>
      </w:r>
      <w:r w:rsidR="008F746B" w:rsidRPr="00CF4F0F">
        <w:rPr>
          <w:rFonts w:ascii="Verdana" w:hAnsi="Verdana" w:cstheme="minorHAnsi"/>
          <w:sz w:val="18"/>
          <w:szCs w:val="18"/>
          <w:lang w:val="nl-NL"/>
        </w:rPr>
        <w:t xml:space="preserve">, </w:t>
      </w:r>
      <w:r w:rsidR="007B2E89" w:rsidRPr="00CF4F0F">
        <w:rPr>
          <w:rFonts w:ascii="Verdana" w:hAnsi="Verdana" w:cstheme="minorHAnsi"/>
          <w:sz w:val="18"/>
          <w:szCs w:val="18"/>
          <w:lang w:val="nl-NL"/>
        </w:rPr>
        <w:t>te bedanken</w:t>
      </w:r>
      <w:r w:rsidR="008F746B" w:rsidRPr="00CF4F0F">
        <w:rPr>
          <w:rFonts w:ascii="Verdana" w:hAnsi="Verdana" w:cstheme="minorHAnsi"/>
          <w:sz w:val="18"/>
          <w:szCs w:val="18"/>
          <w:lang w:val="nl-NL"/>
        </w:rPr>
        <w:t xml:space="preserve"> voor</w:t>
      </w:r>
      <w:r w:rsidR="002C0004" w:rsidRPr="00CF4F0F">
        <w:rPr>
          <w:rFonts w:ascii="Verdana" w:hAnsi="Verdana" w:cstheme="minorHAnsi"/>
          <w:sz w:val="18"/>
          <w:szCs w:val="18"/>
          <w:lang w:val="nl-NL"/>
        </w:rPr>
        <w:t xml:space="preserve"> het lezen van</w:t>
      </w:r>
      <w:r w:rsidR="008F746B" w:rsidRPr="00CF4F0F">
        <w:rPr>
          <w:rFonts w:ascii="Verdana" w:hAnsi="Verdana" w:cstheme="minorHAnsi"/>
          <w:sz w:val="18"/>
          <w:szCs w:val="18"/>
          <w:lang w:val="nl-NL"/>
        </w:rPr>
        <w:t xml:space="preserve"> dit onderzoeks</w:t>
      </w:r>
      <w:r w:rsidR="007B25E5" w:rsidRPr="00CF4F0F">
        <w:rPr>
          <w:rFonts w:ascii="Verdana" w:hAnsi="Verdana" w:cstheme="minorHAnsi"/>
          <w:sz w:val="18"/>
          <w:szCs w:val="18"/>
          <w:lang w:val="nl-NL"/>
        </w:rPr>
        <w:t xml:space="preserve">rapport naar de </w:t>
      </w:r>
      <w:r w:rsidR="0020020B" w:rsidRPr="00CF4F0F">
        <w:rPr>
          <w:rFonts w:ascii="Verdana" w:hAnsi="Verdana" w:cstheme="minorHAnsi"/>
          <w:sz w:val="18"/>
          <w:szCs w:val="18"/>
          <w:lang w:val="nl-NL"/>
        </w:rPr>
        <w:t xml:space="preserve">buitenwerkingstelling van een concurrentiebeding bij een belangenafweging. </w:t>
      </w:r>
    </w:p>
    <w:p w14:paraId="27F5BEF8" w14:textId="226EFAB3" w:rsidR="00394396" w:rsidRPr="00CF4F0F" w:rsidRDefault="00394396" w:rsidP="00976986">
      <w:pPr>
        <w:rPr>
          <w:rFonts w:ascii="Verdana" w:hAnsi="Verdana" w:cstheme="minorHAnsi"/>
          <w:sz w:val="18"/>
          <w:szCs w:val="18"/>
          <w:lang w:val="nl-NL"/>
        </w:rPr>
      </w:pPr>
    </w:p>
    <w:p w14:paraId="16945C2D" w14:textId="77777777" w:rsidR="007F07FA" w:rsidRPr="00CF4F0F" w:rsidRDefault="007F07FA" w:rsidP="00976986">
      <w:pPr>
        <w:rPr>
          <w:rFonts w:ascii="Verdana" w:hAnsi="Verdana" w:cstheme="minorHAnsi"/>
          <w:sz w:val="18"/>
          <w:szCs w:val="18"/>
          <w:lang w:val="nl-NL"/>
        </w:rPr>
      </w:pPr>
    </w:p>
    <w:p w14:paraId="77FD47E2" w14:textId="743D4A71" w:rsidR="00394396" w:rsidRPr="00CF4F0F" w:rsidRDefault="00DA0228" w:rsidP="00976986">
      <w:pPr>
        <w:rPr>
          <w:rFonts w:ascii="Verdana" w:hAnsi="Verdana" w:cstheme="minorHAnsi"/>
          <w:sz w:val="18"/>
          <w:szCs w:val="18"/>
          <w:lang w:val="nl-NL"/>
        </w:rPr>
      </w:pPr>
      <w:r w:rsidRPr="00CF4F0F">
        <w:rPr>
          <w:rFonts w:ascii="Verdana" w:hAnsi="Verdana" w:cstheme="minorHAnsi"/>
          <w:sz w:val="18"/>
          <w:szCs w:val="18"/>
          <w:lang w:val="nl-NL"/>
        </w:rPr>
        <w:t>Sandra</w:t>
      </w:r>
      <w:r w:rsidR="00394396" w:rsidRPr="00CF4F0F">
        <w:rPr>
          <w:rFonts w:ascii="Verdana" w:hAnsi="Verdana" w:cstheme="minorHAnsi"/>
          <w:sz w:val="18"/>
          <w:szCs w:val="18"/>
          <w:lang w:val="nl-NL"/>
        </w:rPr>
        <w:t xml:space="preserve"> van der Burg</w:t>
      </w:r>
    </w:p>
    <w:p w14:paraId="76EE15B0" w14:textId="77777777" w:rsidR="00E37534" w:rsidRPr="00CF4F0F" w:rsidRDefault="00E37534" w:rsidP="00976986">
      <w:pPr>
        <w:rPr>
          <w:rFonts w:ascii="Verdana" w:hAnsi="Verdana" w:cstheme="minorHAnsi"/>
          <w:sz w:val="18"/>
          <w:szCs w:val="18"/>
          <w:lang w:val="nl-NL"/>
        </w:rPr>
      </w:pPr>
    </w:p>
    <w:p w14:paraId="1E806D9B" w14:textId="717C8B75" w:rsidR="00394396" w:rsidRPr="00CF4F0F" w:rsidRDefault="00394396" w:rsidP="00976986">
      <w:pPr>
        <w:rPr>
          <w:rFonts w:ascii="Verdana" w:hAnsi="Verdana" w:cstheme="minorHAnsi"/>
          <w:sz w:val="18"/>
          <w:szCs w:val="18"/>
          <w:lang w:val="nl-NL"/>
        </w:rPr>
      </w:pPr>
      <w:r w:rsidRPr="00CF4F0F">
        <w:rPr>
          <w:rFonts w:ascii="Verdana" w:hAnsi="Verdana" w:cstheme="minorHAnsi"/>
          <w:sz w:val="18"/>
          <w:szCs w:val="18"/>
          <w:lang w:val="nl-NL"/>
        </w:rPr>
        <w:t xml:space="preserve">Nootdorp </w:t>
      </w:r>
      <w:r w:rsidR="00024B15" w:rsidRPr="00CF4F0F">
        <w:rPr>
          <w:rFonts w:ascii="Verdana" w:hAnsi="Verdana" w:cstheme="minorHAnsi"/>
          <w:sz w:val="18"/>
          <w:szCs w:val="18"/>
          <w:lang w:val="nl-NL"/>
        </w:rPr>
        <w:t>1</w:t>
      </w:r>
      <w:r w:rsidR="00556480">
        <w:rPr>
          <w:rFonts w:ascii="Verdana" w:hAnsi="Verdana" w:cstheme="minorHAnsi"/>
          <w:sz w:val="18"/>
          <w:szCs w:val="18"/>
          <w:lang w:val="nl-NL"/>
        </w:rPr>
        <w:t>7</w:t>
      </w:r>
      <w:r w:rsidR="00024B15" w:rsidRPr="00CF4F0F">
        <w:rPr>
          <w:rFonts w:ascii="Verdana" w:hAnsi="Verdana" w:cstheme="minorHAnsi"/>
          <w:sz w:val="18"/>
          <w:szCs w:val="18"/>
          <w:lang w:val="nl-NL"/>
        </w:rPr>
        <w:t xml:space="preserve"> juni 2019</w:t>
      </w:r>
    </w:p>
    <w:p w14:paraId="5CC4A040" w14:textId="6F4CF944" w:rsidR="00992003" w:rsidRPr="00CF4F0F" w:rsidRDefault="00992003" w:rsidP="00976986">
      <w:pPr>
        <w:rPr>
          <w:rFonts w:ascii="Verdana" w:hAnsi="Verdana" w:cstheme="minorHAnsi"/>
          <w:sz w:val="18"/>
          <w:szCs w:val="18"/>
          <w:lang w:val="nl-NL"/>
        </w:rPr>
      </w:pPr>
    </w:p>
    <w:p w14:paraId="77039558" w14:textId="5F8543AF" w:rsidR="00992003" w:rsidRPr="00CF4F0F" w:rsidRDefault="00992003" w:rsidP="00976986">
      <w:pPr>
        <w:rPr>
          <w:rFonts w:ascii="Verdana" w:hAnsi="Verdana" w:cstheme="minorHAnsi"/>
          <w:sz w:val="18"/>
          <w:szCs w:val="18"/>
          <w:lang w:val="nl-NL"/>
        </w:rPr>
      </w:pPr>
    </w:p>
    <w:p w14:paraId="16826E03" w14:textId="24C32FF9" w:rsidR="00992003" w:rsidRPr="00CF4F0F" w:rsidRDefault="00992003" w:rsidP="00976986">
      <w:pPr>
        <w:rPr>
          <w:rFonts w:ascii="Verdana" w:hAnsi="Verdana" w:cstheme="minorHAnsi"/>
          <w:sz w:val="18"/>
          <w:szCs w:val="18"/>
          <w:lang w:val="nl-NL"/>
        </w:rPr>
      </w:pPr>
    </w:p>
    <w:p w14:paraId="6F1436DA" w14:textId="75892966" w:rsidR="00992003" w:rsidRPr="00CF4F0F" w:rsidRDefault="00992003" w:rsidP="00976986">
      <w:pPr>
        <w:rPr>
          <w:rFonts w:ascii="Verdana" w:hAnsi="Verdana" w:cstheme="minorHAnsi"/>
          <w:sz w:val="18"/>
          <w:szCs w:val="18"/>
          <w:lang w:val="nl-NL"/>
        </w:rPr>
      </w:pPr>
    </w:p>
    <w:p w14:paraId="2A0636F3" w14:textId="4B76DCB9" w:rsidR="00992003" w:rsidRPr="00CF4F0F" w:rsidRDefault="00992003" w:rsidP="00976986">
      <w:pPr>
        <w:rPr>
          <w:rFonts w:ascii="Verdana" w:hAnsi="Verdana" w:cstheme="minorHAnsi"/>
          <w:sz w:val="18"/>
          <w:szCs w:val="18"/>
          <w:lang w:val="nl-NL"/>
        </w:rPr>
      </w:pPr>
    </w:p>
    <w:p w14:paraId="29FE73E2" w14:textId="3F1DFE49" w:rsidR="00992003" w:rsidRPr="00CF4F0F" w:rsidRDefault="00992003" w:rsidP="00976986">
      <w:pPr>
        <w:rPr>
          <w:rFonts w:ascii="Verdana" w:hAnsi="Verdana" w:cstheme="minorHAnsi"/>
          <w:sz w:val="18"/>
          <w:szCs w:val="18"/>
          <w:lang w:val="nl-NL"/>
        </w:rPr>
      </w:pPr>
    </w:p>
    <w:p w14:paraId="7CB10830" w14:textId="77777777" w:rsidR="00CF4F0F" w:rsidRPr="00CF4F0F" w:rsidRDefault="00CF4F0F" w:rsidP="00976986">
      <w:pPr>
        <w:rPr>
          <w:rFonts w:ascii="Verdana" w:hAnsi="Verdana" w:cstheme="minorHAnsi"/>
          <w:sz w:val="18"/>
          <w:szCs w:val="18"/>
          <w:lang w:val="nl-NL"/>
        </w:rPr>
      </w:pPr>
    </w:p>
    <w:p w14:paraId="096A8797" w14:textId="095E095F" w:rsidR="00992003" w:rsidRDefault="00992003" w:rsidP="00976986">
      <w:pPr>
        <w:rPr>
          <w:rFonts w:ascii="Verdana" w:hAnsi="Verdana" w:cstheme="minorHAnsi"/>
          <w:sz w:val="18"/>
          <w:szCs w:val="18"/>
          <w:lang w:val="nl-NL"/>
        </w:rPr>
      </w:pPr>
    </w:p>
    <w:p w14:paraId="779A3609" w14:textId="7217DDC5" w:rsidR="00CF4F0F" w:rsidRDefault="00CF4F0F" w:rsidP="00976986">
      <w:pPr>
        <w:rPr>
          <w:rFonts w:ascii="Verdana" w:hAnsi="Verdana" w:cstheme="minorHAnsi"/>
          <w:sz w:val="18"/>
          <w:szCs w:val="18"/>
          <w:lang w:val="nl-NL"/>
        </w:rPr>
      </w:pPr>
    </w:p>
    <w:p w14:paraId="18A3BAFE" w14:textId="5C494F74" w:rsidR="00CF4F0F" w:rsidRDefault="00CF4F0F" w:rsidP="00976986">
      <w:pPr>
        <w:rPr>
          <w:rFonts w:ascii="Verdana" w:hAnsi="Verdana" w:cstheme="minorHAnsi"/>
          <w:sz w:val="18"/>
          <w:szCs w:val="18"/>
          <w:lang w:val="nl-NL"/>
        </w:rPr>
      </w:pPr>
    </w:p>
    <w:p w14:paraId="59E763AB" w14:textId="2FA978CD" w:rsidR="00992003" w:rsidRDefault="00992003" w:rsidP="00075444">
      <w:pPr>
        <w:pStyle w:val="Kop2"/>
        <w:rPr>
          <w:rFonts w:ascii="Verdana" w:hAnsi="Verdana" w:cstheme="minorHAnsi"/>
          <w:sz w:val="18"/>
          <w:szCs w:val="18"/>
          <w:lang w:val="nl-NL"/>
        </w:rPr>
      </w:pPr>
    </w:p>
    <w:p w14:paraId="138C27D8" w14:textId="77777777" w:rsidR="00CF2E9B" w:rsidRPr="00CF2E9B" w:rsidRDefault="00CF2E9B" w:rsidP="00CF2E9B">
      <w:pPr>
        <w:rPr>
          <w:lang w:val="nl-NL"/>
        </w:rPr>
      </w:pPr>
    </w:p>
    <w:p w14:paraId="2604D464" w14:textId="6246ADE9" w:rsidR="00992003" w:rsidRDefault="00992003" w:rsidP="00F81A10">
      <w:pPr>
        <w:pStyle w:val="Kop2"/>
        <w:spacing w:line="360" w:lineRule="auto"/>
        <w:rPr>
          <w:rFonts w:ascii="Verdana" w:hAnsi="Verdana" w:cstheme="minorHAnsi"/>
          <w:sz w:val="22"/>
          <w:szCs w:val="22"/>
          <w:lang w:val="nl-NL"/>
        </w:rPr>
      </w:pPr>
      <w:bookmarkStart w:id="5" w:name="_Toc11700561"/>
      <w:r w:rsidRPr="00F81A10">
        <w:rPr>
          <w:rFonts w:ascii="Verdana" w:hAnsi="Verdana" w:cstheme="minorHAnsi"/>
          <w:sz w:val="22"/>
          <w:szCs w:val="22"/>
          <w:lang w:val="nl-NL"/>
        </w:rPr>
        <w:lastRenderedPageBreak/>
        <w:t>Samenvatting</w:t>
      </w:r>
      <w:bookmarkEnd w:id="5"/>
    </w:p>
    <w:p w14:paraId="4C8AB217" w14:textId="77777777" w:rsidR="009A70CB" w:rsidRPr="009A70CB" w:rsidRDefault="009A70CB" w:rsidP="009A70CB">
      <w:pPr>
        <w:rPr>
          <w:lang w:val="nl-NL"/>
        </w:rPr>
      </w:pPr>
    </w:p>
    <w:p w14:paraId="79B62D6E" w14:textId="548A1B03" w:rsidR="001E2A63" w:rsidRPr="00CF4F0F" w:rsidRDefault="0094540A" w:rsidP="00734A11">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Als uitgangspunt van de</w:t>
      </w:r>
      <w:r w:rsidR="004410FA">
        <w:rPr>
          <w:rFonts w:ascii="Verdana" w:hAnsi="Verdana" w:cstheme="minorHAnsi"/>
          <w:sz w:val="18"/>
          <w:szCs w:val="18"/>
          <w:lang w:val="nl-NL"/>
        </w:rPr>
        <w:t xml:space="preserve"> Wet werk en zekerheid (hierna:</w:t>
      </w:r>
      <w:r w:rsidRPr="00CF4F0F">
        <w:rPr>
          <w:rFonts w:ascii="Verdana" w:hAnsi="Verdana" w:cstheme="minorHAnsi"/>
          <w:sz w:val="18"/>
          <w:szCs w:val="18"/>
          <w:lang w:val="nl-NL"/>
        </w:rPr>
        <w:t xml:space="preserve"> WWZ</w:t>
      </w:r>
      <w:r w:rsidR="004410FA">
        <w:rPr>
          <w:rFonts w:ascii="Verdana" w:hAnsi="Verdana" w:cstheme="minorHAnsi"/>
          <w:sz w:val="18"/>
          <w:szCs w:val="18"/>
          <w:lang w:val="nl-NL"/>
        </w:rPr>
        <w:t>)</w:t>
      </w:r>
      <w:r w:rsidRPr="00CF4F0F">
        <w:rPr>
          <w:rFonts w:ascii="Verdana" w:hAnsi="Verdana" w:cstheme="minorHAnsi"/>
          <w:sz w:val="18"/>
          <w:szCs w:val="18"/>
          <w:lang w:val="nl-NL"/>
        </w:rPr>
        <w:t xml:space="preserve"> geldt dat i</w:t>
      </w:r>
      <w:r w:rsidR="00E51A9F" w:rsidRPr="00CF4F0F">
        <w:rPr>
          <w:rFonts w:ascii="Verdana" w:hAnsi="Verdana" w:cstheme="minorHAnsi"/>
          <w:sz w:val="18"/>
          <w:szCs w:val="18"/>
          <w:lang w:val="nl-NL"/>
        </w:rPr>
        <w:t>n beginsel alleen een rechtsgeldig concurrentiebeding</w:t>
      </w:r>
      <w:r w:rsidR="00DA5C84" w:rsidRPr="00CF4F0F">
        <w:rPr>
          <w:rFonts w:ascii="Verdana" w:hAnsi="Verdana" w:cstheme="minorHAnsi"/>
          <w:sz w:val="18"/>
          <w:szCs w:val="18"/>
          <w:lang w:val="nl-NL"/>
        </w:rPr>
        <w:t xml:space="preserve"> kan</w:t>
      </w:r>
      <w:r w:rsidR="00E51A9F" w:rsidRPr="00CF4F0F">
        <w:rPr>
          <w:rFonts w:ascii="Verdana" w:hAnsi="Verdana" w:cstheme="minorHAnsi"/>
          <w:sz w:val="18"/>
          <w:szCs w:val="18"/>
          <w:lang w:val="nl-NL"/>
        </w:rPr>
        <w:t xml:space="preserve"> worden </w:t>
      </w:r>
      <w:r w:rsidR="00037F6A">
        <w:rPr>
          <w:rFonts w:ascii="Verdana" w:hAnsi="Verdana" w:cstheme="minorHAnsi"/>
          <w:sz w:val="18"/>
          <w:szCs w:val="18"/>
          <w:lang w:val="nl-NL"/>
        </w:rPr>
        <w:t xml:space="preserve">opgenomen </w:t>
      </w:r>
      <w:r w:rsidR="00E51A9F" w:rsidRPr="00CF4F0F">
        <w:rPr>
          <w:rFonts w:ascii="Verdana" w:hAnsi="Verdana" w:cstheme="minorHAnsi"/>
          <w:sz w:val="18"/>
          <w:szCs w:val="18"/>
          <w:lang w:val="nl-NL"/>
        </w:rPr>
        <w:t xml:space="preserve">in een arbeidsovereenkomst voor </w:t>
      </w:r>
      <w:r w:rsidR="00C13ABF" w:rsidRPr="00CF4F0F">
        <w:rPr>
          <w:rFonts w:ascii="Verdana" w:hAnsi="Verdana" w:cstheme="minorHAnsi"/>
          <w:sz w:val="18"/>
          <w:szCs w:val="18"/>
          <w:lang w:val="nl-NL"/>
        </w:rPr>
        <w:t>on</w:t>
      </w:r>
      <w:r w:rsidR="00E51A9F" w:rsidRPr="00CF4F0F">
        <w:rPr>
          <w:rFonts w:ascii="Verdana" w:hAnsi="Verdana" w:cstheme="minorHAnsi"/>
          <w:sz w:val="18"/>
          <w:szCs w:val="18"/>
          <w:lang w:val="nl-NL"/>
        </w:rPr>
        <w:t xml:space="preserve">bepaalde tijd. </w:t>
      </w:r>
      <w:r w:rsidR="00BD0C63" w:rsidRPr="00CF4F0F">
        <w:rPr>
          <w:rFonts w:ascii="Verdana" w:hAnsi="Verdana" w:cstheme="minorHAnsi"/>
          <w:sz w:val="18"/>
          <w:szCs w:val="18"/>
          <w:lang w:val="nl-NL"/>
        </w:rPr>
        <w:t>Echter, geldt een uitzondering op de hoofdregel</w:t>
      </w:r>
      <w:r w:rsidR="00D5636F" w:rsidRPr="00CF4F0F">
        <w:rPr>
          <w:rFonts w:ascii="Verdana" w:hAnsi="Verdana" w:cstheme="minorHAnsi"/>
          <w:sz w:val="18"/>
          <w:szCs w:val="18"/>
          <w:lang w:val="nl-NL"/>
        </w:rPr>
        <w:t xml:space="preserve">: het concurrentiebeding in een </w:t>
      </w:r>
      <w:r w:rsidR="000E4A2D" w:rsidRPr="00CF4F0F">
        <w:rPr>
          <w:rFonts w:ascii="Verdana" w:hAnsi="Verdana" w:cstheme="minorHAnsi"/>
          <w:sz w:val="18"/>
          <w:szCs w:val="18"/>
          <w:lang w:val="nl-NL"/>
        </w:rPr>
        <w:t>arbeidsovereenkomst voor bepaalde tijd</w:t>
      </w:r>
      <w:r w:rsidR="00466F7E" w:rsidRPr="00CF4F0F">
        <w:rPr>
          <w:rFonts w:ascii="Verdana" w:hAnsi="Verdana" w:cstheme="minorHAnsi"/>
          <w:sz w:val="18"/>
          <w:szCs w:val="18"/>
          <w:lang w:val="nl-NL"/>
        </w:rPr>
        <w:t xml:space="preserve"> kan rechtsgeldig zijn als de werkgever schriftelijk motiveert </w:t>
      </w:r>
      <w:r w:rsidR="00C75E93" w:rsidRPr="00CF4F0F">
        <w:rPr>
          <w:rFonts w:ascii="Verdana" w:hAnsi="Verdana" w:cstheme="minorHAnsi"/>
          <w:sz w:val="18"/>
          <w:szCs w:val="18"/>
          <w:lang w:val="nl-NL"/>
        </w:rPr>
        <w:t>dat het beding noodzakelijk is vanwege de zwaarwegende bedrijfs- of dienstbelangen</w:t>
      </w:r>
      <w:r w:rsidR="00062F68" w:rsidRPr="00CF4F0F">
        <w:rPr>
          <w:rFonts w:ascii="Verdana" w:hAnsi="Verdana" w:cstheme="minorHAnsi"/>
          <w:sz w:val="18"/>
          <w:szCs w:val="18"/>
          <w:lang w:val="nl-NL"/>
        </w:rPr>
        <w:t>.</w:t>
      </w:r>
      <w:r w:rsidR="00341FF2">
        <w:rPr>
          <w:rFonts w:ascii="Verdana" w:hAnsi="Verdana" w:cstheme="minorHAnsi"/>
          <w:sz w:val="18"/>
          <w:szCs w:val="18"/>
          <w:lang w:val="nl-NL"/>
        </w:rPr>
        <w:t xml:space="preserve"> </w:t>
      </w:r>
      <w:r w:rsidR="00341FF2" w:rsidRPr="00341FF2">
        <w:rPr>
          <w:rFonts w:ascii="Verdana" w:hAnsi="Verdana" w:cstheme="minorHAnsi"/>
          <w:sz w:val="18"/>
          <w:szCs w:val="18"/>
          <w:lang w:val="nl-NL"/>
        </w:rPr>
        <w:t xml:space="preserve">De gerechtvaardigdheid van het concurrentiebeding zorgt </w:t>
      </w:r>
      <w:r w:rsidR="007F69B5">
        <w:rPr>
          <w:rFonts w:ascii="Verdana" w:hAnsi="Verdana" w:cstheme="minorHAnsi"/>
          <w:sz w:val="18"/>
          <w:szCs w:val="18"/>
          <w:lang w:val="nl-NL"/>
        </w:rPr>
        <w:t xml:space="preserve">veelal </w:t>
      </w:r>
      <w:r w:rsidR="00341FF2" w:rsidRPr="00341FF2">
        <w:rPr>
          <w:rFonts w:ascii="Verdana" w:hAnsi="Verdana" w:cstheme="minorHAnsi"/>
          <w:sz w:val="18"/>
          <w:szCs w:val="18"/>
          <w:lang w:val="nl-NL"/>
        </w:rPr>
        <w:t>voor discussie vanwege een spanningsveld tussen belangen. Het belang van de werkgever ter bescherming van zijn bedrijfsdebiet tegenover het belang van het recht op vrije arbeidskeuze van een werknemer</w:t>
      </w:r>
      <w:r w:rsidR="00284F20">
        <w:rPr>
          <w:rFonts w:ascii="Verdana" w:hAnsi="Verdana" w:cstheme="minorHAnsi"/>
          <w:sz w:val="18"/>
          <w:szCs w:val="18"/>
          <w:lang w:val="nl-NL"/>
        </w:rPr>
        <w:t xml:space="preserve">. </w:t>
      </w:r>
    </w:p>
    <w:p w14:paraId="021FE723" w14:textId="36126B10" w:rsidR="001E6E20" w:rsidRPr="00B8449A" w:rsidRDefault="00B65624" w:rsidP="00734A11">
      <w:pPr>
        <w:spacing w:line="360" w:lineRule="auto"/>
        <w:jc w:val="both"/>
        <w:rPr>
          <w:lang w:val="nl-NL"/>
        </w:rPr>
      </w:pPr>
      <w:r w:rsidRPr="00CF4F0F">
        <w:rPr>
          <w:rFonts w:ascii="Verdana" w:hAnsi="Verdana" w:cstheme="minorHAnsi"/>
          <w:sz w:val="18"/>
          <w:szCs w:val="18"/>
          <w:lang w:val="nl-NL"/>
        </w:rPr>
        <w:t>De rechter kan</w:t>
      </w:r>
      <w:r w:rsidR="007E5F82">
        <w:rPr>
          <w:rFonts w:ascii="Verdana" w:hAnsi="Verdana" w:cstheme="minorHAnsi"/>
          <w:sz w:val="18"/>
          <w:szCs w:val="18"/>
          <w:lang w:val="nl-NL"/>
        </w:rPr>
        <w:t xml:space="preserve"> </w:t>
      </w:r>
      <w:r w:rsidR="00AC00F0" w:rsidRPr="00CF4F0F">
        <w:rPr>
          <w:rFonts w:ascii="Verdana" w:hAnsi="Verdana" w:cstheme="minorHAnsi"/>
          <w:sz w:val="18"/>
          <w:szCs w:val="18"/>
          <w:lang w:val="nl-NL"/>
        </w:rPr>
        <w:t xml:space="preserve">een concurrentiebeding geheel vernietigen indien het belang </w:t>
      </w:r>
      <w:r w:rsidR="00F943CD" w:rsidRPr="00CF4F0F">
        <w:rPr>
          <w:rFonts w:ascii="Verdana" w:hAnsi="Verdana" w:cstheme="minorHAnsi"/>
          <w:sz w:val="18"/>
          <w:szCs w:val="18"/>
          <w:lang w:val="nl-NL"/>
        </w:rPr>
        <w:t>niet noodzakelijk is vanwege zwaarwegende bedrijfs- of dienstbelangen</w:t>
      </w:r>
      <w:r w:rsidR="00137953">
        <w:rPr>
          <w:rFonts w:ascii="Verdana" w:hAnsi="Verdana" w:cstheme="minorHAnsi"/>
          <w:sz w:val="18"/>
          <w:szCs w:val="18"/>
          <w:lang w:val="nl-NL"/>
        </w:rPr>
        <w:t>. Daarnaast kan de rechter het beding</w:t>
      </w:r>
      <w:r w:rsidR="00F943CD" w:rsidRPr="00CF4F0F">
        <w:rPr>
          <w:rFonts w:ascii="Verdana" w:hAnsi="Verdana" w:cstheme="minorHAnsi"/>
          <w:sz w:val="18"/>
          <w:szCs w:val="18"/>
          <w:lang w:val="nl-NL"/>
        </w:rPr>
        <w:t xml:space="preserve"> </w:t>
      </w:r>
      <w:r w:rsidR="007E0B77" w:rsidRPr="00CF4F0F">
        <w:rPr>
          <w:rFonts w:ascii="Verdana" w:hAnsi="Verdana" w:cstheme="minorHAnsi"/>
          <w:sz w:val="18"/>
          <w:szCs w:val="18"/>
          <w:lang w:val="nl-NL"/>
        </w:rPr>
        <w:t xml:space="preserve">geheel of gedeeltelijk vernietigen </w:t>
      </w:r>
      <w:r w:rsidR="00F605E6" w:rsidRPr="00CF4F0F">
        <w:rPr>
          <w:rFonts w:ascii="Verdana" w:hAnsi="Verdana" w:cstheme="minorHAnsi"/>
          <w:sz w:val="18"/>
          <w:szCs w:val="18"/>
          <w:lang w:val="nl-NL"/>
        </w:rPr>
        <w:t>indien in verhouding tot het beschermen belang van de werkgever</w:t>
      </w:r>
      <w:r w:rsidR="001C1BD0" w:rsidRPr="00CF4F0F">
        <w:rPr>
          <w:rFonts w:ascii="Verdana" w:hAnsi="Verdana" w:cstheme="minorHAnsi"/>
          <w:sz w:val="18"/>
          <w:szCs w:val="18"/>
          <w:lang w:val="nl-NL"/>
        </w:rPr>
        <w:t>, de werknemer onbillijk wordt benadeeld.</w:t>
      </w:r>
      <w:r w:rsidR="00CD30EC">
        <w:rPr>
          <w:rFonts w:ascii="Verdana" w:hAnsi="Verdana" w:cstheme="minorHAnsi"/>
          <w:sz w:val="18"/>
          <w:szCs w:val="18"/>
          <w:lang w:val="nl-NL"/>
        </w:rPr>
        <w:t xml:space="preserve"> </w:t>
      </w:r>
      <w:r w:rsidR="00846CAB" w:rsidRPr="00CF4F0F">
        <w:rPr>
          <w:rFonts w:ascii="Verdana" w:hAnsi="Verdana" w:cstheme="minorHAnsi"/>
          <w:sz w:val="18"/>
          <w:szCs w:val="18"/>
          <w:lang w:val="nl-NL"/>
        </w:rPr>
        <w:t xml:space="preserve">Over de invulling van het criterium ‘zwaarwegende bedrijfs- of dienstbelangen’ bestaat </w:t>
      </w:r>
      <w:r w:rsidR="00846CAB" w:rsidRPr="004275EE">
        <w:rPr>
          <w:rFonts w:ascii="Verdana" w:hAnsi="Verdana" w:cstheme="minorHAnsi"/>
          <w:sz w:val="18"/>
          <w:szCs w:val="18"/>
          <w:lang w:val="nl-NL"/>
        </w:rPr>
        <w:t>in de praktijk onduidelijkheid.</w:t>
      </w:r>
      <w:r w:rsidR="00533123" w:rsidRPr="004275EE">
        <w:rPr>
          <w:rFonts w:ascii="Verdana" w:hAnsi="Verdana"/>
          <w:sz w:val="18"/>
          <w:szCs w:val="18"/>
          <w:lang w:val="nl-NL"/>
        </w:rPr>
        <w:t xml:space="preserve"> </w:t>
      </w:r>
      <w:r w:rsidR="00A80667" w:rsidRPr="004275EE">
        <w:rPr>
          <w:rFonts w:ascii="Verdana" w:hAnsi="Verdana"/>
          <w:sz w:val="18"/>
          <w:szCs w:val="18"/>
          <w:lang w:val="nl-NL"/>
        </w:rPr>
        <w:t xml:space="preserve">Bovendien </w:t>
      </w:r>
      <w:r w:rsidR="004F4DC2">
        <w:rPr>
          <w:rFonts w:ascii="Verdana" w:hAnsi="Verdana"/>
          <w:sz w:val="18"/>
          <w:szCs w:val="18"/>
          <w:lang w:val="nl-NL"/>
        </w:rPr>
        <w:t xml:space="preserve">rijst </w:t>
      </w:r>
      <w:r w:rsidR="001D033C" w:rsidRPr="004275EE">
        <w:rPr>
          <w:rFonts w:ascii="Verdana" w:hAnsi="Verdana"/>
          <w:sz w:val="18"/>
          <w:szCs w:val="18"/>
          <w:lang w:val="nl-NL"/>
        </w:rPr>
        <w:t xml:space="preserve">de vraag wanneer de rechter </w:t>
      </w:r>
      <w:r w:rsidR="00B873B3" w:rsidRPr="004275EE">
        <w:rPr>
          <w:rFonts w:ascii="Verdana" w:hAnsi="Verdana"/>
          <w:sz w:val="18"/>
          <w:szCs w:val="18"/>
          <w:lang w:val="nl-NL"/>
        </w:rPr>
        <w:t xml:space="preserve">een concurrentiebeding geheel of gedeeltelijk buiten werking zet bij een belangenafweging. </w:t>
      </w:r>
      <w:r w:rsidR="00224244" w:rsidRPr="00224244">
        <w:rPr>
          <w:rFonts w:ascii="Verdana" w:hAnsi="Verdana"/>
          <w:sz w:val="18"/>
          <w:szCs w:val="18"/>
          <w:lang w:val="nl-NL"/>
        </w:rPr>
        <w:t>Zowel in de wet als literatuur wordt hierover weinig duidelijkheid verschaft.</w:t>
      </w:r>
      <w:r w:rsidR="009364EF">
        <w:rPr>
          <w:rFonts w:ascii="Verdana" w:hAnsi="Verdana"/>
          <w:sz w:val="18"/>
          <w:szCs w:val="18"/>
          <w:lang w:val="nl-NL"/>
        </w:rPr>
        <w:t xml:space="preserve"> </w:t>
      </w:r>
      <w:r w:rsidR="00A93DC5" w:rsidRPr="00A93DC5">
        <w:rPr>
          <w:rFonts w:ascii="Verdana" w:hAnsi="Verdana"/>
          <w:sz w:val="18"/>
          <w:szCs w:val="18"/>
          <w:lang w:val="nl-NL"/>
        </w:rPr>
        <w:t>Aanknopingspunten</w:t>
      </w:r>
      <w:r w:rsidR="009D4DC4">
        <w:rPr>
          <w:rFonts w:ascii="Verdana" w:hAnsi="Verdana"/>
          <w:sz w:val="18"/>
          <w:szCs w:val="18"/>
          <w:lang w:val="nl-NL"/>
        </w:rPr>
        <w:t xml:space="preserve"> </w:t>
      </w:r>
      <w:r w:rsidR="00A93DC5" w:rsidRPr="00A93DC5">
        <w:rPr>
          <w:rFonts w:ascii="Verdana" w:hAnsi="Verdana"/>
          <w:sz w:val="18"/>
          <w:szCs w:val="18"/>
          <w:lang w:val="nl-NL"/>
        </w:rPr>
        <w:t xml:space="preserve">bij deze belangenafweging </w:t>
      </w:r>
      <w:r w:rsidR="00A93DC5">
        <w:rPr>
          <w:rFonts w:ascii="Verdana" w:hAnsi="Verdana"/>
          <w:sz w:val="18"/>
          <w:szCs w:val="18"/>
          <w:lang w:val="nl-NL"/>
        </w:rPr>
        <w:t xml:space="preserve">worden in dit onderzoeksrapport </w:t>
      </w:r>
      <w:r w:rsidR="00A93DC5" w:rsidRPr="00A93DC5">
        <w:rPr>
          <w:rFonts w:ascii="Verdana" w:hAnsi="Verdana"/>
          <w:sz w:val="18"/>
          <w:szCs w:val="18"/>
          <w:lang w:val="nl-NL"/>
        </w:rPr>
        <w:t>dan ook uit de rechtspraak gefilterd.</w:t>
      </w:r>
    </w:p>
    <w:p w14:paraId="54C16632" w14:textId="2ADE8743" w:rsidR="00992003" w:rsidRPr="00CF4F0F" w:rsidRDefault="00463ED7" w:rsidP="00FC16A4">
      <w:pPr>
        <w:spacing w:line="360" w:lineRule="auto"/>
        <w:jc w:val="both"/>
        <w:rPr>
          <w:rFonts w:ascii="Verdana" w:hAnsi="Verdana" w:cstheme="minorHAnsi"/>
          <w:sz w:val="18"/>
          <w:szCs w:val="18"/>
          <w:lang w:val="nl-NL"/>
        </w:rPr>
      </w:pPr>
      <w:r w:rsidRPr="00463ED7">
        <w:rPr>
          <w:rFonts w:ascii="Verdana" w:hAnsi="Verdana" w:cstheme="minorHAnsi"/>
          <w:sz w:val="18"/>
          <w:szCs w:val="18"/>
          <w:lang w:val="nl-NL"/>
        </w:rPr>
        <w:t xml:space="preserve">Vanwege deze onduidelijkheid heeft </w:t>
      </w:r>
      <w:r w:rsidR="008F2909" w:rsidRPr="008F2909">
        <w:rPr>
          <w:rFonts w:ascii="Verdana" w:hAnsi="Verdana" w:cstheme="minorHAnsi"/>
          <w:sz w:val="18"/>
          <w:szCs w:val="18"/>
          <w:lang w:val="nl-NL"/>
        </w:rPr>
        <w:t>LEGAL LABELS advocaten</w:t>
      </w:r>
      <w:r w:rsidR="008F2909">
        <w:rPr>
          <w:rFonts w:ascii="Verdana" w:hAnsi="Verdana" w:cstheme="minorHAnsi"/>
          <w:sz w:val="18"/>
          <w:szCs w:val="18"/>
          <w:lang w:val="nl-NL"/>
        </w:rPr>
        <w:t xml:space="preserve">, </w:t>
      </w:r>
      <w:r w:rsidR="00CA3B7E">
        <w:rPr>
          <w:rFonts w:ascii="Verdana" w:hAnsi="Verdana" w:cstheme="minorHAnsi"/>
          <w:sz w:val="18"/>
          <w:szCs w:val="18"/>
          <w:lang w:val="nl-NL"/>
        </w:rPr>
        <w:t>label SPLN</w:t>
      </w:r>
      <w:r w:rsidR="00CF72C7">
        <w:rPr>
          <w:rFonts w:ascii="Verdana" w:hAnsi="Verdana" w:cstheme="minorHAnsi"/>
          <w:sz w:val="18"/>
          <w:szCs w:val="18"/>
          <w:lang w:val="nl-NL"/>
        </w:rPr>
        <w:t>T</w:t>
      </w:r>
      <w:r w:rsidR="00CA3B7E">
        <w:rPr>
          <w:rFonts w:ascii="Verdana" w:hAnsi="Verdana" w:cstheme="minorHAnsi"/>
          <w:sz w:val="18"/>
          <w:szCs w:val="18"/>
          <w:lang w:val="nl-NL"/>
        </w:rPr>
        <w:t xml:space="preserve">R </w:t>
      </w:r>
      <w:r w:rsidR="005A57B0">
        <w:rPr>
          <w:rFonts w:ascii="Verdana" w:hAnsi="Verdana" w:cstheme="minorHAnsi"/>
          <w:sz w:val="18"/>
          <w:szCs w:val="18"/>
          <w:lang w:val="nl-NL"/>
        </w:rPr>
        <w:t xml:space="preserve">het verzoek gedaan </w:t>
      </w:r>
      <w:r w:rsidR="000B4D99">
        <w:rPr>
          <w:rFonts w:ascii="Verdana" w:hAnsi="Verdana" w:cstheme="minorHAnsi"/>
          <w:sz w:val="18"/>
          <w:szCs w:val="18"/>
          <w:lang w:val="nl-NL"/>
        </w:rPr>
        <w:t xml:space="preserve">om </w:t>
      </w:r>
      <w:r w:rsidR="00D859E9">
        <w:rPr>
          <w:rFonts w:ascii="Verdana" w:hAnsi="Verdana" w:cstheme="minorHAnsi"/>
          <w:sz w:val="18"/>
          <w:szCs w:val="18"/>
          <w:lang w:val="nl-NL"/>
        </w:rPr>
        <w:t xml:space="preserve">op zoek te gaan naar het </w:t>
      </w:r>
      <w:r w:rsidR="000B4D99">
        <w:rPr>
          <w:rFonts w:ascii="Verdana" w:hAnsi="Verdana" w:cstheme="minorHAnsi"/>
          <w:sz w:val="18"/>
          <w:szCs w:val="18"/>
          <w:lang w:val="nl-NL"/>
        </w:rPr>
        <w:t xml:space="preserve">antwoord </w:t>
      </w:r>
      <w:r w:rsidR="00D859E9">
        <w:rPr>
          <w:rFonts w:ascii="Verdana" w:hAnsi="Verdana" w:cstheme="minorHAnsi"/>
          <w:sz w:val="18"/>
          <w:szCs w:val="18"/>
          <w:lang w:val="nl-NL"/>
        </w:rPr>
        <w:t xml:space="preserve">op deze vraag. </w:t>
      </w:r>
      <w:r w:rsidR="00A876FE" w:rsidRPr="00CF4F0F">
        <w:rPr>
          <w:rFonts w:ascii="Verdana" w:hAnsi="Verdana" w:cstheme="minorHAnsi"/>
          <w:sz w:val="18"/>
          <w:szCs w:val="18"/>
          <w:lang w:val="nl-NL"/>
        </w:rPr>
        <w:t xml:space="preserve">Het doel van dit onderzoek </w:t>
      </w:r>
      <w:r w:rsidR="006A4A7E" w:rsidRPr="00CF4F0F">
        <w:rPr>
          <w:rFonts w:ascii="Verdana" w:hAnsi="Verdana" w:cstheme="minorHAnsi"/>
          <w:sz w:val="18"/>
          <w:szCs w:val="18"/>
          <w:lang w:val="nl-NL"/>
        </w:rPr>
        <w:t>is mijn opdrachtgever</w:t>
      </w:r>
      <w:r w:rsidR="00CF72C7">
        <w:rPr>
          <w:rFonts w:ascii="Verdana" w:hAnsi="Verdana" w:cstheme="minorHAnsi"/>
          <w:sz w:val="18"/>
          <w:szCs w:val="18"/>
          <w:lang w:val="nl-NL"/>
        </w:rPr>
        <w:t xml:space="preserve"> </w:t>
      </w:r>
      <w:r w:rsidR="0049664D" w:rsidRPr="00CF4F0F">
        <w:rPr>
          <w:rFonts w:ascii="Verdana" w:hAnsi="Verdana" w:cstheme="minorHAnsi"/>
          <w:sz w:val="18"/>
          <w:szCs w:val="18"/>
          <w:lang w:val="nl-NL"/>
        </w:rPr>
        <w:t xml:space="preserve">advies te bieden </w:t>
      </w:r>
      <w:r w:rsidR="00F22F61" w:rsidRPr="00CF4F0F">
        <w:rPr>
          <w:rFonts w:ascii="Verdana" w:hAnsi="Verdana" w:cstheme="minorHAnsi"/>
          <w:sz w:val="18"/>
          <w:szCs w:val="18"/>
          <w:lang w:val="nl-NL"/>
        </w:rPr>
        <w:t xml:space="preserve">met betrekking tot </w:t>
      </w:r>
      <w:r w:rsidR="00B3581B" w:rsidRPr="00CF4F0F">
        <w:rPr>
          <w:rFonts w:ascii="Verdana" w:hAnsi="Verdana" w:cstheme="minorHAnsi"/>
          <w:sz w:val="18"/>
          <w:szCs w:val="18"/>
          <w:lang w:val="nl-NL"/>
        </w:rPr>
        <w:t xml:space="preserve">de </w:t>
      </w:r>
      <w:r w:rsidR="0028726D" w:rsidRPr="00CF4F0F">
        <w:rPr>
          <w:rFonts w:ascii="Verdana" w:hAnsi="Verdana" w:cstheme="minorHAnsi"/>
          <w:sz w:val="18"/>
          <w:szCs w:val="18"/>
          <w:lang w:val="nl-NL"/>
        </w:rPr>
        <w:t>feiten en omstandigheden</w:t>
      </w:r>
      <w:r w:rsidR="00B3581B" w:rsidRPr="00CF4F0F">
        <w:rPr>
          <w:rFonts w:ascii="Verdana" w:hAnsi="Verdana" w:cstheme="minorHAnsi"/>
          <w:sz w:val="18"/>
          <w:szCs w:val="18"/>
          <w:lang w:val="nl-NL"/>
        </w:rPr>
        <w:t xml:space="preserve"> die meegenomen worden </w:t>
      </w:r>
      <w:r w:rsidR="0028726D" w:rsidRPr="00CF4F0F">
        <w:rPr>
          <w:rFonts w:ascii="Verdana" w:hAnsi="Verdana" w:cstheme="minorHAnsi"/>
          <w:sz w:val="18"/>
          <w:szCs w:val="18"/>
          <w:lang w:val="nl-NL"/>
        </w:rPr>
        <w:t>bij een belangenafweging waardoor een concurrentiebeding geheel of gedeeltelijk buiten werking</w:t>
      </w:r>
      <w:r w:rsidR="00E92BA9">
        <w:rPr>
          <w:rFonts w:ascii="Verdana" w:hAnsi="Verdana" w:cstheme="minorHAnsi"/>
          <w:sz w:val="18"/>
          <w:szCs w:val="18"/>
          <w:lang w:val="nl-NL"/>
        </w:rPr>
        <w:t xml:space="preserve"> kan worden</w:t>
      </w:r>
      <w:r w:rsidR="0028726D" w:rsidRPr="00CF4F0F">
        <w:rPr>
          <w:rFonts w:ascii="Verdana" w:hAnsi="Verdana" w:cstheme="minorHAnsi"/>
          <w:sz w:val="18"/>
          <w:szCs w:val="18"/>
          <w:lang w:val="nl-NL"/>
        </w:rPr>
        <w:t xml:space="preserve"> gesteld en waarbij naar het criterium zwaarwegend bedrijfs- of dienstbelangen </w:t>
      </w:r>
      <w:r w:rsidR="004A28F0">
        <w:rPr>
          <w:rFonts w:ascii="Verdana" w:hAnsi="Verdana" w:cstheme="minorHAnsi"/>
          <w:sz w:val="18"/>
          <w:szCs w:val="18"/>
          <w:lang w:val="nl-NL"/>
        </w:rPr>
        <w:t xml:space="preserve">wordt </w:t>
      </w:r>
      <w:r w:rsidR="0028726D" w:rsidRPr="00CF4F0F">
        <w:rPr>
          <w:rFonts w:ascii="Verdana" w:hAnsi="Verdana" w:cstheme="minorHAnsi"/>
          <w:sz w:val="18"/>
          <w:szCs w:val="18"/>
          <w:lang w:val="nl-NL"/>
        </w:rPr>
        <w:t xml:space="preserve">gekeken. </w:t>
      </w:r>
      <w:r w:rsidR="006D61C4" w:rsidRPr="00CF4F0F">
        <w:rPr>
          <w:rFonts w:ascii="Verdana" w:hAnsi="Verdana" w:cstheme="minorHAnsi"/>
          <w:sz w:val="18"/>
          <w:szCs w:val="18"/>
          <w:lang w:val="nl-NL"/>
        </w:rPr>
        <w:t xml:space="preserve">Om de doelstelling te kunnen bereiken is de volgende </w:t>
      </w:r>
      <w:r w:rsidR="00417275" w:rsidRPr="00CF4F0F">
        <w:rPr>
          <w:rFonts w:ascii="Verdana" w:hAnsi="Verdana" w:cstheme="minorHAnsi"/>
          <w:sz w:val="18"/>
          <w:szCs w:val="18"/>
          <w:lang w:val="nl-NL"/>
        </w:rPr>
        <w:t xml:space="preserve">centrale vraag geformuleerd: </w:t>
      </w:r>
      <w:r w:rsidR="007C123D" w:rsidRPr="00CF4F0F">
        <w:rPr>
          <w:rFonts w:ascii="Verdana" w:hAnsi="Verdana" w:cstheme="minorHAnsi"/>
          <w:i/>
          <w:iCs/>
          <w:sz w:val="18"/>
          <w:szCs w:val="18"/>
          <w:lang w:val="nl-NL"/>
        </w:rPr>
        <w:t>“Wat kan aan SPLNTR advocaten geadviseerd worden ter zake de vraag wanneer geheel of gedeeltelijk buiten werking stellen van een concurrentiebeding bij een belangenafweging mogelijk is, blijkens wet- en regelgeving, literatuur en jurisprudentieonderzoek?’’</w:t>
      </w:r>
      <w:r w:rsidR="00153C24" w:rsidRPr="00CF4F0F">
        <w:rPr>
          <w:rFonts w:ascii="Verdana" w:hAnsi="Verdana" w:cstheme="minorHAnsi"/>
          <w:sz w:val="18"/>
          <w:szCs w:val="18"/>
          <w:lang w:val="nl-NL"/>
        </w:rPr>
        <w:t xml:space="preserve"> Om de centrale vraag te kunnen beantwoorden zijn verschillende deelvragen</w:t>
      </w:r>
      <w:r w:rsidR="005A181D" w:rsidRPr="00CF4F0F">
        <w:rPr>
          <w:rFonts w:ascii="Verdana" w:hAnsi="Verdana" w:cstheme="minorHAnsi"/>
          <w:sz w:val="18"/>
          <w:szCs w:val="18"/>
          <w:lang w:val="nl-NL"/>
        </w:rPr>
        <w:t xml:space="preserve"> opgesteld</w:t>
      </w:r>
      <w:r w:rsidR="00153C24" w:rsidRPr="00CF4F0F">
        <w:rPr>
          <w:rFonts w:ascii="Verdana" w:hAnsi="Verdana" w:cstheme="minorHAnsi"/>
          <w:sz w:val="18"/>
          <w:szCs w:val="18"/>
          <w:lang w:val="nl-NL"/>
        </w:rPr>
        <w:t xml:space="preserve">. </w:t>
      </w:r>
      <w:r w:rsidR="0094097B">
        <w:rPr>
          <w:rFonts w:ascii="Verdana" w:hAnsi="Verdana" w:cstheme="minorHAnsi"/>
          <w:sz w:val="18"/>
          <w:szCs w:val="18"/>
          <w:lang w:val="nl-NL"/>
        </w:rPr>
        <w:t>D</w:t>
      </w:r>
      <w:r w:rsidR="0094097B" w:rsidRPr="0094097B">
        <w:rPr>
          <w:rFonts w:ascii="Verdana" w:hAnsi="Verdana" w:cstheme="minorHAnsi"/>
          <w:sz w:val="18"/>
          <w:szCs w:val="18"/>
          <w:lang w:val="nl-NL"/>
        </w:rPr>
        <w:t>oor middel van</w:t>
      </w:r>
      <w:r w:rsidR="00AA324A">
        <w:rPr>
          <w:rFonts w:ascii="Verdana" w:hAnsi="Verdana" w:cstheme="minorHAnsi"/>
          <w:sz w:val="18"/>
          <w:szCs w:val="18"/>
          <w:lang w:val="nl-NL"/>
        </w:rPr>
        <w:t xml:space="preserve"> het bestuderen van</w:t>
      </w:r>
      <w:r w:rsidR="0094097B" w:rsidRPr="0094097B">
        <w:rPr>
          <w:rFonts w:ascii="Verdana" w:hAnsi="Verdana" w:cstheme="minorHAnsi"/>
          <w:sz w:val="18"/>
          <w:szCs w:val="18"/>
          <w:lang w:val="nl-NL"/>
        </w:rPr>
        <w:t xml:space="preserve"> wet- en regelgeving, literatuur en jurisprudentieonderzoek </w:t>
      </w:r>
      <w:r w:rsidR="00AA324A">
        <w:rPr>
          <w:rFonts w:ascii="Verdana" w:hAnsi="Verdana" w:cstheme="minorHAnsi"/>
          <w:sz w:val="18"/>
          <w:szCs w:val="18"/>
          <w:lang w:val="nl-NL"/>
        </w:rPr>
        <w:t xml:space="preserve">zijn de </w:t>
      </w:r>
      <w:r w:rsidR="0094097B" w:rsidRPr="0094097B">
        <w:rPr>
          <w:rFonts w:ascii="Verdana" w:hAnsi="Verdana" w:cstheme="minorHAnsi"/>
          <w:sz w:val="18"/>
          <w:szCs w:val="18"/>
          <w:lang w:val="nl-NL"/>
        </w:rPr>
        <w:t xml:space="preserve">deelvragen van dit onderzoek behandeld.  </w:t>
      </w:r>
    </w:p>
    <w:p w14:paraId="6F3EABD5" w14:textId="078BA179" w:rsidR="0023513A" w:rsidRPr="0023513A" w:rsidRDefault="0023513A" w:rsidP="0023513A">
      <w:pPr>
        <w:spacing w:after="0" w:line="360" w:lineRule="auto"/>
        <w:jc w:val="both"/>
        <w:rPr>
          <w:rFonts w:ascii="Verdana" w:hAnsi="Verdana" w:cstheme="minorHAnsi"/>
          <w:i/>
          <w:iCs/>
          <w:sz w:val="18"/>
          <w:szCs w:val="18"/>
          <w:lang w:val="nl-NL"/>
        </w:rPr>
      </w:pPr>
      <w:r w:rsidRPr="0023513A">
        <w:rPr>
          <w:rFonts w:ascii="Verdana" w:hAnsi="Verdana" w:cstheme="minorHAnsi"/>
          <w:i/>
          <w:iCs/>
          <w:sz w:val="18"/>
          <w:szCs w:val="18"/>
          <w:lang w:val="nl-NL"/>
        </w:rPr>
        <w:t>Zwaarwegende bedrijfs- of dienstbelangen</w:t>
      </w:r>
    </w:p>
    <w:p w14:paraId="7453370B" w14:textId="7749CBDB" w:rsidR="00D0573F" w:rsidRPr="00CF4F0F" w:rsidRDefault="001C39A6" w:rsidP="00FC16A4">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Op basis van het </w:t>
      </w:r>
      <w:r w:rsidR="00D33032" w:rsidRPr="00CF4F0F">
        <w:rPr>
          <w:rFonts w:ascii="Verdana" w:hAnsi="Verdana" w:cstheme="minorHAnsi"/>
          <w:sz w:val="18"/>
          <w:szCs w:val="18"/>
          <w:lang w:val="nl-NL"/>
        </w:rPr>
        <w:t xml:space="preserve">verrichte jurisprudentieonderzoek zijn verschillende </w:t>
      </w:r>
      <w:r w:rsidR="003004B3" w:rsidRPr="00CF4F0F">
        <w:rPr>
          <w:rFonts w:ascii="Verdana" w:hAnsi="Verdana" w:cstheme="minorHAnsi"/>
          <w:sz w:val="18"/>
          <w:szCs w:val="18"/>
          <w:lang w:val="nl-NL"/>
        </w:rPr>
        <w:t>resultaten</w:t>
      </w:r>
      <w:r w:rsidR="00D33032" w:rsidRPr="00CF4F0F">
        <w:rPr>
          <w:rFonts w:ascii="Verdana" w:hAnsi="Verdana" w:cstheme="minorHAnsi"/>
          <w:sz w:val="18"/>
          <w:szCs w:val="18"/>
          <w:lang w:val="nl-NL"/>
        </w:rPr>
        <w:t xml:space="preserve"> naar boven gekomen.</w:t>
      </w:r>
      <w:r w:rsidR="00600DE4">
        <w:rPr>
          <w:rFonts w:ascii="Verdana" w:hAnsi="Verdana" w:cstheme="minorHAnsi"/>
          <w:sz w:val="18"/>
          <w:szCs w:val="18"/>
          <w:lang w:val="nl-NL"/>
        </w:rPr>
        <w:t xml:space="preserve"> </w:t>
      </w:r>
      <w:r w:rsidR="002B0512" w:rsidRPr="00CF4F0F">
        <w:rPr>
          <w:rFonts w:ascii="Verdana" w:hAnsi="Verdana" w:cstheme="minorHAnsi"/>
          <w:sz w:val="18"/>
          <w:szCs w:val="18"/>
          <w:lang w:val="nl-NL"/>
        </w:rPr>
        <w:t xml:space="preserve">Wanneer sprake is van een gemotiveerd, schriftelijk concurrentiebeding, maar de rechter van oordeel is dat de zwaarwegende bedrijfs- of dienstbelangen het concurrentiebeding niet noodzakelijk maken, zal de rechter slechts één </w:t>
      </w:r>
      <w:r w:rsidR="006F4AC4" w:rsidRPr="00CF4F0F">
        <w:rPr>
          <w:rFonts w:ascii="Verdana" w:hAnsi="Verdana" w:cstheme="minorHAnsi"/>
          <w:sz w:val="18"/>
          <w:szCs w:val="18"/>
          <w:lang w:val="nl-NL"/>
        </w:rPr>
        <w:t>rechts</w:t>
      </w:r>
      <w:r w:rsidR="002B0512" w:rsidRPr="00CF4F0F">
        <w:rPr>
          <w:rFonts w:ascii="Verdana" w:hAnsi="Verdana" w:cstheme="minorHAnsi"/>
          <w:sz w:val="18"/>
          <w:szCs w:val="18"/>
          <w:lang w:val="nl-NL"/>
        </w:rPr>
        <w:t>gevolg aan het concurrentiebeding verbinden; namelijk algehele vernietiging</w:t>
      </w:r>
      <w:r w:rsidR="002F5A0D" w:rsidRPr="00CF4F0F">
        <w:rPr>
          <w:rFonts w:ascii="Verdana" w:hAnsi="Verdana" w:cstheme="minorHAnsi"/>
          <w:sz w:val="18"/>
          <w:szCs w:val="18"/>
          <w:lang w:val="nl-NL"/>
        </w:rPr>
        <w:t xml:space="preserve">. </w:t>
      </w:r>
      <w:r w:rsidR="00931C65">
        <w:rPr>
          <w:rFonts w:ascii="Verdana" w:hAnsi="Verdana" w:cstheme="minorHAnsi"/>
          <w:sz w:val="18"/>
          <w:szCs w:val="18"/>
          <w:lang w:val="nl-NL"/>
        </w:rPr>
        <w:t>Uit de jurisprudentie is</w:t>
      </w:r>
      <w:r w:rsidR="00426D97" w:rsidRPr="00CF4F0F">
        <w:rPr>
          <w:rFonts w:ascii="Verdana" w:hAnsi="Verdana" w:cstheme="minorHAnsi"/>
          <w:sz w:val="18"/>
          <w:szCs w:val="18"/>
          <w:lang w:val="nl-NL"/>
        </w:rPr>
        <w:t xml:space="preserve"> </w:t>
      </w:r>
      <w:r w:rsidR="00846311" w:rsidRPr="00CF4F0F">
        <w:rPr>
          <w:rFonts w:ascii="Verdana" w:hAnsi="Verdana" w:cstheme="minorHAnsi"/>
          <w:sz w:val="18"/>
          <w:szCs w:val="18"/>
          <w:lang w:val="nl-NL"/>
        </w:rPr>
        <w:t>geen al</w:t>
      </w:r>
      <w:r w:rsidR="00721E30" w:rsidRPr="00CF4F0F">
        <w:rPr>
          <w:rFonts w:ascii="Verdana" w:hAnsi="Verdana" w:cstheme="minorHAnsi"/>
          <w:sz w:val="18"/>
          <w:szCs w:val="18"/>
          <w:lang w:val="nl-NL"/>
        </w:rPr>
        <w:t>gemene</w:t>
      </w:r>
      <w:r w:rsidR="00846311" w:rsidRPr="00CF4F0F">
        <w:rPr>
          <w:rFonts w:ascii="Verdana" w:hAnsi="Verdana" w:cstheme="minorHAnsi"/>
          <w:sz w:val="18"/>
          <w:szCs w:val="18"/>
          <w:lang w:val="nl-NL"/>
        </w:rPr>
        <w:t xml:space="preserve"> maatstaf te herleiden </w:t>
      </w:r>
      <w:r w:rsidR="00DB6004" w:rsidRPr="00CF4F0F">
        <w:rPr>
          <w:rFonts w:ascii="Verdana" w:hAnsi="Verdana" w:cstheme="minorHAnsi"/>
          <w:sz w:val="18"/>
          <w:szCs w:val="18"/>
          <w:lang w:val="nl-NL"/>
        </w:rPr>
        <w:t>wat onder het criterium ‘zwaarwegend bedrijfs- of dienst</w:t>
      </w:r>
      <w:r w:rsidR="00796CDB" w:rsidRPr="00CF4F0F">
        <w:rPr>
          <w:rFonts w:ascii="Verdana" w:hAnsi="Verdana" w:cstheme="minorHAnsi"/>
          <w:sz w:val="18"/>
          <w:szCs w:val="18"/>
          <w:lang w:val="nl-NL"/>
        </w:rPr>
        <w:t xml:space="preserve">belang </w:t>
      </w:r>
      <w:r w:rsidR="00D02035" w:rsidRPr="00CF4F0F">
        <w:rPr>
          <w:rFonts w:ascii="Verdana" w:hAnsi="Verdana" w:cstheme="minorHAnsi"/>
          <w:sz w:val="18"/>
          <w:szCs w:val="18"/>
          <w:lang w:val="nl-NL"/>
        </w:rPr>
        <w:t>moet worden verstaan.</w:t>
      </w:r>
      <w:r w:rsidR="00973C6B">
        <w:rPr>
          <w:rFonts w:ascii="Verdana" w:hAnsi="Verdana" w:cstheme="minorHAnsi"/>
          <w:sz w:val="18"/>
          <w:szCs w:val="18"/>
          <w:lang w:val="nl-NL"/>
        </w:rPr>
        <w:t xml:space="preserve"> </w:t>
      </w:r>
      <w:r w:rsidR="00F02E00" w:rsidRPr="00CF4F0F">
        <w:rPr>
          <w:rFonts w:ascii="Verdana" w:hAnsi="Verdana" w:cstheme="minorHAnsi"/>
          <w:sz w:val="18"/>
          <w:szCs w:val="18"/>
          <w:lang w:val="nl-NL"/>
        </w:rPr>
        <w:t xml:space="preserve">Wel zijn </w:t>
      </w:r>
      <w:r w:rsidR="003D425C" w:rsidRPr="00CF4F0F">
        <w:rPr>
          <w:rFonts w:ascii="Verdana" w:hAnsi="Verdana" w:cstheme="minorHAnsi"/>
          <w:sz w:val="18"/>
          <w:szCs w:val="18"/>
          <w:lang w:val="nl-NL"/>
        </w:rPr>
        <w:t>verschillende aanknopingspunten</w:t>
      </w:r>
      <w:r w:rsidR="0010404A" w:rsidRPr="00CF4F0F">
        <w:rPr>
          <w:rFonts w:ascii="Verdana" w:hAnsi="Verdana" w:cstheme="minorHAnsi"/>
          <w:sz w:val="18"/>
          <w:szCs w:val="18"/>
          <w:lang w:val="nl-NL"/>
        </w:rPr>
        <w:t xml:space="preserve"> </w:t>
      </w:r>
      <w:r w:rsidR="002C04E9" w:rsidRPr="00CF4F0F">
        <w:rPr>
          <w:rFonts w:ascii="Verdana" w:hAnsi="Verdana" w:cstheme="minorHAnsi"/>
          <w:sz w:val="18"/>
          <w:szCs w:val="18"/>
          <w:lang w:val="nl-NL"/>
        </w:rPr>
        <w:t>gevonden</w:t>
      </w:r>
      <w:r w:rsidR="003D425C" w:rsidRPr="00CF4F0F">
        <w:rPr>
          <w:rFonts w:ascii="Verdana" w:hAnsi="Verdana" w:cstheme="minorHAnsi"/>
          <w:sz w:val="18"/>
          <w:szCs w:val="18"/>
          <w:lang w:val="nl-NL"/>
        </w:rPr>
        <w:t xml:space="preserve"> </w:t>
      </w:r>
      <w:r w:rsidR="0010404A" w:rsidRPr="00CF4F0F">
        <w:rPr>
          <w:rFonts w:ascii="Verdana" w:hAnsi="Verdana" w:cstheme="minorHAnsi"/>
          <w:sz w:val="18"/>
          <w:szCs w:val="18"/>
          <w:lang w:val="nl-NL"/>
        </w:rPr>
        <w:t xml:space="preserve">die de rechter </w:t>
      </w:r>
      <w:r w:rsidR="001E5749" w:rsidRPr="00CF4F0F">
        <w:rPr>
          <w:rFonts w:ascii="Verdana" w:hAnsi="Verdana" w:cstheme="minorHAnsi"/>
          <w:sz w:val="18"/>
          <w:szCs w:val="18"/>
          <w:lang w:val="nl-NL"/>
        </w:rPr>
        <w:t>belangrijk acht</w:t>
      </w:r>
      <w:r w:rsidR="0010404A" w:rsidRPr="00CF4F0F">
        <w:rPr>
          <w:rFonts w:ascii="Verdana" w:hAnsi="Verdana" w:cstheme="minorHAnsi"/>
          <w:sz w:val="18"/>
          <w:szCs w:val="18"/>
          <w:lang w:val="nl-NL"/>
        </w:rPr>
        <w:t>.</w:t>
      </w:r>
      <w:r w:rsidR="008643CB" w:rsidRPr="00CF4F0F">
        <w:rPr>
          <w:rFonts w:ascii="Verdana" w:hAnsi="Verdana" w:cstheme="minorHAnsi"/>
          <w:sz w:val="18"/>
          <w:szCs w:val="18"/>
          <w:lang w:val="nl-NL"/>
        </w:rPr>
        <w:t xml:space="preserve"> Zo </w:t>
      </w:r>
      <w:r w:rsidR="00025346" w:rsidRPr="00CF4F0F">
        <w:rPr>
          <w:rFonts w:ascii="Verdana" w:hAnsi="Verdana" w:cstheme="minorHAnsi"/>
          <w:sz w:val="18"/>
          <w:szCs w:val="18"/>
          <w:lang w:val="nl-NL"/>
        </w:rPr>
        <w:t xml:space="preserve">dient </w:t>
      </w:r>
      <w:r w:rsidR="003B412B" w:rsidRPr="00CF4F0F">
        <w:rPr>
          <w:rFonts w:ascii="Verdana" w:hAnsi="Verdana" w:cstheme="minorHAnsi"/>
          <w:sz w:val="18"/>
          <w:szCs w:val="18"/>
          <w:lang w:val="nl-NL"/>
        </w:rPr>
        <w:t xml:space="preserve">een werkgever </w:t>
      </w:r>
      <w:r w:rsidR="009C3068">
        <w:rPr>
          <w:rFonts w:ascii="Verdana" w:hAnsi="Verdana" w:cstheme="minorHAnsi"/>
          <w:sz w:val="18"/>
          <w:szCs w:val="18"/>
          <w:lang w:val="nl-NL"/>
        </w:rPr>
        <w:t>te beschrijven</w:t>
      </w:r>
      <w:r w:rsidR="003B412B" w:rsidRPr="00CF4F0F">
        <w:rPr>
          <w:rFonts w:ascii="Verdana" w:hAnsi="Verdana" w:cstheme="minorHAnsi"/>
          <w:sz w:val="18"/>
          <w:szCs w:val="18"/>
          <w:lang w:val="nl-NL"/>
        </w:rPr>
        <w:t xml:space="preserve"> welke </w:t>
      </w:r>
      <w:r w:rsidR="009C3068">
        <w:rPr>
          <w:rFonts w:ascii="Verdana" w:hAnsi="Verdana" w:cstheme="minorHAnsi"/>
          <w:sz w:val="18"/>
          <w:szCs w:val="18"/>
          <w:lang w:val="nl-NL"/>
        </w:rPr>
        <w:t xml:space="preserve">specifieke </w:t>
      </w:r>
      <w:r w:rsidR="003B412B" w:rsidRPr="00CF4F0F">
        <w:rPr>
          <w:rFonts w:ascii="Verdana" w:hAnsi="Verdana" w:cstheme="minorHAnsi"/>
          <w:sz w:val="18"/>
          <w:szCs w:val="18"/>
          <w:lang w:val="nl-NL"/>
        </w:rPr>
        <w:t>kennis en</w:t>
      </w:r>
      <w:r w:rsidR="00C66ADD" w:rsidRPr="00CF4F0F">
        <w:rPr>
          <w:rFonts w:ascii="Verdana" w:hAnsi="Verdana" w:cstheme="minorHAnsi"/>
          <w:sz w:val="18"/>
          <w:szCs w:val="18"/>
          <w:lang w:val="nl-NL"/>
        </w:rPr>
        <w:t>/of</w:t>
      </w:r>
      <w:r w:rsidR="003B412B" w:rsidRPr="00CF4F0F">
        <w:rPr>
          <w:rFonts w:ascii="Verdana" w:hAnsi="Verdana" w:cstheme="minorHAnsi"/>
          <w:sz w:val="18"/>
          <w:szCs w:val="18"/>
          <w:lang w:val="nl-NL"/>
        </w:rPr>
        <w:t xml:space="preserve"> informatie de werknemer tijdens zijn dienstverband zal gaan vergaren. Daarbij dient tevens opgenomen te worden waarom de werkgever de vrees heeft dat </w:t>
      </w:r>
      <w:r w:rsidR="003B412B" w:rsidRPr="00CF4F0F">
        <w:rPr>
          <w:rFonts w:ascii="Verdana" w:hAnsi="Verdana" w:cstheme="minorHAnsi"/>
          <w:sz w:val="18"/>
          <w:szCs w:val="18"/>
          <w:lang w:val="nl-NL"/>
        </w:rPr>
        <w:lastRenderedPageBreak/>
        <w:t xml:space="preserve">precies déze werknemer </w:t>
      </w:r>
      <w:r w:rsidR="00D271EB">
        <w:rPr>
          <w:rFonts w:ascii="Verdana" w:hAnsi="Verdana" w:cstheme="minorHAnsi"/>
          <w:sz w:val="18"/>
          <w:szCs w:val="18"/>
          <w:lang w:val="nl-NL"/>
        </w:rPr>
        <w:t>het</w:t>
      </w:r>
      <w:r w:rsidR="003B412B" w:rsidRPr="00CF4F0F">
        <w:rPr>
          <w:rFonts w:ascii="Verdana" w:hAnsi="Verdana" w:cstheme="minorHAnsi"/>
          <w:sz w:val="18"/>
          <w:szCs w:val="18"/>
          <w:lang w:val="nl-NL"/>
        </w:rPr>
        <w:t xml:space="preserve"> bedrijfsdebiet</w:t>
      </w:r>
      <w:r w:rsidR="00D271EB">
        <w:rPr>
          <w:rFonts w:ascii="Verdana" w:hAnsi="Verdana" w:cstheme="minorHAnsi"/>
          <w:sz w:val="18"/>
          <w:szCs w:val="18"/>
          <w:lang w:val="nl-NL"/>
        </w:rPr>
        <w:t xml:space="preserve"> van de werkgever</w:t>
      </w:r>
      <w:r w:rsidR="003B412B" w:rsidRPr="00CF4F0F">
        <w:rPr>
          <w:rFonts w:ascii="Verdana" w:hAnsi="Verdana" w:cstheme="minorHAnsi"/>
          <w:sz w:val="18"/>
          <w:szCs w:val="18"/>
          <w:lang w:val="nl-NL"/>
        </w:rPr>
        <w:t xml:space="preserve"> bij een andere </w:t>
      </w:r>
      <w:r w:rsidR="00734FDE" w:rsidRPr="00CF4F0F">
        <w:rPr>
          <w:rFonts w:ascii="Verdana" w:hAnsi="Verdana" w:cstheme="minorHAnsi"/>
          <w:sz w:val="18"/>
          <w:szCs w:val="18"/>
          <w:lang w:val="nl-NL"/>
        </w:rPr>
        <w:t xml:space="preserve">(concurrerende) </w:t>
      </w:r>
      <w:r w:rsidR="003B412B" w:rsidRPr="00CF4F0F">
        <w:rPr>
          <w:rFonts w:ascii="Verdana" w:hAnsi="Verdana" w:cstheme="minorHAnsi"/>
          <w:sz w:val="18"/>
          <w:szCs w:val="18"/>
          <w:lang w:val="nl-NL"/>
        </w:rPr>
        <w:t>werkgever in gevaar zou kunnen brengen.</w:t>
      </w:r>
      <w:r w:rsidR="00AB3EC1">
        <w:rPr>
          <w:rFonts w:ascii="Verdana" w:hAnsi="Verdana" w:cstheme="minorHAnsi"/>
          <w:sz w:val="18"/>
          <w:szCs w:val="18"/>
          <w:lang w:val="nl-NL"/>
        </w:rPr>
        <w:t xml:space="preserve"> Een werkgever zal dit zo </w:t>
      </w:r>
      <w:r w:rsidR="00D657B0">
        <w:rPr>
          <w:rFonts w:ascii="Verdana" w:hAnsi="Verdana" w:cstheme="minorHAnsi"/>
          <w:sz w:val="18"/>
          <w:szCs w:val="18"/>
          <w:lang w:val="nl-NL"/>
        </w:rPr>
        <w:t xml:space="preserve">concreet mogelijk moeten beschrijven. Een standaard sjabloon of algemene tekst </w:t>
      </w:r>
      <w:r w:rsidR="003770CE">
        <w:rPr>
          <w:rFonts w:ascii="Verdana" w:hAnsi="Verdana" w:cstheme="minorHAnsi"/>
          <w:sz w:val="18"/>
          <w:szCs w:val="18"/>
          <w:lang w:val="nl-NL"/>
        </w:rPr>
        <w:t xml:space="preserve">moet in dit verband vermeden worden. </w:t>
      </w:r>
    </w:p>
    <w:p w14:paraId="5483314E" w14:textId="1B424D77" w:rsidR="0023513A" w:rsidRPr="00015D5A" w:rsidRDefault="00790D7D" w:rsidP="00015D5A">
      <w:pPr>
        <w:spacing w:after="0" w:line="360" w:lineRule="auto"/>
        <w:jc w:val="both"/>
        <w:rPr>
          <w:rFonts w:ascii="Verdana" w:hAnsi="Verdana" w:cstheme="minorHAnsi"/>
          <w:i/>
          <w:iCs/>
          <w:sz w:val="18"/>
          <w:szCs w:val="18"/>
          <w:lang w:val="nl-NL"/>
        </w:rPr>
      </w:pPr>
      <w:r>
        <w:rPr>
          <w:rFonts w:ascii="Verdana" w:hAnsi="Verdana" w:cstheme="minorHAnsi"/>
          <w:i/>
          <w:iCs/>
          <w:sz w:val="18"/>
          <w:szCs w:val="18"/>
          <w:lang w:val="nl-NL"/>
        </w:rPr>
        <w:t>G</w:t>
      </w:r>
      <w:r w:rsidR="00015D5A" w:rsidRPr="00015D5A">
        <w:rPr>
          <w:rFonts w:ascii="Verdana" w:hAnsi="Verdana" w:cstheme="minorHAnsi"/>
          <w:i/>
          <w:iCs/>
          <w:sz w:val="18"/>
          <w:szCs w:val="18"/>
          <w:lang w:val="nl-NL"/>
        </w:rPr>
        <w:t>eheel of gedeeltelijk buiten werking op grond van een belangenafweging</w:t>
      </w:r>
    </w:p>
    <w:p w14:paraId="6A2FB0F2" w14:textId="3D5D00B2" w:rsidR="00D0573F" w:rsidRDefault="00CC0F8E" w:rsidP="00FC16A4">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Ten aanzien van de belangenafweging is </w:t>
      </w:r>
      <w:r w:rsidR="0003678F" w:rsidRPr="00CF4F0F">
        <w:rPr>
          <w:rFonts w:ascii="Verdana" w:hAnsi="Verdana" w:cstheme="minorHAnsi"/>
          <w:sz w:val="18"/>
          <w:szCs w:val="18"/>
          <w:lang w:val="nl-NL"/>
        </w:rPr>
        <w:t>geen eenduidig antwoord te geven welk belang de rechter doorslaggevend acht.</w:t>
      </w:r>
      <w:r w:rsidR="00ED5158">
        <w:rPr>
          <w:rFonts w:ascii="Verdana" w:hAnsi="Verdana" w:cstheme="minorHAnsi"/>
          <w:sz w:val="18"/>
          <w:szCs w:val="18"/>
          <w:lang w:val="nl-NL"/>
        </w:rPr>
        <w:t xml:space="preserve"> De jurisprudentie </w:t>
      </w:r>
      <w:r w:rsidR="00E35461">
        <w:rPr>
          <w:rFonts w:ascii="Verdana" w:hAnsi="Verdana" w:cstheme="minorHAnsi"/>
          <w:sz w:val="18"/>
          <w:szCs w:val="18"/>
          <w:lang w:val="nl-NL"/>
        </w:rPr>
        <w:t xml:space="preserve">op dit punt </w:t>
      </w:r>
      <w:r w:rsidR="008D3810">
        <w:rPr>
          <w:rFonts w:ascii="Verdana" w:hAnsi="Verdana" w:cstheme="minorHAnsi"/>
          <w:sz w:val="18"/>
          <w:szCs w:val="18"/>
          <w:lang w:val="nl-NL"/>
        </w:rPr>
        <w:t xml:space="preserve">is </w:t>
      </w:r>
      <w:r w:rsidR="00B44EB8">
        <w:rPr>
          <w:rFonts w:ascii="Verdana" w:hAnsi="Verdana" w:cstheme="minorHAnsi"/>
          <w:sz w:val="18"/>
          <w:szCs w:val="18"/>
          <w:lang w:val="nl-NL"/>
        </w:rPr>
        <w:t>zeer casuïstisch.</w:t>
      </w:r>
      <w:r w:rsidR="00385788">
        <w:rPr>
          <w:rFonts w:ascii="Verdana" w:hAnsi="Verdana" w:cstheme="minorHAnsi"/>
          <w:sz w:val="18"/>
          <w:szCs w:val="18"/>
          <w:lang w:val="nl-NL"/>
        </w:rPr>
        <w:t xml:space="preserve"> De mate waarin en de wijze waarop een rechter tot de conclusie komt </w:t>
      </w:r>
      <w:r w:rsidR="0025657B">
        <w:rPr>
          <w:rFonts w:ascii="Verdana" w:hAnsi="Verdana" w:cstheme="minorHAnsi"/>
          <w:sz w:val="18"/>
          <w:szCs w:val="18"/>
          <w:lang w:val="nl-NL"/>
        </w:rPr>
        <w:t xml:space="preserve">om een concurrentiebeding te vernietigen dan wel te schorsen, hangt </w:t>
      </w:r>
      <w:r w:rsidR="00A66A75">
        <w:rPr>
          <w:rFonts w:ascii="Verdana" w:hAnsi="Verdana" w:cstheme="minorHAnsi"/>
          <w:sz w:val="18"/>
          <w:szCs w:val="18"/>
          <w:lang w:val="nl-NL"/>
        </w:rPr>
        <w:t xml:space="preserve">van </w:t>
      </w:r>
      <w:r w:rsidR="00F75A1E">
        <w:rPr>
          <w:rFonts w:ascii="Verdana" w:hAnsi="Verdana" w:cstheme="minorHAnsi"/>
          <w:sz w:val="18"/>
          <w:szCs w:val="18"/>
          <w:lang w:val="nl-NL"/>
        </w:rPr>
        <w:t>specifieke</w:t>
      </w:r>
      <w:r w:rsidR="00A66A75">
        <w:rPr>
          <w:rFonts w:ascii="Verdana" w:hAnsi="Verdana" w:cstheme="minorHAnsi"/>
          <w:sz w:val="18"/>
          <w:szCs w:val="18"/>
          <w:lang w:val="nl-NL"/>
        </w:rPr>
        <w:t xml:space="preserve"> </w:t>
      </w:r>
      <w:r w:rsidR="00F75A1E">
        <w:rPr>
          <w:rFonts w:ascii="Verdana" w:hAnsi="Verdana" w:cstheme="minorHAnsi"/>
          <w:sz w:val="18"/>
          <w:szCs w:val="18"/>
          <w:lang w:val="nl-NL"/>
        </w:rPr>
        <w:t>omstandigheden</w:t>
      </w:r>
      <w:r w:rsidR="00A66A75">
        <w:rPr>
          <w:rFonts w:ascii="Verdana" w:hAnsi="Verdana" w:cstheme="minorHAnsi"/>
          <w:sz w:val="18"/>
          <w:szCs w:val="18"/>
          <w:lang w:val="nl-NL"/>
        </w:rPr>
        <w:t xml:space="preserve"> </w:t>
      </w:r>
      <w:r w:rsidR="00F75A1E">
        <w:rPr>
          <w:rFonts w:ascii="Verdana" w:hAnsi="Verdana" w:cstheme="minorHAnsi"/>
          <w:sz w:val="18"/>
          <w:szCs w:val="18"/>
          <w:lang w:val="nl-NL"/>
        </w:rPr>
        <w:t xml:space="preserve">af. </w:t>
      </w:r>
      <w:r w:rsidR="00903F4E" w:rsidRPr="00CF4F0F">
        <w:rPr>
          <w:rFonts w:ascii="Verdana" w:hAnsi="Verdana" w:cstheme="minorHAnsi"/>
          <w:sz w:val="18"/>
          <w:szCs w:val="18"/>
          <w:lang w:val="nl-NL"/>
        </w:rPr>
        <w:t>Wel volgt uit het jur</w:t>
      </w:r>
      <w:r w:rsidR="00F001BA" w:rsidRPr="00CF4F0F">
        <w:rPr>
          <w:rFonts w:ascii="Verdana" w:hAnsi="Verdana" w:cstheme="minorHAnsi"/>
          <w:sz w:val="18"/>
          <w:szCs w:val="18"/>
          <w:lang w:val="nl-NL"/>
        </w:rPr>
        <w:t>isprudentie</w:t>
      </w:r>
      <w:r w:rsidR="00903F4E" w:rsidRPr="00CF4F0F">
        <w:rPr>
          <w:rFonts w:ascii="Verdana" w:hAnsi="Verdana" w:cstheme="minorHAnsi"/>
          <w:sz w:val="18"/>
          <w:szCs w:val="18"/>
          <w:lang w:val="nl-NL"/>
        </w:rPr>
        <w:t xml:space="preserve">onderzoek welke </w:t>
      </w:r>
      <w:r w:rsidR="007055EF" w:rsidRPr="00CF4F0F">
        <w:rPr>
          <w:rFonts w:ascii="Verdana" w:hAnsi="Verdana" w:cstheme="minorHAnsi"/>
          <w:sz w:val="18"/>
          <w:szCs w:val="18"/>
          <w:lang w:val="nl-NL"/>
        </w:rPr>
        <w:t xml:space="preserve">aspecten </w:t>
      </w:r>
      <w:r w:rsidR="00F001BA" w:rsidRPr="00CF4F0F">
        <w:rPr>
          <w:rFonts w:ascii="Verdana" w:hAnsi="Verdana" w:cstheme="minorHAnsi"/>
          <w:sz w:val="18"/>
          <w:szCs w:val="18"/>
          <w:lang w:val="nl-NL"/>
        </w:rPr>
        <w:t xml:space="preserve">een rol spelen </w:t>
      </w:r>
      <w:r w:rsidR="00E073AA" w:rsidRPr="00CF4F0F">
        <w:rPr>
          <w:rFonts w:ascii="Verdana" w:hAnsi="Verdana" w:cstheme="minorHAnsi"/>
          <w:sz w:val="18"/>
          <w:szCs w:val="18"/>
          <w:lang w:val="nl-NL"/>
        </w:rPr>
        <w:t xml:space="preserve">bij een belangenafweging, waarbij de rechter </w:t>
      </w:r>
      <w:r w:rsidR="00F92E99">
        <w:rPr>
          <w:rFonts w:ascii="Verdana" w:hAnsi="Verdana" w:cstheme="minorHAnsi"/>
          <w:sz w:val="18"/>
          <w:szCs w:val="18"/>
          <w:lang w:val="nl-NL"/>
        </w:rPr>
        <w:t xml:space="preserve">besluit </w:t>
      </w:r>
      <w:r w:rsidR="00E073AA" w:rsidRPr="00CF4F0F">
        <w:rPr>
          <w:rFonts w:ascii="Verdana" w:hAnsi="Verdana" w:cstheme="minorHAnsi"/>
          <w:sz w:val="18"/>
          <w:szCs w:val="18"/>
          <w:lang w:val="nl-NL"/>
        </w:rPr>
        <w:t>het concurrentiebeding geheel o</w:t>
      </w:r>
      <w:r w:rsidR="0078433A" w:rsidRPr="00CF4F0F">
        <w:rPr>
          <w:rFonts w:ascii="Verdana" w:hAnsi="Verdana" w:cstheme="minorHAnsi"/>
          <w:sz w:val="18"/>
          <w:szCs w:val="18"/>
          <w:lang w:val="nl-NL"/>
        </w:rPr>
        <w:t xml:space="preserve">f gedeeltelijk buiten werking </w:t>
      </w:r>
      <w:r w:rsidR="004D4BCB" w:rsidRPr="00CF4F0F">
        <w:rPr>
          <w:rFonts w:ascii="Verdana" w:hAnsi="Verdana" w:cstheme="minorHAnsi"/>
          <w:sz w:val="18"/>
          <w:szCs w:val="18"/>
          <w:lang w:val="nl-NL"/>
        </w:rPr>
        <w:t xml:space="preserve">te stellen. </w:t>
      </w:r>
      <w:r w:rsidR="00E809BF" w:rsidRPr="00E809BF">
        <w:rPr>
          <w:rFonts w:ascii="Verdana" w:hAnsi="Verdana" w:cstheme="minorHAnsi"/>
          <w:sz w:val="18"/>
          <w:szCs w:val="18"/>
          <w:lang w:val="nl-NL"/>
        </w:rPr>
        <w:t>De algemene lijn die uit de onderzochte jurisprudentie valt te herleiden is dat de rechter de belangen: vrees voor benadeling van de werkgever, positieverbetering van de werknemer en gebondenheid aan branche van de werknemer zwaarder laat meewegen.</w:t>
      </w:r>
      <w:r w:rsidR="00E809BF">
        <w:rPr>
          <w:rFonts w:ascii="Verdana" w:hAnsi="Verdana" w:cstheme="minorHAnsi"/>
          <w:sz w:val="18"/>
          <w:szCs w:val="18"/>
          <w:lang w:val="nl-NL"/>
        </w:rPr>
        <w:t xml:space="preserve"> </w:t>
      </w:r>
    </w:p>
    <w:p w14:paraId="639C6979" w14:textId="175344C1" w:rsidR="00992003" w:rsidRPr="00CF4F0F" w:rsidRDefault="00A47708" w:rsidP="005136E5">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Tot slot </w:t>
      </w:r>
      <w:r w:rsidR="00025478" w:rsidRPr="00CF4F0F">
        <w:rPr>
          <w:rFonts w:ascii="Verdana" w:hAnsi="Verdana" w:cstheme="minorHAnsi"/>
          <w:sz w:val="18"/>
          <w:szCs w:val="18"/>
          <w:lang w:val="nl-NL"/>
        </w:rPr>
        <w:t>worden</w:t>
      </w:r>
      <w:r w:rsidR="00081E4C" w:rsidRPr="00CF4F0F">
        <w:rPr>
          <w:rFonts w:ascii="Verdana" w:hAnsi="Verdana" w:cstheme="minorHAnsi"/>
          <w:sz w:val="18"/>
          <w:szCs w:val="18"/>
          <w:lang w:val="nl-NL"/>
        </w:rPr>
        <w:t xml:space="preserve"> aan</w:t>
      </w:r>
      <w:r w:rsidR="00025478" w:rsidRPr="00CF4F0F">
        <w:rPr>
          <w:rFonts w:ascii="Verdana" w:hAnsi="Verdana" w:cstheme="minorHAnsi"/>
          <w:sz w:val="18"/>
          <w:szCs w:val="18"/>
          <w:lang w:val="nl-NL"/>
        </w:rPr>
        <w:t xml:space="preserve"> SPLNTR </w:t>
      </w:r>
      <w:r w:rsidR="0064625E" w:rsidRPr="00CF4F0F">
        <w:rPr>
          <w:rFonts w:ascii="Verdana" w:hAnsi="Verdana" w:cstheme="minorHAnsi"/>
          <w:sz w:val="18"/>
          <w:szCs w:val="18"/>
          <w:lang w:val="nl-NL"/>
        </w:rPr>
        <w:t>een aantal aanbevelingen gegeven</w:t>
      </w:r>
      <w:r w:rsidR="00DC384C" w:rsidRPr="00CF4F0F">
        <w:rPr>
          <w:rFonts w:ascii="Verdana" w:hAnsi="Verdana" w:cstheme="minorHAnsi"/>
          <w:sz w:val="18"/>
          <w:szCs w:val="18"/>
          <w:lang w:val="nl-NL"/>
        </w:rPr>
        <w:t>, welke zijn</w:t>
      </w:r>
      <w:r w:rsidR="00561863">
        <w:rPr>
          <w:rFonts w:ascii="Verdana" w:hAnsi="Verdana" w:cstheme="minorHAnsi"/>
          <w:sz w:val="18"/>
          <w:szCs w:val="18"/>
          <w:lang w:val="nl-NL"/>
        </w:rPr>
        <w:t xml:space="preserve"> </w:t>
      </w:r>
      <w:r w:rsidR="000C11D2" w:rsidRPr="00CF4F0F">
        <w:rPr>
          <w:rFonts w:ascii="Verdana" w:hAnsi="Verdana" w:cstheme="minorHAnsi"/>
          <w:sz w:val="18"/>
          <w:szCs w:val="18"/>
          <w:lang w:val="nl-NL"/>
        </w:rPr>
        <w:t xml:space="preserve">onderverdeeld </w:t>
      </w:r>
      <w:r w:rsidR="008715BB" w:rsidRPr="00CF4F0F">
        <w:rPr>
          <w:rFonts w:ascii="Verdana" w:hAnsi="Verdana" w:cstheme="minorHAnsi"/>
          <w:sz w:val="18"/>
          <w:szCs w:val="18"/>
          <w:lang w:val="nl-NL"/>
        </w:rPr>
        <w:t xml:space="preserve">in </w:t>
      </w:r>
      <w:r w:rsidR="000C11D2" w:rsidRPr="00CF4F0F">
        <w:rPr>
          <w:rFonts w:ascii="Verdana" w:hAnsi="Verdana" w:cstheme="minorHAnsi"/>
          <w:sz w:val="18"/>
          <w:szCs w:val="18"/>
          <w:lang w:val="nl-NL"/>
        </w:rPr>
        <w:t>aanbevelingen</w:t>
      </w:r>
      <w:r w:rsidR="008715BB" w:rsidRPr="00CF4F0F">
        <w:rPr>
          <w:rFonts w:ascii="Verdana" w:hAnsi="Verdana" w:cstheme="minorHAnsi"/>
          <w:sz w:val="18"/>
          <w:szCs w:val="18"/>
          <w:lang w:val="nl-NL"/>
        </w:rPr>
        <w:t xml:space="preserve"> ten behoeve van werkgevers en </w:t>
      </w:r>
      <w:r w:rsidR="00423BE2" w:rsidRPr="00CF4F0F">
        <w:rPr>
          <w:rFonts w:ascii="Verdana" w:hAnsi="Verdana" w:cstheme="minorHAnsi"/>
          <w:sz w:val="18"/>
          <w:szCs w:val="18"/>
          <w:lang w:val="nl-NL"/>
        </w:rPr>
        <w:t xml:space="preserve">ten behoeve van </w:t>
      </w:r>
      <w:r w:rsidR="0057031A" w:rsidRPr="00CF4F0F">
        <w:rPr>
          <w:rFonts w:ascii="Verdana" w:hAnsi="Verdana" w:cstheme="minorHAnsi"/>
          <w:sz w:val="18"/>
          <w:szCs w:val="18"/>
          <w:lang w:val="nl-NL"/>
        </w:rPr>
        <w:t xml:space="preserve">werknemers. </w:t>
      </w:r>
      <w:r w:rsidR="00111662" w:rsidRPr="00CF4F0F">
        <w:rPr>
          <w:rFonts w:ascii="Verdana" w:hAnsi="Verdana" w:cstheme="minorHAnsi"/>
          <w:sz w:val="18"/>
          <w:szCs w:val="18"/>
          <w:lang w:val="nl-NL"/>
        </w:rPr>
        <w:t xml:space="preserve">Een </w:t>
      </w:r>
      <w:r w:rsidR="00900822" w:rsidRPr="00CF4F0F">
        <w:rPr>
          <w:rFonts w:ascii="Verdana" w:hAnsi="Verdana" w:cstheme="minorHAnsi"/>
          <w:sz w:val="18"/>
          <w:szCs w:val="18"/>
          <w:lang w:val="nl-NL"/>
        </w:rPr>
        <w:t>belangrijk aspect</w:t>
      </w:r>
      <w:r w:rsidR="00586F06">
        <w:rPr>
          <w:rFonts w:ascii="Verdana" w:hAnsi="Verdana" w:cstheme="minorHAnsi"/>
          <w:sz w:val="18"/>
          <w:szCs w:val="18"/>
          <w:lang w:val="nl-NL"/>
        </w:rPr>
        <w:t xml:space="preserve"> om </w:t>
      </w:r>
      <w:r w:rsidR="00B77EE1">
        <w:rPr>
          <w:rFonts w:ascii="Verdana" w:hAnsi="Verdana" w:cstheme="minorHAnsi"/>
          <w:sz w:val="18"/>
          <w:szCs w:val="18"/>
          <w:lang w:val="nl-NL"/>
        </w:rPr>
        <w:t xml:space="preserve">het concurrentiebeding te kunnen handhaven </w:t>
      </w:r>
      <w:r w:rsidR="00900822" w:rsidRPr="00CF4F0F">
        <w:rPr>
          <w:rFonts w:ascii="Verdana" w:hAnsi="Verdana" w:cstheme="minorHAnsi"/>
          <w:sz w:val="18"/>
          <w:szCs w:val="18"/>
          <w:lang w:val="nl-NL"/>
        </w:rPr>
        <w:t xml:space="preserve">is </w:t>
      </w:r>
      <w:r w:rsidR="00205510">
        <w:rPr>
          <w:rFonts w:ascii="Verdana" w:hAnsi="Verdana" w:cstheme="minorHAnsi"/>
          <w:sz w:val="18"/>
          <w:szCs w:val="18"/>
          <w:lang w:val="nl-NL"/>
        </w:rPr>
        <w:t xml:space="preserve">onder andere </w:t>
      </w:r>
      <w:r w:rsidR="00900822" w:rsidRPr="00CF4F0F">
        <w:rPr>
          <w:rFonts w:ascii="Verdana" w:hAnsi="Verdana" w:cstheme="minorHAnsi"/>
          <w:sz w:val="18"/>
          <w:szCs w:val="18"/>
          <w:lang w:val="nl-NL"/>
        </w:rPr>
        <w:t>de formulering van het beding</w:t>
      </w:r>
      <w:r w:rsidR="00EC669E" w:rsidRPr="00CF4F0F">
        <w:rPr>
          <w:rFonts w:ascii="Verdana" w:hAnsi="Verdana" w:cstheme="minorHAnsi"/>
          <w:sz w:val="18"/>
          <w:szCs w:val="18"/>
          <w:lang w:val="nl-NL"/>
        </w:rPr>
        <w:t xml:space="preserve">. Aan de hand hiervan is de aanbeveling gekoppeld </w:t>
      </w:r>
      <w:r w:rsidR="00721773" w:rsidRPr="00CF4F0F">
        <w:rPr>
          <w:rFonts w:ascii="Verdana" w:hAnsi="Verdana" w:cstheme="minorHAnsi"/>
          <w:sz w:val="18"/>
          <w:szCs w:val="18"/>
          <w:lang w:val="nl-NL"/>
        </w:rPr>
        <w:t xml:space="preserve">om werkgevers te adviseren een </w:t>
      </w:r>
      <w:r w:rsidR="009D503F" w:rsidRPr="00CF4F0F">
        <w:rPr>
          <w:rFonts w:ascii="Verdana" w:hAnsi="Verdana" w:cstheme="minorHAnsi"/>
          <w:sz w:val="18"/>
          <w:szCs w:val="18"/>
          <w:lang w:val="nl-NL"/>
        </w:rPr>
        <w:t>concrete</w:t>
      </w:r>
      <w:r w:rsidR="00721773" w:rsidRPr="00CF4F0F">
        <w:rPr>
          <w:rFonts w:ascii="Verdana" w:hAnsi="Verdana" w:cstheme="minorHAnsi"/>
          <w:sz w:val="18"/>
          <w:szCs w:val="18"/>
          <w:lang w:val="nl-NL"/>
        </w:rPr>
        <w:t xml:space="preserve"> motivering op te nemen </w:t>
      </w:r>
      <w:r w:rsidR="00487C31" w:rsidRPr="00CF4F0F">
        <w:rPr>
          <w:rFonts w:ascii="Verdana" w:hAnsi="Verdana" w:cstheme="minorHAnsi"/>
          <w:sz w:val="18"/>
          <w:szCs w:val="18"/>
          <w:lang w:val="nl-NL"/>
        </w:rPr>
        <w:t xml:space="preserve">waarbij rekening is gehouden met de </w:t>
      </w:r>
      <w:r w:rsidR="00344DAB">
        <w:rPr>
          <w:rFonts w:ascii="Verdana" w:hAnsi="Verdana" w:cstheme="minorHAnsi"/>
          <w:sz w:val="18"/>
          <w:szCs w:val="18"/>
          <w:lang w:val="nl-NL"/>
        </w:rPr>
        <w:t>tijdsduur</w:t>
      </w:r>
      <w:r w:rsidR="004F4BEF">
        <w:rPr>
          <w:rFonts w:ascii="Verdana" w:hAnsi="Verdana" w:cstheme="minorHAnsi"/>
          <w:sz w:val="18"/>
          <w:szCs w:val="18"/>
          <w:lang w:val="nl-NL"/>
        </w:rPr>
        <w:t xml:space="preserve">, </w:t>
      </w:r>
      <w:r w:rsidR="00344DAB">
        <w:rPr>
          <w:rFonts w:ascii="Verdana" w:hAnsi="Verdana" w:cstheme="minorHAnsi"/>
          <w:sz w:val="18"/>
          <w:szCs w:val="18"/>
          <w:lang w:val="nl-NL"/>
        </w:rPr>
        <w:t xml:space="preserve">geografische </w:t>
      </w:r>
      <w:r w:rsidR="00741ECE">
        <w:rPr>
          <w:rFonts w:ascii="Verdana" w:hAnsi="Verdana" w:cstheme="minorHAnsi"/>
          <w:sz w:val="18"/>
          <w:szCs w:val="18"/>
          <w:lang w:val="nl-NL"/>
        </w:rPr>
        <w:t>reikwijdte en</w:t>
      </w:r>
      <w:r w:rsidR="004F4BEF">
        <w:rPr>
          <w:rFonts w:ascii="Verdana" w:hAnsi="Verdana" w:cstheme="minorHAnsi"/>
          <w:sz w:val="18"/>
          <w:szCs w:val="18"/>
          <w:lang w:val="nl-NL"/>
        </w:rPr>
        <w:t xml:space="preserve"> functie </w:t>
      </w:r>
      <w:r w:rsidR="00B4103F">
        <w:rPr>
          <w:rFonts w:ascii="Verdana" w:hAnsi="Verdana" w:cstheme="minorHAnsi"/>
          <w:sz w:val="18"/>
          <w:szCs w:val="18"/>
          <w:lang w:val="nl-NL"/>
        </w:rPr>
        <w:t xml:space="preserve">van de werknemer. </w:t>
      </w:r>
      <w:r w:rsidR="00706C90">
        <w:rPr>
          <w:rFonts w:ascii="Verdana" w:hAnsi="Verdana" w:cstheme="minorHAnsi"/>
          <w:sz w:val="18"/>
          <w:szCs w:val="18"/>
          <w:lang w:val="nl-NL"/>
        </w:rPr>
        <w:t xml:space="preserve">Het is van belang dat </w:t>
      </w:r>
      <w:r w:rsidR="006B4556" w:rsidRPr="00CF4F0F">
        <w:rPr>
          <w:rFonts w:ascii="Verdana" w:hAnsi="Verdana" w:cstheme="minorHAnsi"/>
          <w:sz w:val="18"/>
          <w:szCs w:val="18"/>
          <w:lang w:val="nl-NL"/>
        </w:rPr>
        <w:t xml:space="preserve">duidelijk </w:t>
      </w:r>
      <w:r w:rsidR="00706C90">
        <w:rPr>
          <w:rFonts w:ascii="Verdana" w:hAnsi="Verdana" w:cstheme="minorHAnsi"/>
          <w:sz w:val="18"/>
          <w:szCs w:val="18"/>
          <w:lang w:val="nl-NL"/>
        </w:rPr>
        <w:t xml:space="preserve">uit </w:t>
      </w:r>
      <w:r w:rsidR="005136E5" w:rsidRPr="00CF4F0F">
        <w:rPr>
          <w:rFonts w:ascii="Verdana" w:hAnsi="Verdana" w:cstheme="minorHAnsi"/>
          <w:sz w:val="18"/>
          <w:szCs w:val="18"/>
          <w:lang w:val="nl-NL"/>
        </w:rPr>
        <w:t xml:space="preserve">de formulering </w:t>
      </w:r>
      <w:r w:rsidR="00706C90">
        <w:rPr>
          <w:rFonts w:ascii="Verdana" w:hAnsi="Verdana" w:cstheme="minorHAnsi"/>
          <w:sz w:val="18"/>
          <w:szCs w:val="18"/>
          <w:lang w:val="nl-NL"/>
        </w:rPr>
        <w:t xml:space="preserve">blijkt dat </w:t>
      </w:r>
      <w:r w:rsidR="005136E5" w:rsidRPr="00CF4F0F">
        <w:rPr>
          <w:rFonts w:ascii="Verdana" w:hAnsi="Verdana" w:cstheme="minorHAnsi"/>
          <w:sz w:val="18"/>
          <w:szCs w:val="18"/>
          <w:lang w:val="nl-NL"/>
        </w:rPr>
        <w:t xml:space="preserve">rekening is gehouden met de belangen van de werknemer. </w:t>
      </w:r>
      <w:r w:rsidR="00274E76">
        <w:rPr>
          <w:rFonts w:ascii="Verdana" w:hAnsi="Verdana" w:cstheme="minorHAnsi"/>
          <w:sz w:val="18"/>
          <w:szCs w:val="18"/>
          <w:lang w:val="nl-NL"/>
        </w:rPr>
        <w:t>Met betrekking tot</w:t>
      </w:r>
      <w:r w:rsidR="00B03417">
        <w:rPr>
          <w:rFonts w:ascii="Verdana" w:hAnsi="Verdana" w:cstheme="minorHAnsi"/>
          <w:sz w:val="18"/>
          <w:szCs w:val="18"/>
          <w:lang w:val="nl-NL"/>
        </w:rPr>
        <w:t xml:space="preserve"> </w:t>
      </w:r>
      <w:r w:rsidR="00076F8D">
        <w:rPr>
          <w:rFonts w:ascii="Verdana" w:hAnsi="Verdana" w:cstheme="minorHAnsi"/>
          <w:sz w:val="18"/>
          <w:szCs w:val="18"/>
          <w:lang w:val="nl-NL"/>
        </w:rPr>
        <w:t xml:space="preserve">de duidelijke en </w:t>
      </w:r>
      <w:r w:rsidR="00C10603">
        <w:rPr>
          <w:rFonts w:ascii="Verdana" w:hAnsi="Verdana" w:cstheme="minorHAnsi"/>
          <w:sz w:val="18"/>
          <w:szCs w:val="18"/>
          <w:lang w:val="nl-NL"/>
        </w:rPr>
        <w:t>concrete</w:t>
      </w:r>
      <w:r w:rsidR="00076F8D">
        <w:rPr>
          <w:rFonts w:ascii="Verdana" w:hAnsi="Verdana" w:cstheme="minorHAnsi"/>
          <w:sz w:val="18"/>
          <w:szCs w:val="18"/>
          <w:lang w:val="nl-NL"/>
        </w:rPr>
        <w:t xml:space="preserve"> motivering van de </w:t>
      </w:r>
      <w:r w:rsidR="00C10603">
        <w:rPr>
          <w:rFonts w:ascii="Verdana" w:hAnsi="Verdana" w:cstheme="minorHAnsi"/>
          <w:sz w:val="18"/>
          <w:szCs w:val="18"/>
          <w:lang w:val="nl-NL"/>
        </w:rPr>
        <w:t>zwaarwegende</w:t>
      </w:r>
      <w:r w:rsidR="00076F8D">
        <w:rPr>
          <w:rFonts w:ascii="Verdana" w:hAnsi="Verdana" w:cstheme="minorHAnsi"/>
          <w:sz w:val="18"/>
          <w:szCs w:val="18"/>
          <w:lang w:val="nl-NL"/>
        </w:rPr>
        <w:t xml:space="preserve"> </w:t>
      </w:r>
      <w:r w:rsidR="00E118C5" w:rsidRPr="00CF4F0F">
        <w:rPr>
          <w:rFonts w:ascii="Verdana" w:hAnsi="Verdana" w:cstheme="minorHAnsi"/>
          <w:sz w:val="18"/>
          <w:szCs w:val="18"/>
          <w:lang w:val="nl-NL"/>
        </w:rPr>
        <w:t>bedrijfs</w:t>
      </w:r>
      <w:r w:rsidR="00E118C5">
        <w:rPr>
          <w:rFonts w:ascii="Verdana" w:hAnsi="Verdana" w:cstheme="minorHAnsi"/>
          <w:sz w:val="18"/>
          <w:szCs w:val="18"/>
          <w:lang w:val="nl-NL"/>
        </w:rPr>
        <w:t>-</w:t>
      </w:r>
      <w:r w:rsidR="00076F8D">
        <w:rPr>
          <w:rFonts w:ascii="Verdana" w:hAnsi="Verdana" w:cstheme="minorHAnsi"/>
          <w:sz w:val="18"/>
          <w:szCs w:val="18"/>
          <w:lang w:val="nl-NL"/>
        </w:rPr>
        <w:t xml:space="preserve"> of dienstbelangen </w:t>
      </w:r>
      <w:r w:rsidR="00A54DBC">
        <w:rPr>
          <w:rFonts w:ascii="Verdana" w:hAnsi="Verdana" w:cstheme="minorHAnsi"/>
          <w:sz w:val="18"/>
          <w:szCs w:val="18"/>
          <w:lang w:val="nl-NL"/>
        </w:rPr>
        <w:t>is een beslisboom opgesteld</w:t>
      </w:r>
      <w:r w:rsidR="005E6826">
        <w:rPr>
          <w:rFonts w:ascii="Verdana" w:hAnsi="Verdana" w:cstheme="minorHAnsi"/>
          <w:sz w:val="18"/>
          <w:szCs w:val="18"/>
          <w:lang w:val="nl-NL"/>
        </w:rPr>
        <w:t xml:space="preserve">. Deze beslisboom kan gebruikt worden </w:t>
      </w:r>
      <w:r w:rsidR="00922B26">
        <w:rPr>
          <w:rFonts w:ascii="Verdana" w:hAnsi="Verdana" w:cstheme="minorHAnsi"/>
          <w:sz w:val="18"/>
          <w:szCs w:val="18"/>
          <w:lang w:val="nl-NL"/>
        </w:rPr>
        <w:t xml:space="preserve">wanneer twijfel bestaat over </w:t>
      </w:r>
      <w:r w:rsidR="00680748">
        <w:rPr>
          <w:rFonts w:ascii="Verdana" w:hAnsi="Verdana" w:cstheme="minorHAnsi"/>
          <w:sz w:val="18"/>
          <w:szCs w:val="18"/>
          <w:lang w:val="nl-NL"/>
        </w:rPr>
        <w:t xml:space="preserve">de invulling van het criterium </w:t>
      </w:r>
      <w:r w:rsidR="008664CD">
        <w:rPr>
          <w:rFonts w:ascii="Verdana" w:hAnsi="Verdana" w:cstheme="minorHAnsi"/>
          <w:sz w:val="18"/>
          <w:szCs w:val="18"/>
          <w:lang w:val="nl-NL"/>
        </w:rPr>
        <w:t>‘zwaarwegende bedrijfs- of dienstbelangen’</w:t>
      </w:r>
      <w:r w:rsidR="001614D9">
        <w:rPr>
          <w:rFonts w:ascii="Verdana" w:hAnsi="Verdana" w:cstheme="minorHAnsi"/>
          <w:sz w:val="18"/>
          <w:szCs w:val="18"/>
          <w:lang w:val="nl-NL"/>
        </w:rPr>
        <w:t>.</w:t>
      </w:r>
    </w:p>
    <w:p w14:paraId="185D7D1E" w14:textId="5595965B" w:rsidR="00992003" w:rsidRPr="00CF4F0F" w:rsidRDefault="00992003" w:rsidP="00976986">
      <w:pPr>
        <w:rPr>
          <w:rFonts w:ascii="Verdana" w:hAnsi="Verdana" w:cstheme="minorHAnsi"/>
          <w:sz w:val="18"/>
          <w:szCs w:val="18"/>
          <w:lang w:val="nl-NL"/>
        </w:rPr>
      </w:pPr>
    </w:p>
    <w:p w14:paraId="66B60336" w14:textId="6FA62CDE" w:rsidR="00992003" w:rsidRPr="00CF4F0F" w:rsidRDefault="00992003" w:rsidP="00976986">
      <w:pPr>
        <w:rPr>
          <w:rFonts w:ascii="Verdana" w:hAnsi="Verdana" w:cstheme="minorHAnsi"/>
          <w:sz w:val="18"/>
          <w:szCs w:val="18"/>
          <w:lang w:val="nl-NL"/>
        </w:rPr>
      </w:pPr>
    </w:p>
    <w:p w14:paraId="55144353" w14:textId="0567989A" w:rsidR="00992003" w:rsidRPr="00CF4F0F" w:rsidRDefault="00992003" w:rsidP="00976986">
      <w:pPr>
        <w:rPr>
          <w:rFonts w:ascii="Verdana" w:hAnsi="Verdana" w:cstheme="minorHAnsi"/>
          <w:sz w:val="18"/>
          <w:szCs w:val="18"/>
          <w:lang w:val="nl-NL"/>
        </w:rPr>
      </w:pPr>
    </w:p>
    <w:p w14:paraId="3FA014A2" w14:textId="7B446C08" w:rsidR="00992003" w:rsidRPr="00CF4F0F" w:rsidRDefault="00992003" w:rsidP="00976986">
      <w:pPr>
        <w:rPr>
          <w:rFonts w:ascii="Verdana" w:hAnsi="Verdana" w:cstheme="minorHAnsi"/>
          <w:sz w:val="18"/>
          <w:szCs w:val="18"/>
          <w:lang w:val="nl-NL"/>
        </w:rPr>
      </w:pPr>
    </w:p>
    <w:p w14:paraId="0AF15F4D" w14:textId="01CCFB24" w:rsidR="00992003" w:rsidRPr="00CF4F0F" w:rsidRDefault="00992003" w:rsidP="00976986">
      <w:pPr>
        <w:rPr>
          <w:rFonts w:ascii="Verdana" w:hAnsi="Verdana" w:cstheme="minorHAnsi"/>
          <w:sz w:val="18"/>
          <w:szCs w:val="18"/>
          <w:lang w:val="nl-NL"/>
        </w:rPr>
      </w:pPr>
    </w:p>
    <w:p w14:paraId="2FCB587D" w14:textId="270E8709" w:rsidR="00081E4C" w:rsidRPr="00CF4F0F" w:rsidRDefault="00081E4C" w:rsidP="00976986">
      <w:pPr>
        <w:rPr>
          <w:rFonts w:ascii="Verdana" w:hAnsi="Verdana" w:cstheme="minorHAnsi"/>
          <w:sz w:val="18"/>
          <w:szCs w:val="18"/>
          <w:lang w:val="nl-NL"/>
        </w:rPr>
      </w:pPr>
    </w:p>
    <w:p w14:paraId="735F23A8" w14:textId="23E7D77F" w:rsidR="00081E4C" w:rsidRPr="00CF4F0F" w:rsidRDefault="00081E4C" w:rsidP="00976986">
      <w:pPr>
        <w:rPr>
          <w:rFonts w:ascii="Verdana" w:hAnsi="Verdana" w:cstheme="minorHAnsi"/>
          <w:sz w:val="18"/>
          <w:szCs w:val="18"/>
          <w:lang w:val="nl-NL"/>
        </w:rPr>
      </w:pPr>
    </w:p>
    <w:p w14:paraId="1042F988" w14:textId="5646ACED" w:rsidR="00081E4C" w:rsidRDefault="00081E4C" w:rsidP="00976986">
      <w:pPr>
        <w:rPr>
          <w:rFonts w:ascii="Verdana" w:hAnsi="Verdana" w:cstheme="minorHAnsi"/>
          <w:sz w:val="18"/>
          <w:szCs w:val="18"/>
          <w:lang w:val="nl-NL"/>
        </w:rPr>
      </w:pPr>
    </w:p>
    <w:p w14:paraId="7064D5AA" w14:textId="6765C53B" w:rsidR="00F81A10" w:rsidRDefault="00F81A10" w:rsidP="00976986">
      <w:pPr>
        <w:rPr>
          <w:rFonts w:ascii="Verdana" w:hAnsi="Verdana" w:cstheme="minorHAnsi"/>
          <w:sz w:val="18"/>
          <w:szCs w:val="18"/>
          <w:lang w:val="nl-NL"/>
        </w:rPr>
      </w:pPr>
    </w:p>
    <w:p w14:paraId="464C469E" w14:textId="773E0199" w:rsidR="00F81A10" w:rsidRDefault="00F81A10" w:rsidP="00976986">
      <w:pPr>
        <w:rPr>
          <w:rFonts w:ascii="Verdana" w:hAnsi="Verdana" w:cstheme="minorHAnsi"/>
          <w:sz w:val="18"/>
          <w:szCs w:val="18"/>
          <w:lang w:val="nl-NL"/>
        </w:rPr>
      </w:pPr>
    </w:p>
    <w:p w14:paraId="20D0417F" w14:textId="706D62CD" w:rsidR="00F81A10" w:rsidRDefault="00F81A10" w:rsidP="00976986">
      <w:pPr>
        <w:rPr>
          <w:rFonts w:ascii="Verdana" w:hAnsi="Verdana" w:cstheme="minorHAnsi"/>
          <w:sz w:val="18"/>
          <w:szCs w:val="18"/>
          <w:lang w:val="nl-NL"/>
        </w:rPr>
      </w:pPr>
    </w:p>
    <w:p w14:paraId="2F743F1F" w14:textId="19A64A6D" w:rsidR="00F81A10" w:rsidRDefault="00F81A10" w:rsidP="00976986">
      <w:pPr>
        <w:rPr>
          <w:rFonts w:ascii="Verdana" w:hAnsi="Verdana" w:cstheme="minorHAnsi"/>
          <w:sz w:val="18"/>
          <w:szCs w:val="18"/>
          <w:lang w:val="nl-NL"/>
        </w:rPr>
      </w:pPr>
    </w:p>
    <w:p w14:paraId="1B81F9FD" w14:textId="64600FD6" w:rsidR="00F81A10" w:rsidRDefault="00F81A10" w:rsidP="00976986">
      <w:pPr>
        <w:rPr>
          <w:rFonts w:ascii="Verdana" w:hAnsi="Verdana" w:cstheme="minorHAnsi"/>
          <w:sz w:val="18"/>
          <w:szCs w:val="18"/>
          <w:lang w:val="nl-NL"/>
        </w:rPr>
      </w:pPr>
    </w:p>
    <w:p w14:paraId="06FD57E0" w14:textId="77777777" w:rsidR="00F81A10" w:rsidRPr="00CF4F0F" w:rsidRDefault="00F81A10" w:rsidP="00976986">
      <w:pPr>
        <w:rPr>
          <w:rFonts w:ascii="Verdana" w:hAnsi="Verdana" w:cstheme="minorHAnsi"/>
          <w:sz w:val="18"/>
          <w:szCs w:val="18"/>
          <w:lang w:val="nl-NL"/>
        </w:rPr>
      </w:pPr>
    </w:p>
    <w:sdt>
      <w:sdtPr>
        <w:rPr>
          <w:rFonts w:ascii="Verdana" w:eastAsia="Times New Roman" w:hAnsi="Verdana" w:cstheme="minorHAnsi"/>
          <w:color w:val="auto"/>
          <w:sz w:val="18"/>
          <w:szCs w:val="18"/>
          <w:lang w:val="nl-NL"/>
        </w:rPr>
        <w:id w:val="558366089"/>
        <w:docPartObj>
          <w:docPartGallery w:val="Table of Contents"/>
          <w:docPartUnique/>
        </w:docPartObj>
      </w:sdtPr>
      <w:sdtEndPr>
        <w:rPr>
          <w:b/>
          <w:bCs/>
        </w:rPr>
      </w:sdtEndPr>
      <w:sdtContent>
        <w:p w14:paraId="4B832A17" w14:textId="77777777" w:rsidR="00976986" w:rsidRPr="0014028C" w:rsidRDefault="00976986" w:rsidP="0014028C">
          <w:pPr>
            <w:pStyle w:val="Kopvaninhoudsopgave"/>
            <w:jc w:val="both"/>
            <w:rPr>
              <w:rFonts w:ascii="Verdana" w:hAnsi="Verdana" w:cstheme="minorHAnsi"/>
              <w:sz w:val="22"/>
              <w:szCs w:val="22"/>
              <w:lang w:val="nl-NL"/>
            </w:rPr>
          </w:pPr>
          <w:r w:rsidRPr="0014028C">
            <w:rPr>
              <w:rFonts w:ascii="Verdana" w:hAnsi="Verdana" w:cstheme="minorHAnsi"/>
              <w:sz w:val="22"/>
              <w:szCs w:val="22"/>
              <w:lang w:val="nl-NL"/>
            </w:rPr>
            <w:t>Inhoudsopgave</w:t>
          </w:r>
        </w:p>
        <w:p w14:paraId="01F28D99" w14:textId="77777777" w:rsidR="00976986" w:rsidRPr="00D97F36" w:rsidRDefault="00976986" w:rsidP="0014028C">
          <w:pPr>
            <w:jc w:val="both"/>
            <w:rPr>
              <w:rFonts w:ascii="Verdana" w:hAnsi="Verdana" w:cstheme="minorHAnsi"/>
              <w:sz w:val="18"/>
              <w:szCs w:val="18"/>
              <w:lang w:val="nl-NL"/>
            </w:rPr>
          </w:pPr>
        </w:p>
        <w:p w14:paraId="717215D3" w14:textId="165D11F1" w:rsidR="00F94822" w:rsidRPr="00D97F36" w:rsidRDefault="00976986">
          <w:pPr>
            <w:pStyle w:val="Inhopg2"/>
            <w:tabs>
              <w:tab w:val="right" w:leader="dot" w:pos="9062"/>
            </w:tabs>
            <w:rPr>
              <w:rFonts w:ascii="Verdana" w:hAnsi="Verdana" w:cstheme="minorBidi"/>
              <w:noProof/>
              <w:sz w:val="18"/>
              <w:szCs w:val="18"/>
            </w:rPr>
          </w:pPr>
          <w:r w:rsidRPr="00D97F36">
            <w:rPr>
              <w:rFonts w:ascii="Verdana" w:hAnsi="Verdana" w:cstheme="minorHAnsi"/>
              <w:sz w:val="18"/>
              <w:szCs w:val="18"/>
            </w:rPr>
            <w:fldChar w:fldCharType="begin"/>
          </w:r>
          <w:r w:rsidRPr="00D97F36">
            <w:rPr>
              <w:rFonts w:ascii="Verdana" w:hAnsi="Verdana" w:cstheme="minorHAnsi"/>
              <w:sz w:val="18"/>
              <w:szCs w:val="18"/>
            </w:rPr>
            <w:instrText xml:space="preserve"> TOC \o "1-3" \h \z \u </w:instrText>
          </w:r>
          <w:r w:rsidRPr="00D97F36">
            <w:rPr>
              <w:rFonts w:ascii="Verdana" w:hAnsi="Verdana" w:cstheme="minorHAnsi"/>
              <w:sz w:val="18"/>
              <w:szCs w:val="18"/>
            </w:rPr>
            <w:fldChar w:fldCharType="separate"/>
          </w:r>
          <w:hyperlink w:anchor="_Toc11700559" w:history="1">
            <w:r w:rsidR="00F94822" w:rsidRPr="00D97F36">
              <w:rPr>
                <w:rStyle w:val="Hyperlink"/>
                <w:rFonts w:ascii="Verdana" w:hAnsi="Verdana" w:cstheme="minorHAnsi"/>
                <w:noProof/>
                <w:sz w:val="18"/>
                <w:szCs w:val="18"/>
                <w:lang w:val="nl-NL"/>
              </w:rPr>
              <w:t>Algemene informatie</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_Toc11700559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2</w:t>
            </w:r>
            <w:r w:rsidR="00F94822" w:rsidRPr="00D97F36">
              <w:rPr>
                <w:rFonts w:ascii="Verdana" w:hAnsi="Verdana"/>
                <w:noProof/>
                <w:webHidden/>
                <w:sz w:val="18"/>
                <w:szCs w:val="18"/>
              </w:rPr>
              <w:fldChar w:fldCharType="end"/>
            </w:r>
          </w:hyperlink>
        </w:p>
        <w:p w14:paraId="40BC385D" w14:textId="2D2A52D5" w:rsidR="00F94822" w:rsidRPr="00D97F36" w:rsidRDefault="00AC31C2">
          <w:pPr>
            <w:pStyle w:val="Inhopg2"/>
            <w:tabs>
              <w:tab w:val="right" w:leader="dot" w:pos="9062"/>
            </w:tabs>
            <w:rPr>
              <w:rFonts w:ascii="Verdana" w:hAnsi="Verdana" w:cstheme="minorBidi"/>
              <w:noProof/>
              <w:sz w:val="18"/>
              <w:szCs w:val="18"/>
            </w:rPr>
          </w:pPr>
          <w:hyperlink w:anchor="_Toc11700560" w:history="1">
            <w:r w:rsidR="00F94822" w:rsidRPr="00D97F36">
              <w:rPr>
                <w:rStyle w:val="Hyperlink"/>
                <w:rFonts w:ascii="Verdana" w:hAnsi="Verdana"/>
                <w:noProof/>
                <w:sz w:val="18"/>
                <w:szCs w:val="18"/>
                <w:lang w:val="nl-NL"/>
              </w:rPr>
              <w:t>Voorwoord</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_Toc11700560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3</w:t>
            </w:r>
            <w:r w:rsidR="00F94822" w:rsidRPr="00D97F36">
              <w:rPr>
                <w:rFonts w:ascii="Verdana" w:hAnsi="Verdana"/>
                <w:noProof/>
                <w:webHidden/>
                <w:sz w:val="18"/>
                <w:szCs w:val="18"/>
              </w:rPr>
              <w:fldChar w:fldCharType="end"/>
            </w:r>
          </w:hyperlink>
        </w:p>
        <w:p w14:paraId="0FCB133E" w14:textId="7D5642D2" w:rsidR="00F94822" w:rsidRPr="00D97F36" w:rsidRDefault="00AC31C2">
          <w:pPr>
            <w:pStyle w:val="Inhopg2"/>
            <w:tabs>
              <w:tab w:val="right" w:leader="dot" w:pos="9062"/>
            </w:tabs>
            <w:rPr>
              <w:rFonts w:ascii="Verdana" w:hAnsi="Verdana" w:cstheme="minorBidi"/>
              <w:noProof/>
              <w:sz w:val="18"/>
              <w:szCs w:val="18"/>
            </w:rPr>
          </w:pPr>
          <w:hyperlink w:anchor="_Toc11700561" w:history="1">
            <w:r w:rsidR="00F94822" w:rsidRPr="00D97F36">
              <w:rPr>
                <w:rStyle w:val="Hyperlink"/>
                <w:rFonts w:ascii="Verdana" w:hAnsi="Verdana" w:cstheme="minorHAnsi"/>
                <w:noProof/>
                <w:sz w:val="18"/>
                <w:szCs w:val="18"/>
                <w:lang w:val="nl-NL"/>
              </w:rPr>
              <w:t>Samenvatting</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_Toc11700561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4</w:t>
            </w:r>
            <w:r w:rsidR="00F94822" w:rsidRPr="00D97F36">
              <w:rPr>
                <w:rFonts w:ascii="Verdana" w:hAnsi="Verdana"/>
                <w:noProof/>
                <w:webHidden/>
                <w:sz w:val="18"/>
                <w:szCs w:val="18"/>
              </w:rPr>
              <w:fldChar w:fldCharType="end"/>
            </w:r>
          </w:hyperlink>
        </w:p>
        <w:p w14:paraId="7CADE1A0" w14:textId="0B2232FD" w:rsidR="00F94822" w:rsidRPr="00D97F36" w:rsidRDefault="00AC31C2">
          <w:pPr>
            <w:pStyle w:val="Inhopg2"/>
            <w:tabs>
              <w:tab w:val="right" w:leader="dot" w:pos="9062"/>
            </w:tabs>
            <w:rPr>
              <w:rFonts w:ascii="Verdana" w:hAnsi="Verdana" w:cstheme="minorBidi"/>
              <w:noProof/>
              <w:sz w:val="18"/>
              <w:szCs w:val="18"/>
            </w:rPr>
          </w:pPr>
          <w:hyperlink w:anchor="_Toc11700562" w:history="1">
            <w:r w:rsidR="00F94822" w:rsidRPr="00D97F36">
              <w:rPr>
                <w:rStyle w:val="Hyperlink"/>
                <w:rFonts w:ascii="Verdana" w:hAnsi="Verdana" w:cstheme="minorHAnsi"/>
                <w:noProof/>
                <w:sz w:val="18"/>
                <w:szCs w:val="18"/>
                <w:lang w:val="nl-NL"/>
              </w:rPr>
              <w:t>Hoofdstuk 1</w:t>
            </w:r>
            <w:r w:rsidR="00DB7948">
              <w:rPr>
                <w:rStyle w:val="Hyperlink"/>
                <w:rFonts w:ascii="Verdana" w:hAnsi="Verdana" w:cstheme="minorHAnsi"/>
                <w:noProof/>
                <w:sz w:val="18"/>
                <w:szCs w:val="18"/>
                <w:lang w:val="nl-NL"/>
              </w:rPr>
              <w:t xml:space="preserve"> </w:t>
            </w:r>
            <w:r w:rsidR="00F94822" w:rsidRPr="00D97F36">
              <w:rPr>
                <w:rStyle w:val="Hyperlink"/>
                <w:rFonts w:ascii="Verdana" w:hAnsi="Verdana" w:cstheme="minorHAnsi"/>
                <w:noProof/>
                <w:sz w:val="18"/>
                <w:szCs w:val="18"/>
                <w:lang w:val="nl-NL"/>
              </w:rPr>
              <w:t>Inleiding</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_Toc11700562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8</w:t>
            </w:r>
            <w:r w:rsidR="00F94822" w:rsidRPr="00D97F36">
              <w:rPr>
                <w:rFonts w:ascii="Verdana" w:hAnsi="Verdana"/>
                <w:noProof/>
                <w:webHidden/>
                <w:sz w:val="18"/>
                <w:szCs w:val="18"/>
              </w:rPr>
              <w:fldChar w:fldCharType="end"/>
            </w:r>
          </w:hyperlink>
        </w:p>
        <w:p w14:paraId="35B5A87E" w14:textId="02768C53" w:rsidR="00F94822" w:rsidRPr="00D97F36" w:rsidRDefault="00AC31C2">
          <w:pPr>
            <w:pStyle w:val="Inhopg2"/>
            <w:tabs>
              <w:tab w:val="right" w:leader="dot" w:pos="9062"/>
            </w:tabs>
            <w:rPr>
              <w:rFonts w:ascii="Verdana" w:hAnsi="Verdana" w:cstheme="minorBidi"/>
              <w:noProof/>
              <w:sz w:val="18"/>
              <w:szCs w:val="18"/>
            </w:rPr>
          </w:pPr>
          <w:hyperlink w:anchor="_Toc11700563" w:history="1">
            <w:r w:rsidR="00F94822" w:rsidRPr="00D97F36">
              <w:rPr>
                <w:rStyle w:val="Hyperlink"/>
                <w:rFonts w:ascii="Verdana" w:hAnsi="Verdana" w:cstheme="minorHAnsi"/>
                <w:noProof/>
                <w:sz w:val="18"/>
                <w:szCs w:val="18"/>
                <w:lang w:val="nl-NL"/>
              </w:rPr>
              <w:t>1.1 De opdrachtgever</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_Toc11700563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8</w:t>
            </w:r>
            <w:r w:rsidR="00F94822" w:rsidRPr="00D97F36">
              <w:rPr>
                <w:rFonts w:ascii="Verdana" w:hAnsi="Verdana"/>
                <w:noProof/>
                <w:webHidden/>
                <w:sz w:val="18"/>
                <w:szCs w:val="18"/>
              </w:rPr>
              <w:fldChar w:fldCharType="end"/>
            </w:r>
          </w:hyperlink>
        </w:p>
        <w:p w14:paraId="150DBCDF" w14:textId="18754351" w:rsidR="00F94822" w:rsidRPr="00D97F36" w:rsidRDefault="00AC31C2">
          <w:pPr>
            <w:pStyle w:val="Inhopg2"/>
            <w:tabs>
              <w:tab w:val="right" w:leader="dot" w:pos="9062"/>
            </w:tabs>
            <w:rPr>
              <w:rFonts w:ascii="Verdana" w:hAnsi="Verdana" w:cstheme="minorBidi"/>
              <w:noProof/>
              <w:sz w:val="18"/>
              <w:szCs w:val="18"/>
            </w:rPr>
          </w:pPr>
          <w:hyperlink w:anchor="_Toc11700564" w:history="1">
            <w:r w:rsidR="00F94822" w:rsidRPr="00D97F36">
              <w:rPr>
                <w:rStyle w:val="Hyperlink"/>
                <w:rFonts w:ascii="Verdana" w:hAnsi="Verdana" w:cstheme="minorHAnsi"/>
                <w:noProof/>
                <w:sz w:val="18"/>
                <w:szCs w:val="18"/>
                <w:lang w:val="nl-NL"/>
              </w:rPr>
              <w:t>1.2 Probleemanalyse</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_Toc11700564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8</w:t>
            </w:r>
            <w:r w:rsidR="00F94822" w:rsidRPr="00D97F36">
              <w:rPr>
                <w:rFonts w:ascii="Verdana" w:hAnsi="Verdana"/>
                <w:noProof/>
                <w:webHidden/>
                <w:sz w:val="18"/>
                <w:szCs w:val="18"/>
              </w:rPr>
              <w:fldChar w:fldCharType="end"/>
            </w:r>
          </w:hyperlink>
        </w:p>
        <w:p w14:paraId="4B137B59" w14:textId="6AE5B605" w:rsidR="00F94822" w:rsidRPr="00D97F36" w:rsidRDefault="00AC31C2">
          <w:pPr>
            <w:pStyle w:val="Inhopg2"/>
            <w:tabs>
              <w:tab w:val="right" w:leader="dot" w:pos="9062"/>
            </w:tabs>
            <w:rPr>
              <w:rFonts w:ascii="Verdana" w:hAnsi="Verdana" w:cstheme="minorBidi"/>
              <w:noProof/>
              <w:sz w:val="18"/>
              <w:szCs w:val="18"/>
            </w:rPr>
          </w:pPr>
          <w:hyperlink w:anchor="_Toc11700565" w:history="1">
            <w:r w:rsidR="00F94822" w:rsidRPr="00D97F36">
              <w:rPr>
                <w:rStyle w:val="Hyperlink"/>
                <w:rFonts w:ascii="Verdana" w:hAnsi="Verdana" w:cstheme="minorHAnsi"/>
                <w:noProof/>
                <w:sz w:val="18"/>
                <w:szCs w:val="18"/>
                <w:lang w:val="nl-NL"/>
              </w:rPr>
              <w:t>1.3 Doelstelling, centrale vraag en deelvragen:</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_Toc11700565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10</w:t>
            </w:r>
            <w:r w:rsidR="00F94822" w:rsidRPr="00D97F36">
              <w:rPr>
                <w:rFonts w:ascii="Verdana" w:hAnsi="Verdana"/>
                <w:noProof/>
                <w:webHidden/>
                <w:sz w:val="18"/>
                <w:szCs w:val="18"/>
              </w:rPr>
              <w:fldChar w:fldCharType="end"/>
            </w:r>
          </w:hyperlink>
        </w:p>
        <w:p w14:paraId="456FD1FC" w14:textId="49321865" w:rsidR="00F94822" w:rsidRPr="00D97F36" w:rsidRDefault="00AC31C2">
          <w:pPr>
            <w:pStyle w:val="Inhopg2"/>
            <w:tabs>
              <w:tab w:val="right" w:leader="dot" w:pos="9062"/>
            </w:tabs>
            <w:rPr>
              <w:rFonts w:ascii="Verdana" w:hAnsi="Verdana" w:cstheme="minorBidi"/>
              <w:noProof/>
              <w:sz w:val="18"/>
              <w:szCs w:val="18"/>
            </w:rPr>
          </w:pPr>
          <w:hyperlink w:anchor="_Toc11700566" w:history="1">
            <w:r w:rsidR="00F94822" w:rsidRPr="00D97F36">
              <w:rPr>
                <w:rStyle w:val="Hyperlink"/>
                <w:rFonts w:ascii="Verdana" w:hAnsi="Verdana" w:cstheme="minorHAnsi"/>
                <w:noProof/>
                <w:sz w:val="18"/>
                <w:szCs w:val="18"/>
                <w:lang w:val="nl-NL"/>
              </w:rPr>
              <w:t>1.4 Operationaliseren van begrippen:</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_Toc11700566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11</w:t>
            </w:r>
            <w:r w:rsidR="00F94822" w:rsidRPr="00D97F36">
              <w:rPr>
                <w:rFonts w:ascii="Verdana" w:hAnsi="Verdana"/>
                <w:noProof/>
                <w:webHidden/>
                <w:sz w:val="18"/>
                <w:szCs w:val="18"/>
              </w:rPr>
              <w:fldChar w:fldCharType="end"/>
            </w:r>
          </w:hyperlink>
        </w:p>
        <w:p w14:paraId="6DD7836A" w14:textId="76424847" w:rsidR="00F94822" w:rsidRPr="00D97F36" w:rsidRDefault="00AC31C2">
          <w:pPr>
            <w:pStyle w:val="Inhopg2"/>
            <w:tabs>
              <w:tab w:val="right" w:leader="dot" w:pos="9062"/>
            </w:tabs>
            <w:rPr>
              <w:rFonts w:ascii="Verdana" w:hAnsi="Verdana" w:cstheme="minorBidi"/>
              <w:noProof/>
              <w:sz w:val="18"/>
              <w:szCs w:val="18"/>
            </w:rPr>
          </w:pPr>
          <w:hyperlink w:anchor="_Toc11700567" w:history="1">
            <w:r w:rsidR="00F94822" w:rsidRPr="00D97F36">
              <w:rPr>
                <w:rStyle w:val="Hyperlink"/>
                <w:rFonts w:ascii="Verdana" w:hAnsi="Verdana" w:cstheme="minorHAnsi"/>
                <w:noProof/>
                <w:sz w:val="18"/>
                <w:szCs w:val="18"/>
                <w:lang w:val="nl-NL"/>
              </w:rPr>
              <w:t>1.5 Onderzoeksmethode en verantwoording per deelvraag</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_Toc11700567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12</w:t>
            </w:r>
            <w:r w:rsidR="00F94822" w:rsidRPr="00D97F36">
              <w:rPr>
                <w:rFonts w:ascii="Verdana" w:hAnsi="Verdana"/>
                <w:noProof/>
                <w:webHidden/>
                <w:sz w:val="18"/>
                <w:szCs w:val="18"/>
              </w:rPr>
              <w:fldChar w:fldCharType="end"/>
            </w:r>
          </w:hyperlink>
        </w:p>
        <w:p w14:paraId="7FD975A9" w14:textId="72035749" w:rsidR="00F94822" w:rsidRPr="00D97F36" w:rsidRDefault="00AC31C2">
          <w:pPr>
            <w:pStyle w:val="Inhopg2"/>
            <w:tabs>
              <w:tab w:val="right" w:leader="dot" w:pos="9062"/>
            </w:tabs>
            <w:rPr>
              <w:rFonts w:ascii="Verdana" w:hAnsi="Verdana" w:cstheme="minorBidi"/>
              <w:noProof/>
              <w:sz w:val="18"/>
              <w:szCs w:val="18"/>
            </w:rPr>
          </w:pPr>
          <w:hyperlink w:anchor="_Toc11700568" w:history="1">
            <w:r w:rsidR="00F94822" w:rsidRPr="00D97F36">
              <w:rPr>
                <w:rStyle w:val="Hyperlink"/>
                <w:rFonts w:ascii="Verdana" w:hAnsi="Verdana" w:cstheme="minorHAnsi"/>
                <w:noProof/>
                <w:sz w:val="18"/>
                <w:szCs w:val="18"/>
                <w:lang w:val="nl-NL"/>
              </w:rPr>
              <w:t>1.6 Leeswijzer</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_Toc11700568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13</w:t>
            </w:r>
            <w:r w:rsidR="00F94822" w:rsidRPr="00D97F36">
              <w:rPr>
                <w:rFonts w:ascii="Verdana" w:hAnsi="Verdana"/>
                <w:noProof/>
                <w:webHidden/>
                <w:sz w:val="18"/>
                <w:szCs w:val="18"/>
              </w:rPr>
              <w:fldChar w:fldCharType="end"/>
            </w:r>
          </w:hyperlink>
        </w:p>
        <w:p w14:paraId="5483D3D9" w14:textId="646C3481" w:rsidR="00F94822" w:rsidRPr="00D97F36" w:rsidRDefault="00AC31C2">
          <w:pPr>
            <w:pStyle w:val="Inhopg2"/>
            <w:tabs>
              <w:tab w:val="right" w:leader="dot" w:pos="9062"/>
            </w:tabs>
            <w:rPr>
              <w:rFonts w:ascii="Verdana" w:hAnsi="Verdana" w:cstheme="minorBidi"/>
              <w:noProof/>
              <w:sz w:val="18"/>
              <w:szCs w:val="18"/>
            </w:rPr>
          </w:pPr>
          <w:hyperlink w:anchor="_Toc11700569" w:history="1">
            <w:r w:rsidR="00F94822" w:rsidRPr="00D97F36">
              <w:rPr>
                <w:rStyle w:val="Hyperlink"/>
                <w:rFonts w:ascii="Verdana" w:hAnsi="Verdana"/>
                <w:noProof/>
                <w:sz w:val="18"/>
                <w:szCs w:val="18"/>
                <w:lang w:val="nl-NL"/>
              </w:rPr>
              <w:t>Hoofdstuk 2 Het theoretisch- juridisch kader</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_Toc11700569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14</w:t>
            </w:r>
            <w:r w:rsidR="00F94822" w:rsidRPr="00D97F36">
              <w:rPr>
                <w:rFonts w:ascii="Verdana" w:hAnsi="Verdana"/>
                <w:noProof/>
                <w:webHidden/>
                <w:sz w:val="18"/>
                <w:szCs w:val="18"/>
              </w:rPr>
              <w:fldChar w:fldCharType="end"/>
            </w:r>
          </w:hyperlink>
        </w:p>
        <w:p w14:paraId="6063049F" w14:textId="4452F192" w:rsidR="00F94822" w:rsidRPr="00D97F36" w:rsidRDefault="00AC31C2">
          <w:pPr>
            <w:pStyle w:val="Inhopg2"/>
            <w:tabs>
              <w:tab w:val="right" w:leader="dot" w:pos="9062"/>
            </w:tabs>
            <w:rPr>
              <w:rFonts w:ascii="Verdana" w:hAnsi="Verdana" w:cstheme="minorBidi"/>
              <w:noProof/>
              <w:sz w:val="18"/>
              <w:szCs w:val="18"/>
            </w:rPr>
          </w:pPr>
          <w:hyperlink w:anchor="_Toc11700570" w:history="1">
            <w:r w:rsidR="00F94822" w:rsidRPr="00D97F36">
              <w:rPr>
                <w:rStyle w:val="Hyperlink"/>
                <w:rFonts w:ascii="Verdana" w:eastAsiaTheme="majorEastAsia" w:hAnsi="Verdana" w:cstheme="majorBidi"/>
                <w:noProof/>
                <w:sz w:val="18"/>
                <w:szCs w:val="18"/>
                <w:lang w:val="nl-NL"/>
              </w:rPr>
              <w:t>2.1 Inleiding</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_Toc11700570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14</w:t>
            </w:r>
            <w:r w:rsidR="00F94822" w:rsidRPr="00D97F36">
              <w:rPr>
                <w:rFonts w:ascii="Verdana" w:hAnsi="Verdana"/>
                <w:noProof/>
                <w:webHidden/>
                <w:sz w:val="18"/>
                <w:szCs w:val="18"/>
              </w:rPr>
              <w:fldChar w:fldCharType="end"/>
            </w:r>
          </w:hyperlink>
        </w:p>
        <w:p w14:paraId="51B52AF7" w14:textId="4EF5AE97" w:rsidR="00F94822" w:rsidRPr="00D97F36" w:rsidRDefault="00AC31C2">
          <w:pPr>
            <w:pStyle w:val="Inhopg2"/>
            <w:tabs>
              <w:tab w:val="right" w:leader="dot" w:pos="9062"/>
            </w:tabs>
            <w:rPr>
              <w:rFonts w:ascii="Verdana" w:hAnsi="Verdana" w:cstheme="minorBidi"/>
              <w:noProof/>
              <w:sz w:val="18"/>
              <w:szCs w:val="18"/>
            </w:rPr>
          </w:pPr>
          <w:hyperlink w:anchor="_Toc11700571" w:history="1">
            <w:r w:rsidR="00F94822" w:rsidRPr="00D97F36">
              <w:rPr>
                <w:rStyle w:val="Hyperlink"/>
                <w:rFonts w:ascii="Verdana" w:eastAsiaTheme="majorEastAsia" w:hAnsi="Verdana" w:cstheme="majorBidi"/>
                <w:noProof/>
                <w:sz w:val="18"/>
                <w:szCs w:val="18"/>
                <w:lang w:val="nl-NL"/>
              </w:rPr>
              <w:t>2.1.1 Het concurrentiebeding</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_Toc11700571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14</w:t>
            </w:r>
            <w:r w:rsidR="00F94822" w:rsidRPr="00D97F36">
              <w:rPr>
                <w:rFonts w:ascii="Verdana" w:hAnsi="Verdana"/>
                <w:noProof/>
                <w:webHidden/>
                <w:sz w:val="18"/>
                <w:szCs w:val="18"/>
              </w:rPr>
              <w:fldChar w:fldCharType="end"/>
            </w:r>
          </w:hyperlink>
        </w:p>
        <w:p w14:paraId="2E3E3274" w14:textId="6E65841E" w:rsidR="00F94822" w:rsidRPr="00D97F36" w:rsidRDefault="00AC31C2">
          <w:pPr>
            <w:pStyle w:val="Inhopg2"/>
            <w:tabs>
              <w:tab w:val="right" w:leader="dot" w:pos="9062"/>
            </w:tabs>
            <w:rPr>
              <w:rFonts w:ascii="Verdana" w:hAnsi="Verdana" w:cstheme="minorBidi"/>
              <w:noProof/>
              <w:sz w:val="18"/>
              <w:szCs w:val="18"/>
            </w:rPr>
          </w:pPr>
          <w:hyperlink w:anchor="_Toc11700572" w:history="1">
            <w:r w:rsidR="00F94822" w:rsidRPr="00D97F36">
              <w:rPr>
                <w:rStyle w:val="Hyperlink"/>
                <w:rFonts w:ascii="Verdana" w:eastAsiaTheme="majorEastAsia" w:hAnsi="Verdana" w:cstheme="majorBidi"/>
                <w:noProof/>
                <w:sz w:val="18"/>
                <w:szCs w:val="18"/>
                <w:lang w:val="nl-NL"/>
              </w:rPr>
              <w:t>2.1.2 Wettelijke vereisten voor een rechtsgeldig concurrentiebeding</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_Toc11700572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15</w:t>
            </w:r>
            <w:r w:rsidR="00F94822" w:rsidRPr="00D97F36">
              <w:rPr>
                <w:rFonts w:ascii="Verdana" w:hAnsi="Verdana"/>
                <w:noProof/>
                <w:webHidden/>
                <w:sz w:val="18"/>
                <w:szCs w:val="18"/>
              </w:rPr>
              <w:fldChar w:fldCharType="end"/>
            </w:r>
          </w:hyperlink>
        </w:p>
        <w:p w14:paraId="2322551F" w14:textId="22917F19" w:rsidR="00F94822" w:rsidRPr="00D97F36" w:rsidRDefault="00AC31C2">
          <w:pPr>
            <w:pStyle w:val="Inhopg2"/>
            <w:tabs>
              <w:tab w:val="right" w:leader="dot" w:pos="9062"/>
            </w:tabs>
            <w:rPr>
              <w:rFonts w:ascii="Verdana" w:hAnsi="Verdana" w:cstheme="minorBidi"/>
              <w:noProof/>
              <w:sz w:val="18"/>
              <w:szCs w:val="18"/>
            </w:rPr>
          </w:pPr>
          <w:hyperlink w:anchor="_Toc11700573" w:history="1">
            <w:r w:rsidR="00F94822" w:rsidRPr="00D97F36">
              <w:rPr>
                <w:rStyle w:val="Hyperlink"/>
                <w:rFonts w:ascii="Verdana" w:eastAsiaTheme="majorEastAsia" w:hAnsi="Verdana" w:cstheme="majorBidi"/>
                <w:noProof/>
                <w:sz w:val="18"/>
                <w:szCs w:val="18"/>
                <w:lang w:val="nl-NL"/>
              </w:rPr>
              <w:t>2.1.2.1 Concurrentiebeding in arbeidsovereenkomst voor onbepaalde tijd</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_Toc11700573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15</w:t>
            </w:r>
            <w:r w:rsidR="00F94822" w:rsidRPr="00D97F36">
              <w:rPr>
                <w:rFonts w:ascii="Verdana" w:hAnsi="Verdana"/>
                <w:noProof/>
                <w:webHidden/>
                <w:sz w:val="18"/>
                <w:szCs w:val="18"/>
              </w:rPr>
              <w:fldChar w:fldCharType="end"/>
            </w:r>
          </w:hyperlink>
        </w:p>
        <w:p w14:paraId="77285CF3" w14:textId="3337E767" w:rsidR="00F94822" w:rsidRPr="00D97F36" w:rsidRDefault="00AC31C2">
          <w:pPr>
            <w:pStyle w:val="Inhopg2"/>
            <w:tabs>
              <w:tab w:val="right" w:leader="dot" w:pos="9062"/>
            </w:tabs>
            <w:rPr>
              <w:rFonts w:ascii="Verdana" w:hAnsi="Verdana" w:cstheme="minorBidi"/>
              <w:noProof/>
              <w:sz w:val="18"/>
              <w:szCs w:val="18"/>
            </w:rPr>
          </w:pPr>
          <w:hyperlink w:anchor="_Toc11700574" w:history="1">
            <w:r w:rsidR="00F94822" w:rsidRPr="00D97F36">
              <w:rPr>
                <w:rStyle w:val="Hyperlink"/>
                <w:rFonts w:ascii="Verdana" w:eastAsiaTheme="majorEastAsia" w:hAnsi="Verdana" w:cstheme="majorBidi"/>
                <w:noProof/>
                <w:sz w:val="18"/>
                <w:szCs w:val="18"/>
                <w:lang w:val="nl-NL"/>
              </w:rPr>
              <w:t>2.1.2.2 Concurrentiebeding in arbeidsovereenkomst voor bepaalde tijd</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_Toc11700574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16</w:t>
            </w:r>
            <w:r w:rsidR="00F94822" w:rsidRPr="00D97F36">
              <w:rPr>
                <w:rFonts w:ascii="Verdana" w:hAnsi="Verdana"/>
                <w:noProof/>
                <w:webHidden/>
                <w:sz w:val="18"/>
                <w:szCs w:val="18"/>
              </w:rPr>
              <w:fldChar w:fldCharType="end"/>
            </w:r>
          </w:hyperlink>
        </w:p>
        <w:p w14:paraId="6282DC8C" w14:textId="7CDEF6EE" w:rsidR="00F94822" w:rsidRPr="00D97F36" w:rsidRDefault="00AC31C2">
          <w:pPr>
            <w:pStyle w:val="Inhopg2"/>
            <w:tabs>
              <w:tab w:val="right" w:leader="dot" w:pos="9062"/>
            </w:tabs>
            <w:rPr>
              <w:rFonts w:ascii="Verdana" w:hAnsi="Verdana" w:cstheme="minorBidi"/>
              <w:noProof/>
              <w:sz w:val="18"/>
              <w:szCs w:val="18"/>
            </w:rPr>
          </w:pPr>
          <w:hyperlink w:anchor="_Toc11700575" w:history="1">
            <w:r w:rsidR="00F94822" w:rsidRPr="00D97F36">
              <w:rPr>
                <w:rStyle w:val="Hyperlink"/>
                <w:rFonts w:ascii="Verdana" w:eastAsiaTheme="majorEastAsia" w:hAnsi="Verdana" w:cstheme="majorBidi"/>
                <w:noProof/>
                <w:sz w:val="18"/>
                <w:szCs w:val="18"/>
                <w:lang w:val="nl-NL"/>
              </w:rPr>
              <w:t>2.1.3 Uitleg van het beding</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_Toc11700575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16</w:t>
            </w:r>
            <w:r w:rsidR="00F94822" w:rsidRPr="00D97F36">
              <w:rPr>
                <w:rFonts w:ascii="Verdana" w:hAnsi="Verdana"/>
                <w:noProof/>
                <w:webHidden/>
                <w:sz w:val="18"/>
                <w:szCs w:val="18"/>
              </w:rPr>
              <w:fldChar w:fldCharType="end"/>
            </w:r>
          </w:hyperlink>
        </w:p>
        <w:p w14:paraId="17F44398" w14:textId="64337C39" w:rsidR="00F94822" w:rsidRPr="00D97F36" w:rsidRDefault="00AC31C2">
          <w:pPr>
            <w:pStyle w:val="Inhopg2"/>
            <w:tabs>
              <w:tab w:val="right" w:leader="dot" w:pos="9062"/>
            </w:tabs>
            <w:rPr>
              <w:rFonts w:ascii="Verdana" w:hAnsi="Verdana" w:cstheme="minorBidi"/>
              <w:noProof/>
              <w:sz w:val="18"/>
              <w:szCs w:val="18"/>
            </w:rPr>
          </w:pPr>
          <w:hyperlink w:anchor="_Toc11700577" w:history="1">
            <w:r w:rsidR="00F94822" w:rsidRPr="00D97F36">
              <w:rPr>
                <w:rStyle w:val="Hyperlink"/>
                <w:rFonts w:ascii="Verdana" w:hAnsi="Verdana"/>
                <w:noProof/>
                <w:sz w:val="18"/>
                <w:szCs w:val="18"/>
                <w:lang w:val="nl-NL"/>
              </w:rPr>
              <w:t>2.1.4 Samenvatting</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_Toc11700577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17</w:t>
            </w:r>
            <w:r w:rsidR="00F94822" w:rsidRPr="00D97F36">
              <w:rPr>
                <w:rFonts w:ascii="Verdana" w:hAnsi="Verdana"/>
                <w:noProof/>
                <w:webHidden/>
                <w:sz w:val="18"/>
                <w:szCs w:val="18"/>
              </w:rPr>
              <w:fldChar w:fldCharType="end"/>
            </w:r>
          </w:hyperlink>
        </w:p>
        <w:p w14:paraId="5F350B01" w14:textId="5574B177" w:rsidR="00F94822" w:rsidRPr="00D97F36" w:rsidRDefault="00AC31C2">
          <w:pPr>
            <w:pStyle w:val="Inhopg2"/>
            <w:tabs>
              <w:tab w:val="right" w:leader="dot" w:pos="9062"/>
            </w:tabs>
            <w:rPr>
              <w:rFonts w:ascii="Verdana" w:hAnsi="Verdana" w:cstheme="minorBidi"/>
              <w:noProof/>
              <w:sz w:val="18"/>
              <w:szCs w:val="18"/>
            </w:rPr>
          </w:pPr>
          <w:hyperlink w:anchor="_Toc11700579" w:history="1">
            <w:r w:rsidR="00F94822" w:rsidRPr="00D97F36">
              <w:rPr>
                <w:rStyle w:val="Hyperlink"/>
                <w:rFonts w:ascii="Verdana" w:hAnsi="Verdana"/>
                <w:noProof/>
                <w:sz w:val="18"/>
                <w:szCs w:val="18"/>
                <w:lang w:val="nl-NL"/>
              </w:rPr>
              <w:t>2.2 Zwaarwegende bedrijfs- of dienstbelangen</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_Toc11700579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17</w:t>
            </w:r>
            <w:r w:rsidR="00F94822" w:rsidRPr="00D97F36">
              <w:rPr>
                <w:rFonts w:ascii="Verdana" w:hAnsi="Verdana"/>
                <w:noProof/>
                <w:webHidden/>
                <w:sz w:val="18"/>
                <w:szCs w:val="18"/>
              </w:rPr>
              <w:fldChar w:fldCharType="end"/>
            </w:r>
          </w:hyperlink>
        </w:p>
        <w:p w14:paraId="10F4044D" w14:textId="52BA21DB" w:rsidR="00F94822" w:rsidRPr="00D97F36" w:rsidRDefault="00AC31C2">
          <w:pPr>
            <w:pStyle w:val="Inhopg2"/>
            <w:tabs>
              <w:tab w:val="right" w:leader="dot" w:pos="9062"/>
            </w:tabs>
            <w:rPr>
              <w:rFonts w:ascii="Verdana" w:hAnsi="Verdana" w:cstheme="minorBidi"/>
              <w:noProof/>
              <w:sz w:val="18"/>
              <w:szCs w:val="18"/>
            </w:rPr>
          </w:pPr>
          <w:hyperlink w:anchor="_Toc11700580" w:history="1">
            <w:r w:rsidR="00F94822" w:rsidRPr="00D97F36">
              <w:rPr>
                <w:rStyle w:val="Hyperlink"/>
                <w:rFonts w:ascii="Verdana" w:hAnsi="Verdana"/>
                <w:noProof/>
                <w:sz w:val="18"/>
                <w:szCs w:val="18"/>
                <w:lang w:val="nl-NL"/>
              </w:rPr>
              <w:t>2.2.1 Wetsgeschiedenis &amp; doel wetgever</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_Toc11700580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17</w:t>
            </w:r>
            <w:r w:rsidR="00F94822" w:rsidRPr="00D97F36">
              <w:rPr>
                <w:rFonts w:ascii="Verdana" w:hAnsi="Verdana"/>
                <w:noProof/>
                <w:webHidden/>
                <w:sz w:val="18"/>
                <w:szCs w:val="18"/>
              </w:rPr>
              <w:fldChar w:fldCharType="end"/>
            </w:r>
          </w:hyperlink>
        </w:p>
        <w:p w14:paraId="7C55B6C4" w14:textId="3FF7DE54" w:rsidR="00F94822" w:rsidRPr="00D97F36" w:rsidRDefault="00AC31C2">
          <w:pPr>
            <w:pStyle w:val="Inhopg2"/>
            <w:tabs>
              <w:tab w:val="right" w:leader="dot" w:pos="9062"/>
            </w:tabs>
            <w:rPr>
              <w:rFonts w:ascii="Verdana" w:hAnsi="Verdana" w:cstheme="minorBidi"/>
              <w:noProof/>
              <w:sz w:val="18"/>
              <w:szCs w:val="18"/>
            </w:rPr>
          </w:pPr>
          <w:hyperlink w:anchor="_Toc11700581" w:history="1">
            <w:r w:rsidR="00F94822" w:rsidRPr="00D97F36">
              <w:rPr>
                <w:rStyle w:val="Hyperlink"/>
                <w:rFonts w:ascii="Verdana" w:eastAsiaTheme="majorEastAsia" w:hAnsi="Verdana" w:cstheme="majorBidi"/>
                <w:noProof/>
                <w:sz w:val="18"/>
                <w:szCs w:val="18"/>
                <w:lang w:val="nl-NL"/>
              </w:rPr>
              <w:t>2.2.2 Zwaarwegende bedrijfs- of dienstbelangen volgens wetgever</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_Toc11700581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18</w:t>
            </w:r>
            <w:r w:rsidR="00F94822" w:rsidRPr="00D97F36">
              <w:rPr>
                <w:rFonts w:ascii="Verdana" w:hAnsi="Verdana"/>
                <w:noProof/>
                <w:webHidden/>
                <w:sz w:val="18"/>
                <w:szCs w:val="18"/>
              </w:rPr>
              <w:fldChar w:fldCharType="end"/>
            </w:r>
          </w:hyperlink>
        </w:p>
        <w:p w14:paraId="7F517143" w14:textId="1669DC7D" w:rsidR="00F94822" w:rsidRPr="00D97F36" w:rsidRDefault="00AC31C2">
          <w:pPr>
            <w:pStyle w:val="Inhopg2"/>
            <w:tabs>
              <w:tab w:val="right" w:leader="dot" w:pos="9062"/>
            </w:tabs>
            <w:rPr>
              <w:rFonts w:ascii="Verdana" w:hAnsi="Verdana" w:cstheme="minorBidi"/>
              <w:noProof/>
              <w:sz w:val="18"/>
              <w:szCs w:val="18"/>
            </w:rPr>
          </w:pPr>
          <w:hyperlink w:anchor="_Toc11700582" w:history="1">
            <w:r w:rsidR="00F94822" w:rsidRPr="00D97F36">
              <w:rPr>
                <w:rStyle w:val="Hyperlink"/>
                <w:rFonts w:ascii="Verdana" w:eastAsiaTheme="majorEastAsia" w:hAnsi="Verdana" w:cstheme="majorBidi"/>
                <w:noProof/>
                <w:sz w:val="18"/>
                <w:szCs w:val="18"/>
                <w:lang w:val="nl-NL"/>
              </w:rPr>
              <w:t>2.2.3 Toetsmoment ten aanzien van zwaarwegende bedrijfs-of dienstbelangen</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_Toc11700582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19</w:t>
            </w:r>
            <w:r w:rsidR="00F94822" w:rsidRPr="00D97F36">
              <w:rPr>
                <w:rFonts w:ascii="Verdana" w:hAnsi="Verdana"/>
                <w:noProof/>
                <w:webHidden/>
                <w:sz w:val="18"/>
                <w:szCs w:val="18"/>
              </w:rPr>
              <w:fldChar w:fldCharType="end"/>
            </w:r>
          </w:hyperlink>
        </w:p>
        <w:p w14:paraId="7273257A" w14:textId="0768A642" w:rsidR="00F94822" w:rsidRPr="00D97F36" w:rsidRDefault="00AC31C2">
          <w:pPr>
            <w:pStyle w:val="Inhopg2"/>
            <w:tabs>
              <w:tab w:val="right" w:leader="dot" w:pos="9062"/>
            </w:tabs>
            <w:rPr>
              <w:rFonts w:ascii="Verdana" w:hAnsi="Verdana" w:cstheme="minorBidi"/>
              <w:noProof/>
              <w:sz w:val="18"/>
              <w:szCs w:val="18"/>
            </w:rPr>
          </w:pPr>
          <w:hyperlink w:anchor="_Toc11700583" w:history="1">
            <w:r w:rsidR="00F94822" w:rsidRPr="00D97F36">
              <w:rPr>
                <w:rStyle w:val="Hyperlink"/>
                <w:rFonts w:ascii="Verdana" w:eastAsiaTheme="majorEastAsia" w:hAnsi="Verdana" w:cstheme="majorBidi"/>
                <w:noProof/>
                <w:sz w:val="18"/>
                <w:szCs w:val="18"/>
                <w:lang w:val="nl-NL"/>
              </w:rPr>
              <w:t>2.2.4 Opvattingen in de literatuur</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_Toc11700583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19</w:t>
            </w:r>
            <w:r w:rsidR="00F94822" w:rsidRPr="00D97F36">
              <w:rPr>
                <w:rFonts w:ascii="Verdana" w:hAnsi="Verdana"/>
                <w:noProof/>
                <w:webHidden/>
                <w:sz w:val="18"/>
                <w:szCs w:val="18"/>
              </w:rPr>
              <w:fldChar w:fldCharType="end"/>
            </w:r>
          </w:hyperlink>
        </w:p>
        <w:p w14:paraId="4671A930" w14:textId="398F6F29" w:rsidR="00F94822" w:rsidRPr="00D97F36" w:rsidRDefault="00AC31C2">
          <w:pPr>
            <w:pStyle w:val="Inhopg2"/>
            <w:tabs>
              <w:tab w:val="right" w:leader="dot" w:pos="9062"/>
            </w:tabs>
            <w:rPr>
              <w:rFonts w:ascii="Verdana" w:hAnsi="Verdana" w:cstheme="minorBidi"/>
              <w:noProof/>
              <w:sz w:val="18"/>
              <w:szCs w:val="18"/>
            </w:rPr>
          </w:pPr>
          <w:hyperlink w:anchor="_Toc11700584" w:history="1">
            <w:r w:rsidR="00F94822" w:rsidRPr="00D97F36">
              <w:rPr>
                <w:rStyle w:val="Hyperlink"/>
                <w:rFonts w:ascii="Verdana" w:eastAsiaTheme="majorEastAsia" w:hAnsi="Verdana" w:cstheme="majorBidi"/>
                <w:noProof/>
                <w:sz w:val="18"/>
                <w:szCs w:val="18"/>
                <w:lang w:val="nl-NL"/>
              </w:rPr>
              <w:t>2.3 De belangenafweging</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_Toc11700584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20</w:t>
            </w:r>
            <w:r w:rsidR="00F94822" w:rsidRPr="00D97F36">
              <w:rPr>
                <w:rFonts w:ascii="Verdana" w:hAnsi="Verdana"/>
                <w:noProof/>
                <w:webHidden/>
                <w:sz w:val="18"/>
                <w:szCs w:val="18"/>
              </w:rPr>
              <w:fldChar w:fldCharType="end"/>
            </w:r>
          </w:hyperlink>
        </w:p>
        <w:p w14:paraId="1174779F" w14:textId="27ED46A5" w:rsidR="00F94822" w:rsidRPr="00D97F36" w:rsidRDefault="00AC31C2">
          <w:pPr>
            <w:pStyle w:val="Inhopg2"/>
            <w:tabs>
              <w:tab w:val="right" w:leader="dot" w:pos="9062"/>
            </w:tabs>
            <w:rPr>
              <w:rFonts w:ascii="Verdana" w:hAnsi="Verdana" w:cstheme="minorBidi"/>
              <w:noProof/>
              <w:sz w:val="18"/>
              <w:szCs w:val="18"/>
            </w:rPr>
          </w:pPr>
          <w:hyperlink w:anchor="_Toc11700585" w:history="1">
            <w:r w:rsidR="00F94822" w:rsidRPr="00D97F36">
              <w:rPr>
                <w:rStyle w:val="Hyperlink"/>
                <w:rFonts w:ascii="Verdana" w:eastAsiaTheme="majorEastAsia" w:hAnsi="Verdana" w:cstheme="majorBidi"/>
                <w:noProof/>
                <w:sz w:val="18"/>
                <w:szCs w:val="18"/>
                <w:lang w:val="nl-NL"/>
              </w:rPr>
              <w:t>2.3.1 Geheel of gedeeltelijk vernietigen</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_Toc11700585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20</w:t>
            </w:r>
            <w:r w:rsidR="00F94822" w:rsidRPr="00D97F36">
              <w:rPr>
                <w:rFonts w:ascii="Verdana" w:hAnsi="Verdana"/>
                <w:noProof/>
                <w:webHidden/>
                <w:sz w:val="18"/>
                <w:szCs w:val="18"/>
              </w:rPr>
              <w:fldChar w:fldCharType="end"/>
            </w:r>
          </w:hyperlink>
        </w:p>
        <w:p w14:paraId="3C1DD8CB" w14:textId="4B7AA8E1" w:rsidR="00F94822" w:rsidRPr="00D97F36" w:rsidRDefault="00AC31C2">
          <w:pPr>
            <w:pStyle w:val="Inhopg2"/>
            <w:tabs>
              <w:tab w:val="right" w:leader="dot" w:pos="9062"/>
            </w:tabs>
            <w:rPr>
              <w:rFonts w:ascii="Verdana" w:hAnsi="Verdana" w:cstheme="minorBidi"/>
              <w:noProof/>
              <w:sz w:val="18"/>
              <w:szCs w:val="18"/>
            </w:rPr>
          </w:pPr>
          <w:hyperlink w:anchor="_Toc11700586" w:history="1">
            <w:r w:rsidR="00F94822" w:rsidRPr="00D97F36">
              <w:rPr>
                <w:rStyle w:val="Hyperlink"/>
                <w:rFonts w:ascii="Verdana" w:hAnsi="Verdana"/>
                <w:noProof/>
                <w:sz w:val="18"/>
                <w:szCs w:val="18"/>
                <w:lang w:val="nl-NL"/>
              </w:rPr>
              <w:t>2.3.1.1 Tijdstip van vernietiging</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_Toc11700586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21</w:t>
            </w:r>
            <w:r w:rsidR="00F94822" w:rsidRPr="00D97F36">
              <w:rPr>
                <w:rFonts w:ascii="Verdana" w:hAnsi="Verdana"/>
                <w:noProof/>
                <w:webHidden/>
                <w:sz w:val="18"/>
                <w:szCs w:val="18"/>
              </w:rPr>
              <w:fldChar w:fldCharType="end"/>
            </w:r>
          </w:hyperlink>
        </w:p>
        <w:p w14:paraId="6012A8E7" w14:textId="0F81C214" w:rsidR="00F94822" w:rsidRPr="00D97F36" w:rsidRDefault="00AC31C2">
          <w:pPr>
            <w:pStyle w:val="Inhopg2"/>
            <w:tabs>
              <w:tab w:val="right" w:leader="dot" w:pos="9062"/>
            </w:tabs>
            <w:rPr>
              <w:rFonts w:ascii="Verdana" w:hAnsi="Verdana" w:cstheme="minorBidi"/>
              <w:noProof/>
              <w:sz w:val="18"/>
              <w:szCs w:val="18"/>
            </w:rPr>
          </w:pPr>
          <w:hyperlink w:anchor="_Toc11700587" w:history="1">
            <w:r w:rsidR="00F94822" w:rsidRPr="00D97F36">
              <w:rPr>
                <w:rStyle w:val="Hyperlink"/>
                <w:rFonts w:ascii="Verdana" w:eastAsiaTheme="majorEastAsia" w:hAnsi="Verdana" w:cstheme="majorBidi"/>
                <w:noProof/>
                <w:sz w:val="18"/>
                <w:szCs w:val="18"/>
                <w:lang w:val="nl-NL"/>
              </w:rPr>
              <w:t>2.3.2 De specifieke belangen</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_Toc11700587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21</w:t>
            </w:r>
            <w:r w:rsidR="00F94822" w:rsidRPr="00D97F36">
              <w:rPr>
                <w:rFonts w:ascii="Verdana" w:hAnsi="Verdana"/>
                <w:noProof/>
                <w:webHidden/>
                <w:sz w:val="18"/>
                <w:szCs w:val="18"/>
              </w:rPr>
              <w:fldChar w:fldCharType="end"/>
            </w:r>
          </w:hyperlink>
        </w:p>
        <w:p w14:paraId="46E698DC" w14:textId="79DD5848" w:rsidR="00F94822" w:rsidRPr="00D97F36" w:rsidRDefault="00AC31C2">
          <w:pPr>
            <w:pStyle w:val="Inhopg2"/>
            <w:tabs>
              <w:tab w:val="right" w:leader="dot" w:pos="9062"/>
            </w:tabs>
            <w:rPr>
              <w:rFonts w:ascii="Verdana" w:hAnsi="Verdana" w:cstheme="minorBidi"/>
              <w:noProof/>
              <w:sz w:val="18"/>
              <w:szCs w:val="18"/>
            </w:rPr>
          </w:pPr>
          <w:hyperlink w:anchor="_Toc11700588" w:history="1">
            <w:r w:rsidR="00F94822" w:rsidRPr="00D97F36">
              <w:rPr>
                <w:rStyle w:val="Hyperlink"/>
                <w:rFonts w:ascii="Verdana" w:eastAsiaTheme="majorEastAsia" w:hAnsi="Verdana" w:cstheme="majorBidi"/>
                <w:noProof/>
                <w:sz w:val="18"/>
                <w:szCs w:val="18"/>
                <w:lang w:val="nl-NL"/>
              </w:rPr>
              <w:t>2.3.3 Vergoedingen</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_Toc11700588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22</w:t>
            </w:r>
            <w:r w:rsidR="00F94822" w:rsidRPr="00D97F36">
              <w:rPr>
                <w:rFonts w:ascii="Verdana" w:hAnsi="Verdana"/>
                <w:noProof/>
                <w:webHidden/>
                <w:sz w:val="18"/>
                <w:szCs w:val="18"/>
              </w:rPr>
              <w:fldChar w:fldCharType="end"/>
            </w:r>
          </w:hyperlink>
        </w:p>
        <w:p w14:paraId="1782FBD4" w14:textId="3932AF8D" w:rsidR="00F94822" w:rsidRPr="00D97F36" w:rsidRDefault="00AC31C2">
          <w:pPr>
            <w:pStyle w:val="Inhopg2"/>
            <w:tabs>
              <w:tab w:val="right" w:leader="dot" w:pos="9062"/>
            </w:tabs>
            <w:rPr>
              <w:rFonts w:ascii="Verdana" w:hAnsi="Verdana" w:cstheme="minorBidi"/>
              <w:noProof/>
              <w:sz w:val="18"/>
              <w:szCs w:val="18"/>
            </w:rPr>
          </w:pPr>
          <w:hyperlink w:anchor="_Toc11700589" w:history="1">
            <w:r w:rsidR="00F94822" w:rsidRPr="00D97F36">
              <w:rPr>
                <w:rStyle w:val="Hyperlink"/>
                <w:rFonts w:ascii="Verdana" w:eastAsiaTheme="majorEastAsia" w:hAnsi="Verdana" w:cstheme="majorBidi"/>
                <w:noProof/>
                <w:sz w:val="18"/>
                <w:szCs w:val="18"/>
                <w:lang w:val="nl-NL"/>
              </w:rPr>
              <w:t>2.4 Tussenconclusie juridisch kader</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_Toc11700589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22</w:t>
            </w:r>
            <w:r w:rsidR="00F94822" w:rsidRPr="00D97F36">
              <w:rPr>
                <w:rFonts w:ascii="Verdana" w:hAnsi="Verdana"/>
                <w:noProof/>
                <w:webHidden/>
                <w:sz w:val="18"/>
                <w:szCs w:val="18"/>
              </w:rPr>
              <w:fldChar w:fldCharType="end"/>
            </w:r>
          </w:hyperlink>
        </w:p>
        <w:p w14:paraId="1703A792" w14:textId="672367EC" w:rsidR="00F94822" w:rsidRPr="00D97F36" w:rsidRDefault="00AC31C2">
          <w:pPr>
            <w:pStyle w:val="Inhopg2"/>
            <w:tabs>
              <w:tab w:val="right" w:leader="dot" w:pos="9062"/>
            </w:tabs>
            <w:rPr>
              <w:rFonts w:ascii="Verdana" w:hAnsi="Verdana" w:cstheme="minorBidi"/>
              <w:noProof/>
              <w:sz w:val="18"/>
              <w:szCs w:val="18"/>
            </w:rPr>
          </w:pPr>
          <w:hyperlink w:anchor="_Toc11700590" w:history="1">
            <w:r w:rsidR="00F94822" w:rsidRPr="00D97F36">
              <w:rPr>
                <w:rStyle w:val="Hyperlink"/>
                <w:rFonts w:ascii="Verdana" w:eastAsiaTheme="majorEastAsia" w:hAnsi="Verdana" w:cstheme="minorHAnsi"/>
                <w:noProof/>
                <w:sz w:val="18"/>
                <w:szCs w:val="18"/>
                <w:lang w:val="nl-NL"/>
              </w:rPr>
              <w:t>Hoofdstuk 3 Resultaten</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_Toc11700590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24</w:t>
            </w:r>
            <w:r w:rsidR="00F94822" w:rsidRPr="00D97F36">
              <w:rPr>
                <w:rFonts w:ascii="Verdana" w:hAnsi="Verdana"/>
                <w:noProof/>
                <w:webHidden/>
                <w:sz w:val="18"/>
                <w:szCs w:val="18"/>
              </w:rPr>
              <w:fldChar w:fldCharType="end"/>
            </w:r>
          </w:hyperlink>
        </w:p>
        <w:p w14:paraId="75A37EB1" w14:textId="1CC6FAA2" w:rsidR="00F94822" w:rsidRPr="00D97F36" w:rsidRDefault="00AC31C2">
          <w:pPr>
            <w:pStyle w:val="Inhopg2"/>
            <w:tabs>
              <w:tab w:val="right" w:leader="dot" w:pos="9062"/>
            </w:tabs>
            <w:rPr>
              <w:rFonts w:ascii="Verdana" w:hAnsi="Verdana" w:cstheme="minorBidi"/>
              <w:noProof/>
              <w:sz w:val="18"/>
              <w:szCs w:val="18"/>
            </w:rPr>
          </w:pPr>
          <w:hyperlink w:anchor="_Toc11700592" w:history="1">
            <w:r w:rsidR="00F94822" w:rsidRPr="00D97F36">
              <w:rPr>
                <w:rStyle w:val="Hyperlink"/>
                <w:rFonts w:ascii="Verdana" w:eastAsiaTheme="majorEastAsia" w:hAnsi="Verdana" w:cstheme="minorHAnsi"/>
                <w:noProof/>
                <w:sz w:val="18"/>
                <w:szCs w:val="18"/>
                <w:lang w:val="nl-NL"/>
              </w:rPr>
              <w:t>3.1 Inleiding</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_Toc11700592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24</w:t>
            </w:r>
            <w:r w:rsidR="00F94822" w:rsidRPr="00D97F36">
              <w:rPr>
                <w:rFonts w:ascii="Verdana" w:hAnsi="Verdana"/>
                <w:noProof/>
                <w:webHidden/>
                <w:sz w:val="18"/>
                <w:szCs w:val="18"/>
              </w:rPr>
              <w:fldChar w:fldCharType="end"/>
            </w:r>
          </w:hyperlink>
        </w:p>
        <w:p w14:paraId="1C404145" w14:textId="7D6176CA" w:rsidR="00F94822" w:rsidRPr="00D97F36" w:rsidRDefault="00AC31C2">
          <w:pPr>
            <w:pStyle w:val="Inhopg2"/>
            <w:tabs>
              <w:tab w:val="right" w:leader="dot" w:pos="9062"/>
            </w:tabs>
            <w:rPr>
              <w:rFonts w:ascii="Verdana" w:hAnsi="Verdana" w:cstheme="minorBidi"/>
              <w:noProof/>
              <w:sz w:val="18"/>
              <w:szCs w:val="18"/>
            </w:rPr>
          </w:pPr>
          <w:hyperlink w:anchor="_Toc11700593" w:history="1">
            <w:r w:rsidR="00F94822" w:rsidRPr="00D97F36">
              <w:rPr>
                <w:rStyle w:val="Hyperlink"/>
                <w:rFonts w:ascii="Verdana" w:eastAsiaTheme="majorEastAsia" w:hAnsi="Verdana" w:cstheme="minorHAnsi"/>
                <w:noProof/>
                <w:sz w:val="18"/>
                <w:szCs w:val="18"/>
                <w:lang w:val="nl-NL"/>
              </w:rPr>
              <w:t>3.2.1 Rechtsgeldig concurrentiebeding</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_Toc11700593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25</w:t>
            </w:r>
            <w:r w:rsidR="00F94822" w:rsidRPr="00D97F36">
              <w:rPr>
                <w:rFonts w:ascii="Verdana" w:hAnsi="Verdana"/>
                <w:noProof/>
                <w:webHidden/>
                <w:sz w:val="18"/>
                <w:szCs w:val="18"/>
              </w:rPr>
              <w:fldChar w:fldCharType="end"/>
            </w:r>
          </w:hyperlink>
        </w:p>
        <w:p w14:paraId="6814ACEF" w14:textId="575DD069" w:rsidR="00F94822" w:rsidRPr="00D97F36" w:rsidRDefault="00AC31C2">
          <w:pPr>
            <w:pStyle w:val="Inhopg2"/>
            <w:tabs>
              <w:tab w:val="right" w:leader="dot" w:pos="9062"/>
            </w:tabs>
            <w:rPr>
              <w:rFonts w:ascii="Verdana" w:hAnsi="Verdana" w:cstheme="minorBidi"/>
              <w:noProof/>
              <w:sz w:val="18"/>
              <w:szCs w:val="18"/>
            </w:rPr>
          </w:pPr>
          <w:hyperlink w:anchor="_Toc11700594" w:history="1">
            <w:r w:rsidR="00F94822" w:rsidRPr="00D97F36">
              <w:rPr>
                <w:rStyle w:val="Hyperlink"/>
                <w:rFonts w:ascii="Verdana" w:eastAsiaTheme="majorEastAsia" w:hAnsi="Verdana" w:cstheme="minorHAnsi"/>
                <w:noProof/>
                <w:sz w:val="18"/>
                <w:szCs w:val="18"/>
                <w:lang w:val="nl-NL"/>
              </w:rPr>
              <w:t>3.2.2 Inhoudelijke beoordeling en weging van de motivering</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_Toc11700594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25</w:t>
            </w:r>
            <w:r w:rsidR="00F94822" w:rsidRPr="00D97F36">
              <w:rPr>
                <w:rFonts w:ascii="Verdana" w:hAnsi="Verdana"/>
                <w:noProof/>
                <w:webHidden/>
                <w:sz w:val="18"/>
                <w:szCs w:val="18"/>
              </w:rPr>
              <w:fldChar w:fldCharType="end"/>
            </w:r>
          </w:hyperlink>
        </w:p>
        <w:p w14:paraId="09408024" w14:textId="40498AEE" w:rsidR="00F94822" w:rsidRPr="00D97F36" w:rsidRDefault="00AC31C2">
          <w:pPr>
            <w:pStyle w:val="Inhopg2"/>
            <w:tabs>
              <w:tab w:val="right" w:leader="dot" w:pos="9062"/>
            </w:tabs>
            <w:rPr>
              <w:rFonts w:ascii="Verdana" w:hAnsi="Verdana" w:cstheme="minorBidi"/>
              <w:noProof/>
              <w:sz w:val="18"/>
              <w:szCs w:val="18"/>
            </w:rPr>
          </w:pPr>
          <w:hyperlink w:anchor="_Toc11700596" w:history="1">
            <w:r w:rsidR="00F94822" w:rsidRPr="00D97F36">
              <w:rPr>
                <w:rStyle w:val="Hyperlink"/>
                <w:rFonts w:ascii="Verdana" w:hAnsi="Verdana"/>
                <w:noProof/>
                <w:sz w:val="18"/>
                <w:szCs w:val="18"/>
                <w:lang w:val="nl-NL"/>
              </w:rPr>
              <w:t>3.2.2.1 De motivering van de zwaarwegende bedrijfs- of dienstbelangen</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_Toc11700596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25</w:t>
            </w:r>
            <w:r w:rsidR="00F94822" w:rsidRPr="00D97F36">
              <w:rPr>
                <w:rFonts w:ascii="Verdana" w:hAnsi="Verdana"/>
                <w:noProof/>
                <w:webHidden/>
                <w:sz w:val="18"/>
                <w:szCs w:val="18"/>
              </w:rPr>
              <w:fldChar w:fldCharType="end"/>
            </w:r>
          </w:hyperlink>
        </w:p>
        <w:p w14:paraId="04B9769F" w14:textId="6BC9F44E" w:rsidR="00F94822" w:rsidRPr="00D97F36" w:rsidRDefault="00AC31C2">
          <w:pPr>
            <w:pStyle w:val="Inhopg2"/>
            <w:tabs>
              <w:tab w:val="right" w:leader="dot" w:pos="9062"/>
            </w:tabs>
            <w:rPr>
              <w:rFonts w:ascii="Verdana" w:hAnsi="Verdana" w:cstheme="minorBidi"/>
              <w:noProof/>
              <w:sz w:val="18"/>
              <w:szCs w:val="18"/>
            </w:rPr>
          </w:pPr>
          <w:hyperlink w:anchor="_Toc11700598" w:history="1">
            <w:r w:rsidR="00F94822" w:rsidRPr="00D97F36">
              <w:rPr>
                <w:rStyle w:val="Hyperlink"/>
                <w:rFonts w:ascii="Verdana" w:eastAsiaTheme="majorEastAsia" w:hAnsi="Verdana" w:cstheme="minorHAnsi"/>
                <w:noProof/>
                <w:sz w:val="18"/>
                <w:szCs w:val="18"/>
                <w:lang w:val="nl-NL"/>
              </w:rPr>
              <w:t>3.2.2 Specifieke kwaliteiten van werknemer/werkzaamheden/functie</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_Toc11700598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28</w:t>
            </w:r>
            <w:r w:rsidR="00F94822" w:rsidRPr="00D97F36">
              <w:rPr>
                <w:rFonts w:ascii="Verdana" w:hAnsi="Verdana"/>
                <w:noProof/>
                <w:webHidden/>
                <w:sz w:val="18"/>
                <w:szCs w:val="18"/>
              </w:rPr>
              <w:fldChar w:fldCharType="end"/>
            </w:r>
          </w:hyperlink>
        </w:p>
        <w:p w14:paraId="0E51B026" w14:textId="638969A2" w:rsidR="00F94822" w:rsidRPr="00D97F36" w:rsidRDefault="00AC31C2">
          <w:pPr>
            <w:pStyle w:val="Inhopg2"/>
            <w:tabs>
              <w:tab w:val="right" w:leader="dot" w:pos="9062"/>
            </w:tabs>
            <w:rPr>
              <w:rFonts w:ascii="Verdana" w:hAnsi="Verdana" w:cstheme="minorBidi"/>
              <w:noProof/>
              <w:sz w:val="18"/>
              <w:szCs w:val="18"/>
            </w:rPr>
          </w:pPr>
          <w:hyperlink w:anchor="_Toc11700600" w:history="1">
            <w:r w:rsidR="00F94822" w:rsidRPr="00D97F36">
              <w:rPr>
                <w:rStyle w:val="Hyperlink"/>
                <w:rFonts w:ascii="Verdana" w:hAnsi="Verdana"/>
                <w:noProof/>
                <w:sz w:val="18"/>
                <w:szCs w:val="18"/>
                <w:lang w:val="nl-NL"/>
              </w:rPr>
              <w:t>3.3 Belangenafweging</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_Toc11700600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29</w:t>
            </w:r>
            <w:r w:rsidR="00F94822" w:rsidRPr="00D97F36">
              <w:rPr>
                <w:rFonts w:ascii="Verdana" w:hAnsi="Verdana"/>
                <w:noProof/>
                <w:webHidden/>
                <w:sz w:val="18"/>
                <w:szCs w:val="18"/>
              </w:rPr>
              <w:fldChar w:fldCharType="end"/>
            </w:r>
          </w:hyperlink>
        </w:p>
        <w:p w14:paraId="6EDF4AA3" w14:textId="6C4AB7C5" w:rsidR="00F94822" w:rsidRPr="00D97F36" w:rsidRDefault="00AC31C2">
          <w:pPr>
            <w:pStyle w:val="Inhopg2"/>
            <w:tabs>
              <w:tab w:val="right" w:leader="dot" w:pos="9062"/>
            </w:tabs>
            <w:rPr>
              <w:rFonts w:ascii="Verdana" w:hAnsi="Verdana" w:cstheme="minorBidi"/>
              <w:noProof/>
              <w:sz w:val="18"/>
              <w:szCs w:val="18"/>
            </w:rPr>
          </w:pPr>
          <w:hyperlink w:anchor="_Toc11700601" w:history="1">
            <w:r w:rsidR="00F94822" w:rsidRPr="00D97F36">
              <w:rPr>
                <w:rStyle w:val="Hyperlink"/>
                <w:rFonts w:ascii="Verdana" w:eastAsiaTheme="majorEastAsia" w:hAnsi="Verdana" w:cstheme="minorHAnsi"/>
                <w:noProof/>
                <w:sz w:val="18"/>
                <w:szCs w:val="18"/>
                <w:lang w:val="nl-NL"/>
              </w:rPr>
              <w:t>3.3.1. Rechtspraak met betrekking tot de belangenafweging</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_Toc11700601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30</w:t>
            </w:r>
            <w:r w:rsidR="00F94822" w:rsidRPr="00D97F36">
              <w:rPr>
                <w:rFonts w:ascii="Verdana" w:hAnsi="Verdana"/>
                <w:noProof/>
                <w:webHidden/>
                <w:sz w:val="18"/>
                <w:szCs w:val="18"/>
              </w:rPr>
              <w:fldChar w:fldCharType="end"/>
            </w:r>
          </w:hyperlink>
        </w:p>
        <w:p w14:paraId="073F4F32" w14:textId="00678B2E" w:rsidR="00F94822" w:rsidRPr="00D97F36" w:rsidRDefault="00AC31C2">
          <w:pPr>
            <w:pStyle w:val="Inhopg2"/>
            <w:tabs>
              <w:tab w:val="right" w:leader="dot" w:pos="9062"/>
            </w:tabs>
            <w:rPr>
              <w:rFonts w:ascii="Verdana" w:hAnsi="Verdana" w:cstheme="minorBidi"/>
              <w:noProof/>
              <w:sz w:val="18"/>
              <w:szCs w:val="18"/>
            </w:rPr>
          </w:pPr>
          <w:hyperlink w:anchor="_Toc11700602" w:history="1">
            <w:r w:rsidR="00F94822" w:rsidRPr="00D97F36">
              <w:rPr>
                <w:rStyle w:val="Hyperlink"/>
                <w:rFonts w:ascii="Verdana" w:eastAsiaTheme="majorEastAsia" w:hAnsi="Verdana" w:cstheme="minorHAnsi"/>
                <w:noProof/>
                <w:sz w:val="18"/>
                <w:szCs w:val="18"/>
                <w:lang w:val="nl-NL"/>
              </w:rPr>
              <w:t>3.3.2 Respectabele werkgeversbelangen</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_Toc11700602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30</w:t>
            </w:r>
            <w:r w:rsidR="00F94822" w:rsidRPr="00D97F36">
              <w:rPr>
                <w:rFonts w:ascii="Verdana" w:hAnsi="Verdana"/>
                <w:noProof/>
                <w:webHidden/>
                <w:sz w:val="18"/>
                <w:szCs w:val="18"/>
              </w:rPr>
              <w:fldChar w:fldCharType="end"/>
            </w:r>
          </w:hyperlink>
        </w:p>
        <w:p w14:paraId="1AF5ABF3" w14:textId="50740C35" w:rsidR="00F94822" w:rsidRPr="00D97F36" w:rsidRDefault="00AC31C2">
          <w:pPr>
            <w:pStyle w:val="Inhopg2"/>
            <w:tabs>
              <w:tab w:val="right" w:leader="dot" w:pos="9062"/>
            </w:tabs>
            <w:rPr>
              <w:rFonts w:ascii="Verdana" w:hAnsi="Verdana" w:cstheme="minorBidi"/>
              <w:noProof/>
              <w:sz w:val="18"/>
              <w:szCs w:val="18"/>
            </w:rPr>
          </w:pPr>
          <w:hyperlink w:anchor="_Toc11700606" w:history="1">
            <w:r w:rsidR="00F94822" w:rsidRPr="00D97F36">
              <w:rPr>
                <w:rStyle w:val="Hyperlink"/>
                <w:rFonts w:ascii="Verdana" w:eastAsiaTheme="majorEastAsia" w:hAnsi="Verdana" w:cstheme="minorHAnsi"/>
                <w:noProof/>
                <w:sz w:val="18"/>
                <w:szCs w:val="18"/>
                <w:lang w:val="nl-NL"/>
              </w:rPr>
              <w:t>3.3.3 Respectabele werknemersbelangen</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_Toc11700606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32</w:t>
            </w:r>
            <w:r w:rsidR="00F94822" w:rsidRPr="00D97F36">
              <w:rPr>
                <w:rFonts w:ascii="Verdana" w:hAnsi="Verdana"/>
                <w:noProof/>
                <w:webHidden/>
                <w:sz w:val="18"/>
                <w:szCs w:val="18"/>
              </w:rPr>
              <w:fldChar w:fldCharType="end"/>
            </w:r>
          </w:hyperlink>
        </w:p>
        <w:p w14:paraId="1CEB63B5" w14:textId="5423F09B" w:rsidR="00F94822" w:rsidRPr="00D97F36" w:rsidRDefault="00AC31C2">
          <w:pPr>
            <w:pStyle w:val="Inhopg2"/>
            <w:tabs>
              <w:tab w:val="right" w:leader="dot" w:pos="9062"/>
            </w:tabs>
            <w:rPr>
              <w:rFonts w:ascii="Verdana" w:hAnsi="Verdana" w:cstheme="minorBidi"/>
              <w:noProof/>
              <w:sz w:val="18"/>
              <w:szCs w:val="18"/>
            </w:rPr>
          </w:pPr>
          <w:hyperlink w:anchor="_Toc11700612" w:history="1">
            <w:r w:rsidR="00F94822" w:rsidRPr="00D97F36">
              <w:rPr>
                <w:rStyle w:val="Hyperlink"/>
                <w:rFonts w:ascii="Verdana" w:hAnsi="Verdana" w:cstheme="minorHAnsi"/>
                <w:noProof/>
                <w:sz w:val="18"/>
                <w:szCs w:val="18"/>
                <w:lang w:val="nl-NL"/>
              </w:rPr>
              <w:t>3.3.4 Overige belangen/ factoren</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_Toc11700612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35</w:t>
            </w:r>
            <w:r w:rsidR="00F94822" w:rsidRPr="00D97F36">
              <w:rPr>
                <w:rFonts w:ascii="Verdana" w:hAnsi="Verdana"/>
                <w:noProof/>
                <w:webHidden/>
                <w:sz w:val="18"/>
                <w:szCs w:val="18"/>
              </w:rPr>
              <w:fldChar w:fldCharType="end"/>
            </w:r>
          </w:hyperlink>
        </w:p>
        <w:p w14:paraId="65C9D3C4" w14:textId="7AA15691" w:rsidR="00F94822" w:rsidRPr="00D97F36" w:rsidRDefault="00AC31C2">
          <w:pPr>
            <w:pStyle w:val="Inhopg2"/>
            <w:tabs>
              <w:tab w:val="right" w:leader="dot" w:pos="9062"/>
            </w:tabs>
            <w:rPr>
              <w:rFonts w:ascii="Verdana" w:hAnsi="Verdana" w:cstheme="minorBidi"/>
              <w:noProof/>
              <w:sz w:val="18"/>
              <w:szCs w:val="18"/>
            </w:rPr>
          </w:pPr>
          <w:hyperlink w:anchor="_Toc11700616" w:history="1">
            <w:r w:rsidR="00F94822" w:rsidRPr="00D97F36">
              <w:rPr>
                <w:rStyle w:val="Hyperlink"/>
                <w:rFonts w:ascii="Verdana" w:eastAsiaTheme="majorEastAsia" w:hAnsi="Verdana" w:cstheme="minorHAnsi"/>
                <w:noProof/>
                <w:sz w:val="18"/>
                <w:szCs w:val="18"/>
                <w:lang w:val="nl-NL"/>
              </w:rPr>
              <w:t>3.3.5 Beperkingen concurrentiebeding bij een belangenafweging</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_Toc11700616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36</w:t>
            </w:r>
            <w:r w:rsidR="00F94822" w:rsidRPr="00D97F36">
              <w:rPr>
                <w:rFonts w:ascii="Verdana" w:hAnsi="Verdana"/>
                <w:noProof/>
                <w:webHidden/>
                <w:sz w:val="18"/>
                <w:szCs w:val="18"/>
              </w:rPr>
              <w:fldChar w:fldCharType="end"/>
            </w:r>
          </w:hyperlink>
        </w:p>
        <w:p w14:paraId="43A58E95" w14:textId="2EEE88D7" w:rsidR="00F94822" w:rsidRPr="00D97F36" w:rsidRDefault="00AC31C2">
          <w:pPr>
            <w:pStyle w:val="Inhopg2"/>
            <w:tabs>
              <w:tab w:val="right" w:leader="dot" w:pos="9062"/>
            </w:tabs>
            <w:rPr>
              <w:rFonts w:ascii="Verdana" w:hAnsi="Verdana" w:cstheme="minorBidi"/>
              <w:noProof/>
              <w:sz w:val="18"/>
              <w:szCs w:val="18"/>
            </w:rPr>
          </w:pPr>
          <w:hyperlink w:anchor="_Toc11700620" w:history="1">
            <w:r w:rsidR="00F94822" w:rsidRPr="00D97F36">
              <w:rPr>
                <w:rStyle w:val="Hyperlink"/>
                <w:rFonts w:ascii="Verdana" w:eastAsiaTheme="majorEastAsia" w:hAnsi="Verdana" w:cstheme="minorHAnsi"/>
                <w:noProof/>
                <w:sz w:val="18"/>
                <w:szCs w:val="18"/>
                <w:lang w:val="nl-NL"/>
              </w:rPr>
              <w:t>3.4 Tussenconclusie</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_Toc11700620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37</w:t>
            </w:r>
            <w:r w:rsidR="00F94822" w:rsidRPr="00D97F36">
              <w:rPr>
                <w:rFonts w:ascii="Verdana" w:hAnsi="Verdana"/>
                <w:noProof/>
                <w:webHidden/>
                <w:sz w:val="18"/>
                <w:szCs w:val="18"/>
              </w:rPr>
              <w:fldChar w:fldCharType="end"/>
            </w:r>
          </w:hyperlink>
        </w:p>
        <w:p w14:paraId="415BB163" w14:textId="062F0A23" w:rsidR="00F94822" w:rsidRPr="00D97F36" w:rsidRDefault="00AC31C2">
          <w:pPr>
            <w:pStyle w:val="Inhopg2"/>
            <w:tabs>
              <w:tab w:val="right" w:leader="dot" w:pos="9062"/>
            </w:tabs>
            <w:rPr>
              <w:rFonts w:ascii="Verdana" w:hAnsi="Verdana" w:cstheme="minorBidi"/>
              <w:noProof/>
              <w:sz w:val="18"/>
              <w:szCs w:val="18"/>
            </w:rPr>
          </w:pPr>
          <w:hyperlink w:anchor="_Toc11700621" w:history="1">
            <w:r w:rsidR="00F94822" w:rsidRPr="00D97F36">
              <w:rPr>
                <w:rStyle w:val="Hyperlink"/>
                <w:rFonts w:ascii="Verdana" w:eastAsiaTheme="majorEastAsia" w:hAnsi="Verdana" w:cstheme="minorHAnsi"/>
                <w:noProof/>
                <w:sz w:val="18"/>
                <w:szCs w:val="18"/>
                <w:lang w:val="nl-NL"/>
              </w:rPr>
              <w:t>Hoofdstuk 4 Conclusie</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_Toc11700621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39</w:t>
            </w:r>
            <w:r w:rsidR="00F94822" w:rsidRPr="00D97F36">
              <w:rPr>
                <w:rFonts w:ascii="Verdana" w:hAnsi="Verdana"/>
                <w:noProof/>
                <w:webHidden/>
                <w:sz w:val="18"/>
                <w:szCs w:val="18"/>
              </w:rPr>
              <w:fldChar w:fldCharType="end"/>
            </w:r>
          </w:hyperlink>
        </w:p>
        <w:p w14:paraId="75B0F2D6" w14:textId="132856A3" w:rsidR="00F94822" w:rsidRPr="00D97F36" w:rsidRDefault="00AC31C2">
          <w:pPr>
            <w:pStyle w:val="Inhopg2"/>
            <w:tabs>
              <w:tab w:val="right" w:leader="dot" w:pos="9062"/>
            </w:tabs>
            <w:rPr>
              <w:rFonts w:ascii="Verdana" w:hAnsi="Verdana" w:cstheme="minorBidi"/>
              <w:noProof/>
              <w:sz w:val="18"/>
              <w:szCs w:val="18"/>
            </w:rPr>
          </w:pPr>
          <w:hyperlink w:anchor="_Toc11700622" w:history="1">
            <w:r w:rsidR="00F94822" w:rsidRPr="00D97F36">
              <w:rPr>
                <w:rStyle w:val="Hyperlink"/>
                <w:rFonts w:ascii="Verdana" w:eastAsiaTheme="majorEastAsia" w:hAnsi="Verdana" w:cstheme="minorHAnsi"/>
                <w:noProof/>
                <w:sz w:val="18"/>
                <w:szCs w:val="18"/>
                <w:lang w:val="nl-NL"/>
              </w:rPr>
              <w:t>Hoofdstuk 5: Aanbevelingen</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_Toc11700622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42</w:t>
            </w:r>
            <w:r w:rsidR="00F94822" w:rsidRPr="00D97F36">
              <w:rPr>
                <w:rFonts w:ascii="Verdana" w:hAnsi="Verdana"/>
                <w:noProof/>
                <w:webHidden/>
                <w:sz w:val="18"/>
                <w:szCs w:val="18"/>
              </w:rPr>
              <w:fldChar w:fldCharType="end"/>
            </w:r>
          </w:hyperlink>
        </w:p>
        <w:p w14:paraId="374A5087" w14:textId="7A5BF221" w:rsidR="00F94822" w:rsidRPr="00D97F36" w:rsidRDefault="00AC31C2">
          <w:pPr>
            <w:pStyle w:val="Inhopg2"/>
            <w:tabs>
              <w:tab w:val="right" w:leader="dot" w:pos="9062"/>
            </w:tabs>
            <w:rPr>
              <w:rFonts w:ascii="Verdana" w:hAnsi="Verdana" w:cstheme="minorBidi"/>
              <w:noProof/>
              <w:sz w:val="18"/>
              <w:szCs w:val="18"/>
            </w:rPr>
          </w:pPr>
          <w:hyperlink w:anchor="_Toc11700625" w:history="1">
            <w:r w:rsidR="00F94822" w:rsidRPr="00D97F36">
              <w:rPr>
                <w:rStyle w:val="Hyperlink"/>
                <w:rFonts w:ascii="Verdana" w:hAnsi="Verdana" w:cstheme="minorHAnsi"/>
                <w:noProof/>
                <w:sz w:val="18"/>
                <w:szCs w:val="18"/>
                <w:lang w:val="nl-NL"/>
              </w:rPr>
              <w:t>Literatuurlijst</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_Toc11700625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46</w:t>
            </w:r>
            <w:r w:rsidR="00F94822" w:rsidRPr="00D97F36">
              <w:rPr>
                <w:rFonts w:ascii="Verdana" w:hAnsi="Verdana"/>
                <w:noProof/>
                <w:webHidden/>
                <w:sz w:val="18"/>
                <w:szCs w:val="18"/>
              </w:rPr>
              <w:fldChar w:fldCharType="end"/>
            </w:r>
          </w:hyperlink>
        </w:p>
        <w:p w14:paraId="39001AB1" w14:textId="19EA91CC" w:rsidR="00F94822" w:rsidRPr="00D97F36" w:rsidRDefault="00AC31C2">
          <w:pPr>
            <w:pStyle w:val="Inhopg2"/>
            <w:tabs>
              <w:tab w:val="left" w:pos="1540"/>
              <w:tab w:val="right" w:leader="dot" w:pos="9062"/>
            </w:tabs>
            <w:rPr>
              <w:rFonts w:ascii="Verdana" w:hAnsi="Verdana" w:cstheme="minorBidi"/>
              <w:noProof/>
              <w:sz w:val="18"/>
              <w:szCs w:val="18"/>
            </w:rPr>
          </w:pPr>
          <w:hyperlink w:anchor="_Toc11700626" w:history="1">
            <w:r w:rsidR="00F94822" w:rsidRPr="00D97F36">
              <w:rPr>
                <w:rStyle w:val="Hyperlink"/>
                <w:rFonts w:ascii="Verdana" w:hAnsi="Verdana"/>
                <w:b/>
                <w:bCs/>
                <w:noProof/>
                <w:sz w:val="18"/>
                <w:szCs w:val="18"/>
                <w:lang w:val="nl-NL"/>
              </w:rPr>
              <w:t>Bijlage I</w:t>
            </w:r>
            <w:r w:rsidR="00D97F36">
              <w:rPr>
                <w:rFonts w:ascii="Verdana" w:hAnsi="Verdana" w:cstheme="minorBidi"/>
                <w:noProof/>
                <w:sz w:val="18"/>
                <w:szCs w:val="18"/>
              </w:rPr>
              <w:t xml:space="preserve"> </w:t>
            </w:r>
            <w:r w:rsidR="00F94822" w:rsidRPr="00D97F36">
              <w:rPr>
                <w:rStyle w:val="Hyperlink"/>
                <w:rFonts w:ascii="Verdana" w:hAnsi="Verdana"/>
                <w:b/>
                <w:bCs/>
                <w:noProof/>
                <w:sz w:val="18"/>
                <w:szCs w:val="18"/>
                <w:lang w:val="nl-NL"/>
              </w:rPr>
              <w:t>Beslisboom</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_Toc11700626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49</w:t>
            </w:r>
            <w:r w:rsidR="00F94822" w:rsidRPr="00D97F36">
              <w:rPr>
                <w:rFonts w:ascii="Verdana" w:hAnsi="Verdana"/>
                <w:noProof/>
                <w:webHidden/>
                <w:sz w:val="18"/>
                <w:szCs w:val="18"/>
              </w:rPr>
              <w:fldChar w:fldCharType="end"/>
            </w:r>
          </w:hyperlink>
        </w:p>
        <w:p w14:paraId="540CD55C" w14:textId="1E463427" w:rsidR="00F94822" w:rsidRPr="00D97F36" w:rsidRDefault="00AC31C2">
          <w:pPr>
            <w:pStyle w:val="Inhopg2"/>
            <w:tabs>
              <w:tab w:val="left" w:pos="1760"/>
              <w:tab w:val="right" w:leader="dot" w:pos="9062"/>
            </w:tabs>
            <w:rPr>
              <w:rFonts w:ascii="Verdana" w:hAnsi="Verdana" w:cstheme="minorBidi"/>
              <w:noProof/>
              <w:sz w:val="18"/>
              <w:szCs w:val="18"/>
            </w:rPr>
          </w:pPr>
          <w:hyperlink w:anchor="_Toc11700627" w:history="1">
            <w:r w:rsidR="00F94822" w:rsidRPr="00D97F36">
              <w:rPr>
                <w:rStyle w:val="Hyperlink"/>
                <w:rFonts w:ascii="Verdana" w:hAnsi="Verdana"/>
                <w:b/>
                <w:noProof/>
                <w:sz w:val="18"/>
                <w:szCs w:val="18"/>
                <w:lang w:val="nl-NL"/>
              </w:rPr>
              <w:t>Bijlage II  Lijst geanalyseerde uitspraken bij deelvraag 3</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_Toc11700627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50</w:t>
            </w:r>
            <w:r w:rsidR="00F94822" w:rsidRPr="00D97F36">
              <w:rPr>
                <w:rFonts w:ascii="Verdana" w:hAnsi="Verdana"/>
                <w:noProof/>
                <w:webHidden/>
                <w:sz w:val="18"/>
                <w:szCs w:val="18"/>
              </w:rPr>
              <w:fldChar w:fldCharType="end"/>
            </w:r>
          </w:hyperlink>
        </w:p>
        <w:p w14:paraId="0B621B31" w14:textId="1B428DDC" w:rsidR="00F94822" w:rsidRPr="00D97F36" w:rsidRDefault="00AC31C2">
          <w:pPr>
            <w:pStyle w:val="Inhopg2"/>
            <w:tabs>
              <w:tab w:val="left" w:pos="1879"/>
              <w:tab w:val="right" w:leader="dot" w:pos="9062"/>
            </w:tabs>
            <w:rPr>
              <w:rFonts w:ascii="Verdana" w:hAnsi="Verdana" w:cstheme="minorBidi"/>
              <w:noProof/>
              <w:sz w:val="18"/>
              <w:szCs w:val="18"/>
            </w:rPr>
          </w:pPr>
          <w:hyperlink w:anchor="_Toc11700628" w:history="1">
            <w:r w:rsidR="00F94822" w:rsidRPr="00D97F36">
              <w:rPr>
                <w:rStyle w:val="Hyperlink"/>
                <w:rFonts w:ascii="Verdana" w:hAnsi="Verdana"/>
                <w:b/>
                <w:bCs/>
                <w:noProof/>
                <w:sz w:val="18"/>
                <w:szCs w:val="18"/>
                <w:lang w:val="nl-NL"/>
              </w:rPr>
              <w:t>Bijlage III  Lijst geanalyseerde uitspraken bij deelvraag 4</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_Toc11700628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51</w:t>
            </w:r>
            <w:r w:rsidR="00F94822" w:rsidRPr="00D97F36">
              <w:rPr>
                <w:rFonts w:ascii="Verdana" w:hAnsi="Verdana"/>
                <w:noProof/>
                <w:webHidden/>
                <w:sz w:val="18"/>
                <w:szCs w:val="18"/>
              </w:rPr>
              <w:fldChar w:fldCharType="end"/>
            </w:r>
          </w:hyperlink>
        </w:p>
        <w:p w14:paraId="4DB9E870" w14:textId="01406E45" w:rsidR="00F94822" w:rsidRPr="00D97F36" w:rsidRDefault="00AC31C2">
          <w:pPr>
            <w:pStyle w:val="Inhopg2"/>
            <w:tabs>
              <w:tab w:val="right" w:leader="dot" w:pos="9062"/>
            </w:tabs>
            <w:rPr>
              <w:rFonts w:ascii="Verdana" w:hAnsi="Verdana" w:cstheme="minorBidi"/>
              <w:noProof/>
              <w:sz w:val="18"/>
              <w:szCs w:val="18"/>
            </w:rPr>
          </w:pPr>
          <w:hyperlink r:id="rId12" w:anchor="_Toc11700629" w:history="1">
            <w:r w:rsidR="00F94822" w:rsidRPr="00D97F36">
              <w:rPr>
                <w:rStyle w:val="Hyperlink"/>
                <w:rFonts w:ascii="Verdana" w:hAnsi="Verdana"/>
                <w:b/>
                <w:bCs/>
                <w:noProof/>
                <w:sz w:val="18"/>
                <w:szCs w:val="18"/>
                <w:lang w:val="nl-NL"/>
              </w:rPr>
              <w:t>Bijlage IV Jurisprudentieschema deelvraag 3</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_Toc11700629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53</w:t>
            </w:r>
            <w:r w:rsidR="00F94822" w:rsidRPr="00D97F36">
              <w:rPr>
                <w:rFonts w:ascii="Verdana" w:hAnsi="Verdana"/>
                <w:noProof/>
                <w:webHidden/>
                <w:sz w:val="18"/>
                <w:szCs w:val="18"/>
              </w:rPr>
              <w:fldChar w:fldCharType="end"/>
            </w:r>
          </w:hyperlink>
        </w:p>
        <w:p w14:paraId="7016EF05" w14:textId="7CEE047C" w:rsidR="00F94822" w:rsidRPr="00D97F36" w:rsidRDefault="00AC31C2">
          <w:pPr>
            <w:pStyle w:val="Inhopg2"/>
            <w:tabs>
              <w:tab w:val="right" w:leader="dot" w:pos="9062"/>
            </w:tabs>
            <w:rPr>
              <w:rFonts w:ascii="Verdana" w:hAnsi="Verdana" w:cstheme="minorBidi"/>
              <w:noProof/>
              <w:sz w:val="18"/>
              <w:szCs w:val="18"/>
            </w:rPr>
          </w:pPr>
          <w:hyperlink r:id="rId13" w:anchor="_Toc11700630" w:history="1">
            <w:r w:rsidR="00F94822" w:rsidRPr="00D97F36">
              <w:rPr>
                <w:rStyle w:val="Hyperlink"/>
                <w:rFonts w:ascii="Verdana" w:hAnsi="Verdana"/>
                <w:b/>
                <w:bCs/>
                <w:noProof/>
                <w:sz w:val="18"/>
                <w:szCs w:val="18"/>
                <w:lang w:val="nl-NL"/>
              </w:rPr>
              <w:t>Bijlage V Jurisprudentieschema deelvraag 4</w:t>
            </w:r>
            <w:r w:rsidR="00F94822" w:rsidRPr="00D97F36">
              <w:rPr>
                <w:rFonts w:ascii="Verdana" w:hAnsi="Verdana"/>
                <w:noProof/>
                <w:webHidden/>
                <w:sz w:val="18"/>
                <w:szCs w:val="18"/>
              </w:rPr>
              <w:tab/>
            </w:r>
            <w:r w:rsidR="00F94822" w:rsidRPr="00D97F36">
              <w:rPr>
                <w:rFonts w:ascii="Verdana" w:hAnsi="Verdana"/>
                <w:noProof/>
                <w:webHidden/>
                <w:sz w:val="18"/>
                <w:szCs w:val="18"/>
              </w:rPr>
              <w:fldChar w:fldCharType="begin"/>
            </w:r>
            <w:r w:rsidR="00F94822" w:rsidRPr="00D97F36">
              <w:rPr>
                <w:rFonts w:ascii="Verdana" w:hAnsi="Verdana"/>
                <w:noProof/>
                <w:webHidden/>
                <w:sz w:val="18"/>
                <w:szCs w:val="18"/>
              </w:rPr>
              <w:instrText xml:space="preserve"> PAGEREF _Toc11700630 \h </w:instrText>
            </w:r>
            <w:r w:rsidR="00F94822" w:rsidRPr="00D97F36">
              <w:rPr>
                <w:rFonts w:ascii="Verdana" w:hAnsi="Verdana"/>
                <w:noProof/>
                <w:webHidden/>
                <w:sz w:val="18"/>
                <w:szCs w:val="18"/>
              </w:rPr>
            </w:r>
            <w:r w:rsidR="00F94822" w:rsidRPr="00D97F36">
              <w:rPr>
                <w:rFonts w:ascii="Verdana" w:hAnsi="Verdana"/>
                <w:noProof/>
                <w:webHidden/>
                <w:sz w:val="18"/>
                <w:szCs w:val="18"/>
              </w:rPr>
              <w:fldChar w:fldCharType="separate"/>
            </w:r>
            <w:r w:rsidR="00014F26">
              <w:rPr>
                <w:rFonts w:ascii="Verdana" w:hAnsi="Verdana"/>
                <w:noProof/>
                <w:webHidden/>
                <w:sz w:val="18"/>
                <w:szCs w:val="18"/>
              </w:rPr>
              <w:t>59</w:t>
            </w:r>
            <w:r w:rsidR="00F94822" w:rsidRPr="00D97F36">
              <w:rPr>
                <w:rFonts w:ascii="Verdana" w:hAnsi="Verdana"/>
                <w:noProof/>
                <w:webHidden/>
                <w:sz w:val="18"/>
                <w:szCs w:val="18"/>
              </w:rPr>
              <w:fldChar w:fldCharType="end"/>
            </w:r>
          </w:hyperlink>
        </w:p>
        <w:p w14:paraId="5CAD6FC3" w14:textId="10824A89" w:rsidR="00976986" w:rsidRPr="00CF4F0F" w:rsidRDefault="00976986" w:rsidP="0014028C">
          <w:pPr>
            <w:spacing w:line="240" w:lineRule="auto"/>
            <w:jc w:val="both"/>
            <w:rPr>
              <w:rFonts w:ascii="Verdana" w:hAnsi="Verdana" w:cstheme="minorHAnsi"/>
              <w:sz w:val="18"/>
              <w:szCs w:val="18"/>
            </w:rPr>
          </w:pPr>
          <w:r w:rsidRPr="00D97F36">
            <w:rPr>
              <w:rFonts w:ascii="Verdana" w:hAnsi="Verdana" w:cstheme="minorHAnsi"/>
              <w:b/>
              <w:bCs/>
              <w:sz w:val="18"/>
              <w:szCs w:val="18"/>
              <w:lang w:val="nl-NL"/>
            </w:rPr>
            <w:fldChar w:fldCharType="end"/>
          </w:r>
        </w:p>
      </w:sdtContent>
    </w:sdt>
    <w:p w14:paraId="04A57EB5" w14:textId="77777777" w:rsidR="00976986" w:rsidRPr="00CF4F0F" w:rsidRDefault="00976986" w:rsidP="00976986">
      <w:pPr>
        <w:rPr>
          <w:rFonts w:ascii="Verdana" w:hAnsi="Verdana" w:cstheme="minorHAnsi"/>
          <w:sz w:val="18"/>
          <w:szCs w:val="18"/>
          <w:lang w:val="nl-NL"/>
        </w:rPr>
      </w:pPr>
    </w:p>
    <w:p w14:paraId="5BFAAAB0" w14:textId="77777777" w:rsidR="00976986" w:rsidRPr="00CF4F0F" w:rsidRDefault="00976986" w:rsidP="00976986">
      <w:pPr>
        <w:rPr>
          <w:rFonts w:ascii="Verdana" w:hAnsi="Verdana" w:cstheme="minorHAnsi"/>
          <w:sz w:val="18"/>
          <w:szCs w:val="18"/>
          <w:lang w:val="nl-NL"/>
        </w:rPr>
      </w:pPr>
    </w:p>
    <w:p w14:paraId="3A72FFF9" w14:textId="77777777" w:rsidR="00976986" w:rsidRPr="00CF4F0F" w:rsidRDefault="00976986" w:rsidP="00976986">
      <w:pPr>
        <w:rPr>
          <w:rFonts w:ascii="Verdana" w:hAnsi="Verdana" w:cstheme="minorHAnsi"/>
          <w:sz w:val="18"/>
          <w:szCs w:val="18"/>
          <w:lang w:val="nl-NL"/>
        </w:rPr>
      </w:pPr>
    </w:p>
    <w:p w14:paraId="68D2CBB8" w14:textId="77777777" w:rsidR="00976986" w:rsidRPr="00CF4F0F" w:rsidRDefault="00976986" w:rsidP="00976986">
      <w:pPr>
        <w:rPr>
          <w:rFonts w:ascii="Verdana" w:hAnsi="Verdana" w:cstheme="minorHAnsi"/>
          <w:sz w:val="18"/>
          <w:szCs w:val="18"/>
          <w:lang w:val="nl-NL"/>
        </w:rPr>
      </w:pPr>
    </w:p>
    <w:p w14:paraId="79DE50FE" w14:textId="77777777" w:rsidR="00976986" w:rsidRPr="00CF4F0F" w:rsidRDefault="00976986" w:rsidP="00976986">
      <w:pPr>
        <w:rPr>
          <w:rFonts w:ascii="Verdana" w:hAnsi="Verdana" w:cstheme="minorHAnsi"/>
          <w:sz w:val="18"/>
          <w:szCs w:val="18"/>
          <w:lang w:val="nl-NL"/>
        </w:rPr>
      </w:pPr>
    </w:p>
    <w:p w14:paraId="75E255E0" w14:textId="08C50C3A" w:rsidR="00976986" w:rsidRDefault="00976986" w:rsidP="00976986">
      <w:pPr>
        <w:rPr>
          <w:rFonts w:ascii="Verdana" w:hAnsi="Verdana" w:cstheme="minorHAnsi"/>
          <w:sz w:val="18"/>
          <w:szCs w:val="18"/>
          <w:lang w:val="nl-NL"/>
        </w:rPr>
      </w:pPr>
    </w:p>
    <w:p w14:paraId="0A72C173" w14:textId="6F740AFA" w:rsidR="000C31BB" w:rsidRDefault="000C31BB" w:rsidP="00976986">
      <w:pPr>
        <w:rPr>
          <w:rFonts w:ascii="Verdana" w:hAnsi="Verdana" w:cstheme="minorHAnsi"/>
          <w:sz w:val="18"/>
          <w:szCs w:val="18"/>
          <w:lang w:val="nl-NL"/>
        </w:rPr>
      </w:pPr>
    </w:p>
    <w:p w14:paraId="51D60D7C" w14:textId="1BD020D8" w:rsidR="000C31BB" w:rsidRDefault="000C31BB" w:rsidP="00976986">
      <w:pPr>
        <w:rPr>
          <w:rFonts w:ascii="Verdana" w:hAnsi="Verdana" w:cstheme="minorHAnsi"/>
          <w:sz w:val="18"/>
          <w:szCs w:val="18"/>
          <w:lang w:val="nl-NL"/>
        </w:rPr>
      </w:pPr>
    </w:p>
    <w:p w14:paraId="1A88CD4C" w14:textId="0D389363" w:rsidR="000C31BB" w:rsidRDefault="000C31BB" w:rsidP="00976986">
      <w:pPr>
        <w:rPr>
          <w:rFonts w:ascii="Verdana" w:hAnsi="Verdana" w:cstheme="minorHAnsi"/>
          <w:sz w:val="18"/>
          <w:szCs w:val="18"/>
          <w:lang w:val="nl-NL"/>
        </w:rPr>
      </w:pPr>
    </w:p>
    <w:p w14:paraId="4E7AE7F9" w14:textId="5C221F56" w:rsidR="000C31BB" w:rsidRDefault="000C31BB" w:rsidP="00976986">
      <w:pPr>
        <w:rPr>
          <w:rFonts w:ascii="Verdana" w:hAnsi="Verdana" w:cstheme="minorHAnsi"/>
          <w:sz w:val="18"/>
          <w:szCs w:val="18"/>
          <w:lang w:val="nl-NL"/>
        </w:rPr>
      </w:pPr>
    </w:p>
    <w:p w14:paraId="241904F4" w14:textId="6EDFCEE4" w:rsidR="000C31BB" w:rsidRDefault="000C31BB" w:rsidP="00976986">
      <w:pPr>
        <w:rPr>
          <w:rFonts w:ascii="Verdana" w:hAnsi="Verdana" w:cstheme="minorHAnsi"/>
          <w:sz w:val="18"/>
          <w:szCs w:val="18"/>
          <w:lang w:val="nl-NL"/>
        </w:rPr>
      </w:pPr>
    </w:p>
    <w:p w14:paraId="1B110142" w14:textId="766A0156" w:rsidR="000C31BB" w:rsidRDefault="000C31BB" w:rsidP="00976986">
      <w:pPr>
        <w:rPr>
          <w:rFonts w:ascii="Verdana" w:hAnsi="Verdana" w:cstheme="minorHAnsi"/>
          <w:sz w:val="18"/>
          <w:szCs w:val="18"/>
          <w:lang w:val="nl-NL"/>
        </w:rPr>
      </w:pPr>
    </w:p>
    <w:p w14:paraId="5BC24191" w14:textId="465A454C" w:rsidR="000C31BB" w:rsidRDefault="000C31BB" w:rsidP="00976986">
      <w:pPr>
        <w:rPr>
          <w:rFonts w:ascii="Verdana" w:hAnsi="Verdana" w:cstheme="minorHAnsi"/>
          <w:sz w:val="18"/>
          <w:szCs w:val="18"/>
          <w:lang w:val="nl-NL"/>
        </w:rPr>
      </w:pPr>
    </w:p>
    <w:p w14:paraId="1021447C" w14:textId="674D14A6" w:rsidR="000C31BB" w:rsidRDefault="000C31BB" w:rsidP="00976986">
      <w:pPr>
        <w:rPr>
          <w:rFonts w:ascii="Verdana" w:hAnsi="Verdana" w:cstheme="minorHAnsi"/>
          <w:sz w:val="18"/>
          <w:szCs w:val="18"/>
          <w:lang w:val="nl-NL"/>
        </w:rPr>
      </w:pPr>
    </w:p>
    <w:p w14:paraId="131E08B6" w14:textId="0240F0E2" w:rsidR="000C31BB" w:rsidRDefault="000C31BB" w:rsidP="00976986">
      <w:pPr>
        <w:rPr>
          <w:rFonts w:ascii="Verdana" w:hAnsi="Verdana" w:cstheme="minorHAnsi"/>
          <w:sz w:val="18"/>
          <w:szCs w:val="18"/>
          <w:lang w:val="nl-NL"/>
        </w:rPr>
      </w:pPr>
    </w:p>
    <w:p w14:paraId="1065BB83" w14:textId="77777777" w:rsidR="000C31BB" w:rsidRPr="00CF4F0F" w:rsidRDefault="000C31BB" w:rsidP="00976986">
      <w:pPr>
        <w:rPr>
          <w:rFonts w:ascii="Verdana" w:hAnsi="Verdana" w:cstheme="minorHAnsi"/>
          <w:sz w:val="18"/>
          <w:szCs w:val="18"/>
          <w:lang w:val="nl-NL"/>
        </w:rPr>
      </w:pPr>
    </w:p>
    <w:p w14:paraId="094CF78D" w14:textId="03797D7A" w:rsidR="001B5CB8" w:rsidRDefault="001B5CB8" w:rsidP="00976986">
      <w:pPr>
        <w:rPr>
          <w:rFonts w:ascii="Verdana" w:hAnsi="Verdana" w:cstheme="minorHAnsi"/>
          <w:sz w:val="18"/>
          <w:szCs w:val="18"/>
          <w:lang w:val="nl-NL"/>
        </w:rPr>
      </w:pPr>
    </w:p>
    <w:p w14:paraId="66CF63BF" w14:textId="77777777" w:rsidR="00EC3D0A" w:rsidRDefault="00EC3D0A" w:rsidP="00976986">
      <w:pPr>
        <w:rPr>
          <w:rFonts w:ascii="Verdana" w:hAnsi="Verdana" w:cstheme="minorHAnsi"/>
          <w:sz w:val="18"/>
          <w:szCs w:val="18"/>
          <w:lang w:val="nl-NL"/>
        </w:rPr>
      </w:pPr>
    </w:p>
    <w:p w14:paraId="02608AA7" w14:textId="77777777" w:rsidR="001B5CB8" w:rsidRPr="00CF4F0F" w:rsidRDefault="001B5CB8" w:rsidP="00976986">
      <w:pPr>
        <w:rPr>
          <w:rFonts w:ascii="Verdana" w:hAnsi="Verdana" w:cstheme="minorHAnsi"/>
          <w:sz w:val="18"/>
          <w:szCs w:val="18"/>
          <w:lang w:val="nl-NL"/>
        </w:rPr>
      </w:pPr>
    </w:p>
    <w:p w14:paraId="4F6BAA90" w14:textId="77777777" w:rsidR="00976986" w:rsidRPr="00D76E4D" w:rsidRDefault="00976986" w:rsidP="00976986">
      <w:pPr>
        <w:pStyle w:val="Kop2"/>
        <w:spacing w:line="360" w:lineRule="auto"/>
        <w:rPr>
          <w:rFonts w:ascii="Verdana" w:hAnsi="Verdana" w:cstheme="minorHAnsi"/>
          <w:sz w:val="22"/>
          <w:szCs w:val="22"/>
          <w:lang w:val="nl-NL"/>
        </w:rPr>
      </w:pPr>
      <w:bookmarkStart w:id="6" w:name="_Toc522701036"/>
      <w:bookmarkStart w:id="7" w:name="_Toc8217791"/>
      <w:bookmarkStart w:id="8" w:name="_Toc11700562"/>
      <w:r w:rsidRPr="00D76E4D">
        <w:rPr>
          <w:rFonts w:ascii="Verdana" w:hAnsi="Verdana" w:cstheme="minorHAnsi"/>
          <w:sz w:val="22"/>
          <w:szCs w:val="22"/>
          <w:lang w:val="nl-NL"/>
        </w:rPr>
        <w:lastRenderedPageBreak/>
        <w:t>Hoofdstuk 1: Inleiding</w:t>
      </w:r>
      <w:bookmarkEnd w:id="6"/>
      <w:bookmarkEnd w:id="7"/>
      <w:bookmarkEnd w:id="8"/>
      <w:r w:rsidRPr="00D76E4D">
        <w:rPr>
          <w:rFonts w:ascii="Verdana" w:hAnsi="Verdana" w:cstheme="minorHAnsi"/>
          <w:sz w:val="22"/>
          <w:szCs w:val="22"/>
          <w:lang w:val="nl-NL"/>
        </w:rPr>
        <w:t xml:space="preserve"> </w:t>
      </w:r>
    </w:p>
    <w:p w14:paraId="6383C84F" w14:textId="77777777" w:rsidR="0078763F" w:rsidRDefault="0078763F" w:rsidP="00976986">
      <w:pPr>
        <w:pStyle w:val="Kop2"/>
        <w:spacing w:line="360" w:lineRule="auto"/>
        <w:rPr>
          <w:rFonts w:ascii="Verdana" w:hAnsi="Verdana" w:cstheme="minorHAnsi"/>
          <w:sz w:val="18"/>
          <w:szCs w:val="18"/>
          <w:lang w:val="nl-NL"/>
        </w:rPr>
      </w:pPr>
      <w:bookmarkStart w:id="9" w:name="_Toc8217792"/>
    </w:p>
    <w:p w14:paraId="707B28CE" w14:textId="49DAA1F3" w:rsidR="00976986" w:rsidRPr="00CF4F0F" w:rsidRDefault="00976986" w:rsidP="00976986">
      <w:pPr>
        <w:pStyle w:val="Kop2"/>
        <w:spacing w:line="360" w:lineRule="auto"/>
        <w:rPr>
          <w:rFonts w:ascii="Verdana" w:hAnsi="Verdana" w:cstheme="minorHAnsi"/>
          <w:sz w:val="18"/>
          <w:szCs w:val="18"/>
          <w:lang w:val="nl-NL"/>
        </w:rPr>
      </w:pPr>
      <w:bookmarkStart w:id="10" w:name="_Toc11700563"/>
      <w:r w:rsidRPr="00CF4F0F">
        <w:rPr>
          <w:rFonts w:ascii="Verdana" w:hAnsi="Verdana" w:cstheme="minorHAnsi"/>
          <w:sz w:val="18"/>
          <w:szCs w:val="18"/>
          <w:lang w:val="nl-NL"/>
        </w:rPr>
        <w:t xml:space="preserve">1.1 </w:t>
      </w:r>
      <w:bookmarkEnd w:id="9"/>
      <w:r w:rsidR="00263F6F">
        <w:rPr>
          <w:rFonts w:ascii="Verdana" w:hAnsi="Verdana" w:cstheme="minorHAnsi"/>
          <w:sz w:val="18"/>
          <w:szCs w:val="18"/>
          <w:lang w:val="nl-NL"/>
        </w:rPr>
        <w:t>De opdrachtgever</w:t>
      </w:r>
      <w:bookmarkEnd w:id="10"/>
    </w:p>
    <w:p w14:paraId="3FD96684" w14:textId="77777777" w:rsidR="00976986" w:rsidRPr="00CF4F0F" w:rsidRDefault="00976986" w:rsidP="00976986">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Mijn opdrachtgever, LEGAL LABELS advocaten, label SPLNTR is een advocatenkantoor gevestigd te Leiden (hierna: SPLNTR). Het kantoor heeft verschillende specialisaties en SPLNTR heeft specifiek een brede expertise op arbeidsrechtelijk gebied. SPLNTR houdt zich bezig met het adviseren van cliënten en staat cliënten bij in juridische procedures, waarbij cliënten als werkgever en als werknemer voorkomen.</w:t>
      </w:r>
    </w:p>
    <w:p w14:paraId="123E9D37" w14:textId="77777777" w:rsidR="00976986" w:rsidRPr="00CF4F0F" w:rsidRDefault="00976986" w:rsidP="00976986">
      <w:pPr>
        <w:pStyle w:val="Kop2"/>
        <w:spacing w:line="360" w:lineRule="auto"/>
        <w:rPr>
          <w:rFonts w:ascii="Verdana" w:hAnsi="Verdana" w:cstheme="minorHAnsi"/>
          <w:sz w:val="18"/>
          <w:szCs w:val="18"/>
          <w:lang w:val="nl-NL"/>
        </w:rPr>
      </w:pPr>
      <w:bookmarkStart w:id="11" w:name="_Toc8217793"/>
      <w:bookmarkStart w:id="12" w:name="_Toc11700564"/>
      <w:r w:rsidRPr="00CF4F0F">
        <w:rPr>
          <w:rFonts w:ascii="Verdana" w:hAnsi="Verdana" w:cstheme="minorHAnsi"/>
          <w:sz w:val="18"/>
          <w:szCs w:val="18"/>
          <w:lang w:val="nl-NL"/>
        </w:rPr>
        <w:t>1.2 Probleemanalyse</w:t>
      </w:r>
      <w:bookmarkEnd w:id="11"/>
      <w:bookmarkEnd w:id="12"/>
      <w:r w:rsidRPr="00CF4F0F">
        <w:rPr>
          <w:rFonts w:ascii="Verdana" w:hAnsi="Verdana" w:cstheme="minorHAnsi"/>
          <w:sz w:val="18"/>
          <w:szCs w:val="18"/>
          <w:lang w:val="nl-NL"/>
        </w:rPr>
        <w:t xml:space="preserve"> </w:t>
      </w:r>
    </w:p>
    <w:p w14:paraId="0721F07F" w14:textId="77777777" w:rsidR="00976986" w:rsidRPr="00CF4F0F" w:rsidRDefault="00976986" w:rsidP="00976986">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Met ingang van 1 januari 2015 is de Wet werk en zekerheid (hierna: WWZ) gefaseerd ingevoerd. Met deze wet wordt evenwicht, flexibiliteit en zekerheid op de hedendaagse arbeidsmarkt beoogd. De wetgever heeft met de WWZ getracht het arbeidsrecht te moderniseren en aan te laten sluiten op de arbeidsmarkt van de 21</w:t>
      </w:r>
      <w:r w:rsidRPr="00CF4F0F">
        <w:rPr>
          <w:rFonts w:ascii="Verdana" w:hAnsi="Verdana" w:cstheme="minorHAnsi"/>
          <w:sz w:val="18"/>
          <w:szCs w:val="18"/>
          <w:vertAlign w:val="superscript"/>
          <w:lang w:val="nl-NL"/>
        </w:rPr>
        <w:t>e</w:t>
      </w:r>
      <w:r w:rsidRPr="00CF4F0F">
        <w:rPr>
          <w:rFonts w:ascii="Verdana" w:hAnsi="Verdana" w:cstheme="minorHAnsi"/>
          <w:sz w:val="18"/>
          <w:szCs w:val="18"/>
          <w:lang w:val="nl-NL"/>
        </w:rPr>
        <w:t xml:space="preserve"> eeuw. Door de inwerkingtreding van de WWZ is onder meer het ontslagrecht hervormd, de rechtspositie van flexwerkers gewijzigd en hebben andere bestaande arbeidsrechtelijke aspecten inhoudelijke wijzigingen ondergaan, waaronder het concurrentiebeding.</w:t>
      </w:r>
      <w:r w:rsidRPr="00CF4F0F">
        <w:rPr>
          <w:rStyle w:val="Voetnootmarkering"/>
          <w:rFonts w:ascii="Verdana" w:hAnsi="Verdana" w:cstheme="minorHAnsi"/>
          <w:sz w:val="18"/>
          <w:szCs w:val="18"/>
          <w:lang w:val="nl-NL"/>
        </w:rPr>
        <w:footnoteReference w:id="2"/>
      </w:r>
      <w:r w:rsidRPr="00CF4F0F">
        <w:rPr>
          <w:rFonts w:ascii="Verdana" w:hAnsi="Verdana" w:cstheme="minorHAnsi"/>
          <w:sz w:val="18"/>
          <w:szCs w:val="18"/>
          <w:lang w:val="nl-NL"/>
        </w:rPr>
        <w:t xml:space="preserve"> </w:t>
      </w:r>
    </w:p>
    <w:p w14:paraId="50DE2644" w14:textId="5F3CF1D1" w:rsidR="00B56133" w:rsidRPr="00894F58" w:rsidRDefault="00976986" w:rsidP="00894F58">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Het concurrentiebeding van artikel 7:653 lid 1 Burgerlijk Wetboek (hierna: BW) is een bijzonder beding in een arbeidsovereenkomst tussen werkgever en werknemer waarbij een werknemer wordt beperkt om na het einde van het dienstverband activiteiten te ontplooien die concurreren met de ondernemingsactiviteiten van de werkgever.</w:t>
      </w:r>
      <w:r w:rsidRPr="00CF4F0F">
        <w:rPr>
          <w:rStyle w:val="Voetnootmarkering"/>
          <w:rFonts w:ascii="Verdana" w:hAnsi="Verdana" w:cstheme="minorHAnsi"/>
          <w:sz w:val="18"/>
          <w:szCs w:val="18"/>
          <w:lang w:val="nl-NL"/>
        </w:rPr>
        <w:footnoteReference w:id="3"/>
      </w:r>
      <w:r w:rsidRPr="00CF4F0F">
        <w:rPr>
          <w:rFonts w:ascii="Verdana" w:hAnsi="Verdana" w:cstheme="minorHAnsi"/>
          <w:sz w:val="18"/>
          <w:szCs w:val="18"/>
          <w:lang w:val="nl-NL"/>
        </w:rPr>
        <w:t xml:space="preserve"> Het belang van een werkgever bij het overeenkomen van het concurrentiebeding is vaak gelegen in de bescherming van zijn bedrijfsdebiet</w:t>
      </w:r>
      <w:r w:rsidRPr="00CF4F0F">
        <w:rPr>
          <w:rStyle w:val="Voetnootmarkering"/>
          <w:rFonts w:ascii="Verdana" w:hAnsi="Verdana" w:cstheme="minorHAnsi"/>
          <w:sz w:val="18"/>
          <w:szCs w:val="18"/>
          <w:lang w:val="nl-NL"/>
        </w:rPr>
        <w:footnoteReference w:id="4"/>
      </w:r>
      <w:r w:rsidRPr="00CF4F0F">
        <w:rPr>
          <w:rFonts w:ascii="Verdana" w:hAnsi="Verdana" w:cstheme="minorHAnsi"/>
          <w:sz w:val="18"/>
          <w:szCs w:val="18"/>
          <w:lang w:val="nl-NL"/>
        </w:rPr>
        <w:t xml:space="preserve"> of om te voorkomen dat een (ex-)werknemer bepaalde klanten meeneemt. Daartegenover staat het grondwettelijke recht op vrije arbeidskeuze van de werknemer, waar de wettelijke regeling van het concurrentiebeding een beperking op kan betekenen.</w:t>
      </w:r>
      <w:r w:rsidRPr="00CF4F0F">
        <w:rPr>
          <w:rStyle w:val="Voetnootmarkering"/>
          <w:rFonts w:ascii="Verdana" w:hAnsi="Verdana" w:cstheme="minorHAnsi"/>
          <w:sz w:val="18"/>
          <w:szCs w:val="18"/>
          <w:lang w:val="nl-NL"/>
        </w:rPr>
        <w:footnoteReference w:id="5"/>
      </w:r>
      <w:r w:rsidRPr="00CF4F0F">
        <w:rPr>
          <w:rFonts w:ascii="Verdana" w:hAnsi="Verdana" w:cstheme="minorHAnsi"/>
          <w:sz w:val="18"/>
          <w:szCs w:val="18"/>
          <w:lang w:val="nl-NL"/>
        </w:rPr>
        <w:t xml:space="preserve"> Een relatiebeding, waarbij een werknemer beperkt wordt om een bepaalde tijd relaties van de ex-werkgever te benutten, valt volgens de Hoge Raad onder de reikwijdte van artikel 7:653 BW.</w:t>
      </w:r>
      <w:r w:rsidRPr="00CF4F0F">
        <w:rPr>
          <w:rStyle w:val="Voetnootmarkering"/>
          <w:rFonts w:ascii="Verdana" w:hAnsi="Verdana" w:cstheme="minorHAnsi"/>
          <w:sz w:val="18"/>
          <w:szCs w:val="18"/>
          <w:lang w:val="nl-NL"/>
        </w:rPr>
        <w:footnoteReference w:id="6"/>
      </w:r>
      <w:r w:rsidRPr="00CF4F0F">
        <w:rPr>
          <w:rFonts w:ascii="Verdana" w:hAnsi="Verdana" w:cstheme="minorHAnsi"/>
          <w:sz w:val="18"/>
          <w:szCs w:val="18"/>
          <w:lang w:val="nl-NL"/>
        </w:rPr>
        <w:t xml:space="preserve"> </w:t>
      </w:r>
    </w:p>
    <w:p w14:paraId="61209047" w14:textId="3C7ADF88" w:rsidR="00976986" w:rsidRPr="00D76E4D" w:rsidRDefault="00976986" w:rsidP="00976986">
      <w:pPr>
        <w:spacing w:after="0" w:line="360" w:lineRule="auto"/>
        <w:jc w:val="both"/>
        <w:rPr>
          <w:rFonts w:ascii="Verdana" w:hAnsi="Verdana" w:cstheme="minorHAnsi"/>
          <w:bCs/>
          <w:i/>
          <w:sz w:val="18"/>
          <w:szCs w:val="18"/>
          <w:lang w:val="nl-NL"/>
        </w:rPr>
      </w:pPr>
      <w:r w:rsidRPr="00D76E4D">
        <w:rPr>
          <w:rFonts w:ascii="Verdana" w:hAnsi="Verdana" w:cstheme="minorHAnsi"/>
          <w:bCs/>
          <w:i/>
          <w:sz w:val="18"/>
          <w:szCs w:val="18"/>
          <w:lang w:val="nl-NL"/>
        </w:rPr>
        <w:t>Arbeidsovereenkomst voor bepaalde tijd</w:t>
      </w:r>
    </w:p>
    <w:p w14:paraId="394BDCEB" w14:textId="38D33423" w:rsidR="00976986" w:rsidRPr="00CF4F0F" w:rsidRDefault="00976986" w:rsidP="00976986">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Tot 1 januari 2015 kon een concurrentiebeding in principe zowel in een arbeidsovereenkomst voor onbepaalde tijd als in een arbeidsovereenkomst voor bepaalde tijd worden opgenomen.</w:t>
      </w:r>
      <w:r w:rsidRPr="00CF4F0F">
        <w:rPr>
          <w:rStyle w:val="Voetnootmarkering"/>
          <w:rFonts w:ascii="Verdana" w:hAnsi="Verdana" w:cstheme="minorHAnsi"/>
          <w:sz w:val="18"/>
          <w:szCs w:val="18"/>
          <w:lang w:val="nl-NL"/>
        </w:rPr>
        <w:footnoteReference w:id="7"/>
      </w:r>
      <w:r w:rsidRPr="00CF4F0F">
        <w:rPr>
          <w:rFonts w:ascii="Verdana" w:hAnsi="Verdana" w:cstheme="minorHAnsi"/>
          <w:sz w:val="18"/>
          <w:szCs w:val="18"/>
          <w:lang w:val="nl-NL"/>
        </w:rPr>
        <w:t xml:space="preserve"> Sinds de inwerkingtreding van de WWZ kan het overeenkomen van een concurrentiebeding in een arbeidsovereenkomst in beginsel alleen rechtsgeldig in een arbeidsovereenkomst voor onbepaalde </w:t>
      </w:r>
      <w:r w:rsidRPr="00CF4F0F">
        <w:rPr>
          <w:rFonts w:ascii="Verdana" w:hAnsi="Verdana" w:cstheme="minorHAnsi"/>
          <w:sz w:val="18"/>
          <w:szCs w:val="18"/>
          <w:lang w:val="nl-NL"/>
        </w:rPr>
        <w:lastRenderedPageBreak/>
        <w:t>tijd. Desalniettemin is in artikel 7:653 lid 2 BW een uitzondering op deze hoofdregel geformuleerd. Het concurrentiebeding mag slechts in een arbeidsovereenkomst voor bepaalde tijd worden overeengekomen indien door de werkgever schriftelijk (in de arbeidsovereenkomst) gemotiveerd wordt opgenomen dat zwaarwegende bedrijfs- en dienstbelangen een concurrentiebeding noodzakelijk maken.</w:t>
      </w:r>
      <w:r w:rsidRPr="00CF4F0F">
        <w:rPr>
          <w:rStyle w:val="Voetnootmarkering"/>
          <w:rFonts w:ascii="Verdana" w:hAnsi="Verdana" w:cstheme="minorHAnsi"/>
          <w:sz w:val="18"/>
          <w:szCs w:val="18"/>
          <w:lang w:val="nl-NL"/>
        </w:rPr>
        <w:footnoteReference w:id="8"/>
      </w:r>
      <w:r w:rsidRPr="00CF4F0F">
        <w:rPr>
          <w:rFonts w:ascii="Verdana" w:hAnsi="Verdana" w:cstheme="minorHAnsi"/>
          <w:sz w:val="18"/>
          <w:szCs w:val="18"/>
          <w:lang w:val="nl-NL"/>
        </w:rPr>
        <w:t xml:space="preserve"> De achterliggende gedachte van deze schriftelijke motiveringseis is dat werknemers met een arbeidsovereenkomst voor bepaalde tijd dubbel nadeel ondervinden. Dit dubbel nadeel is enerzijds de tijdelijke aard van het dienstverband op zichzelf en anderzijds dat de (ex</w:t>
      </w:r>
      <w:r w:rsidR="0020390F" w:rsidRPr="00CF4F0F">
        <w:rPr>
          <w:rFonts w:ascii="Verdana" w:hAnsi="Verdana" w:cstheme="minorHAnsi"/>
          <w:sz w:val="18"/>
          <w:szCs w:val="18"/>
          <w:lang w:val="nl-NL"/>
        </w:rPr>
        <w:t>-</w:t>
      </w:r>
      <w:r w:rsidRPr="00CF4F0F">
        <w:rPr>
          <w:rFonts w:ascii="Verdana" w:hAnsi="Verdana" w:cstheme="minorHAnsi"/>
          <w:sz w:val="18"/>
          <w:szCs w:val="18"/>
          <w:lang w:val="nl-NL"/>
        </w:rPr>
        <w:t>)werknemer bij de (gedwongen) overstap naar een andere baan door het concurrentiebeding wordt belemmerd.</w:t>
      </w:r>
      <w:r w:rsidRPr="00CF4F0F">
        <w:rPr>
          <w:rStyle w:val="Voetnootmarkering"/>
          <w:rFonts w:ascii="Verdana" w:hAnsi="Verdana" w:cstheme="minorHAnsi"/>
          <w:sz w:val="18"/>
          <w:szCs w:val="18"/>
          <w:lang w:val="nl-NL"/>
        </w:rPr>
        <w:footnoteReference w:id="9"/>
      </w:r>
    </w:p>
    <w:p w14:paraId="2E66F724" w14:textId="3305AC2C" w:rsidR="00976986" w:rsidRPr="00CF4F0F" w:rsidRDefault="00976986" w:rsidP="00976986">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Dit betekent dat, wanneer een werkgever toch een concurrentiebeding wil overeenkomen in een arbeidsovereenkomst voor bepaalde tijd, hij schriftelijk in de arbeidsovereenkomst dient te motiveren wat zijn zwaarwegende bedrijfs- of dienstbelangen zijn die het overeenkomen van een concurrentiebeding noodzakelijk maken. Echter, wat met het criterium ‘zwaarwegende bedrijfs- of dienstbelangen’ wordt bedoeld en hoe dit ingevuld moet worden, </w:t>
      </w:r>
      <w:r w:rsidR="004B5338" w:rsidRPr="00CF4F0F">
        <w:rPr>
          <w:rFonts w:ascii="Verdana" w:hAnsi="Verdana" w:cstheme="minorHAnsi"/>
          <w:sz w:val="18"/>
          <w:szCs w:val="18"/>
          <w:lang w:val="nl-NL"/>
        </w:rPr>
        <w:t>is in de praktijk onduidelijk</w:t>
      </w:r>
      <w:r w:rsidR="004C6AAA" w:rsidRPr="00CF4F0F">
        <w:rPr>
          <w:rFonts w:ascii="Verdana" w:hAnsi="Verdana" w:cstheme="minorHAnsi"/>
          <w:sz w:val="18"/>
          <w:szCs w:val="18"/>
          <w:lang w:val="nl-NL"/>
        </w:rPr>
        <w:t xml:space="preserve">. </w:t>
      </w:r>
    </w:p>
    <w:p w14:paraId="3F23FCC4" w14:textId="7EA78666" w:rsidR="00976986" w:rsidRPr="00CF4F0F" w:rsidRDefault="00976986" w:rsidP="00976986">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Uit de wettekst valt niet op te maken wat onder ‘zwaarwegende bedrijfs- of dienstbelangen’</w:t>
      </w:r>
      <w:r w:rsidR="00E049CF" w:rsidRPr="00CF4F0F">
        <w:rPr>
          <w:rFonts w:ascii="Verdana" w:hAnsi="Verdana" w:cstheme="minorHAnsi"/>
          <w:sz w:val="18"/>
          <w:szCs w:val="18"/>
          <w:lang w:val="nl-NL"/>
        </w:rPr>
        <w:t xml:space="preserve"> </w:t>
      </w:r>
      <w:r w:rsidR="002D7785" w:rsidRPr="00CF4F0F">
        <w:rPr>
          <w:rFonts w:ascii="Verdana" w:hAnsi="Verdana" w:cstheme="minorHAnsi"/>
          <w:sz w:val="18"/>
          <w:szCs w:val="18"/>
          <w:lang w:val="nl-NL"/>
        </w:rPr>
        <w:t>verstaan wordt. D</w:t>
      </w:r>
      <w:r w:rsidRPr="00CF4F0F">
        <w:rPr>
          <w:rFonts w:ascii="Verdana" w:hAnsi="Verdana" w:cstheme="minorHAnsi"/>
          <w:sz w:val="18"/>
          <w:szCs w:val="18"/>
          <w:lang w:val="nl-NL"/>
        </w:rPr>
        <w:t>e parlementaire geschiedenis reikt geen duidelijk handvat aan met betrekking tot dit criterium. Verder geeft de parlementaire geschiedenis in dit kader geen nadere aanwijzingen gegeven op basis waarvan werkgevers kunnen toetsen of hun motivering die zij voor toepassing van een rechtsgeldig beding willen hanteren voldoende concreet is. De ratio van de wetgever achter dit vereiste is wel duidelijk, namelijk dat werkgevers tot een concrete belangenafweging komen en daarmee wordt voorkomen dat er lichtvaardig gebruik van het concurrentiebeding in een arbeidsovereenkomst voor bepaalde tijd wordt gemaakt.</w:t>
      </w:r>
      <w:r w:rsidRPr="00CF4F0F">
        <w:rPr>
          <w:rStyle w:val="Voetnootmarkering"/>
          <w:rFonts w:ascii="Verdana" w:hAnsi="Verdana" w:cstheme="minorHAnsi"/>
          <w:sz w:val="18"/>
          <w:szCs w:val="18"/>
          <w:lang w:val="nl-NL"/>
        </w:rPr>
        <w:footnoteReference w:id="10"/>
      </w:r>
      <w:r w:rsidRPr="00CF4F0F">
        <w:rPr>
          <w:rFonts w:ascii="Verdana" w:hAnsi="Verdana" w:cstheme="minorHAnsi"/>
          <w:sz w:val="18"/>
          <w:szCs w:val="18"/>
          <w:lang w:val="nl-NL"/>
        </w:rPr>
        <w:t xml:space="preserve"> Het is de rechtspraak die zal moeten uitwijzen hoe de zwaarwegende bedrijfs- of dienstbelangen in specifieke situaties moeten worden ingekleurd. </w:t>
      </w:r>
    </w:p>
    <w:p w14:paraId="62A4B920" w14:textId="77777777" w:rsidR="00976986" w:rsidRPr="00CF4F0F" w:rsidRDefault="00976986" w:rsidP="00976986">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Wanneer sprake is van een gemotiveerd, schriftelijk concurrentiebeding, maar de rechter van oordeel is dat de zwaarwegende bedrijfs- of dienstbelangen het concurrentiebeding niet noodzakelijk maken, zal de rechter slechts één gevolg aan het concurrentiebeding verbinden; namelijk algehele vernietiging op grond van artikel 7:653 lid 3 sub a BW.</w:t>
      </w:r>
      <w:r w:rsidRPr="00CF4F0F">
        <w:rPr>
          <w:rStyle w:val="Voetnootmarkering"/>
          <w:rFonts w:ascii="Verdana" w:hAnsi="Verdana" w:cstheme="minorHAnsi"/>
          <w:sz w:val="18"/>
          <w:szCs w:val="18"/>
          <w:lang w:val="nl-NL"/>
        </w:rPr>
        <w:footnoteReference w:id="11"/>
      </w:r>
      <w:r w:rsidRPr="00CF4F0F">
        <w:rPr>
          <w:rFonts w:ascii="Verdana" w:hAnsi="Verdana" w:cstheme="minorHAnsi"/>
          <w:sz w:val="18"/>
          <w:szCs w:val="18"/>
          <w:lang w:val="nl-NL"/>
        </w:rPr>
        <w:t xml:space="preserve"> </w:t>
      </w:r>
    </w:p>
    <w:p w14:paraId="645EFD3B" w14:textId="77777777" w:rsidR="00976986" w:rsidRPr="00D76E4D" w:rsidRDefault="00976986" w:rsidP="00976986">
      <w:pPr>
        <w:spacing w:after="0" w:line="360" w:lineRule="auto"/>
        <w:jc w:val="both"/>
        <w:rPr>
          <w:rFonts w:ascii="Verdana" w:hAnsi="Verdana" w:cstheme="minorHAnsi"/>
          <w:bCs/>
          <w:i/>
          <w:sz w:val="18"/>
          <w:szCs w:val="18"/>
          <w:lang w:val="nl-NL"/>
        </w:rPr>
      </w:pPr>
      <w:r w:rsidRPr="00D76E4D">
        <w:rPr>
          <w:rFonts w:ascii="Verdana" w:hAnsi="Verdana" w:cstheme="minorHAnsi"/>
          <w:bCs/>
          <w:i/>
          <w:sz w:val="18"/>
          <w:szCs w:val="18"/>
          <w:lang w:val="nl-NL"/>
        </w:rPr>
        <w:t xml:space="preserve">Belangenafweging </w:t>
      </w:r>
    </w:p>
    <w:p w14:paraId="2B259CE6" w14:textId="2C98B98E" w:rsidR="00976986" w:rsidRPr="00CF4F0F" w:rsidRDefault="00976986" w:rsidP="00976986">
      <w:pPr>
        <w:spacing w:after="0"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Echter, indien het concurrentiebeding voldoende is gemotiveerd, aannemelijk is gemaakt dat de zwaarwegende bedrijfs-/dienstbelangen het concurrentiebeding noodzakelijk maken, dan kan de rechter het beding alsnog geheel of gedeeltelijk vernietigen op grond van artikel 7:653 lid 3 sub b BW. Op grond van dit artikel kan een concurrentiebeding geheel of gedeeltelijk worden vernietigd indien in verhouding tot het te beschermen belang van de werkgever, de werknemer door het </w:t>
      </w:r>
      <w:r w:rsidRPr="00CF4F0F">
        <w:rPr>
          <w:rFonts w:ascii="Verdana" w:hAnsi="Verdana" w:cstheme="minorHAnsi"/>
          <w:sz w:val="18"/>
          <w:szCs w:val="18"/>
          <w:lang w:val="nl-NL"/>
        </w:rPr>
        <w:lastRenderedPageBreak/>
        <w:t>concurrentiebeding onbillijk wordt benadeeld. Dit geldt zowel voor het concurrentiebeding in arbeidsovereenkomsten voor bepaalde tijd, als het concurrentiebeding in arbeidsovereenkomsten voor onbepaalde tijd. Per geval vergt dit een specifieke individuele afweging. De wet schrijft geen criteria voor bij de invulling van deze belangenafweging.</w:t>
      </w:r>
      <w:r w:rsidRPr="00CF4F0F">
        <w:rPr>
          <w:rStyle w:val="Voetnootmarkering"/>
          <w:rFonts w:ascii="Verdana" w:hAnsi="Verdana" w:cstheme="minorHAnsi"/>
          <w:sz w:val="18"/>
          <w:szCs w:val="18"/>
          <w:lang w:val="nl-NL"/>
        </w:rPr>
        <w:footnoteReference w:id="12"/>
      </w:r>
      <w:r w:rsidRPr="00CF4F0F">
        <w:rPr>
          <w:rFonts w:ascii="Verdana" w:hAnsi="Verdana" w:cstheme="minorHAnsi"/>
          <w:sz w:val="18"/>
          <w:szCs w:val="18"/>
          <w:lang w:val="nl-NL"/>
        </w:rPr>
        <w:t xml:space="preserve"> Ook bij de (individuele) belangenafweging is het de rechtspraak waaruit de criteria over de invulling van deze belangenafweging valt te destilleren. Immers, een concurrentiebeding is maatwerk (geworden) en het risico dat het beding tijdens een gerechtelijke procedure buiten werking wordt gesteld is reëel. Daarnaast kan een rechter de daaraan gekoppelde en verbeurde boetes matigen of een vergoeding ten behoeve van de werknemer vaststellen over de periode dat het beding door de werkgever wordt gehandhaafd.</w:t>
      </w:r>
    </w:p>
    <w:p w14:paraId="5D00DC93" w14:textId="77777777" w:rsidR="00976986" w:rsidRPr="00CF4F0F" w:rsidRDefault="00976986" w:rsidP="00976986">
      <w:pPr>
        <w:spacing w:after="0" w:line="360" w:lineRule="auto"/>
        <w:jc w:val="both"/>
        <w:rPr>
          <w:rFonts w:ascii="Verdana" w:hAnsi="Verdana" w:cstheme="minorHAnsi"/>
          <w:sz w:val="18"/>
          <w:szCs w:val="18"/>
          <w:lang w:val="nl-NL"/>
        </w:rPr>
      </w:pPr>
    </w:p>
    <w:p w14:paraId="051AD603" w14:textId="024FB280" w:rsidR="00976986" w:rsidRPr="00CF4F0F" w:rsidRDefault="00976986" w:rsidP="00976986">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De hiervoor omschreven probleemstelling signaleert dat in de praktijk onduidelijkheid bestaat over de invulling van het criterium ‘zwaarwegende bedrijfs- of dienstbelangen’. Bovendien rijst de vraag wanneer een rechter een concurrentiebeding geheel of gedeeltelijk vernietigt bij een belangenafweging. De rechter heeft daarbij beoordelingsvrijheid. Aanknopingspunten bij deze belangenafweging moeten dan ook uit de rechtspraak worden gefilterd. De gerechtvaardigdheid van het concurrentiebeding zorgt voor discussie vanwege een spanningsveld tussen belangen. Het eerder genoemde belang van de werkgever ter bescherming van zijn bedrijfsdebiet tegenover het belang van het recht op vrije arbeidskeuze van een werknemer.</w:t>
      </w:r>
    </w:p>
    <w:p w14:paraId="7190E610" w14:textId="0F7D7CF0" w:rsidR="00976986" w:rsidRPr="00CF4F0F" w:rsidRDefault="00976986" w:rsidP="00976986">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Voor mijn opdrachtgever, SPLNTR, is het van belang te weten welke omstandigheden regelmatig door de feitenrechter worden meegewogen bij een belangenafweging en de wijze waarop dat gebeurt. Op die manier kan SPLNTR cliënten beter adviseren bij het opnemen van een concurrentiebeding in de arbeidsovereenkomst en/of bij een gerezen geschil ten aanzien van het concurrentiebeding. Naast het voorzien van een advies kunnen de resultaten die uit dit onderzoek voortvloeien</w:t>
      </w:r>
      <w:r w:rsidR="0095752D">
        <w:rPr>
          <w:rFonts w:ascii="Verdana" w:hAnsi="Verdana" w:cstheme="minorHAnsi"/>
          <w:sz w:val="18"/>
          <w:szCs w:val="18"/>
          <w:lang w:val="nl-NL"/>
        </w:rPr>
        <w:t xml:space="preserve"> </w:t>
      </w:r>
      <w:r w:rsidRPr="00CF4F0F">
        <w:rPr>
          <w:rFonts w:ascii="Verdana" w:hAnsi="Verdana" w:cstheme="minorHAnsi"/>
          <w:sz w:val="18"/>
          <w:szCs w:val="18"/>
          <w:lang w:val="nl-NL"/>
        </w:rPr>
        <w:t>gebruikt worden bij het aandragen en onderbouwen van argumenten bij een gerechtelijke procedure. Dit vormt derhalve de aanleiding voor een praktijkgericht onderzoek naar de invulling van de zwaarwegende bedrijfs- of dienstbelangen en de</w:t>
      </w:r>
      <w:r w:rsidR="002D7135">
        <w:rPr>
          <w:rFonts w:ascii="Verdana" w:hAnsi="Verdana" w:cstheme="minorHAnsi"/>
          <w:sz w:val="18"/>
          <w:szCs w:val="18"/>
          <w:lang w:val="nl-NL"/>
        </w:rPr>
        <w:t xml:space="preserve"> buitenwerkingstelling </w:t>
      </w:r>
      <w:r w:rsidR="00513F63">
        <w:rPr>
          <w:rFonts w:ascii="Verdana" w:hAnsi="Verdana" w:cstheme="minorHAnsi"/>
          <w:sz w:val="18"/>
          <w:szCs w:val="18"/>
          <w:lang w:val="nl-NL"/>
        </w:rPr>
        <w:t xml:space="preserve">van een concurrentiebeding </w:t>
      </w:r>
      <w:r w:rsidRPr="00CF4F0F">
        <w:rPr>
          <w:rFonts w:ascii="Verdana" w:hAnsi="Verdana" w:cstheme="minorHAnsi"/>
          <w:sz w:val="18"/>
          <w:szCs w:val="18"/>
          <w:lang w:val="nl-NL"/>
        </w:rPr>
        <w:t>in een arbeidsovereenkomst</w:t>
      </w:r>
      <w:r w:rsidR="00513F63">
        <w:rPr>
          <w:rFonts w:ascii="Verdana" w:hAnsi="Verdana" w:cstheme="minorHAnsi"/>
          <w:sz w:val="18"/>
          <w:szCs w:val="18"/>
          <w:lang w:val="nl-NL"/>
        </w:rPr>
        <w:t xml:space="preserve"> bij een belangenafweging. </w:t>
      </w:r>
    </w:p>
    <w:p w14:paraId="5ED6DDC2" w14:textId="77777777" w:rsidR="00976986" w:rsidRPr="00CF4F0F" w:rsidRDefault="00976986" w:rsidP="00976986">
      <w:pPr>
        <w:pStyle w:val="Kop2"/>
        <w:spacing w:line="360" w:lineRule="auto"/>
        <w:rPr>
          <w:rFonts w:ascii="Verdana" w:hAnsi="Verdana" w:cstheme="minorHAnsi"/>
          <w:sz w:val="18"/>
          <w:szCs w:val="18"/>
          <w:lang w:val="nl-NL"/>
        </w:rPr>
      </w:pPr>
      <w:bookmarkStart w:id="13" w:name="_Toc522701038"/>
      <w:bookmarkStart w:id="14" w:name="_Toc8217794"/>
      <w:bookmarkStart w:id="15" w:name="_Toc11700565"/>
      <w:r w:rsidRPr="00CF4F0F">
        <w:rPr>
          <w:rFonts w:ascii="Verdana" w:hAnsi="Verdana" w:cstheme="minorHAnsi"/>
          <w:sz w:val="18"/>
          <w:szCs w:val="18"/>
          <w:lang w:val="nl-NL"/>
        </w:rPr>
        <w:t>1.3 Doelstelling, centrale vraag en deelvragen:</w:t>
      </w:r>
      <w:bookmarkEnd w:id="13"/>
      <w:bookmarkEnd w:id="14"/>
      <w:bookmarkEnd w:id="15"/>
    </w:p>
    <w:p w14:paraId="740655AF" w14:textId="15BAED84" w:rsidR="00976986" w:rsidRPr="00CF4F0F" w:rsidRDefault="00976986" w:rsidP="00976986">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Het doel van dit onderzoek is</w:t>
      </w:r>
      <w:r w:rsidR="00B61781">
        <w:rPr>
          <w:rFonts w:ascii="Verdana" w:hAnsi="Verdana" w:cstheme="minorHAnsi"/>
          <w:sz w:val="18"/>
          <w:szCs w:val="18"/>
          <w:lang w:val="nl-NL"/>
        </w:rPr>
        <w:t xml:space="preserve"> om te</w:t>
      </w:r>
      <w:r w:rsidRPr="00CF4F0F">
        <w:rPr>
          <w:rFonts w:ascii="Verdana" w:hAnsi="Verdana" w:cstheme="minorHAnsi"/>
          <w:sz w:val="18"/>
          <w:szCs w:val="18"/>
          <w:lang w:val="nl-NL"/>
        </w:rPr>
        <w:t xml:space="preserve"> onderzoeken welke feiten en omstandigheden worden meegenomen bij een belangenafweging waardoor een concurrentiebeding geheel of gedeeltelijk buiten werking gesteld wordt en waarbij naar het criterium zwaarwegend bedrijfs- of dienstbelangen wordt gekeken. Voor SPLNTR breng ik deze overwegingen bij de belangenafweging in kaart. Dit zal gedaan worden door middel van het onderzoeken van de wet- en regelgeving, literatuur en jurisprudentie. Aan de hand van de resultaten die uit dit onderzoek voortvloeien kan SPLNTR advocaten haar (potentiële) cliënten beter adviseren ter bescherming van de daadwerkelijke belangen, zowel vanuit werkgevers- als vanuit werknemersperspectief.</w:t>
      </w:r>
    </w:p>
    <w:p w14:paraId="60D34B25" w14:textId="77777777" w:rsidR="00F32ED0" w:rsidRPr="00CF4F0F" w:rsidRDefault="00F32ED0" w:rsidP="00976986">
      <w:pPr>
        <w:spacing w:line="360" w:lineRule="auto"/>
        <w:jc w:val="both"/>
        <w:rPr>
          <w:rFonts w:ascii="Verdana" w:hAnsi="Verdana" w:cstheme="minorHAnsi"/>
          <w:sz w:val="18"/>
          <w:szCs w:val="18"/>
          <w:lang w:val="nl-NL"/>
        </w:rPr>
      </w:pPr>
    </w:p>
    <w:p w14:paraId="4283A585" w14:textId="77777777" w:rsidR="00976986" w:rsidRPr="00CF4F0F" w:rsidRDefault="00976986" w:rsidP="00976986">
      <w:pPr>
        <w:spacing w:line="360" w:lineRule="auto"/>
        <w:jc w:val="both"/>
        <w:rPr>
          <w:rFonts w:ascii="Verdana" w:hAnsi="Verdana" w:cstheme="minorHAnsi"/>
          <w:b/>
          <w:color w:val="2F5496" w:themeColor="accent1" w:themeShade="BF"/>
          <w:sz w:val="18"/>
          <w:szCs w:val="18"/>
          <w:lang w:val="nl-NL"/>
        </w:rPr>
      </w:pPr>
      <w:r w:rsidRPr="00CF4F0F">
        <w:rPr>
          <w:rFonts w:ascii="Verdana" w:hAnsi="Verdana" w:cstheme="minorHAnsi"/>
          <w:b/>
          <w:color w:val="2F5496" w:themeColor="accent1" w:themeShade="BF"/>
          <w:sz w:val="18"/>
          <w:szCs w:val="18"/>
          <w:lang w:val="nl-NL"/>
        </w:rPr>
        <w:lastRenderedPageBreak/>
        <w:t>Centrale vraag:</w:t>
      </w:r>
    </w:p>
    <w:p w14:paraId="4F71B02A" w14:textId="77777777" w:rsidR="00976986" w:rsidRPr="00CF4F0F" w:rsidRDefault="00976986" w:rsidP="00976986">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Aan de hand van bovenstaand probleem, heb ik de volgende centrale vraag geformuleerd:</w:t>
      </w:r>
    </w:p>
    <w:p w14:paraId="578014B9" w14:textId="77777777" w:rsidR="00976986" w:rsidRPr="00CF4F0F" w:rsidRDefault="00976986" w:rsidP="00976986">
      <w:pPr>
        <w:spacing w:line="360" w:lineRule="auto"/>
        <w:jc w:val="both"/>
        <w:rPr>
          <w:rFonts w:ascii="Verdana" w:hAnsi="Verdana" w:cstheme="minorHAnsi"/>
          <w:i/>
          <w:sz w:val="18"/>
          <w:szCs w:val="18"/>
          <w:lang w:val="nl-NL"/>
        </w:rPr>
      </w:pPr>
      <w:bookmarkStart w:id="16" w:name="_Hlk522569135"/>
      <w:r w:rsidRPr="00CF4F0F">
        <w:rPr>
          <w:rFonts w:ascii="Verdana" w:hAnsi="Verdana" w:cstheme="minorHAnsi"/>
          <w:i/>
          <w:sz w:val="18"/>
          <w:szCs w:val="18"/>
          <w:lang w:val="nl-NL"/>
        </w:rPr>
        <w:t>“Wat kan aan SPLNTR advocaten geadviseerd worden ter zake de vraag wanneer geheel of gedeeltelijk buiten werking stellen van een concurrentiebeding bij een belangenafweging mogelijk is, blijkens wet- en regelgeving, literatuur en jurisprudentieonderzoek?’’</w:t>
      </w:r>
      <w:bookmarkEnd w:id="16"/>
      <w:r w:rsidRPr="00CF4F0F">
        <w:rPr>
          <w:rFonts w:ascii="Verdana" w:hAnsi="Verdana" w:cstheme="minorHAnsi"/>
          <w:i/>
          <w:sz w:val="18"/>
          <w:szCs w:val="18"/>
          <w:lang w:val="nl-NL"/>
        </w:rPr>
        <w:t xml:space="preserve"> </w:t>
      </w:r>
    </w:p>
    <w:p w14:paraId="430EA6FD" w14:textId="77777777" w:rsidR="00976986" w:rsidRPr="00CF4F0F" w:rsidRDefault="00976986" w:rsidP="00976986">
      <w:pPr>
        <w:spacing w:line="360" w:lineRule="auto"/>
        <w:jc w:val="both"/>
        <w:rPr>
          <w:rFonts w:ascii="Verdana" w:hAnsi="Verdana" w:cstheme="minorHAnsi"/>
          <w:sz w:val="18"/>
          <w:szCs w:val="18"/>
          <w:lang w:val="nl-NL"/>
        </w:rPr>
      </w:pPr>
    </w:p>
    <w:p w14:paraId="24291EB7" w14:textId="77777777" w:rsidR="00976986" w:rsidRPr="00CF4F0F" w:rsidRDefault="00976986" w:rsidP="00976986">
      <w:pPr>
        <w:spacing w:line="360" w:lineRule="auto"/>
        <w:jc w:val="both"/>
        <w:rPr>
          <w:rFonts w:ascii="Verdana" w:hAnsi="Verdana" w:cstheme="minorHAnsi"/>
          <w:b/>
          <w:color w:val="2F5496" w:themeColor="accent1" w:themeShade="BF"/>
          <w:sz w:val="18"/>
          <w:szCs w:val="18"/>
          <w:lang w:val="nl-NL"/>
        </w:rPr>
      </w:pPr>
      <w:r w:rsidRPr="00CF4F0F">
        <w:rPr>
          <w:rFonts w:ascii="Verdana" w:hAnsi="Verdana" w:cstheme="minorHAnsi"/>
          <w:b/>
          <w:color w:val="2F5496" w:themeColor="accent1" w:themeShade="BF"/>
          <w:sz w:val="18"/>
          <w:szCs w:val="18"/>
          <w:lang w:val="nl-NL"/>
        </w:rPr>
        <w:t>Deelvragen</w:t>
      </w:r>
    </w:p>
    <w:p w14:paraId="588C0E0C" w14:textId="77777777" w:rsidR="00976986" w:rsidRPr="00CF4F0F" w:rsidRDefault="00976986" w:rsidP="00976986">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Om de centrale vraag te kunnen beantwoorden maak ik gebruik van de volgende deelvragen:</w:t>
      </w:r>
    </w:p>
    <w:p w14:paraId="1003CBB6" w14:textId="77777777" w:rsidR="00976986" w:rsidRPr="00CF4F0F" w:rsidRDefault="00976986" w:rsidP="00976986">
      <w:pPr>
        <w:spacing w:line="360" w:lineRule="auto"/>
        <w:jc w:val="both"/>
        <w:rPr>
          <w:rFonts w:ascii="Verdana" w:hAnsi="Verdana" w:cstheme="minorHAnsi"/>
          <w:sz w:val="18"/>
          <w:szCs w:val="18"/>
          <w:u w:val="single"/>
          <w:lang w:val="nl-NL"/>
        </w:rPr>
      </w:pPr>
    </w:p>
    <w:p w14:paraId="7CAAC76D" w14:textId="77777777" w:rsidR="00976986" w:rsidRPr="00CF4F0F" w:rsidRDefault="00976986" w:rsidP="00976986">
      <w:pPr>
        <w:spacing w:line="360" w:lineRule="auto"/>
        <w:jc w:val="both"/>
        <w:rPr>
          <w:rFonts w:ascii="Verdana" w:hAnsi="Verdana" w:cstheme="minorHAnsi"/>
          <w:sz w:val="18"/>
          <w:szCs w:val="18"/>
          <w:u w:val="single"/>
          <w:lang w:val="nl-NL"/>
        </w:rPr>
      </w:pPr>
      <w:r w:rsidRPr="00CF4F0F">
        <w:rPr>
          <w:rFonts w:ascii="Verdana" w:hAnsi="Verdana" w:cstheme="minorHAnsi"/>
          <w:sz w:val="18"/>
          <w:szCs w:val="18"/>
          <w:u w:val="single"/>
          <w:lang w:val="nl-NL"/>
        </w:rPr>
        <w:t>Theoretisch-juridische deelvragen:</w:t>
      </w:r>
    </w:p>
    <w:p w14:paraId="3EB19749" w14:textId="77777777" w:rsidR="00976986" w:rsidRPr="00CF4F0F" w:rsidRDefault="00976986" w:rsidP="00583C83">
      <w:pPr>
        <w:pStyle w:val="Lijstalinea"/>
        <w:numPr>
          <w:ilvl w:val="0"/>
          <w:numId w:val="1"/>
        </w:numPr>
        <w:spacing w:line="360" w:lineRule="auto"/>
        <w:ind w:left="720"/>
        <w:jc w:val="both"/>
        <w:rPr>
          <w:rFonts w:ascii="Verdana" w:hAnsi="Verdana" w:cstheme="minorHAnsi"/>
          <w:sz w:val="18"/>
          <w:szCs w:val="18"/>
          <w:lang w:val="nl-NL"/>
        </w:rPr>
      </w:pPr>
      <w:bookmarkStart w:id="17" w:name="_Hlk522641453"/>
      <w:r w:rsidRPr="00CF4F0F">
        <w:rPr>
          <w:rFonts w:ascii="Verdana" w:hAnsi="Verdana" w:cstheme="minorHAnsi"/>
          <w:sz w:val="18"/>
          <w:szCs w:val="18"/>
          <w:lang w:val="nl-NL"/>
        </w:rPr>
        <w:t xml:space="preserve">Wat houdt een concurrentiebeding in op grond van de geldende wet- en regelgeving en literatuur? </w:t>
      </w:r>
      <w:bookmarkStart w:id="18" w:name="_Hlk515005023"/>
      <w:bookmarkEnd w:id="17"/>
    </w:p>
    <w:p w14:paraId="779A5A80" w14:textId="77777777" w:rsidR="006340AF" w:rsidRDefault="00976986" w:rsidP="00B75DF9">
      <w:pPr>
        <w:pStyle w:val="Lijstalinea"/>
        <w:numPr>
          <w:ilvl w:val="0"/>
          <w:numId w:val="1"/>
        </w:numPr>
        <w:spacing w:line="360" w:lineRule="auto"/>
        <w:ind w:left="720"/>
        <w:jc w:val="both"/>
        <w:rPr>
          <w:rFonts w:ascii="Verdana" w:hAnsi="Verdana" w:cstheme="minorHAnsi"/>
          <w:sz w:val="18"/>
          <w:szCs w:val="18"/>
          <w:lang w:val="nl-NL"/>
        </w:rPr>
      </w:pPr>
      <w:r w:rsidRPr="00CF4F0F">
        <w:rPr>
          <w:rFonts w:ascii="Verdana" w:hAnsi="Verdana" w:cstheme="minorHAnsi"/>
          <w:sz w:val="18"/>
          <w:szCs w:val="18"/>
          <w:lang w:val="nl-NL"/>
        </w:rPr>
        <w:t>a). Hoe wordt invulling gegeven aan het criterium zwaarwegende bedrijfs- of dienstbelangen bij een concurrentiebeding in een arbeidsovereenkomst voor bepaalde tijd, blijkens wet- en regelgeving en literatuur?</w:t>
      </w:r>
    </w:p>
    <w:p w14:paraId="13F16627" w14:textId="7A134F74" w:rsidR="00B75DF9" w:rsidRPr="00B75DF9" w:rsidRDefault="00B75DF9" w:rsidP="006340AF">
      <w:pPr>
        <w:pStyle w:val="Lijstalinea"/>
        <w:spacing w:line="360" w:lineRule="auto"/>
        <w:jc w:val="both"/>
        <w:rPr>
          <w:rFonts w:ascii="Verdana" w:hAnsi="Verdana" w:cstheme="minorHAnsi"/>
          <w:sz w:val="18"/>
          <w:szCs w:val="18"/>
          <w:lang w:val="nl-NL"/>
        </w:rPr>
      </w:pPr>
      <w:r w:rsidRPr="00B75DF9">
        <w:rPr>
          <w:rFonts w:ascii="Verdana" w:hAnsi="Verdana" w:cstheme="minorHAnsi"/>
          <w:sz w:val="18"/>
          <w:szCs w:val="18"/>
          <w:lang w:val="nl-NL"/>
        </w:rPr>
        <w:t xml:space="preserve">b). Hoe wordt invulling geven aan de belangenafweging ex artikel 7:653 lid 3 sub b Burgerlijk Wetboek bij het concurrentiebeding in arbeidsovereenkomsten voor zowel onbepaalde als bepaalde tijd, blijkens wet- en regelgeving en literatuur? </w:t>
      </w:r>
    </w:p>
    <w:p w14:paraId="45B6FC39" w14:textId="17F6ED41" w:rsidR="00B75DF9" w:rsidRDefault="00B75DF9" w:rsidP="00B75DF9">
      <w:pPr>
        <w:pStyle w:val="Lijstalinea"/>
        <w:spacing w:line="360" w:lineRule="auto"/>
        <w:jc w:val="both"/>
        <w:rPr>
          <w:rFonts w:ascii="Verdana" w:hAnsi="Verdana" w:cstheme="minorHAnsi"/>
          <w:sz w:val="18"/>
          <w:szCs w:val="18"/>
          <w:lang w:val="nl-NL"/>
        </w:rPr>
      </w:pPr>
    </w:p>
    <w:p w14:paraId="765384EF" w14:textId="3CBBC30C" w:rsidR="00B75DF9" w:rsidRPr="006340AF" w:rsidRDefault="00B75DF9" w:rsidP="006340AF">
      <w:pPr>
        <w:spacing w:line="360" w:lineRule="auto"/>
        <w:jc w:val="both"/>
        <w:rPr>
          <w:rFonts w:ascii="Verdana" w:hAnsi="Verdana" w:cstheme="minorHAnsi"/>
          <w:sz w:val="18"/>
          <w:szCs w:val="18"/>
          <w:u w:val="single"/>
          <w:lang w:val="nl-NL"/>
        </w:rPr>
      </w:pPr>
      <w:r w:rsidRPr="00CF4F0F">
        <w:rPr>
          <w:rFonts w:ascii="Verdana" w:hAnsi="Verdana" w:cstheme="minorHAnsi"/>
          <w:sz w:val="18"/>
          <w:szCs w:val="18"/>
          <w:u w:val="single"/>
          <w:lang w:val="nl-NL"/>
        </w:rPr>
        <w:t>Praktijkgerichte deelvragen:</w:t>
      </w:r>
    </w:p>
    <w:p w14:paraId="172BFA39" w14:textId="39DC9CDD" w:rsidR="00CB6690" w:rsidRDefault="00FC4365" w:rsidP="00583C83">
      <w:pPr>
        <w:pStyle w:val="Lijstalinea"/>
        <w:numPr>
          <w:ilvl w:val="0"/>
          <w:numId w:val="1"/>
        </w:numPr>
        <w:spacing w:line="360" w:lineRule="auto"/>
        <w:ind w:left="720"/>
        <w:jc w:val="both"/>
        <w:rPr>
          <w:rFonts w:ascii="Verdana" w:hAnsi="Verdana" w:cstheme="minorHAnsi"/>
          <w:sz w:val="18"/>
          <w:szCs w:val="18"/>
          <w:lang w:val="nl-NL"/>
        </w:rPr>
      </w:pPr>
      <w:r w:rsidRPr="00FC4365">
        <w:rPr>
          <w:rFonts w:ascii="Verdana" w:hAnsi="Verdana" w:cstheme="minorHAnsi"/>
          <w:sz w:val="18"/>
          <w:szCs w:val="18"/>
          <w:lang w:val="nl-NL"/>
        </w:rPr>
        <w:t>Welke criteria spelen een rol bij de invulling en interpretatie van de zwaarwegende bedrijfs-of dienstbelangen, blijkens jurisprudentieonderzoek?</w:t>
      </w:r>
    </w:p>
    <w:p w14:paraId="5F7A8C5F" w14:textId="3A30ED7A" w:rsidR="00FC4365" w:rsidRDefault="00FC4365" w:rsidP="00583C83">
      <w:pPr>
        <w:pStyle w:val="Lijstalinea"/>
        <w:numPr>
          <w:ilvl w:val="0"/>
          <w:numId w:val="1"/>
        </w:numPr>
        <w:spacing w:line="360" w:lineRule="auto"/>
        <w:ind w:left="720"/>
        <w:jc w:val="both"/>
        <w:rPr>
          <w:rFonts w:ascii="Verdana" w:hAnsi="Verdana" w:cstheme="minorHAnsi"/>
          <w:sz w:val="18"/>
          <w:szCs w:val="18"/>
          <w:lang w:val="nl-NL"/>
        </w:rPr>
      </w:pPr>
      <w:r w:rsidRPr="00FC4365">
        <w:rPr>
          <w:rFonts w:ascii="Verdana" w:hAnsi="Verdana" w:cstheme="minorHAnsi"/>
          <w:sz w:val="18"/>
          <w:szCs w:val="18"/>
          <w:lang w:val="nl-NL"/>
        </w:rPr>
        <w:t>Op grond van welke feiten en omstandigheden wordt een concurrentiebeding, blijkens jurisprudentieonderzoek, door de rechter buiten werking gesteld bij een belangenafweging?</w:t>
      </w:r>
    </w:p>
    <w:bookmarkEnd w:id="18"/>
    <w:p w14:paraId="51272831" w14:textId="77777777" w:rsidR="00976986" w:rsidRPr="00CF4F0F" w:rsidRDefault="00976986" w:rsidP="00D24454">
      <w:pPr>
        <w:spacing w:line="360" w:lineRule="auto"/>
        <w:jc w:val="both"/>
        <w:rPr>
          <w:rFonts w:ascii="Verdana" w:hAnsi="Verdana" w:cstheme="minorHAnsi"/>
          <w:b/>
          <w:color w:val="2F5496" w:themeColor="accent1" w:themeShade="BF"/>
          <w:sz w:val="18"/>
          <w:szCs w:val="18"/>
          <w:lang w:val="nl-NL"/>
        </w:rPr>
      </w:pPr>
    </w:p>
    <w:p w14:paraId="6F95EBE7" w14:textId="021C4B55" w:rsidR="00387576" w:rsidRPr="00004D43" w:rsidRDefault="0046433C" w:rsidP="00D24454">
      <w:pPr>
        <w:pStyle w:val="Kop2"/>
        <w:spacing w:line="360" w:lineRule="auto"/>
        <w:rPr>
          <w:rFonts w:ascii="Verdana" w:hAnsi="Verdana" w:cstheme="minorHAnsi"/>
          <w:sz w:val="18"/>
          <w:szCs w:val="18"/>
          <w:lang w:val="nl-NL"/>
        </w:rPr>
      </w:pPr>
      <w:bookmarkStart w:id="19" w:name="_Toc11700566"/>
      <w:r w:rsidRPr="00004D43">
        <w:rPr>
          <w:rFonts w:ascii="Verdana" w:hAnsi="Verdana" w:cstheme="minorHAnsi"/>
          <w:sz w:val="18"/>
          <w:szCs w:val="18"/>
          <w:lang w:val="nl-NL"/>
        </w:rPr>
        <w:t>1.</w:t>
      </w:r>
      <w:r w:rsidR="00247F50" w:rsidRPr="00004D43">
        <w:rPr>
          <w:rFonts w:ascii="Verdana" w:hAnsi="Verdana" w:cstheme="minorHAnsi"/>
          <w:sz w:val="18"/>
          <w:szCs w:val="18"/>
          <w:lang w:val="nl-NL"/>
        </w:rPr>
        <w:t>4</w:t>
      </w:r>
      <w:r w:rsidRPr="00004D43">
        <w:rPr>
          <w:rFonts w:ascii="Verdana" w:hAnsi="Verdana" w:cstheme="minorHAnsi"/>
          <w:sz w:val="18"/>
          <w:szCs w:val="18"/>
          <w:lang w:val="nl-NL"/>
        </w:rPr>
        <w:t xml:space="preserve"> </w:t>
      </w:r>
      <w:r w:rsidR="00387576" w:rsidRPr="00004D43">
        <w:rPr>
          <w:rFonts w:ascii="Verdana" w:hAnsi="Verdana" w:cstheme="minorHAnsi"/>
          <w:sz w:val="18"/>
          <w:szCs w:val="18"/>
          <w:lang w:val="nl-NL"/>
        </w:rPr>
        <w:t>Operationaliseren van begrippen:</w:t>
      </w:r>
      <w:bookmarkEnd w:id="19"/>
    </w:p>
    <w:p w14:paraId="6587E657" w14:textId="77777777" w:rsidR="00387576" w:rsidRPr="00CF4F0F" w:rsidRDefault="00387576" w:rsidP="00387576">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Buiten werking stellen</w:t>
      </w:r>
    </w:p>
    <w:p w14:paraId="299C8753" w14:textId="77777777" w:rsidR="00387576" w:rsidRPr="00CF4F0F" w:rsidRDefault="00387576" w:rsidP="00387576">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Onder ‘buiten werking stellen’ wordt in dit onderzoek verstaan het nemen van een constitutieve beslissing door de kantonrechter in eerste aanleg waarbij het concurrentiebeding geheel of gedeeltelijk wordt vernietigd dan wel de beslissing van de voorlopige voorzieningenrechter in kort geding om het concurrentiebeding geheel of gedeeltelijk te schorsen.</w:t>
      </w:r>
    </w:p>
    <w:p w14:paraId="47F54218" w14:textId="77777777" w:rsidR="00963150" w:rsidRPr="00CF4F0F" w:rsidRDefault="00963150" w:rsidP="00976986">
      <w:pPr>
        <w:spacing w:line="360" w:lineRule="auto"/>
        <w:jc w:val="both"/>
        <w:rPr>
          <w:rFonts w:ascii="Verdana" w:hAnsi="Verdana" w:cstheme="minorHAnsi"/>
          <w:sz w:val="18"/>
          <w:szCs w:val="18"/>
          <w:lang w:val="nl-NL"/>
        </w:rPr>
      </w:pPr>
    </w:p>
    <w:p w14:paraId="5E56F661" w14:textId="3A8CBB7D" w:rsidR="00976986" w:rsidRPr="005848FE" w:rsidRDefault="00976986" w:rsidP="00976986">
      <w:pPr>
        <w:pStyle w:val="Kop2"/>
        <w:spacing w:line="360" w:lineRule="auto"/>
        <w:rPr>
          <w:rFonts w:ascii="Verdana" w:hAnsi="Verdana" w:cstheme="minorHAnsi"/>
          <w:sz w:val="18"/>
          <w:szCs w:val="18"/>
          <w:lang w:val="nl-NL"/>
        </w:rPr>
      </w:pPr>
      <w:bookmarkStart w:id="20" w:name="_Toc522701039"/>
      <w:bookmarkStart w:id="21" w:name="_Toc8217795"/>
      <w:bookmarkStart w:id="22" w:name="_Toc11700567"/>
      <w:r w:rsidRPr="005848FE">
        <w:rPr>
          <w:rFonts w:ascii="Verdana" w:hAnsi="Verdana" w:cstheme="minorHAnsi"/>
          <w:sz w:val="18"/>
          <w:szCs w:val="18"/>
          <w:lang w:val="nl-NL"/>
        </w:rPr>
        <w:lastRenderedPageBreak/>
        <w:t>1.</w:t>
      </w:r>
      <w:r w:rsidR="00247F50" w:rsidRPr="005848FE">
        <w:rPr>
          <w:rFonts w:ascii="Verdana" w:hAnsi="Verdana" w:cstheme="minorHAnsi"/>
          <w:sz w:val="18"/>
          <w:szCs w:val="18"/>
          <w:lang w:val="nl-NL"/>
        </w:rPr>
        <w:t>5</w:t>
      </w:r>
      <w:r w:rsidRPr="005848FE">
        <w:rPr>
          <w:rFonts w:ascii="Verdana" w:hAnsi="Verdana" w:cstheme="minorHAnsi"/>
          <w:sz w:val="18"/>
          <w:szCs w:val="18"/>
          <w:lang w:val="nl-NL"/>
        </w:rPr>
        <w:t xml:space="preserve"> Onderzoeksmethode</w:t>
      </w:r>
      <w:bookmarkEnd w:id="20"/>
      <w:bookmarkEnd w:id="21"/>
      <w:r w:rsidR="006300BC" w:rsidRPr="005848FE">
        <w:rPr>
          <w:rFonts w:ascii="Verdana" w:hAnsi="Verdana" w:cstheme="minorHAnsi"/>
          <w:sz w:val="18"/>
          <w:szCs w:val="18"/>
          <w:lang w:val="nl-NL"/>
        </w:rPr>
        <w:t xml:space="preserve"> en verantwoording per deelvraag</w:t>
      </w:r>
      <w:bookmarkEnd w:id="22"/>
    </w:p>
    <w:p w14:paraId="1B7454C2" w14:textId="58E457AA" w:rsidR="00311C13" w:rsidRPr="00242010" w:rsidRDefault="00311C13" w:rsidP="00976986">
      <w:pPr>
        <w:jc w:val="both"/>
        <w:rPr>
          <w:rFonts w:ascii="Verdana" w:hAnsi="Verdana" w:cstheme="minorHAnsi"/>
          <w:sz w:val="18"/>
          <w:szCs w:val="18"/>
          <w:u w:val="single"/>
          <w:lang w:val="nl-NL"/>
        </w:rPr>
      </w:pPr>
    </w:p>
    <w:p w14:paraId="4B03EFA5" w14:textId="56D9B59E" w:rsidR="00311C13" w:rsidRPr="00242010" w:rsidRDefault="000A0853" w:rsidP="004C458E">
      <w:pPr>
        <w:spacing w:line="360" w:lineRule="auto"/>
        <w:jc w:val="both"/>
        <w:rPr>
          <w:rFonts w:ascii="Verdana" w:hAnsi="Verdana" w:cstheme="minorHAnsi"/>
          <w:sz w:val="18"/>
          <w:szCs w:val="18"/>
          <w:u w:val="single"/>
          <w:lang w:val="nl-NL"/>
        </w:rPr>
      </w:pPr>
      <w:r w:rsidRPr="00242010">
        <w:rPr>
          <w:rFonts w:ascii="Verdana" w:hAnsi="Verdana" w:cstheme="minorHAnsi"/>
          <w:sz w:val="18"/>
          <w:szCs w:val="18"/>
          <w:u w:val="single"/>
          <w:lang w:val="nl-NL"/>
        </w:rPr>
        <w:t xml:space="preserve">Theoretisch- juridische deelvragen </w:t>
      </w:r>
    </w:p>
    <w:p w14:paraId="0105ECFF" w14:textId="76BD5A71" w:rsidR="00045A99" w:rsidRDefault="00045A99" w:rsidP="004C458E">
      <w:pPr>
        <w:spacing w:after="0" w:line="360" w:lineRule="auto"/>
        <w:jc w:val="both"/>
        <w:rPr>
          <w:rFonts w:ascii="Verdana" w:hAnsi="Verdana" w:cstheme="minorHAnsi"/>
          <w:i/>
          <w:iCs/>
          <w:sz w:val="18"/>
          <w:szCs w:val="18"/>
          <w:lang w:val="nl-NL"/>
        </w:rPr>
      </w:pPr>
      <w:r w:rsidRPr="00045A99">
        <w:rPr>
          <w:rFonts w:ascii="Verdana" w:hAnsi="Verdana" w:cstheme="minorHAnsi"/>
          <w:i/>
          <w:iCs/>
          <w:sz w:val="18"/>
          <w:szCs w:val="18"/>
          <w:lang w:val="nl-NL"/>
        </w:rPr>
        <w:t>Deelvraag 1,</w:t>
      </w:r>
      <w:r w:rsidR="005848FE">
        <w:rPr>
          <w:rFonts w:ascii="Verdana" w:hAnsi="Verdana" w:cstheme="minorHAnsi"/>
          <w:i/>
          <w:iCs/>
          <w:sz w:val="18"/>
          <w:szCs w:val="18"/>
          <w:lang w:val="nl-NL"/>
        </w:rPr>
        <w:t xml:space="preserve"> </w:t>
      </w:r>
      <w:r w:rsidRPr="00045A99">
        <w:rPr>
          <w:rFonts w:ascii="Verdana" w:hAnsi="Verdana" w:cstheme="minorHAnsi"/>
          <w:i/>
          <w:iCs/>
          <w:sz w:val="18"/>
          <w:szCs w:val="18"/>
          <w:lang w:val="nl-NL"/>
        </w:rPr>
        <w:t>2a en 2b</w:t>
      </w:r>
    </w:p>
    <w:p w14:paraId="5D9CDEF1" w14:textId="77777777" w:rsidR="00784AA1" w:rsidRDefault="00784AA1" w:rsidP="004C458E">
      <w:pPr>
        <w:spacing w:after="0" w:line="360" w:lineRule="auto"/>
        <w:jc w:val="both"/>
        <w:rPr>
          <w:rFonts w:ascii="Verdana" w:hAnsi="Verdana" w:cstheme="minorHAnsi"/>
          <w:i/>
          <w:iCs/>
          <w:sz w:val="18"/>
          <w:szCs w:val="18"/>
          <w:lang w:val="nl-NL"/>
        </w:rPr>
      </w:pPr>
    </w:p>
    <w:p w14:paraId="184459E5" w14:textId="2BC5AA7C" w:rsidR="0064673E" w:rsidRDefault="002007E7" w:rsidP="004C458E">
      <w:pPr>
        <w:spacing w:line="360" w:lineRule="auto"/>
        <w:jc w:val="both"/>
        <w:rPr>
          <w:rFonts w:ascii="Verdana" w:hAnsi="Verdana" w:cstheme="minorHAnsi"/>
          <w:sz w:val="18"/>
          <w:szCs w:val="18"/>
          <w:lang w:val="nl-NL"/>
        </w:rPr>
      </w:pPr>
      <w:r>
        <w:rPr>
          <w:rFonts w:ascii="Verdana" w:hAnsi="Verdana" w:cstheme="minorHAnsi"/>
          <w:sz w:val="18"/>
          <w:szCs w:val="18"/>
          <w:lang w:val="nl-NL"/>
        </w:rPr>
        <w:t xml:space="preserve">Ter beantwoording van </w:t>
      </w:r>
      <w:r w:rsidR="00367B0B">
        <w:rPr>
          <w:rFonts w:ascii="Verdana" w:hAnsi="Verdana" w:cstheme="minorHAnsi"/>
          <w:sz w:val="18"/>
          <w:szCs w:val="18"/>
          <w:lang w:val="nl-NL"/>
        </w:rPr>
        <w:t xml:space="preserve">deelvraag 1, 2a en 2b is gebruik gemaakt van </w:t>
      </w:r>
      <w:r w:rsidR="00E37DE2">
        <w:rPr>
          <w:rFonts w:ascii="Verdana" w:hAnsi="Verdana" w:cstheme="minorHAnsi"/>
          <w:sz w:val="18"/>
          <w:szCs w:val="18"/>
          <w:lang w:val="nl-NL"/>
        </w:rPr>
        <w:t xml:space="preserve">theoretisch- juridisch onderzoek. </w:t>
      </w:r>
      <w:r w:rsidR="00A86580">
        <w:rPr>
          <w:rFonts w:ascii="Verdana" w:hAnsi="Verdana" w:cstheme="minorHAnsi"/>
          <w:sz w:val="18"/>
          <w:szCs w:val="18"/>
          <w:lang w:val="nl-NL"/>
        </w:rPr>
        <w:t>D</w:t>
      </w:r>
      <w:r w:rsidR="00A86580" w:rsidRPr="00A86580">
        <w:rPr>
          <w:rFonts w:ascii="Verdana" w:hAnsi="Verdana" w:cstheme="minorHAnsi"/>
          <w:sz w:val="18"/>
          <w:szCs w:val="18"/>
          <w:lang w:val="nl-NL"/>
        </w:rPr>
        <w:t>oor middel van</w:t>
      </w:r>
      <w:r w:rsidR="00934AE4">
        <w:rPr>
          <w:rFonts w:ascii="Verdana" w:hAnsi="Verdana" w:cstheme="minorHAnsi"/>
          <w:sz w:val="18"/>
          <w:szCs w:val="18"/>
          <w:lang w:val="nl-NL"/>
        </w:rPr>
        <w:t xml:space="preserve"> het bestuderen</w:t>
      </w:r>
      <w:r w:rsidR="00A86580" w:rsidRPr="00A86580">
        <w:rPr>
          <w:rFonts w:ascii="Verdana" w:hAnsi="Verdana" w:cstheme="minorHAnsi"/>
          <w:sz w:val="18"/>
          <w:szCs w:val="18"/>
          <w:lang w:val="nl-NL"/>
        </w:rPr>
        <w:t xml:space="preserve"> </w:t>
      </w:r>
      <w:r w:rsidR="00AD728A">
        <w:rPr>
          <w:rFonts w:ascii="Verdana" w:hAnsi="Verdana" w:cstheme="minorHAnsi"/>
          <w:sz w:val="18"/>
          <w:szCs w:val="18"/>
          <w:lang w:val="nl-NL"/>
        </w:rPr>
        <w:t xml:space="preserve">van </w:t>
      </w:r>
      <w:r w:rsidR="00A86580" w:rsidRPr="00A86580">
        <w:rPr>
          <w:rFonts w:ascii="Verdana" w:hAnsi="Verdana" w:cstheme="minorHAnsi"/>
          <w:sz w:val="18"/>
          <w:szCs w:val="18"/>
          <w:lang w:val="nl-NL"/>
        </w:rPr>
        <w:t xml:space="preserve">wet- en regelgeving, </w:t>
      </w:r>
      <w:r w:rsidR="00934AE4">
        <w:rPr>
          <w:rFonts w:ascii="Verdana" w:hAnsi="Verdana" w:cstheme="minorHAnsi"/>
          <w:sz w:val="18"/>
          <w:szCs w:val="18"/>
          <w:lang w:val="nl-NL"/>
        </w:rPr>
        <w:t>parle</w:t>
      </w:r>
      <w:r w:rsidR="004C458E">
        <w:rPr>
          <w:rFonts w:ascii="Verdana" w:hAnsi="Verdana" w:cstheme="minorHAnsi"/>
          <w:sz w:val="18"/>
          <w:szCs w:val="18"/>
          <w:lang w:val="nl-NL"/>
        </w:rPr>
        <w:t xml:space="preserve">mentaire </w:t>
      </w:r>
      <w:r w:rsidR="00934AE4">
        <w:rPr>
          <w:rFonts w:ascii="Verdana" w:hAnsi="Verdana" w:cstheme="minorHAnsi"/>
          <w:sz w:val="18"/>
          <w:szCs w:val="18"/>
          <w:lang w:val="nl-NL"/>
        </w:rPr>
        <w:t>geschiedenis</w:t>
      </w:r>
      <w:r w:rsidR="008702F1">
        <w:rPr>
          <w:rFonts w:ascii="Verdana" w:hAnsi="Verdana" w:cstheme="minorHAnsi"/>
          <w:sz w:val="18"/>
          <w:szCs w:val="18"/>
          <w:lang w:val="nl-NL"/>
        </w:rPr>
        <w:t xml:space="preserve"> en </w:t>
      </w:r>
      <w:r w:rsidR="00A86580" w:rsidRPr="00A86580">
        <w:rPr>
          <w:rFonts w:ascii="Verdana" w:hAnsi="Verdana" w:cstheme="minorHAnsi"/>
          <w:sz w:val="18"/>
          <w:szCs w:val="18"/>
          <w:lang w:val="nl-NL"/>
        </w:rPr>
        <w:t xml:space="preserve">literatuur </w:t>
      </w:r>
      <w:r w:rsidR="00934AE4">
        <w:rPr>
          <w:rFonts w:ascii="Verdana" w:hAnsi="Verdana" w:cstheme="minorHAnsi"/>
          <w:sz w:val="18"/>
          <w:szCs w:val="18"/>
          <w:lang w:val="nl-NL"/>
        </w:rPr>
        <w:t xml:space="preserve">zijn </w:t>
      </w:r>
      <w:r w:rsidR="00A86580" w:rsidRPr="00A86580">
        <w:rPr>
          <w:rFonts w:ascii="Verdana" w:hAnsi="Verdana" w:cstheme="minorHAnsi"/>
          <w:sz w:val="18"/>
          <w:szCs w:val="18"/>
          <w:lang w:val="nl-NL"/>
        </w:rPr>
        <w:t xml:space="preserve">de deelvragen van dit onderzoek behandeld. </w:t>
      </w:r>
      <w:r w:rsidR="00BD0504">
        <w:rPr>
          <w:rFonts w:ascii="Verdana" w:hAnsi="Verdana" w:cstheme="minorHAnsi"/>
          <w:sz w:val="18"/>
          <w:szCs w:val="18"/>
          <w:lang w:val="nl-NL"/>
        </w:rPr>
        <w:t xml:space="preserve">In de literatuurlijst zijn de </w:t>
      </w:r>
      <w:r w:rsidR="00620987">
        <w:rPr>
          <w:rFonts w:ascii="Verdana" w:hAnsi="Verdana" w:cstheme="minorHAnsi"/>
          <w:sz w:val="18"/>
          <w:szCs w:val="18"/>
          <w:lang w:val="nl-NL"/>
        </w:rPr>
        <w:t xml:space="preserve">geraadpleegde bronnen terug te vinden. </w:t>
      </w:r>
    </w:p>
    <w:p w14:paraId="5FE14A6A" w14:textId="60F09E32" w:rsidR="0064673E" w:rsidRDefault="0064673E" w:rsidP="00976986">
      <w:pPr>
        <w:jc w:val="both"/>
        <w:rPr>
          <w:rFonts w:ascii="Verdana" w:hAnsi="Verdana" w:cstheme="minorHAnsi"/>
          <w:sz w:val="18"/>
          <w:szCs w:val="18"/>
          <w:lang w:val="nl-NL"/>
        </w:rPr>
      </w:pPr>
    </w:p>
    <w:p w14:paraId="698F63D7" w14:textId="2477BF33" w:rsidR="00242010" w:rsidRPr="00242010" w:rsidRDefault="00E46690" w:rsidP="00976986">
      <w:pPr>
        <w:jc w:val="both"/>
        <w:rPr>
          <w:rFonts w:ascii="Verdana" w:hAnsi="Verdana" w:cstheme="minorHAnsi"/>
          <w:sz w:val="18"/>
          <w:szCs w:val="18"/>
          <w:u w:val="single"/>
          <w:lang w:val="nl-NL"/>
        </w:rPr>
      </w:pPr>
      <w:r w:rsidRPr="00242010">
        <w:rPr>
          <w:rFonts w:ascii="Verdana" w:hAnsi="Verdana" w:cstheme="minorHAnsi"/>
          <w:sz w:val="18"/>
          <w:szCs w:val="18"/>
          <w:u w:val="single"/>
          <w:lang w:val="nl-NL"/>
        </w:rPr>
        <w:t>Praktijk</w:t>
      </w:r>
      <w:r w:rsidR="0005434F" w:rsidRPr="00242010">
        <w:rPr>
          <w:rFonts w:ascii="Verdana" w:hAnsi="Verdana" w:cstheme="minorHAnsi"/>
          <w:sz w:val="18"/>
          <w:szCs w:val="18"/>
          <w:u w:val="single"/>
          <w:lang w:val="nl-NL"/>
        </w:rPr>
        <w:t>gerichte deelvragen</w:t>
      </w:r>
    </w:p>
    <w:p w14:paraId="086DBBDB" w14:textId="430FDF7C" w:rsidR="00784AA1" w:rsidRPr="00784AA1" w:rsidRDefault="00784AA1" w:rsidP="00784AA1">
      <w:pPr>
        <w:jc w:val="both"/>
        <w:rPr>
          <w:rFonts w:ascii="Verdana" w:hAnsi="Verdana" w:cstheme="minorHAnsi"/>
          <w:i/>
          <w:iCs/>
          <w:sz w:val="18"/>
          <w:szCs w:val="18"/>
          <w:lang w:val="nl-NL"/>
        </w:rPr>
      </w:pPr>
      <w:r w:rsidRPr="00784AA1">
        <w:rPr>
          <w:rFonts w:ascii="Verdana" w:hAnsi="Verdana" w:cstheme="minorHAnsi"/>
          <w:i/>
          <w:iCs/>
          <w:sz w:val="18"/>
          <w:szCs w:val="18"/>
          <w:lang w:val="nl-NL"/>
        </w:rPr>
        <w:t>Deelvraag 3</w:t>
      </w:r>
    </w:p>
    <w:p w14:paraId="74CC6532" w14:textId="7F9FD916" w:rsidR="00784AA1" w:rsidRPr="00784AA1" w:rsidRDefault="002B24D9" w:rsidP="00784AA1">
      <w:pPr>
        <w:spacing w:line="360" w:lineRule="auto"/>
        <w:jc w:val="both"/>
        <w:rPr>
          <w:rFonts w:ascii="Verdana" w:hAnsi="Verdana" w:cstheme="minorHAnsi"/>
          <w:sz w:val="18"/>
          <w:szCs w:val="18"/>
          <w:lang w:val="nl-NL"/>
        </w:rPr>
      </w:pPr>
      <w:r w:rsidRPr="002B24D9">
        <w:rPr>
          <w:rFonts w:ascii="Verdana" w:hAnsi="Verdana" w:cstheme="minorHAnsi"/>
          <w:sz w:val="18"/>
          <w:szCs w:val="18"/>
          <w:lang w:val="nl-NL"/>
        </w:rPr>
        <w:t>Deze deelvraag is beantwoord aan de hand van jurisprudentieonderzoek</w:t>
      </w:r>
      <w:r w:rsidR="00144650">
        <w:rPr>
          <w:rFonts w:ascii="Verdana" w:hAnsi="Verdana" w:cstheme="minorHAnsi"/>
          <w:sz w:val="18"/>
          <w:szCs w:val="18"/>
          <w:lang w:val="nl-NL"/>
        </w:rPr>
        <w:t xml:space="preserve"> en </w:t>
      </w:r>
      <w:r w:rsidR="00784AA1" w:rsidRPr="00784AA1">
        <w:rPr>
          <w:rFonts w:ascii="Verdana" w:hAnsi="Verdana" w:cstheme="minorHAnsi"/>
          <w:sz w:val="18"/>
          <w:szCs w:val="18"/>
          <w:lang w:val="nl-NL"/>
        </w:rPr>
        <w:t>richt zich op uitspraken van de rechtbank. De uitspraken zijn geraadpleegd op rechtspraak.nl en zijn gevonden op de zoektermen: ‘zwaarwegende bedrijfs- en of dienstbelangen’ en ‘concurrentiebeding’. Om het onderzoek actueel te houden is getracht om recente uitspraken te gebruiken, echter in het kader van de jurisprudentie waarin de zwaarwegende bedrijfs- en of dienstbelangen inhoudelijk worden behandeld</w:t>
      </w:r>
      <w:r w:rsidR="00453BC9">
        <w:rPr>
          <w:rFonts w:ascii="Verdana" w:hAnsi="Verdana" w:cstheme="minorHAnsi"/>
          <w:sz w:val="18"/>
          <w:szCs w:val="18"/>
          <w:lang w:val="nl-NL"/>
        </w:rPr>
        <w:t xml:space="preserve">, </w:t>
      </w:r>
      <w:r w:rsidR="00784AA1" w:rsidRPr="00784AA1">
        <w:rPr>
          <w:rFonts w:ascii="Verdana" w:hAnsi="Verdana" w:cstheme="minorHAnsi"/>
          <w:sz w:val="18"/>
          <w:szCs w:val="18"/>
          <w:lang w:val="nl-NL"/>
        </w:rPr>
        <w:t xml:space="preserve">is de jurisprudentie vrij gering en zouden dit te weinig uitspraken zijn om valide onderzoek te doen. Om die reden is gekozen om uitspraken te analyseren die gewezen zijn met ingang van de Wet werk en zekerheid. De uitspraken die geanalyseerd zijn gaan over de periode vanaf 2015 tot en met </w:t>
      </w:r>
      <w:r w:rsidR="009B3951">
        <w:rPr>
          <w:rFonts w:ascii="Verdana" w:hAnsi="Verdana" w:cstheme="minorHAnsi"/>
          <w:sz w:val="18"/>
          <w:szCs w:val="18"/>
          <w:lang w:val="nl-NL"/>
        </w:rPr>
        <w:t>februari</w:t>
      </w:r>
      <w:r w:rsidR="00784AA1" w:rsidRPr="00784AA1">
        <w:rPr>
          <w:rFonts w:ascii="Verdana" w:hAnsi="Verdana" w:cstheme="minorHAnsi"/>
          <w:sz w:val="18"/>
          <w:szCs w:val="18"/>
          <w:lang w:val="nl-NL"/>
        </w:rPr>
        <w:t xml:space="preserve"> 2019. </w:t>
      </w:r>
    </w:p>
    <w:p w14:paraId="71476696" w14:textId="572CEC70" w:rsidR="00784AA1" w:rsidRDefault="00784AA1" w:rsidP="00784AA1">
      <w:pPr>
        <w:spacing w:line="360" w:lineRule="auto"/>
        <w:jc w:val="both"/>
        <w:rPr>
          <w:rFonts w:ascii="Verdana" w:hAnsi="Verdana" w:cstheme="minorHAnsi"/>
          <w:sz w:val="18"/>
          <w:szCs w:val="18"/>
          <w:lang w:val="nl-NL"/>
        </w:rPr>
      </w:pPr>
      <w:r w:rsidRPr="00784AA1">
        <w:rPr>
          <w:rFonts w:ascii="Verdana" w:hAnsi="Verdana" w:cstheme="minorHAnsi"/>
          <w:sz w:val="18"/>
          <w:szCs w:val="18"/>
          <w:lang w:val="nl-NL"/>
        </w:rPr>
        <w:t>Met bovenstaande zoekcriteria zijn 37 uitspraken naar boven gekomen. Van de 37 uitspraken worden 1</w:t>
      </w:r>
      <w:r w:rsidR="004A023C">
        <w:rPr>
          <w:rFonts w:ascii="Verdana" w:hAnsi="Verdana" w:cstheme="minorHAnsi"/>
          <w:sz w:val="18"/>
          <w:szCs w:val="18"/>
          <w:lang w:val="nl-NL"/>
        </w:rPr>
        <w:t xml:space="preserve">0 uitspraken </w:t>
      </w:r>
      <w:r w:rsidRPr="00784AA1">
        <w:rPr>
          <w:rFonts w:ascii="Verdana" w:hAnsi="Verdana" w:cstheme="minorHAnsi"/>
          <w:sz w:val="18"/>
          <w:szCs w:val="18"/>
          <w:lang w:val="nl-NL"/>
        </w:rPr>
        <w:t>geanalyseerd. De overige 2</w:t>
      </w:r>
      <w:r w:rsidR="00D827DA">
        <w:rPr>
          <w:rFonts w:ascii="Verdana" w:hAnsi="Verdana" w:cstheme="minorHAnsi"/>
          <w:sz w:val="18"/>
          <w:szCs w:val="18"/>
          <w:lang w:val="nl-NL"/>
        </w:rPr>
        <w:t xml:space="preserve">7 </w:t>
      </w:r>
      <w:r w:rsidRPr="00784AA1">
        <w:rPr>
          <w:rFonts w:ascii="Verdana" w:hAnsi="Verdana" w:cstheme="minorHAnsi"/>
          <w:sz w:val="18"/>
          <w:szCs w:val="18"/>
          <w:lang w:val="nl-NL"/>
        </w:rPr>
        <w:t xml:space="preserve">uitspraken zijn niet bruikbaar voor dit onderzoek, omdat er een motivering ontbrak in de arbeidsovereenkomst waarin de zwaarwegende bedrijfs- of dienstbelangen is opgenomen, hetgeen betekent dat het concurrentiebeding in de arbeidsovereenkomst voor bepaalde tijd sowieso nietig is. Dit levert voor dit onderzoek naar de invulling van zwaarwegende bedrijfs-of dienstbelangen geen inhoudelijke resultaten op. Om die reden is gekozen voor deze selectie van uitspraken. </w:t>
      </w:r>
    </w:p>
    <w:p w14:paraId="5E92B72B" w14:textId="77777777" w:rsidR="00D96451" w:rsidRPr="00784AA1" w:rsidRDefault="00D96451" w:rsidP="00784AA1">
      <w:pPr>
        <w:spacing w:line="360" w:lineRule="auto"/>
        <w:jc w:val="both"/>
        <w:rPr>
          <w:rFonts w:ascii="Verdana" w:hAnsi="Verdana" w:cstheme="minorHAnsi"/>
          <w:sz w:val="18"/>
          <w:szCs w:val="18"/>
          <w:lang w:val="nl-NL"/>
        </w:rPr>
      </w:pPr>
    </w:p>
    <w:p w14:paraId="5B377FA0" w14:textId="797DF2CE" w:rsidR="00784AA1" w:rsidRPr="00784AA1" w:rsidRDefault="00784AA1" w:rsidP="00784AA1">
      <w:pPr>
        <w:spacing w:line="360" w:lineRule="auto"/>
        <w:jc w:val="both"/>
        <w:rPr>
          <w:rFonts w:ascii="Verdana" w:hAnsi="Verdana" w:cstheme="minorHAnsi"/>
          <w:sz w:val="18"/>
          <w:szCs w:val="18"/>
          <w:lang w:val="nl-NL"/>
        </w:rPr>
      </w:pPr>
      <w:r w:rsidRPr="00784AA1">
        <w:rPr>
          <w:rFonts w:ascii="Verdana" w:hAnsi="Verdana" w:cstheme="minorHAnsi"/>
          <w:sz w:val="18"/>
          <w:szCs w:val="18"/>
          <w:lang w:val="nl-NL"/>
        </w:rPr>
        <w:t>Voor</w:t>
      </w:r>
      <w:r w:rsidR="00066376">
        <w:rPr>
          <w:rFonts w:ascii="Verdana" w:hAnsi="Verdana" w:cstheme="minorHAnsi"/>
          <w:sz w:val="18"/>
          <w:szCs w:val="18"/>
          <w:lang w:val="nl-NL"/>
        </w:rPr>
        <w:t xml:space="preserve"> de</w:t>
      </w:r>
      <w:r w:rsidRPr="00784AA1">
        <w:rPr>
          <w:rFonts w:ascii="Verdana" w:hAnsi="Verdana" w:cstheme="minorHAnsi"/>
          <w:sz w:val="18"/>
          <w:szCs w:val="18"/>
          <w:lang w:val="nl-NL"/>
        </w:rPr>
        <w:t xml:space="preserve"> analyse van de jurisprudentie </w:t>
      </w:r>
      <w:r w:rsidR="00C362D1">
        <w:rPr>
          <w:rFonts w:ascii="Verdana" w:hAnsi="Verdana" w:cstheme="minorHAnsi"/>
          <w:sz w:val="18"/>
          <w:szCs w:val="18"/>
          <w:lang w:val="nl-NL"/>
        </w:rPr>
        <w:t>zijn</w:t>
      </w:r>
      <w:r w:rsidRPr="00784AA1">
        <w:rPr>
          <w:rFonts w:ascii="Verdana" w:hAnsi="Verdana" w:cstheme="minorHAnsi"/>
          <w:sz w:val="18"/>
          <w:szCs w:val="18"/>
          <w:lang w:val="nl-NL"/>
        </w:rPr>
        <w:t xml:space="preserve"> de volgende topics voor deelvraag 3 gebruikt: </w:t>
      </w:r>
    </w:p>
    <w:p w14:paraId="7B281622" w14:textId="77777777" w:rsidR="00784AA1" w:rsidRPr="00784AA1" w:rsidRDefault="00784AA1" w:rsidP="005848FE">
      <w:pPr>
        <w:spacing w:after="0" w:line="360" w:lineRule="auto"/>
        <w:jc w:val="both"/>
        <w:rPr>
          <w:rFonts w:ascii="Verdana" w:hAnsi="Verdana" w:cstheme="minorHAnsi"/>
          <w:sz w:val="18"/>
          <w:szCs w:val="18"/>
          <w:lang w:val="nl-NL"/>
        </w:rPr>
      </w:pPr>
      <w:r w:rsidRPr="00784AA1">
        <w:rPr>
          <w:rFonts w:ascii="Verdana" w:hAnsi="Verdana" w:cstheme="minorHAnsi"/>
          <w:sz w:val="18"/>
          <w:szCs w:val="18"/>
          <w:lang w:val="nl-NL"/>
        </w:rPr>
        <w:t>-</w:t>
      </w:r>
      <w:r w:rsidRPr="00784AA1">
        <w:rPr>
          <w:rFonts w:ascii="Verdana" w:hAnsi="Verdana" w:cstheme="minorHAnsi"/>
          <w:sz w:val="18"/>
          <w:szCs w:val="18"/>
          <w:lang w:val="nl-NL"/>
        </w:rPr>
        <w:tab/>
        <w:t>Sprake van specifieke werkzaamheden</w:t>
      </w:r>
    </w:p>
    <w:p w14:paraId="6770384E" w14:textId="5C3F8FFA" w:rsidR="00D96451" w:rsidRPr="00784AA1" w:rsidRDefault="00784AA1" w:rsidP="005848FE">
      <w:pPr>
        <w:spacing w:after="0" w:line="360" w:lineRule="auto"/>
        <w:jc w:val="both"/>
        <w:rPr>
          <w:rFonts w:ascii="Verdana" w:hAnsi="Verdana" w:cstheme="minorHAnsi"/>
          <w:sz w:val="18"/>
          <w:szCs w:val="18"/>
          <w:lang w:val="nl-NL"/>
        </w:rPr>
      </w:pPr>
      <w:r w:rsidRPr="00784AA1">
        <w:rPr>
          <w:rFonts w:ascii="Verdana" w:hAnsi="Verdana" w:cstheme="minorHAnsi"/>
          <w:sz w:val="18"/>
          <w:szCs w:val="18"/>
          <w:lang w:val="nl-NL"/>
        </w:rPr>
        <w:t>-</w:t>
      </w:r>
      <w:r w:rsidRPr="00784AA1">
        <w:rPr>
          <w:rFonts w:ascii="Verdana" w:hAnsi="Verdana" w:cstheme="minorHAnsi"/>
          <w:sz w:val="18"/>
          <w:szCs w:val="18"/>
          <w:lang w:val="nl-NL"/>
        </w:rPr>
        <w:tab/>
        <w:t>Sprake van een specifieke functie die concurrentiebeding vereisen</w:t>
      </w:r>
    </w:p>
    <w:p w14:paraId="513EE279" w14:textId="77777777" w:rsidR="00784AA1" w:rsidRPr="00784AA1" w:rsidRDefault="00784AA1" w:rsidP="005848FE">
      <w:pPr>
        <w:spacing w:after="0" w:line="360" w:lineRule="auto"/>
        <w:jc w:val="both"/>
        <w:rPr>
          <w:rFonts w:ascii="Verdana" w:hAnsi="Verdana" w:cstheme="minorHAnsi"/>
          <w:sz w:val="18"/>
          <w:szCs w:val="18"/>
          <w:lang w:val="nl-NL"/>
        </w:rPr>
      </w:pPr>
      <w:r w:rsidRPr="00784AA1">
        <w:rPr>
          <w:rFonts w:ascii="Verdana" w:hAnsi="Verdana" w:cstheme="minorHAnsi"/>
          <w:sz w:val="18"/>
          <w:szCs w:val="18"/>
          <w:lang w:val="nl-NL"/>
        </w:rPr>
        <w:t>-</w:t>
      </w:r>
      <w:r w:rsidRPr="00784AA1">
        <w:rPr>
          <w:rFonts w:ascii="Verdana" w:hAnsi="Verdana" w:cstheme="minorHAnsi"/>
          <w:sz w:val="18"/>
          <w:szCs w:val="18"/>
          <w:lang w:val="nl-NL"/>
        </w:rPr>
        <w:tab/>
        <w:t>Voldoende concreet</w:t>
      </w:r>
    </w:p>
    <w:p w14:paraId="54F6F30A" w14:textId="77777777" w:rsidR="00A91FFF" w:rsidRDefault="00784AA1" w:rsidP="005848FE">
      <w:pPr>
        <w:spacing w:after="0" w:line="360" w:lineRule="auto"/>
        <w:jc w:val="both"/>
        <w:rPr>
          <w:rFonts w:ascii="Verdana" w:hAnsi="Verdana" w:cstheme="minorHAnsi"/>
          <w:sz w:val="18"/>
          <w:szCs w:val="18"/>
          <w:lang w:val="nl-NL"/>
        </w:rPr>
      </w:pPr>
      <w:bookmarkStart w:id="23" w:name="_Hlk11690804"/>
      <w:r w:rsidRPr="00784AA1">
        <w:rPr>
          <w:rFonts w:ascii="Verdana" w:hAnsi="Verdana" w:cstheme="minorHAnsi"/>
          <w:sz w:val="18"/>
          <w:szCs w:val="18"/>
          <w:lang w:val="nl-NL"/>
        </w:rPr>
        <w:t>-</w:t>
      </w:r>
      <w:r w:rsidRPr="00784AA1">
        <w:rPr>
          <w:rFonts w:ascii="Verdana" w:hAnsi="Verdana" w:cstheme="minorHAnsi"/>
          <w:sz w:val="18"/>
          <w:szCs w:val="18"/>
          <w:lang w:val="nl-NL"/>
        </w:rPr>
        <w:tab/>
        <w:t>Noodzakelijkvereiste</w:t>
      </w:r>
    </w:p>
    <w:p w14:paraId="299F0C60" w14:textId="44C7B6D8" w:rsidR="00784AA1" w:rsidRDefault="00A91FFF" w:rsidP="005848FE">
      <w:pPr>
        <w:spacing w:after="0" w:line="360" w:lineRule="auto"/>
        <w:jc w:val="both"/>
        <w:rPr>
          <w:rFonts w:ascii="Verdana" w:hAnsi="Verdana" w:cstheme="minorHAnsi"/>
          <w:sz w:val="18"/>
          <w:szCs w:val="18"/>
          <w:lang w:val="nl-NL"/>
        </w:rPr>
      </w:pPr>
      <w:r w:rsidRPr="00A91FFF">
        <w:rPr>
          <w:rFonts w:ascii="Verdana" w:hAnsi="Verdana" w:cstheme="minorHAnsi"/>
          <w:sz w:val="18"/>
          <w:szCs w:val="18"/>
          <w:lang w:val="nl-NL"/>
        </w:rPr>
        <w:t>-</w:t>
      </w:r>
      <w:r w:rsidRPr="00A91FFF">
        <w:rPr>
          <w:rFonts w:ascii="Verdana" w:hAnsi="Verdana" w:cstheme="minorHAnsi"/>
          <w:sz w:val="18"/>
          <w:szCs w:val="18"/>
          <w:lang w:val="nl-NL"/>
        </w:rPr>
        <w:tab/>
      </w:r>
      <w:r w:rsidR="00D96451">
        <w:rPr>
          <w:rFonts w:ascii="Verdana" w:hAnsi="Verdana" w:cstheme="minorHAnsi"/>
          <w:sz w:val="18"/>
          <w:szCs w:val="18"/>
          <w:lang w:val="nl-NL"/>
        </w:rPr>
        <w:t xml:space="preserve">specifieke kwaliteiten werknemer </w:t>
      </w:r>
    </w:p>
    <w:bookmarkEnd w:id="23"/>
    <w:p w14:paraId="7D008B2A" w14:textId="77777777" w:rsidR="00A91FFF" w:rsidRDefault="00A91FFF" w:rsidP="005848FE">
      <w:pPr>
        <w:spacing w:after="0" w:line="360" w:lineRule="auto"/>
        <w:jc w:val="both"/>
        <w:rPr>
          <w:rFonts w:ascii="Verdana" w:hAnsi="Verdana" w:cstheme="minorHAnsi"/>
          <w:sz w:val="18"/>
          <w:szCs w:val="18"/>
          <w:lang w:val="nl-NL"/>
        </w:rPr>
      </w:pPr>
    </w:p>
    <w:p w14:paraId="3D80A13D" w14:textId="040E7AEB" w:rsidR="00A91FFF" w:rsidRDefault="00A91FFF" w:rsidP="005848FE">
      <w:pPr>
        <w:spacing w:after="0" w:line="360" w:lineRule="auto"/>
        <w:jc w:val="both"/>
        <w:rPr>
          <w:rFonts w:ascii="Verdana" w:hAnsi="Verdana" w:cstheme="minorHAnsi"/>
          <w:sz w:val="18"/>
          <w:szCs w:val="18"/>
          <w:lang w:val="nl-NL"/>
        </w:rPr>
      </w:pPr>
    </w:p>
    <w:p w14:paraId="3D80DB88" w14:textId="58A011F7" w:rsidR="000A0853" w:rsidRPr="00C913A7" w:rsidRDefault="00784AA1" w:rsidP="00976986">
      <w:pPr>
        <w:jc w:val="both"/>
        <w:rPr>
          <w:rFonts w:ascii="Verdana" w:hAnsi="Verdana" w:cstheme="minorHAnsi"/>
          <w:i/>
          <w:iCs/>
          <w:sz w:val="18"/>
          <w:szCs w:val="18"/>
          <w:lang w:val="nl-NL"/>
        </w:rPr>
      </w:pPr>
      <w:r w:rsidRPr="00784AA1">
        <w:rPr>
          <w:rFonts w:ascii="Verdana" w:hAnsi="Verdana" w:cstheme="minorHAnsi"/>
          <w:i/>
          <w:iCs/>
          <w:sz w:val="18"/>
          <w:szCs w:val="18"/>
          <w:lang w:val="nl-NL"/>
        </w:rPr>
        <w:lastRenderedPageBreak/>
        <w:t>Deelvraag 4</w:t>
      </w:r>
    </w:p>
    <w:p w14:paraId="5DD36398" w14:textId="78B0C738" w:rsidR="00976986" w:rsidRPr="00242010" w:rsidRDefault="00A33C36" w:rsidP="00976986">
      <w:pPr>
        <w:spacing w:line="360" w:lineRule="auto"/>
        <w:jc w:val="both"/>
        <w:rPr>
          <w:rFonts w:ascii="Verdana" w:hAnsi="Verdana" w:cstheme="minorHAnsi"/>
          <w:sz w:val="18"/>
          <w:szCs w:val="18"/>
          <w:lang w:val="nl-NL"/>
        </w:rPr>
      </w:pPr>
      <w:r>
        <w:rPr>
          <w:rFonts w:ascii="Verdana" w:hAnsi="Verdana" w:cstheme="minorHAnsi"/>
          <w:sz w:val="18"/>
          <w:szCs w:val="18"/>
          <w:lang w:val="nl-NL"/>
        </w:rPr>
        <w:t xml:space="preserve">Deze deelvraag is beantwoord aan de </w:t>
      </w:r>
      <w:r w:rsidR="0086747D">
        <w:rPr>
          <w:rFonts w:ascii="Verdana" w:hAnsi="Verdana" w:cstheme="minorHAnsi"/>
          <w:sz w:val="18"/>
          <w:szCs w:val="18"/>
          <w:lang w:val="nl-NL"/>
        </w:rPr>
        <w:t xml:space="preserve">hand van </w:t>
      </w:r>
      <w:r w:rsidR="00976986" w:rsidRPr="00CF4F0F">
        <w:rPr>
          <w:rFonts w:ascii="Verdana" w:hAnsi="Verdana" w:cstheme="minorHAnsi"/>
          <w:sz w:val="18"/>
          <w:szCs w:val="18"/>
          <w:lang w:val="nl-NL"/>
        </w:rPr>
        <w:t>jurisprudentie</w:t>
      </w:r>
      <w:r w:rsidR="0086747D">
        <w:rPr>
          <w:rFonts w:ascii="Verdana" w:hAnsi="Verdana" w:cstheme="minorHAnsi"/>
          <w:sz w:val="18"/>
          <w:szCs w:val="18"/>
          <w:lang w:val="nl-NL"/>
        </w:rPr>
        <w:t>onderzoek</w:t>
      </w:r>
      <w:r w:rsidR="00144650">
        <w:rPr>
          <w:rFonts w:ascii="Verdana" w:hAnsi="Verdana" w:cstheme="minorHAnsi"/>
          <w:sz w:val="18"/>
          <w:szCs w:val="18"/>
          <w:lang w:val="nl-NL"/>
        </w:rPr>
        <w:t xml:space="preserve"> en</w:t>
      </w:r>
      <w:r w:rsidR="002B24D9">
        <w:rPr>
          <w:rFonts w:ascii="Verdana" w:hAnsi="Verdana" w:cstheme="minorHAnsi"/>
          <w:sz w:val="18"/>
          <w:szCs w:val="18"/>
          <w:lang w:val="nl-NL"/>
        </w:rPr>
        <w:t xml:space="preserve"> </w:t>
      </w:r>
      <w:r w:rsidR="00976986" w:rsidRPr="00CF4F0F">
        <w:rPr>
          <w:rFonts w:ascii="Verdana" w:hAnsi="Verdana" w:cstheme="minorHAnsi"/>
          <w:sz w:val="18"/>
          <w:szCs w:val="18"/>
          <w:lang w:val="nl-NL"/>
        </w:rPr>
        <w:t xml:space="preserve">richt zich op </w:t>
      </w:r>
      <w:r w:rsidR="002B24D9">
        <w:rPr>
          <w:rFonts w:ascii="Verdana" w:hAnsi="Verdana" w:cstheme="minorHAnsi"/>
          <w:sz w:val="18"/>
          <w:szCs w:val="18"/>
          <w:lang w:val="nl-NL"/>
        </w:rPr>
        <w:t xml:space="preserve">de uitspraken van de </w:t>
      </w:r>
      <w:r w:rsidR="00976986" w:rsidRPr="00CF4F0F">
        <w:rPr>
          <w:rFonts w:ascii="Verdana" w:hAnsi="Verdana" w:cstheme="minorHAnsi"/>
          <w:sz w:val="18"/>
          <w:szCs w:val="18"/>
          <w:lang w:val="nl-NL"/>
        </w:rPr>
        <w:t>recht</w:t>
      </w:r>
      <w:r w:rsidR="0030032E">
        <w:rPr>
          <w:rFonts w:ascii="Verdana" w:hAnsi="Verdana" w:cstheme="minorHAnsi"/>
          <w:sz w:val="18"/>
          <w:szCs w:val="18"/>
          <w:lang w:val="nl-NL"/>
        </w:rPr>
        <w:t>bank</w:t>
      </w:r>
      <w:r w:rsidR="00976986" w:rsidRPr="00CF4F0F">
        <w:rPr>
          <w:rFonts w:ascii="Verdana" w:hAnsi="Verdana" w:cstheme="minorHAnsi"/>
          <w:sz w:val="18"/>
          <w:szCs w:val="18"/>
          <w:lang w:val="nl-NL"/>
        </w:rPr>
        <w:t>. De uitspraken zijn geraadpleegd op rechtspraak.nl en zijn geselecteerd op de volgende zoektermen: ‘concurrentiebeding</w:t>
      </w:r>
      <w:r w:rsidR="00375C49">
        <w:rPr>
          <w:rFonts w:ascii="Verdana" w:hAnsi="Verdana" w:cstheme="minorHAnsi"/>
          <w:sz w:val="18"/>
          <w:szCs w:val="18"/>
          <w:lang w:val="nl-NL"/>
        </w:rPr>
        <w:t>’</w:t>
      </w:r>
      <w:r w:rsidR="00976986" w:rsidRPr="00CF4F0F">
        <w:rPr>
          <w:rFonts w:ascii="Verdana" w:hAnsi="Verdana" w:cstheme="minorHAnsi"/>
          <w:sz w:val="18"/>
          <w:szCs w:val="18"/>
          <w:lang w:val="nl-NL"/>
        </w:rPr>
        <w:t xml:space="preserve"> ‘belangenafweging’</w:t>
      </w:r>
      <w:r w:rsidR="00DD0405">
        <w:rPr>
          <w:rFonts w:ascii="Verdana" w:hAnsi="Verdana" w:cstheme="minorHAnsi"/>
          <w:sz w:val="18"/>
          <w:szCs w:val="18"/>
          <w:lang w:val="nl-NL"/>
        </w:rPr>
        <w:t>, en ‘onbillijke benadeling’</w:t>
      </w:r>
      <w:r w:rsidR="00976986" w:rsidRPr="00CF4F0F">
        <w:rPr>
          <w:rFonts w:ascii="Verdana" w:hAnsi="Verdana" w:cstheme="minorHAnsi"/>
          <w:sz w:val="18"/>
          <w:szCs w:val="18"/>
          <w:lang w:val="nl-NL"/>
        </w:rPr>
        <w:t xml:space="preserve">. </w:t>
      </w:r>
      <w:r w:rsidR="001F5ACD">
        <w:rPr>
          <w:rFonts w:ascii="Verdana" w:hAnsi="Verdana" w:cstheme="minorHAnsi"/>
          <w:sz w:val="18"/>
          <w:szCs w:val="18"/>
          <w:lang w:val="nl-NL"/>
        </w:rPr>
        <w:t xml:space="preserve">Bij deze deelvraag is gebruik gemaakt van </w:t>
      </w:r>
      <w:r w:rsidR="00976986" w:rsidRPr="00CF4F0F">
        <w:rPr>
          <w:rFonts w:ascii="Verdana" w:hAnsi="Verdana" w:cstheme="minorHAnsi"/>
          <w:sz w:val="18"/>
          <w:szCs w:val="18"/>
          <w:lang w:val="nl-NL"/>
        </w:rPr>
        <w:t xml:space="preserve">uitspraken die gewezen zijn in de periode vanaf 2018 tot en met </w:t>
      </w:r>
      <w:r w:rsidR="00C82DF9">
        <w:rPr>
          <w:rFonts w:ascii="Verdana" w:hAnsi="Verdana" w:cstheme="minorHAnsi"/>
          <w:sz w:val="18"/>
          <w:szCs w:val="18"/>
          <w:lang w:val="nl-NL"/>
        </w:rPr>
        <w:t>februari</w:t>
      </w:r>
      <w:r w:rsidR="00976986" w:rsidRPr="00CF4F0F">
        <w:rPr>
          <w:rFonts w:ascii="Verdana" w:hAnsi="Verdana" w:cstheme="minorHAnsi"/>
          <w:sz w:val="18"/>
          <w:szCs w:val="18"/>
          <w:lang w:val="nl-NL"/>
        </w:rPr>
        <w:t xml:space="preserve"> 2019.  Om het onderzoek gering te houden is gekozen voor de eerste 2</w:t>
      </w:r>
      <w:r w:rsidR="00AD6EE6">
        <w:rPr>
          <w:rFonts w:ascii="Verdana" w:hAnsi="Verdana" w:cstheme="minorHAnsi"/>
          <w:sz w:val="18"/>
          <w:szCs w:val="18"/>
          <w:lang w:val="nl-NL"/>
        </w:rPr>
        <w:t>2</w:t>
      </w:r>
      <w:r w:rsidR="00976986" w:rsidRPr="00CF4F0F">
        <w:rPr>
          <w:rFonts w:ascii="Verdana" w:hAnsi="Verdana" w:cstheme="minorHAnsi"/>
          <w:sz w:val="18"/>
          <w:szCs w:val="18"/>
          <w:lang w:val="nl-NL"/>
        </w:rPr>
        <w:t xml:space="preserve"> uitspraken. </w:t>
      </w:r>
      <w:r w:rsidR="00A47B23">
        <w:rPr>
          <w:rFonts w:ascii="Verdana" w:hAnsi="Verdana" w:cstheme="minorHAnsi"/>
          <w:sz w:val="18"/>
          <w:szCs w:val="18"/>
          <w:lang w:val="nl-NL"/>
        </w:rPr>
        <w:t>De uitspraken 23 tot en met 2</w:t>
      </w:r>
      <w:r w:rsidR="00E71BC5">
        <w:rPr>
          <w:rFonts w:ascii="Verdana" w:hAnsi="Verdana" w:cstheme="minorHAnsi"/>
          <w:sz w:val="18"/>
          <w:szCs w:val="18"/>
          <w:lang w:val="nl-NL"/>
        </w:rPr>
        <w:t>5</w:t>
      </w:r>
      <w:r w:rsidR="00A47B23">
        <w:rPr>
          <w:rFonts w:ascii="Verdana" w:hAnsi="Verdana" w:cstheme="minorHAnsi"/>
          <w:sz w:val="18"/>
          <w:szCs w:val="18"/>
          <w:lang w:val="nl-NL"/>
        </w:rPr>
        <w:t xml:space="preserve"> zijn uitspraken </w:t>
      </w:r>
      <w:r w:rsidR="000D07C5">
        <w:rPr>
          <w:rFonts w:ascii="Verdana" w:hAnsi="Verdana" w:cstheme="minorHAnsi"/>
          <w:sz w:val="18"/>
          <w:szCs w:val="18"/>
          <w:lang w:val="nl-NL"/>
        </w:rPr>
        <w:t xml:space="preserve">die </w:t>
      </w:r>
      <w:r w:rsidR="008921F5">
        <w:rPr>
          <w:rFonts w:ascii="Verdana" w:hAnsi="Verdana" w:cstheme="minorHAnsi"/>
          <w:sz w:val="18"/>
          <w:szCs w:val="18"/>
          <w:lang w:val="nl-NL"/>
        </w:rPr>
        <w:t xml:space="preserve">ook gebruik zijn bij de beantwoording van deelvraag 3. </w:t>
      </w:r>
      <w:r w:rsidR="00267B70">
        <w:rPr>
          <w:rFonts w:ascii="Verdana" w:hAnsi="Verdana" w:cstheme="minorHAnsi"/>
          <w:sz w:val="18"/>
          <w:szCs w:val="18"/>
          <w:lang w:val="nl-NL"/>
        </w:rPr>
        <w:t xml:space="preserve">In deze </w:t>
      </w:r>
      <w:r w:rsidR="00E71BC5">
        <w:rPr>
          <w:rFonts w:ascii="Verdana" w:hAnsi="Verdana" w:cstheme="minorHAnsi"/>
          <w:sz w:val="18"/>
          <w:szCs w:val="18"/>
          <w:lang w:val="nl-NL"/>
        </w:rPr>
        <w:t>3</w:t>
      </w:r>
      <w:r w:rsidR="00267B70">
        <w:rPr>
          <w:rFonts w:ascii="Verdana" w:hAnsi="Verdana" w:cstheme="minorHAnsi"/>
          <w:sz w:val="18"/>
          <w:szCs w:val="18"/>
          <w:lang w:val="nl-NL"/>
        </w:rPr>
        <w:t xml:space="preserve"> uitspraken kwam de rechter toe aan een belangenafweging</w:t>
      </w:r>
      <w:r w:rsidR="00B72C7F">
        <w:rPr>
          <w:rFonts w:ascii="Verdana" w:hAnsi="Verdana" w:cstheme="minorHAnsi"/>
          <w:sz w:val="18"/>
          <w:szCs w:val="18"/>
          <w:lang w:val="nl-NL"/>
        </w:rPr>
        <w:t xml:space="preserve"> </w:t>
      </w:r>
      <w:r w:rsidR="00F339CC">
        <w:rPr>
          <w:rFonts w:ascii="Verdana" w:hAnsi="Verdana" w:cstheme="minorHAnsi"/>
          <w:sz w:val="18"/>
          <w:szCs w:val="18"/>
          <w:lang w:val="nl-NL"/>
        </w:rPr>
        <w:t xml:space="preserve">omdat de zwaarwegende bedrijf- of dienstbelangen gerechtvaardigd werden geacht, </w:t>
      </w:r>
      <w:r w:rsidR="00B72C7F">
        <w:rPr>
          <w:rFonts w:ascii="Verdana" w:hAnsi="Verdana" w:cstheme="minorHAnsi"/>
          <w:sz w:val="18"/>
          <w:szCs w:val="18"/>
          <w:lang w:val="nl-NL"/>
        </w:rPr>
        <w:t xml:space="preserve">waardoor deze uitspraken </w:t>
      </w:r>
      <w:r w:rsidR="00A54247">
        <w:rPr>
          <w:rFonts w:ascii="Verdana" w:hAnsi="Verdana" w:cstheme="minorHAnsi"/>
          <w:sz w:val="18"/>
          <w:szCs w:val="18"/>
          <w:lang w:val="nl-NL"/>
        </w:rPr>
        <w:t xml:space="preserve">ook in de analyse van deze deelvraag zijn betrokken. </w:t>
      </w:r>
      <w:r w:rsidR="008211A8">
        <w:rPr>
          <w:rFonts w:ascii="Verdana" w:hAnsi="Verdana" w:cstheme="minorHAnsi"/>
          <w:sz w:val="18"/>
          <w:szCs w:val="18"/>
          <w:lang w:val="nl-NL"/>
        </w:rPr>
        <w:t xml:space="preserve">De uitspraken vormen tezamen een coherent geheel. </w:t>
      </w:r>
      <w:r w:rsidR="00976986" w:rsidRPr="00CF4F0F">
        <w:rPr>
          <w:rFonts w:ascii="Verdana" w:hAnsi="Verdana" w:cstheme="minorHAnsi"/>
          <w:sz w:val="18"/>
          <w:szCs w:val="18"/>
          <w:lang w:val="nl-NL"/>
        </w:rPr>
        <w:t xml:space="preserve">Ter verantwoording van de uitspraken is het van belang om te weten dat </w:t>
      </w:r>
      <w:r w:rsidR="00F339CC">
        <w:rPr>
          <w:rFonts w:ascii="Verdana" w:hAnsi="Verdana" w:cstheme="minorHAnsi"/>
          <w:sz w:val="18"/>
          <w:szCs w:val="18"/>
          <w:lang w:val="nl-NL"/>
        </w:rPr>
        <w:t>22</w:t>
      </w:r>
      <w:r w:rsidR="00976986" w:rsidRPr="00CF4F0F">
        <w:rPr>
          <w:rFonts w:ascii="Verdana" w:hAnsi="Verdana" w:cstheme="minorHAnsi"/>
          <w:sz w:val="18"/>
          <w:szCs w:val="18"/>
          <w:lang w:val="nl-NL"/>
        </w:rPr>
        <w:t xml:space="preserve"> uitspraken gewezen zijn door de rechter in een voorlopige voorziening. Omdat partijen in een geschil over een concurrentiebeding vaak gebaat zijn bij</w:t>
      </w:r>
      <w:r w:rsidR="00870D64">
        <w:rPr>
          <w:rFonts w:ascii="Verdana" w:hAnsi="Verdana" w:cstheme="minorHAnsi"/>
          <w:sz w:val="18"/>
          <w:szCs w:val="18"/>
          <w:lang w:val="nl-NL"/>
        </w:rPr>
        <w:t xml:space="preserve"> een </w:t>
      </w:r>
      <w:r w:rsidR="00976986" w:rsidRPr="00CF4F0F">
        <w:rPr>
          <w:rFonts w:ascii="Verdana" w:hAnsi="Verdana" w:cstheme="minorHAnsi"/>
          <w:sz w:val="18"/>
          <w:szCs w:val="18"/>
          <w:lang w:val="nl-NL"/>
        </w:rPr>
        <w:t xml:space="preserve">oordeel </w:t>
      </w:r>
      <w:r w:rsidR="00870D64">
        <w:rPr>
          <w:rFonts w:ascii="Verdana" w:hAnsi="Verdana" w:cstheme="minorHAnsi"/>
          <w:sz w:val="18"/>
          <w:szCs w:val="18"/>
          <w:lang w:val="nl-NL"/>
        </w:rPr>
        <w:t xml:space="preserve">dat snel kan </w:t>
      </w:r>
      <w:r w:rsidR="00976986" w:rsidRPr="00CF4F0F">
        <w:rPr>
          <w:rFonts w:ascii="Verdana" w:hAnsi="Verdana" w:cstheme="minorHAnsi"/>
          <w:sz w:val="18"/>
          <w:szCs w:val="18"/>
          <w:lang w:val="nl-NL"/>
        </w:rPr>
        <w:t xml:space="preserve">worden </w:t>
      </w:r>
      <w:r w:rsidR="00870D64">
        <w:rPr>
          <w:rFonts w:ascii="Verdana" w:hAnsi="Verdana" w:cstheme="minorHAnsi"/>
          <w:sz w:val="18"/>
          <w:szCs w:val="18"/>
          <w:lang w:val="nl-NL"/>
        </w:rPr>
        <w:t>gegeven</w:t>
      </w:r>
      <w:r w:rsidR="00A668EB">
        <w:rPr>
          <w:rFonts w:ascii="Verdana" w:hAnsi="Verdana" w:cstheme="minorHAnsi"/>
          <w:sz w:val="18"/>
          <w:szCs w:val="18"/>
          <w:lang w:val="nl-NL"/>
        </w:rPr>
        <w:t xml:space="preserve">, zijn </w:t>
      </w:r>
      <w:r w:rsidR="00976986" w:rsidRPr="00CF4F0F">
        <w:rPr>
          <w:rFonts w:ascii="Verdana" w:hAnsi="Verdana" w:cstheme="minorHAnsi"/>
          <w:sz w:val="18"/>
          <w:szCs w:val="18"/>
          <w:lang w:val="nl-NL"/>
        </w:rPr>
        <w:t xml:space="preserve">deze vaak in eerste (en vaak enige) instantie voorgelegd aan de voorzieningenrechter. Vernietiging van het concurrentiebeding kan echter niet bij een voorlopige voorziening procedure worden uitgesproken, waardoor in dat geval alleen schorsing de enige mogelijkheid is. Echter, dit doet niet af aan de afweging van belangen die de rechter maakt. </w:t>
      </w:r>
    </w:p>
    <w:p w14:paraId="11A097D7" w14:textId="5B96BF39" w:rsidR="00976986" w:rsidRPr="00242010" w:rsidRDefault="00976986" w:rsidP="00976986">
      <w:pPr>
        <w:spacing w:line="360" w:lineRule="auto"/>
        <w:jc w:val="both"/>
        <w:rPr>
          <w:rFonts w:ascii="Verdana" w:hAnsi="Verdana" w:cstheme="minorHAnsi"/>
          <w:bCs/>
          <w:sz w:val="18"/>
          <w:szCs w:val="18"/>
          <w:lang w:val="nl-NL"/>
        </w:rPr>
      </w:pPr>
      <w:r w:rsidRPr="00242010">
        <w:rPr>
          <w:rFonts w:ascii="Verdana" w:hAnsi="Verdana" w:cstheme="minorHAnsi"/>
          <w:bCs/>
          <w:sz w:val="18"/>
          <w:szCs w:val="18"/>
          <w:lang w:val="nl-NL"/>
        </w:rPr>
        <w:t xml:space="preserve">Voor </w:t>
      </w:r>
      <w:r w:rsidR="00066376">
        <w:rPr>
          <w:rFonts w:ascii="Verdana" w:hAnsi="Verdana" w:cstheme="minorHAnsi"/>
          <w:bCs/>
          <w:sz w:val="18"/>
          <w:szCs w:val="18"/>
          <w:lang w:val="nl-NL"/>
        </w:rPr>
        <w:t xml:space="preserve">de </w:t>
      </w:r>
      <w:r w:rsidRPr="00242010">
        <w:rPr>
          <w:rFonts w:ascii="Verdana" w:hAnsi="Verdana" w:cstheme="minorHAnsi"/>
          <w:bCs/>
          <w:sz w:val="18"/>
          <w:szCs w:val="18"/>
          <w:lang w:val="nl-NL"/>
        </w:rPr>
        <w:t xml:space="preserve">analyse van de jurisprudentie </w:t>
      </w:r>
      <w:r w:rsidR="00E41AE8">
        <w:rPr>
          <w:rFonts w:ascii="Verdana" w:hAnsi="Verdana" w:cstheme="minorHAnsi"/>
          <w:bCs/>
          <w:sz w:val="18"/>
          <w:szCs w:val="18"/>
          <w:lang w:val="nl-NL"/>
        </w:rPr>
        <w:t xml:space="preserve">zijn </w:t>
      </w:r>
      <w:r w:rsidRPr="00242010">
        <w:rPr>
          <w:rFonts w:ascii="Verdana" w:hAnsi="Verdana" w:cstheme="minorHAnsi"/>
          <w:bCs/>
          <w:sz w:val="18"/>
          <w:szCs w:val="18"/>
          <w:lang w:val="nl-NL"/>
        </w:rPr>
        <w:t xml:space="preserve">de volgende topics voor deelvraag 4 gebruikt: </w:t>
      </w:r>
    </w:p>
    <w:p w14:paraId="33FF3E47" w14:textId="77777777" w:rsidR="00976986" w:rsidRPr="00CF4F0F" w:rsidRDefault="00976986" w:rsidP="00976986">
      <w:pPr>
        <w:pStyle w:val="Lijstalinea"/>
        <w:numPr>
          <w:ilvl w:val="0"/>
          <w:numId w:val="2"/>
        </w:num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Vrees voor benadeling (werknemer heeft kennis, ervaring en contacten)</w:t>
      </w:r>
    </w:p>
    <w:p w14:paraId="6204F7B7" w14:textId="77777777" w:rsidR="00976986" w:rsidRPr="00CF4F0F" w:rsidRDefault="00976986" w:rsidP="00976986">
      <w:pPr>
        <w:pStyle w:val="Lijstalinea"/>
        <w:numPr>
          <w:ilvl w:val="0"/>
          <w:numId w:val="2"/>
        </w:num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Investeringen in een werknemer</w:t>
      </w:r>
    </w:p>
    <w:p w14:paraId="49D08FA3" w14:textId="77777777" w:rsidR="00976986" w:rsidRPr="00CF4F0F" w:rsidRDefault="00976986" w:rsidP="00976986">
      <w:pPr>
        <w:pStyle w:val="Lijstalinea"/>
        <w:numPr>
          <w:ilvl w:val="0"/>
          <w:numId w:val="2"/>
        </w:num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Gebondenheid aan bepaalde branche </w:t>
      </w:r>
    </w:p>
    <w:p w14:paraId="61234AEA" w14:textId="1AD99C23" w:rsidR="00976986" w:rsidRPr="00CF4F0F" w:rsidRDefault="00976986" w:rsidP="00976986">
      <w:pPr>
        <w:pStyle w:val="Lijstalinea"/>
        <w:numPr>
          <w:ilvl w:val="0"/>
          <w:numId w:val="2"/>
        </w:num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Positieverbetering </w:t>
      </w:r>
    </w:p>
    <w:p w14:paraId="22210190" w14:textId="0EE8FD16" w:rsidR="00976986" w:rsidRPr="00CF4F0F" w:rsidRDefault="00976986" w:rsidP="00976986">
      <w:pPr>
        <w:pStyle w:val="Lijstalinea"/>
        <w:numPr>
          <w:ilvl w:val="0"/>
          <w:numId w:val="2"/>
        </w:num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Persoonlijke omstandigheden</w:t>
      </w:r>
    </w:p>
    <w:p w14:paraId="5DA810FE" w14:textId="78D86DB8" w:rsidR="00102062" w:rsidRDefault="00102062" w:rsidP="00102062">
      <w:pPr>
        <w:pStyle w:val="Lijstalinea"/>
        <w:numPr>
          <w:ilvl w:val="0"/>
          <w:numId w:val="2"/>
        </w:num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Verwijtbaar gedrag van partijen</w:t>
      </w:r>
    </w:p>
    <w:p w14:paraId="3C5E9A06" w14:textId="329A4497" w:rsidR="00444FC6" w:rsidRPr="003F18A7" w:rsidRDefault="00080C6E" w:rsidP="003F18A7">
      <w:pPr>
        <w:pStyle w:val="Lijstalinea"/>
        <w:numPr>
          <w:ilvl w:val="0"/>
          <w:numId w:val="2"/>
        </w:numPr>
        <w:rPr>
          <w:rFonts w:ascii="Verdana" w:hAnsi="Verdana" w:cstheme="minorHAnsi"/>
          <w:sz w:val="18"/>
          <w:szCs w:val="18"/>
          <w:lang w:val="nl-NL"/>
        </w:rPr>
      </w:pPr>
      <w:r w:rsidRPr="00080C6E">
        <w:rPr>
          <w:rFonts w:ascii="Verdana" w:hAnsi="Verdana" w:cstheme="minorHAnsi"/>
          <w:sz w:val="18"/>
          <w:szCs w:val="18"/>
          <w:lang w:val="nl-NL"/>
        </w:rPr>
        <w:t>Initiatiefnemer van beëindiging arbeidsovereenkomst</w:t>
      </w:r>
    </w:p>
    <w:p w14:paraId="0520B6F3" w14:textId="77777777" w:rsidR="00903425" w:rsidRPr="00CF4F0F" w:rsidRDefault="00903425" w:rsidP="00976986">
      <w:pPr>
        <w:spacing w:line="360" w:lineRule="auto"/>
        <w:jc w:val="both"/>
        <w:rPr>
          <w:rFonts w:ascii="Verdana" w:hAnsi="Verdana" w:cstheme="minorHAnsi"/>
          <w:sz w:val="18"/>
          <w:szCs w:val="18"/>
          <w:lang w:val="nl-NL"/>
        </w:rPr>
      </w:pPr>
    </w:p>
    <w:p w14:paraId="0FFF19EA" w14:textId="2C70D415" w:rsidR="00EA4483" w:rsidRPr="005848FE" w:rsidRDefault="00527F6A" w:rsidP="00A21506">
      <w:pPr>
        <w:pStyle w:val="Kop2"/>
        <w:rPr>
          <w:rFonts w:ascii="Verdana" w:hAnsi="Verdana" w:cstheme="minorHAnsi"/>
          <w:sz w:val="18"/>
          <w:szCs w:val="18"/>
          <w:lang w:val="nl-NL"/>
        </w:rPr>
      </w:pPr>
      <w:bookmarkStart w:id="24" w:name="_Toc11700568"/>
      <w:r w:rsidRPr="005848FE">
        <w:rPr>
          <w:rFonts w:ascii="Verdana" w:hAnsi="Verdana" w:cstheme="minorHAnsi"/>
          <w:sz w:val="18"/>
          <w:szCs w:val="18"/>
          <w:lang w:val="nl-NL"/>
        </w:rPr>
        <w:t>1.</w:t>
      </w:r>
      <w:r w:rsidR="00247F50" w:rsidRPr="005848FE">
        <w:rPr>
          <w:rFonts w:ascii="Verdana" w:hAnsi="Verdana" w:cstheme="minorHAnsi"/>
          <w:sz w:val="18"/>
          <w:szCs w:val="18"/>
          <w:lang w:val="nl-NL"/>
        </w:rPr>
        <w:t>6</w:t>
      </w:r>
      <w:r w:rsidRPr="005848FE">
        <w:rPr>
          <w:rFonts w:ascii="Verdana" w:hAnsi="Verdana" w:cstheme="minorHAnsi"/>
          <w:sz w:val="18"/>
          <w:szCs w:val="18"/>
          <w:lang w:val="nl-NL"/>
        </w:rPr>
        <w:t xml:space="preserve"> </w:t>
      </w:r>
      <w:r w:rsidR="00A21506" w:rsidRPr="005848FE">
        <w:rPr>
          <w:rFonts w:ascii="Verdana" w:hAnsi="Verdana" w:cstheme="minorHAnsi"/>
          <w:sz w:val="18"/>
          <w:szCs w:val="18"/>
          <w:lang w:val="nl-NL"/>
        </w:rPr>
        <w:t>Leeswijzer</w:t>
      </w:r>
      <w:bookmarkEnd w:id="24"/>
      <w:r w:rsidR="00A21506" w:rsidRPr="005848FE">
        <w:rPr>
          <w:rFonts w:ascii="Verdana" w:hAnsi="Verdana" w:cstheme="minorHAnsi"/>
          <w:sz w:val="18"/>
          <w:szCs w:val="18"/>
          <w:lang w:val="nl-NL"/>
        </w:rPr>
        <w:t xml:space="preserve"> </w:t>
      </w:r>
    </w:p>
    <w:p w14:paraId="13EFBD17" w14:textId="4C699102" w:rsidR="00A21506" w:rsidRPr="00CF4F0F" w:rsidRDefault="00A21506" w:rsidP="00976986">
      <w:pPr>
        <w:spacing w:line="360" w:lineRule="auto"/>
        <w:jc w:val="both"/>
        <w:rPr>
          <w:rFonts w:ascii="Verdana" w:hAnsi="Verdana" w:cstheme="minorHAnsi"/>
          <w:sz w:val="18"/>
          <w:szCs w:val="18"/>
          <w:lang w:val="nl-NL"/>
        </w:rPr>
      </w:pPr>
    </w:p>
    <w:p w14:paraId="7AE5B5FE" w14:textId="19248A2A" w:rsidR="005F067C" w:rsidRPr="007D4E45" w:rsidRDefault="006E223F" w:rsidP="007D4E45">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Dit onderzoeksrapport is </w:t>
      </w:r>
      <w:r w:rsidR="00720499" w:rsidRPr="00CF4F0F">
        <w:rPr>
          <w:rFonts w:ascii="Verdana" w:hAnsi="Verdana" w:cstheme="minorHAnsi"/>
          <w:sz w:val="18"/>
          <w:szCs w:val="18"/>
          <w:lang w:val="nl-NL"/>
        </w:rPr>
        <w:t>als volg</w:t>
      </w:r>
      <w:r w:rsidR="006F598A" w:rsidRPr="00CF4F0F">
        <w:rPr>
          <w:rFonts w:ascii="Verdana" w:hAnsi="Verdana" w:cstheme="minorHAnsi"/>
          <w:sz w:val="18"/>
          <w:szCs w:val="18"/>
          <w:lang w:val="nl-NL"/>
        </w:rPr>
        <w:t>t opgebouwd</w:t>
      </w:r>
      <w:r w:rsidR="00720499" w:rsidRPr="00CF4F0F">
        <w:rPr>
          <w:rFonts w:ascii="Verdana" w:hAnsi="Verdana" w:cstheme="minorHAnsi"/>
          <w:sz w:val="18"/>
          <w:szCs w:val="18"/>
          <w:lang w:val="nl-NL"/>
        </w:rPr>
        <w:t xml:space="preserve">. </w:t>
      </w:r>
      <w:r w:rsidR="00A31E84" w:rsidRPr="00CF4F0F">
        <w:rPr>
          <w:rFonts w:ascii="Verdana" w:hAnsi="Verdana" w:cstheme="minorHAnsi"/>
          <w:sz w:val="18"/>
          <w:szCs w:val="18"/>
          <w:lang w:val="nl-NL"/>
        </w:rPr>
        <w:t>In hoo</w:t>
      </w:r>
      <w:r w:rsidR="00146963" w:rsidRPr="00CF4F0F">
        <w:rPr>
          <w:rFonts w:ascii="Verdana" w:hAnsi="Verdana" w:cstheme="minorHAnsi"/>
          <w:sz w:val="18"/>
          <w:szCs w:val="18"/>
          <w:lang w:val="nl-NL"/>
        </w:rPr>
        <w:t>fdstuk 2 word</w:t>
      </w:r>
      <w:r w:rsidR="00957754" w:rsidRPr="00CF4F0F">
        <w:rPr>
          <w:rFonts w:ascii="Verdana" w:hAnsi="Verdana" w:cstheme="minorHAnsi"/>
          <w:sz w:val="18"/>
          <w:szCs w:val="18"/>
          <w:lang w:val="nl-NL"/>
        </w:rPr>
        <w:t xml:space="preserve">t het juridisch kader </w:t>
      </w:r>
      <w:r w:rsidR="000027BB" w:rsidRPr="00CF4F0F">
        <w:rPr>
          <w:rFonts w:ascii="Verdana" w:hAnsi="Verdana" w:cstheme="minorHAnsi"/>
          <w:sz w:val="18"/>
          <w:szCs w:val="18"/>
          <w:lang w:val="nl-NL"/>
        </w:rPr>
        <w:t>beschreven. Het juridische</w:t>
      </w:r>
      <w:r w:rsidR="00EF2CC3">
        <w:rPr>
          <w:rFonts w:ascii="Verdana" w:hAnsi="Verdana" w:cstheme="minorHAnsi"/>
          <w:sz w:val="18"/>
          <w:szCs w:val="18"/>
          <w:lang w:val="nl-NL"/>
        </w:rPr>
        <w:t xml:space="preserve"> </w:t>
      </w:r>
      <w:r w:rsidR="000027BB" w:rsidRPr="00CF4F0F">
        <w:rPr>
          <w:rFonts w:ascii="Verdana" w:hAnsi="Verdana" w:cstheme="minorHAnsi"/>
          <w:sz w:val="18"/>
          <w:szCs w:val="18"/>
          <w:lang w:val="nl-NL"/>
        </w:rPr>
        <w:t>kader bevat</w:t>
      </w:r>
      <w:r w:rsidR="00957754" w:rsidRPr="00CF4F0F">
        <w:rPr>
          <w:rFonts w:ascii="Verdana" w:hAnsi="Verdana" w:cstheme="minorHAnsi"/>
          <w:sz w:val="18"/>
          <w:szCs w:val="18"/>
          <w:lang w:val="nl-NL"/>
        </w:rPr>
        <w:t xml:space="preserve"> </w:t>
      </w:r>
      <w:r w:rsidR="00146963" w:rsidRPr="00CF4F0F">
        <w:rPr>
          <w:rFonts w:ascii="Verdana" w:hAnsi="Verdana" w:cstheme="minorHAnsi"/>
          <w:sz w:val="18"/>
          <w:szCs w:val="18"/>
          <w:lang w:val="nl-NL"/>
        </w:rPr>
        <w:t>de theoretisch- juridische deelvragen</w:t>
      </w:r>
      <w:r w:rsidR="002D07F5" w:rsidRPr="00CF4F0F">
        <w:rPr>
          <w:rFonts w:ascii="Verdana" w:hAnsi="Verdana" w:cstheme="minorHAnsi"/>
          <w:sz w:val="18"/>
          <w:szCs w:val="18"/>
          <w:lang w:val="nl-NL"/>
        </w:rPr>
        <w:t>.</w:t>
      </w:r>
      <w:r w:rsidR="00D24651" w:rsidRPr="00CF4F0F">
        <w:rPr>
          <w:rFonts w:ascii="Verdana" w:hAnsi="Verdana" w:cstheme="minorHAnsi"/>
          <w:sz w:val="18"/>
          <w:szCs w:val="18"/>
          <w:lang w:val="nl-NL"/>
        </w:rPr>
        <w:t xml:space="preserve"> </w:t>
      </w:r>
      <w:r w:rsidR="00176501" w:rsidRPr="00CF4F0F">
        <w:rPr>
          <w:rFonts w:ascii="Verdana" w:hAnsi="Verdana" w:cstheme="minorHAnsi"/>
          <w:sz w:val="18"/>
          <w:szCs w:val="18"/>
          <w:lang w:val="nl-NL"/>
        </w:rPr>
        <w:t xml:space="preserve">Vanaf paragraaf 2.1 </w:t>
      </w:r>
      <w:r w:rsidR="007708BD" w:rsidRPr="00CF4F0F">
        <w:rPr>
          <w:rFonts w:ascii="Verdana" w:hAnsi="Verdana" w:cstheme="minorHAnsi"/>
          <w:sz w:val="18"/>
          <w:szCs w:val="18"/>
          <w:lang w:val="nl-NL"/>
        </w:rPr>
        <w:t xml:space="preserve">wordt de wet- en regelgeving </w:t>
      </w:r>
      <w:r w:rsidR="00000744" w:rsidRPr="00CF4F0F">
        <w:rPr>
          <w:rFonts w:ascii="Verdana" w:hAnsi="Verdana" w:cstheme="minorHAnsi"/>
          <w:sz w:val="18"/>
          <w:szCs w:val="18"/>
          <w:lang w:val="nl-NL"/>
        </w:rPr>
        <w:t xml:space="preserve">uitgelegd die van toepassing is om een rechtsgeldig concurrentiebeding overeen te komen. </w:t>
      </w:r>
      <w:r w:rsidR="00B0254C" w:rsidRPr="00CF4F0F">
        <w:rPr>
          <w:rFonts w:ascii="Verdana" w:hAnsi="Verdana" w:cstheme="minorHAnsi"/>
          <w:sz w:val="18"/>
          <w:szCs w:val="18"/>
          <w:lang w:val="nl-NL"/>
        </w:rPr>
        <w:t xml:space="preserve">Vervolgens wordt gekeken naar </w:t>
      </w:r>
      <w:r w:rsidR="003A7D44" w:rsidRPr="00CF4F0F">
        <w:rPr>
          <w:rFonts w:ascii="Verdana" w:hAnsi="Verdana" w:cstheme="minorHAnsi"/>
          <w:sz w:val="18"/>
          <w:szCs w:val="18"/>
          <w:lang w:val="nl-NL"/>
        </w:rPr>
        <w:t xml:space="preserve">de invulling van het </w:t>
      </w:r>
      <w:r w:rsidR="001B7DB4" w:rsidRPr="00CF4F0F">
        <w:rPr>
          <w:rFonts w:ascii="Verdana" w:hAnsi="Verdana" w:cstheme="minorHAnsi"/>
          <w:sz w:val="18"/>
          <w:szCs w:val="18"/>
          <w:lang w:val="nl-NL"/>
        </w:rPr>
        <w:t>criterium</w:t>
      </w:r>
      <w:r w:rsidR="003A7D44" w:rsidRPr="00CF4F0F">
        <w:rPr>
          <w:rFonts w:ascii="Verdana" w:hAnsi="Verdana" w:cstheme="minorHAnsi"/>
          <w:sz w:val="18"/>
          <w:szCs w:val="18"/>
          <w:lang w:val="nl-NL"/>
        </w:rPr>
        <w:t xml:space="preserve"> </w:t>
      </w:r>
      <w:r w:rsidR="004304DF" w:rsidRPr="00CF4F0F">
        <w:rPr>
          <w:rFonts w:ascii="Verdana" w:hAnsi="Verdana" w:cstheme="minorHAnsi"/>
          <w:sz w:val="18"/>
          <w:szCs w:val="18"/>
          <w:lang w:val="nl-NL"/>
        </w:rPr>
        <w:t>‘</w:t>
      </w:r>
      <w:r w:rsidR="003A7D44" w:rsidRPr="00CF4F0F">
        <w:rPr>
          <w:rFonts w:ascii="Verdana" w:hAnsi="Verdana" w:cstheme="minorHAnsi"/>
          <w:sz w:val="18"/>
          <w:szCs w:val="18"/>
          <w:lang w:val="nl-NL"/>
        </w:rPr>
        <w:t>zwaarwegende bedrijf</w:t>
      </w:r>
      <w:r w:rsidR="001B7DB4" w:rsidRPr="00CF4F0F">
        <w:rPr>
          <w:rFonts w:ascii="Verdana" w:hAnsi="Verdana" w:cstheme="minorHAnsi"/>
          <w:sz w:val="18"/>
          <w:szCs w:val="18"/>
          <w:lang w:val="nl-NL"/>
        </w:rPr>
        <w:t>s</w:t>
      </w:r>
      <w:r w:rsidR="003A7D44" w:rsidRPr="00CF4F0F">
        <w:rPr>
          <w:rFonts w:ascii="Verdana" w:hAnsi="Verdana" w:cstheme="minorHAnsi"/>
          <w:sz w:val="18"/>
          <w:szCs w:val="18"/>
          <w:lang w:val="nl-NL"/>
        </w:rPr>
        <w:t>- o</w:t>
      </w:r>
      <w:r w:rsidR="001B7DB4" w:rsidRPr="00CF4F0F">
        <w:rPr>
          <w:rFonts w:ascii="Verdana" w:hAnsi="Verdana" w:cstheme="minorHAnsi"/>
          <w:sz w:val="18"/>
          <w:szCs w:val="18"/>
          <w:lang w:val="nl-NL"/>
        </w:rPr>
        <w:t>f</w:t>
      </w:r>
      <w:r w:rsidR="003A7D44" w:rsidRPr="00CF4F0F">
        <w:rPr>
          <w:rFonts w:ascii="Verdana" w:hAnsi="Verdana" w:cstheme="minorHAnsi"/>
          <w:sz w:val="18"/>
          <w:szCs w:val="18"/>
          <w:lang w:val="nl-NL"/>
        </w:rPr>
        <w:t xml:space="preserve"> dienstbelangen</w:t>
      </w:r>
      <w:r w:rsidR="004304DF" w:rsidRPr="00CF4F0F">
        <w:rPr>
          <w:rFonts w:ascii="Verdana" w:hAnsi="Verdana" w:cstheme="minorHAnsi"/>
          <w:sz w:val="18"/>
          <w:szCs w:val="18"/>
          <w:lang w:val="nl-NL"/>
        </w:rPr>
        <w:t>’</w:t>
      </w:r>
      <w:r w:rsidR="003A7D44" w:rsidRPr="00CF4F0F">
        <w:rPr>
          <w:rFonts w:ascii="Verdana" w:hAnsi="Verdana" w:cstheme="minorHAnsi"/>
          <w:sz w:val="18"/>
          <w:szCs w:val="18"/>
          <w:lang w:val="nl-NL"/>
        </w:rPr>
        <w:t xml:space="preserve"> </w:t>
      </w:r>
      <w:r w:rsidR="00E81E8E" w:rsidRPr="00CF4F0F">
        <w:rPr>
          <w:rFonts w:ascii="Verdana" w:hAnsi="Verdana" w:cstheme="minorHAnsi"/>
          <w:sz w:val="18"/>
          <w:szCs w:val="18"/>
          <w:lang w:val="nl-NL"/>
        </w:rPr>
        <w:t>en de belangenafweging.</w:t>
      </w:r>
      <w:r w:rsidR="002D07F5" w:rsidRPr="00CF4F0F">
        <w:rPr>
          <w:rFonts w:ascii="Verdana" w:hAnsi="Verdana" w:cstheme="minorHAnsi"/>
          <w:sz w:val="18"/>
          <w:szCs w:val="18"/>
          <w:lang w:val="nl-NL"/>
        </w:rPr>
        <w:t xml:space="preserve"> </w:t>
      </w:r>
      <w:r w:rsidR="002347DE" w:rsidRPr="00CF4F0F">
        <w:rPr>
          <w:rFonts w:ascii="Verdana" w:hAnsi="Verdana" w:cstheme="minorHAnsi"/>
          <w:sz w:val="18"/>
          <w:szCs w:val="18"/>
          <w:lang w:val="nl-NL"/>
        </w:rPr>
        <w:t xml:space="preserve">Ter afsluiting van het juridisch kader volgt een tussenconclusie. </w:t>
      </w:r>
      <w:r w:rsidR="00153A0F" w:rsidRPr="00CF4F0F">
        <w:rPr>
          <w:rFonts w:ascii="Verdana" w:hAnsi="Verdana" w:cstheme="minorHAnsi"/>
          <w:sz w:val="18"/>
          <w:szCs w:val="18"/>
          <w:lang w:val="nl-NL"/>
        </w:rPr>
        <w:t xml:space="preserve">In hoofdstuk 3 </w:t>
      </w:r>
      <w:r w:rsidR="00326B7B" w:rsidRPr="00CF4F0F">
        <w:rPr>
          <w:rFonts w:ascii="Verdana" w:hAnsi="Verdana" w:cstheme="minorHAnsi"/>
          <w:sz w:val="18"/>
          <w:szCs w:val="18"/>
          <w:lang w:val="nl-NL"/>
        </w:rPr>
        <w:t xml:space="preserve">worden de resultaten </w:t>
      </w:r>
      <w:r w:rsidR="0081037D" w:rsidRPr="00CF4F0F">
        <w:rPr>
          <w:rFonts w:ascii="Verdana" w:hAnsi="Verdana" w:cstheme="minorHAnsi"/>
          <w:sz w:val="18"/>
          <w:szCs w:val="18"/>
          <w:lang w:val="nl-NL"/>
        </w:rPr>
        <w:t>uit de jurisprudentie-analyse gepresenteerd.</w:t>
      </w:r>
      <w:r w:rsidR="00E81E8E" w:rsidRPr="00CF4F0F">
        <w:rPr>
          <w:rFonts w:ascii="Verdana" w:hAnsi="Verdana" w:cstheme="minorHAnsi"/>
          <w:sz w:val="18"/>
          <w:szCs w:val="18"/>
          <w:lang w:val="nl-NL"/>
        </w:rPr>
        <w:t xml:space="preserve"> </w:t>
      </w:r>
      <w:r w:rsidR="00843AA9" w:rsidRPr="00CF4F0F">
        <w:rPr>
          <w:rFonts w:ascii="Verdana" w:hAnsi="Verdana" w:cstheme="minorHAnsi"/>
          <w:sz w:val="18"/>
          <w:szCs w:val="18"/>
          <w:lang w:val="nl-NL"/>
        </w:rPr>
        <w:t>Vanaf dit hoofdstuk worden de praktijk</w:t>
      </w:r>
      <w:r w:rsidR="009C2F6E" w:rsidRPr="00CF4F0F">
        <w:rPr>
          <w:rFonts w:ascii="Verdana" w:hAnsi="Verdana" w:cstheme="minorHAnsi"/>
          <w:sz w:val="18"/>
          <w:szCs w:val="18"/>
          <w:lang w:val="nl-NL"/>
        </w:rPr>
        <w:t xml:space="preserve">gerichte </w:t>
      </w:r>
      <w:r w:rsidR="00843AA9" w:rsidRPr="00CF4F0F">
        <w:rPr>
          <w:rFonts w:ascii="Verdana" w:hAnsi="Verdana" w:cstheme="minorHAnsi"/>
          <w:sz w:val="18"/>
          <w:szCs w:val="18"/>
          <w:lang w:val="nl-NL"/>
        </w:rPr>
        <w:t xml:space="preserve">deelvragen behandeld. </w:t>
      </w:r>
      <w:r w:rsidR="00802903" w:rsidRPr="00CF4F0F">
        <w:rPr>
          <w:rFonts w:ascii="Verdana" w:hAnsi="Verdana" w:cstheme="minorHAnsi"/>
          <w:sz w:val="18"/>
          <w:szCs w:val="18"/>
          <w:lang w:val="nl-NL"/>
        </w:rPr>
        <w:t xml:space="preserve">Op basis van </w:t>
      </w:r>
      <w:r w:rsidR="00F0784D" w:rsidRPr="00CF4F0F">
        <w:rPr>
          <w:rFonts w:ascii="Verdana" w:hAnsi="Verdana" w:cstheme="minorHAnsi"/>
          <w:sz w:val="18"/>
          <w:szCs w:val="18"/>
          <w:lang w:val="nl-NL"/>
        </w:rPr>
        <w:t xml:space="preserve">het bestuderen van wet- en regelgeving, literatuur en jurisprudentie wordt in hoofdstuk 4 </w:t>
      </w:r>
      <w:r w:rsidR="00F35845" w:rsidRPr="00CF4F0F">
        <w:rPr>
          <w:rFonts w:ascii="Verdana" w:hAnsi="Verdana" w:cstheme="minorHAnsi"/>
          <w:sz w:val="18"/>
          <w:szCs w:val="18"/>
          <w:lang w:val="nl-NL"/>
        </w:rPr>
        <w:t xml:space="preserve">een conclusie getrokken </w:t>
      </w:r>
      <w:r w:rsidR="00A83C6F" w:rsidRPr="00CF4F0F">
        <w:rPr>
          <w:rFonts w:ascii="Verdana" w:hAnsi="Verdana" w:cstheme="minorHAnsi"/>
          <w:sz w:val="18"/>
          <w:szCs w:val="18"/>
          <w:lang w:val="nl-NL"/>
        </w:rPr>
        <w:t xml:space="preserve">waarmee de centrale vraag van dit onderzoek wordt beantwoord. </w:t>
      </w:r>
      <w:r w:rsidR="004D2229" w:rsidRPr="00CF4F0F">
        <w:rPr>
          <w:rFonts w:ascii="Verdana" w:hAnsi="Verdana" w:cstheme="minorHAnsi"/>
          <w:sz w:val="18"/>
          <w:szCs w:val="18"/>
          <w:lang w:val="nl-NL"/>
        </w:rPr>
        <w:t xml:space="preserve">Ten slotte </w:t>
      </w:r>
      <w:r w:rsidR="00E14C17" w:rsidRPr="00CF4F0F">
        <w:rPr>
          <w:rFonts w:ascii="Verdana" w:hAnsi="Verdana" w:cstheme="minorHAnsi"/>
          <w:sz w:val="18"/>
          <w:szCs w:val="18"/>
          <w:lang w:val="nl-NL"/>
        </w:rPr>
        <w:t>worden in hoofdstuk 5 aanbevelingen aan SP</w:t>
      </w:r>
      <w:r w:rsidR="00790DA5">
        <w:rPr>
          <w:rFonts w:ascii="Verdana" w:hAnsi="Verdana" w:cstheme="minorHAnsi"/>
          <w:sz w:val="18"/>
          <w:szCs w:val="18"/>
          <w:lang w:val="nl-NL"/>
        </w:rPr>
        <w:t>L</w:t>
      </w:r>
      <w:r w:rsidR="00E14C17" w:rsidRPr="00CF4F0F">
        <w:rPr>
          <w:rFonts w:ascii="Verdana" w:hAnsi="Verdana" w:cstheme="minorHAnsi"/>
          <w:sz w:val="18"/>
          <w:szCs w:val="18"/>
          <w:lang w:val="nl-NL"/>
        </w:rPr>
        <w:t>NTR gegeven</w:t>
      </w:r>
      <w:r w:rsidR="007158C5" w:rsidRPr="00CF4F0F">
        <w:rPr>
          <w:rFonts w:ascii="Verdana" w:hAnsi="Verdana" w:cstheme="minorHAnsi"/>
          <w:sz w:val="18"/>
          <w:szCs w:val="18"/>
          <w:lang w:val="nl-NL"/>
        </w:rPr>
        <w:t>.</w:t>
      </w:r>
    </w:p>
    <w:p w14:paraId="5EB1E919" w14:textId="3D2AD28B" w:rsidR="008F719C" w:rsidRPr="001E5F61" w:rsidRDefault="008F719C" w:rsidP="00060338">
      <w:pPr>
        <w:pStyle w:val="Kop2"/>
        <w:rPr>
          <w:rFonts w:ascii="Verdana" w:hAnsi="Verdana"/>
          <w:sz w:val="22"/>
          <w:szCs w:val="22"/>
          <w:lang w:val="nl-NL"/>
        </w:rPr>
      </w:pPr>
      <w:bookmarkStart w:id="25" w:name="_Toc11700569"/>
      <w:r w:rsidRPr="001E5F61">
        <w:rPr>
          <w:rFonts w:ascii="Verdana" w:hAnsi="Verdana"/>
          <w:sz w:val="22"/>
          <w:szCs w:val="22"/>
          <w:lang w:val="nl-NL"/>
        </w:rPr>
        <w:lastRenderedPageBreak/>
        <w:t xml:space="preserve">Hoofdstuk 2 </w:t>
      </w:r>
      <w:r w:rsidR="00060338" w:rsidRPr="001E5F61">
        <w:rPr>
          <w:rFonts w:ascii="Verdana" w:hAnsi="Verdana"/>
          <w:sz w:val="22"/>
          <w:szCs w:val="22"/>
          <w:lang w:val="nl-NL"/>
        </w:rPr>
        <w:t>Het theoretisch- juridisch kader</w:t>
      </w:r>
      <w:bookmarkEnd w:id="25"/>
      <w:r w:rsidR="00060338" w:rsidRPr="001E5F61">
        <w:rPr>
          <w:rFonts w:ascii="Verdana" w:hAnsi="Verdana"/>
          <w:sz w:val="22"/>
          <w:szCs w:val="22"/>
          <w:lang w:val="nl-NL"/>
        </w:rPr>
        <w:t xml:space="preserve"> </w:t>
      </w:r>
    </w:p>
    <w:p w14:paraId="58F4F805" w14:textId="77777777" w:rsidR="00E354FC" w:rsidRPr="00CF4F0F" w:rsidRDefault="00E354FC" w:rsidP="008B009D">
      <w:pPr>
        <w:keepNext/>
        <w:keepLines/>
        <w:spacing w:before="40" w:after="0" w:line="360" w:lineRule="auto"/>
        <w:outlineLvl w:val="1"/>
        <w:rPr>
          <w:rFonts w:ascii="Verdana" w:eastAsiaTheme="majorEastAsia" w:hAnsi="Verdana" w:cstheme="majorBidi"/>
          <w:color w:val="2F5496" w:themeColor="accent1" w:themeShade="BF"/>
          <w:sz w:val="18"/>
          <w:szCs w:val="18"/>
          <w:lang w:val="nl-NL"/>
        </w:rPr>
      </w:pPr>
    </w:p>
    <w:p w14:paraId="25D426D5" w14:textId="10757A6B" w:rsidR="008B009D" w:rsidRPr="001E5F61" w:rsidRDefault="008B009D" w:rsidP="008B009D">
      <w:pPr>
        <w:keepNext/>
        <w:keepLines/>
        <w:spacing w:before="40" w:after="0" w:line="360" w:lineRule="auto"/>
        <w:outlineLvl w:val="1"/>
        <w:rPr>
          <w:rFonts w:ascii="Verdana" w:eastAsiaTheme="majorEastAsia" w:hAnsi="Verdana" w:cstheme="majorBidi"/>
          <w:color w:val="2F5496" w:themeColor="accent1" w:themeShade="BF"/>
          <w:sz w:val="18"/>
          <w:szCs w:val="18"/>
          <w:lang w:val="nl-NL"/>
        </w:rPr>
      </w:pPr>
      <w:bookmarkStart w:id="26" w:name="_Toc11700570"/>
      <w:r w:rsidRPr="001E5F61">
        <w:rPr>
          <w:rFonts w:ascii="Verdana" w:eastAsiaTheme="majorEastAsia" w:hAnsi="Verdana" w:cstheme="majorBidi"/>
          <w:color w:val="2F5496" w:themeColor="accent1" w:themeShade="BF"/>
          <w:sz w:val="18"/>
          <w:szCs w:val="18"/>
          <w:lang w:val="nl-NL"/>
        </w:rPr>
        <w:t>2.1 Inleiding</w:t>
      </w:r>
      <w:bookmarkEnd w:id="26"/>
    </w:p>
    <w:p w14:paraId="4A3C2A26" w14:textId="77777777" w:rsidR="00964327" w:rsidRDefault="008B009D" w:rsidP="008B009D">
      <w:pPr>
        <w:spacing w:line="360" w:lineRule="auto"/>
        <w:jc w:val="both"/>
        <w:rPr>
          <w:rFonts w:ascii="Verdana" w:hAnsi="Verdana"/>
          <w:sz w:val="18"/>
          <w:szCs w:val="18"/>
          <w:lang w:val="nl-NL"/>
        </w:rPr>
      </w:pPr>
      <w:r w:rsidRPr="00CF4F0F">
        <w:rPr>
          <w:rFonts w:ascii="Verdana" w:hAnsi="Verdana"/>
          <w:sz w:val="18"/>
          <w:szCs w:val="18"/>
          <w:lang w:val="nl-NL"/>
        </w:rPr>
        <w:t>In dit hoofdstuk word</w:t>
      </w:r>
      <w:r w:rsidR="00D556FC">
        <w:rPr>
          <w:rFonts w:ascii="Verdana" w:hAnsi="Verdana"/>
          <w:sz w:val="18"/>
          <w:szCs w:val="18"/>
          <w:lang w:val="nl-NL"/>
        </w:rPr>
        <w:t>t beschreven</w:t>
      </w:r>
      <w:r w:rsidR="00AD63BD">
        <w:rPr>
          <w:rFonts w:ascii="Verdana" w:hAnsi="Verdana"/>
          <w:sz w:val="18"/>
          <w:szCs w:val="18"/>
          <w:lang w:val="nl-NL"/>
        </w:rPr>
        <w:t xml:space="preserve"> wat een concurrentiebeding is en </w:t>
      </w:r>
      <w:r w:rsidR="00964327">
        <w:rPr>
          <w:rFonts w:ascii="Verdana" w:hAnsi="Verdana"/>
          <w:sz w:val="18"/>
          <w:szCs w:val="18"/>
          <w:lang w:val="nl-NL"/>
        </w:rPr>
        <w:t>worden</w:t>
      </w:r>
      <w:r w:rsidRPr="00CF4F0F">
        <w:rPr>
          <w:rFonts w:ascii="Verdana" w:hAnsi="Verdana"/>
          <w:sz w:val="18"/>
          <w:szCs w:val="18"/>
          <w:lang w:val="nl-NL"/>
        </w:rPr>
        <w:t xml:space="preserve"> de theoretisch- juridische deelvragen beantwoord door middel van het bestuderen van wet- regelgeving en literatuur. </w:t>
      </w:r>
    </w:p>
    <w:p w14:paraId="54570D59" w14:textId="77777777" w:rsidR="00515DD1" w:rsidRDefault="00964327" w:rsidP="008B009D">
      <w:pPr>
        <w:spacing w:line="360" w:lineRule="auto"/>
        <w:jc w:val="both"/>
        <w:rPr>
          <w:rFonts w:ascii="Verdana" w:hAnsi="Verdana" w:cstheme="minorHAnsi"/>
          <w:sz w:val="18"/>
          <w:szCs w:val="18"/>
          <w:lang w:val="nl-NL"/>
        </w:rPr>
      </w:pPr>
      <w:r>
        <w:rPr>
          <w:rFonts w:ascii="Verdana" w:hAnsi="Verdana" w:cstheme="minorHAnsi"/>
          <w:sz w:val="18"/>
          <w:szCs w:val="18"/>
          <w:lang w:val="nl-NL"/>
        </w:rPr>
        <w:t>Als</w:t>
      </w:r>
      <w:r w:rsidR="008B009D" w:rsidRPr="00CF4F0F">
        <w:rPr>
          <w:rFonts w:ascii="Verdana" w:hAnsi="Verdana" w:cstheme="minorHAnsi"/>
          <w:sz w:val="18"/>
          <w:szCs w:val="18"/>
          <w:lang w:val="nl-NL"/>
        </w:rPr>
        <w:t xml:space="preserve"> een werknemer of werkgever besluit het dienstverband te beëindigen, kan een werkgever verbieden dat een werknemer bij een concurrent aan de slag gaat of zelf een </w:t>
      </w:r>
      <w:r w:rsidR="00B81502">
        <w:rPr>
          <w:rFonts w:ascii="Verdana" w:hAnsi="Verdana" w:cstheme="minorHAnsi"/>
          <w:sz w:val="18"/>
          <w:szCs w:val="18"/>
          <w:lang w:val="nl-NL"/>
        </w:rPr>
        <w:t>concurrerend bedrijf te starten</w:t>
      </w:r>
      <w:r w:rsidR="008F4DD5">
        <w:rPr>
          <w:rFonts w:ascii="Verdana" w:hAnsi="Verdana" w:cstheme="minorHAnsi"/>
          <w:sz w:val="18"/>
          <w:szCs w:val="18"/>
          <w:lang w:val="nl-NL"/>
        </w:rPr>
        <w:t xml:space="preserve">, mits dit in de arbeidsovereenkomst (op juiste wijze) </w:t>
      </w:r>
      <w:r w:rsidR="002835CF">
        <w:rPr>
          <w:rFonts w:ascii="Verdana" w:hAnsi="Verdana" w:cstheme="minorHAnsi"/>
          <w:sz w:val="18"/>
          <w:szCs w:val="18"/>
          <w:lang w:val="nl-NL"/>
        </w:rPr>
        <w:t>is overeengekomen?</w:t>
      </w:r>
      <w:r w:rsidR="008B22AE">
        <w:rPr>
          <w:rFonts w:ascii="Verdana" w:hAnsi="Verdana" w:cstheme="minorHAnsi"/>
          <w:sz w:val="18"/>
          <w:szCs w:val="18"/>
          <w:lang w:val="nl-NL"/>
        </w:rPr>
        <w:t xml:space="preserve"> </w:t>
      </w:r>
      <w:r w:rsidR="008B009D" w:rsidRPr="00CF4F0F">
        <w:rPr>
          <w:rFonts w:ascii="Verdana" w:hAnsi="Verdana" w:cstheme="minorHAnsi"/>
          <w:sz w:val="18"/>
          <w:szCs w:val="18"/>
          <w:lang w:val="nl-NL"/>
        </w:rPr>
        <w:t>De</w:t>
      </w:r>
      <w:r w:rsidR="008B22AE">
        <w:rPr>
          <w:rFonts w:ascii="Verdana" w:hAnsi="Verdana" w:cstheme="minorHAnsi"/>
          <w:sz w:val="18"/>
          <w:szCs w:val="18"/>
          <w:lang w:val="nl-NL"/>
        </w:rPr>
        <w:t xml:space="preserve"> </w:t>
      </w:r>
      <w:r w:rsidR="008B009D" w:rsidRPr="00CF4F0F">
        <w:rPr>
          <w:rFonts w:ascii="Verdana" w:hAnsi="Verdana" w:cstheme="minorHAnsi"/>
          <w:sz w:val="18"/>
          <w:szCs w:val="18"/>
          <w:lang w:val="nl-NL"/>
        </w:rPr>
        <w:t xml:space="preserve">wettelijke regeling </w:t>
      </w:r>
      <w:r w:rsidR="008B22AE">
        <w:rPr>
          <w:rFonts w:ascii="Verdana" w:hAnsi="Verdana" w:cstheme="minorHAnsi"/>
          <w:sz w:val="18"/>
          <w:szCs w:val="18"/>
          <w:lang w:val="nl-NL"/>
        </w:rPr>
        <w:t>omtrent</w:t>
      </w:r>
      <w:r w:rsidR="00515DD1">
        <w:rPr>
          <w:rFonts w:ascii="Verdana" w:hAnsi="Verdana" w:cstheme="minorHAnsi"/>
          <w:sz w:val="18"/>
          <w:szCs w:val="18"/>
          <w:lang w:val="nl-NL"/>
        </w:rPr>
        <w:t xml:space="preserve"> het concurrentiebeding wordt</w:t>
      </w:r>
      <w:r w:rsidR="008B009D" w:rsidRPr="00CF4F0F">
        <w:rPr>
          <w:rFonts w:ascii="Verdana" w:hAnsi="Verdana" w:cstheme="minorHAnsi"/>
          <w:sz w:val="18"/>
          <w:szCs w:val="18"/>
          <w:lang w:val="nl-NL"/>
        </w:rPr>
        <w:t xml:space="preserve"> in dit hoofdstuk besproken, daarbij worden tevens de voorwaarden voor geldigheid van het concurrentiebeding uitgelegd.</w:t>
      </w:r>
    </w:p>
    <w:p w14:paraId="33F01489" w14:textId="5B863BEA" w:rsidR="00881003" w:rsidRDefault="008B009D" w:rsidP="008B009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In </w:t>
      </w:r>
      <w:r w:rsidR="00717EA6">
        <w:rPr>
          <w:rFonts w:ascii="Verdana" w:hAnsi="Verdana" w:cstheme="minorHAnsi"/>
          <w:sz w:val="18"/>
          <w:szCs w:val="18"/>
          <w:lang w:val="nl-NL"/>
        </w:rPr>
        <w:t>paragraaf</w:t>
      </w:r>
      <w:r w:rsidRPr="00CF4F0F">
        <w:rPr>
          <w:rFonts w:ascii="Verdana" w:hAnsi="Verdana" w:cstheme="minorHAnsi"/>
          <w:sz w:val="18"/>
          <w:szCs w:val="18"/>
          <w:lang w:val="nl-NL"/>
        </w:rPr>
        <w:t xml:space="preserve"> </w:t>
      </w:r>
      <w:r w:rsidR="00717EA6">
        <w:rPr>
          <w:rFonts w:ascii="Verdana" w:hAnsi="Verdana" w:cstheme="minorHAnsi"/>
          <w:sz w:val="18"/>
          <w:szCs w:val="18"/>
          <w:lang w:val="nl-NL"/>
        </w:rPr>
        <w:t>2.</w:t>
      </w:r>
      <w:r w:rsidR="00696D1D">
        <w:rPr>
          <w:rFonts w:ascii="Verdana" w:hAnsi="Verdana" w:cstheme="minorHAnsi"/>
          <w:sz w:val="18"/>
          <w:szCs w:val="18"/>
          <w:lang w:val="nl-NL"/>
        </w:rPr>
        <w:t>2</w:t>
      </w:r>
      <w:r w:rsidRPr="00CF4F0F">
        <w:rPr>
          <w:rFonts w:ascii="Verdana" w:hAnsi="Verdana" w:cstheme="minorHAnsi"/>
          <w:sz w:val="18"/>
          <w:szCs w:val="18"/>
          <w:lang w:val="nl-NL"/>
        </w:rPr>
        <w:t xml:space="preserve"> wordt ingegaan op het criterium ‘zwaarwegende bedrijfs- of dienstbelangen’ die </w:t>
      </w:r>
      <w:r w:rsidR="0080127E">
        <w:rPr>
          <w:rFonts w:ascii="Verdana" w:hAnsi="Verdana" w:cstheme="minorHAnsi"/>
          <w:sz w:val="18"/>
          <w:szCs w:val="18"/>
          <w:lang w:val="nl-NL"/>
        </w:rPr>
        <w:t>aanwezig</w:t>
      </w:r>
      <w:r w:rsidRPr="00CF4F0F">
        <w:rPr>
          <w:rFonts w:ascii="Verdana" w:hAnsi="Verdana" w:cstheme="minorHAnsi"/>
          <w:sz w:val="18"/>
          <w:szCs w:val="18"/>
          <w:lang w:val="nl-NL"/>
        </w:rPr>
        <w:t xml:space="preserve"> moeten zijn </w:t>
      </w:r>
      <w:r w:rsidR="008356FA">
        <w:rPr>
          <w:rFonts w:ascii="Verdana" w:hAnsi="Verdana" w:cstheme="minorHAnsi"/>
          <w:sz w:val="18"/>
          <w:szCs w:val="18"/>
          <w:lang w:val="nl-NL"/>
        </w:rPr>
        <w:t>en</w:t>
      </w:r>
      <w:r w:rsidRPr="00CF4F0F">
        <w:rPr>
          <w:rFonts w:ascii="Verdana" w:hAnsi="Verdana" w:cstheme="minorHAnsi"/>
          <w:sz w:val="18"/>
          <w:szCs w:val="18"/>
          <w:lang w:val="nl-NL"/>
        </w:rPr>
        <w:t xml:space="preserve"> het opnemen van een concurrentiebeding in een arbeidsovereenkomst voor bepaalde tijd</w:t>
      </w:r>
      <w:r w:rsidR="008356FA">
        <w:rPr>
          <w:rFonts w:ascii="Verdana" w:hAnsi="Verdana" w:cstheme="minorHAnsi"/>
          <w:sz w:val="18"/>
          <w:szCs w:val="18"/>
          <w:lang w:val="nl-NL"/>
        </w:rPr>
        <w:t xml:space="preserve"> noodzakelijk maken. </w:t>
      </w:r>
      <w:r w:rsidRPr="00CF4F0F">
        <w:rPr>
          <w:rFonts w:ascii="Verdana" w:hAnsi="Verdana" w:cstheme="minorHAnsi"/>
          <w:sz w:val="18"/>
          <w:szCs w:val="18"/>
          <w:lang w:val="nl-NL"/>
        </w:rPr>
        <w:t xml:space="preserve"> </w:t>
      </w:r>
    </w:p>
    <w:p w14:paraId="56E26DC1" w14:textId="4C7DE08A" w:rsidR="008B009D" w:rsidRDefault="008B009D" w:rsidP="008B009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Vervolgens wordt in </w:t>
      </w:r>
      <w:r w:rsidR="00696D1D">
        <w:rPr>
          <w:rFonts w:ascii="Verdana" w:hAnsi="Verdana" w:cstheme="minorHAnsi"/>
          <w:sz w:val="18"/>
          <w:szCs w:val="18"/>
          <w:lang w:val="nl-NL"/>
        </w:rPr>
        <w:t>paragraaf 2.3</w:t>
      </w:r>
      <w:r w:rsidRPr="00CF4F0F">
        <w:rPr>
          <w:rFonts w:ascii="Verdana" w:hAnsi="Verdana" w:cstheme="minorHAnsi"/>
          <w:sz w:val="18"/>
          <w:szCs w:val="18"/>
          <w:lang w:val="nl-NL"/>
        </w:rPr>
        <w:t xml:space="preserve"> besproken wanneer de rechter een concurrentiebeding bij een belangenafweging geheel of gedeeltelijk kan vernietigen. Ten slotte wordt het juridisch kader afgesloten met een conclusie. </w:t>
      </w:r>
    </w:p>
    <w:p w14:paraId="141BE7D4" w14:textId="77777777" w:rsidR="00F4113D" w:rsidRPr="00CF4F0F" w:rsidRDefault="00F4113D" w:rsidP="008B009D">
      <w:pPr>
        <w:spacing w:line="360" w:lineRule="auto"/>
        <w:jc w:val="both"/>
        <w:rPr>
          <w:rFonts w:ascii="Verdana" w:hAnsi="Verdana" w:cstheme="minorHAnsi"/>
          <w:sz w:val="18"/>
          <w:szCs w:val="18"/>
          <w:lang w:val="nl-NL"/>
        </w:rPr>
      </w:pPr>
    </w:p>
    <w:p w14:paraId="47995DAE" w14:textId="083A62E4" w:rsidR="008B009D" w:rsidRPr="001E5F61" w:rsidRDefault="008B009D" w:rsidP="008B009D">
      <w:pPr>
        <w:keepNext/>
        <w:keepLines/>
        <w:spacing w:before="40" w:after="0" w:line="360" w:lineRule="auto"/>
        <w:outlineLvl w:val="1"/>
        <w:rPr>
          <w:rFonts w:ascii="Verdana" w:eastAsiaTheme="majorEastAsia" w:hAnsi="Verdana" w:cstheme="majorBidi"/>
          <w:color w:val="2F5496" w:themeColor="accent1" w:themeShade="BF"/>
          <w:sz w:val="18"/>
          <w:szCs w:val="18"/>
          <w:lang w:val="nl-NL"/>
        </w:rPr>
      </w:pPr>
      <w:bookmarkStart w:id="27" w:name="_Toc11700571"/>
      <w:r w:rsidRPr="001E5F61">
        <w:rPr>
          <w:rFonts w:ascii="Verdana" w:eastAsiaTheme="majorEastAsia" w:hAnsi="Verdana" w:cstheme="majorBidi"/>
          <w:color w:val="2F5496" w:themeColor="accent1" w:themeShade="BF"/>
          <w:sz w:val="18"/>
          <w:szCs w:val="18"/>
          <w:lang w:val="nl-NL"/>
        </w:rPr>
        <w:t>2.</w:t>
      </w:r>
      <w:r w:rsidR="009F0DBF" w:rsidRPr="001E5F61">
        <w:rPr>
          <w:rFonts w:ascii="Verdana" w:eastAsiaTheme="majorEastAsia" w:hAnsi="Verdana" w:cstheme="majorBidi"/>
          <w:color w:val="2F5496" w:themeColor="accent1" w:themeShade="BF"/>
          <w:sz w:val="18"/>
          <w:szCs w:val="18"/>
          <w:lang w:val="nl-NL"/>
        </w:rPr>
        <w:t>1</w:t>
      </w:r>
      <w:r w:rsidRPr="001E5F61">
        <w:rPr>
          <w:rFonts w:ascii="Verdana" w:eastAsiaTheme="majorEastAsia" w:hAnsi="Verdana" w:cstheme="majorBidi"/>
          <w:color w:val="2F5496" w:themeColor="accent1" w:themeShade="BF"/>
          <w:sz w:val="18"/>
          <w:szCs w:val="18"/>
          <w:lang w:val="nl-NL"/>
        </w:rPr>
        <w:t>.</w:t>
      </w:r>
      <w:r w:rsidR="000315EE" w:rsidRPr="001E5F61">
        <w:rPr>
          <w:rFonts w:ascii="Verdana" w:eastAsiaTheme="majorEastAsia" w:hAnsi="Verdana" w:cstheme="majorBidi"/>
          <w:color w:val="2F5496" w:themeColor="accent1" w:themeShade="BF"/>
          <w:sz w:val="18"/>
          <w:szCs w:val="18"/>
          <w:lang w:val="nl-NL"/>
        </w:rPr>
        <w:t>1</w:t>
      </w:r>
      <w:r w:rsidRPr="001E5F61">
        <w:rPr>
          <w:rFonts w:ascii="Verdana" w:eastAsiaTheme="majorEastAsia" w:hAnsi="Verdana" w:cstheme="majorBidi"/>
          <w:color w:val="2F5496" w:themeColor="accent1" w:themeShade="BF"/>
          <w:sz w:val="18"/>
          <w:szCs w:val="18"/>
          <w:lang w:val="nl-NL"/>
        </w:rPr>
        <w:t xml:space="preserve"> Het concurrentiebeding</w:t>
      </w:r>
      <w:bookmarkEnd w:id="27"/>
      <w:r w:rsidRPr="001E5F61">
        <w:rPr>
          <w:rFonts w:ascii="Verdana" w:eastAsiaTheme="majorEastAsia" w:hAnsi="Verdana" w:cstheme="majorBidi"/>
          <w:color w:val="2F5496" w:themeColor="accent1" w:themeShade="BF"/>
          <w:sz w:val="18"/>
          <w:szCs w:val="18"/>
          <w:lang w:val="nl-NL"/>
        </w:rPr>
        <w:t xml:space="preserve"> </w:t>
      </w:r>
    </w:p>
    <w:p w14:paraId="61ABAA82" w14:textId="49B91963" w:rsidR="008B009D" w:rsidRPr="00CF4F0F" w:rsidRDefault="008B009D" w:rsidP="008B009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Een concurrentiebeding in een arbeidsovereenkomst is een </w:t>
      </w:r>
      <w:r w:rsidR="00310812">
        <w:rPr>
          <w:rFonts w:ascii="Verdana" w:hAnsi="Verdana" w:cstheme="minorHAnsi"/>
          <w:sz w:val="18"/>
          <w:szCs w:val="18"/>
          <w:lang w:val="nl-NL"/>
        </w:rPr>
        <w:t>zogenaamd ‘</w:t>
      </w:r>
      <w:r w:rsidRPr="00CF4F0F">
        <w:rPr>
          <w:rFonts w:ascii="Verdana" w:hAnsi="Verdana" w:cstheme="minorHAnsi"/>
          <w:sz w:val="18"/>
          <w:szCs w:val="18"/>
          <w:lang w:val="nl-NL"/>
        </w:rPr>
        <w:t>bijzonder beding</w:t>
      </w:r>
      <w:r w:rsidR="00310812">
        <w:rPr>
          <w:rFonts w:ascii="Verdana" w:hAnsi="Verdana" w:cstheme="minorHAnsi"/>
          <w:sz w:val="18"/>
          <w:szCs w:val="18"/>
          <w:lang w:val="nl-NL"/>
        </w:rPr>
        <w:t>’</w:t>
      </w:r>
      <w:r w:rsidRPr="00CF4F0F">
        <w:rPr>
          <w:rFonts w:ascii="Verdana" w:hAnsi="Verdana" w:cstheme="minorHAnsi"/>
          <w:sz w:val="18"/>
          <w:szCs w:val="18"/>
          <w:lang w:val="nl-NL"/>
        </w:rPr>
        <w:t xml:space="preserve">. De wettelijke regeling van het concurrentiebeding is opgenomen in artikel 7:653 BW. De eerste zinsnede van het artikel luidt als volgt: </w:t>
      </w:r>
      <w:r w:rsidRPr="00CF4F0F">
        <w:rPr>
          <w:rFonts w:ascii="Verdana" w:hAnsi="Verdana" w:cstheme="minorHAnsi"/>
          <w:i/>
          <w:sz w:val="18"/>
          <w:szCs w:val="18"/>
          <w:lang w:val="nl-NL"/>
        </w:rPr>
        <w:t>’Het beding tussen werkgever en werknemer waarbij deze laatste wordt beperkt in zijn bevoegdheid om na het einde van de overeenkomst op zekere wijze werkzaam te zijn’</w:t>
      </w:r>
      <w:r w:rsidRPr="00CF4F0F">
        <w:rPr>
          <w:rFonts w:ascii="Verdana" w:hAnsi="Verdana" w:cstheme="minorHAnsi"/>
          <w:sz w:val="18"/>
          <w:szCs w:val="18"/>
          <w:lang w:val="nl-NL"/>
        </w:rPr>
        <w:t>.</w:t>
      </w:r>
    </w:p>
    <w:p w14:paraId="11B93650" w14:textId="77777777" w:rsidR="008B009D" w:rsidRPr="00CF4F0F" w:rsidRDefault="008B009D" w:rsidP="008B009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Door middel van het opnemen van een concurrentiebeding probeert een werkgever meestal te voorkomen dat een werknemer na het einde van de arbeidsovereenkomst bepaalde verworven knowhow of persoonlijke goodwill bij de klanten zal beconcurreren in dienst van een onderneming dan wel als zelfstandige.</w:t>
      </w:r>
      <w:r w:rsidRPr="00CF4F0F">
        <w:rPr>
          <w:rFonts w:ascii="Verdana" w:hAnsi="Verdana" w:cstheme="minorHAnsi"/>
          <w:sz w:val="18"/>
          <w:szCs w:val="18"/>
          <w:vertAlign w:val="superscript"/>
          <w:lang w:val="nl-NL"/>
        </w:rPr>
        <w:footnoteReference w:id="13"/>
      </w:r>
    </w:p>
    <w:p w14:paraId="096562EC" w14:textId="377BA0AC" w:rsidR="008B009D" w:rsidRDefault="008B009D" w:rsidP="008B009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De bovengenoemde omschrijving van artikel 7:653 lid 1 BW impliceert drie elementen om te kunnen spreken van een rechtsgeldig concurrentiebeding. Het eerste element is de relatie tussen een werkgever en een werknemer. </w:t>
      </w:r>
      <w:r w:rsidR="00EC4560" w:rsidRPr="00EC4560">
        <w:rPr>
          <w:rFonts w:ascii="Verdana" w:hAnsi="Verdana" w:cstheme="minorHAnsi"/>
          <w:sz w:val="18"/>
          <w:szCs w:val="18"/>
          <w:lang w:val="nl-NL"/>
        </w:rPr>
        <w:t>Dit betekent dat het concurrentiebeding in de individuele arbeidsovereenkomst moet zijn opgenomen</w:t>
      </w:r>
      <w:r w:rsidR="00267844">
        <w:rPr>
          <w:rFonts w:ascii="Verdana" w:hAnsi="Verdana" w:cstheme="minorHAnsi"/>
          <w:sz w:val="18"/>
          <w:szCs w:val="18"/>
          <w:lang w:val="nl-NL"/>
        </w:rPr>
        <w:t xml:space="preserve">. </w:t>
      </w:r>
      <w:r w:rsidRPr="00CF4F0F">
        <w:rPr>
          <w:rFonts w:ascii="Verdana" w:hAnsi="Verdana" w:cstheme="minorHAnsi"/>
          <w:sz w:val="18"/>
          <w:szCs w:val="18"/>
          <w:lang w:val="nl-NL"/>
        </w:rPr>
        <w:t xml:space="preserve">Een concurrentiebeding dat is opgenomen in een collectieve arbeidsovereenkomst is niet rechtsgeldig. Het tweede element impliceert dat de arbeidsovereenkomst </w:t>
      </w:r>
      <w:r w:rsidR="00A44217">
        <w:rPr>
          <w:rFonts w:ascii="Verdana" w:hAnsi="Verdana" w:cstheme="minorHAnsi"/>
          <w:sz w:val="18"/>
          <w:szCs w:val="18"/>
          <w:lang w:val="nl-NL"/>
        </w:rPr>
        <w:t xml:space="preserve">waarin </w:t>
      </w:r>
      <w:r w:rsidR="00700646" w:rsidRPr="00700646">
        <w:rPr>
          <w:rFonts w:ascii="Verdana" w:hAnsi="Verdana" w:cstheme="minorHAnsi"/>
          <w:sz w:val="18"/>
          <w:szCs w:val="18"/>
          <w:lang w:val="nl-NL"/>
        </w:rPr>
        <w:t>het concurrentiebeding in opgenomen was, is beëindigd</w:t>
      </w:r>
      <w:r w:rsidR="00A44217">
        <w:rPr>
          <w:rFonts w:ascii="Verdana" w:hAnsi="Verdana" w:cstheme="minorHAnsi"/>
          <w:sz w:val="18"/>
          <w:szCs w:val="18"/>
          <w:lang w:val="nl-NL"/>
        </w:rPr>
        <w:t>.</w:t>
      </w:r>
      <w:r w:rsidR="00700646" w:rsidRPr="00700646">
        <w:rPr>
          <w:rFonts w:ascii="Verdana" w:hAnsi="Verdana" w:cstheme="minorHAnsi"/>
          <w:sz w:val="18"/>
          <w:szCs w:val="18"/>
          <w:lang w:val="nl-NL"/>
        </w:rPr>
        <w:t xml:space="preserve"> </w:t>
      </w:r>
      <w:r w:rsidRPr="00CF4F0F">
        <w:rPr>
          <w:rFonts w:ascii="Verdana" w:hAnsi="Verdana" w:cstheme="minorHAnsi"/>
          <w:sz w:val="18"/>
          <w:szCs w:val="18"/>
          <w:lang w:val="nl-NL"/>
        </w:rPr>
        <w:t xml:space="preserve">Het derde </w:t>
      </w:r>
      <w:r w:rsidRPr="00CF4F0F">
        <w:rPr>
          <w:rFonts w:ascii="Verdana" w:hAnsi="Verdana" w:cstheme="minorHAnsi"/>
          <w:sz w:val="18"/>
          <w:szCs w:val="18"/>
          <w:lang w:val="nl-NL"/>
        </w:rPr>
        <w:lastRenderedPageBreak/>
        <w:t>element ziet op het op zekere wijze werkzaam zijn. Dit betekent dat in het concurrentiebeding moet worden aangegeven welke werkzaamheden onder het beding vallen. Daarbij gaat het niet alleen om de aard van de werkzaamheden, maar spelen ook de plaats en tijdsduur een belangrijke rol.</w:t>
      </w:r>
      <w:r w:rsidRPr="00CF4F0F">
        <w:rPr>
          <w:rFonts w:ascii="Verdana" w:hAnsi="Verdana" w:cstheme="minorHAnsi"/>
          <w:sz w:val="18"/>
          <w:szCs w:val="18"/>
          <w:vertAlign w:val="superscript"/>
          <w:lang w:val="nl-NL"/>
        </w:rPr>
        <w:footnoteReference w:id="14"/>
      </w:r>
      <w:r w:rsidRPr="00CF4F0F">
        <w:rPr>
          <w:rFonts w:ascii="Verdana" w:hAnsi="Verdana" w:cstheme="minorHAnsi"/>
          <w:sz w:val="18"/>
          <w:szCs w:val="18"/>
          <w:lang w:val="nl-NL"/>
        </w:rPr>
        <w:t xml:space="preserve"> De omschrijving van artikel 7:653 lid 1 BW is ruim, </w:t>
      </w:r>
      <w:r w:rsidR="002E04B6">
        <w:rPr>
          <w:rFonts w:ascii="Verdana" w:hAnsi="Verdana" w:cstheme="minorHAnsi"/>
          <w:sz w:val="18"/>
          <w:szCs w:val="18"/>
          <w:lang w:val="nl-NL"/>
        </w:rPr>
        <w:t xml:space="preserve">en </w:t>
      </w:r>
      <w:r w:rsidRPr="00CF4F0F">
        <w:rPr>
          <w:rFonts w:ascii="Verdana" w:hAnsi="Verdana" w:cstheme="minorHAnsi"/>
          <w:sz w:val="18"/>
          <w:szCs w:val="18"/>
          <w:lang w:val="nl-NL"/>
        </w:rPr>
        <w:t>algemeen wordt aangenomen dat het relatiebeding ook onder de reikwijdte van artikel 7:653 BW valt.</w:t>
      </w:r>
      <w:r w:rsidRPr="00CF4F0F">
        <w:rPr>
          <w:rFonts w:ascii="Verdana" w:hAnsi="Verdana" w:cstheme="minorHAnsi"/>
          <w:sz w:val="18"/>
          <w:szCs w:val="18"/>
          <w:vertAlign w:val="superscript"/>
          <w:lang w:val="nl-NL"/>
        </w:rPr>
        <w:footnoteReference w:id="15"/>
      </w:r>
      <w:r w:rsidRPr="00CF4F0F">
        <w:rPr>
          <w:rFonts w:ascii="Verdana" w:hAnsi="Verdana" w:cstheme="minorHAnsi"/>
          <w:sz w:val="18"/>
          <w:szCs w:val="18"/>
          <w:lang w:val="nl-NL"/>
        </w:rPr>
        <w:t xml:space="preserve"> Een relatiebeding verbiedt slechts bepaalde vormen van concurrentie, zoals het</w:t>
      </w:r>
      <w:r w:rsidR="007851F1">
        <w:rPr>
          <w:rFonts w:ascii="Verdana" w:hAnsi="Verdana" w:cstheme="minorHAnsi"/>
          <w:sz w:val="18"/>
          <w:szCs w:val="18"/>
          <w:lang w:val="nl-NL"/>
        </w:rPr>
        <w:t xml:space="preserve"> benaderen en/of</w:t>
      </w:r>
      <w:r w:rsidRPr="00CF4F0F">
        <w:rPr>
          <w:rFonts w:ascii="Verdana" w:hAnsi="Verdana" w:cstheme="minorHAnsi"/>
          <w:sz w:val="18"/>
          <w:szCs w:val="18"/>
          <w:lang w:val="nl-NL"/>
        </w:rPr>
        <w:t xml:space="preserve"> benutten van zakelijke relaties van de (ex)werkgever.</w:t>
      </w:r>
      <w:r w:rsidRPr="00CF4F0F">
        <w:rPr>
          <w:rFonts w:ascii="Verdana" w:hAnsi="Verdana" w:cstheme="minorHAnsi"/>
          <w:sz w:val="18"/>
          <w:szCs w:val="18"/>
          <w:vertAlign w:val="superscript"/>
          <w:lang w:val="nl-NL"/>
        </w:rPr>
        <w:footnoteReference w:id="16"/>
      </w:r>
      <w:r w:rsidRPr="00CF4F0F">
        <w:rPr>
          <w:rFonts w:ascii="Verdana" w:hAnsi="Verdana" w:cstheme="minorHAnsi"/>
          <w:sz w:val="18"/>
          <w:szCs w:val="18"/>
          <w:lang w:val="nl-NL"/>
        </w:rPr>
        <w:t xml:space="preserve"> </w:t>
      </w:r>
    </w:p>
    <w:p w14:paraId="1CCFB8AF" w14:textId="77777777" w:rsidR="00F4113D" w:rsidRPr="00CF4F0F" w:rsidRDefault="00F4113D" w:rsidP="008B009D">
      <w:pPr>
        <w:spacing w:line="360" w:lineRule="auto"/>
        <w:jc w:val="both"/>
        <w:rPr>
          <w:rFonts w:ascii="Verdana" w:hAnsi="Verdana" w:cstheme="minorHAnsi"/>
          <w:sz w:val="18"/>
          <w:szCs w:val="18"/>
          <w:lang w:val="nl-NL"/>
        </w:rPr>
      </w:pPr>
    </w:p>
    <w:p w14:paraId="1190B2A2" w14:textId="51D0FA84" w:rsidR="008B009D" w:rsidRPr="00CF4F0F" w:rsidRDefault="008B009D" w:rsidP="008B009D">
      <w:pPr>
        <w:keepNext/>
        <w:keepLines/>
        <w:spacing w:before="40" w:after="0" w:line="360" w:lineRule="auto"/>
        <w:outlineLvl w:val="1"/>
        <w:rPr>
          <w:rFonts w:ascii="Verdana" w:eastAsiaTheme="majorEastAsia" w:hAnsi="Verdana" w:cstheme="majorBidi"/>
          <w:color w:val="2F5496" w:themeColor="accent1" w:themeShade="BF"/>
          <w:sz w:val="18"/>
          <w:szCs w:val="18"/>
          <w:lang w:val="nl-NL"/>
        </w:rPr>
      </w:pPr>
      <w:bookmarkStart w:id="29" w:name="_Toc11700572"/>
      <w:r w:rsidRPr="00CF4F0F">
        <w:rPr>
          <w:rFonts w:ascii="Verdana" w:eastAsiaTheme="majorEastAsia" w:hAnsi="Verdana" w:cstheme="majorBidi"/>
          <w:color w:val="2F5496" w:themeColor="accent1" w:themeShade="BF"/>
          <w:sz w:val="18"/>
          <w:szCs w:val="18"/>
          <w:lang w:val="nl-NL"/>
        </w:rPr>
        <w:t>2.</w:t>
      </w:r>
      <w:r w:rsidR="000315EE">
        <w:rPr>
          <w:rFonts w:ascii="Verdana" w:eastAsiaTheme="majorEastAsia" w:hAnsi="Verdana" w:cstheme="majorBidi"/>
          <w:color w:val="2F5496" w:themeColor="accent1" w:themeShade="BF"/>
          <w:sz w:val="18"/>
          <w:szCs w:val="18"/>
          <w:lang w:val="nl-NL"/>
        </w:rPr>
        <w:t>1.2</w:t>
      </w:r>
      <w:r w:rsidRPr="00CF4F0F">
        <w:rPr>
          <w:rFonts w:ascii="Verdana" w:eastAsiaTheme="majorEastAsia" w:hAnsi="Verdana" w:cstheme="majorBidi"/>
          <w:color w:val="2F5496" w:themeColor="accent1" w:themeShade="BF"/>
          <w:sz w:val="18"/>
          <w:szCs w:val="18"/>
          <w:lang w:val="nl-NL"/>
        </w:rPr>
        <w:t xml:space="preserve"> Wettelijke vereisten voor een rechtsgeldig concurrentiebeding</w:t>
      </w:r>
      <w:bookmarkEnd w:id="29"/>
    </w:p>
    <w:p w14:paraId="4F934024" w14:textId="77777777" w:rsidR="0023423D" w:rsidRDefault="007851F1" w:rsidP="008B009D">
      <w:pPr>
        <w:spacing w:line="360" w:lineRule="auto"/>
        <w:jc w:val="both"/>
        <w:rPr>
          <w:rFonts w:ascii="Verdana" w:hAnsi="Verdana" w:cstheme="minorHAnsi"/>
          <w:sz w:val="18"/>
          <w:szCs w:val="18"/>
          <w:lang w:val="nl-NL"/>
        </w:rPr>
      </w:pPr>
      <w:r>
        <w:rPr>
          <w:rFonts w:ascii="Verdana" w:hAnsi="Verdana" w:cstheme="minorHAnsi"/>
          <w:sz w:val="18"/>
          <w:szCs w:val="18"/>
          <w:lang w:val="nl-NL"/>
        </w:rPr>
        <w:t>Sinds</w:t>
      </w:r>
      <w:r w:rsidR="008B009D" w:rsidRPr="00CF4F0F">
        <w:rPr>
          <w:rFonts w:ascii="Verdana" w:hAnsi="Verdana" w:cstheme="minorHAnsi"/>
          <w:sz w:val="18"/>
          <w:szCs w:val="18"/>
          <w:lang w:val="nl-NL"/>
        </w:rPr>
        <w:t xml:space="preserve"> de inwerkingtreding van de WWZ dient bij de vraag of er sprake is van een rechtsgeldig concurrentiebeding onderscheid te worden gemaakt tussen arbeidsovereenkomsten voor onbepaalde tijd en bepaalde tijd. </w:t>
      </w:r>
    </w:p>
    <w:p w14:paraId="77219B7C" w14:textId="0F8B01AA" w:rsidR="008B009D" w:rsidRDefault="0023423D" w:rsidP="008B009D">
      <w:pPr>
        <w:spacing w:line="360" w:lineRule="auto"/>
        <w:jc w:val="both"/>
        <w:rPr>
          <w:rFonts w:ascii="Verdana" w:hAnsi="Verdana" w:cstheme="minorHAnsi"/>
          <w:sz w:val="18"/>
          <w:szCs w:val="18"/>
          <w:lang w:val="nl-NL"/>
        </w:rPr>
      </w:pPr>
      <w:r>
        <w:rPr>
          <w:rFonts w:ascii="Verdana" w:hAnsi="Verdana" w:cstheme="minorHAnsi"/>
          <w:sz w:val="18"/>
          <w:szCs w:val="18"/>
          <w:lang w:val="nl-NL"/>
        </w:rPr>
        <w:t>Het</w:t>
      </w:r>
      <w:r w:rsidR="008B009D" w:rsidRPr="00CF4F0F">
        <w:rPr>
          <w:rFonts w:ascii="Verdana" w:hAnsi="Verdana" w:cstheme="minorHAnsi"/>
          <w:sz w:val="18"/>
          <w:szCs w:val="18"/>
          <w:lang w:val="nl-NL"/>
        </w:rPr>
        <w:t xml:space="preserve"> huidige artikel 7:653 lid 1 sub a BW</w:t>
      </w:r>
      <w:r>
        <w:rPr>
          <w:rFonts w:ascii="Verdana" w:hAnsi="Verdana" w:cstheme="minorHAnsi"/>
          <w:sz w:val="18"/>
          <w:szCs w:val="18"/>
          <w:lang w:val="nl-NL"/>
        </w:rPr>
        <w:t xml:space="preserve"> </w:t>
      </w:r>
      <w:r w:rsidR="008B009D" w:rsidRPr="00CF4F0F">
        <w:rPr>
          <w:rFonts w:ascii="Verdana" w:hAnsi="Verdana" w:cstheme="minorHAnsi"/>
          <w:sz w:val="18"/>
          <w:szCs w:val="18"/>
          <w:lang w:val="nl-NL"/>
        </w:rPr>
        <w:t>bepaalt dat een concurrentiebeding slechts geldig is indien het een beding overeen is gekomen in een arbeidsovereenkomst voor onbepaalde tijd. In het tweede lid van het artikel staat een uitzondering op het eerste lid. Een concurrentiebeding kan namelijk ook in een arbeidsovereenkomst voor bepaald</w:t>
      </w:r>
      <w:r w:rsidR="003E477C">
        <w:rPr>
          <w:rFonts w:ascii="Verdana" w:hAnsi="Verdana" w:cstheme="minorHAnsi"/>
          <w:sz w:val="18"/>
          <w:szCs w:val="18"/>
          <w:lang w:val="nl-NL"/>
        </w:rPr>
        <w:t>e</w:t>
      </w:r>
      <w:r w:rsidR="008B009D" w:rsidRPr="00CF4F0F">
        <w:rPr>
          <w:rFonts w:ascii="Verdana" w:hAnsi="Verdana" w:cstheme="minorHAnsi"/>
          <w:sz w:val="18"/>
          <w:szCs w:val="18"/>
          <w:lang w:val="nl-NL"/>
        </w:rPr>
        <w:t xml:space="preserve"> tijd worden opgenomen, op voorwaarde dat</w:t>
      </w:r>
      <w:r w:rsidR="000655F9">
        <w:rPr>
          <w:rFonts w:ascii="Verdana" w:hAnsi="Verdana" w:cstheme="minorHAnsi"/>
          <w:sz w:val="18"/>
          <w:szCs w:val="18"/>
          <w:lang w:val="nl-NL"/>
        </w:rPr>
        <w:t xml:space="preserve"> in</w:t>
      </w:r>
      <w:r w:rsidR="008B009D" w:rsidRPr="00CF4F0F">
        <w:rPr>
          <w:rFonts w:ascii="Verdana" w:hAnsi="Verdana" w:cstheme="minorHAnsi"/>
          <w:sz w:val="18"/>
          <w:szCs w:val="18"/>
          <w:lang w:val="nl-NL"/>
        </w:rPr>
        <w:t xml:space="preserve"> de schriftelijke </w:t>
      </w:r>
      <w:r w:rsidR="00EE2DC5">
        <w:rPr>
          <w:rFonts w:ascii="Verdana" w:hAnsi="Verdana" w:cstheme="minorHAnsi"/>
          <w:sz w:val="18"/>
          <w:szCs w:val="18"/>
          <w:lang w:val="nl-NL"/>
        </w:rPr>
        <w:t xml:space="preserve">arbeidsovereenkomst een </w:t>
      </w:r>
      <w:r w:rsidR="008B009D" w:rsidRPr="00CF4F0F">
        <w:rPr>
          <w:rFonts w:ascii="Verdana" w:hAnsi="Verdana" w:cstheme="minorHAnsi"/>
          <w:sz w:val="18"/>
          <w:szCs w:val="18"/>
          <w:lang w:val="nl-NL"/>
        </w:rPr>
        <w:t xml:space="preserve">motivering </w:t>
      </w:r>
      <w:r w:rsidR="00EE2DC5">
        <w:rPr>
          <w:rFonts w:ascii="Verdana" w:hAnsi="Verdana" w:cstheme="minorHAnsi"/>
          <w:sz w:val="18"/>
          <w:szCs w:val="18"/>
          <w:lang w:val="nl-NL"/>
        </w:rPr>
        <w:t xml:space="preserve">is opgenomen waaruit </w:t>
      </w:r>
      <w:r w:rsidR="008B009D" w:rsidRPr="00CF4F0F">
        <w:rPr>
          <w:rFonts w:ascii="Verdana" w:hAnsi="Verdana" w:cstheme="minorHAnsi"/>
          <w:sz w:val="18"/>
          <w:szCs w:val="18"/>
          <w:lang w:val="nl-NL"/>
        </w:rPr>
        <w:t xml:space="preserve">blijkt dat het opnemen van het beding voor </w:t>
      </w:r>
      <w:r w:rsidR="00C9164F">
        <w:rPr>
          <w:rFonts w:ascii="Verdana" w:hAnsi="Verdana" w:cstheme="minorHAnsi"/>
          <w:sz w:val="18"/>
          <w:szCs w:val="18"/>
          <w:lang w:val="nl-NL"/>
        </w:rPr>
        <w:t>de</w:t>
      </w:r>
      <w:r w:rsidR="008B009D" w:rsidRPr="00CF4F0F">
        <w:rPr>
          <w:rFonts w:ascii="Verdana" w:hAnsi="Verdana" w:cstheme="minorHAnsi"/>
          <w:sz w:val="18"/>
          <w:szCs w:val="18"/>
          <w:lang w:val="nl-NL"/>
        </w:rPr>
        <w:t xml:space="preserve"> werkgever noodzakelijk is vanwege zwaarwegende bedrijfs- of dienstbelangen.</w:t>
      </w:r>
      <w:r w:rsidR="008B009D" w:rsidRPr="00CF4F0F">
        <w:rPr>
          <w:rFonts w:ascii="Verdana" w:hAnsi="Verdana" w:cstheme="minorHAnsi"/>
          <w:sz w:val="18"/>
          <w:szCs w:val="18"/>
          <w:vertAlign w:val="superscript"/>
          <w:lang w:val="nl-NL"/>
        </w:rPr>
        <w:footnoteReference w:id="17"/>
      </w:r>
      <w:r w:rsidR="008B009D" w:rsidRPr="00CF4F0F">
        <w:rPr>
          <w:rFonts w:ascii="Verdana" w:hAnsi="Verdana" w:cstheme="minorHAnsi"/>
          <w:sz w:val="18"/>
          <w:szCs w:val="18"/>
          <w:lang w:val="nl-NL"/>
        </w:rPr>
        <w:t xml:space="preserve"> </w:t>
      </w:r>
    </w:p>
    <w:p w14:paraId="62CBA295" w14:textId="77777777" w:rsidR="00F4113D" w:rsidRPr="00CF4F0F" w:rsidRDefault="00F4113D" w:rsidP="008B009D">
      <w:pPr>
        <w:spacing w:line="360" w:lineRule="auto"/>
        <w:jc w:val="both"/>
        <w:rPr>
          <w:rFonts w:ascii="Verdana" w:hAnsi="Verdana" w:cstheme="minorHAnsi"/>
          <w:sz w:val="18"/>
          <w:szCs w:val="18"/>
          <w:lang w:val="nl-NL"/>
        </w:rPr>
      </w:pPr>
    </w:p>
    <w:p w14:paraId="5F56CB72" w14:textId="7D3E5AFD" w:rsidR="008B009D" w:rsidRPr="00CF4F0F" w:rsidRDefault="008B009D" w:rsidP="008B009D">
      <w:pPr>
        <w:keepNext/>
        <w:keepLines/>
        <w:spacing w:before="40" w:after="0" w:line="360" w:lineRule="auto"/>
        <w:jc w:val="both"/>
        <w:outlineLvl w:val="1"/>
        <w:rPr>
          <w:rFonts w:ascii="Verdana" w:eastAsiaTheme="majorEastAsia" w:hAnsi="Verdana" w:cstheme="majorBidi"/>
          <w:color w:val="2F5496" w:themeColor="accent1" w:themeShade="BF"/>
          <w:sz w:val="18"/>
          <w:szCs w:val="18"/>
          <w:lang w:val="nl-NL"/>
        </w:rPr>
      </w:pPr>
      <w:bookmarkStart w:id="30" w:name="_Toc11700573"/>
      <w:r w:rsidRPr="00CF4F0F">
        <w:rPr>
          <w:rFonts w:ascii="Verdana" w:eastAsiaTheme="majorEastAsia" w:hAnsi="Verdana" w:cstheme="majorBidi"/>
          <w:color w:val="2F5496" w:themeColor="accent1" w:themeShade="BF"/>
          <w:sz w:val="18"/>
          <w:szCs w:val="18"/>
          <w:lang w:val="nl-NL"/>
        </w:rPr>
        <w:t>2.</w:t>
      </w:r>
      <w:r w:rsidR="000315EE">
        <w:rPr>
          <w:rFonts w:ascii="Verdana" w:eastAsiaTheme="majorEastAsia" w:hAnsi="Verdana" w:cstheme="majorBidi"/>
          <w:color w:val="2F5496" w:themeColor="accent1" w:themeShade="BF"/>
          <w:sz w:val="18"/>
          <w:szCs w:val="18"/>
          <w:lang w:val="nl-NL"/>
        </w:rPr>
        <w:t>1</w:t>
      </w:r>
      <w:r w:rsidRPr="00CF4F0F">
        <w:rPr>
          <w:rFonts w:ascii="Verdana" w:eastAsiaTheme="majorEastAsia" w:hAnsi="Verdana" w:cstheme="majorBidi"/>
          <w:color w:val="2F5496" w:themeColor="accent1" w:themeShade="BF"/>
          <w:sz w:val="18"/>
          <w:szCs w:val="18"/>
          <w:lang w:val="nl-NL"/>
        </w:rPr>
        <w:t>.</w:t>
      </w:r>
      <w:r w:rsidR="00E9052F">
        <w:rPr>
          <w:rFonts w:ascii="Verdana" w:eastAsiaTheme="majorEastAsia" w:hAnsi="Verdana" w:cstheme="majorBidi"/>
          <w:color w:val="2F5496" w:themeColor="accent1" w:themeShade="BF"/>
          <w:sz w:val="18"/>
          <w:szCs w:val="18"/>
          <w:lang w:val="nl-NL"/>
        </w:rPr>
        <w:t xml:space="preserve">2.1 </w:t>
      </w:r>
      <w:r w:rsidRPr="00CF4F0F">
        <w:rPr>
          <w:rFonts w:ascii="Verdana" w:eastAsiaTheme="majorEastAsia" w:hAnsi="Verdana" w:cstheme="majorBidi"/>
          <w:color w:val="2F5496" w:themeColor="accent1" w:themeShade="BF"/>
          <w:sz w:val="18"/>
          <w:szCs w:val="18"/>
          <w:lang w:val="nl-NL"/>
        </w:rPr>
        <w:t>Concurrentiebeding in arbeidsovereenkomst voor onbepaalde tijd</w:t>
      </w:r>
      <w:bookmarkEnd w:id="30"/>
    </w:p>
    <w:p w14:paraId="1FC7C7BB" w14:textId="77777777" w:rsidR="008B009D" w:rsidRPr="00CF4F0F" w:rsidRDefault="008B009D" w:rsidP="008B009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Om een rechtsgeldig concurrentiebeding te sluiten tussen een werknemer en een werkgever op basis van een arbeidsovereenkomst voor onbepaalde tijd gelden twee formele vereisten: </w:t>
      </w:r>
    </w:p>
    <w:p w14:paraId="4E461950" w14:textId="77777777" w:rsidR="008B009D" w:rsidRPr="00CF4F0F" w:rsidRDefault="008B009D" w:rsidP="008B009D">
      <w:pPr>
        <w:numPr>
          <w:ilvl w:val="0"/>
          <w:numId w:val="4"/>
        </w:numPr>
        <w:spacing w:line="360" w:lineRule="auto"/>
        <w:contextualSpacing/>
        <w:jc w:val="both"/>
        <w:rPr>
          <w:rFonts w:ascii="Verdana" w:hAnsi="Verdana" w:cstheme="minorHAnsi"/>
          <w:sz w:val="18"/>
          <w:szCs w:val="18"/>
          <w:lang w:val="nl-NL"/>
        </w:rPr>
      </w:pPr>
      <w:r w:rsidRPr="00CF4F0F">
        <w:rPr>
          <w:rFonts w:ascii="Verdana" w:hAnsi="Verdana" w:cstheme="minorHAnsi"/>
          <w:sz w:val="18"/>
          <w:szCs w:val="18"/>
          <w:lang w:val="nl-NL"/>
        </w:rPr>
        <w:t>het beding moet schriftelijk worden overeen gekomen;</w:t>
      </w:r>
    </w:p>
    <w:p w14:paraId="4DA90D18" w14:textId="77777777" w:rsidR="0080249A" w:rsidRDefault="008B009D" w:rsidP="008B009D">
      <w:pPr>
        <w:numPr>
          <w:ilvl w:val="0"/>
          <w:numId w:val="4"/>
        </w:numPr>
        <w:spacing w:line="360" w:lineRule="auto"/>
        <w:contextualSpacing/>
        <w:jc w:val="both"/>
        <w:rPr>
          <w:rFonts w:ascii="Verdana" w:hAnsi="Verdana" w:cstheme="minorHAnsi"/>
          <w:sz w:val="18"/>
          <w:szCs w:val="18"/>
          <w:lang w:val="nl-NL"/>
        </w:rPr>
      </w:pPr>
      <w:r w:rsidRPr="00CF4F0F">
        <w:rPr>
          <w:rFonts w:ascii="Verdana" w:hAnsi="Verdana" w:cstheme="minorHAnsi"/>
          <w:sz w:val="18"/>
          <w:szCs w:val="18"/>
          <w:lang w:val="nl-NL"/>
        </w:rPr>
        <w:t xml:space="preserve">met een meerderjarige werknemer. </w:t>
      </w:r>
    </w:p>
    <w:p w14:paraId="7245FDBB" w14:textId="66C5CF28" w:rsidR="008B009D" w:rsidRPr="00CF4F0F" w:rsidRDefault="008B009D" w:rsidP="0080249A">
      <w:pPr>
        <w:spacing w:line="360" w:lineRule="auto"/>
        <w:ind w:left="720"/>
        <w:contextualSpacing/>
        <w:jc w:val="both"/>
        <w:rPr>
          <w:rFonts w:ascii="Verdana" w:hAnsi="Verdana" w:cstheme="minorHAnsi"/>
          <w:sz w:val="18"/>
          <w:szCs w:val="18"/>
          <w:lang w:val="nl-NL"/>
        </w:rPr>
      </w:pPr>
      <w:r w:rsidRPr="00CF4F0F">
        <w:rPr>
          <w:rFonts w:ascii="Verdana" w:hAnsi="Verdana" w:cstheme="minorHAnsi"/>
          <w:sz w:val="18"/>
          <w:szCs w:val="18"/>
          <w:lang w:val="nl-NL"/>
        </w:rPr>
        <w:t xml:space="preserve"> </w:t>
      </w:r>
    </w:p>
    <w:p w14:paraId="4FF3B3B9" w14:textId="0A5C3C9A" w:rsidR="00CE61CB" w:rsidRDefault="008B009D" w:rsidP="00A059DE">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Het </w:t>
      </w:r>
      <w:proofErr w:type="spellStart"/>
      <w:r w:rsidRPr="00CF4F0F">
        <w:rPr>
          <w:rFonts w:ascii="Verdana" w:hAnsi="Verdana" w:cstheme="minorHAnsi"/>
          <w:sz w:val="18"/>
          <w:szCs w:val="18"/>
          <w:lang w:val="nl-NL"/>
        </w:rPr>
        <w:t>schriftelijkheidsvereiste</w:t>
      </w:r>
      <w:proofErr w:type="spellEnd"/>
      <w:r w:rsidRPr="00CF4F0F">
        <w:rPr>
          <w:rFonts w:ascii="Verdana" w:hAnsi="Verdana" w:cstheme="minorHAnsi"/>
          <w:sz w:val="18"/>
          <w:szCs w:val="18"/>
          <w:lang w:val="nl-NL"/>
        </w:rPr>
        <w:t xml:space="preserve"> van het concurrentiebeding houdt in dat het persoonlijk en schriftelijk met een werknemer moet worden overeengekomen. De ratio achter het </w:t>
      </w:r>
      <w:proofErr w:type="spellStart"/>
      <w:r w:rsidRPr="00CF4F0F">
        <w:rPr>
          <w:rFonts w:ascii="Verdana" w:hAnsi="Verdana" w:cstheme="minorHAnsi"/>
          <w:sz w:val="18"/>
          <w:szCs w:val="18"/>
          <w:lang w:val="nl-NL"/>
        </w:rPr>
        <w:t>schriftelijkheidsvereiste</w:t>
      </w:r>
      <w:proofErr w:type="spellEnd"/>
      <w:r w:rsidRPr="00CF4F0F">
        <w:rPr>
          <w:rFonts w:ascii="Verdana" w:hAnsi="Verdana" w:cstheme="minorHAnsi"/>
          <w:sz w:val="18"/>
          <w:szCs w:val="18"/>
          <w:lang w:val="nl-NL"/>
        </w:rPr>
        <w:t xml:space="preserve"> is dat een werknemer ervan bewust is dat hij een dergelijk beding heeft ondertekend en dit verstrekkende gevolgen </w:t>
      </w:r>
      <w:r w:rsidR="00CF5BAE">
        <w:rPr>
          <w:rFonts w:ascii="Verdana" w:hAnsi="Verdana" w:cstheme="minorHAnsi"/>
          <w:sz w:val="18"/>
          <w:szCs w:val="18"/>
          <w:lang w:val="nl-NL"/>
        </w:rPr>
        <w:t xml:space="preserve">voor hem of haar kan hebben. </w:t>
      </w:r>
    </w:p>
    <w:p w14:paraId="460F9FE3" w14:textId="6075ADE4" w:rsidR="00CF5BAE" w:rsidRDefault="008B009D" w:rsidP="00A059DE">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Met andere woorden, met het </w:t>
      </w:r>
      <w:proofErr w:type="spellStart"/>
      <w:r w:rsidRPr="00CF4F0F">
        <w:rPr>
          <w:rFonts w:ascii="Verdana" w:hAnsi="Verdana" w:cstheme="minorHAnsi"/>
          <w:sz w:val="18"/>
          <w:szCs w:val="18"/>
          <w:lang w:val="nl-NL"/>
        </w:rPr>
        <w:t>schriftelijkheidsvereiste</w:t>
      </w:r>
      <w:proofErr w:type="spellEnd"/>
      <w:r w:rsidRPr="00CF4F0F">
        <w:rPr>
          <w:rFonts w:ascii="Verdana" w:hAnsi="Verdana" w:cstheme="minorHAnsi"/>
          <w:sz w:val="18"/>
          <w:szCs w:val="18"/>
          <w:lang w:val="nl-NL"/>
        </w:rPr>
        <w:t xml:space="preserve"> wordt een zekere waarborgfunctie aan een werknemer geboden.</w:t>
      </w:r>
      <w:r w:rsidRPr="00CF4F0F">
        <w:rPr>
          <w:rFonts w:ascii="Verdana" w:hAnsi="Verdana" w:cstheme="minorHAnsi"/>
          <w:sz w:val="18"/>
          <w:szCs w:val="18"/>
          <w:vertAlign w:val="superscript"/>
          <w:lang w:val="nl-NL"/>
        </w:rPr>
        <w:footnoteReference w:id="18"/>
      </w:r>
      <w:r w:rsidRPr="00CF4F0F">
        <w:rPr>
          <w:rFonts w:ascii="Verdana" w:hAnsi="Verdana" w:cstheme="minorHAnsi"/>
          <w:sz w:val="18"/>
          <w:szCs w:val="18"/>
          <w:lang w:val="nl-NL"/>
        </w:rPr>
        <w:t xml:space="preserve"> </w:t>
      </w:r>
    </w:p>
    <w:p w14:paraId="7B48542A" w14:textId="70BBBF3E" w:rsidR="002E0602" w:rsidRPr="00CF4F0F" w:rsidRDefault="00CF5BAE" w:rsidP="00A059DE">
      <w:pPr>
        <w:spacing w:line="360" w:lineRule="auto"/>
        <w:jc w:val="both"/>
        <w:rPr>
          <w:rFonts w:ascii="Verdana" w:hAnsi="Verdana" w:cstheme="minorHAnsi"/>
          <w:sz w:val="18"/>
          <w:szCs w:val="18"/>
          <w:lang w:val="nl-NL"/>
        </w:rPr>
      </w:pPr>
      <w:r>
        <w:rPr>
          <w:rFonts w:ascii="Verdana" w:hAnsi="Verdana" w:cstheme="minorHAnsi"/>
          <w:sz w:val="18"/>
          <w:szCs w:val="18"/>
          <w:lang w:val="nl-NL"/>
        </w:rPr>
        <w:lastRenderedPageBreak/>
        <w:t>I</w:t>
      </w:r>
      <w:r w:rsidR="008B009D" w:rsidRPr="00CF4F0F">
        <w:rPr>
          <w:rFonts w:ascii="Verdana" w:hAnsi="Verdana" w:cstheme="minorHAnsi"/>
          <w:sz w:val="18"/>
          <w:szCs w:val="18"/>
          <w:lang w:val="nl-NL"/>
        </w:rPr>
        <w:t xml:space="preserve">n het arrest </w:t>
      </w:r>
      <w:r w:rsidR="008B009D" w:rsidRPr="00CF4F0F">
        <w:rPr>
          <w:rFonts w:ascii="Verdana" w:hAnsi="Verdana" w:cstheme="minorHAnsi"/>
          <w:i/>
          <w:sz w:val="18"/>
          <w:szCs w:val="18"/>
          <w:lang w:val="nl-NL"/>
        </w:rPr>
        <w:t>Philips/Oostendorp</w:t>
      </w:r>
      <w:r w:rsidR="008B009D" w:rsidRPr="00CF4F0F">
        <w:rPr>
          <w:rFonts w:ascii="Verdana" w:hAnsi="Verdana" w:cstheme="minorHAnsi"/>
          <w:sz w:val="18"/>
          <w:szCs w:val="18"/>
          <w:lang w:val="nl-NL"/>
        </w:rPr>
        <w:t xml:space="preserve"> heeft de Hoge Raad het </w:t>
      </w:r>
      <w:proofErr w:type="spellStart"/>
      <w:r w:rsidR="008B009D" w:rsidRPr="00CF4F0F">
        <w:rPr>
          <w:rFonts w:ascii="Verdana" w:hAnsi="Verdana" w:cstheme="minorHAnsi"/>
          <w:sz w:val="18"/>
          <w:szCs w:val="18"/>
          <w:lang w:val="nl-NL"/>
        </w:rPr>
        <w:t>schriftelijkheidsvereiste</w:t>
      </w:r>
      <w:proofErr w:type="spellEnd"/>
      <w:r w:rsidR="008B009D" w:rsidRPr="00CF4F0F">
        <w:rPr>
          <w:rFonts w:ascii="Verdana" w:hAnsi="Verdana" w:cstheme="minorHAnsi"/>
          <w:sz w:val="18"/>
          <w:szCs w:val="18"/>
          <w:lang w:val="nl-NL"/>
        </w:rPr>
        <w:t xml:space="preserve"> </w:t>
      </w:r>
      <w:r w:rsidR="00596CB5">
        <w:rPr>
          <w:rFonts w:ascii="Verdana" w:hAnsi="Verdana" w:cstheme="minorHAnsi"/>
          <w:sz w:val="18"/>
          <w:szCs w:val="18"/>
          <w:lang w:val="nl-NL"/>
        </w:rPr>
        <w:t xml:space="preserve">wel </w:t>
      </w:r>
      <w:r w:rsidR="00C71E97">
        <w:rPr>
          <w:rFonts w:ascii="Verdana" w:hAnsi="Verdana" w:cstheme="minorHAnsi"/>
          <w:sz w:val="18"/>
          <w:szCs w:val="18"/>
          <w:lang w:val="nl-NL"/>
        </w:rPr>
        <w:t xml:space="preserve">enigszins </w:t>
      </w:r>
      <w:r w:rsidR="008B009D" w:rsidRPr="00CF4F0F">
        <w:rPr>
          <w:rFonts w:ascii="Verdana" w:hAnsi="Verdana" w:cstheme="minorHAnsi"/>
          <w:sz w:val="18"/>
          <w:szCs w:val="18"/>
          <w:lang w:val="nl-NL"/>
        </w:rPr>
        <w:t>verruimd.</w:t>
      </w:r>
      <w:r w:rsidR="008B009D" w:rsidRPr="00CF4F0F">
        <w:rPr>
          <w:rFonts w:ascii="Verdana" w:hAnsi="Verdana" w:cstheme="minorHAnsi"/>
          <w:sz w:val="18"/>
          <w:szCs w:val="18"/>
          <w:vertAlign w:val="superscript"/>
          <w:lang w:val="nl-NL"/>
        </w:rPr>
        <w:footnoteReference w:id="19"/>
      </w:r>
      <w:r w:rsidR="006A2EFD">
        <w:rPr>
          <w:rFonts w:ascii="Verdana" w:hAnsi="Verdana" w:cstheme="minorHAnsi"/>
          <w:sz w:val="18"/>
          <w:szCs w:val="18"/>
          <w:lang w:val="nl-NL"/>
        </w:rPr>
        <w:t xml:space="preserve"> </w:t>
      </w:r>
      <w:r w:rsidR="008B009D" w:rsidRPr="00CF4F0F">
        <w:rPr>
          <w:rFonts w:ascii="Verdana" w:hAnsi="Verdana" w:cstheme="minorHAnsi"/>
          <w:sz w:val="18"/>
          <w:szCs w:val="18"/>
          <w:lang w:val="nl-NL"/>
        </w:rPr>
        <w:t xml:space="preserve">Volgens dit arrest wordt aan het </w:t>
      </w:r>
      <w:proofErr w:type="spellStart"/>
      <w:r w:rsidR="008B009D" w:rsidRPr="00CF4F0F">
        <w:rPr>
          <w:rFonts w:ascii="Verdana" w:hAnsi="Verdana" w:cstheme="minorHAnsi"/>
          <w:sz w:val="18"/>
          <w:szCs w:val="18"/>
          <w:lang w:val="nl-NL"/>
        </w:rPr>
        <w:t>schriftelijkheidsvereiste</w:t>
      </w:r>
      <w:proofErr w:type="spellEnd"/>
      <w:r w:rsidR="008B009D" w:rsidRPr="00CF4F0F">
        <w:rPr>
          <w:rFonts w:ascii="Verdana" w:hAnsi="Verdana" w:cstheme="minorHAnsi"/>
          <w:sz w:val="18"/>
          <w:szCs w:val="18"/>
          <w:lang w:val="nl-NL"/>
        </w:rPr>
        <w:t xml:space="preserve"> voldaan wanneer het concurrentiebeding is opgenomen in arbeidsvoorwaarden die zijn vastgelegd in een ander document dan het document dat een werknemer heeft ondertekend. In dit geval waren deze arbeidsvoorwaarden wel als bijlage gevoegd bij de ondertekende arbeidsovereenkomst.</w:t>
      </w:r>
      <w:r w:rsidR="00191F43">
        <w:rPr>
          <w:rFonts w:ascii="Verdana" w:hAnsi="Verdana" w:cstheme="minorHAnsi"/>
          <w:sz w:val="18"/>
          <w:szCs w:val="18"/>
          <w:lang w:val="nl-NL"/>
        </w:rPr>
        <w:t xml:space="preserve"> </w:t>
      </w:r>
      <w:r w:rsidR="00C96FA1">
        <w:rPr>
          <w:rFonts w:ascii="Verdana" w:hAnsi="Verdana" w:cstheme="minorHAnsi"/>
          <w:sz w:val="18"/>
          <w:szCs w:val="18"/>
          <w:lang w:val="nl-NL"/>
        </w:rPr>
        <w:t>In de literatuur is dan ook kri</w:t>
      </w:r>
      <w:r w:rsidR="00A62649">
        <w:rPr>
          <w:rFonts w:ascii="Verdana" w:hAnsi="Verdana" w:cstheme="minorHAnsi"/>
          <w:sz w:val="18"/>
          <w:szCs w:val="18"/>
          <w:lang w:val="nl-NL"/>
        </w:rPr>
        <w:t xml:space="preserve">tiek op dit arrest </w:t>
      </w:r>
      <w:r w:rsidR="003A0A60">
        <w:rPr>
          <w:rFonts w:ascii="Verdana" w:hAnsi="Verdana" w:cstheme="minorHAnsi"/>
          <w:sz w:val="18"/>
          <w:szCs w:val="18"/>
          <w:lang w:val="nl-NL"/>
        </w:rPr>
        <w:t xml:space="preserve">vanwege de </w:t>
      </w:r>
      <w:r w:rsidR="00C4118F">
        <w:rPr>
          <w:rFonts w:ascii="Verdana" w:hAnsi="Verdana" w:cstheme="minorHAnsi"/>
          <w:sz w:val="18"/>
          <w:szCs w:val="18"/>
          <w:lang w:val="nl-NL"/>
        </w:rPr>
        <w:t>beschermingsgedachte</w:t>
      </w:r>
      <w:r w:rsidR="003A0A60">
        <w:rPr>
          <w:rFonts w:ascii="Verdana" w:hAnsi="Verdana" w:cstheme="minorHAnsi"/>
          <w:sz w:val="18"/>
          <w:szCs w:val="18"/>
          <w:lang w:val="nl-NL"/>
        </w:rPr>
        <w:t xml:space="preserve"> van het </w:t>
      </w:r>
      <w:proofErr w:type="spellStart"/>
      <w:r w:rsidR="003A0A60">
        <w:rPr>
          <w:rFonts w:ascii="Verdana" w:hAnsi="Verdana" w:cstheme="minorHAnsi"/>
          <w:sz w:val="18"/>
          <w:szCs w:val="18"/>
          <w:lang w:val="nl-NL"/>
        </w:rPr>
        <w:t>schriftelijk</w:t>
      </w:r>
      <w:r w:rsidR="00C4118F">
        <w:rPr>
          <w:rFonts w:ascii="Verdana" w:hAnsi="Verdana" w:cstheme="minorHAnsi"/>
          <w:sz w:val="18"/>
          <w:szCs w:val="18"/>
          <w:lang w:val="nl-NL"/>
        </w:rPr>
        <w:t>heids</w:t>
      </w:r>
      <w:r w:rsidR="003A0A60">
        <w:rPr>
          <w:rFonts w:ascii="Verdana" w:hAnsi="Verdana" w:cstheme="minorHAnsi"/>
          <w:sz w:val="18"/>
          <w:szCs w:val="18"/>
          <w:lang w:val="nl-NL"/>
        </w:rPr>
        <w:t>vereiste</w:t>
      </w:r>
      <w:proofErr w:type="spellEnd"/>
      <w:r w:rsidR="003A0A60">
        <w:rPr>
          <w:rFonts w:ascii="Verdana" w:hAnsi="Verdana" w:cstheme="minorHAnsi"/>
          <w:sz w:val="18"/>
          <w:szCs w:val="18"/>
          <w:lang w:val="nl-NL"/>
        </w:rPr>
        <w:t>.</w:t>
      </w:r>
      <w:r w:rsidR="006716E9">
        <w:rPr>
          <w:rStyle w:val="Voetnootmarkering"/>
          <w:rFonts w:ascii="Verdana" w:hAnsi="Verdana" w:cstheme="minorHAnsi"/>
          <w:sz w:val="18"/>
          <w:szCs w:val="18"/>
          <w:lang w:val="nl-NL"/>
        </w:rPr>
        <w:footnoteReference w:id="20"/>
      </w:r>
      <w:r w:rsidR="003A0A60">
        <w:rPr>
          <w:rFonts w:ascii="Verdana" w:hAnsi="Verdana" w:cstheme="minorHAnsi"/>
          <w:sz w:val="18"/>
          <w:szCs w:val="18"/>
          <w:lang w:val="nl-NL"/>
        </w:rPr>
        <w:t xml:space="preserve"> </w:t>
      </w:r>
      <w:r w:rsidR="00A23396">
        <w:rPr>
          <w:rFonts w:ascii="Verdana" w:hAnsi="Verdana" w:cstheme="minorHAnsi"/>
          <w:sz w:val="18"/>
          <w:szCs w:val="18"/>
          <w:lang w:val="nl-NL"/>
        </w:rPr>
        <w:t xml:space="preserve">Wanneer </w:t>
      </w:r>
      <w:r w:rsidR="002D4267">
        <w:rPr>
          <w:rFonts w:ascii="Verdana" w:hAnsi="Verdana" w:cstheme="minorHAnsi"/>
          <w:sz w:val="18"/>
          <w:szCs w:val="18"/>
          <w:lang w:val="nl-NL"/>
        </w:rPr>
        <w:t xml:space="preserve">in een arbeidsovereenkomst verwezen wordt </w:t>
      </w:r>
      <w:r w:rsidR="00F73E0A">
        <w:rPr>
          <w:rFonts w:ascii="Verdana" w:hAnsi="Verdana" w:cstheme="minorHAnsi"/>
          <w:sz w:val="18"/>
          <w:szCs w:val="18"/>
          <w:lang w:val="nl-NL"/>
        </w:rPr>
        <w:t xml:space="preserve">naar een bijlage waarin het concurrentiebeding is opgenomen, zal </w:t>
      </w:r>
      <w:r w:rsidR="005A506F">
        <w:rPr>
          <w:rFonts w:ascii="Verdana" w:hAnsi="Verdana" w:cstheme="minorHAnsi"/>
          <w:sz w:val="18"/>
          <w:szCs w:val="18"/>
          <w:lang w:val="nl-NL"/>
        </w:rPr>
        <w:t xml:space="preserve">de situatie </w:t>
      </w:r>
      <w:r w:rsidR="00DD53B7">
        <w:rPr>
          <w:rFonts w:ascii="Verdana" w:hAnsi="Verdana" w:cstheme="minorHAnsi"/>
          <w:sz w:val="18"/>
          <w:szCs w:val="18"/>
          <w:lang w:val="nl-NL"/>
        </w:rPr>
        <w:t xml:space="preserve">zich voordoen dat een werknemer niet op de hoogte is van </w:t>
      </w:r>
      <w:r w:rsidR="006716E9">
        <w:rPr>
          <w:rFonts w:ascii="Verdana" w:hAnsi="Verdana" w:cstheme="minorHAnsi"/>
          <w:sz w:val="18"/>
          <w:szCs w:val="18"/>
          <w:lang w:val="nl-NL"/>
        </w:rPr>
        <w:t xml:space="preserve">het concurrentiebeding. </w:t>
      </w:r>
      <w:r w:rsidR="006716E9">
        <w:rPr>
          <w:rStyle w:val="Voetnootmarkering"/>
          <w:rFonts w:ascii="Verdana" w:hAnsi="Verdana" w:cstheme="minorHAnsi"/>
          <w:sz w:val="18"/>
          <w:szCs w:val="18"/>
          <w:lang w:val="nl-NL"/>
        </w:rPr>
        <w:footnoteReference w:id="21"/>
      </w:r>
    </w:p>
    <w:p w14:paraId="4F3C281C" w14:textId="170CAE62" w:rsidR="008B009D" w:rsidRDefault="008B009D" w:rsidP="008B009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Het tweede vereiste is meerderjarigheid.</w:t>
      </w:r>
      <w:r w:rsidR="00F80DA9">
        <w:rPr>
          <w:rFonts w:ascii="Verdana" w:hAnsi="Verdana" w:cstheme="minorHAnsi"/>
          <w:sz w:val="18"/>
          <w:szCs w:val="18"/>
          <w:lang w:val="nl-NL"/>
        </w:rPr>
        <w:t xml:space="preserve"> </w:t>
      </w:r>
      <w:r w:rsidR="00414487">
        <w:rPr>
          <w:rFonts w:ascii="Verdana" w:hAnsi="Verdana" w:cstheme="minorHAnsi"/>
          <w:sz w:val="18"/>
          <w:szCs w:val="18"/>
          <w:lang w:val="nl-NL"/>
        </w:rPr>
        <w:t>Hoewel artikel 7:61</w:t>
      </w:r>
      <w:r w:rsidR="00C734D0">
        <w:rPr>
          <w:rFonts w:ascii="Verdana" w:hAnsi="Verdana" w:cstheme="minorHAnsi"/>
          <w:sz w:val="18"/>
          <w:szCs w:val="18"/>
          <w:lang w:val="nl-NL"/>
        </w:rPr>
        <w:t>2 BW een minderjarige van</w:t>
      </w:r>
      <w:r w:rsidR="007F25F9">
        <w:rPr>
          <w:rFonts w:ascii="Verdana" w:hAnsi="Verdana" w:cstheme="minorHAnsi"/>
          <w:sz w:val="18"/>
          <w:szCs w:val="18"/>
          <w:lang w:val="nl-NL"/>
        </w:rPr>
        <w:t>af</w:t>
      </w:r>
      <w:r w:rsidR="00C734D0">
        <w:rPr>
          <w:rFonts w:ascii="Verdana" w:hAnsi="Verdana" w:cstheme="minorHAnsi"/>
          <w:sz w:val="18"/>
          <w:szCs w:val="18"/>
          <w:lang w:val="nl-NL"/>
        </w:rPr>
        <w:t xml:space="preserve"> 16 jaar </w:t>
      </w:r>
      <w:r w:rsidR="00D9529D">
        <w:rPr>
          <w:rFonts w:ascii="Verdana" w:hAnsi="Verdana" w:cstheme="minorHAnsi"/>
          <w:sz w:val="18"/>
          <w:szCs w:val="18"/>
          <w:lang w:val="nl-NL"/>
        </w:rPr>
        <w:t xml:space="preserve">bekwaam stelt om een arbeidsovereenkomst te sluiten, </w:t>
      </w:r>
      <w:r w:rsidR="00C769E4" w:rsidRPr="00C769E4">
        <w:rPr>
          <w:rFonts w:ascii="Verdana" w:hAnsi="Verdana" w:cstheme="minorHAnsi"/>
          <w:sz w:val="18"/>
          <w:szCs w:val="18"/>
          <w:lang w:val="nl-NL"/>
        </w:rPr>
        <w:t xml:space="preserve">dient de term </w:t>
      </w:r>
      <w:r w:rsidR="00C769E4">
        <w:rPr>
          <w:rFonts w:ascii="Verdana" w:hAnsi="Verdana" w:cstheme="minorHAnsi"/>
          <w:sz w:val="18"/>
          <w:szCs w:val="18"/>
          <w:lang w:val="nl-NL"/>
        </w:rPr>
        <w:t>i</w:t>
      </w:r>
      <w:r w:rsidR="00C769E4" w:rsidRPr="00C769E4">
        <w:rPr>
          <w:rFonts w:ascii="Verdana" w:hAnsi="Verdana" w:cstheme="minorHAnsi"/>
          <w:sz w:val="18"/>
          <w:szCs w:val="18"/>
          <w:lang w:val="nl-NL"/>
        </w:rPr>
        <w:t>n de zin van artikel 7:653 BW ‘meerderjarige’ te worden opgevat als de persoon van boven de achttien jaar.</w:t>
      </w:r>
      <w:r w:rsidR="00F56DEC">
        <w:rPr>
          <w:rStyle w:val="Voetnootmarkering"/>
          <w:rFonts w:ascii="Verdana" w:hAnsi="Verdana" w:cstheme="minorHAnsi"/>
          <w:sz w:val="18"/>
          <w:szCs w:val="18"/>
          <w:lang w:val="nl-NL"/>
        </w:rPr>
        <w:footnoteReference w:id="22"/>
      </w:r>
      <w:r w:rsidR="00E3364D">
        <w:rPr>
          <w:rFonts w:ascii="Verdana" w:hAnsi="Verdana" w:cstheme="minorHAnsi"/>
          <w:sz w:val="18"/>
          <w:szCs w:val="18"/>
          <w:lang w:val="nl-NL"/>
        </w:rPr>
        <w:t xml:space="preserve"> </w:t>
      </w:r>
      <w:r w:rsidRPr="00CF4F0F">
        <w:rPr>
          <w:rFonts w:ascii="Verdana" w:hAnsi="Verdana" w:cstheme="minorHAnsi"/>
          <w:sz w:val="18"/>
          <w:szCs w:val="18"/>
          <w:lang w:val="nl-NL"/>
        </w:rPr>
        <w:t>Een concurrentiebeding d</w:t>
      </w:r>
      <w:r w:rsidR="00FC2357">
        <w:rPr>
          <w:rFonts w:ascii="Verdana" w:hAnsi="Verdana" w:cstheme="minorHAnsi"/>
          <w:sz w:val="18"/>
          <w:szCs w:val="18"/>
          <w:lang w:val="nl-NL"/>
        </w:rPr>
        <w:t>at</w:t>
      </w:r>
      <w:r w:rsidRPr="00CF4F0F">
        <w:rPr>
          <w:rFonts w:ascii="Verdana" w:hAnsi="Verdana" w:cstheme="minorHAnsi"/>
          <w:sz w:val="18"/>
          <w:szCs w:val="18"/>
          <w:lang w:val="nl-NL"/>
        </w:rPr>
        <w:t xml:space="preserve"> door een minderjarige werknemer wordt aangegaan is nietig.</w:t>
      </w:r>
      <w:r w:rsidRPr="00CF4F0F">
        <w:rPr>
          <w:rFonts w:ascii="Verdana" w:hAnsi="Verdana" w:cstheme="minorHAnsi"/>
          <w:sz w:val="18"/>
          <w:szCs w:val="18"/>
          <w:vertAlign w:val="superscript"/>
          <w:lang w:val="nl-NL"/>
        </w:rPr>
        <w:footnoteReference w:id="23"/>
      </w:r>
      <w:r w:rsidRPr="00CF4F0F">
        <w:rPr>
          <w:rFonts w:ascii="Verdana" w:hAnsi="Verdana" w:cstheme="minorHAnsi"/>
          <w:sz w:val="18"/>
          <w:szCs w:val="18"/>
          <w:lang w:val="nl-NL"/>
        </w:rPr>
        <w:t xml:space="preserve"> </w:t>
      </w:r>
    </w:p>
    <w:p w14:paraId="5C8AAC2F" w14:textId="77777777" w:rsidR="00F4113D" w:rsidRPr="00CF4F0F" w:rsidRDefault="00F4113D" w:rsidP="008B009D">
      <w:pPr>
        <w:spacing w:line="360" w:lineRule="auto"/>
        <w:jc w:val="both"/>
        <w:rPr>
          <w:rFonts w:ascii="Verdana" w:hAnsi="Verdana" w:cstheme="minorHAnsi"/>
          <w:sz w:val="18"/>
          <w:szCs w:val="18"/>
          <w:lang w:val="nl-NL"/>
        </w:rPr>
      </w:pPr>
    </w:p>
    <w:p w14:paraId="51DBA9E4" w14:textId="7CC90288" w:rsidR="008B009D" w:rsidRPr="00CF4F0F" w:rsidRDefault="008B009D" w:rsidP="008B009D">
      <w:pPr>
        <w:keepNext/>
        <w:keepLines/>
        <w:spacing w:before="40" w:after="0" w:line="360" w:lineRule="auto"/>
        <w:jc w:val="both"/>
        <w:outlineLvl w:val="1"/>
        <w:rPr>
          <w:rFonts w:ascii="Verdana" w:eastAsiaTheme="majorEastAsia" w:hAnsi="Verdana" w:cstheme="majorBidi"/>
          <w:color w:val="2F5496" w:themeColor="accent1" w:themeShade="BF"/>
          <w:sz w:val="18"/>
          <w:szCs w:val="18"/>
          <w:lang w:val="nl-NL"/>
        </w:rPr>
      </w:pPr>
      <w:bookmarkStart w:id="31" w:name="_Toc11700574"/>
      <w:r w:rsidRPr="00CF4F0F">
        <w:rPr>
          <w:rFonts w:ascii="Verdana" w:eastAsiaTheme="majorEastAsia" w:hAnsi="Verdana" w:cstheme="majorBidi"/>
          <w:color w:val="2F5496" w:themeColor="accent1" w:themeShade="BF"/>
          <w:sz w:val="18"/>
          <w:szCs w:val="18"/>
          <w:lang w:val="nl-NL"/>
        </w:rPr>
        <w:t>2.</w:t>
      </w:r>
      <w:r w:rsidR="00D750DA">
        <w:rPr>
          <w:rFonts w:ascii="Verdana" w:eastAsiaTheme="majorEastAsia" w:hAnsi="Verdana" w:cstheme="majorBidi"/>
          <w:color w:val="2F5496" w:themeColor="accent1" w:themeShade="BF"/>
          <w:sz w:val="18"/>
          <w:szCs w:val="18"/>
          <w:lang w:val="nl-NL"/>
        </w:rPr>
        <w:t>1</w:t>
      </w:r>
      <w:r w:rsidRPr="00CF4F0F">
        <w:rPr>
          <w:rFonts w:ascii="Verdana" w:eastAsiaTheme="majorEastAsia" w:hAnsi="Verdana" w:cstheme="majorBidi"/>
          <w:color w:val="2F5496" w:themeColor="accent1" w:themeShade="BF"/>
          <w:sz w:val="18"/>
          <w:szCs w:val="18"/>
          <w:lang w:val="nl-NL"/>
        </w:rPr>
        <w:t>.</w:t>
      </w:r>
      <w:r w:rsidR="00E9052F">
        <w:rPr>
          <w:rFonts w:ascii="Verdana" w:eastAsiaTheme="majorEastAsia" w:hAnsi="Verdana" w:cstheme="majorBidi"/>
          <w:color w:val="2F5496" w:themeColor="accent1" w:themeShade="BF"/>
          <w:sz w:val="18"/>
          <w:szCs w:val="18"/>
          <w:lang w:val="nl-NL"/>
        </w:rPr>
        <w:t>2.2</w:t>
      </w:r>
      <w:r w:rsidRPr="00CF4F0F">
        <w:rPr>
          <w:rFonts w:ascii="Verdana" w:eastAsiaTheme="majorEastAsia" w:hAnsi="Verdana" w:cstheme="majorBidi"/>
          <w:color w:val="2F5496" w:themeColor="accent1" w:themeShade="BF"/>
          <w:sz w:val="18"/>
          <w:szCs w:val="18"/>
          <w:lang w:val="nl-NL"/>
        </w:rPr>
        <w:t xml:space="preserve"> Concurrentiebeding in arbeidsovereenkomst voor bepaalde tijd</w:t>
      </w:r>
      <w:bookmarkEnd w:id="31"/>
      <w:r w:rsidRPr="00CF4F0F">
        <w:rPr>
          <w:rFonts w:ascii="Verdana" w:eastAsiaTheme="majorEastAsia" w:hAnsi="Verdana" w:cstheme="majorBidi"/>
          <w:color w:val="2F5496" w:themeColor="accent1" w:themeShade="BF"/>
          <w:sz w:val="18"/>
          <w:szCs w:val="18"/>
          <w:lang w:val="nl-NL"/>
        </w:rPr>
        <w:t xml:space="preserve"> </w:t>
      </w:r>
    </w:p>
    <w:p w14:paraId="67BDD24C" w14:textId="77777777" w:rsidR="00DA1E71" w:rsidRDefault="008B009D" w:rsidP="008B009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Voor het overeenkomen van een rechtsgelding concurrentiebeding met een werknemer op basis van een arbeidsovereenkomst voor bepaalde tijd gelden strengere voorwaarden. Voorts moet worden opgemerkt dat de Philips-Oostendorp-leer dan ook niet van toepassing is bij arbeidsovereenkomsten die zijn aangegaan voor een bepaalde tijd. </w:t>
      </w:r>
    </w:p>
    <w:p w14:paraId="731162FF" w14:textId="4EFC64F5" w:rsidR="008B009D" w:rsidRDefault="008B009D" w:rsidP="008B009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Naast de twee bovengenoemden formele eisen </w:t>
      </w:r>
      <w:r w:rsidR="00EF2472">
        <w:rPr>
          <w:rFonts w:ascii="Verdana" w:hAnsi="Verdana" w:cstheme="minorHAnsi"/>
          <w:sz w:val="18"/>
          <w:szCs w:val="18"/>
          <w:lang w:val="nl-NL"/>
        </w:rPr>
        <w:t xml:space="preserve">die gelden voor een concurrentiebeding in een arbeidsovereenkomst voor </w:t>
      </w:r>
      <w:r w:rsidR="001C2729">
        <w:rPr>
          <w:rFonts w:ascii="Verdana" w:hAnsi="Verdana" w:cstheme="minorHAnsi"/>
          <w:sz w:val="18"/>
          <w:szCs w:val="18"/>
          <w:lang w:val="nl-NL"/>
        </w:rPr>
        <w:t xml:space="preserve">onbepaalde tijd, </w:t>
      </w:r>
      <w:r w:rsidRPr="00CF4F0F">
        <w:rPr>
          <w:rFonts w:ascii="Verdana" w:hAnsi="Verdana" w:cstheme="minorHAnsi"/>
          <w:sz w:val="18"/>
          <w:szCs w:val="18"/>
          <w:lang w:val="nl-NL"/>
        </w:rPr>
        <w:t>stelt de wet als aanvullende eis dat in een arbeidsovereenkomst voor bepaalde tijd alleen een concurrentiebeding kan worden opgenomen als uit de schriftelijke motivering van de werkgever blijkt dat het opnemen van het beding noodzakelijk is vanwege zwaarwegende bedrijfs- of dienstbelangen. Een werkgever dient deze belangen zo concreet en duidelijk mogelijk te formuleren.</w:t>
      </w:r>
      <w:r w:rsidRPr="00CF4F0F">
        <w:rPr>
          <w:rFonts w:ascii="Verdana" w:hAnsi="Verdana" w:cstheme="minorHAnsi"/>
          <w:sz w:val="18"/>
          <w:szCs w:val="18"/>
          <w:vertAlign w:val="superscript"/>
          <w:lang w:val="nl-NL"/>
        </w:rPr>
        <w:footnoteReference w:id="24"/>
      </w:r>
    </w:p>
    <w:p w14:paraId="43B9FBB2" w14:textId="77777777" w:rsidR="00F4113D" w:rsidRPr="00CF4F0F" w:rsidRDefault="00F4113D" w:rsidP="008B009D">
      <w:pPr>
        <w:spacing w:line="360" w:lineRule="auto"/>
        <w:jc w:val="both"/>
        <w:rPr>
          <w:rFonts w:ascii="Verdana" w:hAnsi="Verdana" w:cstheme="minorHAnsi"/>
          <w:sz w:val="18"/>
          <w:szCs w:val="18"/>
          <w:lang w:val="nl-NL"/>
        </w:rPr>
      </w:pPr>
    </w:p>
    <w:p w14:paraId="7D0FC24D" w14:textId="4C2662BB" w:rsidR="008B009D" w:rsidRPr="00CF4F0F" w:rsidRDefault="00D750DA" w:rsidP="008B009D">
      <w:pPr>
        <w:keepNext/>
        <w:keepLines/>
        <w:spacing w:before="40" w:after="0" w:line="360" w:lineRule="auto"/>
        <w:outlineLvl w:val="1"/>
        <w:rPr>
          <w:rFonts w:ascii="Verdana" w:eastAsiaTheme="majorEastAsia" w:hAnsi="Verdana" w:cstheme="majorBidi"/>
          <w:color w:val="2F5496" w:themeColor="accent1" w:themeShade="BF"/>
          <w:sz w:val="18"/>
          <w:szCs w:val="18"/>
          <w:lang w:val="nl-NL"/>
        </w:rPr>
      </w:pPr>
      <w:bookmarkStart w:id="32" w:name="_Toc11700575"/>
      <w:r>
        <w:rPr>
          <w:rFonts w:ascii="Verdana" w:eastAsiaTheme="majorEastAsia" w:hAnsi="Verdana" w:cstheme="majorBidi"/>
          <w:color w:val="2F5496" w:themeColor="accent1" w:themeShade="BF"/>
          <w:sz w:val="18"/>
          <w:szCs w:val="18"/>
          <w:lang w:val="nl-NL"/>
        </w:rPr>
        <w:t>2</w:t>
      </w:r>
      <w:r w:rsidR="008B009D" w:rsidRPr="00CF4F0F">
        <w:rPr>
          <w:rFonts w:ascii="Verdana" w:eastAsiaTheme="majorEastAsia" w:hAnsi="Verdana" w:cstheme="majorBidi"/>
          <w:color w:val="2F5496" w:themeColor="accent1" w:themeShade="BF"/>
          <w:sz w:val="18"/>
          <w:szCs w:val="18"/>
          <w:lang w:val="nl-NL"/>
        </w:rPr>
        <w:t>.</w:t>
      </w:r>
      <w:r>
        <w:rPr>
          <w:rFonts w:ascii="Verdana" w:eastAsiaTheme="majorEastAsia" w:hAnsi="Verdana" w:cstheme="majorBidi"/>
          <w:color w:val="2F5496" w:themeColor="accent1" w:themeShade="BF"/>
          <w:sz w:val="18"/>
          <w:szCs w:val="18"/>
          <w:lang w:val="nl-NL"/>
        </w:rPr>
        <w:t>1.</w:t>
      </w:r>
      <w:r w:rsidR="00B30C11">
        <w:rPr>
          <w:rFonts w:ascii="Verdana" w:eastAsiaTheme="majorEastAsia" w:hAnsi="Verdana" w:cstheme="majorBidi"/>
          <w:color w:val="2F5496" w:themeColor="accent1" w:themeShade="BF"/>
          <w:sz w:val="18"/>
          <w:szCs w:val="18"/>
          <w:lang w:val="nl-NL"/>
        </w:rPr>
        <w:t>3</w:t>
      </w:r>
      <w:r w:rsidR="008B009D" w:rsidRPr="00CF4F0F">
        <w:rPr>
          <w:rFonts w:ascii="Verdana" w:eastAsiaTheme="majorEastAsia" w:hAnsi="Verdana" w:cstheme="majorBidi"/>
          <w:color w:val="2F5496" w:themeColor="accent1" w:themeShade="BF"/>
          <w:sz w:val="18"/>
          <w:szCs w:val="18"/>
          <w:lang w:val="nl-NL"/>
        </w:rPr>
        <w:t xml:space="preserve"> Uitleg van het beding</w:t>
      </w:r>
      <w:bookmarkEnd w:id="32"/>
      <w:r w:rsidR="008B009D" w:rsidRPr="00CF4F0F">
        <w:rPr>
          <w:rFonts w:ascii="Verdana" w:eastAsiaTheme="majorEastAsia" w:hAnsi="Verdana" w:cstheme="majorBidi"/>
          <w:color w:val="2F5496" w:themeColor="accent1" w:themeShade="BF"/>
          <w:sz w:val="18"/>
          <w:szCs w:val="18"/>
          <w:lang w:val="nl-NL"/>
        </w:rPr>
        <w:t xml:space="preserve"> </w:t>
      </w:r>
    </w:p>
    <w:p w14:paraId="056DA5A4" w14:textId="77777777" w:rsidR="00D44236" w:rsidRDefault="008B009D" w:rsidP="008B009D">
      <w:pPr>
        <w:spacing w:line="360" w:lineRule="auto"/>
        <w:jc w:val="both"/>
        <w:rPr>
          <w:rFonts w:ascii="Verdana" w:hAnsi="Verdana" w:cstheme="minorHAnsi"/>
          <w:sz w:val="18"/>
          <w:szCs w:val="18"/>
          <w:lang w:val="nl-NL"/>
        </w:rPr>
      </w:pPr>
      <w:r w:rsidRPr="00CF4F0F">
        <w:rPr>
          <w:rFonts w:ascii="Verdana" w:hAnsi="Verdana"/>
          <w:sz w:val="18"/>
          <w:szCs w:val="18"/>
          <w:lang w:val="nl-NL"/>
        </w:rPr>
        <w:t>Indien onduidelijkheid bestaat over de uitleg of reikwijdte van het concurrentiebeding, kunnen partijen de rechter vragen de bedoeling vast te stellen</w:t>
      </w:r>
      <w:r w:rsidRPr="00CF4F0F">
        <w:rPr>
          <w:rFonts w:ascii="Verdana" w:hAnsi="Verdana" w:cstheme="minorHAnsi"/>
          <w:sz w:val="18"/>
          <w:szCs w:val="18"/>
          <w:lang w:val="nl-NL"/>
        </w:rPr>
        <w:t xml:space="preserve">. Dat zal de rechter vaak doen aan de hand van het beroemde </w:t>
      </w:r>
      <w:proofErr w:type="spellStart"/>
      <w:r w:rsidRPr="00CF4F0F">
        <w:rPr>
          <w:rFonts w:ascii="Verdana" w:hAnsi="Verdana" w:cstheme="minorHAnsi"/>
          <w:sz w:val="18"/>
          <w:szCs w:val="18"/>
          <w:lang w:val="nl-NL"/>
        </w:rPr>
        <w:t>Haviltex</w:t>
      </w:r>
      <w:proofErr w:type="spellEnd"/>
      <w:r w:rsidRPr="00CF4F0F">
        <w:rPr>
          <w:rFonts w:ascii="Verdana" w:hAnsi="Verdana" w:cstheme="minorHAnsi"/>
          <w:sz w:val="18"/>
          <w:szCs w:val="18"/>
          <w:lang w:val="nl-NL"/>
        </w:rPr>
        <w:t xml:space="preserve">-criterium van de Hoge Raad: niet de letterlijke tekst van het beding is doorslaggevend, maar wat partijen in de gegeven omstandigheden over en weer uit elkaars </w:t>
      </w:r>
      <w:r w:rsidRPr="00CF4F0F">
        <w:rPr>
          <w:rFonts w:ascii="Verdana" w:hAnsi="Verdana" w:cstheme="minorHAnsi"/>
          <w:sz w:val="18"/>
          <w:szCs w:val="18"/>
          <w:lang w:val="nl-NL"/>
        </w:rPr>
        <w:lastRenderedPageBreak/>
        <w:t>gedragingen hadden mogen begrijpen en redelijkerwijs van elkaar mochten verwachten.</w:t>
      </w:r>
      <w:r w:rsidRPr="00CF4F0F">
        <w:rPr>
          <w:rFonts w:ascii="Verdana" w:hAnsi="Verdana" w:cstheme="minorHAnsi"/>
          <w:sz w:val="18"/>
          <w:szCs w:val="18"/>
          <w:vertAlign w:val="superscript"/>
          <w:lang w:val="nl-NL"/>
        </w:rPr>
        <w:footnoteReference w:id="25"/>
      </w:r>
      <w:r w:rsidRPr="00CF4F0F">
        <w:rPr>
          <w:rFonts w:ascii="Verdana" w:hAnsi="Verdana" w:cstheme="minorHAnsi"/>
          <w:sz w:val="18"/>
          <w:szCs w:val="18"/>
          <w:lang w:val="nl-NL"/>
        </w:rPr>
        <w:t xml:space="preserve"> Daarbij wordt mede gekeken naar de maatschappelijke positie en de rechtskennis van beide partijen. </w:t>
      </w:r>
    </w:p>
    <w:p w14:paraId="7344FE01" w14:textId="77777777" w:rsidR="006D79AC" w:rsidRDefault="007F40CD" w:rsidP="00F80208">
      <w:pPr>
        <w:pStyle w:val="Kop2"/>
        <w:spacing w:line="360" w:lineRule="auto"/>
        <w:jc w:val="both"/>
        <w:rPr>
          <w:rFonts w:ascii="Verdana" w:eastAsia="Times New Roman" w:hAnsi="Verdana" w:cstheme="minorHAnsi"/>
          <w:color w:val="auto"/>
          <w:sz w:val="18"/>
          <w:szCs w:val="18"/>
          <w:lang w:val="nl-NL"/>
        </w:rPr>
      </w:pPr>
      <w:bookmarkStart w:id="33" w:name="_Toc11680561"/>
      <w:bookmarkStart w:id="34" w:name="_Toc11700576"/>
      <w:r w:rsidRPr="007F40CD">
        <w:rPr>
          <w:rFonts w:ascii="Verdana" w:eastAsia="Times New Roman" w:hAnsi="Verdana" w:cstheme="minorHAnsi"/>
          <w:color w:val="auto"/>
          <w:sz w:val="18"/>
          <w:szCs w:val="18"/>
          <w:lang w:val="nl-NL"/>
        </w:rPr>
        <w:t xml:space="preserve">Als de toepassing van het </w:t>
      </w:r>
      <w:proofErr w:type="spellStart"/>
      <w:r w:rsidRPr="007F40CD">
        <w:rPr>
          <w:rFonts w:ascii="Verdana" w:eastAsia="Times New Roman" w:hAnsi="Verdana" w:cstheme="minorHAnsi"/>
          <w:color w:val="auto"/>
          <w:sz w:val="18"/>
          <w:szCs w:val="18"/>
          <w:lang w:val="nl-NL"/>
        </w:rPr>
        <w:t>Haviltex</w:t>
      </w:r>
      <w:proofErr w:type="spellEnd"/>
      <w:r w:rsidRPr="007F40CD">
        <w:rPr>
          <w:rFonts w:ascii="Verdana" w:eastAsia="Times New Roman" w:hAnsi="Verdana" w:cstheme="minorHAnsi"/>
          <w:color w:val="auto"/>
          <w:sz w:val="18"/>
          <w:szCs w:val="18"/>
          <w:lang w:val="nl-NL"/>
        </w:rPr>
        <w:t>-criterium geen duidelijkheid biedt, dan kan de subsidiaire contra-</w:t>
      </w:r>
      <w:proofErr w:type="spellStart"/>
      <w:r w:rsidRPr="007F40CD">
        <w:rPr>
          <w:rFonts w:ascii="Verdana" w:eastAsia="Times New Roman" w:hAnsi="Verdana" w:cstheme="minorHAnsi"/>
          <w:color w:val="auto"/>
          <w:sz w:val="18"/>
          <w:szCs w:val="18"/>
          <w:lang w:val="nl-NL"/>
        </w:rPr>
        <w:t>proferentem</w:t>
      </w:r>
      <w:proofErr w:type="spellEnd"/>
      <w:r w:rsidRPr="007F40CD">
        <w:rPr>
          <w:rFonts w:ascii="Verdana" w:eastAsia="Times New Roman" w:hAnsi="Verdana" w:cstheme="minorHAnsi"/>
          <w:color w:val="auto"/>
          <w:sz w:val="18"/>
          <w:szCs w:val="18"/>
          <w:lang w:val="nl-NL"/>
        </w:rPr>
        <w:t>-regel worden toegepast. Deze regel houdt in dat bij onduidelijkheid een concurrentiebeding ten nadele van werkgever wordt uitgelegd, omdat de werkgever de opsteller van de betreffende tekst is en in het algemeen veelal meer juridische kennis en ondersteuning heeft.</w:t>
      </w:r>
      <w:bookmarkEnd w:id="33"/>
      <w:bookmarkEnd w:id="34"/>
      <w:r w:rsidRPr="007F40CD">
        <w:rPr>
          <w:rFonts w:ascii="Verdana" w:eastAsia="Times New Roman" w:hAnsi="Verdana" w:cstheme="minorHAnsi"/>
          <w:color w:val="auto"/>
          <w:sz w:val="18"/>
          <w:szCs w:val="18"/>
          <w:lang w:val="nl-NL"/>
        </w:rPr>
        <w:t xml:space="preserve"> </w:t>
      </w:r>
    </w:p>
    <w:p w14:paraId="522E0BCD" w14:textId="77777777" w:rsidR="006D79AC" w:rsidRDefault="006D79AC" w:rsidP="007F40CD">
      <w:pPr>
        <w:pStyle w:val="Kop2"/>
        <w:spacing w:line="360" w:lineRule="auto"/>
        <w:rPr>
          <w:rFonts w:ascii="Verdana" w:eastAsia="Times New Roman" w:hAnsi="Verdana" w:cstheme="minorHAnsi"/>
          <w:color w:val="auto"/>
          <w:sz w:val="18"/>
          <w:szCs w:val="18"/>
          <w:lang w:val="nl-NL"/>
        </w:rPr>
      </w:pPr>
    </w:p>
    <w:p w14:paraId="267DE1D7" w14:textId="38D1581C" w:rsidR="008B009D" w:rsidRPr="00AE4CCF" w:rsidRDefault="00A76D11" w:rsidP="007F40CD">
      <w:pPr>
        <w:pStyle w:val="Kop2"/>
        <w:spacing w:line="360" w:lineRule="auto"/>
        <w:rPr>
          <w:rFonts w:ascii="Verdana" w:hAnsi="Verdana"/>
          <w:sz w:val="18"/>
          <w:szCs w:val="18"/>
          <w:lang w:val="nl-NL"/>
        </w:rPr>
      </w:pPr>
      <w:bookmarkStart w:id="35" w:name="_Toc11700577"/>
      <w:r w:rsidRPr="00AE4CCF">
        <w:rPr>
          <w:rFonts w:ascii="Verdana" w:hAnsi="Verdana"/>
          <w:sz w:val="18"/>
          <w:szCs w:val="18"/>
          <w:lang w:val="nl-NL"/>
        </w:rPr>
        <w:t>2.1.</w:t>
      </w:r>
      <w:r w:rsidR="00B30C11" w:rsidRPr="00AE4CCF">
        <w:rPr>
          <w:rFonts w:ascii="Verdana" w:hAnsi="Verdana"/>
          <w:sz w:val="18"/>
          <w:szCs w:val="18"/>
          <w:lang w:val="nl-NL"/>
        </w:rPr>
        <w:t>4</w:t>
      </w:r>
      <w:r w:rsidRPr="00AE4CCF">
        <w:rPr>
          <w:rFonts w:ascii="Verdana" w:hAnsi="Verdana"/>
          <w:sz w:val="18"/>
          <w:szCs w:val="18"/>
          <w:lang w:val="nl-NL"/>
        </w:rPr>
        <w:t xml:space="preserve"> Samenvatting</w:t>
      </w:r>
      <w:bookmarkEnd w:id="35"/>
      <w:r w:rsidRPr="00AE4CCF">
        <w:rPr>
          <w:rFonts w:ascii="Verdana" w:hAnsi="Verdana"/>
          <w:sz w:val="18"/>
          <w:szCs w:val="18"/>
          <w:lang w:val="nl-NL"/>
        </w:rPr>
        <w:t xml:space="preserve"> </w:t>
      </w:r>
    </w:p>
    <w:p w14:paraId="0B6879D3" w14:textId="18F84817" w:rsidR="00D60AC7" w:rsidRDefault="00D60AC7" w:rsidP="00F80208">
      <w:pPr>
        <w:pStyle w:val="Kop2"/>
        <w:spacing w:line="360" w:lineRule="auto"/>
        <w:jc w:val="both"/>
        <w:rPr>
          <w:rFonts w:ascii="Verdana" w:eastAsia="Times New Roman" w:hAnsi="Verdana" w:cs="Times New Roman"/>
          <w:color w:val="auto"/>
          <w:sz w:val="18"/>
          <w:szCs w:val="18"/>
          <w:lang w:val="nl-NL"/>
        </w:rPr>
      </w:pPr>
      <w:bookmarkStart w:id="36" w:name="_Toc11680563"/>
      <w:bookmarkStart w:id="37" w:name="_Toc11700578"/>
      <w:r w:rsidRPr="00D60AC7">
        <w:rPr>
          <w:rFonts w:ascii="Verdana" w:eastAsia="Times New Roman" w:hAnsi="Verdana" w:cs="Times New Roman"/>
          <w:color w:val="auto"/>
          <w:sz w:val="18"/>
          <w:szCs w:val="18"/>
          <w:lang w:val="nl-NL"/>
        </w:rPr>
        <w:t xml:space="preserve">Resumerend; een concurrentiebeding is een beding tussen een werkgever en een werknemer waarbij deze laatste wordt beperkt in zijn bevoegdheid om na het einde van de overeenkomst op zekere wijze werkzaam te zijn. Naast de formele vereisten die gelden voor een concurrentiebeding in een arbeidsovereenkomst voor onbepaalde tijd, geldt voor een arbeidsovereenkomst voor bepaalde tijd dat het beding noodzakelijk moet zijn vanwege zwaarwegende bedrijfs- of dienstbelangen van de werkgever. Dit zal in </w:t>
      </w:r>
      <w:r w:rsidR="008E249F">
        <w:rPr>
          <w:rFonts w:ascii="Verdana" w:eastAsia="Times New Roman" w:hAnsi="Verdana" w:cs="Times New Roman"/>
          <w:color w:val="auto"/>
          <w:sz w:val="18"/>
          <w:szCs w:val="18"/>
          <w:lang w:val="nl-NL"/>
        </w:rPr>
        <w:t>de</w:t>
      </w:r>
      <w:r w:rsidRPr="00D60AC7">
        <w:rPr>
          <w:rFonts w:ascii="Verdana" w:eastAsia="Times New Roman" w:hAnsi="Verdana" w:cs="Times New Roman"/>
          <w:color w:val="auto"/>
          <w:sz w:val="18"/>
          <w:szCs w:val="18"/>
          <w:lang w:val="nl-NL"/>
        </w:rPr>
        <w:t xml:space="preserve"> volgende </w:t>
      </w:r>
      <w:r w:rsidR="008E249F">
        <w:rPr>
          <w:rFonts w:ascii="Verdana" w:eastAsia="Times New Roman" w:hAnsi="Verdana" w:cs="Times New Roman"/>
          <w:color w:val="auto"/>
          <w:sz w:val="18"/>
          <w:szCs w:val="18"/>
          <w:lang w:val="nl-NL"/>
        </w:rPr>
        <w:t>paragraaf</w:t>
      </w:r>
      <w:r w:rsidRPr="00D60AC7">
        <w:rPr>
          <w:rFonts w:ascii="Verdana" w:eastAsia="Times New Roman" w:hAnsi="Verdana" w:cs="Times New Roman"/>
          <w:color w:val="auto"/>
          <w:sz w:val="18"/>
          <w:szCs w:val="18"/>
          <w:lang w:val="nl-NL"/>
        </w:rPr>
        <w:t xml:space="preserve"> worden toegelicht.</w:t>
      </w:r>
      <w:bookmarkEnd w:id="36"/>
      <w:bookmarkEnd w:id="37"/>
    </w:p>
    <w:p w14:paraId="41A7A826" w14:textId="57EA9A89" w:rsidR="00060338" w:rsidRDefault="00060338" w:rsidP="00060338">
      <w:pPr>
        <w:rPr>
          <w:lang w:val="nl-NL"/>
        </w:rPr>
      </w:pPr>
    </w:p>
    <w:p w14:paraId="5E3766B7" w14:textId="77777777" w:rsidR="00060338" w:rsidRPr="00060338" w:rsidRDefault="00060338" w:rsidP="00060338">
      <w:pPr>
        <w:rPr>
          <w:lang w:val="nl-NL"/>
        </w:rPr>
      </w:pPr>
    </w:p>
    <w:p w14:paraId="6D5A1BA6" w14:textId="77777777" w:rsidR="00D60AC7" w:rsidRPr="00EF3523" w:rsidRDefault="00D60AC7" w:rsidP="00440469">
      <w:pPr>
        <w:pStyle w:val="Kop2"/>
        <w:rPr>
          <w:rFonts w:ascii="Verdana" w:eastAsia="Times New Roman" w:hAnsi="Verdana" w:cs="Times New Roman"/>
          <w:color w:val="auto"/>
          <w:sz w:val="22"/>
          <w:szCs w:val="22"/>
          <w:lang w:val="nl-NL"/>
        </w:rPr>
      </w:pPr>
    </w:p>
    <w:p w14:paraId="61BE70BD" w14:textId="25CAC2BE" w:rsidR="00DC5E6D" w:rsidRPr="003D1E9E" w:rsidRDefault="00440469" w:rsidP="00440469">
      <w:pPr>
        <w:pStyle w:val="Kop2"/>
        <w:rPr>
          <w:rFonts w:ascii="Verdana" w:hAnsi="Verdana"/>
          <w:sz w:val="22"/>
          <w:szCs w:val="22"/>
          <w:lang w:val="nl-NL"/>
        </w:rPr>
      </w:pPr>
      <w:bookmarkStart w:id="38" w:name="_Toc11700579"/>
      <w:r w:rsidRPr="003D1E9E">
        <w:rPr>
          <w:rFonts w:ascii="Verdana" w:hAnsi="Verdana"/>
          <w:sz w:val="22"/>
          <w:szCs w:val="22"/>
          <w:lang w:val="nl-NL"/>
        </w:rPr>
        <w:t xml:space="preserve">2.2 </w:t>
      </w:r>
      <w:r w:rsidR="00263E42" w:rsidRPr="003D1E9E">
        <w:rPr>
          <w:rFonts w:ascii="Verdana" w:hAnsi="Verdana"/>
          <w:sz w:val="22"/>
          <w:szCs w:val="22"/>
          <w:lang w:val="nl-NL"/>
        </w:rPr>
        <w:t>Zwaarwegende bedrijfs</w:t>
      </w:r>
      <w:r w:rsidR="00045307" w:rsidRPr="003D1E9E">
        <w:rPr>
          <w:rFonts w:ascii="Verdana" w:hAnsi="Verdana"/>
          <w:sz w:val="22"/>
          <w:szCs w:val="22"/>
          <w:lang w:val="nl-NL"/>
        </w:rPr>
        <w:t>- of dienstbelangen</w:t>
      </w:r>
      <w:bookmarkEnd w:id="38"/>
      <w:r w:rsidR="00045307" w:rsidRPr="003D1E9E">
        <w:rPr>
          <w:rFonts w:ascii="Verdana" w:hAnsi="Verdana"/>
          <w:sz w:val="22"/>
          <w:szCs w:val="22"/>
          <w:lang w:val="nl-NL"/>
        </w:rPr>
        <w:t xml:space="preserve"> </w:t>
      </w:r>
    </w:p>
    <w:p w14:paraId="6E9DCD03" w14:textId="77777777" w:rsidR="00AE4CCF" w:rsidRPr="00AE4CCF" w:rsidRDefault="00AE4CCF" w:rsidP="00AE4CCF">
      <w:pPr>
        <w:rPr>
          <w:lang w:val="nl-NL"/>
        </w:rPr>
      </w:pPr>
    </w:p>
    <w:p w14:paraId="34A28490" w14:textId="757877DC" w:rsidR="00D53DCB" w:rsidRDefault="00D53DCB" w:rsidP="008B009D">
      <w:pPr>
        <w:spacing w:line="360" w:lineRule="auto"/>
        <w:jc w:val="both"/>
        <w:rPr>
          <w:rFonts w:ascii="Verdana" w:hAnsi="Verdana" w:cstheme="minorHAnsi"/>
          <w:sz w:val="18"/>
          <w:szCs w:val="18"/>
          <w:lang w:val="nl-NL"/>
        </w:rPr>
      </w:pPr>
      <w:r>
        <w:rPr>
          <w:rFonts w:ascii="Verdana" w:hAnsi="Verdana" w:cstheme="minorHAnsi"/>
          <w:sz w:val="18"/>
          <w:szCs w:val="18"/>
          <w:lang w:val="nl-NL"/>
        </w:rPr>
        <w:t xml:space="preserve">In </w:t>
      </w:r>
      <w:r w:rsidR="008E249F">
        <w:rPr>
          <w:rFonts w:ascii="Verdana" w:hAnsi="Verdana" w:cstheme="minorHAnsi"/>
          <w:sz w:val="18"/>
          <w:szCs w:val="18"/>
          <w:lang w:val="nl-NL"/>
        </w:rPr>
        <w:t>de</w:t>
      </w:r>
      <w:r>
        <w:rPr>
          <w:rFonts w:ascii="Verdana" w:hAnsi="Verdana" w:cstheme="minorHAnsi"/>
          <w:sz w:val="18"/>
          <w:szCs w:val="18"/>
          <w:lang w:val="nl-NL"/>
        </w:rPr>
        <w:t xml:space="preserve"> vorige </w:t>
      </w:r>
      <w:r w:rsidR="00A42A0A">
        <w:rPr>
          <w:rFonts w:ascii="Verdana" w:hAnsi="Verdana" w:cstheme="minorHAnsi"/>
          <w:sz w:val="18"/>
          <w:szCs w:val="18"/>
          <w:lang w:val="nl-NL"/>
        </w:rPr>
        <w:t>paragraaf</w:t>
      </w:r>
      <w:r>
        <w:rPr>
          <w:rFonts w:ascii="Verdana" w:hAnsi="Verdana" w:cstheme="minorHAnsi"/>
          <w:sz w:val="18"/>
          <w:szCs w:val="18"/>
          <w:lang w:val="nl-NL"/>
        </w:rPr>
        <w:t xml:space="preserve"> is aangegeven dat voor het aangaan </w:t>
      </w:r>
      <w:r w:rsidR="00A07110">
        <w:rPr>
          <w:rFonts w:ascii="Verdana" w:hAnsi="Verdana" w:cstheme="minorHAnsi"/>
          <w:sz w:val="18"/>
          <w:szCs w:val="18"/>
          <w:lang w:val="nl-NL"/>
        </w:rPr>
        <w:t xml:space="preserve">van een rechtsgeldig concurrentiebeding in een arbeidsovereenkomst voor bepaalde tijd onder andere vereist is </w:t>
      </w:r>
      <w:r w:rsidR="008D4934">
        <w:rPr>
          <w:rFonts w:ascii="Verdana" w:hAnsi="Verdana" w:cstheme="minorHAnsi"/>
          <w:sz w:val="18"/>
          <w:szCs w:val="18"/>
          <w:lang w:val="nl-NL"/>
        </w:rPr>
        <w:t xml:space="preserve">dat de werkgever motiveert dat het opnemen </w:t>
      </w:r>
      <w:r w:rsidR="00BD2DE4">
        <w:rPr>
          <w:rFonts w:ascii="Verdana" w:hAnsi="Verdana" w:cstheme="minorHAnsi"/>
          <w:sz w:val="18"/>
          <w:szCs w:val="18"/>
          <w:lang w:val="nl-NL"/>
        </w:rPr>
        <w:t xml:space="preserve">van het beding noodzakelijk is vanwege zwaarwegende bedrijfs- of dienstbelangen. Deze term zal </w:t>
      </w:r>
      <w:r w:rsidR="0044070C">
        <w:rPr>
          <w:rFonts w:ascii="Verdana" w:hAnsi="Verdana" w:cstheme="minorHAnsi"/>
          <w:sz w:val="18"/>
          <w:szCs w:val="18"/>
          <w:lang w:val="nl-NL"/>
        </w:rPr>
        <w:t xml:space="preserve">in deze paragraaf </w:t>
      </w:r>
      <w:r w:rsidR="0013052E">
        <w:rPr>
          <w:rFonts w:ascii="Verdana" w:hAnsi="Verdana" w:cstheme="minorHAnsi"/>
          <w:sz w:val="18"/>
          <w:szCs w:val="18"/>
          <w:lang w:val="nl-NL"/>
        </w:rPr>
        <w:t xml:space="preserve">uitgebreid worden toegelicht. </w:t>
      </w:r>
    </w:p>
    <w:p w14:paraId="296F95E3" w14:textId="77777777" w:rsidR="00F80208" w:rsidRDefault="00F80208" w:rsidP="008B009D">
      <w:pPr>
        <w:spacing w:line="360" w:lineRule="auto"/>
        <w:jc w:val="both"/>
        <w:rPr>
          <w:rFonts w:ascii="Verdana" w:hAnsi="Verdana" w:cstheme="minorHAnsi"/>
          <w:sz w:val="18"/>
          <w:szCs w:val="18"/>
          <w:lang w:val="nl-NL"/>
        </w:rPr>
      </w:pPr>
    </w:p>
    <w:p w14:paraId="3B80E0A5" w14:textId="6DF7DB13" w:rsidR="00BB4321" w:rsidRPr="00AE4CCF" w:rsidRDefault="00A17448" w:rsidP="003D1E9E">
      <w:pPr>
        <w:pStyle w:val="Kop2"/>
        <w:spacing w:line="360" w:lineRule="auto"/>
        <w:rPr>
          <w:rFonts w:ascii="Verdana" w:hAnsi="Verdana"/>
          <w:sz w:val="18"/>
          <w:szCs w:val="18"/>
          <w:lang w:val="nl-NL"/>
        </w:rPr>
      </w:pPr>
      <w:bookmarkStart w:id="39" w:name="_Toc11700580"/>
      <w:r w:rsidRPr="00AE4CCF">
        <w:rPr>
          <w:rFonts w:ascii="Verdana" w:hAnsi="Verdana"/>
          <w:sz w:val="18"/>
          <w:szCs w:val="18"/>
          <w:lang w:val="nl-NL"/>
        </w:rPr>
        <w:t>2.</w:t>
      </w:r>
      <w:r w:rsidR="00DC5E6D" w:rsidRPr="00AE4CCF">
        <w:rPr>
          <w:rFonts w:ascii="Verdana" w:hAnsi="Verdana"/>
          <w:sz w:val="18"/>
          <w:szCs w:val="18"/>
          <w:lang w:val="nl-NL"/>
        </w:rPr>
        <w:t>2.1</w:t>
      </w:r>
      <w:r w:rsidR="0013052E" w:rsidRPr="00AE4CCF">
        <w:rPr>
          <w:rFonts w:ascii="Verdana" w:hAnsi="Verdana"/>
          <w:sz w:val="18"/>
          <w:szCs w:val="18"/>
          <w:lang w:val="nl-NL"/>
        </w:rPr>
        <w:t xml:space="preserve"> Wetsgeschiedenis </w:t>
      </w:r>
      <w:r w:rsidR="00AC6EF3" w:rsidRPr="00AE4CCF">
        <w:rPr>
          <w:rFonts w:ascii="Verdana" w:hAnsi="Verdana"/>
          <w:sz w:val="18"/>
          <w:szCs w:val="18"/>
          <w:lang w:val="nl-NL"/>
        </w:rPr>
        <w:t>&amp; doel wetgever</w:t>
      </w:r>
      <w:bookmarkEnd w:id="39"/>
      <w:r w:rsidR="00AC6EF3" w:rsidRPr="00AE4CCF">
        <w:rPr>
          <w:rFonts w:ascii="Verdana" w:hAnsi="Verdana"/>
          <w:sz w:val="18"/>
          <w:szCs w:val="18"/>
          <w:lang w:val="nl-NL"/>
        </w:rPr>
        <w:t xml:space="preserve"> </w:t>
      </w:r>
    </w:p>
    <w:p w14:paraId="1B52EAC6" w14:textId="6FC265FB" w:rsidR="00E45F26" w:rsidRDefault="00AC6EF3" w:rsidP="008B009D">
      <w:pPr>
        <w:spacing w:line="360" w:lineRule="auto"/>
        <w:jc w:val="both"/>
        <w:rPr>
          <w:rFonts w:ascii="Verdana" w:hAnsi="Verdana" w:cstheme="minorHAnsi"/>
          <w:sz w:val="18"/>
          <w:szCs w:val="18"/>
          <w:lang w:val="nl-NL"/>
        </w:rPr>
      </w:pPr>
      <w:r>
        <w:rPr>
          <w:rFonts w:ascii="Verdana" w:hAnsi="Verdana" w:cstheme="minorHAnsi"/>
          <w:sz w:val="18"/>
          <w:szCs w:val="18"/>
          <w:lang w:val="nl-NL"/>
        </w:rPr>
        <w:t>S</w:t>
      </w:r>
      <w:r w:rsidR="008B009D" w:rsidRPr="00CF4F0F">
        <w:rPr>
          <w:rFonts w:ascii="Verdana" w:hAnsi="Verdana" w:cstheme="minorHAnsi"/>
          <w:sz w:val="18"/>
          <w:szCs w:val="18"/>
          <w:lang w:val="nl-NL"/>
        </w:rPr>
        <w:t xml:space="preserve">inds de inwerkingtreding van de WWZ moet bij een arbeidsovereenkomst voor bepaalde tijd </w:t>
      </w:r>
      <w:r w:rsidR="00EB0BB3">
        <w:rPr>
          <w:rFonts w:ascii="Verdana" w:hAnsi="Verdana" w:cstheme="minorHAnsi"/>
          <w:sz w:val="18"/>
          <w:szCs w:val="18"/>
          <w:lang w:val="nl-NL"/>
        </w:rPr>
        <w:t xml:space="preserve">dus </w:t>
      </w:r>
      <w:r w:rsidR="008B009D" w:rsidRPr="00CF4F0F">
        <w:rPr>
          <w:rFonts w:ascii="Verdana" w:hAnsi="Verdana" w:cstheme="minorHAnsi"/>
          <w:sz w:val="18"/>
          <w:szCs w:val="18"/>
          <w:lang w:val="nl-NL"/>
        </w:rPr>
        <w:t>sprake zijn van zwaarwegende bedrijfs-</w:t>
      </w:r>
      <w:r w:rsidR="00BF589E">
        <w:rPr>
          <w:rFonts w:ascii="Verdana" w:hAnsi="Verdana" w:cstheme="minorHAnsi"/>
          <w:sz w:val="18"/>
          <w:szCs w:val="18"/>
          <w:lang w:val="nl-NL"/>
        </w:rPr>
        <w:t xml:space="preserve"> </w:t>
      </w:r>
      <w:r w:rsidR="008B009D" w:rsidRPr="00CF4F0F">
        <w:rPr>
          <w:rFonts w:ascii="Verdana" w:hAnsi="Verdana" w:cstheme="minorHAnsi"/>
          <w:sz w:val="18"/>
          <w:szCs w:val="18"/>
          <w:lang w:val="nl-NL"/>
        </w:rPr>
        <w:t xml:space="preserve">of dienstbelangen </w:t>
      </w:r>
      <w:r w:rsidR="00343577">
        <w:rPr>
          <w:rFonts w:ascii="Verdana" w:hAnsi="Verdana" w:cstheme="minorHAnsi"/>
          <w:sz w:val="18"/>
          <w:szCs w:val="18"/>
          <w:lang w:val="nl-NL"/>
        </w:rPr>
        <w:t xml:space="preserve">aan de kant van de werkgever </w:t>
      </w:r>
      <w:r w:rsidR="008B009D" w:rsidRPr="00CF4F0F">
        <w:rPr>
          <w:rFonts w:ascii="Verdana" w:hAnsi="Verdana" w:cstheme="minorHAnsi"/>
          <w:sz w:val="18"/>
          <w:szCs w:val="18"/>
          <w:lang w:val="nl-NL"/>
        </w:rPr>
        <w:t xml:space="preserve">om </w:t>
      </w:r>
      <w:r w:rsidR="00343577">
        <w:rPr>
          <w:rFonts w:ascii="Verdana" w:hAnsi="Verdana" w:cstheme="minorHAnsi"/>
          <w:sz w:val="18"/>
          <w:szCs w:val="18"/>
          <w:lang w:val="nl-NL"/>
        </w:rPr>
        <w:t xml:space="preserve">van </w:t>
      </w:r>
      <w:r w:rsidR="008B009D" w:rsidRPr="00CF4F0F">
        <w:rPr>
          <w:rFonts w:ascii="Verdana" w:hAnsi="Verdana" w:cstheme="minorHAnsi"/>
          <w:sz w:val="18"/>
          <w:szCs w:val="18"/>
          <w:lang w:val="nl-NL"/>
        </w:rPr>
        <w:t>een rechtsgeldig concurrentiebeding</w:t>
      </w:r>
      <w:r w:rsidR="00343577">
        <w:rPr>
          <w:rFonts w:ascii="Verdana" w:hAnsi="Verdana" w:cstheme="minorHAnsi"/>
          <w:sz w:val="18"/>
          <w:szCs w:val="18"/>
          <w:lang w:val="nl-NL"/>
        </w:rPr>
        <w:t xml:space="preserve"> te kunnen spreken</w:t>
      </w:r>
      <w:r w:rsidR="008B009D" w:rsidRPr="00CF4F0F">
        <w:rPr>
          <w:rFonts w:ascii="Verdana" w:hAnsi="Verdana" w:cstheme="minorHAnsi"/>
          <w:sz w:val="18"/>
          <w:szCs w:val="18"/>
          <w:lang w:val="nl-NL"/>
        </w:rPr>
        <w:t xml:space="preserve">. De wet stelt </w:t>
      </w:r>
      <w:r w:rsidR="00A91482">
        <w:rPr>
          <w:rFonts w:ascii="Verdana" w:hAnsi="Verdana" w:cstheme="minorHAnsi"/>
          <w:sz w:val="18"/>
          <w:szCs w:val="18"/>
          <w:lang w:val="nl-NL"/>
        </w:rPr>
        <w:t>als eis</w:t>
      </w:r>
      <w:r w:rsidR="00BE4DBC">
        <w:rPr>
          <w:rFonts w:ascii="Verdana" w:hAnsi="Verdana" w:cstheme="minorHAnsi"/>
          <w:sz w:val="18"/>
          <w:szCs w:val="18"/>
          <w:lang w:val="nl-NL"/>
        </w:rPr>
        <w:t xml:space="preserve"> dat</w:t>
      </w:r>
      <w:r w:rsidR="00A91482">
        <w:rPr>
          <w:rFonts w:ascii="Verdana" w:hAnsi="Verdana" w:cstheme="minorHAnsi"/>
          <w:sz w:val="18"/>
          <w:szCs w:val="18"/>
          <w:lang w:val="nl-NL"/>
        </w:rPr>
        <w:t xml:space="preserve"> </w:t>
      </w:r>
      <w:r w:rsidR="008B009D" w:rsidRPr="00CF4F0F">
        <w:rPr>
          <w:rFonts w:ascii="Verdana" w:hAnsi="Verdana" w:cstheme="minorHAnsi"/>
          <w:sz w:val="18"/>
          <w:szCs w:val="18"/>
          <w:lang w:val="nl-NL"/>
        </w:rPr>
        <w:t>de werkgever een schriftelijke motivering</w:t>
      </w:r>
      <w:r w:rsidR="004021F9">
        <w:rPr>
          <w:rFonts w:ascii="Verdana" w:hAnsi="Verdana" w:cstheme="minorHAnsi"/>
          <w:sz w:val="18"/>
          <w:szCs w:val="18"/>
          <w:lang w:val="nl-NL"/>
        </w:rPr>
        <w:t xml:space="preserve"> in de arbeidsovereenkomst</w:t>
      </w:r>
      <w:r w:rsidR="008B009D" w:rsidRPr="00CF4F0F">
        <w:rPr>
          <w:rFonts w:ascii="Verdana" w:hAnsi="Verdana" w:cstheme="minorHAnsi"/>
          <w:sz w:val="18"/>
          <w:szCs w:val="18"/>
          <w:lang w:val="nl-NL"/>
        </w:rPr>
        <w:t xml:space="preserve"> dient op te nemen</w:t>
      </w:r>
      <w:r w:rsidR="004021F9">
        <w:rPr>
          <w:rFonts w:ascii="Verdana" w:hAnsi="Verdana" w:cstheme="minorHAnsi"/>
          <w:sz w:val="18"/>
          <w:szCs w:val="18"/>
          <w:lang w:val="nl-NL"/>
        </w:rPr>
        <w:t>,</w:t>
      </w:r>
      <w:r w:rsidR="008B009D" w:rsidRPr="00CF4F0F">
        <w:rPr>
          <w:rFonts w:ascii="Verdana" w:hAnsi="Verdana" w:cstheme="minorHAnsi"/>
          <w:sz w:val="18"/>
          <w:szCs w:val="18"/>
          <w:lang w:val="nl-NL"/>
        </w:rPr>
        <w:t xml:space="preserve"> waaruit blijkt dat het concurrentiebeding noodzakelijk is vanwege de zwaarwegende bedrijf- of dienstbelangen.</w:t>
      </w:r>
      <w:r w:rsidR="008B009D" w:rsidRPr="00CF4F0F">
        <w:rPr>
          <w:rFonts w:ascii="Verdana" w:hAnsi="Verdana" w:cstheme="minorHAnsi"/>
          <w:sz w:val="18"/>
          <w:szCs w:val="18"/>
          <w:vertAlign w:val="superscript"/>
          <w:lang w:val="nl-NL"/>
        </w:rPr>
        <w:footnoteReference w:id="26"/>
      </w:r>
      <w:r w:rsidR="008B009D" w:rsidRPr="00CF4F0F">
        <w:rPr>
          <w:rFonts w:ascii="Verdana" w:hAnsi="Verdana" w:cstheme="minorHAnsi"/>
          <w:sz w:val="18"/>
          <w:szCs w:val="18"/>
          <w:lang w:val="nl-NL"/>
        </w:rPr>
        <w:t xml:space="preserve"> </w:t>
      </w:r>
    </w:p>
    <w:p w14:paraId="61F2F738" w14:textId="0556C03D" w:rsidR="008B009D" w:rsidRPr="00CF4F0F" w:rsidRDefault="008B009D" w:rsidP="008B009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Waarom is er door de wetgever gekozen om een aanvullende eis te stellen met betrekking tot arbeidsovereenkomsten voor bepaalde tijd? De achterliggende gedachte van deze </w:t>
      </w:r>
      <w:r w:rsidR="00CF1E15">
        <w:rPr>
          <w:rFonts w:ascii="Verdana" w:hAnsi="Verdana" w:cstheme="minorHAnsi"/>
          <w:sz w:val="18"/>
          <w:szCs w:val="18"/>
          <w:lang w:val="nl-NL"/>
        </w:rPr>
        <w:t>aanvullende (</w:t>
      </w:r>
      <w:proofErr w:type="spellStart"/>
      <w:r w:rsidRPr="00CF4F0F">
        <w:rPr>
          <w:rFonts w:ascii="Verdana" w:hAnsi="Verdana" w:cstheme="minorHAnsi"/>
          <w:sz w:val="18"/>
          <w:szCs w:val="18"/>
          <w:lang w:val="nl-NL"/>
        </w:rPr>
        <w:t>motiverings</w:t>
      </w:r>
      <w:proofErr w:type="spellEnd"/>
      <w:r w:rsidR="00CF1E15">
        <w:rPr>
          <w:rFonts w:ascii="Verdana" w:hAnsi="Verdana" w:cstheme="minorHAnsi"/>
          <w:sz w:val="18"/>
          <w:szCs w:val="18"/>
          <w:lang w:val="nl-NL"/>
        </w:rPr>
        <w:t>)</w:t>
      </w:r>
      <w:r w:rsidRPr="00CF4F0F">
        <w:rPr>
          <w:rFonts w:ascii="Verdana" w:hAnsi="Verdana" w:cstheme="minorHAnsi"/>
          <w:sz w:val="18"/>
          <w:szCs w:val="18"/>
          <w:lang w:val="nl-NL"/>
        </w:rPr>
        <w:t xml:space="preserve">eis is het dubbele nadeel dat door wetgever is geschetst. Dit </w:t>
      </w:r>
      <w:r w:rsidRPr="00A97CCF">
        <w:rPr>
          <w:rFonts w:ascii="Verdana" w:hAnsi="Verdana" w:cstheme="minorHAnsi"/>
          <w:sz w:val="18"/>
          <w:szCs w:val="18"/>
          <w:lang w:val="nl-NL"/>
        </w:rPr>
        <w:t>dubbel</w:t>
      </w:r>
      <w:r w:rsidRPr="00CF4F0F">
        <w:rPr>
          <w:rFonts w:ascii="Verdana" w:hAnsi="Verdana" w:cstheme="minorHAnsi"/>
          <w:sz w:val="18"/>
          <w:szCs w:val="18"/>
          <w:lang w:val="nl-NL"/>
        </w:rPr>
        <w:t xml:space="preserve"> nadeel is enerzijds </w:t>
      </w:r>
      <w:r w:rsidRPr="00CF4F0F">
        <w:rPr>
          <w:rFonts w:ascii="Verdana" w:hAnsi="Verdana" w:cstheme="minorHAnsi"/>
          <w:sz w:val="18"/>
          <w:szCs w:val="18"/>
          <w:lang w:val="nl-NL"/>
        </w:rPr>
        <w:lastRenderedPageBreak/>
        <w:t>de tijdelijke aard van het dienstverband op zichzelf en anderzijds dat de werknemer bij de overstap naar een andere baan door het concurrentiebeding wordt belemmerd.</w:t>
      </w:r>
      <w:r w:rsidRPr="00CF4F0F">
        <w:rPr>
          <w:rFonts w:ascii="Verdana" w:hAnsi="Verdana" w:cstheme="minorHAnsi"/>
          <w:sz w:val="18"/>
          <w:szCs w:val="18"/>
          <w:vertAlign w:val="superscript"/>
          <w:lang w:val="nl-NL"/>
        </w:rPr>
        <w:footnoteReference w:id="27"/>
      </w:r>
      <w:r w:rsidRPr="00CF4F0F">
        <w:rPr>
          <w:rFonts w:ascii="Verdana" w:hAnsi="Verdana" w:cstheme="minorHAnsi"/>
          <w:sz w:val="18"/>
          <w:szCs w:val="18"/>
          <w:lang w:val="nl-NL"/>
        </w:rPr>
        <w:t xml:space="preserve"> </w:t>
      </w:r>
    </w:p>
    <w:p w14:paraId="41031A3A" w14:textId="38D5E71A" w:rsidR="008B009D" w:rsidRDefault="008B009D" w:rsidP="008B009D">
      <w:pPr>
        <w:spacing w:line="360" w:lineRule="auto"/>
        <w:jc w:val="both"/>
        <w:rPr>
          <w:rFonts w:ascii="Verdana" w:hAnsi="Verdana"/>
          <w:sz w:val="18"/>
          <w:szCs w:val="18"/>
          <w:lang w:val="nl-NL"/>
        </w:rPr>
      </w:pPr>
      <w:r w:rsidRPr="00CF4F0F">
        <w:rPr>
          <w:rFonts w:ascii="Verdana" w:hAnsi="Verdana" w:cstheme="minorHAnsi"/>
          <w:sz w:val="18"/>
          <w:szCs w:val="18"/>
          <w:lang w:val="nl-NL"/>
        </w:rPr>
        <w:t>Uit de memorie van toelichting blijkt dat de wetgever van mening is dat een concurrentiebeding in arbeidsovereenkomsten voor bepaalde tijd in principe verboden is. Daarbij wordt een uitzondering geformuleerd: “</w:t>
      </w:r>
      <w:r w:rsidRPr="00CF4F0F">
        <w:rPr>
          <w:rFonts w:ascii="Verdana" w:hAnsi="Verdana" w:cstheme="minorHAnsi"/>
          <w:i/>
          <w:sz w:val="18"/>
          <w:szCs w:val="18"/>
          <w:lang w:val="nl-NL"/>
        </w:rPr>
        <w:t>Het kan echter voorkomen dat een tijdelijke werknemer bijvoorbeeld specifieke werkzaamheden verricht of in een specifieke functie werkzaam is, waarbij het belang van de werkgever bij een concurrentiebeding wel kan opwegen tegen het nadeel van voor de werknemer.”</w:t>
      </w:r>
      <w:r w:rsidRPr="00CF4F0F">
        <w:rPr>
          <w:rFonts w:ascii="Verdana" w:hAnsi="Verdana" w:cstheme="minorHAnsi"/>
          <w:sz w:val="18"/>
          <w:szCs w:val="18"/>
          <w:vertAlign w:val="superscript"/>
          <w:lang w:val="nl-NL"/>
        </w:rPr>
        <w:footnoteReference w:id="28"/>
      </w:r>
      <w:r w:rsidRPr="00CF4F0F">
        <w:rPr>
          <w:rFonts w:ascii="Verdana" w:hAnsi="Verdana" w:cstheme="minorHAnsi"/>
          <w:sz w:val="18"/>
          <w:szCs w:val="18"/>
          <w:lang w:val="nl-NL"/>
        </w:rPr>
        <w:t xml:space="preserve"> </w:t>
      </w:r>
      <w:r w:rsidRPr="00CF4F0F">
        <w:rPr>
          <w:rFonts w:ascii="Verdana" w:hAnsi="Verdana"/>
          <w:sz w:val="18"/>
          <w:szCs w:val="18"/>
          <w:lang w:val="nl-NL"/>
        </w:rPr>
        <w:t xml:space="preserve">Met andere woorden, in </w:t>
      </w:r>
      <w:r w:rsidR="00F30D22">
        <w:rPr>
          <w:rFonts w:ascii="Verdana" w:hAnsi="Verdana"/>
          <w:sz w:val="18"/>
          <w:szCs w:val="18"/>
          <w:lang w:val="nl-NL"/>
        </w:rPr>
        <w:t>specifieke</w:t>
      </w:r>
      <w:r w:rsidRPr="00CF4F0F">
        <w:rPr>
          <w:rFonts w:ascii="Verdana" w:hAnsi="Verdana"/>
          <w:sz w:val="18"/>
          <w:szCs w:val="18"/>
          <w:lang w:val="nl-NL"/>
        </w:rPr>
        <w:t xml:space="preserve"> situaties kan een concurrentiebeding in een arbeidsovereenkomst voor bepaalde tijd wel gerechtvaardigd zijn</w:t>
      </w:r>
      <w:r w:rsidR="00B756E5">
        <w:rPr>
          <w:rFonts w:ascii="Verdana" w:hAnsi="Verdana"/>
          <w:sz w:val="18"/>
          <w:szCs w:val="18"/>
          <w:lang w:val="nl-NL"/>
        </w:rPr>
        <w:t>, het belang van de werkgever</w:t>
      </w:r>
      <w:r w:rsidR="00DD59DE">
        <w:rPr>
          <w:rFonts w:ascii="Verdana" w:hAnsi="Verdana"/>
          <w:sz w:val="18"/>
          <w:szCs w:val="18"/>
          <w:lang w:val="nl-NL"/>
        </w:rPr>
        <w:t xml:space="preserve"> bij zo’n beding prevaleert dan ten opzichte van het nadeel dat </w:t>
      </w:r>
      <w:r w:rsidR="00D0799F">
        <w:rPr>
          <w:rFonts w:ascii="Verdana" w:hAnsi="Verdana"/>
          <w:sz w:val="18"/>
          <w:szCs w:val="18"/>
          <w:lang w:val="nl-NL"/>
        </w:rPr>
        <w:t xml:space="preserve">de werknemer bij zo’n beding ondervindt. </w:t>
      </w:r>
    </w:p>
    <w:p w14:paraId="010FAEC9" w14:textId="77777777" w:rsidR="00F80208" w:rsidRPr="00CF4F0F" w:rsidRDefault="00F80208" w:rsidP="008B009D">
      <w:pPr>
        <w:spacing w:line="360" w:lineRule="auto"/>
        <w:jc w:val="both"/>
        <w:rPr>
          <w:rFonts w:ascii="Verdana" w:hAnsi="Verdana" w:cstheme="minorHAnsi"/>
          <w:sz w:val="18"/>
          <w:szCs w:val="18"/>
          <w:lang w:val="nl-NL"/>
        </w:rPr>
      </w:pPr>
    </w:p>
    <w:p w14:paraId="2F11F8B7" w14:textId="3AAA0886" w:rsidR="008B009D" w:rsidRPr="00CF4F0F" w:rsidRDefault="00A17448" w:rsidP="003D1E9E">
      <w:pPr>
        <w:keepNext/>
        <w:keepLines/>
        <w:spacing w:before="40" w:after="0" w:line="360" w:lineRule="auto"/>
        <w:outlineLvl w:val="1"/>
        <w:rPr>
          <w:rFonts w:ascii="Verdana" w:eastAsiaTheme="majorEastAsia" w:hAnsi="Verdana" w:cstheme="majorBidi"/>
          <w:color w:val="2F5496" w:themeColor="accent1" w:themeShade="BF"/>
          <w:sz w:val="18"/>
          <w:szCs w:val="18"/>
          <w:lang w:val="nl-NL"/>
        </w:rPr>
      </w:pPr>
      <w:bookmarkStart w:id="40" w:name="_Toc11700581"/>
      <w:r>
        <w:rPr>
          <w:rFonts w:ascii="Verdana" w:eastAsiaTheme="majorEastAsia" w:hAnsi="Verdana" w:cstheme="majorBidi"/>
          <w:color w:val="2F5496" w:themeColor="accent1" w:themeShade="BF"/>
          <w:sz w:val="18"/>
          <w:szCs w:val="18"/>
          <w:lang w:val="nl-NL"/>
        </w:rPr>
        <w:t>2</w:t>
      </w:r>
      <w:r w:rsidR="008B009D" w:rsidRPr="00CF4F0F">
        <w:rPr>
          <w:rFonts w:ascii="Verdana" w:eastAsiaTheme="majorEastAsia" w:hAnsi="Verdana" w:cstheme="majorBidi"/>
          <w:color w:val="2F5496" w:themeColor="accent1" w:themeShade="BF"/>
          <w:sz w:val="18"/>
          <w:szCs w:val="18"/>
          <w:lang w:val="nl-NL"/>
        </w:rPr>
        <w:t>.</w:t>
      </w:r>
      <w:r w:rsidR="00DC5E6D">
        <w:rPr>
          <w:rFonts w:ascii="Verdana" w:eastAsiaTheme="majorEastAsia" w:hAnsi="Verdana" w:cstheme="majorBidi"/>
          <w:color w:val="2F5496" w:themeColor="accent1" w:themeShade="BF"/>
          <w:sz w:val="18"/>
          <w:szCs w:val="18"/>
          <w:lang w:val="nl-NL"/>
        </w:rPr>
        <w:t>2</w:t>
      </w:r>
      <w:r w:rsidR="008B009D" w:rsidRPr="00CF4F0F">
        <w:rPr>
          <w:rFonts w:ascii="Verdana" w:eastAsiaTheme="majorEastAsia" w:hAnsi="Verdana" w:cstheme="majorBidi"/>
          <w:color w:val="2F5496" w:themeColor="accent1" w:themeShade="BF"/>
          <w:sz w:val="18"/>
          <w:szCs w:val="18"/>
          <w:lang w:val="nl-NL"/>
        </w:rPr>
        <w:t>.</w:t>
      </w:r>
      <w:r w:rsidR="00DC5E6D">
        <w:rPr>
          <w:rFonts w:ascii="Verdana" w:eastAsiaTheme="majorEastAsia" w:hAnsi="Verdana" w:cstheme="majorBidi"/>
          <w:color w:val="2F5496" w:themeColor="accent1" w:themeShade="BF"/>
          <w:sz w:val="18"/>
          <w:szCs w:val="18"/>
          <w:lang w:val="nl-NL"/>
        </w:rPr>
        <w:t>2</w:t>
      </w:r>
      <w:r w:rsidR="008B009D" w:rsidRPr="00CF4F0F">
        <w:rPr>
          <w:rFonts w:ascii="Verdana" w:eastAsiaTheme="majorEastAsia" w:hAnsi="Verdana" w:cstheme="majorBidi"/>
          <w:color w:val="2F5496" w:themeColor="accent1" w:themeShade="BF"/>
          <w:sz w:val="18"/>
          <w:szCs w:val="18"/>
          <w:lang w:val="nl-NL"/>
        </w:rPr>
        <w:t xml:space="preserve"> Zwaarwegende bedrijfs- of dienstbelangen volgens wetgever</w:t>
      </w:r>
      <w:bookmarkEnd w:id="40"/>
    </w:p>
    <w:p w14:paraId="5F7F4F8F" w14:textId="681A50D8" w:rsidR="008B009D" w:rsidRPr="00CF4F0F" w:rsidRDefault="008B009D" w:rsidP="008B009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De parlementaire geschiedenis verschaft geen </w:t>
      </w:r>
      <w:r w:rsidR="00D0799F">
        <w:rPr>
          <w:rFonts w:ascii="Verdana" w:hAnsi="Verdana" w:cstheme="minorHAnsi"/>
          <w:sz w:val="18"/>
          <w:szCs w:val="18"/>
          <w:lang w:val="nl-NL"/>
        </w:rPr>
        <w:t xml:space="preserve">absolute </w:t>
      </w:r>
      <w:r w:rsidRPr="00CF4F0F">
        <w:rPr>
          <w:rFonts w:ascii="Verdana" w:hAnsi="Verdana" w:cstheme="minorHAnsi"/>
          <w:sz w:val="18"/>
          <w:szCs w:val="18"/>
          <w:lang w:val="nl-NL"/>
        </w:rPr>
        <w:t xml:space="preserve">duidelijkheid over het criterium zwaarwegende bedrijfs- of dienstbelangen. De wetgever heeft niet laten weten waar </w:t>
      </w:r>
      <w:r w:rsidR="00BE01E9">
        <w:rPr>
          <w:rFonts w:ascii="Verdana" w:hAnsi="Verdana" w:cstheme="minorHAnsi"/>
          <w:sz w:val="18"/>
          <w:szCs w:val="18"/>
          <w:lang w:val="nl-NL"/>
        </w:rPr>
        <w:t xml:space="preserve">een </w:t>
      </w:r>
      <w:r w:rsidRPr="00CF4F0F">
        <w:rPr>
          <w:rFonts w:ascii="Verdana" w:hAnsi="Verdana" w:cstheme="minorHAnsi"/>
          <w:sz w:val="18"/>
          <w:szCs w:val="18"/>
          <w:lang w:val="nl-NL"/>
        </w:rPr>
        <w:t>werkgever</w:t>
      </w:r>
      <w:r w:rsidR="00BE01E9">
        <w:rPr>
          <w:rFonts w:ascii="Verdana" w:hAnsi="Verdana" w:cstheme="minorHAnsi"/>
          <w:sz w:val="18"/>
          <w:szCs w:val="18"/>
          <w:lang w:val="nl-NL"/>
        </w:rPr>
        <w:t xml:space="preserve"> </w:t>
      </w:r>
      <w:r w:rsidRPr="00CF4F0F">
        <w:rPr>
          <w:rFonts w:ascii="Verdana" w:hAnsi="Verdana" w:cstheme="minorHAnsi"/>
          <w:sz w:val="18"/>
          <w:szCs w:val="18"/>
          <w:lang w:val="nl-NL"/>
        </w:rPr>
        <w:t>dan aan moet toetsen.</w:t>
      </w:r>
      <w:r w:rsidRPr="00CF4F0F">
        <w:rPr>
          <w:rFonts w:ascii="Verdana" w:hAnsi="Verdana" w:cstheme="minorHAnsi"/>
          <w:sz w:val="18"/>
          <w:szCs w:val="18"/>
          <w:vertAlign w:val="superscript"/>
          <w:lang w:val="nl-NL"/>
        </w:rPr>
        <w:footnoteReference w:id="29"/>
      </w:r>
      <w:r w:rsidRPr="00CF4F0F">
        <w:rPr>
          <w:rFonts w:ascii="Verdana" w:hAnsi="Verdana" w:cstheme="minorHAnsi"/>
          <w:sz w:val="18"/>
          <w:szCs w:val="18"/>
          <w:lang w:val="nl-NL"/>
        </w:rPr>
        <w:t xml:space="preserve"> De memorie van toelichting gaat slechts in op welke belangen het betreft en waarom die een concurrentiebeding vereisen.</w:t>
      </w:r>
    </w:p>
    <w:p w14:paraId="321BFAF0" w14:textId="7452A1D5" w:rsidR="008B009D" w:rsidRPr="00CF4F0F" w:rsidRDefault="008B009D" w:rsidP="008B009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Op de vraag of de wetgever voorbeelden kon geven wat onder dergelijke zwaarwegende bedrijfs- of dienstbelangen kan worden verstaan, is door de wetgever als reactie gegeven dat daarover geen algemene uitspraak kan worden gedaan.</w:t>
      </w:r>
      <w:r w:rsidRPr="00CF4F0F">
        <w:rPr>
          <w:rFonts w:ascii="Verdana" w:hAnsi="Verdana"/>
          <w:sz w:val="18"/>
          <w:szCs w:val="18"/>
          <w:lang w:val="nl-NL"/>
        </w:rPr>
        <w:t xml:space="preserve"> </w:t>
      </w:r>
      <w:r w:rsidRPr="00CF4F0F">
        <w:rPr>
          <w:rFonts w:ascii="Verdana" w:hAnsi="Verdana" w:cstheme="minorHAnsi"/>
          <w:sz w:val="18"/>
          <w:szCs w:val="18"/>
          <w:lang w:val="nl-NL"/>
        </w:rPr>
        <w:t>“</w:t>
      </w:r>
      <w:r w:rsidRPr="00CF4F0F">
        <w:rPr>
          <w:rFonts w:ascii="Verdana" w:hAnsi="Verdana" w:cstheme="minorHAnsi"/>
          <w:i/>
          <w:sz w:val="18"/>
          <w:szCs w:val="18"/>
          <w:lang w:val="nl-NL"/>
        </w:rPr>
        <w:t>Aangezien een werkgever per geval dient te motiveren welke zwaarwegende bedrijfs- of dienstbelangen een concurrentiebeding vereisen, kan geen algemene uitspraak worden gedaan over welke zwaarwegende bedrijfs- of dienstbelangen aan de orde moeten zijn om een dergelijk beding te rechtvaardigen. Dit vergt per geval een specifieke afweging en motivering. Een dergelijke motivering kan gelegen zijn in hele specifieke kennis of bedrijfsinformatie die de werknemer op zal doen, waarbij de werkgever onevenredig wordt benadeeld als de werknemer overstapt naar een concurrent.”</w:t>
      </w:r>
      <w:r w:rsidR="00C86902">
        <w:rPr>
          <w:rStyle w:val="Voetnootmarkering"/>
          <w:rFonts w:ascii="Verdana" w:hAnsi="Verdana" w:cstheme="minorHAnsi"/>
          <w:i/>
          <w:sz w:val="18"/>
          <w:szCs w:val="18"/>
          <w:lang w:val="nl-NL"/>
        </w:rPr>
        <w:footnoteReference w:id="30"/>
      </w:r>
    </w:p>
    <w:p w14:paraId="7676A8CB" w14:textId="51B0FC6E" w:rsidR="008B009D" w:rsidRDefault="008B009D" w:rsidP="008B009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Wel is het begrip ‘zwaarwegende bedrijfs-of dienstbelangen’ elders in de wet terug te vinden. In de Wet flexibel werken komt het criterium zwaarwegende bedrijfs-of dienstbelangen ook terug</w:t>
      </w:r>
      <w:r w:rsidR="003166C3">
        <w:rPr>
          <w:rFonts w:ascii="Verdana" w:hAnsi="Verdana" w:cstheme="minorHAnsi"/>
          <w:sz w:val="18"/>
          <w:szCs w:val="18"/>
          <w:lang w:val="nl-NL"/>
        </w:rPr>
        <w:t>.</w:t>
      </w:r>
      <w:r w:rsidRPr="00CF4F0F">
        <w:rPr>
          <w:rFonts w:ascii="Verdana" w:hAnsi="Verdana" w:cstheme="minorHAnsi"/>
          <w:sz w:val="18"/>
          <w:szCs w:val="18"/>
          <w:vertAlign w:val="superscript"/>
          <w:lang w:val="nl-NL"/>
        </w:rPr>
        <w:footnoteReference w:id="31"/>
      </w:r>
      <w:r w:rsidRPr="00CF4F0F">
        <w:rPr>
          <w:rFonts w:ascii="Verdana" w:hAnsi="Verdana" w:cstheme="minorHAnsi"/>
          <w:sz w:val="18"/>
          <w:szCs w:val="18"/>
          <w:lang w:val="nl-NL"/>
        </w:rPr>
        <w:t xml:space="preserve"> Toch blijkt uit de parlementaire geschiedenis van de WWZ dat het criterium in artikel 7:653 lid 2 BW niet hetzelfde is als het criterium dat genoemd is </w:t>
      </w:r>
      <w:r w:rsidR="00586A3F">
        <w:rPr>
          <w:rFonts w:ascii="Verdana" w:hAnsi="Verdana" w:cstheme="minorHAnsi"/>
          <w:sz w:val="18"/>
          <w:szCs w:val="18"/>
          <w:lang w:val="nl-NL"/>
        </w:rPr>
        <w:t>in de Wet flexibel werken.</w:t>
      </w:r>
      <w:r w:rsidRPr="0042704D">
        <w:rPr>
          <w:rFonts w:ascii="Verdana" w:hAnsi="Verdana" w:cstheme="minorHAnsi"/>
          <w:sz w:val="18"/>
          <w:szCs w:val="18"/>
          <w:vertAlign w:val="superscript"/>
          <w:lang w:val="nl-NL"/>
        </w:rPr>
        <w:footnoteReference w:id="32"/>
      </w:r>
      <w:r w:rsidRPr="00CF4F0F">
        <w:rPr>
          <w:rFonts w:ascii="Verdana" w:hAnsi="Verdana" w:cstheme="minorHAnsi"/>
          <w:sz w:val="18"/>
          <w:szCs w:val="18"/>
          <w:lang w:val="nl-NL"/>
        </w:rPr>
        <w:t xml:space="preserve"> Hier kan dus geen vergelijking worden gemaakt. </w:t>
      </w:r>
    </w:p>
    <w:p w14:paraId="0DD0F6A2" w14:textId="77777777" w:rsidR="00F80208" w:rsidRPr="00CF4F0F" w:rsidRDefault="00F80208" w:rsidP="008B009D">
      <w:pPr>
        <w:spacing w:line="360" w:lineRule="auto"/>
        <w:jc w:val="both"/>
        <w:rPr>
          <w:rFonts w:ascii="Verdana" w:hAnsi="Verdana" w:cstheme="minorHAnsi"/>
          <w:sz w:val="18"/>
          <w:szCs w:val="18"/>
          <w:lang w:val="nl-NL"/>
        </w:rPr>
      </w:pPr>
    </w:p>
    <w:p w14:paraId="41366B42" w14:textId="2E096FC6" w:rsidR="008B009D" w:rsidRPr="00CF4F0F" w:rsidRDefault="00A17448" w:rsidP="008B009D">
      <w:pPr>
        <w:keepNext/>
        <w:keepLines/>
        <w:spacing w:before="40" w:after="0" w:line="360" w:lineRule="auto"/>
        <w:jc w:val="both"/>
        <w:outlineLvl w:val="1"/>
        <w:rPr>
          <w:rFonts w:ascii="Verdana" w:eastAsiaTheme="majorEastAsia" w:hAnsi="Verdana" w:cstheme="majorBidi"/>
          <w:color w:val="2F5496" w:themeColor="accent1" w:themeShade="BF"/>
          <w:sz w:val="18"/>
          <w:szCs w:val="18"/>
          <w:lang w:val="nl-NL"/>
        </w:rPr>
      </w:pPr>
      <w:bookmarkStart w:id="42" w:name="_Toc11700582"/>
      <w:r>
        <w:rPr>
          <w:rFonts w:ascii="Verdana" w:eastAsiaTheme="majorEastAsia" w:hAnsi="Verdana" w:cstheme="majorBidi"/>
          <w:color w:val="2F5496" w:themeColor="accent1" w:themeShade="BF"/>
          <w:sz w:val="18"/>
          <w:szCs w:val="18"/>
          <w:lang w:val="nl-NL"/>
        </w:rPr>
        <w:lastRenderedPageBreak/>
        <w:t>2.</w:t>
      </w:r>
      <w:r w:rsidR="00DC5E6D">
        <w:rPr>
          <w:rFonts w:ascii="Verdana" w:eastAsiaTheme="majorEastAsia" w:hAnsi="Verdana" w:cstheme="majorBidi"/>
          <w:color w:val="2F5496" w:themeColor="accent1" w:themeShade="BF"/>
          <w:sz w:val="18"/>
          <w:szCs w:val="18"/>
          <w:lang w:val="nl-NL"/>
        </w:rPr>
        <w:t>2</w:t>
      </w:r>
      <w:r w:rsidR="008B009D" w:rsidRPr="00CF4F0F">
        <w:rPr>
          <w:rFonts w:ascii="Verdana" w:eastAsiaTheme="majorEastAsia" w:hAnsi="Verdana" w:cstheme="majorBidi"/>
          <w:color w:val="2F5496" w:themeColor="accent1" w:themeShade="BF"/>
          <w:sz w:val="18"/>
          <w:szCs w:val="18"/>
          <w:lang w:val="nl-NL"/>
        </w:rPr>
        <w:t>.</w:t>
      </w:r>
      <w:r w:rsidR="00DC5E6D">
        <w:rPr>
          <w:rFonts w:ascii="Verdana" w:eastAsiaTheme="majorEastAsia" w:hAnsi="Verdana" w:cstheme="majorBidi"/>
          <w:color w:val="2F5496" w:themeColor="accent1" w:themeShade="BF"/>
          <w:sz w:val="18"/>
          <w:szCs w:val="18"/>
          <w:lang w:val="nl-NL"/>
        </w:rPr>
        <w:t>3</w:t>
      </w:r>
      <w:r w:rsidR="008B009D" w:rsidRPr="00CF4F0F">
        <w:rPr>
          <w:rFonts w:ascii="Verdana" w:eastAsiaTheme="majorEastAsia" w:hAnsi="Verdana" w:cstheme="majorBidi"/>
          <w:color w:val="2F5496" w:themeColor="accent1" w:themeShade="BF"/>
          <w:sz w:val="18"/>
          <w:szCs w:val="18"/>
          <w:lang w:val="nl-NL"/>
        </w:rPr>
        <w:t xml:space="preserve"> </w:t>
      </w:r>
      <w:proofErr w:type="spellStart"/>
      <w:r w:rsidR="008B009D" w:rsidRPr="00CF4F0F">
        <w:rPr>
          <w:rFonts w:ascii="Verdana" w:eastAsiaTheme="majorEastAsia" w:hAnsi="Verdana" w:cstheme="majorBidi"/>
          <w:color w:val="2F5496" w:themeColor="accent1" w:themeShade="BF"/>
          <w:sz w:val="18"/>
          <w:szCs w:val="18"/>
          <w:lang w:val="nl-NL"/>
        </w:rPr>
        <w:t>Toetsmoment</w:t>
      </w:r>
      <w:proofErr w:type="spellEnd"/>
      <w:r w:rsidR="008B009D" w:rsidRPr="00CF4F0F">
        <w:rPr>
          <w:rFonts w:ascii="Verdana" w:eastAsiaTheme="majorEastAsia" w:hAnsi="Verdana" w:cstheme="majorBidi"/>
          <w:color w:val="2F5496" w:themeColor="accent1" w:themeShade="BF"/>
          <w:sz w:val="18"/>
          <w:szCs w:val="18"/>
          <w:lang w:val="nl-NL"/>
        </w:rPr>
        <w:t xml:space="preserve"> ten aanzien van zwaarwegende bedrijfs-of dienstbelangen</w:t>
      </w:r>
      <w:bookmarkEnd w:id="42"/>
    </w:p>
    <w:p w14:paraId="5FBD9206" w14:textId="77777777" w:rsidR="008B009D" w:rsidRPr="00CF4F0F" w:rsidRDefault="008B009D" w:rsidP="008B009D">
      <w:pPr>
        <w:spacing w:line="360" w:lineRule="auto"/>
        <w:jc w:val="both"/>
        <w:rPr>
          <w:rFonts w:ascii="Verdana" w:hAnsi="Verdana"/>
          <w:sz w:val="18"/>
          <w:szCs w:val="18"/>
          <w:lang w:val="nl-NL"/>
        </w:rPr>
      </w:pPr>
      <w:r w:rsidRPr="00CF4F0F">
        <w:rPr>
          <w:rFonts w:ascii="Verdana" w:hAnsi="Verdana"/>
          <w:sz w:val="18"/>
          <w:szCs w:val="18"/>
          <w:lang w:val="nl-NL"/>
        </w:rPr>
        <w:t>Een belangrijk element van artikel 7:653 lid 2 BW is het noodzakelijkvereiste. In het kader van de motiveringsplicht bij een concurrentiebeding in een arbeidsovereenkomst voor bepaalde tijd is het van belang dat het, zowel op het moment waarop het concurrentiebeding wordt aangegaan als bij het einde van de arbeidsovereenkomst, vanwege de zwaarwegende bedrijfs- of dienstbelangen noodzakelijk moet zijn dat het beding is overeengekomen.</w:t>
      </w:r>
      <w:r w:rsidRPr="00CF4F0F">
        <w:rPr>
          <w:rFonts w:ascii="Verdana" w:hAnsi="Verdana"/>
          <w:sz w:val="18"/>
          <w:szCs w:val="18"/>
          <w:vertAlign w:val="superscript"/>
          <w:lang w:val="nl-NL"/>
        </w:rPr>
        <w:footnoteReference w:id="33"/>
      </w:r>
      <w:r w:rsidRPr="00CF4F0F">
        <w:rPr>
          <w:rFonts w:ascii="Verdana" w:hAnsi="Verdana"/>
          <w:sz w:val="18"/>
          <w:szCs w:val="18"/>
          <w:lang w:val="nl-NL"/>
        </w:rPr>
        <w:t xml:space="preserve"> De noodzaak van het concurrentiebeding moet zowel bestaan ten tijde van het sluiten van het beding als op het moment dat de werkgever zich er op beroept.</w:t>
      </w:r>
      <w:r w:rsidRPr="00CF4F0F">
        <w:rPr>
          <w:rFonts w:ascii="Verdana" w:hAnsi="Verdana"/>
          <w:sz w:val="18"/>
          <w:szCs w:val="18"/>
          <w:vertAlign w:val="superscript"/>
          <w:lang w:val="nl-NL"/>
        </w:rPr>
        <w:footnoteReference w:id="34"/>
      </w:r>
      <w:r w:rsidRPr="00CF4F0F">
        <w:rPr>
          <w:rFonts w:ascii="Verdana" w:hAnsi="Verdana"/>
          <w:sz w:val="18"/>
          <w:szCs w:val="18"/>
          <w:lang w:val="nl-NL"/>
        </w:rPr>
        <w:t xml:space="preserve"> De rechter moet beide momenten kunnen toetsen, waarbij zwaarwegende bedrijfs- of dienstbelangen aanwezig dienen te zijn. Indien dat niet het geval is, dan kan de nietigheid van het concurrentiebeding worden ingeroepen.</w:t>
      </w:r>
      <w:r w:rsidRPr="00CF4F0F">
        <w:rPr>
          <w:rFonts w:ascii="Verdana" w:hAnsi="Verdana"/>
          <w:sz w:val="18"/>
          <w:szCs w:val="18"/>
          <w:vertAlign w:val="superscript"/>
          <w:lang w:val="nl-NL"/>
        </w:rPr>
        <w:footnoteReference w:id="35"/>
      </w:r>
    </w:p>
    <w:p w14:paraId="761BF1AA" w14:textId="597AA83E" w:rsidR="00F80208" w:rsidRPr="00CF4F0F" w:rsidRDefault="008B009D" w:rsidP="008B009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Hoewel sprake is van een ‘kan’-bepaling is het uitgangspunt van de wetgever dat de rechter overgaat tot gehele vernietiging van het beding indien het zwaarwegende bedrijfs- of dienstbelangen ontbreekt.</w:t>
      </w:r>
      <w:r w:rsidRPr="00CF4F0F">
        <w:rPr>
          <w:rFonts w:ascii="Verdana" w:hAnsi="Verdana" w:cstheme="minorHAnsi"/>
          <w:sz w:val="18"/>
          <w:szCs w:val="18"/>
          <w:vertAlign w:val="superscript"/>
          <w:lang w:val="nl-NL"/>
        </w:rPr>
        <w:footnoteReference w:id="36"/>
      </w:r>
      <w:r w:rsidRPr="00CF4F0F">
        <w:rPr>
          <w:rFonts w:ascii="Verdana" w:hAnsi="Verdana" w:cstheme="minorHAnsi"/>
          <w:sz w:val="18"/>
          <w:szCs w:val="18"/>
          <w:lang w:val="nl-NL"/>
        </w:rPr>
        <w:t xml:space="preserve"> </w:t>
      </w:r>
    </w:p>
    <w:p w14:paraId="0BCE69B8" w14:textId="25AB9CD6" w:rsidR="008B009D" w:rsidRPr="00CF4F0F" w:rsidRDefault="00A17448" w:rsidP="008B009D">
      <w:pPr>
        <w:keepNext/>
        <w:keepLines/>
        <w:spacing w:before="40" w:after="0"/>
        <w:outlineLvl w:val="1"/>
        <w:rPr>
          <w:rFonts w:ascii="Verdana" w:eastAsiaTheme="majorEastAsia" w:hAnsi="Verdana" w:cstheme="majorBidi"/>
          <w:color w:val="2F5496" w:themeColor="accent1" w:themeShade="BF"/>
          <w:sz w:val="18"/>
          <w:szCs w:val="18"/>
          <w:lang w:val="nl-NL"/>
        </w:rPr>
      </w:pPr>
      <w:bookmarkStart w:id="43" w:name="_Toc11700583"/>
      <w:r>
        <w:rPr>
          <w:rFonts w:ascii="Verdana" w:eastAsiaTheme="majorEastAsia" w:hAnsi="Verdana" w:cstheme="majorBidi"/>
          <w:color w:val="2F5496" w:themeColor="accent1" w:themeShade="BF"/>
          <w:sz w:val="18"/>
          <w:szCs w:val="18"/>
          <w:lang w:val="nl-NL"/>
        </w:rPr>
        <w:t>2.</w:t>
      </w:r>
      <w:r w:rsidR="00DC5E6D">
        <w:rPr>
          <w:rFonts w:ascii="Verdana" w:eastAsiaTheme="majorEastAsia" w:hAnsi="Verdana" w:cstheme="majorBidi"/>
          <w:color w:val="2F5496" w:themeColor="accent1" w:themeShade="BF"/>
          <w:sz w:val="18"/>
          <w:szCs w:val="18"/>
          <w:lang w:val="nl-NL"/>
        </w:rPr>
        <w:t>2</w:t>
      </w:r>
      <w:r w:rsidR="008B009D" w:rsidRPr="00CF4F0F">
        <w:rPr>
          <w:rFonts w:ascii="Verdana" w:eastAsiaTheme="majorEastAsia" w:hAnsi="Verdana" w:cstheme="majorBidi"/>
          <w:color w:val="2F5496" w:themeColor="accent1" w:themeShade="BF"/>
          <w:sz w:val="18"/>
          <w:szCs w:val="18"/>
          <w:lang w:val="nl-NL"/>
        </w:rPr>
        <w:t>.</w:t>
      </w:r>
      <w:r w:rsidR="00DC5E6D">
        <w:rPr>
          <w:rFonts w:ascii="Verdana" w:eastAsiaTheme="majorEastAsia" w:hAnsi="Verdana" w:cstheme="majorBidi"/>
          <w:color w:val="2F5496" w:themeColor="accent1" w:themeShade="BF"/>
          <w:sz w:val="18"/>
          <w:szCs w:val="18"/>
          <w:lang w:val="nl-NL"/>
        </w:rPr>
        <w:t>4</w:t>
      </w:r>
      <w:r w:rsidR="008B009D" w:rsidRPr="00CF4F0F">
        <w:rPr>
          <w:rFonts w:ascii="Verdana" w:eastAsiaTheme="majorEastAsia" w:hAnsi="Verdana" w:cstheme="majorBidi"/>
          <w:color w:val="2F5496" w:themeColor="accent1" w:themeShade="BF"/>
          <w:sz w:val="18"/>
          <w:szCs w:val="18"/>
          <w:lang w:val="nl-NL"/>
        </w:rPr>
        <w:t xml:space="preserve"> Opvattingen in de literatuur</w:t>
      </w:r>
      <w:bookmarkEnd w:id="43"/>
      <w:r w:rsidR="008B009D" w:rsidRPr="00CF4F0F">
        <w:rPr>
          <w:rFonts w:ascii="Verdana" w:eastAsiaTheme="majorEastAsia" w:hAnsi="Verdana" w:cstheme="majorBidi"/>
          <w:color w:val="2F5496" w:themeColor="accent1" w:themeShade="BF"/>
          <w:sz w:val="18"/>
          <w:szCs w:val="18"/>
          <w:lang w:val="nl-NL"/>
        </w:rPr>
        <w:t xml:space="preserve"> </w:t>
      </w:r>
    </w:p>
    <w:p w14:paraId="08BA767D" w14:textId="58C401C5" w:rsidR="008B009D" w:rsidRPr="00CF4F0F" w:rsidRDefault="008B009D" w:rsidP="008B009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Er is geen algemene kwalificatie wat onder het criterium ‘zwaarwegende bedrijf- of dienstbelangen moet worden verstaan.</w:t>
      </w:r>
      <w:r w:rsidRPr="00CF4F0F">
        <w:rPr>
          <w:rFonts w:ascii="Verdana" w:hAnsi="Verdana" w:cstheme="minorHAnsi"/>
          <w:sz w:val="18"/>
          <w:szCs w:val="18"/>
          <w:vertAlign w:val="superscript"/>
          <w:lang w:val="nl-NL"/>
        </w:rPr>
        <w:footnoteReference w:id="37"/>
      </w:r>
      <w:r w:rsidRPr="00CF4F0F">
        <w:rPr>
          <w:rFonts w:ascii="Verdana" w:hAnsi="Verdana" w:cstheme="minorHAnsi"/>
          <w:sz w:val="18"/>
          <w:szCs w:val="18"/>
          <w:lang w:val="nl-NL"/>
        </w:rPr>
        <w:t xml:space="preserve"> Duidelijk is dat de toetsing wegens de zwaarwegende bedrijfs- of dienstbelangen specifiek is, en de bijbehorende motivering is maatwerk. Dit is ook de opvatting in de literatuur. </w:t>
      </w:r>
    </w:p>
    <w:p w14:paraId="74604730" w14:textId="77777777" w:rsidR="008B009D" w:rsidRPr="00CF4F0F" w:rsidRDefault="008B009D" w:rsidP="008B009D">
      <w:pPr>
        <w:spacing w:line="360" w:lineRule="auto"/>
        <w:jc w:val="both"/>
        <w:rPr>
          <w:rFonts w:ascii="Verdana" w:hAnsi="Verdana" w:cstheme="minorHAnsi"/>
          <w:sz w:val="18"/>
          <w:szCs w:val="18"/>
          <w:lang w:val="nl-NL"/>
        </w:rPr>
      </w:pPr>
      <w:proofErr w:type="spellStart"/>
      <w:r w:rsidRPr="00CF4F0F">
        <w:rPr>
          <w:rFonts w:ascii="Verdana" w:hAnsi="Verdana" w:cstheme="minorHAnsi"/>
          <w:sz w:val="18"/>
          <w:szCs w:val="18"/>
          <w:lang w:val="nl-NL"/>
        </w:rPr>
        <w:t>Besselink</w:t>
      </w:r>
      <w:proofErr w:type="spellEnd"/>
      <w:r w:rsidRPr="00CF4F0F">
        <w:rPr>
          <w:rFonts w:ascii="Verdana" w:hAnsi="Verdana" w:cstheme="minorHAnsi"/>
          <w:sz w:val="18"/>
          <w:szCs w:val="18"/>
          <w:lang w:val="nl-NL"/>
        </w:rPr>
        <w:t xml:space="preserve"> en Van Snippenburg</w:t>
      </w:r>
      <w:r w:rsidRPr="00CF4F0F">
        <w:rPr>
          <w:rFonts w:ascii="Verdana" w:hAnsi="Verdana" w:cstheme="minorHAnsi"/>
          <w:sz w:val="18"/>
          <w:szCs w:val="18"/>
          <w:vertAlign w:val="superscript"/>
          <w:lang w:val="nl-NL"/>
        </w:rPr>
        <w:footnoteReference w:id="38"/>
      </w:r>
      <w:r w:rsidRPr="00CF4F0F">
        <w:rPr>
          <w:rFonts w:ascii="Verdana" w:hAnsi="Verdana" w:cstheme="minorHAnsi"/>
          <w:sz w:val="18"/>
          <w:szCs w:val="18"/>
          <w:lang w:val="nl-NL"/>
        </w:rPr>
        <w:t xml:space="preserve"> zijn van mening dat hoe concreter een werkgever de zwaarwegende bedrijfs- of dienstbelangen motiveert, hoe groter de kans is dat het concurrentiebeding in een geding stand zal houden. Daarbij betogen zij dat een werkgever in de motivering niet de bedrijfsgevoelige informatie kenbaar hoeft te maken zoals prijs- of productgevoelige informatie.</w:t>
      </w:r>
    </w:p>
    <w:p w14:paraId="2C97FBF8" w14:textId="447B8AEA" w:rsidR="008B009D" w:rsidRPr="00CF4F0F" w:rsidRDefault="008B009D" w:rsidP="008B009D">
      <w:pPr>
        <w:spacing w:line="360" w:lineRule="auto"/>
        <w:jc w:val="both"/>
        <w:rPr>
          <w:rFonts w:ascii="Verdana" w:hAnsi="Verdana"/>
          <w:sz w:val="18"/>
          <w:szCs w:val="18"/>
          <w:lang w:val="nl-NL"/>
        </w:rPr>
      </w:pPr>
      <w:r w:rsidRPr="00CF4F0F">
        <w:rPr>
          <w:rFonts w:ascii="Verdana" w:hAnsi="Verdana"/>
          <w:sz w:val="18"/>
          <w:szCs w:val="18"/>
          <w:lang w:val="nl-NL"/>
        </w:rPr>
        <w:t>Nijhof</w:t>
      </w:r>
      <w:r w:rsidRPr="00CF4F0F">
        <w:rPr>
          <w:rFonts w:ascii="Verdana" w:hAnsi="Verdana"/>
          <w:sz w:val="18"/>
          <w:szCs w:val="18"/>
          <w:vertAlign w:val="superscript"/>
          <w:lang w:val="nl-NL"/>
        </w:rPr>
        <w:footnoteReference w:id="39"/>
      </w:r>
      <w:r w:rsidRPr="00CF4F0F">
        <w:rPr>
          <w:rFonts w:ascii="Verdana" w:hAnsi="Verdana"/>
          <w:sz w:val="18"/>
          <w:szCs w:val="18"/>
          <w:lang w:val="nl-NL"/>
        </w:rPr>
        <w:t xml:space="preserve"> en Jansen</w:t>
      </w:r>
      <w:r w:rsidRPr="00CF4F0F">
        <w:rPr>
          <w:rFonts w:ascii="Verdana" w:hAnsi="Verdana"/>
          <w:sz w:val="18"/>
          <w:szCs w:val="18"/>
          <w:vertAlign w:val="superscript"/>
          <w:lang w:val="nl-NL"/>
        </w:rPr>
        <w:footnoteReference w:id="40"/>
      </w:r>
      <w:r w:rsidRPr="00CF4F0F">
        <w:rPr>
          <w:rFonts w:ascii="Verdana" w:hAnsi="Verdana"/>
          <w:sz w:val="18"/>
          <w:szCs w:val="18"/>
          <w:lang w:val="nl-NL"/>
        </w:rPr>
        <w:t xml:space="preserve"> menen dat voor de werknemer kenbaar moet zijn welke zwaarwegende bedrijfs- of dienstbelangen zijn en welke afweging de werkgever heeft gemaakt. Het standpunt van de werkgever kan niet alleen volstaan met een beschrijving van het bedrijfseconomisch belang dat een risico loopt als een werknemer bij een concurrent in dienst </w:t>
      </w:r>
      <w:r w:rsidR="00031E14" w:rsidRPr="00CF4F0F">
        <w:rPr>
          <w:rFonts w:ascii="Verdana" w:hAnsi="Verdana"/>
          <w:sz w:val="18"/>
          <w:szCs w:val="18"/>
          <w:lang w:val="nl-NL"/>
        </w:rPr>
        <w:t>treedt</w:t>
      </w:r>
      <w:r w:rsidRPr="00CF4F0F">
        <w:rPr>
          <w:rFonts w:ascii="Verdana" w:hAnsi="Verdana"/>
          <w:sz w:val="18"/>
          <w:szCs w:val="18"/>
          <w:lang w:val="nl-NL"/>
        </w:rPr>
        <w:t xml:space="preserve">. De werkgever zal dit moeten koppelen aan de kennis en/of informatie die de werknemer tijdens zijn dienstverband zal opdoen. Daarbij moet de werkgever zich realiseren dat hij per situatie moet motiveren welk zwaarwegend bedrijfs- of dienstbelang een concurrentiebeding rechtvaardigt. </w:t>
      </w:r>
    </w:p>
    <w:p w14:paraId="5DAA1290" w14:textId="78156517" w:rsidR="008B009D" w:rsidRDefault="008B009D" w:rsidP="008B009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lastRenderedPageBreak/>
        <w:t xml:space="preserve">Welke belangen zich kwalificeren als zwaarwegend bedrijf of dienstbelangen van de werkgever zal dan ook uit de jurisprudentieanalyse, welke is opgenomen in </w:t>
      </w:r>
      <w:r w:rsidRPr="009740AA">
        <w:rPr>
          <w:rFonts w:ascii="Verdana" w:hAnsi="Verdana" w:cstheme="minorHAnsi"/>
          <w:sz w:val="18"/>
          <w:szCs w:val="18"/>
          <w:lang w:val="nl-NL"/>
        </w:rPr>
        <w:t xml:space="preserve">hoofdstuk </w:t>
      </w:r>
      <w:r w:rsidR="009740AA" w:rsidRPr="009740AA">
        <w:rPr>
          <w:rFonts w:ascii="Verdana" w:hAnsi="Verdana" w:cstheme="minorHAnsi"/>
          <w:sz w:val="18"/>
          <w:szCs w:val="18"/>
          <w:lang w:val="nl-NL"/>
        </w:rPr>
        <w:t>3</w:t>
      </w:r>
      <w:r w:rsidRPr="009740AA">
        <w:rPr>
          <w:rFonts w:ascii="Verdana" w:hAnsi="Verdana" w:cstheme="minorHAnsi"/>
          <w:sz w:val="18"/>
          <w:szCs w:val="18"/>
          <w:lang w:val="nl-NL"/>
        </w:rPr>
        <w:t xml:space="preserve"> van dit rapport,</w:t>
      </w:r>
      <w:r w:rsidRPr="00CF4F0F">
        <w:rPr>
          <w:rFonts w:ascii="Verdana" w:hAnsi="Verdana" w:cstheme="minorHAnsi"/>
          <w:sz w:val="18"/>
          <w:szCs w:val="18"/>
          <w:lang w:val="nl-NL"/>
        </w:rPr>
        <w:t xml:space="preserve"> moeten </w:t>
      </w:r>
      <w:r w:rsidR="0033223E">
        <w:rPr>
          <w:rFonts w:ascii="Verdana" w:hAnsi="Verdana" w:cstheme="minorHAnsi"/>
          <w:sz w:val="18"/>
          <w:szCs w:val="18"/>
          <w:lang w:val="nl-NL"/>
        </w:rPr>
        <w:t>blijken.</w:t>
      </w:r>
    </w:p>
    <w:p w14:paraId="67D41638" w14:textId="77777777" w:rsidR="003D1E9E" w:rsidRPr="00CF4F0F" w:rsidRDefault="003D1E9E" w:rsidP="008B009D">
      <w:pPr>
        <w:spacing w:line="360" w:lineRule="auto"/>
        <w:jc w:val="both"/>
        <w:rPr>
          <w:rFonts w:ascii="Verdana" w:hAnsi="Verdana" w:cstheme="minorHAnsi"/>
          <w:sz w:val="18"/>
          <w:szCs w:val="18"/>
          <w:lang w:val="nl-NL"/>
        </w:rPr>
      </w:pPr>
    </w:p>
    <w:p w14:paraId="31BDB7B1" w14:textId="77777777" w:rsidR="009740AA" w:rsidRDefault="009740AA" w:rsidP="008B009D">
      <w:pPr>
        <w:keepNext/>
        <w:keepLines/>
        <w:spacing w:before="40" w:after="0" w:line="360" w:lineRule="auto"/>
        <w:outlineLvl w:val="1"/>
        <w:rPr>
          <w:rFonts w:ascii="Verdana" w:eastAsiaTheme="majorEastAsia" w:hAnsi="Verdana" w:cstheme="majorBidi"/>
          <w:color w:val="2F5496" w:themeColor="accent1" w:themeShade="BF"/>
          <w:sz w:val="18"/>
          <w:szCs w:val="18"/>
          <w:lang w:val="nl-NL"/>
        </w:rPr>
      </w:pPr>
    </w:p>
    <w:p w14:paraId="66F7DD3E" w14:textId="44B81CD8" w:rsidR="008B009D" w:rsidRDefault="00440469" w:rsidP="008B009D">
      <w:pPr>
        <w:keepNext/>
        <w:keepLines/>
        <w:spacing w:before="40" w:after="0" w:line="360" w:lineRule="auto"/>
        <w:outlineLvl w:val="1"/>
        <w:rPr>
          <w:rFonts w:ascii="Verdana" w:eastAsiaTheme="majorEastAsia" w:hAnsi="Verdana" w:cstheme="majorBidi"/>
          <w:color w:val="2F5496" w:themeColor="accent1" w:themeShade="BF"/>
          <w:lang w:val="nl-NL"/>
        </w:rPr>
      </w:pPr>
      <w:bookmarkStart w:id="44" w:name="_Toc11700584"/>
      <w:r w:rsidRPr="003D1E9E">
        <w:rPr>
          <w:rFonts w:ascii="Verdana" w:eastAsiaTheme="majorEastAsia" w:hAnsi="Verdana" w:cstheme="majorBidi"/>
          <w:color w:val="2F5496" w:themeColor="accent1" w:themeShade="BF"/>
          <w:lang w:val="nl-NL"/>
        </w:rPr>
        <w:t xml:space="preserve">2.3 </w:t>
      </w:r>
      <w:r w:rsidR="008B009D" w:rsidRPr="003D1E9E">
        <w:rPr>
          <w:rFonts w:ascii="Verdana" w:eastAsiaTheme="majorEastAsia" w:hAnsi="Verdana" w:cstheme="majorBidi"/>
          <w:color w:val="2F5496" w:themeColor="accent1" w:themeShade="BF"/>
          <w:lang w:val="nl-NL"/>
        </w:rPr>
        <w:t>De belangenafweging</w:t>
      </w:r>
      <w:bookmarkEnd w:id="44"/>
      <w:r w:rsidR="008B009D" w:rsidRPr="003D1E9E">
        <w:rPr>
          <w:rFonts w:ascii="Verdana" w:eastAsiaTheme="majorEastAsia" w:hAnsi="Verdana" w:cstheme="majorBidi"/>
          <w:color w:val="2F5496" w:themeColor="accent1" w:themeShade="BF"/>
          <w:lang w:val="nl-NL"/>
        </w:rPr>
        <w:t xml:space="preserve"> </w:t>
      </w:r>
    </w:p>
    <w:p w14:paraId="663771CB" w14:textId="77777777" w:rsidR="003D1E9E" w:rsidRPr="003D1E9E" w:rsidRDefault="003D1E9E" w:rsidP="008B009D">
      <w:pPr>
        <w:keepNext/>
        <w:keepLines/>
        <w:spacing w:before="40" w:after="0" w:line="360" w:lineRule="auto"/>
        <w:outlineLvl w:val="1"/>
        <w:rPr>
          <w:rFonts w:ascii="Verdana" w:eastAsiaTheme="majorEastAsia" w:hAnsi="Verdana" w:cstheme="majorBidi"/>
          <w:color w:val="2F5496" w:themeColor="accent1" w:themeShade="BF"/>
          <w:lang w:val="nl-NL"/>
        </w:rPr>
      </w:pPr>
    </w:p>
    <w:p w14:paraId="4DEF7E39" w14:textId="2812B0CD" w:rsidR="008B009D" w:rsidRPr="00CF4F0F" w:rsidRDefault="00751AE6" w:rsidP="001447B3">
      <w:pPr>
        <w:spacing w:line="360" w:lineRule="auto"/>
        <w:jc w:val="both"/>
        <w:rPr>
          <w:rFonts w:ascii="Verdana" w:hAnsi="Verdana"/>
          <w:sz w:val="18"/>
          <w:szCs w:val="18"/>
          <w:lang w:val="nl-NL"/>
        </w:rPr>
      </w:pPr>
      <w:r>
        <w:rPr>
          <w:rFonts w:ascii="Verdana" w:hAnsi="Verdana"/>
          <w:sz w:val="18"/>
          <w:szCs w:val="18"/>
          <w:lang w:val="nl-NL"/>
        </w:rPr>
        <w:t>E</w:t>
      </w:r>
      <w:r w:rsidR="00F672A1" w:rsidRPr="00F672A1">
        <w:rPr>
          <w:rFonts w:ascii="Verdana" w:hAnsi="Verdana"/>
          <w:sz w:val="18"/>
          <w:szCs w:val="18"/>
          <w:lang w:val="nl-NL"/>
        </w:rPr>
        <w:t>en concurrentiebeding</w:t>
      </w:r>
      <w:r>
        <w:rPr>
          <w:rFonts w:ascii="Verdana" w:hAnsi="Verdana"/>
          <w:sz w:val="18"/>
          <w:szCs w:val="18"/>
          <w:lang w:val="nl-NL"/>
        </w:rPr>
        <w:t xml:space="preserve"> kan</w:t>
      </w:r>
      <w:r w:rsidR="00F672A1" w:rsidRPr="00F672A1">
        <w:rPr>
          <w:rFonts w:ascii="Verdana" w:hAnsi="Verdana"/>
          <w:sz w:val="18"/>
          <w:szCs w:val="18"/>
          <w:lang w:val="nl-NL"/>
        </w:rPr>
        <w:t xml:space="preserve"> door de rechter geheel of gedeeltelijk worden vernietigd op grond van een belangenafweging</w:t>
      </w:r>
      <w:r w:rsidR="007D3BBA">
        <w:rPr>
          <w:rFonts w:ascii="Verdana" w:hAnsi="Verdana"/>
          <w:sz w:val="18"/>
          <w:szCs w:val="18"/>
          <w:lang w:val="nl-NL"/>
        </w:rPr>
        <w:t>.</w:t>
      </w:r>
      <w:r w:rsidR="00F672A1" w:rsidRPr="00F672A1">
        <w:rPr>
          <w:rFonts w:ascii="Verdana" w:hAnsi="Verdana"/>
          <w:sz w:val="18"/>
          <w:szCs w:val="18"/>
          <w:lang w:val="nl-NL"/>
        </w:rPr>
        <w:t xml:space="preserve"> </w:t>
      </w:r>
      <w:r w:rsidR="00B51BAE">
        <w:rPr>
          <w:rFonts w:ascii="Verdana" w:hAnsi="Verdana"/>
          <w:sz w:val="18"/>
          <w:szCs w:val="18"/>
          <w:lang w:val="nl-NL"/>
        </w:rPr>
        <w:t xml:space="preserve">Wanneer een werknemer vindt dat hij door het concurrentiebeding </w:t>
      </w:r>
      <w:r w:rsidR="00ED6022">
        <w:rPr>
          <w:rFonts w:ascii="Verdana" w:hAnsi="Verdana"/>
          <w:sz w:val="18"/>
          <w:szCs w:val="18"/>
          <w:lang w:val="nl-NL"/>
        </w:rPr>
        <w:t>onbillijk</w:t>
      </w:r>
      <w:r w:rsidR="00B51BAE">
        <w:rPr>
          <w:rFonts w:ascii="Verdana" w:hAnsi="Verdana"/>
          <w:sz w:val="18"/>
          <w:szCs w:val="18"/>
          <w:lang w:val="nl-NL"/>
        </w:rPr>
        <w:t xml:space="preserve"> wordt benadeeld</w:t>
      </w:r>
      <w:r w:rsidR="00C718AB">
        <w:rPr>
          <w:rFonts w:ascii="Verdana" w:hAnsi="Verdana"/>
          <w:sz w:val="18"/>
          <w:szCs w:val="18"/>
          <w:lang w:val="nl-NL"/>
        </w:rPr>
        <w:t>, kan hij de rechter verzoeken</w:t>
      </w:r>
      <w:r w:rsidR="00EE7783">
        <w:rPr>
          <w:rFonts w:ascii="Verdana" w:hAnsi="Verdana"/>
          <w:sz w:val="18"/>
          <w:szCs w:val="18"/>
          <w:lang w:val="nl-NL"/>
        </w:rPr>
        <w:t xml:space="preserve"> </w:t>
      </w:r>
      <w:r w:rsidR="002E4610">
        <w:rPr>
          <w:rFonts w:ascii="Verdana" w:hAnsi="Verdana"/>
          <w:sz w:val="18"/>
          <w:szCs w:val="18"/>
          <w:lang w:val="nl-NL"/>
        </w:rPr>
        <w:t>het beding geheel of gedeeltelijk te vernietigen</w:t>
      </w:r>
      <w:r w:rsidR="00F672A1">
        <w:rPr>
          <w:rFonts w:ascii="Verdana" w:hAnsi="Verdana"/>
          <w:sz w:val="18"/>
          <w:szCs w:val="18"/>
          <w:lang w:val="nl-NL"/>
        </w:rPr>
        <w:t xml:space="preserve">. </w:t>
      </w:r>
      <w:r w:rsidR="00F755E9">
        <w:rPr>
          <w:rFonts w:ascii="Verdana" w:hAnsi="Verdana"/>
          <w:sz w:val="18"/>
          <w:szCs w:val="18"/>
          <w:lang w:val="nl-NL"/>
        </w:rPr>
        <w:t xml:space="preserve">Hierbij gaat het om een belangenafweging. </w:t>
      </w:r>
      <w:r w:rsidR="00F3538E">
        <w:rPr>
          <w:rFonts w:ascii="Verdana" w:hAnsi="Verdana"/>
          <w:sz w:val="18"/>
          <w:szCs w:val="18"/>
          <w:lang w:val="nl-NL"/>
        </w:rPr>
        <w:t>In deze paragraaf wordt de belangenafweging besproken</w:t>
      </w:r>
      <w:r w:rsidR="005429B5">
        <w:rPr>
          <w:rFonts w:ascii="Verdana" w:hAnsi="Verdana"/>
          <w:sz w:val="18"/>
          <w:szCs w:val="18"/>
          <w:lang w:val="nl-NL"/>
        </w:rPr>
        <w:t xml:space="preserve">. </w:t>
      </w:r>
      <w:r w:rsidR="002E48FC">
        <w:rPr>
          <w:rFonts w:ascii="Verdana" w:hAnsi="Verdana"/>
          <w:sz w:val="18"/>
          <w:szCs w:val="18"/>
          <w:lang w:val="nl-NL"/>
        </w:rPr>
        <w:t xml:space="preserve">Vervolgens </w:t>
      </w:r>
      <w:r w:rsidR="001D4750">
        <w:rPr>
          <w:rFonts w:ascii="Verdana" w:hAnsi="Verdana"/>
          <w:sz w:val="18"/>
          <w:szCs w:val="18"/>
          <w:lang w:val="nl-NL"/>
        </w:rPr>
        <w:t>wordt in deze paragraaf besproken welke bevoegdheden de rechter heeft</w:t>
      </w:r>
      <w:r w:rsidR="0085424C">
        <w:rPr>
          <w:rFonts w:ascii="Verdana" w:hAnsi="Verdana"/>
          <w:sz w:val="18"/>
          <w:szCs w:val="18"/>
          <w:lang w:val="nl-NL"/>
        </w:rPr>
        <w:t>,</w:t>
      </w:r>
      <w:r w:rsidR="001D4750">
        <w:rPr>
          <w:rFonts w:ascii="Verdana" w:hAnsi="Verdana"/>
          <w:sz w:val="18"/>
          <w:szCs w:val="18"/>
          <w:lang w:val="nl-NL"/>
        </w:rPr>
        <w:t xml:space="preserve"> </w:t>
      </w:r>
      <w:r w:rsidR="006A468B">
        <w:rPr>
          <w:rFonts w:ascii="Verdana" w:hAnsi="Verdana"/>
          <w:sz w:val="18"/>
          <w:szCs w:val="18"/>
          <w:lang w:val="nl-NL"/>
        </w:rPr>
        <w:t>welke belangen een rol spelen</w:t>
      </w:r>
      <w:r w:rsidR="00C70864">
        <w:rPr>
          <w:rFonts w:ascii="Verdana" w:hAnsi="Verdana"/>
          <w:sz w:val="18"/>
          <w:szCs w:val="18"/>
          <w:lang w:val="nl-NL"/>
        </w:rPr>
        <w:t xml:space="preserve"> en </w:t>
      </w:r>
      <w:r w:rsidR="00194FF6">
        <w:rPr>
          <w:rFonts w:ascii="Verdana" w:hAnsi="Verdana"/>
          <w:sz w:val="18"/>
          <w:szCs w:val="18"/>
          <w:lang w:val="nl-NL"/>
        </w:rPr>
        <w:t xml:space="preserve">het al dan niet toekennen van een vergoeding. </w:t>
      </w:r>
    </w:p>
    <w:p w14:paraId="77CA1D5B" w14:textId="77777777" w:rsidR="008B009D" w:rsidRPr="00CF4F0F" w:rsidRDefault="008B009D" w:rsidP="008B009D">
      <w:pPr>
        <w:rPr>
          <w:rFonts w:ascii="Verdana" w:hAnsi="Verdana"/>
          <w:sz w:val="18"/>
          <w:szCs w:val="18"/>
          <w:lang w:val="nl-NL"/>
        </w:rPr>
      </w:pPr>
    </w:p>
    <w:p w14:paraId="1FD5254B" w14:textId="24C59186" w:rsidR="008B009D" w:rsidRPr="00CF4F0F" w:rsidRDefault="007C00B6" w:rsidP="008B009D">
      <w:pPr>
        <w:keepNext/>
        <w:keepLines/>
        <w:spacing w:before="40" w:after="0" w:line="360" w:lineRule="auto"/>
        <w:outlineLvl w:val="1"/>
        <w:rPr>
          <w:rFonts w:ascii="Verdana" w:eastAsiaTheme="majorEastAsia" w:hAnsi="Verdana" w:cstheme="majorBidi"/>
          <w:color w:val="2F5496" w:themeColor="accent1" w:themeShade="BF"/>
          <w:sz w:val="18"/>
          <w:szCs w:val="18"/>
          <w:lang w:val="nl-NL"/>
        </w:rPr>
      </w:pPr>
      <w:bookmarkStart w:id="45" w:name="_Toc11700585"/>
      <w:r>
        <w:rPr>
          <w:rFonts w:ascii="Verdana" w:eastAsiaTheme="majorEastAsia" w:hAnsi="Verdana" w:cstheme="majorBidi"/>
          <w:color w:val="2F5496" w:themeColor="accent1" w:themeShade="BF"/>
          <w:sz w:val="18"/>
          <w:szCs w:val="18"/>
          <w:lang w:val="nl-NL"/>
        </w:rPr>
        <w:t xml:space="preserve">2.3.1 </w:t>
      </w:r>
      <w:r w:rsidR="008B009D" w:rsidRPr="00CF4F0F">
        <w:rPr>
          <w:rFonts w:ascii="Verdana" w:eastAsiaTheme="majorEastAsia" w:hAnsi="Verdana" w:cstheme="majorBidi"/>
          <w:color w:val="2F5496" w:themeColor="accent1" w:themeShade="BF"/>
          <w:sz w:val="18"/>
          <w:szCs w:val="18"/>
          <w:lang w:val="nl-NL"/>
        </w:rPr>
        <w:t>Geheel of gedeeltelijk vernietigen</w:t>
      </w:r>
      <w:bookmarkEnd w:id="45"/>
      <w:r w:rsidR="008B009D" w:rsidRPr="00CF4F0F">
        <w:rPr>
          <w:rFonts w:ascii="Verdana" w:eastAsiaTheme="majorEastAsia" w:hAnsi="Verdana" w:cstheme="majorBidi"/>
          <w:color w:val="2F5496" w:themeColor="accent1" w:themeShade="BF"/>
          <w:sz w:val="18"/>
          <w:szCs w:val="18"/>
          <w:lang w:val="nl-NL"/>
        </w:rPr>
        <w:t xml:space="preserve"> </w:t>
      </w:r>
    </w:p>
    <w:p w14:paraId="4F048430" w14:textId="2ED2842D" w:rsidR="008B009D" w:rsidRPr="00CF4F0F" w:rsidRDefault="008B009D" w:rsidP="008B009D">
      <w:pPr>
        <w:spacing w:line="360" w:lineRule="auto"/>
        <w:jc w:val="both"/>
        <w:rPr>
          <w:rFonts w:ascii="Verdana" w:hAnsi="Verdana"/>
          <w:sz w:val="18"/>
          <w:szCs w:val="18"/>
          <w:lang w:val="nl-NL"/>
        </w:rPr>
      </w:pPr>
      <w:r w:rsidRPr="00CF4F0F">
        <w:rPr>
          <w:rFonts w:ascii="Verdana" w:hAnsi="Verdana"/>
          <w:sz w:val="18"/>
          <w:szCs w:val="18"/>
          <w:lang w:val="nl-NL"/>
        </w:rPr>
        <w:t xml:space="preserve">Artikel 7:653 lid 3 sub b BW bepaalt dat </w:t>
      </w:r>
      <w:r w:rsidR="00CA5230">
        <w:rPr>
          <w:rFonts w:ascii="Verdana" w:hAnsi="Verdana"/>
          <w:sz w:val="18"/>
          <w:szCs w:val="18"/>
          <w:lang w:val="nl-NL"/>
        </w:rPr>
        <w:t>de</w:t>
      </w:r>
      <w:r w:rsidRPr="00CF4F0F">
        <w:rPr>
          <w:rFonts w:ascii="Verdana" w:hAnsi="Verdana"/>
          <w:sz w:val="18"/>
          <w:szCs w:val="18"/>
          <w:lang w:val="nl-NL"/>
        </w:rPr>
        <w:t xml:space="preserve"> rechter </w:t>
      </w:r>
      <w:r w:rsidR="00CA5230">
        <w:rPr>
          <w:rFonts w:ascii="Verdana" w:hAnsi="Verdana"/>
          <w:sz w:val="18"/>
          <w:szCs w:val="18"/>
          <w:lang w:val="nl-NL"/>
        </w:rPr>
        <w:t>een concurrentiebeding kan vernietigen</w:t>
      </w:r>
      <w:r w:rsidRPr="00CF4F0F">
        <w:rPr>
          <w:rFonts w:ascii="Verdana" w:hAnsi="Verdana"/>
          <w:sz w:val="18"/>
          <w:szCs w:val="18"/>
          <w:lang w:val="nl-NL"/>
        </w:rPr>
        <w:t xml:space="preserve"> indien, in verhouding tot het te beschermen belang van de werkgever, de werknemer door het concurrentiebeding onbillijk wordt benadeeld. Oftewel, de rechter kan het gehele concurrentiebeding buiten toepassing laten. In de praktijk komt het vaak voor dat de rechter het concurrentiebeding matigt. Met matiging wordt bedoeld dat dat de geldigheidsduur van het concurrentiebeding wordt verkort, bijvoorbeeld een concurrentiebeding dat voor één jaar geldt wordt beperkt naar zes maanden, ook wel het temporele bereik genoemd. Voorts heeft de rechter de bevoegdheid het functionele bereik te wijzigen en/of het geografische bereik en de verbeurde boete te matigen.</w:t>
      </w:r>
      <w:r w:rsidR="0065307C">
        <w:rPr>
          <w:rStyle w:val="Voetnootmarkering"/>
          <w:rFonts w:ascii="Verdana" w:hAnsi="Verdana"/>
          <w:sz w:val="18"/>
          <w:szCs w:val="18"/>
          <w:lang w:val="nl-NL"/>
        </w:rPr>
        <w:footnoteReference w:id="41"/>
      </w:r>
      <w:r w:rsidRPr="00CF4F0F">
        <w:rPr>
          <w:rFonts w:ascii="Verdana" w:hAnsi="Verdana"/>
          <w:sz w:val="18"/>
          <w:szCs w:val="18"/>
          <w:lang w:val="nl-NL"/>
        </w:rPr>
        <w:t xml:space="preserve"> Daarnaast heeft de rechter de mogelijkheid om het concurrentiebeding om te zetten naar een relatiebeding.</w:t>
      </w:r>
      <w:r w:rsidRPr="00CF4F0F">
        <w:rPr>
          <w:rFonts w:ascii="Verdana" w:hAnsi="Verdana"/>
          <w:sz w:val="18"/>
          <w:szCs w:val="18"/>
          <w:vertAlign w:val="superscript"/>
          <w:lang w:val="nl-NL"/>
        </w:rPr>
        <w:footnoteReference w:id="42"/>
      </w:r>
      <w:r w:rsidRPr="00CF4F0F">
        <w:rPr>
          <w:rFonts w:ascii="Verdana" w:hAnsi="Verdana"/>
          <w:sz w:val="18"/>
          <w:szCs w:val="18"/>
          <w:lang w:val="nl-NL"/>
        </w:rPr>
        <w:t xml:space="preserve"> </w:t>
      </w:r>
    </w:p>
    <w:p w14:paraId="7B500C63" w14:textId="7BC1345C" w:rsidR="008B009D" w:rsidRPr="00CF4F0F" w:rsidRDefault="008B009D" w:rsidP="008B009D">
      <w:pPr>
        <w:spacing w:line="360" w:lineRule="auto"/>
        <w:jc w:val="both"/>
        <w:rPr>
          <w:rFonts w:ascii="Verdana" w:hAnsi="Verdana"/>
          <w:sz w:val="18"/>
          <w:szCs w:val="18"/>
          <w:lang w:val="nl-NL"/>
        </w:rPr>
      </w:pPr>
      <w:r w:rsidRPr="00CF4F0F">
        <w:rPr>
          <w:rFonts w:ascii="Verdana" w:hAnsi="Verdana"/>
          <w:sz w:val="18"/>
          <w:szCs w:val="18"/>
          <w:lang w:val="nl-NL"/>
        </w:rPr>
        <w:t xml:space="preserve">Vernietiging van het concurrentiebeding kan na het beëindigen van de arbeidsovereenkomst, maar ook tijdens de looptijd van de arbeidsovereenkomst. Bij een rechtsgeschil over het concurrentiebeding zijn partijen in de praktijk veelal gebaat bij een snel oordeel. Bij zo’n spoedeisend geval kan het geschil worden voorgelegd aan de voorzieningenrechter. Echter, in een </w:t>
      </w:r>
      <w:r w:rsidRPr="00734E71">
        <w:rPr>
          <w:rFonts w:ascii="Verdana" w:hAnsi="Verdana"/>
          <w:sz w:val="18"/>
          <w:szCs w:val="18"/>
          <w:lang w:val="nl-NL"/>
        </w:rPr>
        <w:t xml:space="preserve">kort geding </w:t>
      </w:r>
      <w:r w:rsidRPr="00CF4F0F">
        <w:rPr>
          <w:rFonts w:ascii="Verdana" w:hAnsi="Verdana"/>
          <w:sz w:val="18"/>
          <w:szCs w:val="18"/>
          <w:lang w:val="nl-NL"/>
        </w:rPr>
        <w:t>kan de rechter het concurrentiebeding niet matigen. De voorzieningenrechter mag immers geen constitutieve beslissing nemen. Dit betekent dat een uitspraak niet mag leiden tot wijziging van een rechtstoestand. Wel is de voorzieningenrechter bevoegd om het beding te schorsen, totdat het geschil in de bodemzaak is beslist.</w:t>
      </w:r>
      <w:r w:rsidRPr="00CF4F0F">
        <w:rPr>
          <w:rStyle w:val="Voetnootmarkering"/>
          <w:rFonts w:ascii="Verdana" w:hAnsi="Verdana"/>
          <w:sz w:val="18"/>
          <w:szCs w:val="18"/>
          <w:lang w:val="nl-NL"/>
        </w:rPr>
        <w:footnoteReference w:id="43"/>
      </w:r>
      <w:r w:rsidRPr="00CF4F0F">
        <w:rPr>
          <w:rFonts w:ascii="Verdana" w:hAnsi="Verdana"/>
          <w:sz w:val="18"/>
          <w:szCs w:val="18"/>
          <w:lang w:val="nl-NL"/>
        </w:rPr>
        <w:t xml:space="preserve">  </w:t>
      </w:r>
    </w:p>
    <w:p w14:paraId="1D1BFE48" w14:textId="77777777" w:rsidR="000F06A8" w:rsidRDefault="008B009D" w:rsidP="008B009D">
      <w:pPr>
        <w:spacing w:line="360" w:lineRule="auto"/>
        <w:jc w:val="both"/>
        <w:rPr>
          <w:rFonts w:ascii="Verdana" w:hAnsi="Verdana"/>
          <w:sz w:val="18"/>
          <w:szCs w:val="18"/>
          <w:lang w:val="nl-NL"/>
        </w:rPr>
      </w:pPr>
      <w:r w:rsidRPr="00CF4F0F">
        <w:rPr>
          <w:rFonts w:ascii="Verdana" w:hAnsi="Verdana"/>
          <w:sz w:val="18"/>
          <w:szCs w:val="18"/>
          <w:lang w:val="nl-NL"/>
        </w:rPr>
        <w:lastRenderedPageBreak/>
        <w:t>Artikel 7:653 lid 3 sub b BW behelst een vernietigingsgrond, te weten de ‘onbillijke benadeling’ jegens een werknemer.</w:t>
      </w:r>
      <w:r w:rsidRPr="00CF4F0F">
        <w:rPr>
          <w:rFonts w:ascii="Verdana" w:hAnsi="Verdana"/>
          <w:sz w:val="18"/>
          <w:szCs w:val="18"/>
          <w:vertAlign w:val="superscript"/>
          <w:lang w:val="nl-NL"/>
        </w:rPr>
        <w:footnoteReference w:id="44"/>
      </w:r>
      <w:r w:rsidRPr="00CF4F0F">
        <w:rPr>
          <w:rFonts w:ascii="Verdana" w:hAnsi="Verdana"/>
          <w:sz w:val="18"/>
          <w:szCs w:val="18"/>
          <w:lang w:val="nl-NL"/>
        </w:rPr>
        <w:t xml:space="preserve"> Hierbij gaat het om een belangenafweging. Deze afweging geldt zowel voor een beding dat is opgenomen in een arbeidsovereenkomst voor onbepaalde tijd, als voor een arbeidsovereenkomst voor bepaalde tijd waarin een concurrentiebeding is opgenomen dat wordt gerechtvaardigd door zwaarwegende bedrijfs- of dienstbelangen.</w:t>
      </w:r>
      <w:r w:rsidRPr="00CF4F0F">
        <w:rPr>
          <w:rFonts w:ascii="Verdana" w:hAnsi="Verdana"/>
          <w:sz w:val="18"/>
          <w:szCs w:val="18"/>
          <w:vertAlign w:val="superscript"/>
          <w:lang w:val="nl-NL"/>
        </w:rPr>
        <w:footnoteReference w:id="45"/>
      </w:r>
      <w:r w:rsidRPr="00CF4F0F">
        <w:rPr>
          <w:rFonts w:ascii="Verdana" w:hAnsi="Verdana"/>
          <w:sz w:val="18"/>
          <w:szCs w:val="18"/>
          <w:lang w:val="nl-NL"/>
        </w:rPr>
        <w:t xml:space="preserve"> </w:t>
      </w:r>
    </w:p>
    <w:p w14:paraId="48F821D5" w14:textId="587DE918" w:rsidR="008B009D" w:rsidRPr="0065706A" w:rsidRDefault="000F06A8" w:rsidP="0065706A">
      <w:pPr>
        <w:pStyle w:val="Kop2"/>
        <w:rPr>
          <w:rFonts w:ascii="Verdana" w:hAnsi="Verdana"/>
          <w:sz w:val="18"/>
          <w:szCs w:val="18"/>
          <w:lang w:val="nl-NL"/>
        </w:rPr>
      </w:pPr>
      <w:bookmarkStart w:id="46" w:name="_Toc11700586"/>
      <w:r w:rsidRPr="0065706A">
        <w:rPr>
          <w:rFonts w:ascii="Verdana" w:hAnsi="Verdana"/>
          <w:sz w:val="18"/>
          <w:szCs w:val="18"/>
          <w:lang w:val="nl-NL"/>
        </w:rPr>
        <w:t>2.3.1</w:t>
      </w:r>
      <w:r w:rsidR="004C7EE2">
        <w:rPr>
          <w:rFonts w:ascii="Verdana" w:hAnsi="Verdana"/>
          <w:sz w:val="18"/>
          <w:szCs w:val="18"/>
          <w:lang w:val="nl-NL"/>
        </w:rPr>
        <w:t>.</w:t>
      </w:r>
      <w:r w:rsidR="00E83DA0">
        <w:rPr>
          <w:rFonts w:ascii="Verdana" w:hAnsi="Verdana"/>
          <w:sz w:val="18"/>
          <w:szCs w:val="18"/>
          <w:lang w:val="nl-NL"/>
        </w:rPr>
        <w:t>1</w:t>
      </w:r>
      <w:r w:rsidRPr="0065706A">
        <w:rPr>
          <w:rFonts w:ascii="Verdana" w:hAnsi="Verdana"/>
          <w:sz w:val="18"/>
          <w:szCs w:val="18"/>
          <w:lang w:val="nl-NL"/>
        </w:rPr>
        <w:t xml:space="preserve"> </w:t>
      </w:r>
      <w:r w:rsidR="003A5A00" w:rsidRPr="0065706A">
        <w:rPr>
          <w:rFonts w:ascii="Verdana" w:hAnsi="Verdana"/>
          <w:sz w:val="18"/>
          <w:szCs w:val="18"/>
          <w:lang w:val="nl-NL"/>
        </w:rPr>
        <w:t>Tijdstip van vernietiging</w:t>
      </w:r>
      <w:bookmarkEnd w:id="46"/>
      <w:r w:rsidR="008B009D" w:rsidRPr="0065706A">
        <w:rPr>
          <w:rFonts w:ascii="Verdana" w:hAnsi="Verdana"/>
          <w:sz w:val="18"/>
          <w:szCs w:val="18"/>
          <w:lang w:val="nl-NL"/>
        </w:rPr>
        <w:t xml:space="preserve"> </w:t>
      </w:r>
    </w:p>
    <w:p w14:paraId="28E2203F" w14:textId="03C84214" w:rsidR="00300FDB" w:rsidRPr="00CF4F0F" w:rsidRDefault="003A5A00" w:rsidP="008B009D">
      <w:pPr>
        <w:spacing w:line="360" w:lineRule="auto"/>
        <w:jc w:val="both"/>
        <w:rPr>
          <w:rFonts w:ascii="Verdana" w:hAnsi="Verdana"/>
          <w:sz w:val="18"/>
          <w:szCs w:val="18"/>
          <w:lang w:val="nl-NL"/>
        </w:rPr>
      </w:pPr>
      <w:r>
        <w:rPr>
          <w:rFonts w:ascii="Verdana" w:hAnsi="Verdana"/>
          <w:sz w:val="18"/>
          <w:szCs w:val="18"/>
          <w:lang w:val="nl-NL"/>
        </w:rPr>
        <w:t xml:space="preserve">Besluit de rechter </w:t>
      </w:r>
      <w:r w:rsidR="001B1DCB">
        <w:rPr>
          <w:rFonts w:ascii="Verdana" w:hAnsi="Verdana"/>
          <w:sz w:val="18"/>
          <w:szCs w:val="18"/>
          <w:lang w:val="nl-NL"/>
        </w:rPr>
        <w:t>het</w:t>
      </w:r>
      <w:r w:rsidR="00DB4DC6">
        <w:rPr>
          <w:rFonts w:ascii="Verdana" w:hAnsi="Verdana"/>
          <w:sz w:val="18"/>
          <w:szCs w:val="18"/>
          <w:lang w:val="nl-NL"/>
        </w:rPr>
        <w:t xml:space="preserve"> concurrentiebeding geheel of gedeeltelijk te vernietigen dan </w:t>
      </w:r>
      <w:r w:rsidR="00364986">
        <w:rPr>
          <w:rFonts w:ascii="Verdana" w:hAnsi="Verdana"/>
          <w:sz w:val="18"/>
          <w:szCs w:val="18"/>
          <w:lang w:val="nl-NL"/>
        </w:rPr>
        <w:t xml:space="preserve">moet </w:t>
      </w:r>
      <w:r w:rsidR="001B1DCB">
        <w:rPr>
          <w:rFonts w:ascii="Verdana" w:hAnsi="Verdana"/>
          <w:sz w:val="18"/>
          <w:szCs w:val="18"/>
          <w:lang w:val="nl-NL"/>
        </w:rPr>
        <w:t>daarbij</w:t>
      </w:r>
      <w:r w:rsidR="00364986">
        <w:rPr>
          <w:rFonts w:ascii="Verdana" w:hAnsi="Verdana"/>
          <w:sz w:val="18"/>
          <w:szCs w:val="18"/>
          <w:lang w:val="nl-NL"/>
        </w:rPr>
        <w:t xml:space="preserve"> worden aangegeven </w:t>
      </w:r>
      <w:r w:rsidR="00D907DF">
        <w:rPr>
          <w:rFonts w:ascii="Verdana" w:hAnsi="Verdana"/>
          <w:sz w:val="18"/>
          <w:szCs w:val="18"/>
          <w:lang w:val="nl-NL"/>
        </w:rPr>
        <w:t>op welk moment/tijdstip de vernietig</w:t>
      </w:r>
      <w:r w:rsidR="00223469">
        <w:rPr>
          <w:rFonts w:ascii="Verdana" w:hAnsi="Verdana"/>
          <w:sz w:val="18"/>
          <w:szCs w:val="18"/>
          <w:lang w:val="nl-NL"/>
        </w:rPr>
        <w:t xml:space="preserve">ing </w:t>
      </w:r>
      <w:r w:rsidR="00164D89">
        <w:rPr>
          <w:rFonts w:ascii="Verdana" w:hAnsi="Verdana"/>
          <w:sz w:val="18"/>
          <w:szCs w:val="18"/>
          <w:lang w:val="nl-NL"/>
        </w:rPr>
        <w:t>in zal g</w:t>
      </w:r>
      <w:r w:rsidR="00223469">
        <w:rPr>
          <w:rFonts w:ascii="Verdana" w:hAnsi="Verdana"/>
          <w:sz w:val="18"/>
          <w:szCs w:val="18"/>
          <w:lang w:val="nl-NL"/>
        </w:rPr>
        <w:t xml:space="preserve">aan. </w:t>
      </w:r>
      <w:r w:rsidR="0065706A">
        <w:rPr>
          <w:rFonts w:ascii="Verdana" w:hAnsi="Verdana"/>
          <w:sz w:val="18"/>
          <w:szCs w:val="18"/>
          <w:lang w:val="nl-NL"/>
        </w:rPr>
        <w:t xml:space="preserve">Op grond van artikel 3:53 BW heeft de rechter de bevoegdheid om het concurrentiebeding met terugwerkende kracht te vernietigen. </w:t>
      </w:r>
      <w:r w:rsidR="00A6610B">
        <w:rPr>
          <w:rFonts w:ascii="Verdana" w:hAnsi="Verdana"/>
          <w:sz w:val="18"/>
          <w:szCs w:val="18"/>
          <w:lang w:val="nl-NL"/>
        </w:rPr>
        <w:t>Het</w:t>
      </w:r>
      <w:r w:rsidR="00524E67">
        <w:rPr>
          <w:rFonts w:ascii="Verdana" w:hAnsi="Verdana"/>
          <w:sz w:val="18"/>
          <w:szCs w:val="18"/>
          <w:lang w:val="nl-NL"/>
        </w:rPr>
        <w:t xml:space="preserve"> tijdstip van vernietiging is </w:t>
      </w:r>
      <w:r w:rsidR="00527CF0">
        <w:rPr>
          <w:rFonts w:ascii="Verdana" w:hAnsi="Verdana"/>
          <w:sz w:val="18"/>
          <w:szCs w:val="18"/>
          <w:lang w:val="nl-NL"/>
        </w:rPr>
        <w:t xml:space="preserve">essentieel voor </w:t>
      </w:r>
      <w:r w:rsidR="009F36CC">
        <w:rPr>
          <w:rFonts w:ascii="Verdana" w:hAnsi="Verdana"/>
          <w:sz w:val="18"/>
          <w:szCs w:val="18"/>
          <w:lang w:val="nl-NL"/>
        </w:rPr>
        <w:t xml:space="preserve">verbeurde boetes </w:t>
      </w:r>
      <w:r w:rsidR="0094315B">
        <w:rPr>
          <w:rFonts w:ascii="Verdana" w:hAnsi="Verdana"/>
          <w:sz w:val="18"/>
          <w:szCs w:val="18"/>
          <w:lang w:val="nl-NL"/>
        </w:rPr>
        <w:t>en/of vergoedingen</w:t>
      </w:r>
      <w:r w:rsidR="00115C91">
        <w:rPr>
          <w:rFonts w:ascii="Verdana" w:hAnsi="Verdana"/>
          <w:sz w:val="18"/>
          <w:szCs w:val="18"/>
          <w:lang w:val="nl-NL"/>
        </w:rPr>
        <w:t>.</w:t>
      </w:r>
      <w:r w:rsidR="00115C91">
        <w:rPr>
          <w:rStyle w:val="Voetnootmarkering"/>
          <w:rFonts w:ascii="Verdana" w:hAnsi="Verdana"/>
          <w:sz w:val="18"/>
          <w:szCs w:val="18"/>
          <w:lang w:val="nl-NL"/>
        </w:rPr>
        <w:footnoteReference w:id="46"/>
      </w:r>
    </w:p>
    <w:p w14:paraId="7236C98F" w14:textId="565C2024" w:rsidR="008B009D" w:rsidRPr="00CF4F0F" w:rsidRDefault="007B51A6" w:rsidP="008B009D">
      <w:pPr>
        <w:keepNext/>
        <w:keepLines/>
        <w:spacing w:before="40" w:after="0" w:line="360" w:lineRule="auto"/>
        <w:outlineLvl w:val="1"/>
        <w:rPr>
          <w:rFonts w:ascii="Verdana" w:eastAsiaTheme="majorEastAsia" w:hAnsi="Verdana" w:cstheme="majorBidi"/>
          <w:color w:val="2F5496" w:themeColor="accent1" w:themeShade="BF"/>
          <w:sz w:val="18"/>
          <w:szCs w:val="18"/>
          <w:lang w:val="nl-NL"/>
        </w:rPr>
      </w:pPr>
      <w:bookmarkStart w:id="47" w:name="_Toc11700587"/>
      <w:r>
        <w:rPr>
          <w:rFonts w:ascii="Verdana" w:eastAsiaTheme="majorEastAsia" w:hAnsi="Verdana" w:cstheme="majorBidi"/>
          <w:color w:val="2F5496" w:themeColor="accent1" w:themeShade="BF"/>
          <w:sz w:val="18"/>
          <w:szCs w:val="18"/>
          <w:lang w:val="nl-NL"/>
        </w:rPr>
        <w:t>2.</w:t>
      </w:r>
      <w:r w:rsidR="007C00B6">
        <w:rPr>
          <w:rFonts w:ascii="Verdana" w:eastAsiaTheme="majorEastAsia" w:hAnsi="Verdana" w:cstheme="majorBidi"/>
          <w:color w:val="2F5496" w:themeColor="accent1" w:themeShade="BF"/>
          <w:sz w:val="18"/>
          <w:szCs w:val="18"/>
          <w:lang w:val="nl-NL"/>
        </w:rPr>
        <w:t>3.2</w:t>
      </w:r>
      <w:r w:rsidR="008B009D" w:rsidRPr="00CF4F0F">
        <w:rPr>
          <w:rFonts w:ascii="Verdana" w:eastAsiaTheme="majorEastAsia" w:hAnsi="Verdana" w:cstheme="majorBidi"/>
          <w:color w:val="2F5496" w:themeColor="accent1" w:themeShade="BF"/>
          <w:sz w:val="18"/>
          <w:szCs w:val="18"/>
          <w:lang w:val="nl-NL"/>
        </w:rPr>
        <w:t xml:space="preserve"> </w:t>
      </w:r>
      <w:r w:rsidR="00083CAB">
        <w:rPr>
          <w:rFonts w:ascii="Verdana" w:eastAsiaTheme="majorEastAsia" w:hAnsi="Verdana" w:cstheme="majorBidi"/>
          <w:color w:val="2F5496" w:themeColor="accent1" w:themeShade="BF"/>
          <w:sz w:val="18"/>
          <w:szCs w:val="18"/>
          <w:lang w:val="nl-NL"/>
        </w:rPr>
        <w:t>De specifieke belangen</w:t>
      </w:r>
      <w:bookmarkEnd w:id="47"/>
      <w:r w:rsidR="00083CAB">
        <w:rPr>
          <w:rFonts w:ascii="Verdana" w:eastAsiaTheme="majorEastAsia" w:hAnsi="Verdana" w:cstheme="majorBidi"/>
          <w:color w:val="2F5496" w:themeColor="accent1" w:themeShade="BF"/>
          <w:sz w:val="18"/>
          <w:szCs w:val="18"/>
          <w:lang w:val="nl-NL"/>
        </w:rPr>
        <w:t xml:space="preserve"> </w:t>
      </w:r>
    </w:p>
    <w:p w14:paraId="3ADF6358" w14:textId="720A5B9F" w:rsidR="008B009D" w:rsidRPr="00CF4F0F" w:rsidRDefault="008B009D" w:rsidP="008B009D">
      <w:pPr>
        <w:spacing w:line="360" w:lineRule="auto"/>
        <w:jc w:val="both"/>
        <w:rPr>
          <w:rFonts w:ascii="Verdana" w:hAnsi="Verdana"/>
          <w:sz w:val="18"/>
          <w:szCs w:val="18"/>
          <w:lang w:val="nl-NL"/>
        </w:rPr>
      </w:pPr>
      <w:r w:rsidRPr="00CF4F0F">
        <w:rPr>
          <w:rFonts w:ascii="Verdana" w:hAnsi="Verdana"/>
          <w:sz w:val="18"/>
          <w:szCs w:val="18"/>
          <w:lang w:val="nl-NL"/>
        </w:rPr>
        <w:t>Alvorens de rechter het concurrentiebeding geheel of gedeeltelijk vernietigt op grond van artikel 7:653 lid 3 sub b BW, zal de rechter moeten afwegen of het te beschermen belang van de werkgever en de werknemer aanpassing van het beding noodzakelijk maakt.</w:t>
      </w:r>
      <w:r w:rsidRPr="00CF4F0F">
        <w:rPr>
          <w:rFonts w:ascii="Verdana" w:hAnsi="Verdana"/>
          <w:sz w:val="18"/>
          <w:szCs w:val="18"/>
          <w:vertAlign w:val="superscript"/>
          <w:lang w:val="nl-NL"/>
        </w:rPr>
        <w:footnoteReference w:id="47"/>
      </w:r>
      <w:r w:rsidRPr="00CF4F0F">
        <w:rPr>
          <w:rFonts w:ascii="Verdana" w:hAnsi="Verdana"/>
          <w:sz w:val="18"/>
          <w:szCs w:val="18"/>
          <w:lang w:val="nl-NL"/>
        </w:rPr>
        <w:t xml:space="preserve">  Een werkgever vreest vaak voor de aantasting van de knowhow, een werknemer die over bedrijfsgeheimen beschikt en het meenemen van klanten.</w:t>
      </w:r>
      <w:r w:rsidRPr="00CF4F0F">
        <w:rPr>
          <w:rFonts w:ascii="Verdana" w:hAnsi="Verdana"/>
          <w:sz w:val="18"/>
          <w:szCs w:val="18"/>
          <w:vertAlign w:val="superscript"/>
          <w:lang w:val="nl-NL"/>
        </w:rPr>
        <w:footnoteReference w:id="48"/>
      </w:r>
    </w:p>
    <w:p w14:paraId="26F2EC21" w14:textId="4A0662D5" w:rsidR="008B009D" w:rsidRPr="00CF4F0F" w:rsidRDefault="008B009D" w:rsidP="008B009D">
      <w:pPr>
        <w:spacing w:line="360" w:lineRule="auto"/>
        <w:jc w:val="both"/>
        <w:rPr>
          <w:rFonts w:ascii="Verdana" w:hAnsi="Verdana"/>
          <w:sz w:val="18"/>
          <w:szCs w:val="18"/>
          <w:lang w:val="nl-NL"/>
        </w:rPr>
      </w:pPr>
      <w:r w:rsidRPr="00CF4F0F">
        <w:rPr>
          <w:rFonts w:ascii="Verdana" w:hAnsi="Verdana"/>
          <w:sz w:val="18"/>
          <w:szCs w:val="18"/>
          <w:lang w:val="nl-NL"/>
        </w:rPr>
        <w:t>Specifieke werkgeversbelangen die in dit verband een rol spelen zijn de investeringen van een werkgever in een werknemer, zoals het bieden van scholing en vakbekwaamheid van de werknemer. Ook kan bij de werkgever een vrees zijn voor benadeling door de werknemer. Specifieke werknemersbelangen zijn de duur van het dienstverband, de hoogte van het salaris en de mogelijkheid elders een hoger loon te verdienen, de perspectieven op de arbeidsmarkt en de persoonlijke omstandigheden. Volgens Loonstra en Zondag wordt in veel gevallen ook betekenis gegeven op wiens initiatief de arbeidsovereenkomst is geëindigd.</w:t>
      </w:r>
      <w:r w:rsidRPr="00CF4F0F">
        <w:rPr>
          <w:rFonts w:ascii="Verdana" w:hAnsi="Verdana"/>
          <w:sz w:val="18"/>
          <w:szCs w:val="18"/>
          <w:vertAlign w:val="superscript"/>
          <w:lang w:val="nl-NL"/>
        </w:rPr>
        <w:footnoteReference w:id="49"/>
      </w:r>
      <w:r w:rsidRPr="00CF4F0F">
        <w:rPr>
          <w:rFonts w:ascii="Verdana" w:hAnsi="Verdana"/>
          <w:sz w:val="18"/>
          <w:szCs w:val="18"/>
          <w:lang w:val="nl-NL"/>
        </w:rPr>
        <w:t xml:space="preserve"> </w:t>
      </w:r>
    </w:p>
    <w:p w14:paraId="038DC5ED" w14:textId="77777777" w:rsidR="00522E4B" w:rsidRDefault="008B009D" w:rsidP="008B009D">
      <w:pPr>
        <w:spacing w:line="360" w:lineRule="auto"/>
        <w:jc w:val="both"/>
        <w:rPr>
          <w:rFonts w:ascii="Verdana" w:hAnsi="Verdana"/>
          <w:sz w:val="18"/>
          <w:szCs w:val="18"/>
          <w:lang w:val="nl-NL"/>
        </w:rPr>
      </w:pPr>
      <w:r w:rsidRPr="00CF4F0F">
        <w:rPr>
          <w:rFonts w:ascii="Verdana" w:hAnsi="Verdana"/>
          <w:sz w:val="18"/>
          <w:szCs w:val="18"/>
          <w:lang w:val="nl-NL"/>
        </w:rPr>
        <w:t>Houweling en Loonstra hebben over de periode 2000 tussen 2010 jurisprudentie geanalyseerd waarbij gekeken is naar de belangenafweging.</w:t>
      </w:r>
      <w:r w:rsidRPr="00CF4F0F">
        <w:rPr>
          <w:rFonts w:ascii="Verdana" w:hAnsi="Verdana"/>
          <w:sz w:val="18"/>
          <w:szCs w:val="18"/>
          <w:vertAlign w:val="superscript"/>
          <w:lang w:val="nl-NL"/>
        </w:rPr>
        <w:footnoteReference w:id="50"/>
      </w:r>
      <w:r w:rsidRPr="00CF4F0F">
        <w:rPr>
          <w:rFonts w:ascii="Verdana" w:hAnsi="Verdana"/>
          <w:sz w:val="18"/>
          <w:szCs w:val="18"/>
          <w:lang w:val="nl-NL"/>
        </w:rPr>
        <w:t xml:space="preserve"> Uit deze analyse hebben Houweling en Loonstra een aantal vuistregels geformuleerd. </w:t>
      </w:r>
    </w:p>
    <w:p w14:paraId="138041DA" w14:textId="77777777" w:rsidR="00522E4B" w:rsidRDefault="008B009D" w:rsidP="008B009D">
      <w:pPr>
        <w:spacing w:line="360" w:lineRule="auto"/>
        <w:jc w:val="both"/>
        <w:rPr>
          <w:rFonts w:ascii="Verdana" w:hAnsi="Verdana"/>
          <w:sz w:val="18"/>
          <w:szCs w:val="18"/>
          <w:lang w:val="nl-NL"/>
        </w:rPr>
      </w:pPr>
      <w:r w:rsidRPr="00CF4F0F">
        <w:rPr>
          <w:rFonts w:ascii="Verdana" w:hAnsi="Verdana"/>
          <w:sz w:val="18"/>
          <w:szCs w:val="18"/>
          <w:lang w:val="nl-NL"/>
        </w:rPr>
        <w:t xml:space="preserve">Ten eerste moet worden bekeken of er sprake is van primaire belangen van de werkgever en de werknemer. De primaire belangen bestaan uit: vrees voor benadeling, gebondenheid aan branche en de positieverbetering. Als blijkt dat een werkgever niet of nauwelijks in zijn belangen wordt geschaad, dan ligt een beslissing die uitvalt in het voordeel van de werknemer voor de hand. </w:t>
      </w:r>
    </w:p>
    <w:p w14:paraId="50597A90" w14:textId="416B226E" w:rsidR="008B009D" w:rsidRDefault="008B009D" w:rsidP="008B009D">
      <w:pPr>
        <w:spacing w:line="360" w:lineRule="auto"/>
        <w:jc w:val="both"/>
        <w:rPr>
          <w:rFonts w:ascii="Verdana" w:hAnsi="Verdana"/>
          <w:sz w:val="18"/>
          <w:szCs w:val="18"/>
          <w:lang w:val="nl-NL"/>
        </w:rPr>
      </w:pPr>
      <w:r w:rsidRPr="00CF4F0F">
        <w:rPr>
          <w:rFonts w:ascii="Verdana" w:hAnsi="Verdana"/>
          <w:sz w:val="18"/>
          <w:szCs w:val="18"/>
          <w:lang w:val="nl-NL"/>
        </w:rPr>
        <w:lastRenderedPageBreak/>
        <w:t xml:space="preserve">Voorts is uit de analyse van Houweling en Loonstra gebleken, </w:t>
      </w:r>
      <w:r w:rsidR="00A15D06">
        <w:rPr>
          <w:rFonts w:ascii="Verdana" w:hAnsi="Verdana"/>
          <w:sz w:val="18"/>
          <w:szCs w:val="18"/>
          <w:lang w:val="nl-NL"/>
        </w:rPr>
        <w:t xml:space="preserve">dat in het voordeel van de werknemer </w:t>
      </w:r>
      <w:r w:rsidR="00007C48">
        <w:rPr>
          <w:rFonts w:ascii="Verdana" w:hAnsi="Verdana"/>
          <w:sz w:val="18"/>
          <w:szCs w:val="18"/>
          <w:lang w:val="nl-NL"/>
        </w:rPr>
        <w:t xml:space="preserve">moet worden geoordeeld als de </w:t>
      </w:r>
      <w:r w:rsidRPr="00CF4F0F">
        <w:rPr>
          <w:rFonts w:ascii="Verdana" w:hAnsi="Verdana"/>
          <w:sz w:val="18"/>
          <w:szCs w:val="18"/>
          <w:lang w:val="nl-NL"/>
        </w:rPr>
        <w:t>werknemer kan aantonen dat hij gebonden is aan een bepaalde branche waarbinnen hij werkzaam is en een positieverbetering kan ondergaan</w:t>
      </w:r>
      <w:r w:rsidR="00007C48">
        <w:rPr>
          <w:rFonts w:ascii="Verdana" w:hAnsi="Verdana"/>
          <w:sz w:val="18"/>
          <w:szCs w:val="18"/>
          <w:lang w:val="nl-NL"/>
        </w:rPr>
        <w:t xml:space="preserve">. </w:t>
      </w:r>
      <w:r w:rsidRPr="00CF4F0F">
        <w:rPr>
          <w:rFonts w:ascii="Verdana" w:hAnsi="Verdana"/>
          <w:sz w:val="18"/>
          <w:szCs w:val="18"/>
          <w:lang w:val="nl-NL"/>
        </w:rPr>
        <w:t>Voor de werkgever geldt aan de andere kant dat hij moet kunnen aantonen dat</w:t>
      </w:r>
      <w:r w:rsidR="00B538B7">
        <w:rPr>
          <w:rFonts w:ascii="Verdana" w:hAnsi="Verdana"/>
          <w:sz w:val="18"/>
          <w:szCs w:val="18"/>
          <w:lang w:val="nl-NL"/>
        </w:rPr>
        <w:t xml:space="preserve"> hij</w:t>
      </w:r>
      <w:r w:rsidRPr="00CF4F0F">
        <w:rPr>
          <w:rFonts w:ascii="Verdana" w:hAnsi="Verdana"/>
          <w:sz w:val="18"/>
          <w:szCs w:val="18"/>
          <w:lang w:val="nl-NL"/>
        </w:rPr>
        <w:t xml:space="preserve"> door de overstap van de</w:t>
      </w:r>
      <w:r w:rsidR="00B538B7">
        <w:rPr>
          <w:rFonts w:ascii="Verdana" w:hAnsi="Verdana"/>
          <w:sz w:val="18"/>
          <w:szCs w:val="18"/>
          <w:lang w:val="nl-NL"/>
        </w:rPr>
        <w:t xml:space="preserve"> </w:t>
      </w:r>
      <w:r w:rsidRPr="00CF4F0F">
        <w:rPr>
          <w:rFonts w:ascii="Verdana" w:hAnsi="Verdana"/>
          <w:sz w:val="18"/>
          <w:szCs w:val="18"/>
          <w:lang w:val="nl-NL"/>
        </w:rPr>
        <w:t xml:space="preserve">werknemer in zijn concurrentiepositie wordt aangetast. </w:t>
      </w:r>
    </w:p>
    <w:p w14:paraId="4614C06F" w14:textId="77777777" w:rsidR="00F80208" w:rsidRPr="00CF4F0F" w:rsidRDefault="00F80208" w:rsidP="008B009D">
      <w:pPr>
        <w:spacing w:line="360" w:lineRule="auto"/>
        <w:jc w:val="both"/>
        <w:rPr>
          <w:rFonts w:ascii="Verdana" w:hAnsi="Verdana"/>
          <w:sz w:val="18"/>
          <w:szCs w:val="18"/>
          <w:lang w:val="nl-NL"/>
        </w:rPr>
      </w:pPr>
    </w:p>
    <w:p w14:paraId="13BFD895" w14:textId="45C509D7" w:rsidR="008B009D" w:rsidRPr="00CF4F0F" w:rsidRDefault="007B51A6" w:rsidP="008B009D">
      <w:pPr>
        <w:keepNext/>
        <w:keepLines/>
        <w:spacing w:before="40" w:after="0" w:line="360" w:lineRule="auto"/>
        <w:outlineLvl w:val="1"/>
        <w:rPr>
          <w:rFonts w:ascii="Verdana" w:eastAsiaTheme="majorEastAsia" w:hAnsi="Verdana" w:cstheme="majorBidi"/>
          <w:color w:val="2F5496" w:themeColor="accent1" w:themeShade="BF"/>
          <w:sz w:val="18"/>
          <w:szCs w:val="18"/>
          <w:lang w:val="nl-NL"/>
        </w:rPr>
      </w:pPr>
      <w:bookmarkStart w:id="48" w:name="_Toc11700588"/>
      <w:r>
        <w:rPr>
          <w:rFonts w:ascii="Verdana" w:eastAsiaTheme="majorEastAsia" w:hAnsi="Verdana" w:cstheme="majorBidi"/>
          <w:color w:val="2F5496" w:themeColor="accent1" w:themeShade="BF"/>
          <w:sz w:val="18"/>
          <w:szCs w:val="18"/>
          <w:lang w:val="nl-NL"/>
        </w:rPr>
        <w:t>2.</w:t>
      </w:r>
      <w:r w:rsidR="007C00B6">
        <w:rPr>
          <w:rFonts w:ascii="Verdana" w:eastAsiaTheme="majorEastAsia" w:hAnsi="Verdana" w:cstheme="majorBidi"/>
          <w:color w:val="2F5496" w:themeColor="accent1" w:themeShade="BF"/>
          <w:sz w:val="18"/>
          <w:szCs w:val="18"/>
          <w:lang w:val="nl-NL"/>
        </w:rPr>
        <w:t>3.3</w:t>
      </w:r>
      <w:r>
        <w:rPr>
          <w:rFonts w:ascii="Verdana" w:eastAsiaTheme="majorEastAsia" w:hAnsi="Verdana" w:cstheme="majorBidi"/>
          <w:color w:val="2F5496" w:themeColor="accent1" w:themeShade="BF"/>
          <w:sz w:val="18"/>
          <w:szCs w:val="18"/>
          <w:lang w:val="nl-NL"/>
        </w:rPr>
        <w:t xml:space="preserve"> </w:t>
      </w:r>
      <w:r w:rsidR="008B009D" w:rsidRPr="00CF4F0F">
        <w:rPr>
          <w:rFonts w:ascii="Verdana" w:eastAsiaTheme="majorEastAsia" w:hAnsi="Verdana" w:cstheme="majorBidi"/>
          <w:color w:val="2F5496" w:themeColor="accent1" w:themeShade="BF"/>
          <w:sz w:val="18"/>
          <w:szCs w:val="18"/>
          <w:lang w:val="nl-NL"/>
        </w:rPr>
        <w:t>Vergoedingen</w:t>
      </w:r>
      <w:bookmarkEnd w:id="48"/>
    </w:p>
    <w:p w14:paraId="515F2C7A" w14:textId="77777777" w:rsidR="005D6EF9" w:rsidRDefault="008B009D" w:rsidP="008B009D">
      <w:pPr>
        <w:spacing w:line="360" w:lineRule="auto"/>
        <w:jc w:val="both"/>
        <w:rPr>
          <w:rFonts w:ascii="Verdana" w:hAnsi="Verdana"/>
          <w:sz w:val="18"/>
          <w:szCs w:val="18"/>
          <w:lang w:val="nl-NL"/>
        </w:rPr>
      </w:pPr>
      <w:r w:rsidRPr="00CF4F0F">
        <w:rPr>
          <w:rFonts w:ascii="Verdana" w:hAnsi="Verdana"/>
          <w:sz w:val="18"/>
          <w:szCs w:val="18"/>
          <w:lang w:val="nl-NL"/>
        </w:rPr>
        <w:t>Op grond van dit artikel heeft de rechter een extra bevoegdheid gekregen om maatwerk te kunnen bieden bij een belangenafweging. Indien het concurrentiebeding de werknemer in belangrijke mate belemmert anders dan</w:t>
      </w:r>
      <w:r w:rsidR="000A4758">
        <w:rPr>
          <w:rFonts w:ascii="Verdana" w:hAnsi="Verdana"/>
          <w:sz w:val="18"/>
          <w:szCs w:val="18"/>
          <w:lang w:val="nl-NL"/>
        </w:rPr>
        <w:t xml:space="preserve"> in</w:t>
      </w:r>
      <w:r w:rsidRPr="00CF4F0F">
        <w:rPr>
          <w:rFonts w:ascii="Verdana" w:hAnsi="Verdana"/>
          <w:sz w:val="18"/>
          <w:szCs w:val="18"/>
          <w:lang w:val="nl-NL"/>
        </w:rPr>
        <w:t xml:space="preserve"> dienst van de werkgever werkzaam te zijn, kan de rechter bepalen dat een werkgever een vergoeding moet betalen aan de werknemer voor de duur van de beperking.</w:t>
      </w:r>
      <w:r w:rsidRPr="00CF4F0F">
        <w:rPr>
          <w:rFonts w:ascii="Verdana" w:hAnsi="Verdana"/>
          <w:sz w:val="18"/>
          <w:szCs w:val="18"/>
          <w:vertAlign w:val="superscript"/>
          <w:lang w:val="nl-NL"/>
        </w:rPr>
        <w:footnoteReference w:id="51"/>
      </w:r>
      <w:r w:rsidRPr="00CF4F0F">
        <w:rPr>
          <w:rFonts w:ascii="Verdana" w:hAnsi="Verdana"/>
          <w:sz w:val="18"/>
          <w:szCs w:val="18"/>
          <w:lang w:val="nl-NL"/>
        </w:rPr>
        <w:t xml:space="preserve"> </w:t>
      </w:r>
    </w:p>
    <w:p w14:paraId="41E47FAE" w14:textId="06360995" w:rsidR="008B009D" w:rsidRPr="00CF4F0F" w:rsidRDefault="008B009D" w:rsidP="008B009D">
      <w:pPr>
        <w:spacing w:line="360" w:lineRule="auto"/>
        <w:jc w:val="both"/>
        <w:rPr>
          <w:rFonts w:ascii="Verdana" w:hAnsi="Verdana"/>
          <w:sz w:val="18"/>
          <w:szCs w:val="18"/>
          <w:lang w:val="nl-NL"/>
        </w:rPr>
      </w:pPr>
      <w:r w:rsidRPr="00CF4F0F">
        <w:rPr>
          <w:rFonts w:ascii="Verdana" w:hAnsi="Verdana"/>
          <w:sz w:val="18"/>
          <w:szCs w:val="18"/>
          <w:lang w:val="nl-NL"/>
        </w:rPr>
        <w:t xml:space="preserve">Het is volgens Loonstra en Zondag denkbaar dat een werkgever een rechtmatig belang heeft bij de handhaving van het concurrentiebeding, dan wel dat het concurrentiebeding gedeeltelijk is vernietigd maar de werknemer nog steeds zwaar wordt getroffen door de gevolgen. In zo’n situatie kan de beperking die de werknemer is opgelegd, gecompenseerd worden door een vergoeding toe te kennen. Op basis van de duur van de beperking wordt de vergoeding vastgesteld, hetgeen voor de werkgever betekent dat hij geen vergoeding aan de werknemer is verschuldigd indien hij meedeelt dat voor het einde van de looptijd van het concurrentiebeding de werknemer niet meer aan het beding zal worden gehouden. </w:t>
      </w:r>
      <w:r w:rsidRPr="00CF4F0F">
        <w:rPr>
          <w:rFonts w:ascii="Verdana" w:hAnsi="Verdana"/>
          <w:sz w:val="18"/>
          <w:szCs w:val="18"/>
          <w:vertAlign w:val="superscript"/>
          <w:lang w:val="nl-NL"/>
        </w:rPr>
        <w:footnoteReference w:id="52"/>
      </w:r>
    </w:p>
    <w:p w14:paraId="176221FC" w14:textId="77777777" w:rsidR="008B009D" w:rsidRPr="00CF4F0F" w:rsidRDefault="008B009D" w:rsidP="008B009D">
      <w:pPr>
        <w:spacing w:line="360" w:lineRule="auto"/>
        <w:jc w:val="both"/>
        <w:rPr>
          <w:rFonts w:ascii="Verdana" w:hAnsi="Verdana"/>
          <w:sz w:val="18"/>
          <w:szCs w:val="18"/>
          <w:lang w:val="nl-NL"/>
        </w:rPr>
      </w:pPr>
    </w:p>
    <w:p w14:paraId="2ABE706D" w14:textId="34052F27" w:rsidR="008B009D" w:rsidRDefault="006E07F4" w:rsidP="008B009D">
      <w:pPr>
        <w:keepNext/>
        <w:keepLines/>
        <w:spacing w:before="40" w:after="0" w:line="360" w:lineRule="auto"/>
        <w:outlineLvl w:val="1"/>
        <w:rPr>
          <w:rFonts w:ascii="Verdana" w:eastAsiaTheme="majorEastAsia" w:hAnsi="Verdana" w:cstheme="majorBidi"/>
          <w:color w:val="2F5496" w:themeColor="accent1" w:themeShade="BF"/>
          <w:lang w:val="nl-NL"/>
        </w:rPr>
      </w:pPr>
      <w:bookmarkStart w:id="49" w:name="_Toc11700589"/>
      <w:r w:rsidRPr="00300FDB">
        <w:rPr>
          <w:rFonts w:ascii="Verdana" w:eastAsiaTheme="majorEastAsia" w:hAnsi="Verdana" w:cstheme="majorBidi"/>
          <w:color w:val="2F5496" w:themeColor="accent1" w:themeShade="BF"/>
          <w:lang w:val="nl-NL"/>
        </w:rPr>
        <w:t>2.</w:t>
      </w:r>
      <w:r w:rsidR="00440469" w:rsidRPr="00300FDB">
        <w:rPr>
          <w:rFonts w:ascii="Verdana" w:eastAsiaTheme="majorEastAsia" w:hAnsi="Verdana" w:cstheme="majorBidi"/>
          <w:color w:val="2F5496" w:themeColor="accent1" w:themeShade="BF"/>
          <w:lang w:val="nl-NL"/>
        </w:rPr>
        <w:t>4</w:t>
      </w:r>
      <w:r w:rsidRPr="00300FDB">
        <w:rPr>
          <w:rFonts w:ascii="Verdana" w:eastAsiaTheme="majorEastAsia" w:hAnsi="Verdana" w:cstheme="majorBidi"/>
          <w:color w:val="2F5496" w:themeColor="accent1" w:themeShade="BF"/>
          <w:lang w:val="nl-NL"/>
        </w:rPr>
        <w:t xml:space="preserve"> </w:t>
      </w:r>
      <w:r w:rsidR="008B009D" w:rsidRPr="00300FDB">
        <w:rPr>
          <w:rFonts w:ascii="Verdana" w:eastAsiaTheme="majorEastAsia" w:hAnsi="Verdana" w:cstheme="majorBidi"/>
          <w:color w:val="2F5496" w:themeColor="accent1" w:themeShade="BF"/>
          <w:lang w:val="nl-NL"/>
        </w:rPr>
        <w:t>Tussenconclusie juridisch kader</w:t>
      </w:r>
      <w:bookmarkEnd w:id="49"/>
      <w:r w:rsidR="008B009D" w:rsidRPr="00300FDB">
        <w:rPr>
          <w:rFonts w:ascii="Verdana" w:eastAsiaTheme="majorEastAsia" w:hAnsi="Verdana" w:cstheme="majorBidi"/>
          <w:color w:val="2F5496" w:themeColor="accent1" w:themeShade="BF"/>
          <w:lang w:val="nl-NL"/>
        </w:rPr>
        <w:t xml:space="preserve">  </w:t>
      </w:r>
    </w:p>
    <w:p w14:paraId="27E5280B" w14:textId="77777777" w:rsidR="00300FDB" w:rsidRPr="00300FDB" w:rsidRDefault="00300FDB" w:rsidP="008B009D">
      <w:pPr>
        <w:keepNext/>
        <w:keepLines/>
        <w:spacing w:before="40" w:after="0" w:line="360" w:lineRule="auto"/>
        <w:outlineLvl w:val="1"/>
        <w:rPr>
          <w:rFonts w:ascii="Verdana" w:eastAsiaTheme="majorEastAsia" w:hAnsi="Verdana" w:cstheme="majorBidi"/>
          <w:color w:val="2F5496" w:themeColor="accent1" w:themeShade="BF"/>
          <w:lang w:val="nl-NL"/>
        </w:rPr>
      </w:pPr>
    </w:p>
    <w:p w14:paraId="7B42EE23" w14:textId="77777777" w:rsidR="006D7ECD" w:rsidRPr="006D7ECD" w:rsidRDefault="006D7ECD" w:rsidP="006D7ECD">
      <w:pPr>
        <w:spacing w:line="360" w:lineRule="auto"/>
        <w:jc w:val="both"/>
        <w:rPr>
          <w:rFonts w:ascii="Verdana" w:hAnsi="Verdana"/>
          <w:sz w:val="18"/>
          <w:szCs w:val="18"/>
          <w:lang w:val="nl-NL"/>
        </w:rPr>
      </w:pPr>
      <w:r w:rsidRPr="006D7ECD">
        <w:rPr>
          <w:rFonts w:ascii="Verdana" w:hAnsi="Verdana"/>
          <w:sz w:val="18"/>
          <w:szCs w:val="18"/>
          <w:lang w:val="nl-NL"/>
        </w:rPr>
        <w:t xml:space="preserve">Nu het juridisch kader is beschreven, en de deelvragen zijn beantwoord kan er een conclusie worden getrokken. </w:t>
      </w:r>
    </w:p>
    <w:p w14:paraId="51B69C31" w14:textId="77777777" w:rsidR="006D7ECD" w:rsidRPr="006D7ECD" w:rsidRDefault="006D7ECD" w:rsidP="006D7ECD">
      <w:pPr>
        <w:spacing w:line="360" w:lineRule="auto"/>
        <w:jc w:val="both"/>
        <w:rPr>
          <w:rFonts w:ascii="Verdana" w:hAnsi="Verdana"/>
          <w:sz w:val="18"/>
          <w:szCs w:val="18"/>
          <w:lang w:val="nl-NL"/>
        </w:rPr>
      </w:pPr>
      <w:r w:rsidRPr="006D7ECD">
        <w:rPr>
          <w:rFonts w:ascii="Verdana" w:hAnsi="Verdana"/>
          <w:sz w:val="18"/>
          <w:szCs w:val="18"/>
          <w:lang w:val="nl-NL"/>
        </w:rPr>
        <w:t xml:space="preserve">In het eerste hoofdstuk zijn de verschillende aspecten van het concurrentiebeding ter sprake gebracht. De wettelijke regeling van het concurrentiebeding wordt in artikel 7:653 gedefinieerd als: ‘Een beding tussen de werkgever en de werknemer waarbij deze laatste wordt beperkt in zijn bevoegdheid om na het einde van de overeenkomst op zekere werkzaam te zijn.’ </w:t>
      </w:r>
    </w:p>
    <w:p w14:paraId="6592D7CB" w14:textId="1B712792" w:rsidR="006D7ECD" w:rsidRPr="006D7ECD" w:rsidRDefault="006D7ECD" w:rsidP="006D7ECD">
      <w:pPr>
        <w:spacing w:line="360" w:lineRule="auto"/>
        <w:jc w:val="both"/>
        <w:rPr>
          <w:rFonts w:ascii="Verdana" w:hAnsi="Verdana"/>
          <w:sz w:val="18"/>
          <w:szCs w:val="18"/>
          <w:lang w:val="nl-NL"/>
        </w:rPr>
      </w:pPr>
      <w:r w:rsidRPr="006D7ECD">
        <w:rPr>
          <w:rFonts w:ascii="Verdana" w:hAnsi="Verdana"/>
          <w:sz w:val="18"/>
          <w:szCs w:val="18"/>
          <w:lang w:val="nl-NL"/>
        </w:rPr>
        <w:t xml:space="preserve">Door middel van het opnemen van concurrentiebeding (in de arbeidsovereenkomst) tracht de werkgever te voorkomen dat een werknemer, met de opgedane knowhow of bepaalde bedrijfsgeheimen, ten einde van de arbeidsovereenkomst hem zal beconcurreren, hetzij in een concurrerende onderneming, hetzij als zelfstandige, hetzij anderszins. </w:t>
      </w:r>
      <w:r w:rsidR="00985A44">
        <w:rPr>
          <w:rStyle w:val="Voetnootmarkering"/>
          <w:rFonts w:ascii="Verdana" w:hAnsi="Verdana"/>
          <w:sz w:val="18"/>
          <w:szCs w:val="18"/>
          <w:lang w:val="nl-NL"/>
        </w:rPr>
        <w:footnoteReference w:id="53"/>
      </w:r>
    </w:p>
    <w:p w14:paraId="4D6D7856" w14:textId="77777777" w:rsidR="006D7ECD" w:rsidRPr="006D7ECD" w:rsidRDefault="006D7ECD" w:rsidP="006D7ECD">
      <w:pPr>
        <w:spacing w:line="360" w:lineRule="auto"/>
        <w:jc w:val="both"/>
        <w:rPr>
          <w:rFonts w:ascii="Verdana" w:hAnsi="Verdana"/>
          <w:sz w:val="18"/>
          <w:szCs w:val="18"/>
          <w:lang w:val="nl-NL"/>
        </w:rPr>
      </w:pPr>
      <w:r w:rsidRPr="006D7ECD">
        <w:rPr>
          <w:rFonts w:ascii="Verdana" w:hAnsi="Verdana"/>
          <w:sz w:val="18"/>
          <w:szCs w:val="18"/>
          <w:lang w:val="nl-NL"/>
        </w:rPr>
        <w:lastRenderedPageBreak/>
        <w:t xml:space="preserve">Sinds de invoering van de WWZ dient bij de beantwoording of sprake is van een rechtsgeldig concurrentiebeding onderscheid tussen arbeidsoverkomsten voor onbepaalde tijd en bepaalde tijd worden gemaakt. Voor arbeidsovereenkomsten voor bepaalde tijd gelden, naast formele eisen als meerderjarigheid en </w:t>
      </w:r>
      <w:proofErr w:type="spellStart"/>
      <w:r w:rsidRPr="006D7ECD">
        <w:rPr>
          <w:rFonts w:ascii="Verdana" w:hAnsi="Verdana"/>
          <w:sz w:val="18"/>
          <w:szCs w:val="18"/>
          <w:lang w:val="nl-NL"/>
        </w:rPr>
        <w:t>schriftelijkheid</w:t>
      </w:r>
      <w:proofErr w:type="spellEnd"/>
      <w:r w:rsidRPr="006D7ECD">
        <w:rPr>
          <w:rFonts w:ascii="Verdana" w:hAnsi="Verdana"/>
          <w:sz w:val="18"/>
          <w:szCs w:val="18"/>
          <w:lang w:val="nl-NL"/>
        </w:rPr>
        <w:t xml:space="preserve">, ook materiële eisen, namelijk een schriftelijke motivering in de arbeidsovereenkomst van zwaarwegende bedrijfs- of dienstbelangen. </w:t>
      </w:r>
    </w:p>
    <w:p w14:paraId="7BAE632A" w14:textId="77777777" w:rsidR="006D7ECD" w:rsidRPr="006D7ECD" w:rsidRDefault="006D7ECD" w:rsidP="006D7ECD">
      <w:pPr>
        <w:spacing w:line="360" w:lineRule="auto"/>
        <w:jc w:val="both"/>
        <w:rPr>
          <w:rFonts w:ascii="Verdana" w:hAnsi="Verdana"/>
          <w:sz w:val="18"/>
          <w:szCs w:val="18"/>
          <w:lang w:val="nl-NL"/>
        </w:rPr>
      </w:pPr>
      <w:r w:rsidRPr="006D7ECD">
        <w:rPr>
          <w:rFonts w:ascii="Verdana" w:hAnsi="Verdana"/>
          <w:sz w:val="18"/>
          <w:szCs w:val="18"/>
          <w:lang w:val="nl-NL"/>
        </w:rPr>
        <w:t xml:space="preserve">Het blijft na de analyse van wet- en regelgeving, parlementaire geschiedenis en literatuur onduidelijk hoe de motivering en invulling exact moet worden vormgegeven en wat nu concreet onder zwaarwegende bedrijfs- of dienstbelangen dient te worden verstaan. </w:t>
      </w:r>
    </w:p>
    <w:p w14:paraId="6C1F3FFC" w14:textId="3AC6D704" w:rsidR="006D7ECD" w:rsidRPr="006D7ECD" w:rsidRDefault="006D7ECD" w:rsidP="006D7ECD">
      <w:pPr>
        <w:spacing w:line="360" w:lineRule="auto"/>
        <w:jc w:val="both"/>
        <w:rPr>
          <w:rFonts w:ascii="Verdana" w:hAnsi="Verdana"/>
          <w:sz w:val="18"/>
          <w:szCs w:val="18"/>
          <w:lang w:val="nl-NL"/>
        </w:rPr>
      </w:pPr>
      <w:r w:rsidRPr="006D7ECD">
        <w:rPr>
          <w:rFonts w:ascii="Verdana" w:hAnsi="Verdana"/>
          <w:sz w:val="18"/>
          <w:szCs w:val="18"/>
          <w:lang w:val="nl-NL"/>
        </w:rPr>
        <w:t>Vanuit de parlementaire geschiedenis en vanuit de wet ontbreekt dan ook een duidelijk referentiekader. Voor zowel werkgevers als werknemers schept dit weinig duidelijkheid en zekerheid. De wetgever heeft met de WWZ beoogd werknemers met een arbeidsovereenkomst voor bepaalde tijd extra te beschermen vanwege het geschetste ‘dubbel nadeel’. Voor werkgevers die toch een concurrentiebeding willen overeenkomen in een arbeidsovereenkomst voor bepaalde tijd is dit niet eenvoudig. Zo moet de motivering van de zwaarwegende bedrijfs- of dienstbelangen zowel ten tijde van het overeenkomen van het concurrentieding als ten tijde van het inroepen van het beding opgaan. Voor werkgevers die een concurrentiebeding in een arbeidsovereenkomst voor bepaalde tijd willen overeenkomen, ligt de lat dus hoog.</w:t>
      </w:r>
    </w:p>
    <w:p w14:paraId="05E69EF6" w14:textId="4FBE387F" w:rsidR="006D7ECD" w:rsidRDefault="006D7ECD" w:rsidP="006D7ECD">
      <w:pPr>
        <w:spacing w:line="360" w:lineRule="auto"/>
        <w:jc w:val="both"/>
        <w:rPr>
          <w:rFonts w:ascii="Verdana" w:hAnsi="Verdana"/>
          <w:sz w:val="18"/>
          <w:szCs w:val="18"/>
          <w:lang w:val="nl-NL"/>
        </w:rPr>
      </w:pPr>
      <w:r w:rsidRPr="006D7ECD">
        <w:rPr>
          <w:rFonts w:ascii="Verdana" w:hAnsi="Verdana"/>
          <w:sz w:val="18"/>
          <w:szCs w:val="18"/>
          <w:lang w:val="nl-NL"/>
        </w:rPr>
        <w:t xml:space="preserve">De rechter heeft bovendien de (discretionaire) bevoegdheid een concurrentiebeding geheel of gedeeltelijk te vernietigen, dan wel in voorlopige voorziening te schorsen. In de literatuur </w:t>
      </w:r>
      <w:r w:rsidR="00CB626E">
        <w:rPr>
          <w:rFonts w:ascii="Verdana" w:hAnsi="Verdana"/>
          <w:sz w:val="18"/>
          <w:szCs w:val="18"/>
          <w:lang w:val="nl-NL"/>
        </w:rPr>
        <w:t xml:space="preserve">zijn </w:t>
      </w:r>
      <w:r w:rsidRPr="006D7ECD">
        <w:rPr>
          <w:rFonts w:ascii="Verdana" w:hAnsi="Verdana"/>
          <w:sz w:val="18"/>
          <w:szCs w:val="18"/>
          <w:lang w:val="nl-NL"/>
        </w:rPr>
        <w:t xml:space="preserve">aanknopingspunten </w:t>
      </w:r>
      <w:r w:rsidR="00CB626E">
        <w:rPr>
          <w:rFonts w:ascii="Verdana" w:hAnsi="Verdana"/>
          <w:sz w:val="18"/>
          <w:szCs w:val="18"/>
          <w:lang w:val="nl-NL"/>
        </w:rPr>
        <w:t xml:space="preserve">te vinden </w:t>
      </w:r>
      <w:r w:rsidRPr="006D7ECD">
        <w:rPr>
          <w:rFonts w:ascii="Verdana" w:hAnsi="Verdana"/>
          <w:sz w:val="18"/>
          <w:szCs w:val="18"/>
          <w:lang w:val="nl-NL"/>
        </w:rPr>
        <w:t xml:space="preserve">welke belangen en factoren voor een rechter belangrijk zijn bij de beoordeling van het concurrentiebeding. De belangen van de werkgever staan soms </w:t>
      </w:r>
      <w:r w:rsidR="004D4705">
        <w:rPr>
          <w:rFonts w:ascii="Verdana" w:hAnsi="Verdana"/>
          <w:sz w:val="18"/>
          <w:szCs w:val="18"/>
          <w:lang w:val="nl-NL"/>
        </w:rPr>
        <w:t xml:space="preserve">recht </w:t>
      </w:r>
      <w:r w:rsidRPr="006D7ECD">
        <w:rPr>
          <w:rFonts w:ascii="Verdana" w:hAnsi="Verdana"/>
          <w:sz w:val="18"/>
          <w:szCs w:val="18"/>
          <w:lang w:val="nl-NL"/>
        </w:rPr>
        <w:t xml:space="preserve">tegenover de belangen van een werknemer. </w:t>
      </w:r>
      <w:r w:rsidR="0086358F">
        <w:rPr>
          <w:rFonts w:ascii="Verdana" w:hAnsi="Verdana"/>
          <w:sz w:val="18"/>
          <w:szCs w:val="18"/>
          <w:lang w:val="nl-NL"/>
        </w:rPr>
        <w:t xml:space="preserve">De belangen: </w:t>
      </w:r>
      <w:r w:rsidR="003A4765" w:rsidRPr="003A4765">
        <w:rPr>
          <w:rFonts w:ascii="Verdana" w:hAnsi="Verdana"/>
          <w:sz w:val="18"/>
          <w:szCs w:val="18"/>
          <w:lang w:val="nl-NL"/>
        </w:rPr>
        <w:t>vrees voor benadeling, gebondenheid aan branche en de positieverbetering</w:t>
      </w:r>
      <w:r w:rsidR="00014675">
        <w:rPr>
          <w:rFonts w:ascii="Verdana" w:hAnsi="Verdana"/>
          <w:sz w:val="18"/>
          <w:szCs w:val="18"/>
          <w:lang w:val="nl-NL"/>
        </w:rPr>
        <w:t>, w</w:t>
      </w:r>
      <w:r w:rsidR="0086358F">
        <w:rPr>
          <w:rFonts w:ascii="Verdana" w:hAnsi="Verdana"/>
          <w:sz w:val="18"/>
          <w:szCs w:val="18"/>
          <w:lang w:val="nl-NL"/>
        </w:rPr>
        <w:t xml:space="preserve">orden door Houweling en Loonstra gezien als </w:t>
      </w:r>
      <w:r w:rsidR="00EE45A0">
        <w:rPr>
          <w:rFonts w:ascii="Verdana" w:hAnsi="Verdana"/>
          <w:sz w:val="18"/>
          <w:szCs w:val="18"/>
          <w:lang w:val="nl-NL"/>
        </w:rPr>
        <w:t xml:space="preserve">primaire belangen. </w:t>
      </w:r>
      <w:r w:rsidR="00C11D13">
        <w:rPr>
          <w:rFonts w:ascii="Verdana" w:hAnsi="Verdana"/>
          <w:sz w:val="18"/>
          <w:szCs w:val="18"/>
          <w:lang w:val="nl-NL"/>
        </w:rPr>
        <w:t xml:space="preserve">De rechter </w:t>
      </w:r>
      <w:r w:rsidR="003B64CB">
        <w:rPr>
          <w:rFonts w:ascii="Verdana" w:hAnsi="Verdana"/>
          <w:sz w:val="18"/>
          <w:szCs w:val="18"/>
          <w:lang w:val="nl-NL"/>
        </w:rPr>
        <w:t xml:space="preserve">laat deze belangen </w:t>
      </w:r>
      <w:r w:rsidR="00E65E2F">
        <w:rPr>
          <w:rFonts w:ascii="Verdana" w:hAnsi="Verdana"/>
          <w:sz w:val="18"/>
          <w:szCs w:val="18"/>
          <w:lang w:val="nl-NL"/>
        </w:rPr>
        <w:t>zwaarder wegen.</w:t>
      </w:r>
    </w:p>
    <w:p w14:paraId="2E940886" w14:textId="01B4E11C" w:rsidR="004D4705" w:rsidRDefault="004D4705" w:rsidP="006D7ECD">
      <w:pPr>
        <w:spacing w:line="360" w:lineRule="auto"/>
        <w:jc w:val="both"/>
        <w:rPr>
          <w:rFonts w:ascii="Verdana" w:hAnsi="Verdana"/>
          <w:sz w:val="18"/>
          <w:szCs w:val="18"/>
          <w:lang w:val="nl-NL"/>
        </w:rPr>
      </w:pPr>
    </w:p>
    <w:p w14:paraId="132CAF17" w14:textId="3445CD82" w:rsidR="00A119D5" w:rsidRDefault="00A119D5" w:rsidP="006D7ECD">
      <w:pPr>
        <w:spacing w:line="360" w:lineRule="auto"/>
        <w:jc w:val="both"/>
        <w:rPr>
          <w:rFonts w:ascii="Verdana" w:hAnsi="Verdana"/>
          <w:sz w:val="18"/>
          <w:szCs w:val="18"/>
          <w:lang w:val="nl-NL"/>
        </w:rPr>
      </w:pPr>
    </w:p>
    <w:p w14:paraId="74E9C35E" w14:textId="51480962" w:rsidR="00A119D5" w:rsidRDefault="00A119D5" w:rsidP="006D7ECD">
      <w:pPr>
        <w:spacing w:line="360" w:lineRule="auto"/>
        <w:jc w:val="both"/>
        <w:rPr>
          <w:rFonts w:ascii="Verdana" w:hAnsi="Verdana"/>
          <w:sz w:val="18"/>
          <w:szCs w:val="18"/>
          <w:lang w:val="nl-NL"/>
        </w:rPr>
      </w:pPr>
    </w:p>
    <w:p w14:paraId="539CD269" w14:textId="7854E681" w:rsidR="00A119D5" w:rsidRDefault="00A119D5" w:rsidP="006D7ECD">
      <w:pPr>
        <w:spacing w:line="360" w:lineRule="auto"/>
        <w:jc w:val="both"/>
        <w:rPr>
          <w:rFonts w:ascii="Verdana" w:hAnsi="Verdana"/>
          <w:sz w:val="18"/>
          <w:szCs w:val="18"/>
          <w:lang w:val="nl-NL"/>
        </w:rPr>
      </w:pPr>
    </w:p>
    <w:p w14:paraId="6C1BE9A8" w14:textId="56F1494A" w:rsidR="00A119D5" w:rsidRDefault="00A119D5" w:rsidP="006D7ECD">
      <w:pPr>
        <w:spacing w:line="360" w:lineRule="auto"/>
        <w:jc w:val="both"/>
        <w:rPr>
          <w:rFonts w:ascii="Verdana" w:hAnsi="Verdana"/>
          <w:sz w:val="18"/>
          <w:szCs w:val="18"/>
          <w:lang w:val="nl-NL"/>
        </w:rPr>
      </w:pPr>
    </w:p>
    <w:p w14:paraId="01958ED4" w14:textId="27887A90" w:rsidR="00A119D5" w:rsidRDefault="00A119D5" w:rsidP="006D7ECD">
      <w:pPr>
        <w:spacing w:line="360" w:lineRule="auto"/>
        <w:jc w:val="both"/>
        <w:rPr>
          <w:rFonts w:ascii="Verdana" w:hAnsi="Verdana"/>
          <w:sz w:val="18"/>
          <w:szCs w:val="18"/>
          <w:lang w:val="nl-NL"/>
        </w:rPr>
      </w:pPr>
    </w:p>
    <w:p w14:paraId="39D2A434" w14:textId="38B912E7" w:rsidR="00A119D5" w:rsidRDefault="00A119D5" w:rsidP="006D7ECD">
      <w:pPr>
        <w:spacing w:line="360" w:lineRule="auto"/>
        <w:jc w:val="both"/>
        <w:rPr>
          <w:rFonts w:ascii="Verdana" w:hAnsi="Verdana"/>
          <w:sz w:val="18"/>
          <w:szCs w:val="18"/>
          <w:lang w:val="nl-NL"/>
        </w:rPr>
      </w:pPr>
    </w:p>
    <w:p w14:paraId="2F170102" w14:textId="5AC96264" w:rsidR="00A119D5" w:rsidRDefault="00A119D5" w:rsidP="006D7ECD">
      <w:pPr>
        <w:spacing w:line="360" w:lineRule="auto"/>
        <w:jc w:val="both"/>
        <w:rPr>
          <w:rFonts w:ascii="Verdana" w:hAnsi="Verdana"/>
          <w:sz w:val="18"/>
          <w:szCs w:val="18"/>
          <w:lang w:val="nl-NL"/>
        </w:rPr>
      </w:pPr>
    </w:p>
    <w:p w14:paraId="7AD0708A" w14:textId="73EBCD89" w:rsidR="00A119D5" w:rsidRDefault="00A119D5" w:rsidP="006D7ECD">
      <w:pPr>
        <w:spacing w:line="360" w:lineRule="auto"/>
        <w:jc w:val="both"/>
        <w:rPr>
          <w:rFonts w:ascii="Verdana" w:hAnsi="Verdana"/>
          <w:sz w:val="18"/>
          <w:szCs w:val="18"/>
          <w:lang w:val="nl-NL"/>
        </w:rPr>
      </w:pPr>
    </w:p>
    <w:p w14:paraId="0B8162C3" w14:textId="77777777" w:rsidR="00A119D5" w:rsidRPr="006D7ECD" w:rsidRDefault="00A119D5" w:rsidP="006D7ECD">
      <w:pPr>
        <w:spacing w:line="360" w:lineRule="auto"/>
        <w:jc w:val="both"/>
        <w:rPr>
          <w:rFonts w:ascii="Verdana" w:hAnsi="Verdana"/>
          <w:sz w:val="18"/>
          <w:szCs w:val="18"/>
          <w:lang w:val="nl-NL"/>
        </w:rPr>
      </w:pPr>
    </w:p>
    <w:p w14:paraId="406EE48E" w14:textId="48CA1046" w:rsidR="00F425D9" w:rsidRPr="00167458" w:rsidRDefault="0053552D" w:rsidP="00F425D9">
      <w:pPr>
        <w:keepNext/>
        <w:keepLines/>
        <w:spacing w:after="0" w:line="360" w:lineRule="auto"/>
        <w:outlineLvl w:val="1"/>
        <w:rPr>
          <w:rFonts w:ascii="Verdana" w:eastAsiaTheme="majorEastAsia" w:hAnsi="Verdana" w:cstheme="minorHAnsi"/>
          <w:color w:val="2F5496" w:themeColor="accent1" w:themeShade="BF"/>
          <w:lang w:val="nl-NL"/>
        </w:rPr>
      </w:pPr>
      <w:bookmarkStart w:id="50" w:name="_Toc11700590"/>
      <w:r w:rsidRPr="00167458">
        <w:rPr>
          <w:rFonts w:ascii="Verdana" w:eastAsiaTheme="majorEastAsia" w:hAnsi="Verdana" w:cstheme="minorHAnsi"/>
          <w:color w:val="2F5496" w:themeColor="accent1" w:themeShade="BF"/>
          <w:lang w:val="nl-NL"/>
        </w:rPr>
        <w:lastRenderedPageBreak/>
        <w:t xml:space="preserve">Hoofdstuk </w:t>
      </w:r>
      <w:r w:rsidR="003E24B2" w:rsidRPr="00167458">
        <w:rPr>
          <w:rFonts w:ascii="Verdana" w:eastAsiaTheme="majorEastAsia" w:hAnsi="Verdana" w:cstheme="minorHAnsi"/>
          <w:color w:val="2F5496" w:themeColor="accent1" w:themeShade="BF"/>
          <w:lang w:val="nl-NL"/>
        </w:rPr>
        <w:t>3</w:t>
      </w:r>
      <w:r w:rsidR="00167458" w:rsidRPr="00167458">
        <w:rPr>
          <w:rFonts w:ascii="Verdana" w:eastAsiaTheme="majorEastAsia" w:hAnsi="Verdana" w:cstheme="minorHAnsi"/>
          <w:color w:val="2F5496" w:themeColor="accent1" w:themeShade="BF"/>
          <w:lang w:val="nl-NL"/>
        </w:rPr>
        <w:t xml:space="preserve"> </w:t>
      </w:r>
      <w:r w:rsidRPr="00167458">
        <w:rPr>
          <w:rFonts w:ascii="Verdana" w:eastAsiaTheme="majorEastAsia" w:hAnsi="Verdana" w:cstheme="minorHAnsi"/>
          <w:color w:val="2F5496" w:themeColor="accent1" w:themeShade="BF"/>
          <w:lang w:val="nl-NL"/>
        </w:rPr>
        <w:t>Resultaten</w:t>
      </w:r>
      <w:bookmarkEnd w:id="50"/>
    </w:p>
    <w:p w14:paraId="2F6DC2AB" w14:textId="77777777" w:rsidR="00167458" w:rsidRDefault="00167458" w:rsidP="00F425D9">
      <w:pPr>
        <w:pStyle w:val="Kop2"/>
        <w:spacing w:before="0"/>
        <w:rPr>
          <w:rFonts w:ascii="Verdana" w:hAnsi="Verdana"/>
          <w:sz w:val="22"/>
          <w:szCs w:val="22"/>
          <w:lang w:val="nl-NL"/>
        </w:rPr>
      </w:pPr>
    </w:p>
    <w:p w14:paraId="4C830FF9" w14:textId="0ADF312A" w:rsidR="0023030B" w:rsidRPr="00167458" w:rsidRDefault="00B8136F" w:rsidP="00F425D9">
      <w:pPr>
        <w:pStyle w:val="Kop2"/>
        <w:spacing w:before="0"/>
        <w:rPr>
          <w:rFonts w:ascii="Verdana" w:hAnsi="Verdana"/>
          <w:sz w:val="22"/>
          <w:szCs w:val="22"/>
          <w:lang w:val="nl-NL"/>
        </w:rPr>
      </w:pPr>
      <w:bookmarkStart w:id="51" w:name="_Toc11700591"/>
      <w:r w:rsidRPr="00167458">
        <w:rPr>
          <w:rFonts w:ascii="Verdana" w:hAnsi="Verdana"/>
          <w:sz w:val="22"/>
          <w:szCs w:val="22"/>
          <w:lang w:val="nl-NL"/>
        </w:rPr>
        <w:t>Het concurrentiebeding in de rechtspraak</w:t>
      </w:r>
      <w:bookmarkEnd w:id="51"/>
      <w:r w:rsidRPr="00167458">
        <w:rPr>
          <w:rFonts w:ascii="Verdana" w:hAnsi="Verdana"/>
          <w:sz w:val="22"/>
          <w:szCs w:val="22"/>
          <w:lang w:val="nl-NL"/>
        </w:rPr>
        <w:t xml:space="preserve"> </w:t>
      </w:r>
    </w:p>
    <w:p w14:paraId="77AEF9F0" w14:textId="77777777" w:rsidR="0023030B" w:rsidRPr="00CF4F0F" w:rsidRDefault="0023030B" w:rsidP="0053552D">
      <w:pPr>
        <w:rPr>
          <w:rFonts w:ascii="Verdana" w:hAnsi="Verdana" w:cstheme="minorHAnsi"/>
          <w:sz w:val="18"/>
          <w:szCs w:val="18"/>
          <w:lang w:val="nl-NL"/>
        </w:rPr>
      </w:pPr>
    </w:p>
    <w:p w14:paraId="27B1E0FE" w14:textId="18EAB709" w:rsidR="0053552D" w:rsidRPr="00AF3495" w:rsidRDefault="003E24B2" w:rsidP="0053552D">
      <w:pPr>
        <w:keepNext/>
        <w:keepLines/>
        <w:spacing w:before="40" w:after="0" w:line="360" w:lineRule="auto"/>
        <w:outlineLvl w:val="1"/>
        <w:rPr>
          <w:rFonts w:ascii="Verdana" w:eastAsiaTheme="majorEastAsia" w:hAnsi="Verdana" w:cstheme="minorHAnsi"/>
          <w:color w:val="2F5496" w:themeColor="accent1" w:themeShade="BF"/>
          <w:sz w:val="18"/>
          <w:szCs w:val="18"/>
          <w:lang w:val="nl-NL"/>
        </w:rPr>
      </w:pPr>
      <w:bookmarkStart w:id="52" w:name="_Toc11700592"/>
      <w:r w:rsidRPr="00AF3495">
        <w:rPr>
          <w:rFonts w:ascii="Verdana" w:eastAsiaTheme="majorEastAsia" w:hAnsi="Verdana" w:cstheme="minorHAnsi"/>
          <w:color w:val="2F5496" w:themeColor="accent1" w:themeShade="BF"/>
          <w:sz w:val="18"/>
          <w:szCs w:val="18"/>
          <w:lang w:val="nl-NL"/>
        </w:rPr>
        <w:t>3</w:t>
      </w:r>
      <w:r w:rsidR="0053552D" w:rsidRPr="00AF3495">
        <w:rPr>
          <w:rFonts w:ascii="Verdana" w:eastAsiaTheme="majorEastAsia" w:hAnsi="Verdana" w:cstheme="minorHAnsi"/>
          <w:color w:val="2F5496" w:themeColor="accent1" w:themeShade="BF"/>
          <w:sz w:val="18"/>
          <w:szCs w:val="18"/>
          <w:lang w:val="nl-NL"/>
        </w:rPr>
        <w:t>.1 Inleiding</w:t>
      </w:r>
      <w:bookmarkEnd w:id="52"/>
    </w:p>
    <w:p w14:paraId="6E113953" w14:textId="276B0936"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Uit de wet en literatuur blijkt dat het voor de geldigheid van een concurrentiebeding in een arbeidsovereenkomst voor bepaalde tijd van belang is dat de werkgever voldoende zwaarwegende bedrijfs- of dienstbelangen heeft om het opnemen van het beding te rechtvaardigen. Is vastgesteld dat het beding geldig overeengekomen is, dan moet, onafhankelijk van het feit of het beding is opgenomen in een arbeidsovereenkomst voor bepaalde tijd of voor onbepaalde tijd, beoordeeld worden of het beding in de specifieke situatie stand kan houden. Dit is afhankelijk van een belangenafweging: welke belangen van werkgever en werkneme</w:t>
      </w:r>
      <w:r w:rsidR="008B1188">
        <w:rPr>
          <w:rFonts w:ascii="Verdana" w:hAnsi="Verdana" w:cstheme="minorHAnsi"/>
          <w:sz w:val="18"/>
          <w:szCs w:val="18"/>
          <w:lang w:val="nl-NL"/>
        </w:rPr>
        <w:t>r</w:t>
      </w:r>
      <w:r w:rsidRPr="00CF4F0F">
        <w:rPr>
          <w:rFonts w:ascii="Verdana" w:hAnsi="Verdana" w:cstheme="minorHAnsi"/>
          <w:sz w:val="18"/>
          <w:szCs w:val="18"/>
          <w:lang w:val="nl-NL"/>
        </w:rPr>
        <w:t xml:space="preserve"> spelen dan een rol. </w:t>
      </w:r>
    </w:p>
    <w:p w14:paraId="25D1292E" w14:textId="42B7B27F" w:rsidR="0053552D"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Dit hoofdstuk is ingedeeld aan de hand van topics die als basis voor de jurisprudentieanalyse hebben gediend. De analyseschema’s zijn terug te vinden in de bijlagen. Allereerst worden de resultaten besproken van het jurisprudentieonderzoek naar het bestaan van voldoende zwaarwegende bedrijfs- of dienstbelangen om een concurrentiebeding geldig overeen te kunnen komen in een arbeidsovereenkomst voor bepaalde tijd. Het analyseschema is terug te vinden in bijlage </w:t>
      </w:r>
      <w:r w:rsidR="00CC3B3C">
        <w:rPr>
          <w:rFonts w:ascii="Verdana" w:hAnsi="Verdana" w:cstheme="minorHAnsi"/>
          <w:sz w:val="18"/>
          <w:szCs w:val="18"/>
          <w:lang w:val="nl-NL"/>
        </w:rPr>
        <w:t>III</w:t>
      </w:r>
      <w:r w:rsidRPr="00CF4F0F">
        <w:rPr>
          <w:rFonts w:ascii="Verdana" w:hAnsi="Verdana" w:cstheme="minorHAnsi"/>
          <w:sz w:val="18"/>
          <w:szCs w:val="18"/>
          <w:lang w:val="nl-NL"/>
        </w:rPr>
        <w:t>. Vervolgens worden in dit hoofdstuk de resultaten besproken ten aanzien van het jurisprudentieonderzoek naar de belangenafweging bij de vraag of een geldig overeengekomen concurrentiebeding ook stand</w:t>
      </w:r>
      <w:r w:rsidR="00914C70">
        <w:rPr>
          <w:rFonts w:ascii="Verdana" w:hAnsi="Verdana" w:cstheme="minorHAnsi"/>
          <w:sz w:val="18"/>
          <w:szCs w:val="18"/>
          <w:lang w:val="nl-NL"/>
        </w:rPr>
        <w:t xml:space="preserve"> </w:t>
      </w:r>
      <w:r w:rsidRPr="00CF4F0F">
        <w:rPr>
          <w:rFonts w:ascii="Verdana" w:hAnsi="Verdana" w:cstheme="minorHAnsi"/>
          <w:sz w:val="18"/>
          <w:szCs w:val="18"/>
          <w:lang w:val="nl-NL"/>
        </w:rPr>
        <w:t xml:space="preserve">houdt in een specifieke situatie. Het analyseschema van de belangenafweging is terug te vinden in bijlage </w:t>
      </w:r>
      <w:r w:rsidR="00CC3B3C">
        <w:rPr>
          <w:rFonts w:ascii="Verdana" w:hAnsi="Verdana" w:cstheme="minorHAnsi"/>
          <w:sz w:val="18"/>
          <w:szCs w:val="18"/>
          <w:lang w:val="nl-NL"/>
        </w:rPr>
        <w:t>V</w:t>
      </w:r>
      <w:r w:rsidRPr="00CF4F0F">
        <w:rPr>
          <w:rFonts w:ascii="Verdana" w:hAnsi="Verdana" w:cstheme="minorHAnsi"/>
          <w:sz w:val="18"/>
          <w:szCs w:val="18"/>
          <w:lang w:val="nl-NL"/>
        </w:rPr>
        <w:t xml:space="preserve"> van dit onderzoeksrapport. </w:t>
      </w:r>
    </w:p>
    <w:p w14:paraId="26728A84" w14:textId="77777777" w:rsidR="00AF3495" w:rsidRPr="00CF4F0F" w:rsidRDefault="00AF3495" w:rsidP="0053552D">
      <w:pPr>
        <w:spacing w:line="360" w:lineRule="auto"/>
        <w:jc w:val="both"/>
        <w:rPr>
          <w:rFonts w:ascii="Verdana" w:hAnsi="Verdana" w:cstheme="minorHAnsi"/>
          <w:sz w:val="18"/>
          <w:szCs w:val="18"/>
          <w:lang w:val="nl-NL"/>
        </w:rPr>
      </w:pPr>
    </w:p>
    <w:p w14:paraId="58ED4EF5" w14:textId="1E8E353C" w:rsidR="00EB5927" w:rsidRPr="00AF3495" w:rsidRDefault="003E24B2" w:rsidP="0053552D">
      <w:pPr>
        <w:spacing w:line="360" w:lineRule="auto"/>
        <w:jc w:val="both"/>
        <w:rPr>
          <w:rFonts w:ascii="Verdana" w:eastAsiaTheme="majorEastAsia" w:hAnsi="Verdana" w:cstheme="minorHAnsi"/>
          <w:color w:val="2F5496" w:themeColor="accent1" w:themeShade="BF"/>
          <w:sz w:val="18"/>
          <w:szCs w:val="18"/>
          <w:lang w:val="nl-NL"/>
        </w:rPr>
      </w:pPr>
      <w:r w:rsidRPr="00AF3495">
        <w:rPr>
          <w:rFonts w:ascii="Verdana" w:eastAsiaTheme="majorEastAsia" w:hAnsi="Verdana" w:cstheme="minorHAnsi"/>
          <w:color w:val="2F5496" w:themeColor="accent1" w:themeShade="BF"/>
          <w:sz w:val="18"/>
          <w:szCs w:val="18"/>
          <w:lang w:val="nl-NL"/>
        </w:rPr>
        <w:t>3</w:t>
      </w:r>
      <w:r w:rsidR="0053552D" w:rsidRPr="00AF3495">
        <w:rPr>
          <w:rFonts w:ascii="Verdana" w:eastAsiaTheme="majorEastAsia" w:hAnsi="Verdana" w:cstheme="minorHAnsi"/>
          <w:color w:val="2F5496" w:themeColor="accent1" w:themeShade="BF"/>
          <w:sz w:val="18"/>
          <w:szCs w:val="18"/>
          <w:lang w:val="nl-NL"/>
        </w:rPr>
        <w:t>.</w:t>
      </w:r>
      <w:r w:rsidR="00F63BB6" w:rsidRPr="00AF3495">
        <w:rPr>
          <w:rFonts w:ascii="Verdana" w:eastAsiaTheme="majorEastAsia" w:hAnsi="Verdana" w:cstheme="minorHAnsi"/>
          <w:color w:val="2F5496" w:themeColor="accent1" w:themeShade="BF"/>
          <w:sz w:val="18"/>
          <w:szCs w:val="18"/>
          <w:lang w:val="nl-NL"/>
        </w:rPr>
        <w:t>2.</w:t>
      </w:r>
      <w:r w:rsidR="004E2AB0" w:rsidRPr="00AF3495">
        <w:rPr>
          <w:rFonts w:ascii="Verdana" w:eastAsiaTheme="majorEastAsia" w:hAnsi="Verdana" w:cstheme="minorHAnsi"/>
          <w:color w:val="2F5496" w:themeColor="accent1" w:themeShade="BF"/>
          <w:sz w:val="18"/>
          <w:szCs w:val="18"/>
          <w:lang w:val="nl-NL"/>
        </w:rPr>
        <w:t xml:space="preserve"> </w:t>
      </w:r>
      <w:r w:rsidR="0053552D" w:rsidRPr="00AF3495">
        <w:rPr>
          <w:rFonts w:ascii="Verdana" w:eastAsiaTheme="majorEastAsia" w:hAnsi="Verdana" w:cstheme="minorHAnsi"/>
          <w:color w:val="2F5496" w:themeColor="accent1" w:themeShade="BF"/>
          <w:sz w:val="18"/>
          <w:szCs w:val="18"/>
          <w:lang w:val="nl-NL"/>
        </w:rPr>
        <w:t>Zwaarwegende bedrijfs- of dienstbelangen in de arbeidsovereenkomst voor bepaalde tijd</w:t>
      </w:r>
      <w:r w:rsidR="004E2AB0" w:rsidRPr="00AF3495">
        <w:rPr>
          <w:rFonts w:ascii="Verdana" w:eastAsiaTheme="majorEastAsia" w:hAnsi="Verdana" w:cstheme="minorHAnsi"/>
          <w:color w:val="2F5496" w:themeColor="accent1" w:themeShade="BF"/>
          <w:sz w:val="18"/>
          <w:szCs w:val="18"/>
          <w:lang w:val="nl-NL"/>
        </w:rPr>
        <w:t xml:space="preserve"> </w:t>
      </w:r>
    </w:p>
    <w:p w14:paraId="0B33DC81" w14:textId="20E48C85" w:rsidR="0053552D" w:rsidRPr="00D778CF" w:rsidRDefault="0053552D" w:rsidP="0053552D">
      <w:pPr>
        <w:spacing w:line="360" w:lineRule="auto"/>
        <w:jc w:val="both"/>
        <w:rPr>
          <w:rFonts w:ascii="Verdana" w:eastAsiaTheme="majorEastAsia" w:hAnsi="Verdana" w:cstheme="minorHAnsi"/>
          <w:color w:val="2F5496" w:themeColor="accent1" w:themeShade="BF"/>
          <w:sz w:val="18"/>
          <w:szCs w:val="18"/>
          <w:lang w:val="nl-NL"/>
        </w:rPr>
      </w:pPr>
      <w:r w:rsidRPr="00CF4F0F">
        <w:rPr>
          <w:rFonts w:ascii="Verdana" w:hAnsi="Verdana" w:cstheme="minorHAnsi"/>
          <w:sz w:val="18"/>
          <w:szCs w:val="18"/>
          <w:lang w:val="nl-NL"/>
        </w:rPr>
        <w:t>Hieronder worden de meest opvallende en terugkerende punten bij de beoordeling van de aanwezigheid van een voldoende zwaarwegend bedrijfs- of dienstbelang voor het opnemen van een concurrentiebeding besproken. Uit het literatuuronderzoek is een aantal belangrijke punten naar voren gekomen, aan de hand waarvan kan worden beoordeeld hoe invulling kan worden gegeven aan het criterium ‘zwaarwegende bedrijfs- of dienstbelangen’. Die punten zijn bevestigd bij het jurisprudentieonderzoek. Deze belangrijke punten zijn gekozen als ‘topics’, om zo een zuivere vergelijking tussen verschillende uitspraken te kunnen maken. De onderzochte uitspraken zijn ‘gelabeld’ met de nummers 1 tot en met 10.</w:t>
      </w:r>
      <w:r w:rsidR="00F26E80">
        <w:rPr>
          <w:rStyle w:val="Voetnootmarkering"/>
          <w:rFonts w:ascii="Verdana" w:hAnsi="Verdana" w:cstheme="minorHAnsi"/>
          <w:sz w:val="18"/>
          <w:szCs w:val="18"/>
          <w:lang w:val="nl-NL"/>
        </w:rPr>
        <w:footnoteReference w:id="54"/>
      </w:r>
      <w:r w:rsidRPr="00CF4F0F">
        <w:rPr>
          <w:rFonts w:ascii="Verdana" w:hAnsi="Verdana" w:cstheme="minorHAnsi"/>
          <w:sz w:val="18"/>
          <w:szCs w:val="18"/>
          <w:lang w:val="nl-NL"/>
        </w:rPr>
        <w:t xml:space="preserve"> </w:t>
      </w:r>
      <w:r w:rsidR="00C01CD8">
        <w:rPr>
          <w:rFonts w:ascii="Verdana" w:hAnsi="Verdana" w:cstheme="minorHAnsi"/>
          <w:sz w:val="18"/>
          <w:szCs w:val="18"/>
          <w:lang w:val="nl-NL"/>
        </w:rPr>
        <w:t xml:space="preserve">Tijdens het </w:t>
      </w:r>
      <w:r w:rsidR="00767F92">
        <w:rPr>
          <w:rFonts w:ascii="Verdana" w:hAnsi="Verdana" w:cstheme="minorHAnsi"/>
          <w:sz w:val="18"/>
          <w:szCs w:val="18"/>
          <w:lang w:val="nl-NL"/>
        </w:rPr>
        <w:t xml:space="preserve">uitvoeren van de </w:t>
      </w:r>
      <w:r w:rsidR="00285172">
        <w:rPr>
          <w:rFonts w:ascii="Verdana" w:hAnsi="Verdana" w:cstheme="minorHAnsi"/>
          <w:sz w:val="18"/>
          <w:szCs w:val="18"/>
          <w:lang w:val="nl-NL"/>
        </w:rPr>
        <w:t xml:space="preserve">jurisprudentieanalyse bleek dat sommige topics </w:t>
      </w:r>
      <w:r w:rsidR="005223FD">
        <w:rPr>
          <w:rFonts w:ascii="Verdana" w:hAnsi="Verdana" w:cstheme="minorHAnsi"/>
          <w:sz w:val="18"/>
          <w:szCs w:val="18"/>
          <w:lang w:val="nl-NL"/>
        </w:rPr>
        <w:t xml:space="preserve">nauw met elkaar verbonden zijn. Om die reden </w:t>
      </w:r>
      <w:r w:rsidR="00B70752">
        <w:rPr>
          <w:rFonts w:ascii="Verdana" w:hAnsi="Verdana" w:cstheme="minorHAnsi"/>
          <w:sz w:val="18"/>
          <w:szCs w:val="18"/>
          <w:lang w:val="nl-NL"/>
        </w:rPr>
        <w:t xml:space="preserve">worden sommige topics samengevoegd en </w:t>
      </w:r>
      <w:r w:rsidR="00F05128">
        <w:rPr>
          <w:rFonts w:ascii="Verdana" w:hAnsi="Verdana" w:cstheme="minorHAnsi"/>
          <w:sz w:val="18"/>
          <w:szCs w:val="18"/>
          <w:lang w:val="nl-NL"/>
        </w:rPr>
        <w:t xml:space="preserve">behoeven zij geen aparte bespreking. </w:t>
      </w:r>
      <w:r w:rsidRPr="00CF4F0F">
        <w:rPr>
          <w:rFonts w:ascii="Verdana" w:hAnsi="Verdana" w:cstheme="minorHAnsi"/>
          <w:sz w:val="18"/>
          <w:szCs w:val="18"/>
          <w:lang w:val="nl-NL"/>
        </w:rPr>
        <w:t>Hierna zal eerst het aspect van een voldoende motivering van de noodzaak van het opnemen van een concurrentiebeding worden besproken (topics ‘motivering voldoende concreet’ en ‘noodzakelijkheidsvereiste’), waarna de invloed van de specifieke kwaliteiten van de werknemer worden belicht.</w:t>
      </w:r>
    </w:p>
    <w:p w14:paraId="5F9EF337" w14:textId="12008830" w:rsidR="0053552D" w:rsidRPr="00AF3495" w:rsidRDefault="003E24B2" w:rsidP="0053552D">
      <w:pPr>
        <w:keepNext/>
        <w:keepLines/>
        <w:spacing w:before="40" w:after="0" w:line="360" w:lineRule="auto"/>
        <w:outlineLvl w:val="1"/>
        <w:rPr>
          <w:rFonts w:ascii="Verdana" w:eastAsiaTheme="majorEastAsia" w:hAnsi="Verdana" w:cstheme="minorHAnsi"/>
          <w:color w:val="2F5496" w:themeColor="accent1" w:themeShade="BF"/>
          <w:sz w:val="18"/>
          <w:szCs w:val="18"/>
          <w:lang w:val="nl-NL"/>
        </w:rPr>
      </w:pPr>
      <w:bookmarkStart w:id="53" w:name="_Toc11700593"/>
      <w:r w:rsidRPr="00AF3495">
        <w:rPr>
          <w:rFonts w:ascii="Verdana" w:eastAsiaTheme="majorEastAsia" w:hAnsi="Verdana" w:cstheme="minorHAnsi"/>
          <w:color w:val="2F5496" w:themeColor="accent1" w:themeShade="BF"/>
          <w:sz w:val="18"/>
          <w:szCs w:val="18"/>
          <w:lang w:val="nl-NL"/>
        </w:rPr>
        <w:lastRenderedPageBreak/>
        <w:t>3</w:t>
      </w:r>
      <w:r w:rsidR="0053552D" w:rsidRPr="00AF3495">
        <w:rPr>
          <w:rFonts w:ascii="Verdana" w:eastAsiaTheme="majorEastAsia" w:hAnsi="Verdana" w:cstheme="minorHAnsi"/>
          <w:color w:val="2F5496" w:themeColor="accent1" w:themeShade="BF"/>
          <w:sz w:val="18"/>
          <w:szCs w:val="18"/>
          <w:lang w:val="nl-NL"/>
        </w:rPr>
        <w:t>.</w:t>
      </w:r>
      <w:r w:rsidR="002E1B6A" w:rsidRPr="00AF3495">
        <w:rPr>
          <w:rFonts w:ascii="Verdana" w:eastAsiaTheme="majorEastAsia" w:hAnsi="Verdana" w:cstheme="minorHAnsi"/>
          <w:color w:val="2F5496" w:themeColor="accent1" w:themeShade="BF"/>
          <w:sz w:val="18"/>
          <w:szCs w:val="18"/>
          <w:lang w:val="nl-NL"/>
        </w:rPr>
        <w:t>2</w:t>
      </w:r>
      <w:r w:rsidR="0053552D" w:rsidRPr="00AF3495">
        <w:rPr>
          <w:rFonts w:ascii="Verdana" w:eastAsiaTheme="majorEastAsia" w:hAnsi="Verdana" w:cstheme="minorHAnsi"/>
          <w:color w:val="2F5496" w:themeColor="accent1" w:themeShade="BF"/>
          <w:sz w:val="18"/>
          <w:szCs w:val="18"/>
          <w:lang w:val="nl-NL"/>
        </w:rPr>
        <w:t>.</w:t>
      </w:r>
      <w:r w:rsidR="002E1B6A" w:rsidRPr="00AF3495">
        <w:rPr>
          <w:rFonts w:ascii="Verdana" w:eastAsiaTheme="majorEastAsia" w:hAnsi="Verdana" w:cstheme="minorHAnsi"/>
          <w:color w:val="2F5496" w:themeColor="accent1" w:themeShade="BF"/>
          <w:sz w:val="18"/>
          <w:szCs w:val="18"/>
          <w:lang w:val="nl-NL"/>
        </w:rPr>
        <w:t>1</w:t>
      </w:r>
      <w:r w:rsidR="0053552D" w:rsidRPr="00AF3495">
        <w:rPr>
          <w:rFonts w:ascii="Verdana" w:eastAsiaTheme="majorEastAsia" w:hAnsi="Verdana" w:cstheme="minorHAnsi"/>
          <w:color w:val="2F5496" w:themeColor="accent1" w:themeShade="BF"/>
          <w:sz w:val="18"/>
          <w:szCs w:val="18"/>
          <w:lang w:val="nl-NL"/>
        </w:rPr>
        <w:t xml:space="preserve"> Rechtsgeldig concurrentiebeding</w:t>
      </w:r>
      <w:bookmarkEnd w:id="53"/>
    </w:p>
    <w:p w14:paraId="4DCF6BD2" w14:textId="4FCE9837" w:rsidR="0053552D"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Logischerwijs is uit de analyse gebleken dat de rechter bij geschillen tussen een werkgever en een werknemer bij arbeidsovereenkomsten voor bepaalde tijd, waarin een concurrentiebeding is opgenomen, als eerste beoordeelt of het beding rechtsgeldig overeen is gekomen. De rechter beantwoordt de vraag of 1) het beding schriftelijk is overeengekomen, 2) met een meerderjarige werknemer en 3a) sprake is van een daarbij opgenomen schriftelijke motivering van de werkgever en 3b) het beding noodzakelijk is vanwege de zwaarwegende bedrijfs- of dienstbelangen. In alle 10 de uitspraken die geanalyseerd zijn, is dit eerst door de rechter formeel getoetst.</w:t>
      </w:r>
    </w:p>
    <w:p w14:paraId="7D96B8E4" w14:textId="77777777" w:rsidR="009C671C" w:rsidRPr="00CF4F0F" w:rsidRDefault="009C671C" w:rsidP="0053552D">
      <w:pPr>
        <w:spacing w:line="360" w:lineRule="auto"/>
        <w:jc w:val="both"/>
        <w:rPr>
          <w:rFonts w:ascii="Verdana" w:hAnsi="Verdana" w:cstheme="minorHAnsi"/>
          <w:sz w:val="18"/>
          <w:szCs w:val="18"/>
          <w:lang w:val="nl-NL"/>
        </w:rPr>
      </w:pPr>
    </w:p>
    <w:p w14:paraId="29684669" w14:textId="575715BA" w:rsidR="0053552D" w:rsidRPr="00AF3495" w:rsidRDefault="00F63BB6" w:rsidP="0053552D">
      <w:pPr>
        <w:keepNext/>
        <w:keepLines/>
        <w:spacing w:before="40" w:after="0" w:line="360" w:lineRule="auto"/>
        <w:outlineLvl w:val="1"/>
        <w:rPr>
          <w:rFonts w:ascii="Verdana" w:eastAsiaTheme="majorEastAsia" w:hAnsi="Verdana" w:cstheme="minorHAnsi"/>
          <w:color w:val="2F5496" w:themeColor="accent1" w:themeShade="BF"/>
          <w:sz w:val="18"/>
          <w:szCs w:val="18"/>
          <w:lang w:val="nl-NL"/>
        </w:rPr>
      </w:pPr>
      <w:bookmarkStart w:id="54" w:name="_Toc11700594"/>
      <w:r w:rsidRPr="00AF3495">
        <w:rPr>
          <w:rFonts w:ascii="Verdana" w:eastAsiaTheme="majorEastAsia" w:hAnsi="Verdana" w:cstheme="minorHAnsi"/>
          <w:color w:val="2F5496" w:themeColor="accent1" w:themeShade="BF"/>
          <w:sz w:val="18"/>
          <w:szCs w:val="18"/>
          <w:lang w:val="nl-NL"/>
        </w:rPr>
        <w:t>3</w:t>
      </w:r>
      <w:r w:rsidR="0053552D" w:rsidRPr="00AF3495">
        <w:rPr>
          <w:rFonts w:ascii="Verdana" w:eastAsiaTheme="majorEastAsia" w:hAnsi="Verdana" w:cstheme="minorHAnsi"/>
          <w:color w:val="2F5496" w:themeColor="accent1" w:themeShade="BF"/>
          <w:sz w:val="18"/>
          <w:szCs w:val="18"/>
          <w:lang w:val="nl-NL"/>
        </w:rPr>
        <w:t>.</w:t>
      </w:r>
      <w:r w:rsidR="002E1B6A" w:rsidRPr="00AF3495">
        <w:rPr>
          <w:rFonts w:ascii="Verdana" w:eastAsiaTheme="majorEastAsia" w:hAnsi="Verdana" w:cstheme="minorHAnsi"/>
          <w:color w:val="2F5496" w:themeColor="accent1" w:themeShade="BF"/>
          <w:sz w:val="18"/>
          <w:szCs w:val="18"/>
          <w:lang w:val="nl-NL"/>
        </w:rPr>
        <w:t>2</w:t>
      </w:r>
      <w:r w:rsidR="0053552D" w:rsidRPr="00AF3495">
        <w:rPr>
          <w:rFonts w:ascii="Verdana" w:eastAsiaTheme="majorEastAsia" w:hAnsi="Verdana" w:cstheme="minorHAnsi"/>
          <w:color w:val="2F5496" w:themeColor="accent1" w:themeShade="BF"/>
          <w:sz w:val="18"/>
          <w:szCs w:val="18"/>
          <w:lang w:val="nl-NL"/>
        </w:rPr>
        <w:t>.</w:t>
      </w:r>
      <w:r w:rsidR="00AB1D9F" w:rsidRPr="00AF3495">
        <w:rPr>
          <w:rFonts w:ascii="Verdana" w:eastAsiaTheme="majorEastAsia" w:hAnsi="Verdana" w:cstheme="minorHAnsi"/>
          <w:color w:val="2F5496" w:themeColor="accent1" w:themeShade="BF"/>
          <w:sz w:val="18"/>
          <w:szCs w:val="18"/>
          <w:lang w:val="nl-NL"/>
        </w:rPr>
        <w:t xml:space="preserve">2 </w:t>
      </w:r>
      <w:r w:rsidR="0053552D" w:rsidRPr="00AF3495">
        <w:rPr>
          <w:rFonts w:ascii="Verdana" w:eastAsiaTheme="majorEastAsia" w:hAnsi="Verdana" w:cstheme="minorHAnsi"/>
          <w:color w:val="2F5496" w:themeColor="accent1" w:themeShade="BF"/>
          <w:sz w:val="18"/>
          <w:szCs w:val="18"/>
          <w:lang w:val="nl-NL"/>
        </w:rPr>
        <w:t>Inhoudelijke beoordeling en weging van de motivering</w:t>
      </w:r>
      <w:bookmarkEnd w:id="54"/>
    </w:p>
    <w:p w14:paraId="7273FD99" w14:textId="109F33FE" w:rsidR="00BE0494" w:rsidRDefault="0053552D" w:rsidP="000652A1">
      <w:pPr>
        <w:keepNext/>
        <w:keepLines/>
        <w:spacing w:before="40" w:after="0" w:line="360" w:lineRule="auto"/>
        <w:jc w:val="both"/>
        <w:outlineLvl w:val="1"/>
        <w:rPr>
          <w:rFonts w:ascii="Verdana" w:eastAsiaTheme="majorEastAsia" w:hAnsi="Verdana" w:cstheme="minorHAnsi"/>
          <w:sz w:val="18"/>
          <w:szCs w:val="18"/>
          <w:lang w:val="nl-NL"/>
        </w:rPr>
      </w:pPr>
      <w:bookmarkStart w:id="55" w:name="_Toc11405209"/>
      <w:bookmarkStart w:id="56" w:name="_Toc11657809"/>
      <w:bookmarkStart w:id="57" w:name="_Toc11680580"/>
      <w:bookmarkStart w:id="58" w:name="_Toc11700595"/>
      <w:r w:rsidRPr="00CF4F0F">
        <w:rPr>
          <w:rFonts w:ascii="Verdana" w:eastAsiaTheme="majorEastAsia" w:hAnsi="Verdana" w:cstheme="minorHAnsi"/>
          <w:sz w:val="18"/>
          <w:szCs w:val="18"/>
          <w:lang w:val="nl-NL"/>
        </w:rPr>
        <w:t>Vervolgens komt de rechter toe aan de inhoudelijke toets. De rechter kan het concurrentiebeding geheel vernietigen als de motivering de noodzaak van het concurrentiebeding vanwege zwaarwegende bedrijfs- of dienstbelangen onvoldoende dragend is.</w:t>
      </w:r>
      <w:bookmarkEnd w:id="55"/>
      <w:r w:rsidRPr="00CF4F0F">
        <w:rPr>
          <w:rFonts w:ascii="Verdana" w:eastAsiaTheme="majorEastAsia" w:hAnsi="Verdana" w:cstheme="minorHAnsi"/>
          <w:sz w:val="18"/>
          <w:szCs w:val="18"/>
          <w:lang w:val="nl-NL"/>
        </w:rPr>
        <w:t xml:space="preserve"> </w:t>
      </w:r>
      <w:r w:rsidR="00570FC6" w:rsidRPr="00570FC6">
        <w:rPr>
          <w:rFonts w:ascii="Verdana" w:eastAsiaTheme="majorEastAsia" w:hAnsi="Verdana" w:cstheme="minorHAnsi"/>
          <w:sz w:val="18"/>
          <w:szCs w:val="18"/>
          <w:lang w:val="nl-NL"/>
        </w:rPr>
        <w:t xml:space="preserve">Het </w:t>
      </w:r>
      <w:r w:rsidR="002B38FE" w:rsidRPr="00570FC6">
        <w:rPr>
          <w:rFonts w:ascii="Verdana" w:eastAsiaTheme="majorEastAsia" w:hAnsi="Verdana" w:cstheme="minorHAnsi"/>
          <w:sz w:val="18"/>
          <w:szCs w:val="18"/>
          <w:lang w:val="nl-NL"/>
        </w:rPr>
        <w:t xml:space="preserve">noodzakelijkheidsvereiste </w:t>
      </w:r>
      <w:r w:rsidR="002B38FE">
        <w:rPr>
          <w:rFonts w:ascii="Verdana" w:eastAsiaTheme="majorEastAsia" w:hAnsi="Verdana" w:cstheme="minorHAnsi"/>
          <w:sz w:val="18"/>
          <w:szCs w:val="18"/>
          <w:lang w:val="nl-NL"/>
        </w:rPr>
        <w:t>hangt</w:t>
      </w:r>
      <w:r w:rsidR="00570FC6" w:rsidRPr="00570FC6">
        <w:rPr>
          <w:rFonts w:ascii="Verdana" w:eastAsiaTheme="majorEastAsia" w:hAnsi="Verdana" w:cstheme="minorHAnsi"/>
          <w:sz w:val="18"/>
          <w:szCs w:val="18"/>
          <w:lang w:val="nl-NL"/>
        </w:rPr>
        <w:t xml:space="preserve"> </w:t>
      </w:r>
      <w:r w:rsidR="004A4EF2">
        <w:rPr>
          <w:rFonts w:ascii="Verdana" w:eastAsiaTheme="majorEastAsia" w:hAnsi="Verdana" w:cstheme="minorHAnsi"/>
          <w:sz w:val="18"/>
          <w:szCs w:val="18"/>
          <w:lang w:val="nl-NL"/>
        </w:rPr>
        <w:t xml:space="preserve">dan ook </w:t>
      </w:r>
      <w:r w:rsidR="00570FC6" w:rsidRPr="00570FC6">
        <w:rPr>
          <w:rFonts w:ascii="Verdana" w:eastAsiaTheme="majorEastAsia" w:hAnsi="Verdana" w:cstheme="minorHAnsi"/>
          <w:sz w:val="18"/>
          <w:szCs w:val="18"/>
          <w:lang w:val="nl-NL"/>
        </w:rPr>
        <w:t>nauw samen met de motivering</w:t>
      </w:r>
      <w:r w:rsidR="007D6065">
        <w:rPr>
          <w:rFonts w:ascii="Verdana" w:eastAsiaTheme="majorEastAsia" w:hAnsi="Verdana" w:cstheme="minorHAnsi"/>
          <w:sz w:val="18"/>
          <w:szCs w:val="18"/>
          <w:lang w:val="nl-NL"/>
        </w:rPr>
        <w:t xml:space="preserve"> van de zwaarwegende bedrijfs- of dienstbelangen</w:t>
      </w:r>
      <w:r w:rsidR="005674CE">
        <w:rPr>
          <w:rFonts w:ascii="Verdana" w:eastAsiaTheme="majorEastAsia" w:hAnsi="Verdana" w:cstheme="minorHAnsi"/>
          <w:sz w:val="18"/>
          <w:szCs w:val="18"/>
          <w:lang w:val="nl-NL"/>
        </w:rPr>
        <w:t>.</w:t>
      </w:r>
      <w:bookmarkEnd w:id="56"/>
      <w:bookmarkEnd w:id="57"/>
      <w:bookmarkEnd w:id="58"/>
      <w:r w:rsidR="005674CE">
        <w:rPr>
          <w:rFonts w:ascii="Verdana" w:eastAsiaTheme="majorEastAsia" w:hAnsi="Verdana" w:cstheme="minorHAnsi"/>
          <w:sz w:val="18"/>
          <w:szCs w:val="18"/>
          <w:lang w:val="nl-NL"/>
        </w:rPr>
        <w:t xml:space="preserve"> </w:t>
      </w:r>
    </w:p>
    <w:p w14:paraId="6737C464" w14:textId="77777777" w:rsidR="000652A1" w:rsidRPr="00E53CC2" w:rsidRDefault="000652A1" w:rsidP="00E53CC2">
      <w:pPr>
        <w:pStyle w:val="Kop2"/>
        <w:rPr>
          <w:rFonts w:ascii="Verdana" w:hAnsi="Verdana"/>
          <w:sz w:val="20"/>
          <w:szCs w:val="20"/>
          <w:lang w:val="nl-NL"/>
        </w:rPr>
      </w:pPr>
    </w:p>
    <w:p w14:paraId="3E73F2D5" w14:textId="0495DD97" w:rsidR="0053552D" w:rsidRPr="00AF3495" w:rsidRDefault="003B2DF0" w:rsidP="00AF3495">
      <w:pPr>
        <w:pStyle w:val="Kop2"/>
        <w:spacing w:line="360" w:lineRule="auto"/>
        <w:rPr>
          <w:rFonts w:ascii="Verdana" w:hAnsi="Verdana"/>
          <w:sz w:val="18"/>
          <w:szCs w:val="18"/>
          <w:lang w:val="nl-NL"/>
        </w:rPr>
      </w:pPr>
      <w:bookmarkStart w:id="59" w:name="_Toc11700596"/>
      <w:r w:rsidRPr="00AF3495">
        <w:rPr>
          <w:rFonts w:ascii="Verdana" w:hAnsi="Verdana"/>
          <w:sz w:val="18"/>
          <w:szCs w:val="18"/>
          <w:lang w:val="nl-NL"/>
        </w:rPr>
        <w:t>3</w:t>
      </w:r>
      <w:r w:rsidR="0053552D" w:rsidRPr="00AF3495">
        <w:rPr>
          <w:rFonts w:ascii="Verdana" w:hAnsi="Verdana"/>
          <w:sz w:val="18"/>
          <w:szCs w:val="18"/>
          <w:lang w:val="nl-NL"/>
        </w:rPr>
        <w:t>.</w:t>
      </w:r>
      <w:r w:rsidR="002E1B6A" w:rsidRPr="00AF3495">
        <w:rPr>
          <w:rFonts w:ascii="Verdana" w:hAnsi="Verdana"/>
          <w:sz w:val="18"/>
          <w:szCs w:val="18"/>
          <w:lang w:val="nl-NL"/>
        </w:rPr>
        <w:t>2</w:t>
      </w:r>
      <w:r w:rsidR="0053552D" w:rsidRPr="00AF3495">
        <w:rPr>
          <w:rFonts w:ascii="Verdana" w:hAnsi="Verdana"/>
          <w:sz w:val="18"/>
          <w:szCs w:val="18"/>
          <w:lang w:val="nl-NL"/>
        </w:rPr>
        <w:t>.</w:t>
      </w:r>
      <w:r w:rsidR="002E1B6A" w:rsidRPr="00AF3495">
        <w:rPr>
          <w:rFonts w:ascii="Verdana" w:hAnsi="Verdana"/>
          <w:sz w:val="18"/>
          <w:szCs w:val="18"/>
          <w:lang w:val="nl-NL"/>
        </w:rPr>
        <w:t>2</w:t>
      </w:r>
      <w:r w:rsidR="0053552D" w:rsidRPr="00AF3495">
        <w:rPr>
          <w:rFonts w:ascii="Verdana" w:hAnsi="Verdana"/>
          <w:sz w:val="18"/>
          <w:szCs w:val="18"/>
          <w:lang w:val="nl-NL"/>
        </w:rPr>
        <w:t>.</w:t>
      </w:r>
      <w:r w:rsidRPr="00AF3495">
        <w:rPr>
          <w:rFonts w:ascii="Verdana" w:hAnsi="Verdana"/>
          <w:sz w:val="18"/>
          <w:szCs w:val="18"/>
          <w:lang w:val="nl-NL"/>
        </w:rPr>
        <w:t xml:space="preserve">1 </w:t>
      </w:r>
      <w:r w:rsidR="0053552D" w:rsidRPr="00AF3495">
        <w:rPr>
          <w:rFonts w:ascii="Verdana" w:hAnsi="Verdana"/>
          <w:sz w:val="18"/>
          <w:szCs w:val="18"/>
          <w:lang w:val="nl-NL"/>
        </w:rPr>
        <w:t>De motivering van de zwaarwegende bedrijfs- of dienstbelangen</w:t>
      </w:r>
      <w:bookmarkEnd w:id="59"/>
    </w:p>
    <w:p w14:paraId="01379E70" w14:textId="1056ECB8"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De werkgever dient </w:t>
      </w:r>
      <w:r w:rsidR="004C12A3">
        <w:rPr>
          <w:rFonts w:ascii="Verdana" w:hAnsi="Verdana" w:cstheme="minorHAnsi"/>
          <w:sz w:val="18"/>
          <w:szCs w:val="18"/>
          <w:lang w:val="nl-NL"/>
        </w:rPr>
        <w:t>i</w:t>
      </w:r>
      <w:r w:rsidRPr="00CF4F0F">
        <w:rPr>
          <w:rFonts w:ascii="Verdana" w:hAnsi="Verdana" w:cstheme="minorHAnsi"/>
          <w:sz w:val="18"/>
          <w:szCs w:val="18"/>
          <w:lang w:val="nl-NL"/>
        </w:rPr>
        <w:t>n de arbeidsovereenkomst gemotiveerd op te nemen welke zwaarwegende bedrijfs- of dienstbelangen hij heeft</w:t>
      </w:r>
      <w:r w:rsidR="00A84310">
        <w:rPr>
          <w:rFonts w:ascii="Verdana" w:hAnsi="Verdana" w:cstheme="minorHAnsi"/>
          <w:sz w:val="18"/>
          <w:szCs w:val="18"/>
          <w:lang w:val="nl-NL"/>
        </w:rPr>
        <w:t xml:space="preserve"> en waarom </w:t>
      </w:r>
      <w:r w:rsidR="00A96533">
        <w:rPr>
          <w:rFonts w:ascii="Verdana" w:hAnsi="Verdana" w:cstheme="minorHAnsi"/>
          <w:sz w:val="18"/>
          <w:szCs w:val="18"/>
          <w:lang w:val="nl-NL"/>
        </w:rPr>
        <w:t>deze belangen een concurrentiebeding noodzakelijk</w:t>
      </w:r>
      <w:r w:rsidR="00432ECA">
        <w:rPr>
          <w:rFonts w:ascii="Verdana" w:hAnsi="Verdana" w:cstheme="minorHAnsi"/>
          <w:sz w:val="18"/>
          <w:szCs w:val="18"/>
          <w:lang w:val="nl-NL"/>
        </w:rPr>
        <w:t xml:space="preserve"> maken</w:t>
      </w:r>
      <w:r w:rsidRPr="00CF4F0F">
        <w:rPr>
          <w:rFonts w:ascii="Verdana" w:hAnsi="Verdana" w:cstheme="minorHAnsi"/>
          <w:sz w:val="18"/>
          <w:szCs w:val="18"/>
          <w:lang w:val="nl-NL"/>
        </w:rPr>
        <w:t xml:space="preserve">. Deze motiveringsplicht vergt dus een inhoudelijke beoordeling </w:t>
      </w:r>
      <w:r w:rsidR="00FC75D1">
        <w:rPr>
          <w:rFonts w:ascii="Verdana" w:hAnsi="Verdana" w:cstheme="minorHAnsi"/>
          <w:sz w:val="18"/>
          <w:szCs w:val="18"/>
          <w:lang w:val="nl-NL"/>
        </w:rPr>
        <w:t xml:space="preserve">en weging </w:t>
      </w:r>
      <w:r w:rsidRPr="00CF4F0F">
        <w:rPr>
          <w:rFonts w:ascii="Verdana" w:hAnsi="Verdana" w:cstheme="minorHAnsi"/>
          <w:sz w:val="18"/>
          <w:szCs w:val="18"/>
          <w:lang w:val="nl-NL"/>
        </w:rPr>
        <w:t xml:space="preserve">door de rechter. </w:t>
      </w:r>
    </w:p>
    <w:p w14:paraId="4DC5E5FC" w14:textId="0CE4B552"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Met betrekking tot de motiveringsplicht is het van belang om op te merken dat de motivering afdoende moet zijn aan het begin van de arbeidsovereenkomst. Voorshands oordeelde de rechter </w:t>
      </w:r>
      <w:r w:rsidR="00803419" w:rsidRPr="00CF4F0F">
        <w:rPr>
          <w:rFonts w:ascii="Verdana" w:hAnsi="Verdana" w:cstheme="minorHAnsi"/>
          <w:sz w:val="18"/>
          <w:szCs w:val="18"/>
          <w:lang w:val="nl-NL"/>
        </w:rPr>
        <w:t>in uitspraak</w:t>
      </w:r>
      <w:r w:rsidRPr="00CF4F0F">
        <w:rPr>
          <w:rFonts w:ascii="Verdana" w:hAnsi="Verdana" w:cstheme="minorHAnsi"/>
          <w:sz w:val="18"/>
          <w:szCs w:val="18"/>
          <w:lang w:val="nl-NL"/>
        </w:rPr>
        <w:t xml:space="preserve"> </w:t>
      </w:r>
      <w:r w:rsidR="00085085">
        <w:rPr>
          <w:rFonts w:ascii="Verdana" w:hAnsi="Verdana" w:cstheme="minorHAnsi"/>
          <w:sz w:val="18"/>
          <w:szCs w:val="18"/>
          <w:lang w:val="nl-NL"/>
        </w:rPr>
        <w:t xml:space="preserve">9 </w:t>
      </w:r>
      <w:r w:rsidRPr="00CF4F0F">
        <w:rPr>
          <w:rFonts w:ascii="Verdana" w:hAnsi="Verdana" w:cstheme="minorHAnsi"/>
          <w:sz w:val="18"/>
          <w:szCs w:val="18"/>
          <w:lang w:val="nl-NL"/>
        </w:rPr>
        <w:t xml:space="preserve">dat </w:t>
      </w:r>
      <w:r w:rsidR="0088788F">
        <w:rPr>
          <w:rFonts w:ascii="Verdana" w:hAnsi="Verdana" w:cstheme="minorHAnsi"/>
          <w:sz w:val="18"/>
          <w:szCs w:val="18"/>
          <w:lang w:val="nl-NL"/>
        </w:rPr>
        <w:t xml:space="preserve">de werkgever </w:t>
      </w:r>
      <w:r w:rsidRPr="00CF4F0F">
        <w:rPr>
          <w:rFonts w:ascii="Verdana" w:hAnsi="Verdana" w:cstheme="minorHAnsi"/>
          <w:sz w:val="18"/>
          <w:szCs w:val="18"/>
          <w:lang w:val="nl-NL"/>
        </w:rPr>
        <w:t>de genoemde zwaarwegende bedrijfs- of dienstbelangen onvoldoende concreet had gemaakt en de noodzakelijkheid onvoldoende was toegelicht</w:t>
      </w:r>
      <w:r w:rsidR="008A6EDF">
        <w:rPr>
          <w:rFonts w:ascii="Verdana" w:hAnsi="Verdana" w:cstheme="minorHAnsi"/>
          <w:sz w:val="18"/>
          <w:szCs w:val="18"/>
          <w:lang w:val="nl-NL"/>
        </w:rPr>
        <w:t xml:space="preserve"> bij het aangaan van de </w:t>
      </w:r>
      <w:r w:rsidR="00C519C3">
        <w:rPr>
          <w:rFonts w:ascii="Verdana" w:hAnsi="Verdana" w:cstheme="minorHAnsi"/>
          <w:sz w:val="18"/>
          <w:szCs w:val="18"/>
          <w:lang w:val="nl-NL"/>
        </w:rPr>
        <w:t>arbeidsovereenkomst</w:t>
      </w:r>
      <w:r w:rsidRPr="00CF4F0F">
        <w:rPr>
          <w:rFonts w:ascii="Verdana" w:hAnsi="Verdana" w:cstheme="minorHAnsi"/>
          <w:sz w:val="18"/>
          <w:szCs w:val="18"/>
          <w:lang w:val="nl-NL"/>
        </w:rPr>
        <w:t xml:space="preserve">. Ter zitting heeft de werkgever een nadere motivering van de zwaarwegende bedrijfs- of dienstbelangen gegeven, maar dat mocht echter </w:t>
      </w:r>
      <w:r w:rsidR="00F022F9">
        <w:rPr>
          <w:rFonts w:ascii="Verdana" w:hAnsi="Verdana" w:cstheme="minorHAnsi"/>
          <w:sz w:val="18"/>
          <w:szCs w:val="18"/>
          <w:lang w:val="nl-NL"/>
        </w:rPr>
        <w:t xml:space="preserve">niet </w:t>
      </w:r>
      <w:r w:rsidRPr="00CF4F0F">
        <w:rPr>
          <w:rFonts w:ascii="Verdana" w:hAnsi="Verdana" w:cstheme="minorHAnsi"/>
          <w:sz w:val="18"/>
          <w:szCs w:val="18"/>
          <w:lang w:val="nl-NL"/>
        </w:rPr>
        <w:t>baten. Hieruit blijkt dat de motivering ten aanzien van de zwaarwegende bedrijfs- of dienstbelangen gelijk moet worden overeengekomen.</w:t>
      </w:r>
      <w:r w:rsidRPr="00CF4F0F">
        <w:rPr>
          <w:rFonts w:ascii="Verdana" w:hAnsi="Verdana" w:cstheme="minorHAnsi"/>
          <w:sz w:val="18"/>
          <w:szCs w:val="18"/>
          <w:vertAlign w:val="superscript"/>
          <w:lang w:val="nl-NL"/>
        </w:rPr>
        <w:footnoteReference w:id="55"/>
      </w:r>
    </w:p>
    <w:p w14:paraId="3C14D056" w14:textId="459A6B86" w:rsidR="0053552D" w:rsidRPr="00CF4F0F" w:rsidRDefault="0053552D" w:rsidP="0053552D">
      <w:pPr>
        <w:keepNext/>
        <w:keepLines/>
        <w:spacing w:before="40" w:after="0"/>
        <w:outlineLvl w:val="1"/>
        <w:rPr>
          <w:rFonts w:ascii="Verdana" w:eastAsiaTheme="majorEastAsia" w:hAnsi="Verdana" w:cstheme="minorHAnsi"/>
          <w:color w:val="2F5496" w:themeColor="accent1" w:themeShade="BF"/>
          <w:sz w:val="18"/>
          <w:szCs w:val="18"/>
          <w:lang w:val="nl-NL"/>
        </w:rPr>
      </w:pPr>
      <w:bookmarkStart w:id="60" w:name="_Toc11680582"/>
      <w:bookmarkStart w:id="61" w:name="_Toc11700597"/>
      <w:r w:rsidRPr="00CF4F0F">
        <w:rPr>
          <w:rFonts w:ascii="Verdana" w:eastAsiaTheme="majorEastAsia" w:hAnsi="Verdana" w:cstheme="minorHAnsi"/>
          <w:color w:val="2F5496" w:themeColor="accent1" w:themeShade="BF"/>
          <w:sz w:val="18"/>
          <w:szCs w:val="18"/>
          <w:lang w:val="nl-NL"/>
        </w:rPr>
        <w:t>Motivering is onvoldoende concreet</w:t>
      </w:r>
      <w:bookmarkEnd w:id="60"/>
      <w:bookmarkEnd w:id="61"/>
      <w:r w:rsidRPr="00CF4F0F">
        <w:rPr>
          <w:rFonts w:ascii="Verdana" w:eastAsiaTheme="majorEastAsia" w:hAnsi="Verdana" w:cstheme="minorHAnsi"/>
          <w:color w:val="2F5496" w:themeColor="accent1" w:themeShade="BF"/>
          <w:sz w:val="18"/>
          <w:szCs w:val="18"/>
          <w:lang w:val="nl-NL"/>
        </w:rPr>
        <w:t xml:space="preserve"> </w:t>
      </w:r>
    </w:p>
    <w:p w14:paraId="058945BE" w14:textId="7104138A" w:rsidR="0053552D"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I</w:t>
      </w:r>
      <w:r w:rsidR="004E0421">
        <w:rPr>
          <w:rFonts w:ascii="Verdana" w:hAnsi="Verdana" w:cstheme="minorHAnsi"/>
          <w:sz w:val="18"/>
          <w:szCs w:val="18"/>
          <w:lang w:val="nl-NL"/>
        </w:rPr>
        <w:t>n meer dan de</w:t>
      </w:r>
      <w:r w:rsidRPr="00CF4F0F">
        <w:rPr>
          <w:rFonts w:ascii="Verdana" w:hAnsi="Verdana" w:cstheme="minorHAnsi"/>
          <w:sz w:val="18"/>
          <w:szCs w:val="18"/>
          <w:lang w:val="nl-NL"/>
        </w:rPr>
        <w:t xml:space="preserve"> helft van de onderzochte uitspraken</w:t>
      </w:r>
      <w:r w:rsidRPr="00CF4F0F">
        <w:rPr>
          <w:rFonts w:ascii="Verdana" w:hAnsi="Verdana" w:cstheme="minorHAnsi"/>
          <w:sz w:val="18"/>
          <w:szCs w:val="18"/>
          <w:vertAlign w:val="superscript"/>
          <w:lang w:val="nl-NL"/>
        </w:rPr>
        <w:footnoteReference w:id="56"/>
      </w:r>
      <w:r w:rsidRPr="00CF4F0F">
        <w:rPr>
          <w:rFonts w:ascii="Verdana" w:hAnsi="Verdana" w:cstheme="minorHAnsi"/>
          <w:sz w:val="18"/>
          <w:szCs w:val="18"/>
          <w:lang w:val="nl-NL"/>
        </w:rPr>
        <w:t xml:space="preserve"> oordeelde de rechter dat de zwaarwegende bedrijfs- of dienstbelangen, die door de werkgever waren gemotiveerd, onvoldoende concreet waren gemaakt. Een goed voorbeeld hiervan is terug te vinden in de uitspraak van de Rechtbank Noord-Holland.</w:t>
      </w:r>
      <w:r w:rsidRPr="00CF4F0F">
        <w:rPr>
          <w:rFonts w:ascii="Verdana" w:hAnsi="Verdana" w:cstheme="minorHAnsi"/>
          <w:sz w:val="18"/>
          <w:szCs w:val="18"/>
          <w:vertAlign w:val="superscript"/>
          <w:lang w:val="nl-NL"/>
        </w:rPr>
        <w:footnoteReference w:id="57"/>
      </w:r>
      <w:r w:rsidRPr="00CF4F0F">
        <w:rPr>
          <w:rFonts w:ascii="Verdana" w:hAnsi="Verdana" w:cstheme="minorHAnsi"/>
          <w:sz w:val="18"/>
          <w:szCs w:val="18"/>
          <w:lang w:val="nl-NL"/>
        </w:rPr>
        <w:t xml:space="preserve"> Deze uitspraak illustreert dat de rechter een opsomming van bedrijfsgegevens waarin een werknemer gedurende zijn dienstverband inzicht zou verwerven, te algemeen en onvoldoende </w:t>
      </w:r>
      <w:r w:rsidRPr="00CF4F0F">
        <w:rPr>
          <w:rFonts w:ascii="Verdana" w:hAnsi="Verdana" w:cstheme="minorHAnsi"/>
          <w:sz w:val="18"/>
          <w:szCs w:val="18"/>
          <w:lang w:val="nl-NL"/>
        </w:rPr>
        <w:lastRenderedPageBreak/>
        <w:t>specifiek</w:t>
      </w:r>
      <w:r w:rsidR="00694FB1">
        <w:rPr>
          <w:rFonts w:ascii="Verdana" w:hAnsi="Verdana" w:cstheme="minorHAnsi"/>
          <w:sz w:val="18"/>
          <w:szCs w:val="18"/>
          <w:lang w:val="nl-NL"/>
        </w:rPr>
        <w:t xml:space="preserve"> </w:t>
      </w:r>
      <w:r w:rsidRPr="00CF4F0F">
        <w:rPr>
          <w:rFonts w:ascii="Verdana" w:hAnsi="Verdana" w:cstheme="minorHAnsi"/>
          <w:sz w:val="18"/>
          <w:szCs w:val="18"/>
          <w:lang w:val="nl-NL"/>
        </w:rPr>
        <w:t>vindt. De motivering van de werkgever, zoals die was opgenomen in de arbeidsovereenkomst voor bepaalde tijd, luidde als volgt:</w:t>
      </w:r>
    </w:p>
    <w:p w14:paraId="10A61C97" w14:textId="77777777" w:rsidR="00191CF5" w:rsidRPr="00CF4F0F" w:rsidRDefault="00191CF5" w:rsidP="0053552D">
      <w:pPr>
        <w:spacing w:line="360" w:lineRule="auto"/>
        <w:jc w:val="both"/>
        <w:rPr>
          <w:rFonts w:ascii="Verdana" w:hAnsi="Verdana" w:cstheme="minorHAnsi"/>
          <w:sz w:val="18"/>
          <w:szCs w:val="18"/>
          <w:lang w:val="nl-NL"/>
        </w:rPr>
      </w:pPr>
    </w:p>
    <w:p w14:paraId="7E453CF9" w14:textId="77777777" w:rsidR="0053552D" w:rsidRPr="00CF4F0F" w:rsidRDefault="0053552D" w:rsidP="00191CF5">
      <w:pPr>
        <w:spacing w:line="240" w:lineRule="auto"/>
        <w:ind w:left="720"/>
        <w:jc w:val="both"/>
        <w:rPr>
          <w:rFonts w:ascii="Verdana" w:hAnsi="Verdana" w:cstheme="minorHAnsi"/>
          <w:i/>
          <w:sz w:val="18"/>
          <w:szCs w:val="18"/>
          <w:lang w:val="nl-NL"/>
        </w:rPr>
      </w:pPr>
      <w:r w:rsidRPr="00CF4F0F">
        <w:rPr>
          <w:rFonts w:ascii="Verdana" w:hAnsi="Verdana" w:cstheme="minorHAnsi"/>
          <w:i/>
          <w:sz w:val="18"/>
          <w:szCs w:val="18"/>
          <w:lang w:val="nl-NL"/>
        </w:rPr>
        <w:t>“In de functie van sales intercedent bestaan de werkzaamheden van Werknemer </w:t>
      </w:r>
    </w:p>
    <w:p w14:paraId="41410A14" w14:textId="77777777" w:rsidR="0053552D" w:rsidRPr="00CF4F0F" w:rsidRDefault="0053552D" w:rsidP="00191CF5">
      <w:pPr>
        <w:spacing w:line="240" w:lineRule="auto"/>
        <w:ind w:left="720"/>
        <w:jc w:val="both"/>
        <w:rPr>
          <w:rFonts w:ascii="Verdana" w:hAnsi="Verdana" w:cstheme="minorHAnsi"/>
          <w:i/>
          <w:sz w:val="18"/>
          <w:szCs w:val="18"/>
          <w:lang w:val="nl-NL"/>
        </w:rPr>
      </w:pPr>
      <w:r w:rsidRPr="00CF4F0F">
        <w:rPr>
          <w:rFonts w:ascii="Verdana" w:hAnsi="Verdana" w:cstheme="minorHAnsi"/>
          <w:i/>
          <w:sz w:val="18"/>
          <w:szCs w:val="18"/>
          <w:lang w:val="nl-NL"/>
        </w:rPr>
        <w:t>voornamelijk uit:</w:t>
      </w:r>
    </w:p>
    <w:p w14:paraId="772C7136" w14:textId="77777777" w:rsidR="0053552D" w:rsidRPr="00CF4F0F" w:rsidRDefault="0053552D" w:rsidP="00191CF5">
      <w:pPr>
        <w:spacing w:line="360" w:lineRule="auto"/>
        <w:ind w:left="720"/>
        <w:jc w:val="both"/>
        <w:rPr>
          <w:rFonts w:ascii="Verdana" w:hAnsi="Verdana" w:cstheme="minorHAnsi"/>
          <w:i/>
          <w:sz w:val="18"/>
          <w:szCs w:val="18"/>
          <w:lang w:val="nl-NL"/>
        </w:rPr>
      </w:pPr>
      <w:r w:rsidRPr="00CF4F0F">
        <w:rPr>
          <w:rFonts w:ascii="Verdana" w:hAnsi="Verdana" w:cstheme="minorHAnsi"/>
          <w:i/>
          <w:sz w:val="18"/>
          <w:szCs w:val="18"/>
          <w:lang w:val="nl-NL"/>
        </w:rPr>
        <w:t>• contact met klanten, relaties, leveranciers • ondersteuning van beleidsbepalende / strategische werkzaamheden • werkzaamheden met vertrouwelijke softwaresystemen</w:t>
      </w:r>
    </w:p>
    <w:p w14:paraId="7F001D8C" w14:textId="77777777" w:rsidR="0053552D" w:rsidRPr="00CF4F0F" w:rsidRDefault="0053552D" w:rsidP="00191CF5">
      <w:pPr>
        <w:spacing w:line="360" w:lineRule="auto"/>
        <w:ind w:left="720"/>
        <w:jc w:val="both"/>
        <w:rPr>
          <w:rFonts w:ascii="Verdana" w:hAnsi="Verdana" w:cstheme="minorHAnsi"/>
          <w:i/>
          <w:sz w:val="18"/>
          <w:szCs w:val="18"/>
          <w:lang w:val="nl-NL"/>
        </w:rPr>
      </w:pPr>
      <w:r w:rsidRPr="00CF4F0F">
        <w:rPr>
          <w:rFonts w:ascii="Verdana" w:hAnsi="Verdana" w:cstheme="minorHAnsi"/>
          <w:i/>
          <w:sz w:val="18"/>
          <w:szCs w:val="18"/>
          <w:lang w:val="nl-NL"/>
        </w:rPr>
        <w:t>Werknemer zal door het uitoefenen van bovengenoemde functie over relevante kennis en vertrouwelijke informatie beschikken die zeer waardevol is voor een concurrerende onderneming. </w:t>
      </w:r>
    </w:p>
    <w:p w14:paraId="427A8AA8" w14:textId="77777777" w:rsidR="0053552D" w:rsidRPr="00CF4F0F" w:rsidRDefault="0053552D" w:rsidP="00191CF5">
      <w:pPr>
        <w:spacing w:line="240" w:lineRule="auto"/>
        <w:ind w:left="720"/>
        <w:jc w:val="both"/>
        <w:rPr>
          <w:rFonts w:ascii="Verdana" w:hAnsi="Verdana" w:cstheme="minorHAnsi"/>
          <w:i/>
          <w:sz w:val="18"/>
          <w:szCs w:val="18"/>
          <w:lang w:val="nl-NL"/>
        </w:rPr>
      </w:pPr>
      <w:r w:rsidRPr="00CF4F0F">
        <w:rPr>
          <w:rFonts w:ascii="Verdana" w:hAnsi="Verdana" w:cstheme="minorHAnsi"/>
          <w:i/>
          <w:sz w:val="18"/>
          <w:szCs w:val="18"/>
          <w:lang w:val="nl-NL"/>
        </w:rPr>
        <w:t xml:space="preserve">Zo zal Werknemer inzicht hebben in: </w:t>
      </w:r>
    </w:p>
    <w:p w14:paraId="7226202D" w14:textId="77777777" w:rsidR="0053552D" w:rsidRPr="00CF4F0F" w:rsidRDefault="0053552D" w:rsidP="00191CF5">
      <w:pPr>
        <w:spacing w:line="240" w:lineRule="auto"/>
        <w:ind w:left="720"/>
        <w:jc w:val="both"/>
        <w:rPr>
          <w:rFonts w:ascii="Verdana" w:hAnsi="Verdana" w:cstheme="minorHAnsi"/>
          <w:i/>
          <w:sz w:val="18"/>
          <w:szCs w:val="18"/>
          <w:lang w:val="nl-NL"/>
        </w:rPr>
      </w:pPr>
      <w:r w:rsidRPr="00CF4F0F">
        <w:rPr>
          <w:rFonts w:ascii="Verdana" w:hAnsi="Verdana" w:cstheme="minorHAnsi"/>
          <w:i/>
          <w:sz w:val="18"/>
          <w:szCs w:val="18"/>
          <w:lang w:val="nl-NL"/>
        </w:rPr>
        <w:t xml:space="preserve">• offertes/ marges / inkoopprijzen </w:t>
      </w:r>
    </w:p>
    <w:p w14:paraId="3BAD53B0" w14:textId="77777777" w:rsidR="0053552D" w:rsidRPr="00CF4F0F" w:rsidRDefault="0053552D" w:rsidP="00191CF5">
      <w:pPr>
        <w:spacing w:line="240" w:lineRule="auto"/>
        <w:ind w:left="720"/>
        <w:jc w:val="both"/>
        <w:rPr>
          <w:rFonts w:ascii="Verdana" w:hAnsi="Verdana" w:cstheme="minorHAnsi"/>
          <w:i/>
          <w:sz w:val="18"/>
          <w:szCs w:val="18"/>
          <w:lang w:val="nl-NL"/>
        </w:rPr>
      </w:pPr>
      <w:r w:rsidRPr="00CF4F0F">
        <w:rPr>
          <w:rFonts w:ascii="Verdana" w:hAnsi="Verdana" w:cstheme="minorHAnsi"/>
          <w:i/>
          <w:sz w:val="18"/>
          <w:szCs w:val="18"/>
          <w:lang w:val="nl-NL"/>
        </w:rPr>
        <w:t xml:space="preserve">• marketing- / verkoopstrategieën </w:t>
      </w:r>
    </w:p>
    <w:p w14:paraId="03704BCD" w14:textId="77777777" w:rsidR="0053552D" w:rsidRPr="00CF4F0F" w:rsidRDefault="0053552D" w:rsidP="00191CF5">
      <w:pPr>
        <w:spacing w:line="240" w:lineRule="auto"/>
        <w:ind w:left="720"/>
        <w:jc w:val="both"/>
        <w:rPr>
          <w:rFonts w:ascii="Verdana" w:hAnsi="Verdana" w:cstheme="minorHAnsi"/>
          <w:i/>
          <w:sz w:val="18"/>
          <w:szCs w:val="18"/>
          <w:lang w:val="nl-NL"/>
        </w:rPr>
      </w:pPr>
      <w:r w:rsidRPr="00CF4F0F">
        <w:rPr>
          <w:rFonts w:ascii="Verdana" w:hAnsi="Verdana" w:cstheme="minorHAnsi"/>
          <w:i/>
          <w:sz w:val="18"/>
          <w:szCs w:val="18"/>
          <w:lang w:val="nl-NL"/>
        </w:rPr>
        <w:t xml:space="preserve">• klantenbestand en/of kennis van de klant </w:t>
      </w:r>
    </w:p>
    <w:p w14:paraId="0618A82E" w14:textId="77777777" w:rsidR="0053552D" w:rsidRPr="00CF4F0F" w:rsidRDefault="0053552D" w:rsidP="00191CF5">
      <w:pPr>
        <w:spacing w:line="240" w:lineRule="auto"/>
        <w:ind w:left="720"/>
        <w:jc w:val="both"/>
        <w:rPr>
          <w:rFonts w:ascii="Verdana" w:hAnsi="Verdana" w:cstheme="minorHAnsi"/>
          <w:i/>
          <w:sz w:val="18"/>
          <w:szCs w:val="18"/>
          <w:lang w:val="nl-NL"/>
        </w:rPr>
      </w:pPr>
      <w:r w:rsidRPr="00CF4F0F">
        <w:rPr>
          <w:rFonts w:ascii="Verdana" w:hAnsi="Verdana" w:cstheme="minorHAnsi"/>
          <w:i/>
          <w:sz w:val="18"/>
          <w:szCs w:val="18"/>
          <w:lang w:val="nl-NL"/>
        </w:rPr>
        <w:t xml:space="preserve">• leveranciers </w:t>
      </w:r>
    </w:p>
    <w:p w14:paraId="7AF8A2BB" w14:textId="77777777" w:rsidR="0053552D" w:rsidRPr="00CF4F0F" w:rsidRDefault="0053552D" w:rsidP="00191CF5">
      <w:pPr>
        <w:spacing w:line="240" w:lineRule="auto"/>
        <w:ind w:left="720"/>
        <w:jc w:val="both"/>
        <w:rPr>
          <w:rFonts w:ascii="Verdana" w:hAnsi="Verdana" w:cstheme="minorHAnsi"/>
          <w:i/>
          <w:sz w:val="18"/>
          <w:szCs w:val="18"/>
          <w:lang w:val="nl-NL"/>
        </w:rPr>
      </w:pPr>
      <w:r w:rsidRPr="00CF4F0F">
        <w:rPr>
          <w:rFonts w:ascii="Verdana" w:hAnsi="Verdana" w:cstheme="minorHAnsi"/>
          <w:i/>
          <w:sz w:val="18"/>
          <w:szCs w:val="18"/>
          <w:lang w:val="nl-NL"/>
        </w:rPr>
        <w:t xml:space="preserve">• kennis van een bepaald systeem o.i.d. </w:t>
      </w:r>
    </w:p>
    <w:p w14:paraId="2F87DEB7" w14:textId="77777777" w:rsidR="0053552D" w:rsidRPr="00CF4F0F" w:rsidRDefault="0053552D" w:rsidP="00191CF5">
      <w:pPr>
        <w:spacing w:line="240" w:lineRule="auto"/>
        <w:ind w:left="720"/>
        <w:jc w:val="both"/>
        <w:rPr>
          <w:rFonts w:ascii="Verdana" w:hAnsi="Verdana" w:cstheme="minorHAnsi"/>
          <w:i/>
          <w:sz w:val="18"/>
          <w:szCs w:val="18"/>
          <w:lang w:val="nl-NL"/>
        </w:rPr>
      </w:pPr>
      <w:r w:rsidRPr="00CF4F0F">
        <w:rPr>
          <w:rFonts w:ascii="Verdana" w:hAnsi="Verdana" w:cstheme="minorHAnsi"/>
          <w:i/>
          <w:sz w:val="18"/>
          <w:szCs w:val="18"/>
          <w:lang w:val="nl-NL"/>
        </w:rPr>
        <w:t xml:space="preserve">• contractvoorwaarden </w:t>
      </w:r>
    </w:p>
    <w:p w14:paraId="0A77D2D9" w14:textId="77777777" w:rsidR="0053552D" w:rsidRPr="00CF4F0F" w:rsidRDefault="0053552D" w:rsidP="00191CF5">
      <w:pPr>
        <w:spacing w:line="240" w:lineRule="auto"/>
        <w:ind w:left="720"/>
        <w:jc w:val="both"/>
        <w:rPr>
          <w:rFonts w:ascii="Verdana" w:hAnsi="Verdana" w:cstheme="minorHAnsi"/>
          <w:i/>
          <w:sz w:val="18"/>
          <w:szCs w:val="18"/>
          <w:lang w:val="nl-NL"/>
        </w:rPr>
      </w:pPr>
      <w:r w:rsidRPr="00CF4F0F">
        <w:rPr>
          <w:rFonts w:ascii="Verdana" w:hAnsi="Verdana" w:cstheme="minorHAnsi"/>
          <w:i/>
          <w:sz w:val="18"/>
          <w:szCs w:val="18"/>
          <w:lang w:val="nl-NL"/>
        </w:rPr>
        <w:t>• nieuw te ontwikkelen producten /diensten</w:t>
      </w:r>
    </w:p>
    <w:p w14:paraId="31E0836F" w14:textId="3D1A6CD0" w:rsidR="0053552D" w:rsidRPr="00CF4F0F" w:rsidRDefault="0053552D" w:rsidP="00191CF5">
      <w:pPr>
        <w:spacing w:line="240" w:lineRule="auto"/>
        <w:ind w:left="720"/>
        <w:jc w:val="both"/>
        <w:rPr>
          <w:rFonts w:ascii="Verdana" w:hAnsi="Verdana" w:cstheme="minorHAnsi"/>
          <w:i/>
          <w:sz w:val="18"/>
          <w:szCs w:val="18"/>
          <w:lang w:val="nl-NL"/>
        </w:rPr>
      </w:pPr>
      <w:r w:rsidRPr="00CF4F0F">
        <w:rPr>
          <w:rFonts w:ascii="Verdana" w:hAnsi="Verdana" w:cstheme="minorHAnsi"/>
          <w:i/>
          <w:sz w:val="18"/>
          <w:szCs w:val="18"/>
          <w:lang w:val="nl-NL"/>
        </w:rPr>
        <w:t>Gezien de vertrouwelijkheid van deze informatie en specifieke kennis, evenals de relevantie hiervan voor haar organisatie, is het voor Werkgever van groot belang dat werknemer gebonden is het aan het in dit beding opgenomen verbod</w:t>
      </w:r>
      <w:r w:rsidR="00C92E02">
        <w:rPr>
          <w:rFonts w:ascii="Verdana" w:hAnsi="Verdana" w:cstheme="minorHAnsi"/>
          <w:i/>
          <w:sz w:val="18"/>
          <w:szCs w:val="18"/>
          <w:lang w:val="nl-NL"/>
        </w:rPr>
        <w:t>.</w:t>
      </w:r>
      <w:r w:rsidRPr="00CF4F0F">
        <w:rPr>
          <w:rFonts w:ascii="Verdana" w:hAnsi="Verdana" w:cstheme="minorHAnsi"/>
          <w:i/>
          <w:sz w:val="18"/>
          <w:szCs w:val="18"/>
          <w:lang w:val="nl-NL"/>
        </w:rPr>
        <w:t>”</w:t>
      </w:r>
      <w:r w:rsidRPr="00CF4F0F">
        <w:rPr>
          <w:rFonts w:ascii="Verdana" w:hAnsi="Verdana" w:cstheme="minorHAnsi"/>
          <w:i/>
          <w:sz w:val="18"/>
          <w:szCs w:val="18"/>
          <w:vertAlign w:val="superscript"/>
          <w:lang w:val="nl-NL"/>
        </w:rPr>
        <w:footnoteReference w:id="58"/>
      </w:r>
    </w:p>
    <w:p w14:paraId="0D1F006F" w14:textId="77777777" w:rsidR="0053552D" w:rsidRPr="00CF4F0F" w:rsidRDefault="0053552D" w:rsidP="0053552D">
      <w:pPr>
        <w:spacing w:line="360" w:lineRule="auto"/>
        <w:jc w:val="both"/>
        <w:rPr>
          <w:rFonts w:ascii="Verdana" w:hAnsi="Verdana" w:cstheme="minorHAnsi"/>
          <w:sz w:val="18"/>
          <w:szCs w:val="18"/>
          <w:lang w:val="nl-NL"/>
        </w:rPr>
      </w:pPr>
    </w:p>
    <w:p w14:paraId="79606442" w14:textId="630A70E8"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De rechter oordeelde in dit verband dat er niet gesteld werd om welke concrete ‘commercieel gevoelige en vertrouwelijke bedrijfsinformatie’ het specifiek gaat en waarmee werknemer het bedrijfsdebiet van de werkgever in gevaar kan brengen</w:t>
      </w:r>
      <w:r w:rsidR="003F737E">
        <w:rPr>
          <w:rFonts w:ascii="Verdana" w:hAnsi="Verdana" w:cstheme="minorHAnsi"/>
          <w:sz w:val="18"/>
          <w:szCs w:val="18"/>
          <w:lang w:val="nl-NL"/>
        </w:rPr>
        <w:t>.</w:t>
      </w:r>
      <w:r w:rsidR="003F737E" w:rsidRPr="003F737E">
        <w:rPr>
          <w:rFonts w:ascii="Verdana" w:hAnsi="Verdana" w:cstheme="minorHAnsi"/>
          <w:sz w:val="18"/>
          <w:szCs w:val="18"/>
          <w:lang w:val="nl-NL"/>
        </w:rPr>
        <w:t xml:space="preserve"> </w:t>
      </w:r>
      <w:r w:rsidR="003F737E">
        <w:rPr>
          <w:rFonts w:ascii="Verdana" w:hAnsi="Verdana" w:cstheme="minorHAnsi"/>
          <w:sz w:val="18"/>
          <w:szCs w:val="18"/>
          <w:lang w:val="nl-NL"/>
        </w:rPr>
        <w:t>M</w:t>
      </w:r>
      <w:r w:rsidR="003F737E" w:rsidRPr="00A10C2C">
        <w:rPr>
          <w:rFonts w:ascii="Verdana" w:hAnsi="Verdana" w:cstheme="minorHAnsi"/>
          <w:sz w:val="18"/>
          <w:szCs w:val="18"/>
          <w:lang w:val="nl-NL"/>
        </w:rPr>
        <w:t>et andere woorden</w:t>
      </w:r>
      <w:r w:rsidR="003F737E">
        <w:rPr>
          <w:rFonts w:ascii="Verdana" w:hAnsi="Verdana" w:cstheme="minorHAnsi"/>
          <w:sz w:val="18"/>
          <w:szCs w:val="18"/>
          <w:lang w:val="nl-NL"/>
        </w:rPr>
        <w:t>,</w:t>
      </w:r>
      <w:r w:rsidRPr="00CF4F0F">
        <w:rPr>
          <w:rFonts w:ascii="Verdana" w:hAnsi="Verdana" w:cstheme="minorHAnsi"/>
          <w:sz w:val="18"/>
          <w:szCs w:val="18"/>
          <w:lang w:val="nl-NL"/>
        </w:rPr>
        <w:t xml:space="preserve"> </w:t>
      </w:r>
      <w:r w:rsidR="003F737E">
        <w:rPr>
          <w:rFonts w:ascii="Verdana" w:hAnsi="Verdana" w:cstheme="minorHAnsi"/>
          <w:sz w:val="18"/>
          <w:szCs w:val="18"/>
          <w:lang w:val="nl-NL"/>
        </w:rPr>
        <w:t>h</w:t>
      </w:r>
      <w:r w:rsidR="00A10C2C" w:rsidRPr="00A10C2C">
        <w:rPr>
          <w:rFonts w:ascii="Verdana" w:hAnsi="Verdana" w:cstheme="minorHAnsi"/>
          <w:sz w:val="18"/>
          <w:szCs w:val="18"/>
          <w:lang w:val="nl-NL"/>
        </w:rPr>
        <w:t>et opnemen van zoveel mogelijk ‘</w:t>
      </w:r>
      <w:proofErr w:type="spellStart"/>
      <w:r w:rsidR="00A10C2C" w:rsidRPr="00A10C2C">
        <w:rPr>
          <w:rFonts w:ascii="Verdana" w:hAnsi="Verdana" w:cstheme="minorHAnsi"/>
          <w:sz w:val="18"/>
          <w:szCs w:val="18"/>
          <w:lang w:val="nl-NL"/>
        </w:rPr>
        <w:t>bullets</w:t>
      </w:r>
      <w:proofErr w:type="spellEnd"/>
      <w:r w:rsidR="00A10C2C" w:rsidRPr="00A10C2C">
        <w:rPr>
          <w:rFonts w:ascii="Verdana" w:hAnsi="Verdana" w:cstheme="minorHAnsi"/>
          <w:sz w:val="18"/>
          <w:szCs w:val="18"/>
          <w:lang w:val="nl-NL"/>
        </w:rPr>
        <w:t>’ in de motivering hoeft niet te betekenen dat daarmee de bedrijfs- of dienstbelangen worden gedekt.</w:t>
      </w:r>
      <w:r w:rsidR="00BF2F4D">
        <w:rPr>
          <w:rFonts w:ascii="Verdana" w:hAnsi="Verdana" w:cstheme="minorHAnsi"/>
          <w:sz w:val="18"/>
          <w:szCs w:val="18"/>
          <w:lang w:val="nl-NL"/>
        </w:rPr>
        <w:t xml:space="preserve"> Opvallend in deze uitspraak is dat de rechter</w:t>
      </w:r>
      <w:r w:rsidR="00963825">
        <w:rPr>
          <w:rFonts w:ascii="Verdana" w:hAnsi="Verdana" w:cstheme="minorHAnsi"/>
          <w:sz w:val="18"/>
          <w:szCs w:val="18"/>
          <w:lang w:val="nl-NL"/>
        </w:rPr>
        <w:t xml:space="preserve"> in overweging nam </w:t>
      </w:r>
      <w:r w:rsidR="00361EFF">
        <w:rPr>
          <w:rFonts w:ascii="Verdana" w:hAnsi="Verdana" w:cstheme="minorHAnsi"/>
          <w:sz w:val="18"/>
          <w:szCs w:val="18"/>
          <w:lang w:val="nl-NL"/>
        </w:rPr>
        <w:t xml:space="preserve">dat de ‘zware’ toets </w:t>
      </w:r>
      <w:r w:rsidR="00985EFC">
        <w:rPr>
          <w:rFonts w:ascii="Verdana" w:hAnsi="Verdana" w:cstheme="minorHAnsi"/>
          <w:sz w:val="18"/>
          <w:szCs w:val="18"/>
          <w:lang w:val="nl-NL"/>
        </w:rPr>
        <w:t>bij de arbeidsovereenkomst voor bepaalde tijd in het nadeel van de werkgever moet worden uitgelegd.</w:t>
      </w:r>
      <w:r w:rsidR="00985EFC">
        <w:rPr>
          <w:rStyle w:val="Voetnootmarkering"/>
          <w:rFonts w:ascii="Verdana" w:hAnsi="Verdana" w:cstheme="minorHAnsi"/>
          <w:sz w:val="18"/>
          <w:szCs w:val="18"/>
          <w:lang w:val="nl-NL"/>
        </w:rPr>
        <w:footnoteReference w:id="59"/>
      </w:r>
    </w:p>
    <w:p w14:paraId="69D918CD" w14:textId="4B8E4ACA" w:rsidR="0053552D"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Vrijwel in alle onderzochte uitspraken luidt de motivering van het concurrentiebeding dat een werknemer tijdens het dienstverband in contact komt (essentiële) en concurrentiegevoelige informatie,</w:t>
      </w:r>
      <w:r w:rsidR="00885183">
        <w:rPr>
          <w:rFonts w:ascii="Verdana" w:hAnsi="Verdana" w:cstheme="minorHAnsi"/>
          <w:sz w:val="18"/>
          <w:szCs w:val="18"/>
          <w:lang w:val="nl-NL"/>
        </w:rPr>
        <w:t xml:space="preserve"> </w:t>
      </w:r>
      <w:r w:rsidRPr="00CF4F0F">
        <w:rPr>
          <w:rFonts w:ascii="Verdana" w:hAnsi="Verdana" w:cstheme="minorHAnsi"/>
          <w:sz w:val="18"/>
          <w:szCs w:val="18"/>
          <w:lang w:val="nl-NL"/>
        </w:rPr>
        <w:t xml:space="preserve">waardoor het beding </w:t>
      </w:r>
      <w:r w:rsidRPr="00F45B37">
        <w:rPr>
          <w:rFonts w:ascii="Verdana" w:hAnsi="Verdana" w:cstheme="minorHAnsi"/>
          <w:sz w:val="18"/>
          <w:szCs w:val="18"/>
          <w:u w:val="single"/>
          <w:lang w:val="nl-NL"/>
        </w:rPr>
        <w:t>volgens de werkgever</w:t>
      </w:r>
      <w:r w:rsidRPr="00CF4F0F">
        <w:rPr>
          <w:rFonts w:ascii="Verdana" w:hAnsi="Verdana" w:cstheme="minorHAnsi"/>
          <w:sz w:val="18"/>
          <w:szCs w:val="18"/>
          <w:lang w:val="nl-NL"/>
        </w:rPr>
        <w:t xml:space="preserve"> noodzakelijk is. Hoe concreter de </w:t>
      </w:r>
      <w:r w:rsidRPr="00CF4F0F">
        <w:rPr>
          <w:rFonts w:ascii="Verdana" w:hAnsi="Verdana" w:cstheme="minorHAnsi"/>
          <w:sz w:val="18"/>
          <w:szCs w:val="18"/>
          <w:lang w:val="nl-NL"/>
        </w:rPr>
        <w:lastRenderedPageBreak/>
        <w:t xml:space="preserve">zwaarwegende bedrijfs- of dienstbelangen door de werkgever worden gemotiveerd, hoe groter de kans wordt dat de rechter het beding </w:t>
      </w:r>
      <w:r w:rsidR="004E0181">
        <w:rPr>
          <w:rFonts w:ascii="Verdana" w:hAnsi="Verdana" w:cstheme="minorHAnsi"/>
          <w:sz w:val="18"/>
          <w:szCs w:val="18"/>
          <w:lang w:val="nl-NL"/>
        </w:rPr>
        <w:t xml:space="preserve">noodzakelijk acht. </w:t>
      </w:r>
    </w:p>
    <w:p w14:paraId="5A4573B8" w14:textId="281EBF36" w:rsidR="001F34FE" w:rsidRDefault="004C13C9" w:rsidP="0053552D">
      <w:pPr>
        <w:spacing w:line="360" w:lineRule="auto"/>
        <w:jc w:val="both"/>
        <w:rPr>
          <w:rFonts w:ascii="Verdana" w:hAnsi="Verdana"/>
          <w:sz w:val="18"/>
          <w:szCs w:val="18"/>
          <w:lang w:val="nl-NL"/>
        </w:rPr>
      </w:pPr>
      <w:r w:rsidRPr="004C13C9">
        <w:rPr>
          <w:rFonts w:ascii="Verdana" w:hAnsi="Verdana" w:cstheme="minorHAnsi"/>
          <w:sz w:val="18"/>
          <w:szCs w:val="18"/>
          <w:lang w:val="nl-NL"/>
        </w:rPr>
        <w:t xml:space="preserve">Uit </w:t>
      </w:r>
      <w:r w:rsidR="00FB289A">
        <w:rPr>
          <w:rFonts w:ascii="Verdana" w:hAnsi="Verdana" w:cstheme="minorHAnsi"/>
          <w:sz w:val="18"/>
          <w:szCs w:val="18"/>
          <w:lang w:val="nl-NL"/>
        </w:rPr>
        <w:t xml:space="preserve">meer dan de </w:t>
      </w:r>
      <w:r w:rsidRPr="004C13C9">
        <w:rPr>
          <w:rFonts w:ascii="Verdana" w:hAnsi="Verdana" w:cstheme="minorHAnsi"/>
          <w:sz w:val="18"/>
          <w:szCs w:val="18"/>
          <w:lang w:val="nl-NL"/>
        </w:rPr>
        <w:t>helft van de onderzochte uitspraken</w:t>
      </w:r>
      <w:r w:rsidR="00924A5B">
        <w:rPr>
          <w:rStyle w:val="Voetnootmarkering"/>
          <w:rFonts w:ascii="Verdana" w:hAnsi="Verdana" w:cstheme="minorHAnsi"/>
          <w:sz w:val="18"/>
          <w:szCs w:val="18"/>
          <w:lang w:val="nl-NL"/>
        </w:rPr>
        <w:footnoteReference w:id="60"/>
      </w:r>
      <w:r w:rsidRPr="004C13C9">
        <w:rPr>
          <w:rFonts w:ascii="Verdana" w:hAnsi="Verdana" w:cstheme="minorHAnsi"/>
          <w:sz w:val="18"/>
          <w:szCs w:val="18"/>
          <w:lang w:val="nl-NL"/>
        </w:rPr>
        <w:t xml:space="preserve"> werd bovendien niet aannemelijk waarmee en met welke informatie precies déze werknemer het bedrijfsdebiet van de werkgever zou kunnen aantasten, zodat </w:t>
      </w:r>
      <w:r w:rsidRPr="00446310">
        <w:rPr>
          <w:rFonts w:ascii="Verdana" w:hAnsi="Verdana" w:cstheme="minorHAnsi"/>
          <w:sz w:val="18"/>
          <w:szCs w:val="18"/>
          <w:lang w:val="nl-NL"/>
        </w:rPr>
        <w:t>het concurrentiebeding absoluut noodzakelijk is.</w:t>
      </w:r>
      <w:r w:rsidR="005E404D" w:rsidRPr="00446310">
        <w:rPr>
          <w:rFonts w:ascii="Verdana" w:hAnsi="Verdana"/>
          <w:sz w:val="18"/>
          <w:szCs w:val="18"/>
          <w:lang w:val="nl-NL"/>
        </w:rPr>
        <w:t xml:space="preserve"> </w:t>
      </w:r>
      <w:r w:rsidR="00F73D58" w:rsidRPr="00446310">
        <w:rPr>
          <w:rFonts w:ascii="Verdana" w:hAnsi="Verdana"/>
          <w:sz w:val="18"/>
          <w:szCs w:val="18"/>
          <w:lang w:val="nl-NL"/>
        </w:rPr>
        <w:t xml:space="preserve">De rechter </w:t>
      </w:r>
      <w:r w:rsidR="004C29F6" w:rsidRPr="00446310">
        <w:rPr>
          <w:rFonts w:ascii="Verdana" w:hAnsi="Verdana"/>
          <w:sz w:val="18"/>
          <w:szCs w:val="18"/>
          <w:lang w:val="nl-NL"/>
        </w:rPr>
        <w:t xml:space="preserve">kwam tot de conclusie </w:t>
      </w:r>
      <w:r w:rsidR="009C5E8F" w:rsidRPr="00446310">
        <w:rPr>
          <w:rFonts w:ascii="Verdana" w:hAnsi="Verdana"/>
          <w:sz w:val="18"/>
          <w:szCs w:val="18"/>
          <w:lang w:val="nl-NL"/>
        </w:rPr>
        <w:t>dat, ondanks een omschrijving van de zwaarwegende bedrijfs- of dienstbelangen</w:t>
      </w:r>
      <w:r w:rsidR="00BE1ADF" w:rsidRPr="00446310">
        <w:rPr>
          <w:rFonts w:ascii="Verdana" w:hAnsi="Verdana"/>
          <w:sz w:val="18"/>
          <w:szCs w:val="18"/>
          <w:lang w:val="nl-NL"/>
        </w:rPr>
        <w:t>, de werknemer n</w:t>
      </w:r>
      <w:r w:rsidR="000E67E8" w:rsidRPr="00446310">
        <w:rPr>
          <w:rFonts w:ascii="Verdana" w:hAnsi="Verdana"/>
          <w:sz w:val="18"/>
          <w:szCs w:val="18"/>
          <w:lang w:val="nl-NL"/>
        </w:rPr>
        <w:t xml:space="preserve">iet aan het concurrentiebeding kon worden gehouden. </w:t>
      </w:r>
    </w:p>
    <w:p w14:paraId="05E2838E" w14:textId="2CB019EB" w:rsidR="004C13C9" w:rsidRDefault="005E404D" w:rsidP="0053552D">
      <w:pPr>
        <w:spacing w:line="360" w:lineRule="auto"/>
        <w:jc w:val="both"/>
        <w:rPr>
          <w:rFonts w:ascii="Verdana" w:hAnsi="Verdana" w:cstheme="minorHAnsi"/>
          <w:sz w:val="18"/>
          <w:szCs w:val="18"/>
          <w:lang w:val="nl-NL"/>
        </w:rPr>
      </w:pPr>
      <w:r w:rsidRPr="00446310">
        <w:rPr>
          <w:rFonts w:ascii="Verdana" w:hAnsi="Verdana" w:cstheme="minorHAnsi"/>
          <w:sz w:val="18"/>
          <w:szCs w:val="18"/>
          <w:lang w:val="nl-NL"/>
        </w:rPr>
        <w:t>Zoals uit de analyse is gebleken, hecht de rechter veel waarde aan of de motivering is toegesneden op een individuele werknemer, en of er sprake is van specifieke werkzaamheden of een specifieke functie.</w:t>
      </w:r>
      <w:r w:rsidR="001316FB">
        <w:rPr>
          <w:rFonts w:ascii="Verdana" w:hAnsi="Verdana" w:cstheme="minorHAnsi"/>
          <w:sz w:val="18"/>
          <w:szCs w:val="18"/>
          <w:lang w:val="nl-NL"/>
        </w:rPr>
        <w:t xml:space="preserve"> Per geval vergt dit een </w:t>
      </w:r>
      <w:r w:rsidR="00F35D56">
        <w:rPr>
          <w:rFonts w:ascii="Verdana" w:hAnsi="Verdana" w:cstheme="minorHAnsi"/>
          <w:sz w:val="18"/>
          <w:szCs w:val="18"/>
          <w:lang w:val="nl-NL"/>
        </w:rPr>
        <w:t>specifieke</w:t>
      </w:r>
      <w:r w:rsidR="001316FB">
        <w:rPr>
          <w:rFonts w:ascii="Verdana" w:hAnsi="Verdana" w:cstheme="minorHAnsi"/>
          <w:sz w:val="18"/>
          <w:szCs w:val="18"/>
          <w:lang w:val="nl-NL"/>
        </w:rPr>
        <w:t xml:space="preserve"> afweging een mo</w:t>
      </w:r>
      <w:r w:rsidR="00F35D56">
        <w:rPr>
          <w:rFonts w:ascii="Verdana" w:hAnsi="Verdana" w:cstheme="minorHAnsi"/>
          <w:sz w:val="18"/>
          <w:szCs w:val="18"/>
          <w:lang w:val="nl-NL"/>
        </w:rPr>
        <w:t xml:space="preserve">tivering. </w:t>
      </w:r>
    </w:p>
    <w:p w14:paraId="7ADF2396" w14:textId="77777777" w:rsidR="00F315E6" w:rsidRPr="00CF4F0F" w:rsidRDefault="00F315E6" w:rsidP="0053552D">
      <w:pPr>
        <w:spacing w:line="360" w:lineRule="auto"/>
        <w:jc w:val="both"/>
        <w:rPr>
          <w:rFonts w:ascii="Verdana" w:hAnsi="Verdana" w:cstheme="minorHAnsi"/>
          <w:sz w:val="18"/>
          <w:szCs w:val="18"/>
          <w:lang w:val="nl-NL"/>
        </w:rPr>
      </w:pPr>
    </w:p>
    <w:p w14:paraId="2F5E3554" w14:textId="77777777" w:rsidR="00F315E6" w:rsidRDefault="0053552D" w:rsidP="00F315E6">
      <w:pPr>
        <w:spacing w:after="0" w:line="360" w:lineRule="auto"/>
        <w:jc w:val="both"/>
        <w:rPr>
          <w:rFonts w:ascii="Verdana" w:eastAsiaTheme="majorEastAsia" w:hAnsi="Verdana" w:cstheme="minorHAnsi"/>
          <w:color w:val="2F5496" w:themeColor="accent1" w:themeShade="BF"/>
          <w:sz w:val="18"/>
          <w:szCs w:val="18"/>
          <w:lang w:val="nl-NL"/>
        </w:rPr>
      </w:pPr>
      <w:r w:rsidRPr="00CF4F0F">
        <w:rPr>
          <w:rFonts w:ascii="Verdana" w:eastAsiaTheme="majorEastAsia" w:hAnsi="Verdana" w:cstheme="minorHAnsi"/>
          <w:color w:val="2F5496" w:themeColor="accent1" w:themeShade="BF"/>
          <w:sz w:val="18"/>
          <w:szCs w:val="18"/>
          <w:lang w:val="nl-NL"/>
        </w:rPr>
        <w:t xml:space="preserve">Motivering is voldoende concreet </w:t>
      </w:r>
    </w:p>
    <w:p w14:paraId="4028B52C" w14:textId="6A1B053C" w:rsidR="0053552D" w:rsidRPr="00F315E6" w:rsidRDefault="0053552D" w:rsidP="0053552D">
      <w:pPr>
        <w:spacing w:line="360" w:lineRule="auto"/>
        <w:jc w:val="both"/>
        <w:rPr>
          <w:rFonts w:ascii="Verdana" w:eastAsiaTheme="majorEastAsia" w:hAnsi="Verdana" w:cstheme="minorHAnsi"/>
          <w:color w:val="2F5496" w:themeColor="accent1" w:themeShade="BF"/>
          <w:sz w:val="18"/>
          <w:szCs w:val="18"/>
          <w:lang w:val="nl-NL"/>
        </w:rPr>
      </w:pPr>
      <w:r w:rsidRPr="00CF4F0F">
        <w:rPr>
          <w:rFonts w:ascii="Verdana" w:hAnsi="Verdana" w:cstheme="minorHAnsi"/>
          <w:sz w:val="18"/>
          <w:szCs w:val="18"/>
          <w:lang w:val="nl-NL"/>
        </w:rPr>
        <w:t xml:space="preserve">In </w:t>
      </w:r>
      <w:r w:rsidR="00FB7520">
        <w:rPr>
          <w:rFonts w:ascii="Verdana" w:hAnsi="Verdana" w:cstheme="minorHAnsi"/>
          <w:sz w:val="18"/>
          <w:szCs w:val="18"/>
          <w:lang w:val="nl-NL"/>
        </w:rPr>
        <w:t>een drietal uitspraken</w:t>
      </w:r>
      <w:r w:rsidR="000E4570">
        <w:rPr>
          <w:rStyle w:val="Voetnootmarkering"/>
          <w:rFonts w:ascii="Verdana" w:hAnsi="Verdana" w:cstheme="minorHAnsi"/>
          <w:sz w:val="18"/>
          <w:szCs w:val="18"/>
          <w:lang w:val="nl-NL"/>
        </w:rPr>
        <w:footnoteReference w:id="61"/>
      </w:r>
      <w:r w:rsidR="00D56DDF">
        <w:rPr>
          <w:rFonts w:ascii="Verdana" w:hAnsi="Verdana" w:cstheme="minorHAnsi"/>
          <w:sz w:val="18"/>
          <w:szCs w:val="18"/>
          <w:lang w:val="nl-NL"/>
        </w:rPr>
        <w:t xml:space="preserve"> </w:t>
      </w:r>
      <w:r w:rsidRPr="00CF4F0F">
        <w:rPr>
          <w:rFonts w:ascii="Verdana" w:hAnsi="Verdana" w:cstheme="minorHAnsi"/>
          <w:sz w:val="18"/>
          <w:szCs w:val="18"/>
          <w:lang w:val="nl-NL"/>
        </w:rPr>
        <w:t>oordeelde de rechter dat de motivering voldoende was en</w:t>
      </w:r>
      <w:r w:rsidR="00F4519A">
        <w:rPr>
          <w:rFonts w:ascii="Verdana" w:hAnsi="Verdana" w:cstheme="minorHAnsi"/>
          <w:sz w:val="18"/>
          <w:szCs w:val="18"/>
          <w:lang w:val="nl-NL"/>
        </w:rPr>
        <w:t xml:space="preserve"> </w:t>
      </w:r>
      <w:r w:rsidR="007B74E7">
        <w:rPr>
          <w:rFonts w:ascii="Verdana" w:hAnsi="Verdana" w:cstheme="minorHAnsi"/>
          <w:sz w:val="18"/>
          <w:szCs w:val="18"/>
          <w:lang w:val="nl-NL"/>
        </w:rPr>
        <w:t xml:space="preserve">het concurrentiebeding noodzakelijk is vanwege het </w:t>
      </w:r>
      <w:r w:rsidRPr="00CF4F0F">
        <w:rPr>
          <w:rFonts w:ascii="Verdana" w:hAnsi="Verdana" w:cstheme="minorHAnsi"/>
          <w:sz w:val="18"/>
          <w:szCs w:val="18"/>
          <w:lang w:val="nl-NL"/>
        </w:rPr>
        <w:t>zwaarwegend</w:t>
      </w:r>
      <w:r w:rsidR="00AB61C6">
        <w:rPr>
          <w:rFonts w:ascii="Verdana" w:hAnsi="Verdana" w:cstheme="minorHAnsi"/>
          <w:sz w:val="18"/>
          <w:szCs w:val="18"/>
          <w:lang w:val="nl-NL"/>
        </w:rPr>
        <w:t>e</w:t>
      </w:r>
      <w:r w:rsidRPr="00CF4F0F">
        <w:rPr>
          <w:rFonts w:ascii="Verdana" w:hAnsi="Verdana" w:cstheme="minorHAnsi"/>
          <w:sz w:val="18"/>
          <w:szCs w:val="18"/>
          <w:lang w:val="nl-NL"/>
        </w:rPr>
        <w:t xml:space="preserve"> bedrijfs- of dienstbelang. </w:t>
      </w:r>
    </w:p>
    <w:p w14:paraId="74BB293B" w14:textId="2286AB2A"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Een opmerkelijk uitspraak is </w:t>
      </w:r>
      <w:r w:rsidRPr="00891F5E">
        <w:rPr>
          <w:rFonts w:ascii="Verdana" w:hAnsi="Verdana" w:cstheme="minorHAnsi"/>
          <w:sz w:val="18"/>
          <w:szCs w:val="18"/>
          <w:lang w:val="nl-NL"/>
        </w:rPr>
        <w:t>uitspraak 8</w:t>
      </w:r>
      <w:r w:rsidR="00891F5E">
        <w:rPr>
          <w:rFonts w:ascii="Verdana" w:hAnsi="Verdana" w:cstheme="minorHAnsi"/>
          <w:sz w:val="18"/>
          <w:szCs w:val="18"/>
          <w:lang w:val="nl-NL"/>
        </w:rPr>
        <w:t>.</w:t>
      </w:r>
      <w:r w:rsidR="00D56DDF" w:rsidRPr="00CF4F0F">
        <w:rPr>
          <w:rFonts w:ascii="Verdana" w:hAnsi="Verdana" w:cstheme="minorHAnsi"/>
          <w:sz w:val="18"/>
          <w:szCs w:val="18"/>
          <w:lang w:val="nl-NL"/>
        </w:rPr>
        <w:t xml:space="preserve"> </w:t>
      </w:r>
      <w:r w:rsidRPr="00CF4F0F">
        <w:rPr>
          <w:rFonts w:ascii="Verdana" w:hAnsi="Verdana" w:cstheme="minorHAnsi"/>
          <w:sz w:val="18"/>
          <w:szCs w:val="18"/>
          <w:lang w:val="nl-NL"/>
        </w:rPr>
        <w:t xml:space="preserve">In deze uitspraak oordeelde de rechter dat een brede omschrijving echter wel gerechtvaardigd is. </w:t>
      </w:r>
      <w:r w:rsidR="00DD3AD7">
        <w:rPr>
          <w:rFonts w:ascii="Verdana" w:hAnsi="Verdana" w:cstheme="minorHAnsi"/>
          <w:sz w:val="18"/>
          <w:szCs w:val="18"/>
          <w:lang w:val="nl-NL"/>
        </w:rPr>
        <w:t xml:space="preserve">De werkgever </w:t>
      </w:r>
      <w:r w:rsidR="006E528B">
        <w:rPr>
          <w:rFonts w:ascii="Verdana" w:hAnsi="Verdana" w:cstheme="minorHAnsi"/>
          <w:sz w:val="18"/>
          <w:szCs w:val="18"/>
          <w:lang w:val="nl-NL"/>
        </w:rPr>
        <w:t>kon</w:t>
      </w:r>
      <w:r w:rsidRPr="00CF4F0F">
        <w:rPr>
          <w:rFonts w:ascii="Verdana" w:hAnsi="Verdana" w:cstheme="minorHAnsi"/>
          <w:sz w:val="18"/>
          <w:szCs w:val="18"/>
          <w:lang w:val="nl-NL"/>
        </w:rPr>
        <w:t xml:space="preserve"> immers in het concurrentiebeding haar bedrijfsbelang voldoende inzichtelijk gemaakt en voldoende concreet omschreven. Zo kon de werkgever onder meer nader omschrijven welke en zeer uitgebreide salesinformatie werknemer kennis zou hebben verworven door gebruik van klantmanagementsystemen en door het bijwonen van diverse meetings. </w:t>
      </w:r>
      <w:r w:rsidR="00300664">
        <w:rPr>
          <w:rFonts w:ascii="Verdana" w:hAnsi="Verdana" w:cstheme="minorHAnsi"/>
          <w:sz w:val="18"/>
          <w:szCs w:val="18"/>
          <w:lang w:val="nl-NL"/>
        </w:rPr>
        <w:t>De w</w:t>
      </w:r>
      <w:r w:rsidRPr="00CF4F0F">
        <w:rPr>
          <w:rFonts w:ascii="Verdana" w:hAnsi="Verdana" w:cstheme="minorHAnsi"/>
          <w:sz w:val="18"/>
          <w:szCs w:val="18"/>
          <w:lang w:val="nl-NL"/>
        </w:rPr>
        <w:t xml:space="preserve">erknemer was op de hoogte van: gevoerde prijstactieken, prijsstellingen en andere strategische kennis. Al deze informatie werd door de werkgever als ‘concurrentiegevoelige informatie’ bestempeld. Ook de (sales) markt waarin werknemer werkzaam is, is zeer competitief en daarom extra van belang dat </w:t>
      </w:r>
      <w:r w:rsidR="00BD149A">
        <w:rPr>
          <w:rFonts w:ascii="Verdana" w:hAnsi="Verdana" w:cstheme="minorHAnsi"/>
          <w:sz w:val="18"/>
          <w:szCs w:val="18"/>
          <w:lang w:val="nl-NL"/>
        </w:rPr>
        <w:t>ju</w:t>
      </w:r>
      <w:r w:rsidR="002B2677">
        <w:rPr>
          <w:rFonts w:ascii="Verdana" w:hAnsi="Verdana" w:cstheme="minorHAnsi"/>
          <w:sz w:val="18"/>
          <w:szCs w:val="18"/>
          <w:lang w:val="nl-NL"/>
        </w:rPr>
        <w:t xml:space="preserve">ist die </w:t>
      </w:r>
      <w:r w:rsidRPr="00CF4F0F">
        <w:rPr>
          <w:rFonts w:ascii="Verdana" w:hAnsi="Verdana" w:cstheme="minorHAnsi"/>
          <w:sz w:val="18"/>
          <w:szCs w:val="18"/>
          <w:lang w:val="nl-NL"/>
        </w:rPr>
        <w:t xml:space="preserve">informatie en kennis niet bij concurrenten bekend wordt. De rechter achtte deze omschrijving voldoende aannemelijk, mede gelet op het feit dat </w:t>
      </w:r>
      <w:r w:rsidR="002B2677">
        <w:rPr>
          <w:rFonts w:ascii="Verdana" w:hAnsi="Verdana" w:cstheme="minorHAnsi"/>
          <w:sz w:val="18"/>
          <w:szCs w:val="18"/>
          <w:lang w:val="nl-NL"/>
        </w:rPr>
        <w:t xml:space="preserve">de </w:t>
      </w:r>
      <w:r w:rsidRPr="00CF4F0F">
        <w:rPr>
          <w:rFonts w:ascii="Verdana" w:hAnsi="Verdana" w:cstheme="minorHAnsi"/>
          <w:sz w:val="18"/>
          <w:szCs w:val="18"/>
          <w:lang w:val="nl-NL"/>
        </w:rPr>
        <w:t>werknemer toegang tot informatie had waardoor een brede omschrijving van het bedrijfsbelang wel gerechtvaardigd is.</w:t>
      </w:r>
      <w:r w:rsidRPr="00CF4F0F">
        <w:rPr>
          <w:rFonts w:ascii="Verdana" w:hAnsi="Verdana" w:cstheme="minorHAnsi"/>
          <w:sz w:val="18"/>
          <w:szCs w:val="18"/>
          <w:vertAlign w:val="superscript"/>
          <w:lang w:val="nl-NL"/>
        </w:rPr>
        <w:footnoteReference w:id="62"/>
      </w:r>
      <w:r w:rsidRPr="00CF4F0F">
        <w:rPr>
          <w:rFonts w:ascii="Verdana" w:hAnsi="Verdana" w:cstheme="minorHAnsi"/>
          <w:sz w:val="18"/>
          <w:szCs w:val="18"/>
          <w:lang w:val="nl-NL"/>
        </w:rPr>
        <w:t xml:space="preserve"> </w:t>
      </w:r>
    </w:p>
    <w:p w14:paraId="4B29AAE1" w14:textId="46A68F79"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Ook de kantonrechter in Arnhem</w:t>
      </w:r>
      <w:r w:rsidR="00FD32B1">
        <w:rPr>
          <w:rFonts w:ascii="Verdana" w:hAnsi="Verdana" w:cstheme="minorHAnsi"/>
          <w:sz w:val="18"/>
          <w:szCs w:val="18"/>
          <w:lang w:val="nl-NL"/>
        </w:rPr>
        <w:t xml:space="preserve"> in uitspraak 5</w:t>
      </w:r>
      <w:r w:rsidRPr="00CF4F0F">
        <w:rPr>
          <w:rFonts w:ascii="Verdana" w:hAnsi="Verdana" w:cstheme="minorHAnsi"/>
          <w:sz w:val="18"/>
          <w:szCs w:val="18"/>
          <w:lang w:val="nl-NL"/>
        </w:rPr>
        <w:t xml:space="preserve"> achtte de motivering ten aanzien van de zwaarwegende bedrijfs- of dienstbelangen voldoende onderbouwd en noodzakelijk. De werknemer was bovendien op de hoogte van:</w:t>
      </w:r>
    </w:p>
    <w:p w14:paraId="188D49B1" w14:textId="77777777" w:rsidR="0053552D" w:rsidRPr="00CF4F0F" w:rsidRDefault="0053552D" w:rsidP="0053552D">
      <w:pPr>
        <w:numPr>
          <w:ilvl w:val="0"/>
          <w:numId w:val="7"/>
        </w:numPr>
        <w:spacing w:line="360" w:lineRule="auto"/>
        <w:contextualSpacing/>
        <w:jc w:val="both"/>
        <w:rPr>
          <w:rFonts w:ascii="Verdana" w:hAnsi="Verdana" w:cstheme="minorHAnsi"/>
          <w:sz w:val="18"/>
          <w:szCs w:val="18"/>
          <w:lang w:val="nl-NL"/>
        </w:rPr>
      </w:pPr>
      <w:r w:rsidRPr="00CF4F0F">
        <w:rPr>
          <w:rFonts w:ascii="Verdana" w:hAnsi="Verdana" w:cstheme="minorHAnsi"/>
          <w:sz w:val="18"/>
          <w:szCs w:val="18"/>
          <w:lang w:val="nl-NL"/>
        </w:rPr>
        <w:t>belangrijke klantinformatie;</w:t>
      </w:r>
    </w:p>
    <w:p w14:paraId="7F50B781" w14:textId="77777777" w:rsidR="0053552D" w:rsidRPr="00CF4F0F" w:rsidRDefault="0053552D" w:rsidP="0053552D">
      <w:pPr>
        <w:numPr>
          <w:ilvl w:val="0"/>
          <w:numId w:val="7"/>
        </w:numPr>
        <w:spacing w:line="360" w:lineRule="auto"/>
        <w:contextualSpacing/>
        <w:jc w:val="both"/>
        <w:rPr>
          <w:rFonts w:ascii="Verdana" w:hAnsi="Verdana" w:cstheme="minorHAnsi"/>
          <w:sz w:val="18"/>
          <w:szCs w:val="18"/>
          <w:lang w:val="nl-NL"/>
        </w:rPr>
      </w:pPr>
      <w:r w:rsidRPr="00CF4F0F">
        <w:rPr>
          <w:rFonts w:ascii="Verdana" w:hAnsi="Verdana" w:cstheme="minorHAnsi"/>
          <w:sz w:val="18"/>
          <w:szCs w:val="18"/>
          <w:lang w:val="nl-NL"/>
        </w:rPr>
        <w:t>prijsstelling van bepaalde producten;</w:t>
      </w:r>
    </w:p>
    <w:p w14:paraId="569CD682" w14:textId="0EF1B202" w:rsidR="0053552D" w:rsidRDefault="0053552D" w:rsidP="0053552D">
      <w:pPr>
        <w:numPr>
          <w:ilvl w:val="0"/>
          <w:numId w:val="7"/>
        </w:numPr>
        <w:spacing w:line="360" w:lineRule="auto"/>
        <w:contextualSpacing/>
        <w:jc w:val="both"/>
        <w:rPr>
          <w:rFonts w:ascii="Verdana" w:hAnsi="Verdana" w:cstheme="minorHAnsi"/>
          <w:sz w:val="18"/>
          <w:szCs w:val="18"/>
          <w:lang w:val="nl-NL"/>
        </w:rPr>
      </w:pPr>
      <w:r w:rsidRPr="00CF4F0F">
        <w:rPr>
          <w:rFonts w:ascii="Verdana" w:hAnsi="Verdana" w:cstheme="minorHAnsi"/>
          <w:sz w:val="18"/>
          <w:szCs w:val="18"/>
          <w:lang w:val="nl-NL"/>
        </w:rPr>
        <w:lastRenderedPageBreak/>
        <w:t xml:space="preserve">omzetten en bedrijfsresultaten. </w:t>
      </w:r>
    </w:p>
    <w:p w14:paraId="1F8BE4CC" w14:textId="77777777" w:rsidR="008C368F" w:rsidRPr="00CF4F0F" w:rsidRDefault="008C368F" w:rsidP="008C368F">
      <w:pPr>
        <w:spacing w:line="360" w:lineRule="auto"/>
        <w:ind w:left="720"/>
        <w:contextualSpacing/>
        <w:jc w:val="both"/>
        <w:rPr>
          <w:rFonts w:ascii="Verdana" w:hAnsi="Verdana" w:cstheme="minorHAnsi"/>
          <w:sz w:val="18"/>
          <w:szCs w:val="18"/>
          <w:lang w:val="nl-NL"/>
        </w:rPr>
      </w:pPr>
    </w:p>
    <w:p w14:paraId="59DE22CD" w14:textId="6056445B"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De kantonrechter achtte van belang dat de werkgever afdoende in de motivering heeft onderbouwd waarom precies deze werknemer met het oog op de door hem uit te voeren werkzaamheden en de te verwerven kennis over klanten, prijzen, leveranciersgegevens, werkwijzen en knowhow in </w:t>
      </w:r>
      <w:r w:rsidR="00EE18A7">
        <w:rPr>
          <w:rFonts w:ascii="Verdana" w:hAnsi="Verdana" w:cstheme="minorHAnsi"/>
          <w:sz w:val="18"/>
          <w:szCs w:val="18"/>
          <w:lang w:val="nl-NL"/>
        </w:rPr>
        <w:t xml:space="preserve">het </w:t>
      </w:r>
      <w:r w:rsidRPr="00CF4F0F">
        <w:rPr>
          <w:rFonts w:ascii="Verdana" w:hAnsi="Verdana" w:cstheme="minorHAnsi"/>
          <w:sz w:val="18"/>
          <w:szCs w:val="18"/>
          <w:lang w:val="nl-NL"/>
        </w:rPr>
        <w:t>bediende afzetgebied de werknemer wil binden aan het concurrentiebeding.</w:t>
      </w:r>
      <w:r w:rsidR="00EE18A7">
        <w:rPr>
          <w:rStyle w:val="Voetnootmarkering"/>
          <w:rFonts w:ascii="Verdana" w:hAnsi="Verdana" w:cstheme="minorHAnsi"/>
          <w:sz w:val="18"/>
          <w:szCs w:val="18"/>
          <w:lang w:val="nl-NL"/>
        </w:rPr>
        <w:footnoteReference w:id="63"/>
      </w:r>
      <w:r w:rsidRPr="00CF4F0F">
        <w:rPr>
          <w:rFonts w:ascii="Verdana" w:hAnsi="Verdana" w:cstheme="minorHAnsi"/>
          <w:sz w:val="18"/>
          <w:szCs w:val="18"/>
          <w:lang w:val="nl-NL"/>
        </w:rPr>
        <w:t xml:space="preserve"> Gelet op de informatie waar de werknemer toegang toe had en de wijze waarop het bedrijf werd gevoerd oordeelde de rechter dat het beding gerechtvaardigd is. </w:t>
      </w:r>
    </w:p>
    <w:p w14:paraId="39E9E9B1" w14:textId="03EDCE3B" w:rsidR="0053552D"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Deze uitspraken illustreren dat een werkgever niet altijd met lege handen hoeft komen te staan ondanks een zware toets.</w:t>
      </w:r>
      <w:r w:rsidR="000643DF">
        <w:rPr>
          <w:rFonts w:ascii="Verdana" w:hAnsi="Verdana" w:cstheme="minorHAnsi"/>
          <w:sz w:val="18"/>
          <w:szCs w:val="18"/>
          <w:lang w:val="nl-NL"/>
        </w:rPr>
        <w:t xml:space="preserve"> </w:t>
      </w:r>
      <w:r w:rsidRPr="00CF4F0F">
        <w:rPr>
          <w:rFonts w:ascii="Verdana" w:hAnsi="Verdana" w:cstheme="minorHAnsi"/>
          <w:sz w:val="18"/>
          <w:szCs w:val="18"/>
          <w:lang w:val="nl-NL"/>
        </w:rPr>
        <w:t xml:space="preserve">Desalniettemin kan er naast artikel 7:653 sub 3 lid a BW ook (nog) een afweging van belangen op grond van artikel 7:653 lid 3 sub b BW worden overwogen. Deze belangenafweging wordt in paragraaf </w:t>
      </w:r>
      <w:r w:rsidR="00686426">
        <w:rPr>
          <w:rFonts w:ascii="Verdana" w:hAnsi="Verdana" w:cstheme="minorHAnsi"/>
          <w:sz w:val="18"/>
          <w:szCs w:val="18"/>
          <w:lang w:val="nl-NL"/>
        </w:rPr>
        <w:t>3</w:t>
      </w:r>
      <w:r w:rsidRPr="00CF4F0F">
        <w:rPr>
          <w:rFonts w:ascii="Verdana" w:hAnsi="Verdana" w:cstheme="minorHAnsi"/>
          <w:sz w:val="18"/>
          <w:szCs w:val="18"/>
          <w:lang w:val="nl-NL"/>
        </w:rPr>
        <w:t xml:space="preserve">.3 van dit onderzoeksrapport besproken. </w:t>
      </w:r>
    </w:p>
    <w:p w14:paraId="1251127B" w14:textId="77777777" w:rsidR="008C368F" w:rsidRPr="00CF4F0F" w:rsidRDefault="008C368F" w:rsidP="0053552D">
      <w:pPr>
        <w:spacing w:line="360" w:lineRule="auto"/>
        <w:jc w:val="both"/>
        <w:rPr>
          <w:rFonts w:ascii="Verdana" w:hAnsi="Verdana" w:cstheme="minorHAnsi"/>
          <w:sz w:val="18"/>
          <w:szCs w:val="18"/>
          <w:lang w:val="nl-NL"/>
        </w:rPr>
      </w:pPr>
    </w:p>
    <w:p w14:paraId="5DB6EF42" w14:textId="7F1E32D4" w:rsidR="0053552D" w:rsidRPr="00CF4F0F" w:rsidRDefault="003B2DF0" w:rsidP="0053552D">
      <w:pPr>
        <w:keepNext/>
        <w:keepLines/>
        <w:spacing w:before="40" w:after="0" w:line="360" w:lineRule="auto"/>
        <w:outlineLvl w:val="1"/>
        <w:rPr>
          <w:rFonts w:ascii="Verdana" w:eastAsiaTheme="majorEastAsia" w:hAnsi="Verdana" w:cstheme="minorHAnsi"/>
          <w:color w:val="2F5496" w:themeColor="accent1" w:themeShade="BF"/>
          <w:sz w:val="18"/>
          <w:szCs w:val="18"/>
          <w:lang w:val="nl-NL"/>
        </w:rPr>
      </w:pPr>
      <w:bookmarkStart w:id="62" w:name="_Toc11700598"/>
      <w:r>
        <w:rPr>
          <w:rFonts w:ascii="Verdana" w:eastAsiaTheme="majorEastAsia" w:hAnsi="Verdana" w:cstheme="minorHAnsi"/>
          <w:color w:val="2F5496" w:themeColor="accent1" w:themeShade="BF"/>
          <w:sz w:val="18"/>
          <w:szCs w:val="18"/>
          <w:lang w:val="nl-NL"/>
        </w:rPr>
        <w:t>3</w:t>
      </w:r>
      <w:r w:rsidR="0053552D" w:rsidRPr="00CF4F0F">
        <w:rPr>
          <w:rFonts w:ascii="Verdana" w:eastAsiaTheme="majorEastAsia" w:hAnsi="Verdana" w:cstheme="minorHAnsi"/>
          <w:color w:val="2F5496" w:themeColor="accent1" w:themeShade="BF"/>
          <w:sz w:val="18"/>
          <w:szCs w:val="18"/>
          <w:lang w:val="nl-NL"/>
        </w:rPr>
        <w:t>.</w:t>
      </w:r>
      <w:r w:rsidR="00BC2BD7">
        <w:rPr>
          <w:rFonts w:ascii="Verdana" w:eastAsiaTheme="majorEastAsia" w:hAnsi="Verdana" w:cstheme="minorHAnsi"/>
          <w:color w:val="2F5496" w:themeColor="accent1" w:themeShade="BF"/>
          <w:sz w:val="18"/>
          <w:szCs w:val="18"/>
          <w:lang w:val="nl-NL"/>
        </w:rPr>
        <w:t>2.</w:t>
      </w:r>
      <w:r w:rsidR="00CF0B76">
        <w:rPr>
          <w:rFonts w:ascii="Verdana" w:eastAsiaTheme="majorEastAsia" w:hAnsi="Verdana" w:cstheme="minorHAnsi"/>
          <w:color w:val="2F5496" w:themeColor="accent1" w:themeShade="BF"/>
          <w:sz w:val="18"/>
          <w:szCs w:val="18"/>
          <w:lang w:val="nl-NL"/>
        </w:rPr>
        <w:t>2</w:t>
      </w:r>
      <w:r w:rsidR="0053552D" w:rsidRPr="00CF4F0F">
        <w:rPr>
          <w:rFonts w:ascii="Verdana" w:eastAsiaTheme="majorEastAsia" w:hAnsi="Verdana" w:cstheme="minorHAnsi"/>
          <w:color w:val="2F5496" w:themeColor="accent1" w:themeShade="BF"/>
          <w:sz w:val="18"/>
          <w:szCs w:val="18"/>
          <w:lang w:val="nl-NL"/>
        </w:rPr>
        <w:t xml:space="preserve"> Specifieke kwaliteiten van werknemer/werkzaamheden/functie</w:t>
      </w:r>
      <w:bookmarkEnd w:id="62"/>
    </w:p>
    <w:p w14:paraId="58FD0086" w14:textId="5B82C3D9" w:rsidR="0038325D"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Een ander belangrijk aspect dat de rechter meeneemt in zijn beslissing of een concurrentiebeding mag worden opgenomen in een arbeidsovereenkomst voor bepaalde tijd zijn de specifieke kwaliteiten van de werknemer. </w:t>
      </w:r>
    </w:p>
    <w:p w14:paraId="4E05AD83" w14:textId="5902BC41"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Dit topic hangt immers samen met de specifieke kwaliteiten en specifieke functie en worden om die reden ook samen besproken. In een klein aantal</w:t>
      </w:r>
      <w:r w:rsidR="00466506">
        <w:rPr>
          <w:rStyle w:val="Voetnootmarkering"/>
          <w:rFonts w:ascii="Verdana" w:hAnsi="Verdana" w:cstheme="minorHAnsi"/>
          <w:sz w:val="18"/>
          <w:szCs w:val="18"/>
          <w:lang w:val="nl-NL"/>
        </w:rPr>
        <w:footnoteReference w:id="64"/>
      </w:r>
      <w:r w:rsidRPr="00CF4F0F">
        <w:rPr>
          <w:rFonts w:ascii="Verdana" w:hAnsi="Verdana" w:cstheme="minorHAnsi"/>
          <w:sz w:val="18"/>
          <w:szCs w:val="18"/>
          <w:lang w:val="nl-NL"/>
        </w:rPr>
        <w:t xml:space="preserve"> van de onderzochte uitspraken is dit door de rechter meegenomen in de overweging. </w:t>
      </w:r>
    </w:p>
    <w:p w14:paraId="4ADE6211" w14:textId="25F9A72F" w:rsidR="0053552D" w:rsidRPr="00CF4F0F" w:rsidRDefault="0053552D" w:rsidP="0053552D">
      <w:pPr>
        <w:spacing w:line="360" w:lineRule="auto"/>
        <w:jc w:val="both"/>
        <w:rPr>
          <w:rFonts w:ascii="Verdana" w:hAnsi="Verdana" w:cstheme="minorHAnsi"/>
          <w:color w:val="000000"/>
          <w:sz w:val="18"/>
          <w:szCs w:val="18"/>
          <w:shd w:val="clear" w:color="auto" w:fill="FFFFFF"/>
          <w:lang w:val="nl-NL"/>
        </w:rPr>
      </w:pPr>
      <w:r w:rsidRPr="00CF4F0F">
        <w:rPr>
          <w:rFonts w:ascii="Verdana" w:hAnsi="Verdana" w:cstheme="minorHAnsi"/>
          <w:sz w:val="18"/>
          <w:szCs w:val="18"/>
          <w:lang w:val="nl-NL"/>
        </w:rPr>
        <w:t xml:space="preserve">In uitspraak </w:t>
      </w:r>
      <w:r w:rsidRPr="00CF4F0F">
        <w:rPr>
          <w:rFonts w:ascii="Verdana" w:hAnsi="Verdana" w:cstheme="minorHAnsi"/>
          <w:iCs/>
          <w:sz w:val="18"/>
          <w:szCs w:val="18"/>
          <w:lang w:val="nl-NL"/>
        </w:rPr>
        <w:t>7</w:t>
      </w:r>
      <w:r w:rsidR="00E46467">
        <w:rPr>
          <w:rStyle w:val="Voetnootmarkering"/>
          <w:rFonts w:ascii="Verdana" w:hAnsi="Verdana" w:cstheme="minorHAnsi"/>
          <w:sz w:val="18"/>
          <w:szCs w:val="18"/>
          <w:lang w:val="nl-NL"/>
        </w:rPr>
        <w:footnoteReference w:id="65"/>
      </w:r>
      <w:r w:rsidR="00E46467">
        <w:rPr>
          <w:rFonts w:ascii="Verdana" w:hAnsi="Verdana" w:cstheme="minorHAnsi"/>
          <w:iCs/>
          <w:sz w:val="18"/>
          <w:szCs w:val="18"/>
          <w:lang w:val="nl-NL"/>
        </w:rPr>
        <w:t xml:space="preserve"> </w:t>
      </w:r>
      <w:r w:rsidRPr="00CF4F0F">
        <w:rPr>
          <w:rFonts w:ascii="Verdana" w:hAnsi="Verdana" w:cstheme="minorHAnsi"/>
          <w:sz w:val="18"/>
          <w:szCs w:val="18"/>
          <w:lang w:val="nl-NL"/>
        </w:rPr>
        <w:t>oordeelde de rechter dat het terecht is dat een concurrentiebeding is opgenomen. De werkgever heeft nadrukkelijk onderbouwd welke specifieke kennis de werknemer zal vergaren.</w:t>
      </w:r>
      <w:r w:rsidRPr="00CF4F0F">
        <w:rPr>
          <w:rFonts w:ascii="Verdana" w:hAnsi="Verdana" w:cstheme="minorHAnsi"/>
          <w:i/>
          <w:iCs/>
          <w:color w:val="000000"/>
          <w:sz w:val="18"/>
          <w:szCs w:val="18"/>
          <w:shd w:val="clear" w:color="auto" w:fill="FFFFFF"/>
          <w:lang w:val="nl-NL"/>
        </w:rPr>
        <w:t xml:space="preserve"> </w:t>
      </w:r>
      <w:r w:rsidRPr="00CF4F0F">
        <w:rPr>
          <w:rFonts w:ascii="Verdana" w:hAnsi="Verdana" w:cstheme="minorHAnsi"/>
          <w:color w:val="000000"/>
          <w:sz w:val="18"/>
          <w:szCs w:val="18"/>
          <w:shd w:val="clear" w:color="auto" w:fill="FFFFFF"/>
          <w:lang w:val="nl-NL"/>
        </w:rPr>
        <w:t>De motivering van het concurrentiebeding luidt als volgt:</w:t>
      </w:r>
    </w:p>
    <w:p w14:paraId="5064FA18" w14:textId="508D76EF"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i/>
          <w:iCs/>
          <w:color w:val="000000"/>
          <w:sz w:val="18"/>
          <w:szCs w:val="18"/>
          <w:shd w:val="clear" w:color="auto" w:fill="FFFFFF"/>
          <w:lang w:val="nl-NL"/>
        </w:rPr>
        <w:t>(…) ‘In de uitoefening van zijn functie zal Werknemer kennis opdoen van een samenhangend geheel van financiële, organisatorische en (marketing)technische informatie die Werkgever onderscheidt van zijn concurrenten en in belangrijke mate zijn marktpositie bepaalt. Werknemer krijgt bovendien, gelet op zijn functie volledig inzicht in de locatie waar Werkgever actief is, alsmede de financiële positie van Werkgever en haar klanten. Werkgever heeft er een groot belang bij dat voornoemde kennis niet gebruikt wordt door zijn concurrenten. Het in dit artikel opgenomen concurrentiebeding is derhalve noodzakelijk vanwege zwaarwegende bedrijfsbelangen als bedoeld in artikel 653 lid 2 BW</w:t>
      </w:r>
      <w:r w:rsidR="002B4BD6" w:rsidRPr="00CF4F0F">
        <w:rPr>
          <w:rFonts w:ascii="Verdana" w:hAnsi="Verdana" w:cstheme="minorHAnsi"/>
          <w:i/>
          <w:iCs/>
          <w:color w:val="000000"/>
          <w:sz w:val="18"/>
          <w:szCs w:val="18"/>
          <w:shd w:val="clear" w:color="auto" w:fill="FFFFFF"/>
          <w:lang w:val="nl-NL"/>
        </w:rPr>
        <w:t>’. (</w:t>
      </w:r>
      <w:r w:rsidRPr="00CF4F0F">
        <w:rPr>
          <w:rFonts w:ascii="Verdana" w:hAnsi="Verdana" w:cstheme="minorHAnsi"/>
          <w:i/>
          <w:iCs/>
          <w:color w:val="000000"/>
          <w:sz w:val="18"/>
          <w:szCs w:val="18"/>
          <w:shd w:val="clear" w:color="auto" w:fill="FFFFFF"/>
          <w:lang w:val="nl-NL"/>
        </w:rPr>
        <w:t>…)</w:t>
      </w:r>
      <w:r w:rsidRPr="00CF4F0F">
        <w:rPr>
          <w:rFonts w:ascii="Verdana" w:hAnsi="Verdana" w:cstheme="minorHAnsi"/>
          <w:i/>
          <w:iCs/>
          <w:color w:val="000000"/>
          <w:sz w:val="18"/>
          <w:szCs w:val="18"/>
          <w:shd w:val="clear" w:color="auto" w:fill="FFFFFF"/>
          <w:vertAlign w:val="superscript"/>
          <w:lang w:val="nl-NL"/>
        </w:rPr>
        <w:footnoteReference w:id="66"/>
      </w:r>
    </w:p>
    <w:p w14:paraId="4CDB5557" w14:textId="0C821D23"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lastRenderedPageBreak/>
        <w:t xml:space="preserve">De rechter oordeelde dat de belangen voldoende gespecificeerd zijn met betrekking tot de functie en de werkzaamheden van de werknemer. Daarbij kon de werkgever ter zitting aannemelijk maken dat de werknemer in uitvoering van zijn functie contact is gekomen met vertrouwelijke informatie en kennis heeft opgedaan van knowhow en werkwijzen van de werkgever. </w:t>
      </w:r>
    </w:p>
    <w:p w14:paraId="0CE51143" w14:textId="5A7DD67A" w:rsidR="0097387F"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Een voorbeeld van een uitspraak waarin de specifieke kwaliteiten onvoldoende aannemelijk werden geacht was in de uitspraak over de medewerker van een detacheringsbureau.</w:t>
      </w:r>
      <w:r w:rsidRPr="00CF4F0F">
        <w:rPr>
          <w:rFonts w:ascii="Verdana" w:hAnsi="Verdana" w:cstheme="minorHAnsi"/>
          <w:sz w:val="18"/>
          <w:szCs w:val="18"/>
          <w:vertAlign w:val="superscript"/>
          <w:lang w:val="nl-NL"/>
        </w:rPr>
        <w:footnoteReference w:id="67"/>
      </w:r>
      <w:r w:rsidRPr="00CF4F0F">
        <w:rPr>
          <w:rFonts w:ascii="Verdana" w:hAnsi="Verdana" w:cstheme="minorHAnsi"/>
          <w:sz w:val="18"/>
          <w:szCs w:val="18"/>
          <w:lang w:val="nl-NL"/>
        </w:rPr>
        <w:t xml:space="preserve"> Deze uitspraak illustreert wanneer de zwaarwegende bedrijfs- of dienstbelangen onvoldoende concreet zijn gemaakt</w:t>
      </w:r>
      <w:r w:rsidR="007C76EB">
        <w:rPr>
          <w:rFonts w:ascii="Verdana" w:hAnsi="Verdana" w:cstheme="minorHAnsi"/>
          <w:sz w:val="18"/>
          <w:szCs w:val="18"/>
          <w:lang w:val="nl-NL"/>
        </w:rPr>
        <w:t xml:space="preserve"> met betrekking tot de werkzaamheden en functie van een werknemer</w:t>
      </w:r>
      <w:r w:rsidR="00D038C3">
        <w:rPr>
          <w:rFonts w:ascii="Verdana" w:hAnsi="Verdana" w:cstheme="minorHAnsi"/>
          <w:sz w:val="18"/>
          <w:szCs w:val="18"/>
          <w:lang w:val="nl-NL"/>
        </w:rPr>
        <w:t>.</w:t>
      </w:r>
      <w:r w:rsidR="007A4118">
        <w:rPr>
          <w:rFonts w:ascii="Verdana" w:hAnsi="Verdana" w:cstheme="minorHAnsi"/>
          <w:sz w:val="18"/>
          <w:szCs w:val="18"/>
          <w:lang w:val="nl-NL"/>
        </w:rPr>
        <w:t xml:space="preserve"> </w:t>
      </w:r>
      <w:r w:rsidRPr="00CF4F0F">
        <w:rPr>
          <w:rFonts w:ascii="Verdana" w:hAnsi="Verdana" w:cstheme="minorHAnsi"/>
          <w:sz w:val="18"/>
          <w:szCs w:val="18"/>
          <w:lang w:val="nl-NL"/>
        </w:rPr>
        <w:t xml:space="preserve">De nuance in deze zaak ligt in het feit dat het om een detacheringsbureau ging en de medewerker als consultant werkzaam was. In dit kader overwoog de rechter dat bij een detacheringsbureau verschillende werkzaamheden worden verricht. Het opgebouwde netwerk, marktgebied, de behoeften en werkwijze van werkgever </w:t>
      </w:r>
      <w:r w:rsidR="00156826">
        <w:rPr>
          <w:rFonts w:ascii="Verdana" w:hAnsi="Verdana" w:cstheme="minorHAnsi"/>
          <w:sz w:val="18"/>
          <w:szCs w:val="18"/>
          <w:lang w:val="nl-NL"/>
        </w:rPr>
        <w:t>was</w:t>
      </w:r>
      <w:r w:rsidRPr="00CF4F0F">
        <w:rPr>
          <w:rFonts w:ascii="Verdana" w:hAnsi="Verdana" w:cstheme="minorHAnsi"/>
          <w:sz w:val="18"/>
          <w:szCs w:val="18"/>
          <w:lang w:val="nl-NL"/>
        </w:rPr>
        <w:t xml:space="preserve"> niet nader ingevuld. Uit de omschrijving werd dus niet duidelijk wélke specifieke kennis en/of vertrouwelijke bedrijfsinformatie de werknemer bij werkgever zal verkrijgen en die beschermd moeten worden door het concurrentiebeding. Waardoor de specifieke kennis en kunde van de werknemer</w:t>
      </w:r>
      <w:r w:rsidR="000510E0">
        <w:rPr>
          <w:rFonts w:ascii="Verdana" w:hAnsi="Verdana" w:cstheme="minorHAnsi"/>
          <w:sz w:val="18"/>
          <w:szCs w:val="18"/>
          <w:lang w:val="nl-NL"/>
        </w:rPr>
        <w:t xml:space="preserve"> wel</w:t>
      </w:r>
      <w:r w:rsidRPr="00CF4F0F">
        <w:rPr>
          <w:rFonts w:ascii="Verdana" w:hAnsi="Verdana" w:cstheme="minorHAnsi"/>
          <w:sz w:val="18"/>
          <w:szCs w:val="18"/>
          <w:lang w:val="nl-NL"/>
        </w:rPr>
        <w:t xml:space="preserve"> als vrees voor benadeling kan worden gezien. </w:t>
      </w:r>
      <w:r w:rsidR="00FF5B3E">
        <w:rPr>
          <w:rStyle w:val="Voetnootmarkering"/>
          <w:rFonts w:ascii="Verdana" w:hAnsi="Verdana" w:cstheme="minorHAnsi"/>
          <w:sz w:val="18"/>
          <w:szCs w:val="18"/>
          <w:lang w:val="nl-NL"/>
        </w:rPr>
        <w:footnoteReference w:id="68"/>
      </w:r>
    </w:p>
    <w:p w14:paraId="3ED24520" w14:textId="059CE95C" w:rsidR="0097387F" w:rsidRPr="006957D7" w:rsidRDefault="0097387F" w:rsidP="006957D7">
      <w:pPr>
        <w:pStyle w:val="Kop2"/>
        <w:spacing w:before="0" w:line="360" w:lineRule="auto"/>
        <w:rPr>
          <w:rFonts w:ascii="Verdana" w:hAnsi="Verdana"/>
          <w:sz w:val="18"/>
          <w:szCs w:val="18"/>
          <w:lang w:val="nl-NL"/>
        </w:rPr>
      </w:pPr>
      <w:bookmarkStart w:id="63" w:name="_Toc11680584"/>
      <w:bookmarkStart w:id="64" w:name="_Toc11700599"/>
      <w:r w:rsidRPr="006957D7">
        <w:rPr>
          <w:rFonts w:ascii="Verdana" w:hAnsi="Verdana"/>
          <w:sz w:val="18"/>
          <w:szCs w:val="18"/>
          <w:lang w:val="nl-NL"/>
        </w:rPr>
        <w:t>Specifieke individuele afweging</w:t>
      </w:r>
      <w:bookmarkEnd w:id="63"/>
      <w:bookmarkEnd w:id="64"/>
      <w:r w:rsidRPr="006957D7">
        <w:rPr>
          <w:rFonts w:ascii="Verdana" w:hAnsi="Verdana"/>
          <w:sz w:val="18"/>
          <w:szCs w:val="18"/>
          <w:lang w:val="nl-NL"/>
        </w:rPr>
        <w:t xml:space="preserve"> </w:t>
      </w:r>
    </w:p>
    <w:p w14:paraId="1D85B60E" w14:textId="77777777" w:rsidR="00B20E2E"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Tenslotte laat de rechter meewegen of de werkgever een afweging van belangen heeft gemaakt bij het overeenkomen van het concurrentiebeding. Een opvallende uitspraak betreft de kantonrechter </w:t>
      </w:r>
      <w:r w:rsidR="00EC6C03">
        <w:rPr>
          <w:rFonts w:ascii="Verdana" w:hAnsi="Verdana" w:cstheme="minorHAnsi"/>
          <w:sz w:val="18"/>
          <w:szCs w:val="18"/>
          <w:lang w:val="nl-NL"/>
        </w:rPr>
        <w:t>M</w:t>
      </w:r>
      <w:r w:rsidRPr="00CF4F0F">
        <w:rPr>
          <w:rFonts w:ascii="Verdana" w:hAnsi="Verdana" w:cstheme="minorHAnsi"/>
          <w:sz w:val="18"/>
          <w:szCs w:val="18"/>
          <w:lang w:val="nl-NL"/>
        </w:rPr>
        <w:t>idden</w:t>
      </w:r>
      <w:r w:rsidR="00EC6C03">
        <w:rPr>
          <w:rFonts w:ascii="Verdana" w:hAnsi="Verdana" w:cstheme="minorHAnsi"/>
          <w:sz w:val="18"/>
          <w:szCs w:val="18"/>
          <w:lang w:val="nl-NL"/>
        </w:rPr>
        <w:t>-</w:t>
      </w:r>
      <w:r w:rsidRPr="00CF4F0F">
        <w:rPr>
          <w:rFonts w:ascii="Verdana" w:hAnsi="Verdana" w:cstheme="minorHAnsi"/>
          <w:sz w:val="18"/>
          <w:szCs w:val="18"/>
          <w:lang w:val="nl-NL"/>
        </w:rPr>
        <w:t>Nederland. Hierbij stelde de werkgever dat zij voor iedere werknemer met de functie ‘salesmanager’ een concurrentiebeding overeenkomt. In dit kader oordeelde de kantonrechter dat de werkgever dus voor meerdere salesmanagers hetzelfde concurrentiebeding met dezelfde toelichting wordt gehanteerd en dus geen specifieke individuele afweging heeft gemaakt.</w:t>
      </w:r>
      <w:r w:rsidRPr="00CF4F0F">
        <w:rPr>
          <w:rFonts w:ascii="Verdana" w:hAnsi="Verdana" w:cstheme="minorHAnsi"/>
          <w:sz w:val="18"/>
          <w:szCs w:val="18"/>
          <w:vertAlign w:val="superscript"/>
          <w:lang w:val="nl-NL"/>
        </w:rPr>
        <w:footnoteReference w:id="69"/>
      </w:r>
      <w:r w:rsidR="008C1E81">
        <w:rPr>
          <w:rFonts w:ascii="Verdana" w:hAnsi="Verdana" w:cstheme="minorHAnsi"/>
          <w:sz w:val="18"/>
          <w:szCs w:val="18"/>
          <w:lang w:val="nl-NL"/>
        </w:rPr>
        <w:t xml:space="preserve"> </w:t>
      </w:r>
    </w:p>
    <w:p w14:paraId="3CA877D0" w14:textId="1E1CB83B" w:rsidR="0053552D" w:rsidRDefault="008C1E81" w:rsidP="0053552D">
      <w:pPr>
        <w:spacing w:line="360" w:lineRule="auto"/>
        <w:jc w:val="both"/>
        <w:rPr>
          <w:rFonts w:ascii="Verdana" w:hAnsi="Verdana" w:cstheme="minorHAnsi"/>
          <w:sz w:val="18"/>
          <w:szCs w:val="18"/>
          <w:lang w:val="nl-NL"/>
        </w:rPr>
      </w:pPr>
      <w:r>
        <w:rPr>
          <w:rFonts w:ascii="Verdana" w:hAnsi="Verdana" w:cstheme="minorHAnsi"/>
          <w:sz w:val="18"/>
          <w:szCs w:val="18"/>
          <w:lang w:val="nl-NL"/>
        </w:rPr>
        <w:t xml:space="preserve">Hieruit volgt </w:t>
      </w:r>
      <w:r w:rsidR="00C37820">
        <w:rPr>
          <w:rFonts w:ascii="Verdana" w:hAnsi="Verdana" w:cstheme="minorHAnsi"/>
          <w:sz w:val="18"/>
          <w:szCs w:val="18"/>
          <w:lang w:val="nl-NL"/>
        </w:rPr>
        <w:t xml:space="preserve">dat </w:t>
      </w:r>
      <w:r w:rsidR="00AB3E56">
        <w:rPr>
          <w:rFonts w:ascii="Verdana" w:hAnsi="Verdana" w:cstheme="minorHAnsi"/>
          <w:sz w:val="18"/>
          <w:szCs w:val="18"/>
          <w:lang w:val="nl-NL"/>
        </w:rPr>
        <w:t xml:space="preserve">een werkgever </w:t>
      </w:r>
      <w:r w:rsidR="002076ED">
        <w:rPr>
          <w:rFonts w:ascii="Verdana" w:hAnsi="Verdana" w:cstheme="minorHAnsi"/>
          <w:sz w:val="18"/>
          <w:szCs w:val="18"/>
          <w:lang w:val="nl-NL"/>
        </w:rPr>
        <w:t>een concurrentiebeding</w:t>
      </w:r>
      <w:r w:rsidR="00C37820">
        <w:rPr>
          <w:rFonts w:ascii="Verdana" w:hAnsi="Verdana" w:cstheme="minorHAnsi"/>
          <w:sz w:val="18"/>
          <w:szCs w:val="18"/>
          <w:lang w:val="nl-NL"/>
        </w:rPr>
        <w:t xml:space="preserve"> in een arbeidsovereenkomst voor bepaalde tijd</w:t>
      </w:r>
      <w:r w:rsidR="002076ED">
        <w:rPr>
          <w:rFonts w:ascii="Verdana" w:hAnsi="Verdana" w:cstheme="minorHAnsi"/>
          <w:sz w:val="18"/>
          <w:szCs w:val="18"/>
          <w:lang w:val="nl-NL"/>
        </w:rPr>
        <w:t xml:space="preserve"> slechts kan opnemen </w:t>
      </w:r>
      <w:r w:rsidR="00B20E2E">
        <w:rPr>
          <w:rFonts w:ascii="Verdana" w:hAnsi="Verdana" w:cstheme="minorHAnsi"/>
          <w:sz w:val="18"/>
          <w:szCs w:val="18"/>
          <w:lang w:val="nl-NL"/>
        </w:rPr>
        <w:t>in een individueel geval.</w:t>
      </w:r>
      <w:r w:rsidR="00C24DCC">
        <w:rPr>
          <w:rFonts w:ascii="Verdana" w:hAnsi="Verdana" w:cstheme="minorHAnsi"/>
          <w:sz w:val="18"/>
          <w:szCs w:val="18"/>
          <w:lang w:val="nl-NL"/>
        </w:rPr>
        <w:t xml:space="preserve"> Bovendien moet sprake zijn van </w:t>
      </w:r>
      <w:r w:rsidR="00E71971">
        <w:rPr>
          <w:rFonts w:ascii="Verdana" w:hAnsi="Verdana" w:cstheme="minorHAnsi"/>
          <w:sz w:val="18"/>
          <w:szCs w:val="18"/>
          <w:lang w:val="nl-NL"/>
        </w:rPr>
        <w:t>een specifieke functie of werkzaamheden</w:t>
      </w:r>
      <w:r w:rsidR="000079D8">
        <w:rPr>
          <w:rFonts w:ascii="Verdana" w:hAnsi="Verdana" w:cstheme="minorHAnsi"/>
          <w:sz w:val="18"/>
          <w:szCs w:val="18"/>
          <w:lang w:val="nl-NL"/>
        </w:rPr>
        <w:t xml:space="preserve">. </w:t>
      </w:r>
      <w:r w:rsidR="009044B5">
        <w:rPr>
          <w:rFonts w:ascii="Verdana" w:hAnsi="Verdana" w:cstheme="minorHAnsi"/>
          <w:sz w:val="18"/>
          <w:szCs w:val="18"/>
          <w:lang w:val="nl-NL"/>
        </w:rPr>
        <w:t xml:space="preserve">Ten slotte zal de werkgever concreet moeten beschrijven </w:t>
      </w:r>
      <w:r w:rsidR="008E4753">
        <w:rPr>
          <w:rFonts w:ascii="Verdana" w:hAnsi="Verdana" w:cstheme="minorHAnsi"/>
          <w:sz w:val="18"/>
          <w:szCs w:val="18"/>
          <w:lang w:val="nl-NL"/>
        </w:rPr>
        <w:t>dat het beding</w:t>
      </w:r>
      <w:r w:rsidR="00D7663A">
        <w:rPr>
          <w:rFonts w:ascii="Verdana" w:hAnsi="Verdana" w:cstheme="minorHAnsi"/>
          <w:sz w:val="18"/>
          <w:szCs w:val="18"/>
          <w:lang w:val="nl-NL"/>
        </w:rPr>
        <w:t xml:space="preserve"> noodzakelijk is vanwege zwaarwegende bedrijfs- of dienstbelangen. </w:t>
      </w:r>
      <w:r w:rsidR="00DB1598">
        <w:rPr>
          <w:rFonts w:ascii="Verdana" w:hAnsi="Verdana" w:cstheme="minorHAnsi"/>
          <w:sz w:val="18"/>
          <w:szCs w:val="18"/>
          <w:lang w:val="nl-NL"/>
        </w:rPr>
        <w:t xml:space="preserve">Algemene opsommingen zal door een rechter niet worden aanvaard. </w:t>
      </w:r>
    </w:p>
    <w:p w14:paraId="7B22F81F" w14:textId="77777777" w:rsidR="006957D7" w:rsidRDefault="006957D7" w:rsidP="0053552D">
      <w:pPr>
        <w:spacing w:line="360" w:lineRule="auto"/>
        <w:jc w:val="both"/>
        <w:rPr>
          <w:rFonts w:ascii="Verdana" w:hAnsi="Verdana" w:cstheme="minorHAnsi"/>
          <w:sz w:val="18"/>
          <w:szCs w:val="18"/>
          <w:lang w:val="nl-NL"/>
        </w:rPr>
      </w:pPr>
    </w:p>
    <w:p w14:paraId="2609431A" w14:textId="77777777" w:rsidR="0053552D" w:rsidRPr="00CF4F0F" w:rsidRDefault="0053552D" w:rsidP="0053552D">
      <w:pPr>
        <w:keepNext/>
        <w:keepLines/>
        <w:spacing w:before="40" w:after="0"/>
        <w:outlineLvl w:val="1"/>
        <w:rPr>
          <w:rFonts w:ascii="Verdana" w:eastAsiaTheme="majorEastAsia" w:hAnsi="Verdana" w:cstheme="minorHAnsi"/>
          <w:color w:val="2F5496" w:themeColor="accent1" w:themeShade="BF"/>
          <w:sz w:val="18"/>
          <w:szCs w:val="18"/>
          <w:lang w:val="nl-NL"/>
        </w:rPr>
      </w:pPr>
    </w:p>
    <w:p w14:paraId="4C5FFC6F" w14:textId="4D60ED43" w:rsidR="0053552D" w:rsidRPr="00DE1435" w:rsidRDefault="00F334CD" w:rsidP="00DE1435">
      <w:pPr>
        <w:pStyle w:val="Kop2"/>
        <w:rPr>
          <w:rFonts w:ascii="Verdana" w:hAnsi="Verdana"/>
          <w:sz w:val="22"/>
          <w:szCs w:val="22"/>
          <w:lang w:val="nl-NL"/>
        </w:rPr>
      </w:pPr>
      <w:bookmarkStart w:id="65" w:name="_Toc11700600"/>
      <w:r>
        <w:rPr>
          <w:rFonts w:ascii="Verdana" w:hAnsi="Verdana"/>
          <w:sz w:val="22"/>
          <w:szCs w:val="22"/>
          <w:lang w:val="nl-NL"/>
        </w:rPr>
        <w:t>3</w:t>
      </w:r>
      <w:r w:rsidR="0053552D" w:rsidRPr="00DE1435">
        <w:rPr>
          <w:rFonts w:ascii="Verdana" w:hAnsi="Verdana"/>
          <w:sz w:val="22"/>
          <w:szCs w:val="22"/>
          <w:lang w:val="nl-NL"/>
        </w:rPr>
        <w:t>.3 Belangenafweging</w:t>
      </w:r>
      <w:bookmarkEnd w:id="65"/>
      <w:r w:rsidR="0053552D" w:rsidRPr="00DE1435">
        <w:rPr>
          <w:rFonts w:ascii="Verdana" w:hAnsi="Verdana"/>
          <w:sz w:val="22"/>
          <w:szCs w:val="22"/>
          <w:lang w:val="nl-NL"/>
        </w:rPr>
        <w:t xml:space="preserve"> </w:t>
      </w:r>
    </w:p>
    <w:p w14:paraId="19640CD0" w14:textId="77777777" w:rsidR="0053552D" w:rsidRPr="00CF4F0F" w:rsidRDefault="0053552D" w:rsidP="0053552D">
      <w:pPr>
        <w:rPr>
          <w:rFonts w:ascii="Verdana" w:hAnsi="Verdana" w:cstheme="minorHAnsi"/>
          <w:sz w:val="18"/>
          <w:szCs w:val="18"/>
          <w:lang w:val="nl-NL"/>
        </w:rPr>
      </w:pPr>
    </w:p>
    <w:p w14:paraId="2E4C3CEA" w14:textId="64317723"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Als duidelijk is dat een concurrentiebeding rechtsgeldig overeengekomen is, dus schriftelijk en met een meerderjarige werknemer, waarbij voor een arbeidsovereenkomst voor bepaalde tijd nog geldt dat het (gemotiveerd) zwaarwegend bedrijfs- of dienstbelang opgenomen moet zijn, dan komt de </w:t>
      </w:r>
      <w:r w:rsidRPr="00CF4F0F">
        <w:rPr>
          <w:rFonts w:ascii="Verdana" w:hAnsi="Verdana" w:cstheme="minorHAnsi"/>
          <w:sz w:val="18"/>
          <w:szCs w:val="18"/>
          <w:lang w:val="nl-NL"/>
        </w:rPr>
        <w:lastRenderedPageBreak/>
        <w:t>rechter toe aan een oordeel of het beding in dit specifieke geval in stand kan blijven. Daarbij maakt de rechter een belangenafweging.</w:t>
      </w:r>
      <w:r w:rsidR="00D333E3">
        <w:rPr>
          <w:rFonts w:ascii="Verdana" w:hAnsi="Verdana" w:cstheme="minorHAnsi"/>
          <w:sz w:val="18"/>
          <w:szCs w:val="18"/>
          <w:lang w:val="nl-NL"/>
        </w:rPr>
        <w:t xml:space="preserve"> </w:t>
      </w:r>
    </w:p>
    <w:p w14:paraId="3DC99D12" w14:textId="1F689BA5" w:rsidR="0053552D"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Hieronder worden, net als in de vorige paragraaf, de meest opvallende en terugkerende punten bij de beoordeling bij een belangenafweging. Allereerst worden de meest voorkomende belangen van de werkgever toegelicht. Vervolgens worden de belangen van werknemer besproken. De belangen worden opgesplitst in </w:t>
      </w:r>
      <w:r w:rsidR="000433B0">
        <w:rPr>
          <w:rFonts w:ascii="Verdana" w:hAnsi="Verdana" w:cstheme="minorHAnsi"/>
          <w:sz w:val="18"/>
          <w:szCs w:val="18"/>
          <w:lang w:val="nl-NL"/>
        </w:rPr>
        <w:t>werkgeversbelangen, werknemersbelangen en overige factoren</w:t>
      </w:r>
      <w:r w:rsidR="00CD686C">
        <w:rPr>
          <w:rFonts w:ascii="Verdana" w:hAnsi="Verdana" w:cstheme="minorHAnsi"/>
          <w:sz w:val="18"/>
          <w:szCs w:val="18"/>
          <w:lang w:val="nl-NL"/>
        </w:rPr>
        <w:t xml:space="preserve"> </w:t>
      </w:r>
      <w:r w:rsidRPr="00CF4F0F">
        <w:rPr>
          <w:rFonts w:ascii="Verdana" w:hAnsi="Verdana" w:cstheme="minorHAnsi"/>
          <w:sz w:val="18"/>
          <w:szCs w:val="18"/>
          <w:lang w:val="nl-NL"/>
        </w:rPr>
        <w:t>om de leesbaarheid te bevorderen. De onderzochte uitspraken zijn</w:t>
      </w:r>
      <w:r w:rsidR="00061D43">
        <w:rPr>
          <w:rFonts w:ascii="Verdana" w:hAnsi="Verdana" w:cstheme="minorHAnsi"/>
          <w:sz w:val="18"/>
          <w:szCs w:val="18"/>
          <w:lang w:val="nl-NL"/>
        </w:rPr>
        <w:t xml:space="preserve"> </w:t>
      </w:r>
      <w:r w:rsidRPr="00CF4F0F">
        <w:rPr>
          <w:rFonts w:ascii="Verdana" w:hAnsi="Verdana" w:cstheme="minorHAnsi"/>
          <w:sz w:val="18"/>
          <w:szCs w:val="18"/>
          <w:lang w:val="nl-NL"/>
        </w:rPr>
        <w:t>‘gelabeld’ met de nummers 1 tot en met 2</w:t>
      </w:r>
      <w:r w:rsidR="00CD686C">
        <w:rPr>
          <w:rFonts w:ascii="Verdana" w:hAnsi="Verdana" w:cstheme="minorHAnsi"/>
          <w:sz w:val="18"/>
          <w:szCs w:val="18"/>
          <w:lang w:val="nl-NL"/>
        </w:rPr>
        <w:t>5</w:t>
      </w:r>
      <w:r w:rsidRPr="00CF4F0F">
        <w:rPr>
          <w:rFonts w:ascii="Verdana" w:hAnsi="Verdana" w:cstheme="minorHAnsi"/>
          <w:sz w:val="18"/>
          <w:szCs w:val="18"/>
          <w:lang w:val="nl-NL"/>
        </w:rPr>
        <w:t>.</w:t>
      </w:r>
      <w:r w:rsidR="005D1B14">
        <w:rPr>
          <w:rStyle w:val="Voetnootmarkering"/>
          <w:rFonts w:ascii="Verdana" w:hAnsi="Verdana" w:cstheme="minorHAnsi"/>
          <w:sz w:val="18"/>
          <w:szCs w:val="18"/>
          <w:lang w:val="nl-NL"/>
        </w:rPr>
        <w:footnoteReference w:id="70"/>
      </w:r>
      <w:r w:rsidR="00AF53FE">
        <w:rPr>
          <w:rFonts w:ascii="Verdana" w:hAnsi="Verdana" w:cstheme="minorHAnsi"/>
          <w:sz w:val="18"/>
          <w:szCs w:val="18"/>
          <w:lang w:val="nl-NL"/>
        </w:rPr>
        <w:t xml:space="preserve"> </w:t>
      </w:r>
      <w:r w:rsidRPr="00CF4F0F">
        <w:rPr>
          <w:rFonts w:ascii="Verdana" w:hAnsi="Verdana" w:cstheme="minorHAnsi"/>
          <w:sz w:val="18"/>
          <w:szCs w:val="18"/>
          <w:lang w:val="nl-NL"/>
        </w:rPr>
        <w:t>Ook in deze paragraaf wordt gebruik gemaakt van topics die in paragraaf 1.</w:t>
      </w:r>
      <w:r w:rsidR="00DF7536">
        <w:rPr>
          <w:rFonts w:ascii="Verdana" w:hAnsi="Verdana" w:cstheme="minorHAnsi"/>
          <w:sz w:val="18"/>
          <w:szCs w:val="18"/>
          <w:lang w:val="nl-NL"/>
        </w:rPr>
        <w:t>5</w:t>
      </w:r>
      <w:r w:rsidRPr="00CF4F0F">
        <w:rPr>
          <w:rFonts w:ascii="Verdana" w:hAnsi="Verdana" w:cstheme="minorHAnsi"/>
          <w:sz w:val="18"/>
          <w:szCs w:val="18"/>
          <w:lang w:val="nl-NL"/>
        </w:rPr>
        <w:t>.</w:t>
      </w:r>
      <w:r w:rsidR="00E53DA7">
        <w:rPr>
          <w:rFonts w:ascii="Verdana" w:hAnsi="Verdana" w:cstheme="minorHAnsi"/>
          <w:sz w:val="18"/>
          <w:szCs w:val="18"/>
          <w:lang w:val="nl-NL"/>
        </w:rPr>
        <w:t xml:space="preserve"> van dit onderzoeksrapport </w:t>
      </w:r>
      <w:r w:rsidR="005A5715">
        <w:rPr>
          <w:rFonts w:ascii="Verdana" w:hAnsi="Verdana" w:cstheme="minorHAnsi"/>
          <w:sz w:val="18"/>
          <w:szCs w:val="18"/>
          <w:lang w:val="nl-NL"/>
        </w:rPr>
        <w:t xml:space="preserve">zijn beschreven. </w:t>
      </w:r>
    </w:p>
    <w:p w14:paraId="3F9304BB" w14:textId="77777777" w:rsidR="008C368F" w:rsidRPr="00CF4F0F" w:rsidRDefault="008C368F" w:rsidP="0053552D">
      <w:pPr>
        <w:spacing w:line="360" w:lineRule="auto"/>
        <w:jc w:val="both"/>
        <w:rPr>
          <w:rFonts w:ascii="Verdana" w:hAnsi="Verdana" w:cstheme="minorHAnsi"/>
          <w:sz w:val="18"/>
          <w:szCs w:val="18"/>
          <w:lang w:val="nl-NL"/>
        </w:rPr>
      </w:pPr>
    </w:p>
    <w:p w14:paraId="7A9BA0FD" w14:textId="7CA5AFFD" w:rsidR="0053552D" w:rsidRPr="00CF4F0F" w:rsidRDefault="00F334CD" w:rsidP="00471730">
      <w:pPr>
        <w:keepNext/>
        <w:keepLines/>
        <w:spacing w:before="40" w:after="0" w:line="360" w:lineRule="auto"/>
        <w:outlineLvl w:val="1"/>
        <w:rPr>
          <w:rFonts w:ascii="Verdana" w:eastAsiaTheme="majorEastAsia" w:hAnsi="Verdana" w:cstheme="minorHAnsi"/>
          <w:color w:val="2F5496" w:themeColor="accent1" w:themeShade="BF"/>
          <w:sz w:val="18"/>
          <w:szCs w:val="18"/>
          <w:lang w:val="nl-NL"/>
        </w:rPr>
      </w:pPr>
      <w:bookmarkStart w:id="66" w:name="_Toc11700601"/>
      <w:r>
        <w:rPr>
          <w:rFonts w:ascii="Verdana" w:eastAsiaTheme="majorEastAsia" w:hAnsi="Verdana" w:cstheme="minorHAnsi"/>
          <w:color w:val="2F5496" w:themeColor="accent1" w:themeShade="BF"/>
          <w:sz w:val="18"/>
          <w:szCs w:val="18"/>
          <w:lang w:val="nl-NL"/>
        </w:rPr>
        <w:t>3</w:t>
      </w:r>
      <w:r w:rsidR="00922A1E">
        <w:rPr>
          <w:rFonts w:ascii="Verdana" w:eastAsiaTheme="majorEastAsia" w:hAnsi="Verdana" w:cstheme="minorHAnsi"/>
          <w:color w:val="2F5496" w:themeColor="accent1" w:themeShade="BF"/>
          <w:sz w:val="18"/>
          <w:szCs w:val="18"/>
          <w:lang w:val="nl-NL"/>
        </w:rPr>
        <w:t xml:space="preserve">.3.1. </w:t>
      </w:r>
      <w:r w:rsidR="0053552D" w:rsidRPr="00CF4F0F">
        <w:rPr>
          <w:rFonts w:ascii="Verdana" w:eastAsiaTheme="majorEastAsia" w:hAnsi="Verdana" w:cstheme="minorHAnsi"/>
          <w:color w:val="2F5496" w:themeColor="accent1" w:themeShade="BF"/>
          <w:sz w:val="18"/>
          <w:szCs w:val="18"/>
          <w:lang w:val="nl-NL"/>
        </w:rPr>
        <w:t>Rechtspraak met betrekking tot de belangenafweging</w:t>
      </w:r>
      <w:bookmarkEnd w:id="66"/>
      <w:r w:rsidR="0053552D" w:rsidRPr="00CF4F0F">
        <w:rPr>
          <w:rFonts w:ascii="Verdana" w:eastAsiaTheme="majorEastAsia" w:hAnsi="Verdana" w:cstheme="minorHAnsi"/>
          <w:color w:val="2F5496" w:themeColor="accent1" w:themeShade="BF"/>
          <w:sz w:val="18"/>
          <w:szCs w:val="18"/>
          <w:lang w:val="nl-NL"/>
        </w:rPr>
        <w:t xml:space="preserve">  </w:t>
      </w:r>
    </w:p>
    <w:p w14:paraId="3F7C07DD" w14:textId="0578510E"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Welke belangen worden meegewogen en welk gewicht daaraan kan worden toegekend zal in deze paragraaf worden besproken. Jurisprudentie is op dit punt </w:t>
      </w:r>
      <w:r w:rsidR="008120D3">
        <w:rPr>
          <w:rFonts w:ascii="Verdana" w:hAnsi="Verdana" w:cstheme="minorHAnsi"/>
          <w:sz w:val="18"/>
          <w:szCs w:val="18"/>
          <w:lang w:val="nl-NL"/>
        </w:rPr>
        <w:t xml:space="preserve">is </w:t>
      </w:r>
      <w:r w:rsidRPr="00CF4F0F">
        <w:rPr>
          <w:rFonts w:ascii="Verdana" w:hAnsi="Verdana" w:cstheme="minorHAnsi"/>
          <w:sz w:val="18"/>
          <w:szCs w:val="18"/>
          <w:lang w:val="nl-NL"/>
        </w:rPr>
        <w:t xml:space="preserve">casuïstisch </w:t>
      </w:r>
      <w:r w:rsidR="0080562C">
        <w:rPr>
          <w:rFonts w:ascii="Verdana" w:hAnsi="Verdana" w:cstheme="minorHAnsi"/>
          <w:sz w:val="18"/>
          <w:szCs w:val="18"/>
          <w:lang w:val="nl-NL"/>
        </w:rPr>
        <w:t xml:space="preserve">van aard </w:t>
      </w:r>
      <w:r w:rsidRPr="00CF4F0F">
        <w:rPr>
          <w:rFonts w:ascii="Verdana" w:hAnsi="Verdana" w:cstheme="minorHAnsi"/>
          <w:sz w:val="18"/>
          <w:szCs w:val="18"/>
          <w:lang w:val="nl-NL"/>
        </w:rPr>
        <w:t xml:space="preserve">en hangt derhalve af van de belangen die een werkgever en werknemer aan de rechter presenteren. Om te kunnen beoordelen of het concurrentiebeding kan worden gehandhaafd, maakt de rechter een belangenafweging tussen de bescherming van het bedrijfsdebiet van de werkgever enerzijds en anderzijds het grondrecht van de werknemer om vrij te zijn in zijn arbeidskeuze. </w:t>
      </w:r>
    </w:p>
    <w:p w14:paraId="0700BE9E" w14:textId="77777777" w:rsidR="0005660B" w:rsidRPr="00CF4F0F" w:rsidRDefault="0005660B" w:rsidP="0053552D">
      <w:pPr>
        <w:spacing w:line="360" w:lineRule="auto"/>
        <w:jc w:val="both"/>
        <w:rPr>
          <w:rFonts w:ascii="Verdana" w:hAnsi="Verdana" w:cstheme="minorHAnsi"/>
          <w:sz w:val="18"/>
          <w:szCs w:val="18"/>
          <w:lang w:val="nl-NL"/>
        </w:rPr>
      </w:pPr>
    </w:p>
    <w:p w14:paraId="72155DCB" w14:textId="43D03B58" w:rsidR="0053552D" w:rsidRPr="00CE34D7" w:rsidRDefault="00F334CD" w:rsidP="0053552D">
      <w:pPr>
        <w:keepNext/>
        <w:keepLines/>
        <w:spacing w:before="40" w:after="0"/>
        <w:outlineLvl w:val="1"/>
        <w:rPr>
          <w:rFonts w:ascii="Verdana" w:eastAsiaTheme="majorEastAsia" w:hAnsi="Verdana" w:cstheme="minorHAnsi"/>
          <w:color w:val="2F5496" w:themeColor="accent1" w:themeShade="BF"/>
          <w:lang w:val="nl-NL"/>
        </w:rPr>
      </w:pPr>
      <w:bookmarkStart w:id="67" w:name="_Toc11700602"/>
      <w:r>
        <w:rPr>
          <w:rFonts w:ascii="Verdana" w:eastAsiaTheme="majorEastAsia" w:hAnsi="Verdana" w:cstheme="minorHAnsi"/>
          <w:color w:val="2F5496" w:themeColor="accent1" w:themeShade="BF"/>
          <w:lang w:val="nl-NL"/>
        </w:rPr>
        <w:t>3</w:t>
      </w:r>
      <w:r w:rsidR="0053552D" w:rsidRPr="00CE34D7">
        <w:rPr>
          <w:rFonts w:ascii="Verdana" w:eastAsiaTheme="majorEastAsia" w:hAnsi="Verdana" w:cstheme="minorHAnsi"/>
          <w:color w:val="2F5496" w:themeColor="accent1" w:themeShade="BF"/>
          <w:lang w:val="nl-NL"/>
        </w:rPr>
        <w:t>.</w:t>
      </w:r>
      <w:r w:rsidR="0005660B">
        <w:rPr>
          <w:rFonts w:ascii="Verdana" w:eastAsiaTheme="majorEastAsia" w:hAnsi="Verdana" w:cstheme="minorHAnsi"/>
          <w:color w:val="2F5496" w:themeColor="accent1" w:themeShade="BF"/>
          <w:lang w:val="nl-NL"/>
        </w:rPr>
        <w:t>3.2</w:t>
      </w:r>
      <w:r w:rsidR="0053552D" w:rsidRPr="00CE34D7">
        <w:rPr>
          <w:rFonts w:ascii="Verdana" w:eastAsiaTheme="majorEastAsia" w:hAnsi="Verdana" w:cstheme="minorHAnsi"/>
          <w:color w:val="2F5496" w:themeColor="accent1" w:themeShade="BF"/>
          <w:lang w:val="nl-NL"/>
        </w:rPr>
        <w:t xml:space="preserve"> Respectabele werkgeversbelangen</w:t>
      </w:r>
      <w:bookmarkEnd w:id="67"/>
      <w:r w:rsidR="0053552D" w:rsidRPr="00CE34D7">
        <w:rPr>
          <w:rFonts w:ascii="Verdana" w:eastAsiaTheme="majorEastAsia" w:hAnsi="Verdana" w:cstheme="minorHAnsi"/>
          <w:color w:val="2F5496" w:themeColor="accent1" w:themeShade="BF"/>
          <w:lang w:val="nl-NL"/>
        </w:rPr>
        <w:t xml:space="preserve"> </w:t>
      </w:r>
    </w:p>
    <w:p w14:paraId="38BC19FA" w14:textId="07A90C55" w:rsidR="0053552D" w:rsidRDefault="0053552D" w:rsidP="0053552D">
      <w:pPr>
        <w:rPr>
          <w:rFonts w:ascii="Verdana" w:hAnsi="Verdana" w:cstheme="minorHAnsi"/>
          <w:sz w:val="18"/>
          <w:szCs w:val="18"/>
          <w:lang w:val="nl-NL"/>
        </w:rPr>
      </w:pPr>
    </w:p>
    <w:p w14:paraId="7B4AC5E8" w14:textId="34371F5C" w:rsidR="008C58B3" w:rsidRPr="00CF4F0F" w:rsidRDefault="00AE6F0A" w:rsidP="00D22417">
      <w:pPr>
        <w:spacing w:line="360" w:lineRule="auto"/>
        <w:jc w:val="both"/>
        <w:rPr>
          <w:rFonts w:ascii="Verdana" w:hAnsi="Verdana" w:cstheme="minorHAnsi"/>
          <w:sz w:val="18"/>
          <w:szCs w:val="18"/>
          <w:lang w:val="nl-NL"/>
        </w:rPr>
      </w:pPr>
      <w:r>
        <w:rPr>
          <w:rFonts w:ascii="Verdana" w:hAnsi="Verdana" w:cstheme="minorHAnsi"/>
          <w:sz w:val="18"/>
          <w:szCs w:val="18"/>
          <w:lang w:val="nl-NL"/>
        </w:rPr>
        <w:t>Uit</w:t>
      </w:r>
      <w:r w:rsidR="00E776BC">
        <w:rPr>
          <w:rFonts w:ascii="Verdana" w:hAnsi="Verdana" w:cstheme="minorHAnsi"/>
          <w:sz w:val="18"/>
          <w:szCs w:val="18"/>
          <w:lang w:val="nl-NL"/>
        </w:rPr>
        <w:t xml:space="preserve"> </w:t>
      </w:r>
      <w:r w:rsidR="008C58B3">
        <w:rPr>
          <w:rFonts w:ascii="Verdana" w:hAnsi="Verdana" w:cstheme="minorHAnsi"/>
          <w:sz w:val="18"/>
          <w:szCs w:val="18"/>
          <w:lang w:val="nl-NL"/>
        </w:rPr>
        <w:t xml:space="preserve">de </w:t>
      </w:r>
      <w:r w:rsidR="00436E80">
        <w:rPr>
          <w:rFonts w:ascii="Verdana" w:hAnsi="Verdana" w:cstheme="minorHAnsi"/>
          <w:sz w:val="18"/>
          <w:szCs w:val="18"/>
          <w:lang w:val="nl-NL"/>
        </w:rPr>
        <w:t>analyse</w:t>
      </w:r>
      <w:r w:rsidR="008C58B3">
        <w:rPr>
          <w:rFonts w:ascii="Verdana" w:hAnsi="Verdana" w:cstheme="minorHAnsi"/>
          <w:sz w:val="18"/>
          <w:szCs w:val="18"/>
          <w:lang w:val="nl-NL"/>
        </w:rPr>
        <w:t xml:space="preserve"> kwamen </w:t>
      </w:r>
      <w:r w:rsidR="001A312E">
        <w:rPr>
          <w:rFonts w:ascii="Verdana" w:hAnsi="Verdana" w:cstheme="minorHAnsi"/>
          <w:sz w:val="18"/>
          <w:szCs w:val="18"/>
          <w:lang w:val="nl-NL"/>
        </w:rPr>
        <w:t>de navolgende</w:t>
      </w:r>
      <w:r w:rsidR="00D32422">
        <w:rPr>
          <w:rFonts w:ascii="Verdana" w:hAnsi="Verdana" w:cstheme="minorHAnsi"/>
          <w:sz w:val="18"/>
          <w:szCs w:val="18"/>
          <w:lang w:val="nl-NL"/>
        </w:rPr>
        <w:t xml:space="preserve"> </w:t>
      </w:r>
      <w:r w:rsidR="00971CD9">
        <w:rPr>
          <w:rFonts w:ascii="Verdana" w:hAnsi="Verdana" w:cstheme="minorHAnsi"/>
          <w:sz w:val="18"/>
          <w:szCs w:val="18"/>
          <w:lang w:val="nl-NL"/>
        </w:rPr>
        <w:t>werkgeversbelangen</w:t>
      </w:r>
      <w:r w:rsidR="005E06D8">
        <w:rPr>
          <w:rFonts w:ascii="Verdana" w:hAnsi="Verdana" w:cstheme="minorHAnsi"/>
          <w:sz w:val="18"/>
          <w:szCs w:val="18"/>
          <w:lang w:val="nl-NL"/>
        </w:rPr>
        <w:t xml:space="preserve"> bij </w:t>
      </w:r>
      <w:r w:rsidR="001A312E">
        <w:rPr>
          <w:rFonts w:ascii="Verdana" w:hAnsi="Verdana" w:cstheme="minorHAnsi"/>
          <w:sz w:val="18"/>
          <w:szCs w:val="18"/>
          <w:lang w:val="nl-NL"/>
        </w:rPr>
        <w:t>handhaving van het concurrentiebeding</w:t>
      </w:r>
      <w:r w:rsidR="00971CD9">
        <w:rPr>
          <w:rFonts w:ascii="Verdana" w:hAnsi="Verdana" w:cstheme="minorHAnsi"/>
          <w:sz w:val="18"/>
          <w:szCs w:val="18"/>
          <w:lang w:val="nl-NL"/>
        </w:rPr>
        <w:t xml:space="preserve"> </w:t>
      </w:r>
      <w:r w:rsidR="004E3068">
        <w:rPr>
          <w:rFonts w:ascii="Verdana" w:hAnsi="Verdana" w:cstheme="minorHAnsi"/>
          <w:sz w:val="18"/>
          <w:szCs w:val="18"/>
          <w:lang w:val="nl-NL"/>
        </w:rPr>
        <w:t xml:space="preserve">regelmatig </w:t>
      </w:r>
      <w:r w:rsidR="00931D56">
        <w:rPr>
          <w:rFonts w:ascii="Verdana" w:hAnsi="Verdana" w:cstheme="minorHAnsi"/>
          <w:sz w:val="18"/>
          <w:szCs w:val="18"/>
          <w:lang w:val="nl-NL"/>
        </w:rPr>
        <w:t>naar voren</w:t>
      </w:r>
      <w:r w:rsidR="001A312E">
        <w:rPr>
          <w:rFonts w:ascii="Verdana" w:hAnsi="Verdana" w:cstheme="minorHAnsi"/>
          <w:sz w:val="18"/>
          <w:szCs w:val="18"/>
          <w:lang w:val="nl-NL"/>
        </w:rPr>
        <w:t xml:space="preserve">. </w:t>
      </w:r>
      <w:r w:rsidR="001A312E" w:rsidRPr="001A312E">
        <w:rPr>
          <w:rFonts w:ascii="Verdana" w:hAnsi="Verdana" w:cstheme="minorHAnsi"/>
          <w:sz w:val="18"/>
          <w:szCs w:val="18"/>
          <w:lang w:val="nl-NL"/>
        </w:rPr>
        <w:t>Hieronder worden de meest opvallende aspecten besproken die de rechter meeneemt in zijn beslissing.</w:t>
      </w:r>
      <w:r w:rsidR="001A312E">
        <w:rPr>
          <w:rFonts w:ascii="Verdana" w:hAnsi="Verdana" w:cstheme="minorHAnsi"/>
          <w:sz w:val="18"/>
          <w:szCs w:val="18"/>
          <w:lang w:val="nl-NL"/>
        </w:rPr>
        <w:t xml:space="preserve"> </w:t>
      </w:r>
    </w:p>
    <w:p w14:paraId="233D4E95" w14:textId="590628A0" w:rsidR="0053552D" w:rsidRPr="00CF4F0F" w:rsidRDefault="0053552D" w:rsidP="0053552D">
      <w:pPr>
        <w:keepNext/>
        <w:keepLines/>
        <w:spacing w:before="40" w:after="0" w:line="360" w:lineRule="auto"/>
        <w:outlineLvl w:val="1"/>
        <w:rPr>
          <w:rFonts w:ascii="Verdana" w:eastAsiaTheme="majorEastAsia" w:hAnsi="Verdana" w:cstheme="minorHAnsi"/>
          <w:color w:val="2F5496" w:themeColor="accent1" w:themeShade="BF"/>
          <w:sz w:val="18"/>
          <w:szCs w:val="18"/>
          <w:lang w:val="nl-NL"/>
        </w:rPr>
      </w:pPr>
      <w:bookmarkStart w:id="68" w:name="_Toc11680588"/>
      <w:bookmarkStart w:id="69" w:name="_Toc11700603"/>
      <w:r w:rsidRPr="00CF4F0F">
        <w:rPr>
          <w:rFonts w:ascii="Verdana" w:eastAsiaTheme="majorEastAsia" w:hAnsi="Verdana" w:cstheme="minorHAnsi"/>
          <w:color w:val="2F5496" w:themeColor="accent1" w:themeShade="BF"/>
          <w:sz w:val="18"/>
          <w:szCs w:val="18"/>
          <w:lang w:val="nl-NL"/>
        </w:rPr>
        <w:t>Mate waarin nieuwe werkzaamheden concurrerend zijn</w:t>
      </w:r>
      <w:bookmarkEnd w:id="68"/>
      <w:bookmarkEnd w:id="69"/>
    </w:p>
    <w:p w14:paraId="01FC7DE7" w14:textId="54ADDDCE" w:rsidR="0053552D"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Bij de belangenafweging worden de wederzijdse belangen van werkgever en werknemer door de rechter in zijn overwegingen betrokken. De maatstaf is dat werknemer onbillijk benadeeld wordt tot beschermen belang van de werkgever. In het merendeel</w:t>
      </w:r>
      <w:r w:rsidR="00A853C6">
        <w:rPr>
          <w:rFonts w:ascii="Verdana" w:hAnsi="Verdana" w:cstheme="minorHAnsi"/>
          <w:sz w:val="18"/>
          <w:szCs w:val="18"/>
          <w:lang w:val="nl-NL"/>
        </w:rPr>
        <w:t xml:space="preserve"> </w:t>
      </w:r>
      <w:r w:rsidRPr="00CF4F0F">
        <w:rPr>
          <w:rFonts w:ascii="Verdana" w:hAnsi="Verdana" w:cstheme="minorHAnsi"/>
          <w:sz w:val="18"/>
          <w:szCs w:val="18"/>
          <w:lang w:val="nl-NL"/>
        </w:rPr>
        <w:t>van de 2</w:t>
      </w:r>
      <w:r w:rsidR="00091549">
        <w:rPr>
          <w:rFonts w:ascii="Verdana" w:hAnsi="Verdana" w:cstheme="minorHAnsi"/>
          <w:sz w:val="18"/>
          <w:szCs w:val="18"/>
          <w:lang w:val="nl-NL"/>
        </w:rPr>
        <w:t>5</w:t>
      </w:r>
      <w:r w:rsidRPr="00CF4F0F">
        <w:rPr>
          <w:rFonts w:ascii="Verdana" w:hAnsi="Verdana" w:cstheme="minorHAnsi"/>
          <w:sz w:val="18"/>
          <w:szCs w:val="18"/>
          <w:lang w:val="nl-NL"/>
        </w:rPr>
        <w:t xml:space="preserve"> onderzochte uitspraken heeft de rechter eerst gekeken of de nieuwe werkgever wel aangemerkt kan worden als concurrent. Als dit namelijk niet het geval is, dan staat het concurrentiebeding niet in de weg om elders in dienst te treden. Om vast te kunnen stellen of sprake is van een concurrerende onderneming, kijkt de rechter </w:t>
      </w:r>
      <w:r w:rsidR="009A7A02">
        <w:rPr>
          <w:rFonts w:ascii="Verdana" w:hAnsi="Verdana" w:cstheme="minorHAnsi"/>
          <w:sz w:val="18"/>
          <w:szCs w:val="18"/>
          <w:lang w:val="nl-NL"/>
        </w:rPr>
        <w:t xml:space="preserve">of </w:t>
      </w:r>
      <w:r w:rsidRPr="00CF4F0F">
        <w:rPr>
          <w:rFonts w:ascii="Verdana" w:hAnsi="Verdana" w:cstheme="minorHAnsi"/>
          <w:sz w:val="18"/>
          <w:szCs w:val="18"/>
          <w:lang w:val="nl-NL"/>
        </w:rPr>
        <w:t xml:space="preserve">de daadwerkelijke werkzaamheden van de nieuwe werkgever concurrerend zijn met de werkzaamheden van de </w:t>
      </w:r>
      <w:r w:rsidR="004251E4">
        <w:rPr>
          <w:rFonts w:ascii="Verdana" w:hAnsi="Verdana" w:cstheme="minorHAnsi"/>
          <w:sz w:val="18"/>
          <w:szCs w:val="18"/>
          <w:lang w:val="nl-NL"/>
        </w:rPr>
        <w:t>(</w:t>
      </w:r>
      <w:r w:rsidRPr="00CF4F0F">
        <w:rPr>
          <w:rFonts w:ascii="Verdana" w:hAnsi="Verdana" w:cstheme="minorHAnsi"/>
          <w:sz w:val="18"/>
          <w:szCs w:val="18"/>
          <w:lang w:val="nl-NL"/>
        </w:rPr>
        <w:t>ex-</w:t>
      </w:r>
      <w:r w:rsidR="004251E4">
        <w:rPr>
          <w:rFonts w:ascii="Verdana" w:hAnsi="Verdana" w:cstheme="minorHAnsi"/>
          <w:sz w:val="18"/>
          <w:szCs w:val="18"/>
          <w:lang w:val="nl-NL"/>
        </w:rPr>
        <w:t>)</w:t>
      </w:r>
      <w:r w:rsidRPr="00CF4F0F">
        <w:rPr>
          <w:rFonts w:ascii="Verdana" w:hAnsi="Verdana" w:cstheme="minorHAnsi"/>
          <w:sz w:val="18"/>
          <w:szCs w:val="18"/>
          <w:lang w:val="nl-NL"/>
        </w:rPr>
        <w:t>werkgever.</w:t>
      </w:r>
      <w:r w:rsidRPr="00CF4F0F">
        <w:rPr>
          <w:rFonts w:ascii="Verdana" w:hAnsi="Verdana" w:cstheme="minorHAnsi"/>
          <w:sz w:val="18"/>
          <w:szCs w:val="18"/>
          <w:vertAlign w:val="superscript"/>
          <w:lang w:val="nl-NL"/>
        </w:rPr>
        <w:footnoteReference w:id="71"/>
      </w:r>
      <w:r w:rsidRPr="00CF4F0F">
        <w:rPr>
          <w:rFonts w:ascii="Verdana" w:hAnsi="Verdana" w:cstheme="minorHAnsi"/>
          <w:sz w:val="18"/>
          <w:szCs w:val="18"/>
          <w:lang w:val="nl-NL"/>
        </w:rPr>
        <w:t xml:space="preserve"> Hierbij kijkt de rechter onder meer naar de omschrijving van het doel van de ondernemingen. De rechter beoordeelt dit voornamelijk aan de hand van een </w:t>
      </w:r>
      <w:r w:rsidRPr="00CF4F0F">
        <w:rPr>
          <w:rFonts w:ascii="Verdana" w:hAnsi="Verdana" w:cstheme="minorHAnsi"/>
          <w:sz w:val="18"/>
          <w:szCs w:val="18"/>
          <w:lang w:val="nl-NL"/>
        </w:rPr>
        <w:lastRenderedPageBreak/>
        <w:t>uittreksel uit het handelsregister van de Kamer van Koophandel of de nieuwe werkgever aangemerkt kan worden als ‘concurrent’.</w:t>
      </w:r>
      <w:r w:rsidR="001E2CCE">
        <w:rPr>
          <w:rStyle w:val="Voetnootmarkering"/>
          <w:rFonts w:ascii="Verdana" w:hAnsi="Verdana" w:cstheme="minorHAnsi"/>
          <w:sz w:val="18"/>
          <w:szCs w:val="18"/>
          <w:lang w:val="nl-NL"/>
        </w:rPr>
        <w:footnoteReference w:id="72"/>
      </w:r>
    </w:p>
    <w:p w14:paraId="3C6B6A1A" w14:textId="77777777" w:rsidR="008C368F" w:rsidRPr="00CF4F0F" w:rsidRDefault="008C368F" w:rsidP="0053552D">
      <w:pPr>
        <w:spacing w:line="360" w:lineRule="auto"/>
        <w:jc w:val="both"/>
        <w:rPr>
          <w:rFonts w:ascii="Verdana" w:hAnsi="Verdana" w:cstheme="minorHAnsi"/>
          <w:sz w:val="18"/>
          <w:szCs w:val="18"/>
          <w:lang w:val="nl-NL"/>
        </w:rPr>
      </w:pPr>
    </w:p>
    <w:p w14:paraId="4E76BD3E" w14:textId="03281420" w:rsidR="0053552D" w:rsidRPr="00CF4F0F" w:rsidRDefault="0053552D" w:rsidP="00445DD3">
      <w:pPr>
        <w:keepNext/>
        <w:keepLines/>
        <w:spacing w:before="40" w:after="0" w:line="360" w:lineRule="auto"/>
        <w:outlineLvl w:val="1"/>
        <w:rPr>
          <w:rFonts w:ascii="Verdana" w:eastAsiaTheme="majorEastAsia" w:hAnsi="Verdana" w:cstheme="minorHAnsi"/>
          <w:color w:val="2F5496" w:themeColor="accent1" w:themeShade="BF"/>
          <w:sz w:val="18"/>
          <w:szCs w:val="18"/>
          <w:lang w:val="nl-NL"/>
        </w:rPr>
      </w:pPr>
      <w:bookmarkStart w:id="70" w:name="_Toc11680589"/>
      <w:bookmarkStart w:id="71" w:name="_Toc11700604"/>
      <w:r w:rsidRPr="00CF4F0F">
        <w:rPr>
          <w:rFonts w:ascii="Verdana" w:eastAsiaTheme="majorEastAsia" w:hAnsi="Verdana" w:cstheme="minorHAnsi"/>
          <w:color w:val="2F5496" w:themeColor="accent1" w:themeShade="BF"/>
          <w:sz w:val="18"/>
          <w:szCs w:val="18"/>
          <w:lang w:val="nl-NL"/>
        </w:rPr>
        <w:t>Vrees voor benadeling werkgever</w:t>
      </w:r>
      <w:bookmarkEnd w:id="70"/>
      <w:bookmarkEnd w:id="71"/>
    </w:p>
    <w:p w14:paraId="3C46C174" w14:textId="7EEEE016"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Opvallend is dat in alle uitspraken de werkgever vreest voor benadeling en vindt dat hij daadwerkelijk belang heeft bij het niet delen van concurrentiegevoelige informatie, specifieke kennis, bedrijfsdebiet of bepaalde relaties. Echter, de rechter oordeelde slechts in minder dan de helft van de uitspraken</w:t>
      </w:r>
      <w:r w:rsidRPr="00CF4F0F">
        <w:rPr>
          <w:rFonts w:ascii="Verdana" w:hAnsi="Verdana" w:cstheme="minorHAnsi"/>
          <w:sz w:val="18"/>
          <w:szCs w:val="18"/>
          <w:vertAlign w:val="superscript"/>
          <w:lang w:val="nl-NL"/>
        </w:rPr>
        <w:footnoteReference w:id="73"/>
      </w:r>
      <w:r w:rsidRPr="00CF4F0F">
        <w:rPr>
          <w:rFonts w:ascii="Verdana" w:hAnsi="Verdana" w:cstheme="minorHAnsi"/>
          <w:sz w:val="18"/>
          <w:szCs w:val="18"/>
          <w:lang w:val="nl-NL"/>
        </w:rPr>
        <w:t xml:space="preserve"> dat de werkgever een gegronde vrees heeft. De werknemer kan met zijn opgedane kennis tijdens zijn dienstverband, ervaring en/of contacten de werkgever beconcurreren. Uit de analyse blijkt dat de werkgever dit aannemelijk dient te maken. Het belang van werkgever diende in deze uitspraken te prevaleren voor het belang van de werknemer. De rechter achtte in dit kader het relevant dat de specifieke kennis en ervaring van de werknemer door toedoen van de werkgever is verworven. </w:t>
      </w:r>
    </w:p>
    <w:p w14:paraId="01784607" w14:textId="51D835AC" w:rsidR="0053552D" w:rsidRPr="00CF4F0F" w:rsidRDefault="008E6B1F" w:rsidP="0053552D">
      <w:pPr>
        <w:spacing w:line="360" w:lineRule="auto"/>
        <w:jc w:val="both"/>
        <w:rPr>
          <w:rFonts w:ascii="Verdana" w:hAnsi="Verdana" w:cstheme="minorHAnsi"/>
          <w:sz w:val="18"/>
          <w:szCs w:val="18"/>
          <w:lang w:val="nl-NL"/>
        </w:rPr>
      </w:pPr>
      <w:r>
        <w:rPr>
          <w:rFonts w:ascii="Verdana" w:hAnsi="Verdana" w:cstheme="minorHAnsi"/>
          <w:sz w:val="18"/>
          <w:szCs w:val="18"/>
          <w:lang w:val="nl-NL"/>
        </w:rPr>
        <w:t>In</w:t>
      </w:r>
      <w:r w:rsidR="003935AC">
        <w:rPr>
          <w:rFonts w:ascii="Verdana" w:hAnsi="Verdana" w:cstheme="minorHAnsi"/>
          <w:sz w:val="18"/>
          <w:szCs w:val="18"/>
          <w:lang w:val="nl-NL"/>
        </w:rPr>
        <w:t xml:space="preserve"> </w:t>
      </w:r>
      <w:r w:rsidR="0053552D" w:rsidRPr="00CF4F0F">
        <w:rPr>
          <w:rFonts w:ascii="Verdana" w:hAnsi="Verdana" w:cstheme="minorHAnsi"/>
          <w:sz w:val="18"/>
          <w:szCs w:val="18"/>
          <w:lang w:val="nl-NL"/>
        </w:rPr>
        <w:t xml:space="preserve">uitspraak </w:t>
      </w:r>
      <w:r w:rsidR="00C7285A">
        <w:rPr>
          <w:rFonts w:ascii="Verdana" w:hAnsi="Verdana" w:cstheme="minorHAnsi"/>
          <w:sz w:val="18"/>
          <w:szCs w:val="18"/>
          <w:lang w:val="nl-NL"/>
        </w:rPr>
        <w:t>23</w:t>
      </w:r>
      <w:r w:rsidR="008819BC">
        <w:rPr>
          <w:rFonts w:ascii="Verdana" w:hAnsi="Verdana" w:cstheme="minorHAnsi"/>
          <w:sz w:val="18"/>
          <w:szCs w:val="18"/>
          <w:lang w:val="nl-NL"/>
        </w:rPr>
        <w:t xml:space="preserve"> werd</w:t>
      </w:r>
      <w:r w:rsidR="00C7285A">
        <w:rPr>
          <w:rFonts w:ascii="Verdana" w:hAnsi="Verdana" w:cstheme="minorHAnsi"/>
          <w:sz w:val="18"/>
          <w:szCs w:val="18"/>
          <w:lang w:val="nl-NL"/>
        </w:rPr>
        <w:t xml:space="preserve"> </w:t>
      </w:r>
      <w:r w:rsidR="0053552D" w:rsidRPr="00CF4F0F">
        <w:rPr>
          <w:rFonts w:ascii="Verdana" w:hAnsi="Verdana" w:cstheme="minorHAnsi"/>
          <w:sz w:val="18"/>
          <w:szCs w:val="18"/>
          <w:lang w:val="nl-NL"/>
        </w:rPr>
        <w:t xml:space="preserve">door de rechter als doorslaggevend genoemd dat de werkgever </w:t>
      </w:r>
      <w:r w:rsidR="005C3F4F">
        <w:rPr>
          <w:rFonts w:ascii="Verdana" w:hAnsi="Verdana" w:cstheme="minorHAnsi"/>
          <w:sz w:val="18"/>
          <w:szCs w:val="18"/>
          <w:lang w:val="nl-NL"/>
        </w:rPr>
        <w:t xml:space="preserve">voldoende </w:t>
      </w:r>
      <w:r w:rsidR="0053552D" w:rsidRPr="00CF4F0F">
        <w:rPr>
          <w:rFonts w:ascii="Verdana" w:hAnsi="Verdana" w:cstheme="minorHAnsi"/>
          <w:sz w:val="18"/>
          <w:szCs w:val="18"/>
          <w:lang w:val="nl-NL"/>
        </w:rPr>
        <w:t xml:space="preserve">aannemelijk heeft gemaakt waarom de werknemer met het oog op de door hem uit te voeren werkzaamheden en de te verwerven kennis over klanten, prijzen, leveranciersgegevens, werkwijzen en knowhow de werknemer wil binden aan het concurrentiebeding. In dit kader overwoog de rechter dat door handhaving van het beding de werknemer niet onbillijk wordt benadeeld in verhouding tot het beschermen belang van de werkgever. </w:t>
      </w:r>
      <w:r w:rsidR="00634A7E">
        <w:rPr>
          <w:rStyle w:val="Voetnootmarkering"/>
          <w:rFonts w:ascii="Verdana" w:hAnsi="Verdana" w:cstheme="minorHAnsi"/>
          <w:sz w:val="18"/>
          <w:szCs w:val="18"/>
          <w:lang w:val="nl-NL"/>
        </w:rPr>
        <w:footnoteReference w:id="74"/>
      </w:r>
    </w:p>
    <w:p w14:paraId="54E5F23F" w14:textId="7035227B" w:rsidR="008C368F"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Zo is ook uit uitspraak</w:t>
      </w:r>
      <w:r w:rsidR="000B0258">
        <w:rPr>
          <w:rFonts w:ascii="Verdana" w:hAnsi="Verdana" w:cstheme="minorHAnsi"/>
          <w:sz w:val="18"/>
          <w:szCs w:val="18"/>
          <w:lang w:val="nl-NL"/>
        </w:rPr>
        <w:t xml:space="preserve"> 4</w:t>
      </w:r>
      <w:r w:rsidRPr="00CF4F0F">
        <w:rPr>
          <w:rFonts w:ascii="Verdana" w:hAnsi="Verdana" w:cstheme="minorHAnsi"/>
          <w:sz w:val="18"/>
          <w:szCs w:val="18"/>
          <w:lang w:val="nl-NL"/>
        </w:rPr>
        <w:t xml:space="preserve"> gebleken dat een werkgever in feite gewoon niet ‘wilde’ dat de werknemer een overstap maakte naar de concurrent. De rechter vond het belang van de werknemer doorslaggevend, gezien het feit dat hij op geen enkele wijze beschikte over concurrentiegevoelige informatie. </w:t>
      </w:r>
      <w:r w:rsidR="0053566F">
        <w:rPr>
          <w:rStyle w:val="Voetnootmarkering"/>
          <w:rFonts w:ascii="Verdana" w:hAnsi="Verdana" w:cstheme="minorHAnsi"/>
          <w:sz w:val="18"/>
          <w:szCs w:val="18"/>
          <w:lang w:val="nl-NL"/>
        </w:rPr>
        <w:footnoteReference w:id="75"/>
      </w:r>
      <w:r w:rsidRPr="00CF4F0F">
        <w:rPr>
          <w:rFonts w:ascii="Verdana" w:hAnsi="Verdana" w:cstheme="minorHAnsi"/>
          <w:sz w:val="18"/>
          <w:szCs w:val="18"/>
          <w:lang w:val="nl-NL"/>
        </w:rPr>
        <w:t>Als d</w:t>
      </w:r>
      <w:r w:rsidR="00ED54EE">
        <w:rPr>
          <w:rFonts w:ascii="Verdana" w:hAnsi="Verdana" w:cstheme="minorHAnsi"/>
          <w:sz w:val="18"/>
          <w:szCs w:val="18"/>
          <w:lang w:val="nl-NL"/>
        </w:rPr>
        <w:t>e</w:t>
      </w:r>
      <w:r w:rsidRPr="00CF4F0F">
        <w:rPr>
          <w:rFonts w:ascii="Verdana" w:hAnsi="Verdana" w:cstheme="minorHAnsi"/>
          <w:sz w:val="18"/>
          <w:szCs w:val="18"/>
          <w:lang w:val="nl-NL"/>
        </w:rPr>
        <w:t xml:space="preserve"> waarde van een bepaalde kennis niet voldoende aannemelijk is of </w:t>
      </w:r>
      <w:r w:rsidR="0060720B">
        <w:rPr>
          <w:rFonts w:ascii="Verdana" w:hAnsi="Verdana" w:cstheme="minorHAnsi"/>
          <w:sz w:val="18"/>
          <w:szCs w:val="18"/>
          <w:lang w:val="nl-NL"/>
        </w:rPr>
        <w:t xml:space="preserve">niet </w:t>
      </w:r>
      <w:r w:rsidRPr="00CF4F0F">
        <w:rPr>
          <w:rFonts w:ascii="Verdana" w:hAnsi="Verdana" w:cstheme="minorHAnsi"/>
          <w:sz w:val="18"/>
          <w:szCs w:val="18"/>
          <w:lang w:val="nl-NL"/>
        </w:rPr>
        <w:t>actueel</w:t>
      </w:r>
      <w:r w:rsidR="0060720B">
        <w:rPr>
          <w:rFonts w:ascii="Verdana" w:hAnsi="Verdana" w:cstheme="minorHAnsi"/>
          <w:sz w:val="18"/>
          <w:szCs w:val="18"/>
          <w:lang w:val="nl-NL"/>
        </w:rPr>
        <w:t xml:space="preserve"> wordt</w:t>
      </w:r>
      <w:r w:rsidR="00272C27">
        <w:rPr>
          <w:rFonts w:ascii="Verdana" w:hAnsi="Verdana" w:cstheme="minorHAnsi"/>
          <w:sz w:val="18"/>
          <w:szCs w:val="18"/>
          <w:lang w:val="nl-NL"/>
        </w:rPr>
        <w:t xml:space="preserve"> ook de</w:t>
      </w:r>
      <w:r w:rsidRPr="00CF4F0F">
        <w:rPr>
          <w:rFonts w:ascii="Verdana" w:hAnsi="Verdana" w:cstheme="minorHAnsi"/>
          <w:sz w:val="18"/>
          <w:szCs w:val="18"/>
          <w:lang w:val="nl-NL"/>
        </w:rPr>
        <w:t xml:space="preserve"> bedrijfsinformatie minder gevoelig</w:t>
      </w:r>
      <w:r w:rsidR="0060720B">
        <w:rPr>
          <w:rFonts w:ascii="Verdana" w:hAnsi="Verdana" w:cstheme="minorHAnsi"/>
          <w:sz w:val="18"/>
          <w:szCs w:val="18"/>
          <w:lang w:val="nl-NL"/>
        </w:rPr>
        <w:t>.</w:t>
      </w:r>
      <w:r w:rsidRPr="00CF4F0F">
        <w:rPr>
          <w:rFonts w:ascii="Verdana" w:hAnsi="Verdana" w:cstheme="minorHAnsi"/>
          <w:sz w:val="18"/>
          <w:szCs w:val="18"/>
          <w:lang w:val="nl-NL"/>
        </w:rPr>
        <w:t xml:space="preserve"> </w:t>
      </w:r>
      <w:r w:rsidR="0060720B">
        <w:rPr>
          <w:rFonts w:ascii="Verdana" w:hAnsi="Verdana" w:cstheme="minorHAnsi"/>
          <w:sz w:val="18"/>
          <w:szCs w:val="18"/>
          <w:lang w:val="nl-NL"/>
        </w:rPr>
        <w:t>H</w:t>
      </w:r>
      <w:r w:rsidRPr="00CF4F0F">
        <w:rPr>
          <w:rFonts w:ascii="Verdana" w:hAnsi="Verdana" w:cstheme="minorHAnsi"/>
          <w:sz w:val="18"/>
          <w:szCs w:val="18"/>
          <w:lang w:val="nl-NL"/>
        </w:rPr>
        <w:t xml:space="preserve">et belang van de werkgever </w:t>
      </w:r>
      <w:r w:rsidR="00335E32">
        <w:rPr>
          <w:rFonts w:ascii="Verdana" w:hAnsi="Verdana" w:cstheme="minorHAnsi"/>
          <w:sz w:val="18"/>
          <w:szCs w:val="18"/>
          <w:lang w:val="nl-NL"/>
        </w:rPr>
        <w:t xml:space="preserve">is dan onvoldoende </w:t>
      </w:r>
      <w:r w:rsidRPr="00CF4F0F">
        <w:rPr>
          <w:rFonts w:ascii="Verdana" w:hAnsi="Verdana" w:cstheme="minorHAnsi"/>
          <w:sz w:val="18"/>
          <w:szCs w:val="18"/>
          <w:lang w:val="nl-NL"/>
        </w:rPr>
        <w:t>om het concurrentiebeding in stand te</w:t>
      </w:r>
      <w:r w:rsidR="00335E32">
        <w:rPr>
          <w:rFonts w:ascii="Verdana" w:hAnsi="Verdana" w:cstheme="minorHAnsi"/>
          <w:sz w:val="18"/>
          <w:szCs w:val="18"/>
          <w:lang w:val="nl-NL"/>
        </w:rPr>
        <w:t xml:space="preserve"> kunnen</w:t>
      </w:r>
      <w:r w:rsidRPr="00CF4F0F">
        <w:rPr>
          <w:rFonts w:ascii="Verdana" w:hAnsi="Verdana" w:cstheme="minorHAnsi"/>
          <w:sz w:val="18"/>
          <w:szCs w:val="18"/>
          <w:lang w:val="nl-NL"/>
        </w:rPr>
        <w:t xml:space="preserve"> houden. </w:t>
      </w:r>
    </w:p>
    <w:p w14:paraId="3B80D8BE" w14:textId="2F498EE0" w:rsidR="0053552D" w:rsidRPr="00CF4F0F" w:rsidRDefault="0053552D" w:rsidP="003134AC">
      <w:pPr>
        <w:keepNext/>
        <w:keepLines/>
        <w:spacing w:before="40" w:after="0" w:line="360" w:lineRule="auto"/>
        <w:outlineLvl w:val="1"/>
        <w:rPr>
          <w:rFonts w:ascii="Verdana" w:eastAsiaTheme="majorEastAsia" w:hAnsi="Verdana" w:cstheme="minorHAnsi"/>
          <w:color w:val="2F5496" w:themeColor="accent1" w:themeShade="BF"/>
          <w:sz w:val="18"/>
          <w:szCs w:val="18"/>
          <w:lang w:val="nl-NL"/>
        </w:rPr>
      </w:pPr>
      <w:bookmarkStart w:id="72" w:name="_Toc11680590"/>
      <w:bookmarkStart w:id="73" w:name="_Toc11700605"/>
      <w:r w:rsidRPr="00CF4F0F">
        <w:rPr>
          <w:rFonts w:ascii="Verdana" w:eastAsiaTheme="majorEastAsia" w:hAnsi="Verdana" w:cstheme="minorHAnsi"/>
          <w:color w:val="2F5496" w:themeColor="accent1" w:themeShade="BF"/>
          <w:sz w:val="18"/>
          <w:szCs w:val="18"/>
          <w:lang w:val="nl-NL"/>
        </w:rPr>
        <w:t>Investeringen die werkgever in werknemer heeft gedaan</w:t>
      </w:r>
      <w:bookmarkEnd w:id="72"/>
      <w:bookmarkEnd w:id="73"/>
    </w:p>
    <w:p w14:paraId="64D10769" w14:textId="256E958D" w:rsidR="003F725E"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De rechter betrok in </w:t>
      </w:r>
      <w:r w:rsidR="00294629">
        <w:rPr>
          <w:rFonts w:ascii="Verdana" w:hAnsi="Verdana" w:cstheme="minorHAnsi"/>
          <w:sz w:val="18"/>
          <w:szCs w:val="18"/>
          <w:lang w:val="nl-NL"/>
        </w:rPr>
        <w:t>een aantal</w:t>
      </w:r>
      <w:r w:rsidRPr="00CF4F0F">
        <w:rPr>
          <w:rFonts w:ascii="Verdana" w:hAnsi="Verdana" w:cstheme="minorHAnsi"/>
          <w:sz w:val="18"/>
          <w:szCs w:val="18"/>
          <w:lang w:val="nl-NL"/>
        </w:rPr>
        <w:t xml:space="preserve"> uitspraken</w:t>
      </w:r>
      <w:r w:rsidR="00C7285A">
        <w:rPr>
          <w:rStyle w:val="Voetnootmarkering"/>
          <w:rFonts w:ascii="Verdana" w:hAnsi="Verdana" w:cstheme="minorHAnsi"/>
          <w:sz w:val="18"/>
          <w:szCs w:val="18"/>
          <w:lang w:val="nl-NL"/>
        </w:rPr>
        <w:footnoteReference w:id="76"/>
      </w:r>
      <w:r w:rsidRPr="00CF4F0F">
        <w:rPr>
          <w:rFonts w:ascii="Verdana" w:hAnsi="Verdana" w:cstheme="minorHAnsi"/>
          <w:sz w:val="18"/>
          <w:szCs w:val="18"/>
          <w:lang w:val="nl-NL"/>
        </w:rPr>
        <w:t xml:space="preserve"> in zijn belangenafweging of de werkgever al dan niet in de werknemer geïnvesteerd heeft. Het merendeel van de uitspraken werd dit belang in het geding </w:t>
      </w:r>
      <w:r w:rsidRPr="00CF4F0F">
        <w:rPr>
          <w:rFonts w:ascii="Verdana" w:hAnsi="Verdana" w:cstheme="minorHAnsi"/>
          <w:sz w:val="18"/>
          <w:szCs w:val="18"/>
          <w:lang w:val="nl-NL"/>
        </w:rPr>
        <w:lastRenderedPageBreak/>
        <w:t xml:space="preserve">gebracht, maar </w:t>
      </w:r>
      <w:r w:rsidR="00CF2E1A">
        <w:rPr>
          <w:rFonts w:ascii="Verdana" w:hAnsi="Verdana" w:cstheme="minorHAnsi"/>
          <w:sz w:val="18"/>
          <w:szCs w:val="18"/>
          <w:lang w:val="nl-NL"/>
        </w:rPr>
        <w:t>niet door de</w:t>
      </w:r>
      <w:r w:rsidRPr="00CF4F0F">
        <w:rPr>
          <w:rFonts w:ascii="Verdana" w:hAnsi="Verdana" w:cstheme="minorHAnsi"/>
          <w:sz w:val="18"/>
          <w:szCs w:val="18"/>
          <w:lang w:val="nl-NL"/>
        </w:rPr>
        <w:t xml:space="preserve"> rechter aannemelijk geacht. Dit belang hing vaak samen met de vrees van benadeling.</w:t>
      </w:r>
    </w:p>
    <w:p w14:paraId="5907C458" w14:textId="276D73B8"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Een goed voorbeeld </w:t>
      </w:r>
      <w:r w:rsidR="00A302F1">
        <w:rPr>
          <w:rFonts w:ascii="Verdana" w:hAnsi="Verdana" w:cstheme="minorHAnsi"/>
          <w:sz w:val="18"/>
          <w:szCs w:val="18"/>
          <w:lang w:val="nl-NL"/>
        </w:rPr>
        <w:t>waar de rechter tot de conclusie kwam dat de werkgever</w:t>
      </w:r>
      <w:r w:rsidR="009764A9">
        <w:rPr>
          <w:rFonts w:ascii="Verdana" w:hAnsi="Verdana" w:cstheme="minorHAnsi"/>
          <w:sz w:val="18"/>
          <w:szCs w:val="18"/>
          <w:lang w:val="nl-NL"/>
        </w:rPr>
        <w:t xml:space="preserve"> </w:t>
      </w:r>
      <w:r w:rsidR="00A302F1">
        <w:rPr>
          <w:rFonts w:ascii="Verdana" w:hAnsi="Verdana" w:cstheme="minorHAnsi"/>
          <w:sz w:val="18"/>
          <w:szCs w:val="18"/>
          <w:lang w:val="nl-NL"/>
        </w:rPr>
        <w:t xml:space="preserve">daadwerkelijk </w:t>
      </w:r>
      <w:r w:rsidR="00E75B6A">
        <w:rPr>
          <w:rFonts w:ascii="Verdana" w:hAnsi="Verdana" w:cstheme="minorHAnsi"/>
          <w:sz w:val="18"/>
          <w:szCs w:val="18"/>
          <w:lang w:val="nl-NL"/>
        </w:rPr>
        <w:t xml:space="preserve">voldoende in de werknemer </w:t>
      </w:r>
      <w:r w:rsidR="009764A9">
        <w:rPr>
          <w:rFonts w:ascii="Verdana" w:hAnsi="Verdana" w:cstheme="minorHAnsi"/>
          <w:sz w:val="18"/>
          <w:szCs w:val="18"/>
          <w:lang w:val="nl-NL"/>
        </w:rPr>
        <w:t>had geïnvesteerd</w:t>
      </w:r>
      <w:r w:rsidRPr="00CF4F0F">
        <w:rPr>
          <w:rFonts w:ascii="Verdana" w:hAnsi="Verdana" w:cstheme="minorHAnsi"/>
          <w:sz w:val="18"/>
          <w:szCs w:val="18"/>
          <w:lang w:val="nl-NL"/>
        </w:rPr>
        <w:t xml:space="preserve"> </w:t>
      </w:r>
      <w:r w:rsidR="009764A9">
        <w:rPr>
          <w:rFonts w:ascii="Verdana" w:hAnsi="Verdana" w:cstheme="minorHAnsi"/>
          <w:sz w:val="18"/>
          <w:szCs w:val="18"/>
          <w:lang w:val="nl-NL"/>
        </w:rPr>
        <w:t>is</w:t>
      </w:r>
      <w:r w:rsidRPr="00CF4F0F">
        <w:rPr>
          <w:rFonts w:ascii="Verdana" w:hAnsi="Verdana" w:cstheme="minorHAnsi"/>
          <w:sz w:val="18"/>
          <w:szCs w:val="18"/>
          <w:lang w:val="nl-NL"/>
        </w:rPr>
        <w:t xml:space="preserve"> terug te vinden in uitspraak 18.</w:t>
      </w:r>
      <w:r w:rsidR="006843F7">
        <w:rPr>
          <w:rStyle w:val="Voetnootmarkering"/>
          <w:rFonts w:ascii="Verdana" w:hAnsi="Verdana" w:cstheme="minorHAnsi"/>
          <w:sz w:val="18"/>
          <w:szCs w:val="18"/>
          <w:lang w:val="nl-NL"/>
        </w:rPr>
        <w:footnoteReference w:id="77"/>
      </w:r>
      <w:r w:rsidRPr="00CF4F0F">
        <w:rPr>
          <w:rFonts w:ascii="Verdana" w:hAnsi="Verdana" w:cstheme="minorHAnsi"/>
          <w:sz w:val="18"/>
          <w:szCs w:val="18"/>
          <w:lang w:val="nl-NL"/>
        </w:rPr>
        <w:t xml:space="preserve"> De werkgever investeerde in het netwerk van (ex) werknemer door middel van het betalen van een lidmaatschap </w:t>
      </w:r>
      <w:r w:rsidR="002D5C55">
        <w:rPr>
          <w:rFonts w:ascii="Verdana" w:hAnsi="Verdana" w:cstheme="minorHAnsi"/>
          <w:sz w:val="18"/>
          <w:szCs w:val="18"/>
          <w:lang w:val="nl-NL"/>
        </w:rPr>
        <w:t>v</w:t>
      </w:r>
      <w:r w:rsidR="00C84E63">
        <w:rPr>
          <w:rFonts w:ascii="Verdana" w:hAnsi="Verdana" w:cstheme="minorHAnsi"/>
          <w:sz w:val="18"/>
          <w:szCs w:val="18"/>
          <w:lang w:val="nl-NL"/>
        </w:rPr>
        <w:t>an een bepaald netwerk</w:t>
      </w:r>
      <w:r w:rsidRPr="00CF4F0F">
        <w:rPr>
          <w:rFonts w:ascii="Verdana" w:hAnsi="Verdana" w:cstheme="minorHAnsi"/>
          <w:sz w:val="18"/>
          <w:szCs w:val="18"/>
          <w:lang w:val="nl-NL"/>
        </w:rPr>
        <w:t xml:space="preserve"> van €10.890,00 per jaar. De rechter oordeelde vervolgens dat de werkgever een gerechtvaardigd belang heeft omdat hij in deze werknemer adequaat geïnvesteerd heeft.</w:t>
      </w:r>
      <w:r w:rsidRPr="00CF4F0F">
        <w:rPr>
          <w:rFonts w:ascii="Verdana" w:hAnsi="Verdana" w:cstheme="minorHAnsi"/>
          <w:sz w:val="18"/>
          <w:szCs w:val="18"/>
          <w:vertAlign w:val="superscript"/>
          <w:lang w:val="nl-NL"/>
        </w:rPr>
        <w:footnoteReference w:id="78"/>
      </w:r>
    </w:p>
    <w:p w14:paraId="1A043D36" w14:textId="2465C506" w:rsidR="0053552D"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In dit verband moet opgemerkt worden dat slechts een cursus of het behalen van veiligheidscertificaten die nodig zijn om op een bepaald werkterrein te kunnen werken in het kader van de belangenafweging niet is aan te merken als zijnde investering in kennis en kunde van de werkgever in de werknemer ten aanzien van zijn functie. Een werkgever dient aannemelijk te maken dat de vaardigheden van een werknemer in aanzienlijke mate tijdens het dienstverband bij de werkgever heeft opgedaan en op welke manier of wijze deze kennis bij de nieuwe werkgever kan worden gebruikt om hem te beconcurreren.</w:t>
      </w:r>
      <w:r w:rsidRPr="00CF4F0F">
        <w:rPr>
          <w:rFonts w:ascii="Verdana" w:hAnsi="Verdana" w:cstheme="minorHAnsi"/>
          <w:sz w:val="18"/>
          <w:szCs w:val="18"/>
          <w:vertAlign w:val="superscript"/>
          <w:lang w:val="nl-NL"/>
        </w:rPr>
        <w:footnoteReference w:id="79"/>
      </w:r>
    </w:p>
    <w:p w14:paraId="02F8087E" w14:textId="77777777" w:rsidR="001B32B3" w:rsidRPr="00CF4F0F" w:rsidRDefault="001B32B3" w:rsidP="0053552D">
      <w:pPr>
        <w:spacing w:line="240" w:lineRule="auto"/>
        <w:jc w:val="both"/>
        <w:rPr>
          <w:rFonts w:ascii="Verdana" w:hAnsi="Verdana" w:cstheme="minorHAnsi"/>
          <w:sz w:val="18"/>
          <w:szCs w:val="18"/>
          <w:lang w:val="nl-NL"/>
        </w:rPr>
      </w:pPr>
    </w:p>
    <w:p w14:paraId="5F2D1A63" w14:textId="48FCE104" w:rsidR="0053552D" w:rsidRDefault="00F334CD" w:rsidP="00586558">
      <w:pPr>
        <w:keepNext/>
        <w:keepLines/>
        <w:spacing w:before="40" w:after="0" w:line="360" w:lineRule="auto"/>
        <w:outlineLvl w:val="1"/>
        <w:rPr>
          <w:rFonts w:ascii="Verdana" w:eastAsiaTheme="majorEastAsia" w:hAnsi="Verdana" w:cstheme="minorHAnsi"/>
          <w:color w:val="2F5496" w:themeColor="accent1" w:themeShade="BF"/>
          <w:lang w:val="nl-NL"/>
        </w:rPr>
      </w:pPr>
      <w:bookmarkStart w:id="74" w:name="_Toc11700606"/>
      <w:r>
        <w:rPr>
          <w:rFonts w:ascii="Verdana" w:eastAsiaTheme="majorEastAsia" w:hAnsi="Verdana" w:cstheme="minorHAnsi"/>
          <w:color w:val="2F5496" w:themeColor="accent1" w:themeShade="BF"/>
          <w:lang w:val="nl-NL"/>
        </w:rPr>
        <w:t>3.3.3</w:t>
      </w:r>
      <w:r w:rsidR="0053552D" w:rsidRPr="00627F16">
        <w:rPr>
          <w:rFonts w:ascii="Verdana" w:eastAsiaTheme="majorEastAsia" w:hAnsi="Verdana" w:cstheme="minorHAnsi"/>
          <w:color w:val="2F5496" w:themeColor="accent1" w:themeShade="BF"/>
          <w:lang w:val="nl-NL"/>
        </w:rPr>
        <w:t xml:space="preserve"> Respectabele werknemersbelangen</w:t>
      </w:r>
      <w:bookmarkEnd w:id="74"/>
      <w:r w:rsidR="0053552D" w:rsidRPr="00627F16">
        <w:rPr>
          <w:rFonts w:ascii="Verdana" w:eastAsiaTheme="majorEastAsia" w:hAnsi="Verdana" w:cstheme="minorHAnsi"/>
          <w:color w:val="2F5496" w:themeColor="accent1" w:themeShade="BF"/>
          <w:lang w:val="nl-NL"/>
        </w:rPr>
        <w:t xml:space="preserve"> </w:t>
      </w:r>
    </w:p>
    <w:p w14:paraId="28513204" w14:textId="05FC9172" w:rsidR="00EB4E1B" w:rsidRDefault="0060034B" w:rsidP="00D321CF">
      <w:pPr>
        <w:spacing w:line="360" w:lineRule="auto"/>
        <w:jc w:val="both"/>
        <w:rPr>
          <w:rFonts w:ascii="Verdana" w:eastAsiaTheme="majorEastAsia" w:hAnsi="Verdana"/>
          <w:sz w:val="18"/>
          <w:szCs w:val="18"/>
          <w:lang w:val="nl-NL"/>
        </w:rPr>
      </w:pPr>
      <w:r>
        <w:rPr>
          <w:rFonts w:ascii="Verdana" w:eastAsiaTheme="majorEastAsia" w:hAnsi="Verdana"/>
          <w:sz w:val="18"/>
          <w:szCs w:val="18"/>
          <w:lang w:val="nl-NL"/>
        </w:rPr>
        <w:t xml:space="preserve">Uit de analyse </w:t>
      </w:r>
      <w:r w:rsidR="00666839" w:rsidRPr="00D321CF">
        <w:rPr>
          <w:rFonts w:ascii="Verdana" w:eastAsiaTheme="majorEastAsia" w:hAnsi="Verdana"/>
          <w:sz w:val="18"/>
          <w:szCs w:val="18"/>
          <w:lang w:val="nl-NL"/>
        </w:rPr>
        <w:t>kwamen de navolgende werknemer</w:t>
      </w:r>
      <w:r w:rsidR="00340373" w:rsidRPr="00D321CF">
        <w:rPr>
          <w:rFonts w:ascii="Verdana" w:eastAsiaTheme="majorEastAsia" w:hAnsi="Verdana"/>
          <w:sz w:val="18"/>
          <w:szCs w:val="18"/>
          <w:lang w:val="nl-NL"/>
        </w:rPr>
        <w:t xml:space="preserve">sbelangen </w:t>
      </w:r>
      <w:r w:rsidR="00666839" w:rsidRPr="00D321CF">
        <w:rPr>
          <w:rFonts w:ascii="Verdana" w:eastAsiaTheme="majorEastAsia" w:hAnsi="Verdana"/>
          <w:sz w:val="18"/>
          <w:szCs w:val="18"/>
          <w:lang w:val="nl-NL"/>
        </w:rPr>
        <w:t>regelmatig naar voren</w:t>
      </w:r>
      <w:r w:rsidR="00CA0D28" w:rsidRPr="00D321CF">
        <w:rPr>
          <w:rFonts w:ascii="Verdana" w:eastAsiaTheme="majorEastAsia" w:hAnsi="Verdana"/>
          <w:sz w:val="18"/>
          <w:szCs w:val="18"/>
          <w:lang w:val="nl-NL"/>
        </w:rPr>
        <w:t xml:space="preserve"> waarbij </w:t>
      </w:r>
      <w:r w:rsidR="00F853DB" w:rsidRPr="00D321CF">
        <w:rPr>
          <w:rFonts w:ascii="Verdana" w:eastAsiaTheme="majorEastAsia" w:hAnsi="Verdana"/>
          <w:sz w:val="18"/>
          <w:szCs w:val="18"/>
          <w:lang w:val="nl-NL"/>
        </w:rPr>
        <w:t>het concurrentiebeding geheel of gedeeltelijk buiten werking werd gesteld</w:t>
      </w:r>
      <w:r w:rsidR="00666839" w:rsidRPr="00D321CF">
        <w:rPr>
          <w:rFonts w:ascii="Verdana" w:eastAsiaTheme="majorEastAsia" w:hAnsi="Verdana"/>
          <w:sz w:val="18"/>
          <w:szCs w:val="18"/>
          <w:lang w:val="nl-NL"/>
        </w:rPr>
        <w:t>. Hieronder worden de meest opvallende aspecten besproken</w:t>
      </w:r>
      <w:r w:rsidR="00332CD4" w:rsidRPr="00D321CF">
        <w:rPr>
          <w:rFonts w:ascii="Verdana" w:eastAsiaTheme="majorEastAsia" w:hAnsi="Verdana"/>
          <w:sz w:val="18"/>
          <w:szCs w:val="18"/>
          <w:lang w:val="nl-NL"/>
        </w:rPr>
        <w:t xml:space="preserve"> die een rol van gewicht spelen </w:t>
      </w:r>
      <w:r w:rsidR="00D321CF" w:rsidRPr="00D321CF">
        <w:rPr>
          <w:rFonts w:ascii="Verdana" w:eastAsiaTheme="majorEastAsia" w:hAnsi="Verdana"/>
          <w:sz w:val="18"/>
          <w:szCs w:val="18"/>
          <w:lang w:val="nl-NL"/>
        </w:rPr>
        <w:t>bij een belangenafweging.</w:t>
      </w:r>
    </w:p>
    <w:p w14:paraId="45647D15" w14:textId="77777777" w:rsidR="00D321CF" w:rsidRPr="00D321CF" w:rsidRDefault="00D321CF" w:rsidP="00D321CF">
      <w:pPr>
        <w:spacing w:line="360" w:lineRule="auto"/>
        <w:jc w:val="both"/>
        <w:rPr>
          <w:rFonts w:ascii="Verdana" w:eastAsiaTheme="majorEastAsia" w:hAnsi="Verdana"/>
          <w:sz w:val="18"/>
          <w:szCs w:val="18"/>
          <w:lang w:val="nl-NL"/>
        </w:rPr>
      </w:pPr>
    </w:p>
    <w:p w14:paraId="015EB901" w14:textId="299C8C29" w:rsidR="0053552D" w:rsidRPr="00CF4F0F" w:rsidRDefault="0053552D" w:rsidP="00994A85">
      <w:pPr>
        <w:keepNext/>
        <w:keepLines/>
        <w:spacing w:before="40" w:after="0" w:line="360" w:lineRule="auto"/>
        <w:outlineLvl w:val="1"/>
        <w:rPr>
          <w:rFonts w:ascii="Verdana" w:eastAsiaTheme="majorEastAsia" w:hAnsi="Verdana" w:cstheme="minorHAnsi"/>
          <w:color w:val="2F5496" w:themeColor="accent1" w:themeShade="BF"/>
          <w:sz w:val="18"/>
          <w:szCs w:val="18"/>
          <w:lang w:val="nl-NL"/>
        </w:rPr>
      </w:pPr>
      <w:bookmarkStart w:id="75" w:name="_Toc11680592"/>
      <w:bookmarkStart w:id="76" w:name="_Toc11700607"/>
      <w:r w:rsidRPr="00CF4F0F">
        <w:rPr>
          <w:rFonts w:ascii="Verdana" w:eastAsiaTheme="majorEastAsia" w:hAnsi="Verdana" w:cstheme="minorHAnsi"/>
          <w:color w:val="2F5496" w:themeColor="accent1" w:themeShade="BF"/>
          <w:sz w:val="18"/>
          <w:szCs w:val="18"/>
          <w:lang w:val="nl-NL"/>
        </w:rPr>
        <w:t>Positieverbetering werknemers elders</w:t>
      </w:r>
      <w:bookmarkEnd w:id="75"/>
      <w:bookmarkEnd w:id="76"/>
    </w:p>
    <w:p w14:paraId="29EC1D3A" w14:textId="3D99DD7E"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Het is opgevallen dat werknemers het belang van ‘positieverbetering’ in het overgrote deel van de onderzochte uitspraken als belang aandragen. Door de overstap naar een nieuwe werkgever te maken, zal de werknemer een (aanzienlijke) positieverbetering realiseren, hetgeen betekent dat de werknemer elders een hoger salaris kan verdienen en/of betere arbeidsvoorwaarden, doorgroeimogelijkheden of werkzaamheden met meer inhoud kan verkrijgen. Weliswaar is dit werknemersbelang in de meeste uitspraken terug te lezen, toch oordeelde de rechter slechts in iets meer dan de helft van de gevallen dat daadwerkelijk sprake is van een (aanzienlijke) positieverbetering. Een werknemer dient dit aannemelijk te maken door de geschetste positieverbetering met gedocumenteerde stukken te onderbouwen.</w:t>
      </w:r>
      <w:r w:rsidRPr="00CF4F0F">
        <w:rPr>
          <w:rFonts w:ascii="Verdana" w:hAnsi="Verdana" w:cstheme="minorHAnsi"/>
          <w:sz w:val="18"/>
          <w:szCs w:val="18"/>
          <w:vertAlign w:val="superscript"/>
          <w:lang w:val="nl-NL"/>
        </w:rPr>
        <w:footnoteReference w:id="80"/>
      </w:r>
      <w:r w:rsidRPr="00CF4F0F">
        <w:rPr>
          <w:rFonts w:ascii="Verdana" w:hAnsi="Verdana" w:cstheme="minorHAnsi"/>
          <w:sz w:val="18"/>
          <w:szCs w:val="18"/>
          <w:lang w:val="nl-NL"/>
        </w:rPr>
        <w:t xml:space="preserve"> Stukken waarin met name inzage wordt gegeven in het financiële plaatje of </w:t>
      </w:r>
      <w:r w:rsidR="00C131BA">
        <w:rPr>
          <w:rFonts w:ascii="Verdana" w:hAnsi="Verdana" w:cstheme="minorHAnsi"/>
          <w:sz w:val="18"/>
          <w:szCs w:val="18"/>
          <w:lang w:val="nl-NL"/>
        </w:rPr>
        <w:t xml:space="preserve">de nieuwe </w:t>
      </w:r>
      <w:r w:rsidRPr="00CF4F0F">
        <w:rPr>
          <w:rFonts w:ascii="Verdana" w:hAnsi="Verdana" w:cstheme="minorHAnsi"/>
          <w:sz w:val="18"/>
          <w:szCs w:val="18"/>
          <w:lang w:val="nl-NL"/>
        </w:rPr>
        <w:t xml:space="preserve">werkzaamheden kan de stelling voor de </w:t>
      </w:r>
      <w:r w:rsidRPr="00CF4F0F">
        <w:rPr>
          <w:rFonts w:ascii="Verdana" w:hAnsi="Verdana" w:cstheme="minorHAnsi"/>
          <w:sz w:val="18"/>
          <w:szCs w:val="18"/>
          <w:lang w:val="nl-NL"/>
        </w:rPr>
        <w:lastRenderedPageBreak/>
        <w:t>rechter aannemelijk maken.</w:t>
      </w:r>
      <w:r w:rsidR="000E3DB0">
        <w:rPr>
          <w:rStyle w:val="Voetnootmarkering"/>
          <w:rFonts w:ascii="Verdana" w:hAnsi="Verdana" w:cstheme="minorHAnsi"/>
          <w:sz w:val="18"/>
          <w:szCs w:val="18"/>
          <w:lang w:val="nl-NL"/>
        </w:rPr>
        <w:footnoteReference w:id="81"/>
      </w:r>
      <w:r w:rsidR="000E3DB0">
        <w:rPr>
          <w:rFonts w:ascii="Verdana" w:hAnsi="Verdana" w:cstheme="minorHAnsi"/>
          <w:sz w:val="18"/>
          <w:szCs w:val="18"/>
          <w:lang w:val="nl-NL"/>
        </w:rPr>
        <w:t xml:space="preserve"> </w:t>
      </w:r>
      <w:r w:rsidRPr="00CF4F0F">
        <w:rPr>
          <w:rFonts w:ascii="Verdana" w:hAnsi="Verdana" w:cstheme="minorHAnsi"/>
          <w:sz w:val="18"/>
          <w:szCs w:val="18"/>
          <w:lang w:val="nl-NL"/>
        </w:rPr>
        <w:t>In de zaak van een fitnessinstructeur kon de instructeur bij een andere onderneming als personal trainer aan de slag te gaan. De fitnessinstructeur had gemotiveerd dat deze carrière stap zowel bij zijn huidige werkgever als bij andere willekeurige ondernemingen niet mogelijk zou zijn. Hij heeft hiertoe verklaringen van de nieuwe werkgever overlegd waarin de nieuwe werkgever bevestigt dat de fitnessinstructeur een opleiding en meer uren krijgt, wat de stelling voor de rechter voldoende aannemelijk maakte.</w:t>
      </w:r>
      <w:r w:rsidR="008538CA">
        <w:rPr>
          <w:rStyle w:val="Voetnootmarkering"/>
          <w:rFonts w:ascii="Verdana" w:hAnsi="Verdana" w:cstheme="minorHAnsi"/>
          <w:sz w:val="18"/>
          <w:szCs w:val="18"/>
          <w:lang w:val="nl-NL"/>
        </w:rPr>
        <w:footnoteReference w:id="82"/>
      </w:r>
    </w:p>
    <w:p w14:paraId="622A06F2" w14:textId="6463BE48"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Wanneer de werknemer </w:t>
      </w:r>
      <w:r w:rsidR="006666B2">
        <w:rPr>
          <w:rFonts w:ascii="Verdana" w:hAnsi="Verdana" w:cstheme="minorHAnsi"/>
          <w:sz w:val="18"/>
          <w:szCs w:val="18"/>
          <w:lang w:val="nl-NL"/>
        </w:rPr>
        <w:t>ook (nog)</w:t>
      </w:r>
      <w:r w:rsidRPr="00CF4F0F">
        <w:rPr>
          <w:rFonts w:ascii="Verdana" w:hAnsi="Verdana" w:cstheme="minorHAnsi"/>
          <w:sz w:val="18"/>
          <w:szCs w:val="18"/>
          <w:lang w:val="nl-NL"/>
        </w:rPr>
        <w:t xml:space="preserve"> kan aantonen dat er geen andere mogelijkheden op de arbeidsmarkt zijn en hij deze positieverbetering niet kon krijgen bij een andere werkgever, een die niet een concurrent is, zal de rechter veeleer oordelen dat een werknemer</w:t>
      </w:r>
      <w:r w:rsidR="00100000">
        <w:rPr>
          <w:rFonts w:ascii="Verdana" w:hAnsi="Verdana" w:cstheme="minorHAnsi"/>
          <w:sz w:val="18"/>
          <w:szCs w:val="18"/>
          <w:vertAlign w:val="superscript"/>
          <w:lang w:val="nl-NL"/>
        </w:rPr>
        <w:t xml:space="preserve"> </w:t>
      </w:r>
      <w:r w:rsidRPr="00CF4F0F">
        <w:rPr>
          <w:rFonts w:ascii="Verdana" w:hAnsi="Verdana" w:cstheme="minorHAnsi"/>
          <w:sz w:val="18"/>
          <w:szCs w:val="18"/>
          <w:lang w:val="nl-NL"/>
        </w:rPr>
        <w:t>onbillijk wordt benadeeld door handhaving van het beding</w:t>
      </w:r>
      <w:r w:rsidR="004D3D31">
        <w:rPr>
          <w:rFonts w:ascii="Verdana" w:hAnsi="Verdana" w:cstheme="minorHAnsi"/>
          <w:sz w:val="18"/>
          <w:szCs w:val="18"/>
          <w:lang w:val="nl-NL"/>
        </w:rPr>
        <w:t>.</w:t>
      </w:r>
      <w:r w:rsidR="00100000">
        <w:rPr>
          <w:rStyle w:val="Voetnootmarkering"/>
          <w:rFonts w:ascii="Verdana" w:hAnsi="Verdana" w:cstheme="minorHAnsi"/>
          <w:sz w:val="18"/>
          <w:szCs w:val="18"/>
          <w:lang w:val="nl-NL"/>
        </w:rPr>
        <w:footnoteReference w:id="83"/>
      </w:r>
    </w:p>
    <w:p w14:paraId="01596532" w14:textId="77777777"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Opvallend is dat in de zaken waarin de positieverbetering niet aannemelijk wordt gemaakt, de belangenafweging in het voordeel van de werkgever uitvalt. Dit betekent dat de rechter, volgens de analyse, veel waarde lijkt te hechten aan het feit of een nieuwe functie daadwerkelijk een positieverbetering meebrengt. </w:t>
      </w:r>
    </w:p>
    <w:p w14:paraId="5E4ED69D" w14:textId="75B9CF91" w:rsidR="00841711" w:rsidRPr="00CF4F0F" w:rsidRDefault="00841711" w:rsidP="00B63195">
      <w:pPr>
        <w:keepNext/>
        <w:keepLines/>
        <w:spacing w:before="40" w:after="0" w:line="360" w:lineRule="auto"/>
        <w:outlineLvl w:val="1"/>
        <w:rPr>
          <w:rFonts w:ascii="Verdana" w:eastAsiaTheme="majorEastAsia" w:hAnsi="Verdana" w:cstheme="minorHAnsi"/>
          <w:color w:val="2F5496" w:themeColor="accent1" w:themeShade="BF"/>
          <w:sz w:val="18"/>
          <w:szCs w:val="18"/>
          <w:lang w:val="nl-NL"/>
        </w:rPr>
      </w:pPr>
      <w:bookmarkStart w:id="77" w:name="_Toc11680593"/>
      <w:bookmarkStart w:id="78" w:name="_Toc11700608"/>
      <w:r w:rsidRPr="00CF4F0F">
        <w:rPr>
          <w:rFonts w:ascii="Verdana" w:eastAsiaTheme="majorEastAsia" w:hAnsi="Verdana" w:cstheme="minorHAnsi"/>
          <w:color w:val="2F5496" w:themeColor="accent1" w:themeShade="BF"/>
          <w:sz w:val="18"/>
          <w:szCs w:val="18"/>
          <w:lang w:val="nl-NL"/>
        </w:rPr>
        <w:t>Mate van verwijtbaar gedrag</w:t>
      </w:r>
      <w:bookmarkEnd w:id="77"/>
      <w:bookmarkEnd w:id="78"/>
      <w:r w:rsidRPr="00CF4F0F">
        <w:rPr>
          <w:rFonts w:ascii="Verdana" w:eastAsiaTheme="majorEastAsia" w:hAnsi="Verdana" w:cstheme="minorHAnsi"/>
          <w:color w:val="2F5496" w:themeColor="accent1" w:themeShade="BF"/>
          <w:sz w:val="18"/>
          <w:szCs w:val="18"/>
          <w:lang w:val="nl-NL"/>
        </w:rPr>
        <w:t xml:space="preserve"> </w:t>
      </w:r>
    </w:p>
    <w:p w14:paraId="118C2446" w14:textId="2688E65C" w:rsidR="00841711" w:rsidRPr="00CF4F0F" w:rsidRDefault="00841711" w:rsidP="00841711">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In een klein deel van de uitspraken is bij de belangenafweging naar voren gekomen dat één van de partijen een verwijt betrof met betrekking tot beëindigen van het dienstverband. Dit topic behoeft enigszins nuance omdat er geen sprake is van ernstig verwijtbaar handelen van de werkgever. Dit waren voornamelijk uitspraken dat </w:t>
      </w:r>
      <w:r>
        <w:rPr>
          <w:rFonts w:ascii="Verdana" w:hAnsi="Verdana" w:cstheme="minorHAnsi"/>
          <w:sz w:val="18"/>
          <w:szCs w:val="18"/>
          <w:lang w:val="nl-NL"/>
        </w:rPr>
        <w:t xml:space="preserve">een </w:t>
      </w:r>
      <w:r w:rsidRPr="00CF4F0F">
        <w:rPr>
          <w:rFonts w:ascii="Verdana" w:hAnsi="Verdana" w:cstheme="minorHAnsi"/>
          <w:sz w:val="18"/>
          <w:szCs w:val="18"/>
          <w:lang w:val="nl-NL"/>
        </w:rPr>
        <w:t xml:space="preserve">werknemer zich niet meer in de </w:t>
      </w:r>
      <w:r w:rsidR="003975EF">
        <w:rPr>
          <w:rFonts w:ascii="Verdana" w:hAnsi="Verdana" w:cstheme="minorHAnsi"/>
          <w:sz w:val="18"/>
          <w:szCs w:val="18"/>
          <w:lang w:val="nl-NL"/>
        </w:rPr>
        <w:t>werkwijze</w:t>
      </w:r>
      <w:r w:rsidRPr="00CF4F0F">
        <w:rPr>
          <w:rFonts w:ascii="Verdana" w:hAnsi="Verdana" w:cstheme="minorHAnsi"/>
          <w:sz w:val="18"/>
          <w:szCs w:val="18"/>
          <w:lang w:val="nl-NL"/>
        </w:rPr>
        <w:t xml:space="preserve"> van de werkgever kon vinden</w:t>
      </w:r>
      <w:r w:rsidRPr="00CF4F0F">
        <w:rPr>
          <w:rFonts w:ascii="Verdana" w:hAnsi="Verdana" w:cstheme="minorHAnsi"/>
          <w:sz w:val="18"/>
          <w:szCs w:val="18"/>
          <w:vertAlign w:val="superscript"/>
          <w:lang w:val="nl-NL"/>
        </w:rPr>
        <w:footnoteReference w:id="84"/>
      </w:r>
      <w:r w:rsidRPr="00CF4F0F">
        <w:rPr>
          <w:rFonts w:ascii="Verdana" w:hAnsi="Verdana" w:cstheme="minorHAnsi"/>
          <w:sz w:val="18"/>
          <w:szCs w:val="18"/>
          <w:lang w:val="nl-NL"/>
        </w:rPr>
        <w:t>, een werknemer geen promotie kreeg</w:t>
      </w:r>
      <w:r w:rsidRPr="00CF4F0F">
        <w:rPr>
          <w:rFonts w:ascii="Verdana" w:hAnsi="Verdana" w:cstheme="minorHAnsi"/>
          <w:sz w:val="18"/>
          <w:szCs w:val="18"/>
          <w:vertAlign w:val="superscript"/>
          <w:lang w:val="nl-NL"/>
        </w:rPr>
        <w:footnoteReference w:id="85"/>
      </w:r>
      <w:r w:rsidRPr="00CF4F0F">
        <w:rPr>
          <w:rFonts w:ascii="Verdana" w:hAnsi="Verdana" w:cstheme="minorHAnsi"/>
          <w:sz w:val="18"/>
          <w:szCs w:val="18"/>
          <w:lang w:val="nl-NL"/>
        </w:rPr>
        <w:t>, structureel gebrek aan waardering</w:t>
      </w:r>
      <w:r w:rsidRPr="00CF4F0F">
        <w:rPr>
          <w:rFonts w:ascii="Verdana" w:hAnsi="Verdana" w:cstheme="minorHAnsi"/>
          <w:sz w:val="18"/>
          <w:szCs w:val="18"/>
          <w:vertAlign w:val="superscript"/>
          <w:lang w:val="nl-NL"/>
        </w:rPr>
        <w:footnoteReference w:id="86"/>
      </w:r>
      <w:r w:rsidRPr="00CF4F0F">
        <w:rPr>
          <w:rFonts w:ascii="Verdana" w:hAnsi="Verdana" w:cstheme="minorHAnsi"/>
          <w:sz w:val="18"/>
          <w:szCs w:val="18"/>
          <w:lang w:val="nl-NL"/>
        </w:rPr>
        <w:t>, een werknemer die ongefundeerde verwijten kreeg</w:t>
      </w:r>
      <w:r w:rsidRPr="00CF4F0F">
        <w:rPr>
          <w:rFonts w:ascii="Verdana" w:hAnsi="Verdana" w:cstheme="minorHAnsi"/>
          <w:sz w:val="18"/>
          <w:szCs w:val="18"/>
          <w:vertAlign w:val="superscript"/>
          <w:lang w:val="nl-NL"/>
        </w:rPr>
        <w:footnoteReference w:id="87"/>
      </w:r>
      <w:r w:rsidRPr="00CF4F0F">
        <w:rPr>
          <w:rFonts w:ascii="Verdana" w:hAnsi="Verdana" w:cstheme="minorHAnsi"/>
          <w:sz w:val="18"/>
          <w:szCs w:val="18"/>
          <w:lang w:val="nl-NL"/>
        </w:rPr>
        <w:t xml:space="preserve"> en een laag inkomen</w:t>
      </w:r>
      <w:r w:rsidRPr="00CF4F0F">
        <w:rPr>
          <w:rFonts w:ascii="Verdana" w:hAnsi="Verdana" w:cstheme="minorHAnsi"/>
          <w:sz w:val="18"/>
          <w:szCs w:val="18"/>
          <w:vertAlign w:val="superscript"/>
          <w:lang w:val="nl-NL"/>
        </w:rPr>
        <w:footnoteReference w:id="88"/>
      </w:r>
      <w:r w:rsidRPr="00CF4F0F">
        <w:rPr>
          <w:rFonts w:ascii="Verdana" w:hAnsi="Verdana" w:cstheme="minorHAnsi"/>
          <w:sz w:val="18"/>
          <w:szCs w:val="18"/>
          <w:lang w:val="nl-NL"/>
        </w:rPr>
        <w:t xml:space="preserve">.  Uit de analyse is gebleken dat dit belang wordt meegewogen met een positieverbetering. </w:t>
      </w:r>
    </w:p>
    <w:p w14:paraId="5D8BE0EA" w14:textId="77777777" w:rsidR="0053552D" w:rsidRPr="00CF4F0F" w:rsidRDefault="0053552D" w:rsidP="0053552D">
      <w:pPr>
        <w:spacing w:line="360" w:lineRule="auto"/>
        <w:jc w:val="both"/>
        <w:rPr>
          <w:rFonts w:ascii="Verdana" w:hAnsi="Verdana" w:cstheme="minorHAnsi"/>
          <w:sz w:val="18"/>
          <w:szCs w:val="18"/>
          <w:lang w:val="nl-NL"/>
        </w:rPr>
      </w:pPr>
    </w:p>
    <w:p w14:paraId="5A406239" w14:textId="745CE33C" w:rsidR="0053552D" w:rsidRPr="00CF4F0F" w:rsidRDefault="0053552D" w:rsidP="0053552D">
      <w:pPr>
        <w:keepNext/>
        <w:keepLines/>
        <w:spacing w:before="40" w:after="0"/>
        <w:outlineLvl w:val="1"/>
        <w:rPr>
          <w:rFonts w:ascii="Verdana" w:eastAsiaTheme="majorEastAsia" w:hAnsi="Verdana" w:cstheme="minorHAnsi"/>
          <w:color w:val="2F5496" w:themeColor="accent1" w:themeShade="BF"/>
          <w:sz w:val="18"/>
          <w:szCs w:val="18"/>
          <w:lang w:val="nl-NL"/>
        </w:rPr>
      </w:pPr>
      <w:bookmarkStart w:id="79" w:name="_Toc11680594"/>
      <w:bookmarkStart w:id="80" w:name="_Toc11700609"/>
      <w:r w:rsidRPr="00CF4F0F">
        <w:rPr>
          <w:rFonts w:ascii="Verdana" w:eastAsiaTheme="majorEastAsia" w:hAnsi="Verdana" w:cstheme="minorHAnsi"/>
          <w:color w:val="2F5496" w:themeColor="accent1" w:themeShade="BF"/>
          <w:sz w:val="18"/>
          <w:szCs w:val="18"/>
          <w:lang w:val="nl-NL"/>
        </w:rPr>
        <w:t>Gebonden aan de branche</w:t>
      </w:r>
      <w:bookmarkEnd w:id="79"/>
      <w:bookmarkEnd w:id="80"/>
    </w:p>
    <w:p w14:paraId="73051B9E" w14:textId="545A5A80"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In enkele uitspraken komt aan de orde dat het van belang kan zijn in welke branche een werknemer werkzaam is. De rechter nam in deze uitspraken als belang van de werknemer mee in overweging dat hij gebonden was aan het werk binnen de branche van de ex-werkgever en moeilijk buiten die branche werk zou kunnen vinden. Werknemers werden door hun specialisme gebonden aan een bepaalde bedrijfstak (bijvoorbeeld IT of (elektro)techniek). De werkgever moet hierbij in acht nemen dat het overeenkomen van een concurrentiebeding voor de werknemer extra belemmerd</w:t>
      </w:r>
      <w:r w:rsidR="00D71354">
        <w:rPr>
          <w:rFonts w:ascii="Verdana" w:hAnsi="Verdana" w:cstheme="minorHAnsi"/>
          <w:sz w:val="18"/>
          <w:szCs w:val="18"/>
          <w:lang w:val="nl-NL"/>
        </w:rPr>
        <w:t xml:space="preserve"> is</w:t>
      </w:r>
      <w:r w:rsidRPr="00CF4F0F">
        <w:rPr>
          <w:rFonts w:ascii="Verdana" w:hAnsi="Verdana" w:cstheme="minorHAnsi"/>
          <w:sz w:val="18"/>
          <w:szCs w:val="18"/>
          <w:lang w:val="nl-NL"/>
        </w:rPr>
        <w:t xml:space="preserve">. De </w:t>
      </w:r>
      <w:r w:rsidRPr="00CF4F0F">
        <w:rPr>
          <w:rFonts w:ascii="Verdana" w:hAnsi="Verdana" w:cstheme="minorHAnsi"/>
          <w:sz w:val="18"/>
          <w:szCs w:val="18"/>
          <w:lang w:val="nl-NL"/>
        </w:rPr>
        <w:lastRenderedPageBreak/>
        <w:t xml:space="preserve">werknemer is dan in feite aangewezen op het vinden van werk buiten die branche, hetgeen de rechter niet terecht acht. Dit belang is gelegen in het feit als een werknemer een specifieke opleiding heeft gevolgd. </w:t>
      </w:r>
    </w:p>
    <w:p w14:paraId="2601605B" w14:textId="4D1576DA" w:rsidR="0053552D"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In deze zaken</w:t>
      </w:r>
      <w:r w:rsidR="006E0C83">
        <w:rPr>
          <w:rFonts w:ascii="Verdana" w:hAnsi="Verdana" w:cstheme="minorHAnsi"/>
          <w:sz w:val="18"/>
          <w:szCs w:val="18"/>
          <w:lang w:val="nl-NL"/>
        </w:rPr>
        <w:t xml:space="preserve"> </w:t>
      </w:r>
      <w:r w:rsidRPr="00CF4F0F">
        <w:rPr>
          <w:rFonts w:ascii="Verdana" w:hAnsi="Verdana" w:cstheme="minorHAnsi"/>
          <w:sz w:val="18"/>
          <w:szCs w:val="18"/>
          <w:lang w:val="nl-NL"/>
        </w:rPr>
        <w:t>prevaleerde het belang van de werknemer om werk te blijven doen dat aansluit bij zijn specifieke kennis dus boven dat van de werkgever bij instandhouding van het concurrentiebeding</w:t>
      </w:r>
      <w:r w:rsidR="00B746C1">
        <w:rPr>
          <w:rFonts w:ascii="Verdana" w:hAnsi="Verdana" w:cstheme="minorHAnsi"/>
          <w:sz w:val="18"/>
          <w:szCs w:val="18"/>
          <w:lang w:val="nl-NL"/>
        </w:rPr>
        <w:t>.</w:t>
      </w:r>
      <w:r w:rsidR="001C6F60">
        <w:rPr>
          <w:rStyle w:val="Voetnootmarkering"/>
          <w:rFonts w:ascii="Verdana" w:hAnsi="Verdana" w:cstheme="minorHAnsi"/>
          <w:sz w:val="18"/>
          <w:szCs w:val="18"/>
          <w:lang w:val="nl-NL"/>
        </w:rPr>
        <w:footnoteReference w:id="89"/>
      </w:r>
      <w:r w:rsidR="00754F5D">
        <w:rPr>
          <w:rFonts w:ascii="Verdana" w:hAnsi="Verdana" w:cstheme="minorHAnsi"/>
          <w:sz w:val="18"/>
          <w:szCs w:val="18"/>
          <w:lang w:val="nl-NL"/>
        </w:rPr>
        <w:t xml:space="preserve"> </w:t>
      </w:r>
    </w:p>
    <w:p w14:paraId="29A5B1F3" w14:textId="77777777" w:rsidR="0053552D" w:rsidRPr="00CF4F0F" w:rsidRDefault="0053552D" w:rsidP="0053552D">
      <w:pPr>
        <w:keepNext/>
        <w:keepLines/>
        <w:spacing w:before="40" w:after="0"/>
        <w:outlineLvl w:val="1"/>
        <w:rPr>
          <w:rFonts w:ascii="Verdana" w:eastAsiaTheme="majorEastAsia" w:hAnsi="Verdana" w:cstheme="minorHAnsi"/>
          <w:color w:val="2F5496" w:themeColor="accent1" w:themeShade="BF"/>
          <w:sz w:val="18"/>
          <w:szCs w:val="18"/>
          <w:lang w:val="nl-NL"/>
        </w:rPr>
      </w:pPr>
    </w:p>
    <w:p w14:paraId="54A874B8" w14:textId="1B96FEDF" w:rsidR="0053552D" w:rsidRPr="00CF4F0F" w:rsidRDefault="0053552D" w:rsidP="005400F7">
      <w:pPr>
        <w:keepNext/>
        <w:keepLines/>
        <w:spacing w:before="40" w:after="0" w:line="360" w:lineRule="auto"/>
        <w:outlineLvl w:val="1"/>
        <w:rPr>
          <w:rFonts w:ascii="Verdana" w:eastAsiaTheme="majorEastAsia" w:hAnsi="Verdana" w:cstheme="minorHAnsi"/>
          <w:color w:val="2F5496" w:themeColor="accent1" w:themeShade="BF"/>
          <w:sz w:val="18"/>
          <w:szCs w:val="18"/>
          <w:lang w:val="nl-NL"/>
        </w:rPr>
      </w:pPr>
      <w:bookmarkStart w:id="81" w:name="_Toc11680595"/>
      <w:bookmarkStart w:id="82" w:name="_Toc11700610"/>
      <w:r w:rsidRPr="00CF4F0F">
        <w:rPr>
          <w:rFonts w:ascii="Verdana" w:eastAsiaTheme="majorEastAsia" w:hAnsi="Verdana" w:cstheme="minorHAnsi"/>
          <w:color w:val="2F5496" w:themeColor="accent1" w:themeShade="BF"/>
          <w:sz w:val="18"/>
          <w:szCs w:val="18"/>
          <w:lang w:val="nl-NL"/>
        </w:rPr>
        <w:t>Omstandigheden werknemer</w:t>
      </w:r>
      <w:bookmarkEnd w:id="81"/>
      <w:bookmarkEnd w:id="82"/>
    </w:p>
    <w:p w14:paraId="5D928E95" w14:textId="44138B3D"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Slechts in</w:t>
      </w:r>
      <w:r w:rsidR="00E13342">
        <w:rPr>
          <w:rFonts w:ascii="Verdana" w:hAnsi="Verdana" w:cstheme="minorHAnsi"/>
          <w:sz w:val="18"/>
          <w:szCs w:val="18"/>
          <w:lang w:val="nl-NL"/>
        </w:rPr>
        <w:t xml:space="preserve"> zes</w:t>
      </w:r>
      <w:r w:rsidRPr="00CF4F0F">
        <w:rPr>
          <w:rFonts w:ascii="Verdana" w:hAnsi="Verdana" w:cstheme="minorHAnsi"/>
          <w:sz w:val="18"/>
          <w:szCs w:val="18"/>
          <w:lang w:val="nl-NL"/>
        </w:rPr>
        <w:t xml:space="preserve"> uitspraken</w:t>
      </w:r>
      <w:r w:rsidR="003775DD">
        <w:rPr>
          <w:rStyle w:val="Voetnootmarkering"/>
          <w:rFonts w:ascii="Verdana" w:hAnsi="Verdana" w:cstheme="minorHAnsi"/>
          <w:sz w:val="18"/>
          <w:szCs w:val="18"/>
          <w:lang w:val="nl-NL"/>
        </w:rPr>
        <w:footnoteReference w:id="90"/>
      </w:r>
      <w:r w:rsidRPr="00CF4F0F">
        <w:rPr>
          <w:rFonts w:ascii="Verdana" w:hAnsi="Verdana" w:cstheme="minorHAnsi"/>
          <w:sz w:val="18"/>
          <w:szCs w:val="18"/>
          <w:lang w:val="nl-NL"/>
        </w:rPr>
        <w:t xml:space="preserve"> werden de persoonlijke omstandigheden van de werknemer door de rechter betrokken bij de belangenafweging. Een goed voorbeeld hiervan is onder andere terug te vinden in uitspraak 11</w:t>
      </w:r>
      <w:r w:rsidR="00787066">
        <w:rPr>
          <w:rFonts w:ascii="Verdana" w:hAnsi="Verdana" w:cstheme="minorHAnsi"/>
          <w:sz w:val="18"/>
          <w:szCs w:val="18"/>
          <w:lang w:val="nl-NL"/>
        </w:rPr>
        <w:t>.</w:t>
      </w:r>
      <w:r w:rsidRPr="00CF4F0F">
        <w:rPr>
          <w:rFonts w:ascii="Verdana" w:hAnsi="Verdana" w:cstheme="minorHAnsi"/>
          <w:sz w:val="18"/>
          <w:szCs w:val="18"/>
          <w:lang w:val="nl-NL"/>
        </w:rPr>
        <w:t xml:space="preserve"> In deze uitspraak woog de rechter zwaar mee dat werknemer jong was (24 jaar), nog aan het begin van zijn carrière staat en bovendien weinig werkervaring had. Ook de </w:t>
      </w:r>
      <w:proofErr w:type="spellStart"/>
      <w:r w:rsidRPr="00CF4F0F">
        <w:rPr>
          <w:rFonts w:ascii="Verdana" w:hAnsi="Verdana" w:cstheme="minorHAnsi"/>
          <w:sz w:val="18"/>
          <w:szCs w:val="18"/>
          <w:lang w:val="nl-NL"/>
        </w:rPr>
        <w:t>gezins</w:t>
      </w:r>
      <w:proofErr w:type="spellEnd"/>
      <w:r w:rsidRPr="00CF4F0F">
        <w:rPr>
          <w:rFonts w:ascii="Verdana" w:hAnsi="Verdana" w:cstheme="minorHAnsi"/>
          <w:sz w:val="18"/>
          <w:szCs w:val="18"/>
          <w:lang w:val="nl-NL"/>
        </w:rPr>
        <w:t xml:space="preserve">– en leefomstandigheden die bij de belangenafweging een rol spelen neemt de rechter in de ogenschouw. Met name gezins- of leefomstandigheden die aanzetten tot een overstap naar een nieuwe baan. Zo achtte de rechter in uitspraak </w:t>
      </w:r>
      <w:r w:rsidR="00373B2E">
        <w:rPr>
          <w:rFonts w:ascii="Verdana" w:hAnsi="Verdana" w:cstheme="minorHAnsi"/>
          <w:sz w:val="18"/>
          <w:szCs w:val="18"/>
          <w:lang w:val="nl-NL"/>
        </w:rPr>
        <w:t>13</w:t>
      </w:r>
      <w:r w:rsidRPr="00CF4F0F">
        <w:rPr>
          <w:rFonts w:ascii="Verdana" w:hAnsi="Verdana" w:cstheme="minorHAnsi"/>
          <w:sz w:val="18"/>
          <w:szCs w:val="18"/>
          <w:lang w:val="nl-NL"/>
        </w:rPr>
        <w:t xml:space="preserve"> mede van belang dat de (ex) werkneemster een jong gezin heeft en met de overstap dichterbij huis aan de slag kan en zodoende een beperkte reistijd heeft.</w:t>
      </w:r>
      <w:r w:rsidRPr="00CF4F0F">
        <w:rPr>
          <w:rFonts w:ascii="Verdana" w:hAnsi="Verdana" w:cstheme="minorHAnsi"/>
          <w:sz w:val="18"/>
          <w:szCs w:val="18"/>
          <w:vertAlign w:val="superscript"/>
          <w:lang w:val="nl-NL"/>
        </w:rPr>
        <w:footnoteReference w:id="91"/>
      </w:r>
      <w:r w:rsidRPr="00CF4F0F">
        <w:rPr>
          <w:rFonts w:ascii="Verdana" w:hAnsi="Verdana" w:cstheme="minorHAnsi"/>
          <w:sz w:val="18"/>
          <w:szCs w:val="18"/>
          <w:lang w:val="nl-NL"/>
        </w:rPr>
        <w:t xml:space="preserve"> Ook in een andere uitspraak prevaleerde het belang van de werknemer boven dat van de werkgever. In deze uitspraak werd het belang ‘omstandigheden werknemer’ niet als doorslaggevend gezien, maar meegewogen met de belangen die de werknemer in het geding had aangedragen, zoals een positieverbetering en investering van de werkgever in een studie en daarbij nam de rechter als bijkomende factor mee dat de aanvaarding van een nieuwe baan de werknemer terug zou kunnen keren naar Barcelona, de plek waar de werknemer vandaan komt en waar zijn schoonfamilie woont.</w:t>
      </w:r>
      <w:r w:rsidR="00BE038A">
        <w:rPr>
          <w:rStyle w:val="Voetnootmarkering"/>
          <w:rFonts w:ascii="Verdana" w:hAnsi="Verdana" w:cstheme="minorHAnsi"/>
          <w:sz w:val="18"/>
          <w:szCs w:val="18"/>
          <w:lang w:val="nl-NL"/>
        </w:rPr>
        <w:footnoteReference w:id="92"/>
      </w:r>
      <w:r w:rsidRPr="00CF4F0F">
        <w:rPr>
          <w:rFonts w:ascii="Verdana" w:hAnsi="Verdana" w:cstheme="minorHAnsi"/>
          <w:sz w:val="18"/>
          <w:szCs w:val="18"/>
          <w:lang w:val="nl-NL"/>
        </w:rPr>
        <w:t xml:space="preserve"> Dit betekent dat de rechter </w:t>
      </w:r>
      <w:r w:rsidR="00BE038A">
        <w:rPr>
          <w:rFonts w:ascii="Verdana" w:hAnsi="Verdana" w:cstheme="minorHAnsi"/>
          <w:sz w:val="18"/>
          <w:szCs w:val="18"/>
          <w:lang w:val="nl-NL"/>
        </w:rPr>
        <w:t xml:space="preserve">in specifieke situaties </w:t>
      </w:r>
      <w:r w:rsidRPr="00CF4F0F">
        <w:rPr>
          <w:rFonts w:ascii="Verdana" w:hAnsi="Verdana" w:cstheme="minorHAnsi"/>
          <w:sz w:val="18"/>
          <w:szCs w:val="18"/>
          <w:lang w:val="nl-NL"/>
        </w:rPr>
        <w:t xml:space="preserve">dit belang soms zwaarder laat meewegen. </w:t>
      </w:r>
    </w:p>
    <w:p w14:paraId="18FB483D" w14:textId="77777777" w:rsidR="0053552D" w:rsidRPr="00CF4F0F" w:rsidRDefault="0053552D" w:rsidP="0053552D">
      <w:pPr>
        <w:spacing w:line="360" w:lineRule="auto"/>
        <w:jc w:val="both"/>
        <w:rPr>
          <w:rFonts w:ascii="Verdana" w:hAnsi="Verdana" w:cstheme="minorHAnsi"/>
          <w:sz w:val="18"/>
          <w:szCs w:val="18"/>
          <w:lang w:val="nl-NL"/>
        </w:rPr>
      </w:pPr>
    </w:p>
    <w:p w14:paraId="7B0F19A2" w14:textId="619E194F" w:rsidR="0053552D" w:rsidRPr="00CF4F0F" w:rsidRDefault="0053552D" w:rsidP="00F17781">
      <w:pPr>
        <w:keepNext/>
        <w:keepLines/>
        <w:spacing w:before="40" w:after="0" w:line="360" w:lineRule="auto"/>
        <w:outlineLvl w:val="1"/>
        <w:rPr>
          <w:rFonts w:ascii="Verdana" w:eastAsiaTheme="majorEastAsia" w:hAnsi="Verdana" w:cstheme="minorHAnsi"/>
          <w:color w:val="2F5496" w:themeColor="accent1" w:themeShade="BF"/>
          <w:sz w:val="18"/>
          <w:szCs w:val="18"/>
          <w:lang w:val="nl-NL"/>
        </w:rPr>
      </w:pPr>
      <w:bookmarkStart w:id="83" w:name="_Toc11680596"/>
      <w:bookmarkStart w:id="84" w:name="_Toc11700611"/>
      <w:r w:rsidRPr="00CF4F0F">
        <w:rPr>
          <w:rFonts w:ascii="Verdana" w:eastAsiaTheme="majorEastAsia" w:hAnsi="Verdana" w:cstheme="minorHAnsi"/>
          <w:color w:val="2F5496" w:themeColor="accent1" w:themeShade="BF"/>
          <w:sz w:val="18"/>
          <w:szCs w:val="18"/>
          <w:lang w:val="nl-NL"/>
        </w:rPr>
        <w:t>Duur dienstverband</w:t>
      </w:r>
      <w:bookmarkEnd w:id="83"/>
      <w:bookmarkEnd w:id="84"/>
      <w:r w:rsidRPr="00CF4F0F">
        <w:rPr>
          <w:rFonts w:ascii="Verdana" w:eastAsiaTheme="majorEastAsia" w:hAnsi="Verdana" w:cstheme="minorHAnsi"/>
          <w:color w:val="2F5496" w:themeColor="accent1" w:themeShade="BF"/>
          <w:sz w:val="18"/>
          <w:szCs w:val="18"/>
          <w:lang w:val="nl-NL"/>
        </w:rPr>
        <w:t xml:space="preserve"> </w:t>
      </w:r>
    </w:p>
    <w:p w14:paraId="1B0B4FD4" w14:textId="6DC4D122" w:rsidR="00296805"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Voorts werd</w:t>
      </w:r>
      <w:r w:rsidR="00825DFF">
        <w:rPr>
          <w:rFonts w:ascii="Verdana" w:hAnsi="Verdana" w:cstheme="minorHAnsi"/>
          <w:sz w:val="18"/>
          <w:szCs w:val="18"/>
          <w:lang w:val="nl-NL"/>
        </w:rPr>
        <w:t>en</w:t>
      </w:r>
      <w:r w:rsidRPr="00CF4F0F">
        <w:rPr>
          <w:rFonts w:ascii="Verdana" w:hAnsi="Verdana" w:cstheme="minorHAnsi"/>
          <w:sz w:val="18"/>
          <w:szCs w:val="18"/>
          <w:lang w:val="nl-NL"/>
        </w:rPr>
        <w:t xml:space="preserve"> in </w:t>
      </w:r>
      <w:r w:rsidR="004E2C39">
        <w:rPr>
          <w:rFonts w:ascii="Verdana" w:hAnsi="Verdana" w:cstheme="minorHAnsi"/>
          <w:sz w:val="18"/>
          <w:szCs w:val="18"/>
          <w:lang w:val="nl-NL"/>
        </w:rPr>
        <w:t xml:space="preserve">een aantal </w:t>
      </w:r>
      <w:r w:rsidRPr="00CF4F0F">
        <w:rPr>
          <w:rFonts w:ascii="Verdana" w:hAnsi="Verdana" w:cstheme="minorHAnsi"/>
          <w:sz w:val="18"/>
          <w:szCs w:val="18"/>
          <w:lang w:val="nl-NL"/>
        </w:rPr>
        <w:t>uitspraken mede in overweging genomen dat het dienstverband van korte duur was. In uitspraak 11 had de werknemer weliswaar de een arbeidsovereenkomst voor onbepaalde tijd, maar werd de arbeidsovereenkomst door de werknemer na 2 jaar opgezegd. Dit leidde tot schorsing van het beding.</w:t>
      </w:r>
      <w:r w:rsidR="008E09C6">
        <w:rPr>
          <w:rStyle w:val="Voetnootmarkering"/>
          <w:rFonts w:ascii="Verdana" w:hAnsi="Verdana" w:cstheme="minorHAnsi"/>
          <w:sz w:val="18"/>
          <w:szCs w:val="18"/>
          <w:lang w:val="nl-NL"/>
        </w:rPr>
        <w:footnoteReference w:id="93"/>
      </w:r>
      <w:r w:rsidR="008E09C6">
        <w:rPr>
          <w:rFonts w:ascii="Verdana" w:hAnsi="Verdana" w:cstheme="minorHAnsi"/>
          <w:sz w:val="18"/>
          <w:szCs w:val="18"/>
          <w:lang w:val="nl-NL"/>
        </w:rPr>
        <w:t xml:space="preserve"> </w:t>
      </w:r>
      <w:r w:rsidRPr="00CF4F0F">
        <w:rPr>
          <w:rFonts w:ascii="Verdana" w:hAnsi="Verdana" w:cstheme="minorHAnsi"/>
          <w:sz w:val="18"/>
          <w:szCs w:val="18"/>
          <w:lang w:val="nl-NL"/>
        </w:rPr>
        <w:t xml:space="preserve">In een dienstverband dat twee jaar duurt zal een werknemer minder kennis en ervaring opdoen dan bij een dienstverband dat langer duurt. </w:t>
      </w:r>
      <w:r w:rsidR="0045609F" w:rsidRPr="0045609F">
        <w:rPr>
          <w:rFonts w:ascii="Verdana" w:hAnsi="Verdana" w:cstheme="minorHAnsi"/>
          <w:sz w:val="18"/>
          <w:szCs w:val="18"/>
          <w:lang w:val="nl-NL"/>
        </w:rPr>
        <w:t xml:space="preserve">In een uitspraak </w:t>
      </w:r>
      <w:r w:rsidR="0045609F">
        <w:rPr>
          <w:rFonts w:ascii="Verdana" w:hAnsi="Verdana" w:cstheme="minorHAnsi"/>
          <w:sz w:val="18"/>
          <w:szCs w:val="18"/>
          <w:lang w:val="nl-NL"/>
        </w:rPr>
        <w:t xml:space="preserve">25 </w:t>
      </w:r>
      <w:r w:rsidR="0045609F" w:rsidRPr="0045609F">
        <w:rPr>
          <w:rFonts w:ascii="Verdana" w:hAnsi="Verdana" w:cstheme="minorHAnsi"/>
          <w:sz w:val="18"/>
          <w:szCs w:val="18"/>
          <w:lang w:val="nl-NL"/>
        </w:rPr>
        <w:t xml:space="preserve">was sprake van een tijdelijk dienstverband waarbij de rechter oordeelde in dit verband ook oordeelde </w:t>
      </w:r>
      <w:r w:rsidR="0045609F" w:rsidRPr="0045609F">
        <w:rPr>
          <w:rFonts w:ascii="Verdana" w:hAnsi="Verdana" w:cstheme="minorHAnsi"/>
          <w:sz w:val="18"/>
          <w:szCs w:val="18"/>
          <w:lang w:val="nl-NL"/>
        </w:rPr>
        <w:lastRenderedPageBreak/>
        <w:t xml:space="preserve">dat werkneemster onbillijk werd benadeeld gezien </w:t>
      </w:r>
      <w:r w:rsidR="00043596">
        <w:rPr>
          <w:rFonts w:ascii="Verdana" w:hAnsi="Verdana" w:cstheme="minorHAnsi"/>
          <w:sz w:val="18"/>
          <w:szCs w:val="18"/>
          <w:lang w:val="nl-NL"/>
        </w:rPr>
        <w:t>de</w:t>
      </w:r>
      <w:r w:rsidR="0045609F" w:rsidRPr="0045609F">
        <w:rPr>
          <w:rFonts w:ascii="Verdana" w:hAnsi="Verdana" w:cstheme="minorHAnsi"/>
          <w:sz w:val="18"/>
          <w:szCs w:val="18"/>
          <w:lang w:val="nl-NL"/>
        </w:rPr>
        <w:t xml:space="preserve"> werknemer een tijdelijk dienstverband</w:t>
      </w:r>
      <w:r w:rsidR="00043596">
        <w:rPr>
          <w:rFonts w:ascii="Verdana" w:hAnsi="Verdana" w:cstheme="minorHAnsi"/>
          <w:sz w:val="18"/>
          <w:szCs w:val="18"/>
          <w:lang w:val="nl-NL"/>
        </w:rPr>
        <w:t xml:space="preserve"> had </w:t>
      </w:r>
      <w:r w:rsidR="00FB3B56">
        <w:rPr>
          <w:rFonts w:ascii="Verdana" w:hAnsi="Verdana" w:cstheme="minorHAnsi"/>
          <w:sz w:val="18"/>
          <w:szCs w:val="18"/>
          <w:lang w:val="nl-NL"/>
        </w:rPr>
        <w:t xml:space="preserve">en het dienstverband slechts vijf maanden </w:t>
      </w:r>
      <w:r w:rsidR="0051317E">
        <w:rPr>
          <w:rFonts w:ascii="Verdana" w:hAnsi="Verdana" w:cstheme="minorHAnsi"/>
          <w:sz w:val="18"/>
          <w:szCs w:val="18"/>
          <w:lang w:val="nl-NL"/>
        </w:rPr>
        <w:t>heeft geduurd.</w:t>
      </w:r>
      <w:r w:rsidR="006624AB">
        <w:rPr>
          <w:rStyle w:val="Voetnootmarkering"/>
          <w:rFonts w:ascii="Verdana" w:hAnsi="Verdana" w:cstheme="minorHAnsi"/>
          <w:sz w:val="18"/>
          <w:szCs w:val="18"/>
          <w:lang w:val="nl-NL"/>
        </w:rPr>
        <w:footnoteReference w:id="94"/>
      </w:r>
    </w:p>
    <w:p w14:paraId="1004643E" w14:textId="0CF2F4BB" w:rsidR="00985A5A" w:rsidRPr="00985A5A" w:rsidRDefault="000914D8" w:rsidP="00985A5A">
      <w:pPr>
        <w:pStyle w:val="Kop2"/>
        <w:spacing w:line="360" w:lineRule="auto"/>
        <w:rPr>
          <w:rFonts w:ascii="Verdana" w:hAnsi="Verdana" w:cstheme="minorHAnsi"/>
          <w:sz w:val="22"/>
          <w:szCs w:val="22"/>
          <w:lang w:val="nl-NL"/>
        </w:rPr>
      </w:pPr>
      <w:bookmarkStart w:id="85" w:name="_Toc11700612"/>
      <w:r w:rsidRPr="00985A5A">
        <w:rPr>
          <w:rFonts w:ascii="Verdana" w:hAnsi="Verdana" w:cstheme="minorHAnsi"/>
          <w:sz w:val="22"/>
          <w:szCs w:val="22"/>
          <w:lang w:val="nl-NL"/>
        </w:rPr>
        <w:t>3</w:t>
      </w:r>
      <w:r w:rsidR="004B651E" w:rsidRPr="00985A5A">
        <w:rPr>
          <w:rFonts w:ascii="Verdana" w:hAnsi="Verdana" w:cstheme="minorHAnsi"/>
          <w:sz w:val="22"/>
          <w:szCs w:val="22"/>
          <w:lang w:val="nl-NL"/>
        </w:rPr>
        <w:t>.</w:t>
      </w:r>
      <w:r w:rsidRPr="00985A5A">
        <w:rPr>
          <w:rFonts w:ascii="Verdana" w:hAnsi="Verdana" w:cstheme="minorHAnsi"/>
          <w:sz w:val="22"/>
          <w:szCs w:val="22"/>
          <w:lang w:val="nl-NL"/>
        </w:rPr>
        <w:t>3.4</w:t>
      </w:r>
      <w:r w:rsidR="004B651E" w:rsidRPr="00985A5A">
        <w:rPr>
          <w:rFonts w:ascii="Verdana" w:hAnsi="Verdana" w:cstheme="minorHAnsi"/>
          <w:sz w:val="22"/>
          <w:szCs w:val="22"/>
          <w:lang w:val="nl-NL"/>
        </w:rPr>
        <w:t xml:space="preserve"> </w:t>
      </w:r>
      <w:r w:rsidR="00637014" w:rsidRPr="00985A5A">
        <w:rPr>
          <w:rFonts w:ascii="Verdana" w:hAnsi="Verdana" w:cstheme="minorHAnsi"/>
          <w:sz w:val="22"/>
          <w:szCs w:val="22"/>
          <w:lang w:val="nl-NL"/>
        </w:rPr>
        <w:t>Overige belangen/ factoren</w:t>
      </w:r>
      <w:bookmarkEnd w:id="85"/>
      <w:r w:rsidR="00637014" w:rsidRPr="00985A5A">
        <w:rPr>
          <w:rFonts w:ascii="Verdana" w:hAnsi="Verdana" w:cstheme="minorHAnsi"/>
          <w:sz w:val="22"/>
          <w:szCs w:val="22"/>
          <w:lang w:val="nl-NL"/>
        </w:rPr>
        <w:t xml:space="preserve"> </w:t>
      </w:r>
    </w:p>
    <w:p w14:paraId="3734E91D" w14:textId="6361F58E" w:rsidR="00E42ECC" w:rsidRDefault="009B6C95" w:rsidP="00985A5A">
      <w:pPr>
        <w:spacing w:line="360" w:lineRule="auto"/>
        <w:jc w:val="both"/>
        <w:rPr>
          <w:rFonts w:ascii="Verdana" w:hAnsi="Verdana" w:cstheme="minorHAnsi"/>
          <w:sz w:val="18"/>
          <w:szCs w:val="18"/>
          <w:lang w:val="nl-NL"/>
        </w:rPr>
      </w:pPr>
      <w:r>
        <w:rPr>
          <w:rFonts w:ascii="Verdana" w:hAnsi="Verdana" w:cstheme="minorHAnsi"/>
          <w:sz w:val="18"/>
          <w:szCs w:val="18"/>
          <w:lang w:val="nl-NL"/>
        </w:rPr>
        <w:t>In deze deelpar</w:t>
      </w:r>
      <w:r w:rsidR="008567E1">
        <w:rPr>
          <w:rFonts w:ascii="Verdana" w:hAnsi="Verdana" w:cstheme="minorHAnsi"/>
          <w:sz w:val="18"/>
          <w:szCs w:val="18"/>
          <w:lang w:val="nl-NL"/>
        </w:rPr>
        <w:t>agraaf</w:t>
      </w:r>
      <w:r>
        <w:rPr>
          <w:rFonts w:ascii="Verdana" w:hAnsi="Verdana" w:cstheme="minorHAnsi"/>
          <w:sz w:val="18"/>
          <w:szCs w:val="18"/>
          <w:lang w:val="nl-NL"/>
        </w:rPr>
        <w:t xml:space="preserve"> worden de </w:t>
      </w:r>
      <w:r w:rsidR="008567E1">
        <w:rPr>
          <w:rFonts w:ascii="Verdana" w:hAnsi="Verdana" w:cstheme="minorHAnsi"/>
          <w:sz w:val="18"/>
          <w:szCs w:val="18"/>
          <w:lang w:val="nl-NL"/>
        </w:rPr>
        <w:t xml:space="preserve">overige belangen/factoren besproken die </w:t>
      </w:r>
      <w:r w:rsidR="004B6BB5">
        <w:rPr>
          <w:rFonts w:ascii="Verdana" w:hAnsi="Verdana" w:cstheme="minorHAnsi"/>
          <w:sz w:val="18"/>
          <w:szCs w:val="18"/>
          <w:lang w:val="nl-NL"/>
        </w:rPr>
        <w:t>regelmatig in de</w:t>
      </w:r>
      <w:r w:rsidR="008567E1">
        <w:rPr>
          <w:rFonts w:ascii="Verdana" w:hAnsi="Verdana" w:cstheme="minorHAnsi"/>
          <w:sz w:val="18"/>
          <w:szCs w:val="18"/>
          <w:lang w:val="nl-NL"/>
        </w:rPr>
        <w:t xml:space="preserve"> jurisprudentie </w:t>
      </w:r>
      <w:r w:rsidR="004B6BB5">
        <w:rPr>
          <w:rFonts w:ascii="Verdana" w:hAnsi="Verdana" w:cstheme="minorHAnsi"/>
          <w:sz w:val="18"/>
          <w:szCs w:val="18"/>
          <w:lang w:val="nl-NL"/>
        </w:rPr>
        <w:t xml:space="preserve">naar voren zijn gekomen. </w:t>
      </w:r>
    </w:p>
    <w:p w14:paraId="40162DBD" w14:textId="77777777" w:rsidR="00985A5A" w:rsidRDefault="00985A5A" w:rsidP="00985A5A">
      <w:pPr>
        <w:spacing w:line="360" w:lineRule="auto"/>
        <w:jc w:val="both"/>
        <w:rPr>
          <w:rFonts w:ascii="Verdana" w:hAnsi="Verdana" w:cstheme="minorHAnsi"/>
          <w:sz w:val="18"/>
          <w:szCs w:val="18"/>
          <w:lang w:val="nl-NL"/>
        </w:rPr>
      </w:pPr>
    </w:p>
    <w:p w14:paraId="4730EB78" w14:textId="69F8DA6F" w:rsidR="00E42ECC" w:rsidRPr="00CF4F0F" w:rsidRDefault="00E42ECC" w:rsidP="00B31FC9">
      <w:pPr>
        <w:keepNext/>
        <w:keepLines/>
        <w:spacing w:before="40" w:after="0" w:line="360" w:lineRule="auto"/>
        <w:outlineLvl w:val="1"/>
        <w:rPr>
          <w:rFonts w:ascii="Verdana" w:eastAsiaTheme="majorEastAsia" w:hAnsi="Verdana" w:cstheme="minorHAnsi"/>
          <w:color w:val="2F5496" w:themeColor="accent1" w:themeShade="BF"/>
          <w:sz w:val="18"/>
          <w:szCs w:val="18"/>
          <w:lang w:val="nl-NL"/>
        </w:rPr>
      </w:pPr>
      <w:bookmarkStart w:id="86" w:name="_Toc11680598"/>
      <w:bookmarkStart w:id="87" w:name="_Toc11700613"/>
      <w:r w:rsidRPr="00CF4F0F">
        <w:rPr>
          <w:rFonts w:ascii="Verdana" w:eastAsiaTheme="majorEastAsia" w:hAnsi="Verdana" w:cstheme="minorHAnsi"/>
          <w:color w:val="2F5496" w:themeColor="accent1" w:themeShade="BF"/>
          <w:sz w:val="18"/>
          <w:szCs w:val="18"/>
          <w:lang w:val="nl-NL"/>
        </w:rPr>
        <w:t>Initiatief beëindigen dienstverband</w:t>
      </w:r>
      <w:bookmarkEnd w:id="86"/>
      <w:bookmarkEnd w:id="87"/>
      <w:r w:rsidRPr="00CF4F0F">
        <w:rPr>
          <w:rFonts w:ascii="Verdana" w:eastAsiaTheme="majorEastAsia" w:hAnsi="Verdana" w:cstheme="minorHAnsi"/>
          <w:color w:val="2F5496" w:themeColor="accent1" w:themeShade="BF"/>
          <w:sz w:val="18"/>
          <w:szCs w:val="18"/>
          <w:lang w:val="nl-NL"/>
        </w:rPr>
        <w:t xml:space="preserve"> </w:t>
      </w:r>
    </w:p>
    <w:p w14:paraId="3AC64272" w14:textId="6ECB0F14" w:rsidR="00E42ECC" w:rsidRDefault="00E42ECC" w:rsidP="00E42ECC">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Slechts in </w:t>
      </w:r>
      <w:r>
        <w:rPr>
          <w:rFonts w:ascii="Verdana" w:hAnsi="Verdana" w:cstheme="minorHAnsi"/>
          <w:sz w:val="18"/>
          <w:szCs w:val="18"/>
          <w:lang w:val="nl-NL"/>
        </w:rPr>
        <w:t>twee</w:t>
      </w:r>
      <w:r w:rsidRPr="00CF4F0F">
        <w:rPr>
          <w:rFonts w:ascii="Verdana" w:hAnsi="Verdana" w:cstheme="minorHAnsi"/>
          <w:sz w:val="18"/>
          <w:szCs w:val="18"/>
          <w:lang w:val="nl-NL"/>
        </w:rPr>
        <w:t xml:space="preserve"> uitspraken</w:t>
      </w:r>
      <w:r>
        <w:rPr>
          <w:rStyle w:val="Voetnootmarkering"/>
          <w:rFonts w:ascii="Verdana" w:hAnsi="Verdana" w:cstheme="minorHAnsi"/>
          <w:sz w:val="18"/>
          <w:szCs w:val="18"/>
          <w:lang w:val="nl-NL"/>
        </w:rPr>
        <w:footnoteReference w:id="95"/>
      </w:r>
      <w:r w:rsidRPr="00CF4F0F">
        <w:rPr>
          <w:rFonts w:ascii="Verdana" w:hAnsi="Verdana" w:cstheme="minorHAnsi"/>
          <w:sz w:val="18"/>
          <w:szCs w:val="18"/>
          <w:lang w:val="nl-NL"/>
        </w:rPr>
        <w:t xml:space="preserve"> werd het dienstverband beëindigd door de werkgever. In de overige zaken werd het dienstverband beëindigd door de werknemer. In een </w:t>
      </w:r>
      <w:r>
        <w:rPr>
          <w:rFonts w:ascii="Verdana" w:hAnsi="Verdana" w:cstheme="minorHAnsi"/>
          <w:sz w:val="18"/>
          <w:szCs w:val="18"/>
          <w:lang w:val="nl-NL"/>
        </w:rPr>
        <w:t>drietal</w:t>
      </w:r>
      <w:r w:rsidRPr="00CF4F0F">
        <w:rPr>
          <w:rFonts w:ascii="Verdana" w:hAnsi="Verdana" w:cstheme="minorHAnsi"/>
          <w:sz w:val="18"/>
          <w:szCs w:val="18"/>
          <w:lang w:val="nl-NL"/>
        </w:rPr>
        <w:t xml:space="preserve"> uitspraken werd als meewegende factor genoemd, op wiens initiatief de arbeidsovereenkomst is geëindigd. Daarbij is interessant om op te merken dat in uitspraken waar een werknemer een billijke vergoeding vorderde, en het belang uiteindelijk in het voordeel van de werkgever uitviel, de billijke vergoeding werd afgewezen. De rechter motiveerde bij de afgewezen vordering dat een werknemer uit eigen beweging is weggegaan.</w:t>
      </w:r>
      <w:r>
        <w:rPr>
          <w:rStyle w:val="Voetnootmarkering"/>
          <w:rFonts w:ascii="Verdana" w:hAnsi="Verdana" w:cstheme="minorHAnsi"/>
          <w:sz w:val="18"/>
          <w:szCs w:val="18"/>
          <w:lang w:val="nl-NL"/>
        </w:rPr>
        <w:footnoteReference w:id="96"/>
      </w:r>
      <w:r w:rsidRPr="00CF4F0F">
        <w:rPr>
          <w:rFonts w:ascii="Verdana" w:hAnsi="Verdana" w:cstheme="minorHAnsi"/>
          <w:sz w:val="18"/>
          <w:szCs w:val="18"/>
          <w:lang w:val="nl-NL"/>
        </w:rPr>
        <w:t xml:space="preserve"> Uit de uitspraken wordt de indruk ontleend dat een beroep op een billijke vergoeding weinig gehonoreerd wordt als een werknemer immers zelf de arbeidsovereenkomst heeft laten beëindigen.</w:t>
      </w:r>
    </w:p>
    <w:p w14:paraId="39C9F86A" w14:textId="55606A07" w:rsidR="00E42ECC" w:rsidRDefault="009C3EB0"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Slechts in één uitspraak oordeelde de rechter dat sprake is van ernstig verwijtbaar handelen door de werknemer. De rechter woog in die uitspraak mee dat de werknemer er zelf voor gekozen had zijn arbeidsovereenkomst op het spel te zetten door ondanks een concurrentiebeding zelf een concurrerende onderneming op te zetten. Het belang van de werkgever prevaleerde boven het belang van de werknemer bij zijn vrije arbeidskeuze.</w:t>
      </w:r>
      <w:r w:rsidRPr="00CF4F0F">
        <w:rPr>
          <w:rFonts w:ascii="Verdana" w:hAnsi="Verdana" w:cstheme="minorHAnsi"/>
          <w:sz w:val="18"/>
          <w:szCs w:val="18"/>
          <w:vertAlign w:val="superscript"/>
          <w:lang w:val="nl-NL"/>
        </w:rPr>
        <w:footnoteReference w:id="97"/>
      </w:r>
    </w:p>
    <w:p w14:paraId="3BBC7067" w14:textId="77777777" w:rsidR="00E42ECC" w:rsidRDefault="00E42ECC" w:rsidP="0053552D">
      <w:pPr>
        <w:spacing w:line="360" w:lineRule="auto"/>
        <w:jc w:val="both"/>
        <w:rPr>
          <w:rFonts w:ascii="Verdana" w:hAnsi="Verdana" w:cstheme="minorHAnsi"/>
          <w:sz w:val="18"/>
          <w:szCs w:val="18"/>
          <w:lang w:val="nl-NL"/>
        </w:rPr>
      </w:pPr>
    </w:p>
    <w:p w14:paraId="59DF5E35" w14:textId="135F6E5D" w:rsidR="00B617D4" w:rsidRPr="00CF4F0F" w:rsidRDefault="00B617D4" w:rsidP="00A52368">
      <w:pPr>
        <w:keepNext/>
        <w:keepLines/>
        <w:spacing w:before="40" w:after="0" w:line="360" w:lineRule="auto"/>
        <w:outlineLvl w:val="1"/>
        <w:rPr>
          <w:rFonts w:ascii="Verdana" w:eastAsiaTheme="majorEastAsia" w:hAnsi="Verdana" w:cstheme="minorHAnsi"/>
          <w:color w:val="2F5496" w:themeColor="accent1" w:themeShade="BF"/>
          <w:sz w:val="18"/>
          <w:szCs w:val="18"/>
          <w:lang w:val="nl-NL"/>
        </w:rPr>
      </w:pPr>
      <w:bookmarkStart w:id="88" w:name="_Toc11680599"/>
      <w:bookmarkStart w:id="89" w:name="_Toc11700614"/>
      <w:r w:rsidRPr="00CF4F0F">
        <w:rPr>
          <w:rFonts w:ascii="Verdana" w:eastAsiaTheme="majorEastAsia" w:hAnsi="Verdana" w:cstheme="minorHAnsi"/>
          <w:color w:val="2F5496" w:themeColor="accent1" w:themeShade="BF"/>
          <w:sz w:val="18"/>
          <w:szCs w:val="18"/>
          <w:lang w:val="nl-NL"/>
        </w:rPr>
        <w:t>Goed werkgeverschap</w:t>
      </w:r>
      <w:bookmarkEnd w:id="88"/>
      <w:bookmarkEnd w:id="89"/>
    </w:p>
    <w:p w14:paraId="692DFC68" w14:textId="77777777" w:rsidR="00B617D4" w:rsidRDefault="00B617D4" w:rsidP="00B617D4">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Opvallend is dat de rechter in zijn afweging meeneemt of partijen zich als goed werkgever of als goed werknemer hebben gedragen. De rechter </w:t>
      </w:r>
      <w:r>
        <w:rPr>
          <w:rFonts w:ascii="Verdana" w:hAnsi="Verdana" w:cstheme="minorHAnsi"/>
          <w:sz w:val="18"/>
          <w:szCs w:val="18"/>
          <w:lang w:val="nl-NL"/>
        </w:rPr>
        <w:t>beoordeelt</w:t>
      </w:r>
      <w:r w:rsidRPr="00CF4F0F">
        <w:rPr>
          <w:rFonts w:ascii="Verdana" w:hAnsi="Verdana" w:cstheme="minorHAnsi"/>
          <w:sz w:val="18"/>
          <w:szCs w:val="18"/>
          <w:lang w:val="nl-NL"/>
        </w:rPr>
        <w:t xml:space="preserve"> of een werkgever bepaalde toezeggingen jegens de werknemer is nagekomen. </w:t>
      </w:r>
      <w:r>
        <w:rPr>
          <w:rFonts w:ascii="Verdana" w:hAnsi="Verdana" w:cstheme="minorHAnsi"/>
          <w:sz w:val="18"/>
          <w:szCs w:val="18"/>
          <w:lang w:val="nl-NL"/>
        </w:rPr>
        <w:t>Bijvoorbeeld w</w:t>
      </w:r>
      <w:r w:rsidRPr="00CF4F0F">
        <w:rPr>
          <w:rFonts w:ascii="Verdana" w:hAnsi="Verdana" w:cstheme="minorHAnsi"/>
          <w:sz w:val="18"/>
          <w:szCs w:val="18"/>
          <w:lang w:val="nl-NL"/>
        </w:rPr>
        <w:t xml:space="preserve">anneer een werknemer vraagt om meer inhoudelijk werk en </w:t>
      </w:r>
      <w:r>
        <w:rPr>
          <w:rFonts w:ascii="Verdana" w:hAnsi="Verdana" w:cstheme="minorHAnsi"/>
          <w:sz w:val="18"/>
          <w:szCs w:val="18"/>
          <w:lang w:val="nl-NL"/>
        </w:rPr>
        <w:t xml:space="preserve">de werkgever dit vervolgens niet doet, </w:t>
      </w:r>
      <w:r w:rsidRPr="00B35F2B">
        <w:rPr>
          <w:rFonts w:ascii="Verdana" w:hAnsi="Verdana" w:cstheme="minorHAnsi"/>
          <w:sz w:val="18"/>
          <w:szCs w:val="18"/>
          <w:lang w:val="nl-NL"/>
        </w:rPr>
        <w:t xml:space="preserve">dan </w:t>
      </w:r>
      <w:r>
        <w:rPr>
          <w:rFonts w:ascii="Verdana" w:hAnsi="Verdana" w:cstheme="minorHAnsi"/>
          <w:sz w:val="18"/>
          <w:szCs w:val="18"/>
          <w:lang w:val="nl-NL"/>
        </w:rPr>
        <w:t>zal</w:t>
      </w:r>
      <w:r w:rsidRPr="00CF4F0F">
        <w:rPr>
          <w:rFonts w:ascii="Verdana" w:hAnsi="Verdana" w:cstheme="minorHAnsi"/>
          <w:sz w:val="18"/>
          <w:szCs w:val="18"/>
          <w:lang w:val="nl-NL"/>
        </w:rPr>
        <w:t xml:space="preserve"> de rechter </w:t>
      </w:r>
      <w:r>
        <w:rPr>
          <w:rFonts w:ascii="Verdana" w:hAnsi="Verdana" w:cstheme="minorHAnsi"/>
          <w:sz w:val="18"/>
          <w:szCs w:val="18"/>
          <w:lang w:val="nl-NL"/>
        </w:rPr>
        <w:t xml:space="preserve">het belang van </w:t>
      </w:r>
      <w:r w:rsidRPr="00CF4F0F">
        <w:rPr>
          <w:rFonts w:ascii="Verdana" w:hAnsi="Verdana" w:cstheme="minorHAnsi"/>
          <w:sz w:val="18"/>
          <w:szCs w:val="18"/>
          <w:lang w:val="nl-NL"/>
        </w:rPr>
        <w:t xml:space="preserve">de werknemer </w:t>
      </w:r>
      <w:r>
        <w:rPr>
          <w:rFonts w:ascii="Verdana" w:hAnsi="Verdana" w:cstheme="minorHAnsi"/>
          <w:sz w:val="18"/>
          <w:szCs w:val="18"/>
          <w:lang w:val="nl-NL"/>
        </w:rPr>
        <w:t>zwaarder meewegen als de werknemer elders zijn positie kan verbeteren.</w:t>
      </w:r>
      <w:r>
        <w:rPr>
          <w:rStyle w:val="Voetnootmarkering"/>
          <w:rFonts w:ascii="Verdana" w:hAnsi="Verdana" w:cstheme="minorHAnsi"/>
          <w:sz w:val="18"/>
          <w:szCs w:val="18"/>
          <w:lang w:val="nl-NL"/>
        </w:rPr>
        <w:footnoteReference w:id="98"/>
      </w:r>
      <w:r>
        <w:rPr>
          <w:rFonts w:ascii="Verdana" w:hAnsi="Verdana" w:cstheme="minorHAnsi"/>
          <w:sz w:val="18"/>
          <w:szCs w:val="18"/>
          <w:lang w:val="nl-NL"/>
        </w:rPr>
        <w:t xml:space="preserve"> </w:t>
      </w:r>
    </w:p>
    <w:p w14:paraId="243903DD" w14:textId="438CB629" w:rsidR="00B617D4" w:rsidRDefault="00B617D4" w:rsidP="00B617D4">
      <w:pPr>
        <w:spacing w:line="360" w:lineRule="auto"/>
        <w:jc w:val="both"/>
        <w:rPr>
          <w:rFonts w:ascii="Verdana" w:hAnsi="Verdana" w:cstheme="minorHAnsi"/>
          <w:sz w:val="18"/>
          <w:szCs w:val="18"/>
          <w:lang w:val="nl-NL"/>
        </w:rPr>
      </w:pPr>
      <w:r>
        <w:rPr>
          <w:rFonts w:ascii="Verdana" w:hAnsi="Verdana" w:cstheme="minorHAnsi"/>
          <w:sz w:val="18"/>
          <w:szCs w:val="18"/>
          <w:lang w:val="nl-NL"/>
        </w:rPr>
        <w:t xml:space="preserve">Indien de rechter </w:t>
      </w:r>
      <w:r w:rsidR="00A11B8F">
        <w:rPr>
          <w:rFonts w:ascii="Verdana" w:hAnsi="Verdana" w:cstheme="minorHAnsi"/>
          <w:sz w:val="18"/>
          <w:szCs w:val="18"/>
          <w:lang w:val="nl-NL"/>
        </w:rPr>
        <w:t xml:space="preserve">tot de conclusie komt </w:t>
      </w:r>
      <w:r>
        <w:rPr>
          <w:rFonts w:ascii="Verdana" w:hAnsi="Verdana" w:cstheme="minorHAnsi"/>
          <w:sz w:val="18"/>
          <w:szCs w:val="18"/>
          <w:lang w:val="nl-NL"/>
        </w:rPr>
        <w:t xml:space="preserve">dat een werkgever zich als ‘goed werkgever’ heeft gedragen kan de belangenafweging in het voordeel van de werkgever uitvallen. </w:t>
      </w:r>
      <w:r w:rsidRPr="00CF4F0F">
        <w:rPr>
          <w:rFonts w:ascii="Verdana" w:hAnsi="Verdana" w:cstheme="minorHAnsi"/>
          <w:sz w:val="18"/>
          <w:szCs w:val="18"/>
          <w:lang w:val="nl-NL"/>
        </w:rPr>
        <w:t>Een goed voorbeeld wordt gegeven in uitspraak 20.</w:t>
      </w:r>
      <w:r w:rsidR="00A52368" w:rsidRPr="00CF4F0F">
        <w:rPr>
          <w:rFonts w:ascii="Verdana" w:hAnsi="Verdana" w:cstheme="minorHAnsi"/>
          <w:sz w:val="18"/>
          <w:szCs w:val="18"/>
          <w:lang w:val="nl-NL"/>
        </w:rPr>
        <w:t xml:space="preserve"> </w:t>
      </w:r>
      <w:r w:rsidRPr="00CF4F0F">
        <w:rPr>
          <w:rFonts w:ascii="Verdana" w:hAnsi="Verdana" w:cstheme="minorHAnsi"/>
          <w:sz w:val="18"/>
          <w:szCs w:val="18"/>
          <w:lang w:val="nl-NL"/>
        </w:rPr>
        <w:t xml:space="preserve">Deze uitspraak illustreert dat het zijn van een ‘goed werkgever’ van belang </w:t>
      </w:r>
      <w:r w:rsidRPr="00CF4F0F">
        <w:rPr>
          <w:rFonts w:ascii="Verdana" w:hAnsi="Verdana" w:cstheme="minorHAnsi"/>
          <w:sz w:val="18"/>
          <w:szCs w:val="18"/>
          <w:lang w:val="nl-NL"/>
        </w:rPr>
        <w:lastRenderedPageBreak/>
        <w:t xml:space="preserve">kan zijn bij een belangenafweging. In </w:t>
      </w:r>
      <w:proofErr w:type="spellStart"/>
      <w:r w:rsidRPr="00CF4F0F">
        <w:rPr>
          <w:rFonts w:ascii="Verdana" w:hAnsi="Verdana" w:cstheme="minorHAnsi"/>
          <w:sz w:val="18"/>
          <w:szCs w:val="18"/>
          <w:lang w:val="nl-NL"/>
        </w:rPr>
        <w:t>casu</w:t>
      </w:r>
      <w:proofErr w:type="spellEnd"/>
      <w:r w:rsidRPr="00CF4F0F">
        <w:rPr>
          <w:rFonts w:ascii="Verdana" w:hAnsi="Verdana" w:cstheme="minorHAnsi"/>
          <w:sz w:val="18"/>
          <w:szCs w:val="18"/>
          <w:lang w:val="nl-NL"/>
        </w:rPr>
        <w:t xml:space="preserve"> deed de vertrekkende werknemer een beroep op een positieverbetering</w:t>
      </w:r>
      <w:r>
        <w:rPr>
          <w:rFonts w:ascii="Verdana" w:hAnsi="Verdana" w:cstheme="minorHAnsi"/>
          <w:sz w:val="18"/>
          <w:szCs w:val="18"/>
          <w:lang w:val="nl-NL"/>
        </w:rPr>
        <w:t xml:space="preserve">: bij de </w:t>
      </w:r>
      <w:r w:rsidRPr="00CF4F0F">
        <w:rPr>
          <w:rFonts w:ascii="Verdana" w:hAnsi="Verdana" w:cstheme="minorHAnsi"/>
          <w:sz w:val="18"/>
          <w:szCs w:val="18"/>
          <w:lang w:val="nl-NL"/>
        </w:rPr>
        <w:t>concurrent</w:t>
      </w:r>
      <w:r>
        <w:rPr>
          <w:rFonts w:ascii="Verdana" w:hAnsi="Verdana" w:cstheme="minorHAnsi"/>
          <w:sz w:val="18"/>
          <w:szCs w:val="18"/>
          <w:lang w:val="nl-NL"/>
        </w:rPr>
        <w:t xml:space="preserve"> zou de werknemer</w:t>
      </w:r>
      <w:r w:rsidRPr="00CF4F0F">
        <w:rPr>
          <w:rFonts w:ascii="Verdana" w:hAnsi="Verdana" w:cstheme="minorHAnsi"/>
          <w:sz w:val="18"/>
          <w:szCs w:val="18"/>
          <w:lang w:val="nl-NL"/>
        </w:rPr>
        <w:t xml:space="preserve"> een hogere functie kunnen vervullen. </w:t>
      </w:r>
      <w:r>
        <w:rPr>
          <w:rFonts w:ascii="Verdana" w:hAnsi="Verdana" w:cstheme="minorHAnsi"/>
          <w:sz w:val="18"/>
          <w:szCs w:val="18"/>
          <w:lang w:val="nl-NL"/>
        </w:rPr>
        <w:t xml:space="preserve">Volgens de werkgever </w:t>
      </w:r>
      <w:r w:rsidRPr="00CF4F0F">
        <w:rPr>
          <w:rFonts w:ascii="Verdana" w:hAnsi="Verdana" w:cstheme="minorHAnsi"/>
          <w:sz w:val="18"/>
          <w:szCs w:val="18"/>
          <w:lang w:val="nl-NL"/>
        </w:rPr>
        <w:t xml:space="preserve">was dit echter niet het geval. De werknemer kon de stelling van de werkgever </w:t>
      </w:r>
      <w:r>
        <w:rPr>
          <w:rFonts w:ascii="Verdana" w:hAnsi="Verdana" w:cstheme="minorHAnsi"/>
          <w:sz w:val="18"/>
          <w:szCs w:val="18"/>
          <w:lang w:val="nl-NL"/>
        </w:rPr>
        <w:t>onvoldoende</w:t>
      </w:r>
      <w:r w:rsidRPr="00CF4F0F">
        <w:rPr>
          <w:rFonts w:ascii="Verdana" w:hAnsi="Verdana" w:cstheme="minorHAnsi"/>
          <w:sz w:val="18"/>
          <w:szCs w:val="18"/>
          <w:lang w:val="nl-NL"/>
        </w:rPr>
        <w:t xml:space="preserve"> betwisten</w:t>
      </w:r>
      <w:r>
        <w:rPr>
          <w:rFonts w:ascii="Verdana" w:hAnsi="Verdana" w:cstheme="minorHAnsi"/>
          <w:sz w:val="18"/>
          <w:szCs w:val="18"/>
          <w:lang w:val="nl-NL"/>
        </w:rPr>
        <w:t xml:space="preserve">. </w:t>
      </w:r>
      <w:r w:rsidRPr="0043163C">
        <w:rPr>
          <w:rFonts w:ascii="Verdana" w:hAnsi="Verdana" w:cstheme="minorHAnsi"/>
          <w:sz w:val="18"/>
          <w:szCs w:val="18"/>
          <w:lang w:val="nl-NL"/>
        </w:rPr>
        <w:t>De rechter kwam in dit geval tot de conclusie dat</w:t>
      </w:r>
      <w:r>
        <w:rPr>
          <w:rFonts w:ascii="Verdana" w:hAnsi="Verdana" w:cstheme="minorHAnsi"/>
          <w:sz w:val="18"/>
          <w:szCs w:val="18"/>
          <w:lang w:val="nl-NL"/>
        </w:rPr>
        <w:t xml:space="preserve"> </w:t>
      </w:r>
      <w:r w:rsidRPr="0043163C">
        <w:rPr>
          <w:rFonts w:ascii="Verdana" w:hAnsi="Verdana" w:cstheme="minorHAnsi"/>
          <w:sz w:val="18"/>
          <w:szCs w:val="18"/>
          <w:lang w:val="nl-NL"/>
        </w:rPr>
        <w:t xml:space="preserve">de </w:t>
      </w:r>
      <w:r w:rsidRPr="00CF4F0F">
        <w:rPr>
          <w:rFonts w:ascii="Verdana" w:hAnsi="Verdana" w:cstheme="minorHAnsi"/>
          <w:sz w:val="18"/>
          <w:szCs w:val="18"/>
          <w:lang w:val="nl-NL"/>
        </w:rPr>
        <w:t xml:space="preserve">werkgever </w:t>
      </w:r>
      <w:r>
        <w:rPr>
          <w:rFonts w:ascii="Verdana" w:hAnsi="Verdana" w:cstheme="minorHAnsi"/>
          <w:sz w:val="18"/>
          <w:szCs w:val="18"/>
          <w:lang w:val="nl-NL"/>
        </w:rPr>
        <w:t>zich</w:t>
      </w:r>
      <w:r w:rsidRPr="00CF4F0F">
        <w:rPr>
          <w:rFonts w:ascii="Verdana" w:hAnsi="Verdana" w:cstheme="minorHAnsi"/>
          <w:sz w:val="18"/>
          <w:szCs w:val="18"/>
          <w:lang w:val="nl-NL"/>
        </w:rPr>
        <w:t xml:space="preserve"> als goed werkgever </w:t>
      </w:r>
      <w:r>
        <w:rPr>
          <w:rFonts w:ascii="Verdana" w:hAnsi="Verdana" w:cstheme="minorHAnsi"/>
          <w:sz w:val="18"/>
          <w:szCs w:val="18"/>
          <w:lang w:val="nl-NL"/>
        </w:rPr>
        <w:t xml:space="preserve">had gedragen omdat de werknemer </w:t>
      </w:r>
      <w:r w:rsidRPr="00CF4F0F">
        <w:rPr>
          <w:rFonts w:ascii="Verdana" w:hAnsi="Verdana" w:cstheme="minorHAnsi"/>
          <w:sz w:val="18"/>
          <w:szCs w:val="18"/>
          <w:lang w:val="nl-NL"/>
        </w:rPr>
        <w:t>een behoorlijk riant salaris ontving met goede nevenvoorzieningen.</w:t>
      </w:r>
      <w:r w:rsidR="002D3A32">
        <w:rPr>
          <w:rStyle w:val="Voetnootmarkering"/>
          <w:rFonts w:ascii="Verdana" w:hAnsi="Verdana" w:cstheme="minorHAnsi"/>
          <w:sz w:val="18"/>
          <w:szCs w:val="18"/>
          <w:lang w:val="nl-NL"/>
        </w:rPr>
        <w:footnoteReference w:id="99"/>
      </w:r>
    </w:p>
    <w:p w14:paraId="44FC2804" w14:textId="5B21B8D5" w:rsidR="0053552D" w:rsidRPr="00CF4F0F" w:rsidRDefault="0053552D" w:rsidP="0053552D">
      <w:pPr>
        <w:keepNext/>
        <w:keepLines/>
        <w:spacing w:before="40" w:after="0"/>
        <w:outlineLvl w:val="1"/>
        <w:rPr>
          <w:rFonts w:ascii="Verdana" w:eastAsiaTheme="majorEastAsia" w:hAnsi="Verdana" w:cstheme="minorHAnsi"/>
          <w:color w:val="2F5496" w:themeColor="accent1" w:themeShade="BF"/>
          <w:sz w:val="18"/>
          <w:szCs w:val="18"/>
          <w:lang w:val="nl-NL"/>
        </w:rPr>
      </w:pPr>
      <w:bookmarkStart w:id="90" w:name="_Toc11680600"/>
      <w:bookmarkStart w:id="91" w:name="_Toc11700615"/>
      <w:r w:rsidRPr="00CF4F0F">
        <w:rPr>
          <w:rFonts w:ascii="Verdana" w:eastAsiaTheme="majorEastAsia" w:hAnsi="Verdana" w:cstheme="minorHAnsi"/>
          <w:color w:val="2F5496" w:themeColor="accent1" w:themeShade="BF"/>
          <w:sz w:val="18"/>
          <w:szCs w:val="18"/>
          <w:lang w:val="nl-NL"/>
        </w:rPr>
        <w:t>Geheimhoudings- en relatiebeding</w:t>
      </w:r>
      <w:bookmarkEnd w:id="90"/>
      <w:bookmarkEnd w:id="91"/>
      <w:r w:rsidRPr="00CF4F0F">
        <w:rPr>
          <w:rFonts w:ascii="Verdana" w:eastAsiaTheme="majorEastAsia" w:hAnsi="Verdana" w:cstheme="minorHAnsi"/>
          <w:color w:val="2F5496" w:themeColor="accent1" w:themeShade="BF"/>
          <w:sz w:val="18"/>
          <w:szCs w:val="18"/>
          <w:lang w:val="nl-NL"/>
        </w:rPr>
        <w:t xml:space="preserve"> </w:t>
      </w:r>
    </w:p>
    <w:p w14:paraId="1897EEB5" w14:textId="78584AAB"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In </w:t>
      </w:r>
      <w:r w:rsidR="001A55B5">
        <w:rPr>
          <w:rFonts w:ascii="Verdana" w:hAnsi="Verdana" w:cstheme="minorHAnsi"/>
          <w:sz w:val="18"/>
          <w:szCs w:val="18"/>
          <w:lang w:val="nl-NL"/>
        </w:rPr>
        <w:t xml:space="preserve">meer dan de helft </w:t>
      </w:r>
      <w:r w:rsidRPr="00CF4F0F">
        <w:rPr>
          <w:rFonts w:ascii="Verdana" w:hAnsi="Verdana" w:cstheme="minorHAnsi"/>
          <w:sz w:val="18"/>
          <w:szCs w:val="18"/>
          <w:lang w:val="nl-NL"/>
        </w:rPr>
        <w:t>van de uitspraken is naast een concurrentiebeding ook een geheimhoudingsbeding en/of relatiebeding overeengekomen. Opvallend is dat de rechter minder strengt toetst wanneer een relatie of geheimhoudingsbeding is overeengekomen. Indien voldoende aannemelijk is geworden dat het belang voornamelijk gelegen is in de geheimhouding van bedrijfsinformatie of het benutten van relaties, dan gelden nog steeds het relatie en geheimhoudingsbeding, die voldoende waarborg bieden om te voorkomen dat een ex</w:t>
      </w:r>
      <w:r w:rsidR="00800CD1">
        <w:rPr>
          <w:rFonts w:ascii="Verdana" w:hAnsi="Verdana" w:cstheme="minorHAnsi"/>
          <w:sz w:val="18"/>
          <w:szCs w:val="18"/>
          <w:lang w:val="nl-NL"/>
        </w:rPr>
        <w:t>-</w:t>
      </w:r>
      <w:r w:rsidRPr="00CF4F0F">
        <w:rPr>
          <w:rFonts w:ascii="Verdana" w:hAnsi="Verdana" w:cstheme="minorHAnsi"/>
          <w:sz w:val="18"/>
          <w:szCs w:val="18"/>
          <w:lang w:val="nl-NL"/>
        </w:rPr>
        <w:t>werknemer bepaalde gevoelige informatie deelt met de nieuwe werkgever. Een rechter neemt mee in overweging wanneer een werknemer expliciet verklaart zich bewust van te zijn en zich aan de bedingen zal houden.</w:t>
      </w:r>
      <w:r w:rsidRPr="00CF4F0F">
        <w:rPr>
          <w:rFonts w:ascii="Verdana" w:hAnsi="Verdana" w:cstheme="minorHAnsi"/>
          <w:sz w:val="18"/>
          <w:szCs w:val="18"/>
          <w:vertAlign w:val="superscript"/>
          <w:lang w:val="nl-NL"/>
        </w:rPr>
        <w:footnoteReference w:id="100"/>
      </w:r>
      <w:r w:rsidRPr="00CF4F0F">
        <w:rPr>
          <w:rFonts w:ascii="Verdana" w:hAnsi="Verdana" w:cstheme="minorHAnsi"/>
          <w:sz w:val="18"/>
          <w:szCs w:val="18"/>
          <w:lang w:val="nl-NL"/>
        </w:rPr>
        <w:t xml:space="preserve"> </w:t>
      </w:r>
    </w:p>
    <w:p w14:paraId="0C01F245" w14:textId="77777777" w:rsidR="003F2F17" w:rsidRPr="00CF4F0F" w:rsidRDefault="003F2F17" w:rsidP="003F2F17">
      <w:pPr>
        <w:rPr>
          <w:rFonts w:ascii="Verdana" w:hAnsi="Verdana" w:cstheme="minorHAnsi"/>
          <w:sz w:val="18"/>
          <w:szCs w:val="18"/>
          <w:lang w:val="nl-NL"/>
        </w:rPr>
      </w:pPr>
    </w:p>
    <w:p w14:paraId="48CD2A3F" w14:textId="5EAA5903" w:rsidR="00C43382" w:rsidRPr="007B6795" w:rsidRDefault="00C1569B" w:rsidP="00F33987">
      <w:pPr>
        <w:keepNext/>
        <w:keepLines/>
        <w:spacing w:before="40" w:after="0" w:line="360" w:lineRule="auto"/>
        <w:outlineLvl w:val="1"/>
        <w:rPr>
          <w:rFonts w:ascii="Verdana" w:eastAsiaTheme="majorEastAsia" w:hAnsi="Verdana" w:cstheme="minorHAnsi"/>
          <w:color w:val="2F5496" w:themeColor="accent1" w:themeShade="BF"/>
          <w:lang w:val="nl-NL"/>
        </w:rPr>
      </w:pPr>
      <w:bookmarkStart w:id="92" w:name="_Toc11700616"/>
      <w:r w:rsidRPr="007B6795">
        <w:rPr>
          <w:rFonts w:ascii="Verdana" w:eastAsiaTheme="majorEastAsia" w:hAnsi="Verdana" w:cstheme="minorHAnsi"/>
          <w:color w:val="2F5496" w:themeColor="accent1" w:themeShade="BF"/>
          <w:lang w:val="nl-NL"/>
        </w:rPr>
        <w:t>3.3.5</w:t>
      </w:r>
      <w:r w:rsidR="0025089D" w:rsidRPr="007B6795">
        <w:rPr>
          <w:rFonts w:ascii="Verdana" w:eastAsiaTheme="majorEastAsia" w:hAnsi="Verdana" w:cstheme="minorHAnsi"/>
          <w:color w:val="2F5496" w:themeColor="accent1" w:themeShade="BF"/>
          <w:lang w:val="nl-NL"/>
        </w:rPr>
        <w:t xml:space="preserve"> </w:t>
      </w:r>
      <w:r w:rsidR="00C43382" w:rsidRPr="007B6795">
        <w:rPr>
          <w:rFonts w:ascii="Verdana" w:eastAsiaTheme="majorEastAsia" w:hAnsi="Verdana" w:cstheme="minorHAnsi"/>
          <w:color w:val="2F5496" w:themeColor="accent1" w:themeShade="BF"/>
          <w:lang w:val="nl-NL"/>
        </w:rPr>
        <w:t>Beperkinge</w:t>
      </w:r>
      <w:r w:rsidR="007B6795" w:rsidRPr="007B6795">
        <w:rPr>
          <w:rFonts w:ascii="Verdana" w:eastAsiaTheme="majorEastAsia" w:hAnsi="Verdana" w:cstheme="minorHAnsi"/>
          <w:color w:val="2F5496" w:themeColor="accent1" w:themeShade="BF"/>
          <w:lang w:val="nl-NL"/>
        </w:rPr>
        <w:t>n concurrentiebeding bij een belangenafweging</w:t>
      </w:r>
      <w:bookmarkEnd w:id="92"/>
    </w:p>
    <w:p w14:paraId="37EE11E6" w14:textId="30490375" w:rsidR="00C43382" w:rsidRPr="00BB3929" w:rsidRDefault="00FD3B21" w:rsidP="00DA3065">
      <w:pPr>
        <w:spacing w:line="360" w:lineRule="auto"/>
        <w:jc w:val="both"/>
        <w:rPr>
          <w:rFonts w:ascii="Verdana" w:eastAsiaTheme="majorEastAsia" w:hAnsi="Verdana"/>
          <w:sz w:val="18"/>
          <w:szCs w:val="18"/>
          <w:lang w:val="nl-NL"/>
        </w:rPr>
      </w:pPr>
      <w:r w:rsidRPr="00BB3929">
        <w:rPr>
          <w:rFonts w:ascii="Verdana" w:eastAsiaTheme="majorEastAsia" w:hAnsi="Verdana"/>
          <w:sz w:val="18"/>
          <w:szCs w:val="18"/>
          <w:lang w:val="nl-NL"/>
        </w:rPr>
        <w:t>In deze deelpara</w:t>
      </w:r>
      <w:r w:rsidR="00AE0DF5" w:rsidRPr="00BB3929">
        <w:rPr>
          <w:rFonts w:ascii="Verdana" w:eastAsiaTheme="majorEastAsia" w:hAnsi="Verdana"/>
          <w:sz w:val="18"/>
          <w:szCs w:val="18"/>
          <w:lang w:val="nl-NL"/>
        </w:rPr>
        <w:t xml:space="preserve">graaf worden de beperkingen die regelmatig </w:t>
      </w:r>
      <w:r w:rsidR="005B6A83">
        <w:rPr>
          <w:rFonts w:ascii="Verdana" w:eastAsiaTheme="majorEastAsia" w:hAnsi="Verdana"/>
          <w:sz w:val="18"/>
          <w:szCs w:val="18"/>
          <w:lang w:val="nl-NL"/>
        </w:rPr>
        <w:t xml:space="preserve">door de rechter </w:t>
      </w:r>
      <w:r w:rsidR="005B34F7">
        <w:rPr>
          <w:rFonts w:ascii="Verdana" w:eastAsiaTheme="majorEastAsia" w:hAnsi="Verdana"/>
          <w:sz w:val="18"/>
          <w:szCs w:val="18"/>
          <w:lang w:val="nl-NL"/>
        </w:rPr>
        <w:t xml:space="preserve">werd toegepast nader </w:t>
      </w:r>
      <w:r w:rsidR="00C13A22">
        <w:rPr>
          <w:rFonts w:ascii="Verdana" w:eastAsiaTheme="majorEastAsia" w:hAnsi="Verdana"/>
          <w:sz w:val="18"/>
          <w:szCs w:val="18"/>
          <w:lang w:val="nl-NL"/>
        </w:rPr>
        <w:t xml:space="preserve">besproken. </w:t>
      </w:r>
      <w:r w:rsidR="00F33987" w:rsidRPr="00BB3929">
        <w:rPr>
          <w:rFonts w:ascii="Verdana" w:eastAsiaTheme="majorEastAsia" w:hAnsi="Verdana"/>
          <w:sz w:val="18"/>
          <w:szCs w:val="18"/>
          <w:lang w:val="nl-NL"/>
        </w:rPr>
        <w:t xml:space="preserve"> </w:t>
      </w:r>
    </w:p>
    <w:p w14:paraId="6F6EBC20" w14:textId="26D1BB3A" w:rsidR="0053552D" w:rsidRPr="00CF4F0F" w:rsidRDefault="0053552D" w:rsidP="00F33987">
      <w:pPr>
        <w:keepNext/>
        <w:keepLines/>
        <w:spacing w:before="40" w:after="0" w:line="360" w:lineRule="auto"/>
        <w:outlineLvl w:val="1"/>
        <w:rPr>
          <w:rFonts w:ascii="Verdana" w:eastAsiaTheme="majorEastAsia" w:hAnsi="Verdana" w:cstheme="minorHAnsi"/>
          <w:color w:val="2F5496" w:themeColor="accent1" w:themeShade="BF"/>
          <w:sz w:val="18"/>
          <w:szCs w:val="18"/>
          <w:lang w:val="nl-NL"/>
        </w:rPr>
      </w:pPr>
      <w:bookmarkStart w:id="93" w:name="_Toc11680602"/>
      <w:bookmarkStart w:id="94" w:name="_Toc11700617"/>
      <w:r w:rsidRPr="00CF4F0F">
        <w:rPr>
          <w:rFonts w:ascii="Verdana" w:eastAsiaTheme="majorEastAsia" w:hAnsi="Verdana" w:cstheme="minorHAnsi"/>
          <w:color w:val="2F5496" w:themeColor="accent1" w:themeShade="BF"/>
          <w:sz w:val="18"/>
          <w:szCs w:val="18"/>
          <w:lang w:val="nl-NL"/>
        </w:rPr>
        <w:t xml:space="preserve">Motivering </w:t>
      </w:r>
      <w:r w:rsidR="00471730">
        <w:rPr>
          <w:rFonts w:ascii="Verdana" w:eastAsiaTheme="majorEastAsia" w:hAnsi="Verdana" w:cstheme="minorHAnsi"/>
          <w:color w:val="2F5496" w:themeColor="accent1" w:themeShade="BF"/>
          <w:sz w:val="18"/>
          <w:szCs w:val="18"/>
          <w:lang w:val="nl-NL"/>
        </w:rPr>
        <w:t>en afweging van belangen</w:t>
      </w:r>
      <w:bookmarkEnd w:id="93"/>
      <w:bookmarkEnd w:id="94"/>
    </w:p>
    <w:p w14:paraId="6990C2A3" w14:textId="77777777" w:rsidR="00C507A7"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Ten slotte is uit de analyse gebleken dat de motivering</w:t>
      </w:r>
      <w:r w:rsidR="001C26D9">
        <w:rPr>
          <w:rFonts w:ascii="Verdana" w:hAnsi="Verdana" w:cstheme="minorHAnsi"/>
          <w:sz w:val="18"/>
          <w:szCs w:val="18"/>
          <w:lang w:val="nl-NL"/>
        </w:rPr>
        <w:t xml:space="preserve"> van het concurrentiebeding</w:t>
      </w:r>
      <w:r w:rsidRPr="00CF4F0F">
        <w:rPr>
          <w:rFonts w:ascii="Verdana" w:hAnsi="Verdana" w:cstheme="minorHAnsi"/>
          <w:sz w:val="18"/>
          <w:szCs w:val="18"/>
          <w:lang w:val="nl-NL"/>
        </w:rPr>
        <w:t xml:space="preserve"> niet te ruim mag zijn. Dit is een belangrijk aspect. Zo is uit de onderzochte uitspraken gebleken dat de rechter hoge eisen aan de stelplicht en bewijslast aan de werkgever stelt. Dit betekent dat bij de formulering door de werkgever </w:t>
      </w:r>
      <w:r w:rsidR="0067363E">
        <w:rPr>
          <w:rFonts w:ascii="Verdana" w:hAnsi="Verdana" w:cstheme="minorHAnsi"/>
          <w:sz w:val="18"/>
          <w:szCs w:val="18"/>
          <w:lang w:val="nl-NL"/>
        </w:rPr>
        <w:t xml:space="preserve">dus </w:t>
      </w:r>
      <w:r w:rsidRPr="00CF4F0F">
        <w:rPr>
          <w:rFonts w:ascii="Verdana" w:hAnsi="Verdana" w:cstheme="minorHAnsi"/>
          <w:sz w:val="18"/>
          <w:szCs w:val="18"/>
          <w:lang w:val="nl-NL"/>
        </w:rPr>
        <w:t>enige voorzichtigheid is geboden. Namelijk: hoe groter de beperking voor de werknemer wordt, hoe groter het belang voor de werkgever moet zijn. Deze beperking kan gelegen zijn in duur van het concurrentiebeding en/of de geografische reikwijdte. Met andere woorden, hoe ruimer de formulering van bijvoorbeeld de geografische reikwijdte en/ of tijdsduur, hoe concreter de werkgever zijn belang moet aantonen.</w:t>
      </w:r>
      <w:r w:rsidR="005F5A34">
        <w:rPr>
          <w:rFonts w:ascii="Verdana" w:hAnsi="Verdana" w:cstheme="minorHAnsi"/>
          <w:sz w:val="18"/>
          <w:szCs w:val="18"/>
          <w:lang w:val="nl-NL"/>
        </w:rPr>
        <w:t xml:space="preserve"> </w:t>
      </w:r>
    </w:p>
    <w:p w14:paraId="06341A01" w14:textId="3EFC2128"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Een voorbeeld hiervan is uitspraak 1</w:t>
      </w:r>
      <w:r w:rsidR="00122602">
        <w:rPr>
          <w:rFonts w:ascii="Verdana" w:hAnsi="Verdana" w:cstheme="minorHAnsi"/>
          <w:sz w:val="18"/>
          <w:szCs w:val="18"/>
          <w:lang w:val="nl-NL"/>
        </w:rPr>
        <w:t xml:space="preserve">. </w:t>
      </w:r>
      <w:r w:rsidRPr="00CF4F0F">
        <w:rPr>
          <w:rFonts w:ascii="Verdana" w:hAnsi="Verdana" w:cstheme="minorHAnsi"/>
          <w:sz w:val="18"/>
          <w:szCs w:val="18"/>
          <w:lang w:val="nl-NL"/>
        </w:rPr>
        <w:t xml:space="preserve">De rechter achtte in </w:t>
      </w:r>
      <w:proofErr w:type="spellStart"/>
      <w:r w:rsidRPr="00CF4F0F">
        <w:rPr>
          <w:rFonts w:ascii="Verdana" w:hAnsi="Verdana" w:cstheme="minorHAnsi"/>
          <w:sz w:val="18"/>
          <w:szCs w:val="18"/>
          <w:lang w:val="nl-NL"/>
        </w:rPr>
        <w:t>casu</w:t>
      </w:r>
      <w:proofErr w:type="spellEnd"/>
      <w:r w:rsidRPr="00CF4F0F">
        <w:rPr>
          <w:rFonts w:ascii="Verdana" w:hAnsi="Verdana" w:cstheme="minorHAnsi"/>
          <w:sz w:val="18"/>
          <w:szCs w:val="18"/>
          <w:lang w:val="nl-NL"/>
        </w:rPr>
        <w:t xml:space="preserve"> het beding te ruim</w:t>
      </w:r>
      <w:r w:rsidR="00122602">
        <w:rPr>
          <w:rFonts w:ascii="Verdana" w:hAnsi="Verdana" w:cstheme="minorHAnsi"/>
          <w:sz w:val="18"/>
          <w:szCs w:val="18"/>
          <w:lang w:val="nl-NL"/>
        </w:rPr>
        <w:t xml:space="preserve"> omdat </w:t>
      </w:r>
      <w:r w:rsidR="00122602" w:rsidRPr="00122602">
        <w:rPr>
          <w:rFonts w:ascii="Verdana" w:hAnsi="Verdana" w:cstheme="minorHAnsi"/>
          <w:sz w:val="18"/>
          <w:szCs w:val="18"/>
          <w:lang w:val="nl-NL"/>
        </w:rPr>
        <w:t xml:space="preserve">het beding geografisch onbeperkt </w:t>
      </w:r>
      <w:r w:rsidR="00EA19C9">
        <w:rPr>
          <w:rFonts w:ascii="Verdana" w:hAnsi="Verdana" w:cstheme="minorHAnsi"/>
          <w:sz w:val="18"/>
          <w:szCs w:val="18"/>
          <w:lang w:val="nl-NL"/>
        </w:rPr>
        <w:t xml:space="preserve">was en </w:t>
      </w:r>
      <w:r w:rsidR="00DB159C">
        <w:rPr>
          <w:rFonts w:ascii="Verdana" w:hAnsi="Verdana" w:cstheme="minorHAnsi"/>
          <w:sz w:val="18"/>
          <w:szCs w:val="18"/>
          <w:lang w:val="nl-NL"/>
        </w:rPr>
        <w:t xml:space="preserve">betrekking had op alle </w:t>
      </w:r>
      <w:r w:rsidR="00B06B41">
        <w:rPr>
          <w:rFonts w:ascii="Verdana" w:hAnsi="Verdana" w:cstheme="minorHAnsi"/>
          <w:sz w:val="18"/>
          <w:szCs w:val="18"/>
          <w:lang w:val="nl-NL"/>
        </w:rPr>
        <w:t xml:space="preserve">gelieerde ondernemingen </w:t>
      </w:r>
      <w:r w:rsidR="00C04EA9">
        <w:rPr>
          <w:rFonts w:ascii="Verdana" w:hAnsi="Verdana" w:cstheme="minorHAnsi"/>
          <w:sz w:val="18"/>
          <w:szCs w:val="18"/>
          <w:lang w:val="nl-NL"/>
        </w:rPr>
        <w:t>van de werkgever.</w:t>
      </w:r>
      <w:r w:rsidR="00A32753">
        <w:rPr>
          <w:rStyle w:val="Voetnootmarkering"/>
          <w:rFonts w:ascii="Verdana" w:hAnsi="Verdana" w:cstheme="minorHAnsi"/>
          <w:sz w:val="18"/>
          <w:szCs w:val="18"/>
          <w:lang w:val="nl-NL"/>
        </w:rPr>
        <w:footnoteReference w:id="101"/>
      </w:r>
    </w:p>
    <w:p w14:paraId="17D64DF1" w14:textId="605673DA"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Een voorbeeld van uitspraak waar het geografisch bereik wel van toepassing bleef is een uitspraak </w:t>
      </w:r>
      <w:r w:rsidR="001705E4">
        <w:rPr>
          <w:rFonts w:ascii="Verdana" w:hAnsi="Verdana" w:cstheme="minorHAnsi"/>
          <w:sz w:val="18"/>
          <w:szCs w:val="18"/>
          <w:lang w:val="nl-NL"/>
        </w:rPr>
        <w:t>20</w:t>
      </w:r>
      <w:r w:rsidRPr="00CF4F0F">
        <w:rPr>
          <w:rFonts w:ascii="Verdana" w:hAnsi="Verdana" w:cstheme="minorHAnsi"/>
          <w:sz w:val="18"/>
          <w:szCs w:val="18"/>
          <w:lang w:val="nl-NL"/>
        </w:rPr>
        <w:t xml:space="preserve">. De rechter oordeelde dat een afstand van 15 kilometer geen dusdanige belemmering is voor </w:t>
      </w:r>
      <w:r w:rsidRPr="00CF4F0F">
        <w:rPr>
          <w:rFonts w:ascii="Verdana" w:hAnsi="Verdana" w:cstheme="minorHAnsi"/>
          <w:sz w:val="18"/>
          <w:szCs w:val="18"/>
          <w:lang w:val="nl-NL"/>
        </w:rPr>
        <w:lastRenderedPageBreak/>
        <w:t>werknemer.</w:t>
      </w:r>
      <w:r w:rsidRPr="00CF4F0F">
        <w:rPr>
          <w:rFonts w:ascii="Verdana" w:hAnsi="Verdana" w:cstheme="minorHAnsi"/>
          <w:sz w:val="18"/>
          <w:szCs w:val="18"/>
          <w:vertAlign w:val="superscript"/>
          <w:lang w:val="nl-NL"/>
        </w:rPr>
        <w:footnoteReference w:id="102"/>
      </w:r>
      <w:r w:rsidR="009026AA">
        <w:rPr>
          <w:rFonts w:ascii="Verdana" w:hAnsi="Verdana" w:cstheme="minorHAnsi"/>
          <w:sz w:val="18"/>
          <w:szCs w:val="18"/>
          <w:lang w:val="nl-NL"/>
        </w:rPr>
        <w:t xml:space="preserve"> </w:t>
      </w:r>
      <w:r w:rsidR="009026AA" w:rsidRPr="009026AA">
        <w:rPr>
          <w:rFonts w:ascii="Verdana" w:hAnsi="Verdana" w:cstheme="minorHAnsi"/>
          <w:sz w:val="18"/>
          <w:szCs w:val="18"/>
          <w:lang w:val="nl-NL"/>
        </w:rPr>
        <w:t xml:space="preserve">Gelet op het feit dat de werknemer werkzaam was als makelaar en veel specifieke kennis had over de regio. Bovendien is de concurrentie, gezien de branche, </w:t>
      </w:r>
      <w:r w:rsidR="002D2E87">
        <w:rPr>
          <w:rFonts w:ascii="Verdana" w:hAnsi="Verdana" w:cstheme="minorHAnsi"/>
          <w:sz w:val="18"/>
          <w:szCs w:val="18"/>
          <w:lang w:val="nl-NL"/>
        </w:rPr>
        <w:t xml:space="preserve">heel groot. </w:t>
      </w:r>
    </w:p>
    <w:p w14:paraId="094A6BCA" w14:textId="0FCB64C4" w:rsidR="00670EEC" w:rsidRPr="00670EEC" w:rsidRDefault="00670EEC" w:rsidP="00670EEC">
      <w:pPr>
        <w:pStyle w:val="Kop2"/>
        <w:spacing w:line="360" w:lineRule="auto"/>
        <w:rPr>
          <w:rFonts w:ascii="Verdana" w:hAnsi="Verdana"/>
          <w:sz w:val="18"/>
          <w:szCs w:val="18"/>
          <w:lang w:val="nl-NL"/>
        </w:rPr>
      </w:pPr>
      <w:bookmarkStart w:id="95" w:name="_Toc11680603"/>
      <w:bookmarkStart w:id="96" w:name="_Toc11700618"/>
      <w:r w:rsidRPr="00670EEC">
        <w:rPr>
          <w:rFonts w:ascii="Verdana" w:hAnsi="Verdana"/>
          <w:sz w:val="18"/>
          <w:szCs w:val="18"/>
          <w:lang w:val="nl-NL"/>
        </w:rPr>
        <w:t>Tempor</w:t>
      </w:r>
      <w:r w:rsidR="00181603">
        <w:rPr>
          <w:rFonts w:ascii="Verdana" w:hAnsi="Verdana"/>
          <w:sz w:val="18"/>
          <w:szCs w:val="18"/>
          <w:lang w:val="nl-NL"/>
        </w:rPr>
        <w:t>ee</w:t>
      </w:r>
      <w:r w:rsidRPr="00670EEC">
        <w:rPr>
          <w:rFonts w:ascii="Verdana" w:hAnsi="Verdana"/>
          <w:sz w:val="18"/>
          <w:szCs w:val="18"/>
          <w:lang w:val="nl-NL"/>
        </w:rPr>
        <w:t>l bereik</w:t>
      </w:r>
      <w:bookmarkEnd w:id="95"/>
      <w:bookmarkEnd w:id="96"/>
      <w:r w:rsidRPr="00670EEC">
        <w:rPr>
          <w:rFonts w:ascii="Verdana" w:hAnsi="Verdana"/>
          <w:sz w:val="18"/>
          <w:szCs w:val="18"/>
          <w:lang w:val="nl-NL"/>
        </w:rPr>
        <w:t xml:space="preserve"> </w:t>
      </w:r>
    </w:p>
    <w:p w14:paraId="1B3068A0" w14:textId="64AF26B9" w:rsidR="0053552D"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Een </w:t>
      </w:r>
      <w:r w:rsidR="00512849">
        <w:rPr>
          <w:rFonts w:ascii="Verdana" w:hAnsi="Verdana" w:cstheme="minorHAnsi"/>
          <w:sz w:val="18"/>
          <w:szCs w:val="18"/>
          <w:lang w:val="nl-NL"/>
        </w:rPr>
        <w:t xml:space="preserve">goed </w:t>
      </w:r>
      <w:r w:rsidRPr="00CF4F0F">
        <w:rPr>
          <w:rFonts w:ascii="Verdana" w:hAnsi="Verdana" w:cstheme="minorHAnsi"/>
          <w:sz w:val="18"/>
          <w:szCs w:val="18"/>
          <w:lang w:val="nl-NL"/>
        </w:rPr>
        <w:t>voorbeeld over het tempor</w:t>
      </w:r>
      <w:r w:rsidR="00181603">
        <w:rPr>
          <w:rFonts w:ascii="Verdana" w:hAnsi="Verdana" w:cstheme="minorHAnsi"/>
          <w:sz w:val="18"/>
          <w:szCs w:val="18"/>
          <w:lang w:val="nl-NL"/>
        </w:rPr>
        <w:t>e</w:t>
      </w:r>
      <w:r w:rsidRPr="00CF4F0F">
        <w:rPr>
          <w:rFonts w:ascii="Verdana" w:hAnsi="Verdana" w:cstheme="minorHAnsi"/>
          <w:sz w:val="18"/>
          <w:szCs w:val="18"/>
          <w:lang w:val="nl-NL"/>
        </w:rPr>
        <w:t xml:space="preserve">le bereik </w:t>
      </w:r>
      <w:r w:rsidR="00512849">
        <w:rPr>
          <w:rFonts w:ascii="Verdana" w:hAnsi="Verdana" w:cstheme="minorHAnsi"/>
          <w:sz w:val="18"/>
          <w:szCs w:val="18"/>
          <w:lang w:val="nl-NL"/>
        </w:rPr>
        <w:t>wordt gegeven in</w:t>
      </w:r>
      <w:r w:rsidRPr="00CF4F0F">
        <w:rPr>
          <w:rFonts w:ascii="Verdana" w:hAnsi="Verdana" w:cstheme="minorHAnsi"/>
          <w:sz w:val="18"/>
          <w:szCs w:val="18"/>
          <w:lang w:val="nl-NL"/>
        </w:rPr>
        <w:t xml:space="preserve"> </w:t>
      </w:r>
      <w:r w:rsidR="00512849">
        <w:rPr>
          <w:rFonts w:ascii="Verdana" w:hAnsi="Verdana" w:cstheme="minorHAnsi"/>
          <w:sz w:val="18"/>
          <w:szCs w:val="18"/>
          <w:lang w:val="nl-NL"/>
        </w:rPr>
        <w:t>uitspraak 17</w:t>
      </w:r>
      <w:r w:rsidRPr="00CF4F0F">
        <w:rPr>
          <w:rFonts w:ascii="Verdana" w:hAnsi="Verdana" w:cstheme="minorHAnsi"/>
          <w:sz w:val="18"/>
          <w:szCs w:val="18"/>
          <w:lang w:val="nl-NL"/>
        </w:rPr>
        <w:t>. In deze zaak waren werkgever en werknemer een concurrentiebeding overeengekomen van 5 jaar. De rechter oordeelde daartoe dat een concurrentiebeding, gezien de functie, onacceptabel lang is.</w:t>
      </w:r>
      <w:r w:rsidR="001B300D">
        <w:rPr>
          <w:rStyle w:val="Voetnootmarkering"/>
          <w:rFonts w:ascii="Verdana" w:hAnsi="Verdana" w:cstheme="minorHAnsi"/>
          <w:sz w:val="18"/>
          <w:szCs w:val="18"/>
          <w:lang w:val="nl-NL"/>
        </w:rPr>
        <w:footnoteReference w:id="103"/>
      </w:r>
      <w:r w:rsidRPr="00CF4F0F">
        <w:rPr>
          <w:rFonts w:ascii="Verdana" w:hAnsi="Verdana" w:cstheme="minorHAnsi"/>
          <w:sz w:val="18"/>
          <w:szCs w:val="18"/>
          <w:lang w:val="nl-NL"/>
        </w:rPr>
        <w:t xml:space="preserve"> </w:t>
      </w:r>
    </w:p>
    <w:p w14:paraId="55456C26" w14:textId="5E5B9516" w:rsidR="00B77ECA" w:rsidRPr="00B77ECA" w:rsidRDefault="00B77ECA" w:rsidP="00B77ECA">
      <w:pPr>
        <w:pStyle w:val="Kop2"/>
        <w:spacing w:line="360" w:lineRule="auto"/>
        <w:jc w:val="both"/>
        <w:rPr>
          <w:rFonts w:ascii="Verdana" w:hAnsi="Verdana"/>
          <w:sz w:val="18"/>
          <w:szCs w:val="18"/>
          <w:lang w:val="nl-NL"/>
        </w:rPr>
      </w:pPr>
      <w:bookmarkStart w:id="97" w:name="_Toc11680604"/>
      <w:bookmarkStart w:id="98" w:name="_Toc11700619"/>
      <w:r w:rsidRPr="00B77ECA">
        <w:rPr>
          <w:rFonts w:ascii="Verdana" w:hAnsi="Verdana"/>
          <w:sz w:val="18"/>
          <w:szCs w:val="18"/>
          <w:lang w:val="nl-NL"/>
        </w:rPr>
        <w:t>Gedeeltelijk vernietigen</w:t>
      </w:r>
      <w:bookmarkEnd w:id="97"/>
      <w:bookmarkEnd w:id="98"/>
      <w:r w:rsidRPr="00B77ECA">
        <w:rPr>
          <w:rFonts w:ascii="Verdana" w:hAnsi="Verdana"/>
          <w:sz w:val="18"/>
          <w:szCs w:val="18"/>
          <w:lang w:val="nl-NL"/>
        </w:rPr>
        <w:t xml:space="preserve"> </w:t>
      </w:r>
    </w:p>
    <w:p w14:paraId="7D67ACF2" w14:textId="2F6F8E2B" w:rsidR="000412B8" w:rsidRPr="00CF4F0F" w:rsidRDefault="000412B8" w:rsidP="0053552D">
      <w:pPr>
        <w:spacing w:line="360" w:lineRule="auto"/>
        <w:jc w:val="both"/>
        <w:rPr>
          <w:rFonts w:ascii="Verdana" w:hAnsi="Verdana" w:cstheme="minorHAnsi"/>
          <w:sz w:val="18"/>
          <w:szCs w:val="18"/>
          <w:lang w:val="nl-NL"/>
        </w:rPr>
      </w:pPr>
      <w:r w:rsidRPr="000412B8">
        <w:rPr>
          <w:rFonts w:ascii="Verdana" w:hAnsi="Verdana" w:cstheme="minorHAnsi"/>
          <w:sz w:val="18"/>
          <w:szCs w:val="18"/>
          <w:lang w:val="nl-NL"/>
        </w:rPr>
        <w:t xml:space="preserve">Ten slotte is opgevallen dat het lastig is om een eenduidig antwoord te geven wanneer de rechter bij gedeeltelijke schorsing/vernietiging de tijdsduur van het concurrentiebeding aanpast. Dit hangt af van verschillende omstandigheden. </w:t>
      </w:r>
      <w:r w:rsidR="003346EC">
        <w:rPr>
          <w:rFonts w:ascii="Verdana" w:hAnsi="Verdana" w:cstheme="minorHAnsi"/>
          <w:sz w:val="18"/>
          <w:szCs w:val="18"/>
          <w:lang w:val="nl-NL"/>
        </w:rPr>
        <w:t>Als</w:t>
      </w:r>
      <w:r w:rsidRPr="000412B8">
        <w:rPr>
          <w:rFonts w:ascii="Verdana" w:hAnsi="Verdana" w:cstheme="minorHAnsi"/>
          <w:sz w:val="18"/>
          <w:szCs w:val="18"/>
          <w:lang w:val="nl-NL"/>
        </w:rPr>
        <w:t xml:space="preserve"> een werknemer over concurrentiegevoelige informatie beschikt, zal de actualiteitswaarde van die informatie na enige tijd verloren gaan.  Dit betekent dat de bedrijfsinformatie minder gevoelig wordt.</w:t>
      </w:r>
      <w:r w:rsidR="00977400">
        <w:rPr>
          <w:rFonts w:ascii="Verdana" w:hAnsi="Verdana" w:cstheme="minorHAnsi"/>
          <w:sz w:val="18"/>
          <w:szCs w:val="18"/>
          <w:lang w:val="nl-NL"/>
        </w:rPr>
        <w:t xml:space="preserve"> De </w:t>
      </w:r>
      <w:r w:rsidRPr="000412B8">
        <w:rPr>
          <w:rFonts w:ascii="Verdana" w:hAnsi="Verdana" w:cstheme="minorHAnsi"/>
          <w:sz w:val="18"/>
          <w:szCs w:val="18"/>
          <w:lang w:val="nl-NL"/>
        </w:rPr>
        <w:t xml:space="preserve">rechter </w:t>
      </w:r>
      <w:r w:rsidR="00977400">
        <w:rPr>
          <w:rFonts w:ascii="Verdana" w:hAnsi="Verdana" w:cstheme="minorHAnsi"/>
          <w:sz w:val="18"/>
          <w:szCs w:val="18"/>
          <w:lang w:val="nl-NL"/>
        </w:rPr>
        <w:t xml:space="preserve">neemt </w:t>
      </w:r>
      <w:r w:rsidRPr="000412B8">
        <w:rPr>
          <w:rFonts w:ascii="Verdana" w:hAnsi="Verdana" w:cstheme="minorHAnsi"/>
          <w:sz w:val="18"/>
          <w:szCs w:val="18"/>
          <w:lang w:val="nl-NL"/>
        </w:rPr>
        <w:t>mee in overweging per wanneer de werkzaamheden van de werknemer zijn gestaakt. Over het algemeen is de lijn in de jurisprudentie dat een concurrentiebeding ongeveer 12 maanden (maximaal) mag worden gehandhaafd.</w:t>
      </w:r>
    </w:p>
    <w:p w14:paraId="5268D92A" w14:textId="77777777" w:rsidR="008C368F" w:rsidRPr="00CF4F0F" w:rsidRDefault="008C368F" w:rsidP="0053552D">
      <w:pPr>
        <w:spacing w:line="360" w:lineRule="auto"/>
        <w:jc w:val="both"/>
        <w:rPr>
          <w:rFonts w:ascii="Verdana" w:hAnsi="Verdana" w:cstheme="minorHAnsi"/>
          <w:sz w:val="18"/>
          <w:szCs w:val="18"/>
          <w:lang w:val="nl-NL"/>
        </w:rPr>
      </w:pPr>
    </w:p>
    <w:p w14:paraId="5CC3606D" w14:textId="1EBECB39" w:rsidR="0053552D" w:rsidRPr="00471730" w:rsidRDefault="00C1569B" w:rsidP="0053552D">
      <w:pPr>
        <w:keepNext/>
        <w:keepLines/>
        <w:spacing w:before="40" w:after="0"/>
        <w:outlineLvl w:val="1"/>
        <w:rPr>
          <w:rFonts w:ascii="Verdana" w:eastAsiaTheme="majorEastAsia" w:hAnsi="Verdana" w:cstheme="minorHAnsi"/>
          <w:color w:val="2F5496" w:themeColor="accent1" w:themeShade="BF"/>
          <w:lang w:val="nl-NL"/>
        </w:rPr>
      </w:pPr>
      <w:bookmarkStart w:id="99" w:name="_Toc11700620"/>
      <w:r w:rsidRPr="00471730">
        <w:rPr>
          <w:rFonts w:ascii="Verdana" w:eastAsiaTheme="majorEastAsia" w:hAnsi="Verdana" w:cstheme="minorHAnsi"/>
          <w:color w:val="2F5496" w:themeColor="accent1" w:themeShade="BF"/>
          <w:lang w:val="nl-NL"/>
        </w:rPr>
        <w:t>3.4</w:t>
      </w:r>
      <w:r w:rsidR="00250DF8" w:rsidRPr="00471730">
        <w:rPr>
          <w:rFonts w:ascii="Verdana" w:eastAsiaTheme="majorEastAsia" w:hAnsi="Verdana" w:cstheme="minorHAnsi"/>
          <w:color w:val="2F5496" w:themeColor="accent1" w:themeShade="BF"/>
          <w:lang w:val="nl-NL"/>
        </w:rPr>
        <w:t xml:space="preserve"> </w:t>
      </w:r>
      <w:r w:rsidR="0053552D" w:rsidRPr="00471730">
        <w:rPr>
          <w:rFonts w:ascii="Verdana" w:eastAsiaTheme="majorEastAsia" w:hAnsi="Verdana" w:cstheme="minorHAnsi"/>
          <w:color w:val="2F5496" w:themeColor="accent1" w:themeShade="BF"/>
          <w:lang w:val="nl-NL"/>
        </w:rPr>
        <w:t>Tussenconclusie</w:t>
      </w:r>
      <w:bookmarkEnd w:id="99"/>
      <w:r w:rsidR="0053552D" w:rsidRPr="00471730">
        <w:rPr>
          <w:rFonts w:ascii="Verdana" w:eastAsiaTheme="majorEastAsia" w:hAnsi="Verdana" w:cstheme="minorHAnsi"/>
          <w:color w:val="2F5496" w:themeColor="accent1" w:themeShade="BF"/>
          <w:lang w:val="nl-NL"/>
        </w:rPr>
        <w:t xml:space="preserve"> </w:t>
      </w:r>
    </w:p>
    <w:p w14:paraId="4E572491" w14:textId="77777777" w:rsidR="0053552D" w:rsidRPr="00CF4F0F" w:rsidRDefault="0053552D" w:rsidP="0053552D">
      <w:pPr>
        <w:rPr>
          <w:rFonts w:ascii="Verdana" w:hAnsi="Verdana" w:cstheme="minorHAnsi"/>
          <w:sz w:val="18"/>
          <w:szCs w:val="18"/>
          <w:lang w:val="nl-NL"/>
        </w:rPr>
      </w:pPr>
    </w:p>
    <w:p w14:paraId="4837F03D" w14:textId="77777777" w:rsidR="007D1330"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Uit het voorgaande kan geconcludeerd worden dat bij het opnemen van een concurrentiebeding in een arbeidsovereenkomst voor bepaalde tijd de lat voor de werkgever hoog ligt. Zoals uit de jurisprudentieanalyse volgt, oordeelt</w:t>
      </w:r>
      <w:r w:rsidR="00D51506" w:rsidRPr="00CF4F0F">
        <w:rPr>
          <w:rFonts w:ascii="Verdana" w:hAnsi="Verdana" w:cstheme="minorHAnsi"/>
          <w:sz w:val="18"/>
          <w:szCs w:val="18"/>
          <w:lang w:val="nl-NL"/>
        </w:rPr>
        <w:t xml:space="preserve"> </w:t>
      </w:r>
      <w:r w:rsidRPr="00CF4F0F">
        <w:rPr>
          <w:rFonts w:ascii="Verdana" w:hAnsi="Verdana" w:cstheme="minorHAnsi"/>
          <w:sz w:val="18"/>
          <w:szCs w:val="18"/>
          <w:lang w:val="nl-NL"/>
        </w:rPr>
        <w:t xml:space="preserve">de rechter veelal dat de zwaarwegende bedrijfs- of dienstbelangen onvoldoende concreet zijn gemaakt. Hieruit volgt dat de inhoudelijke toets met betrekking tot de motiveringsplicht een zware toets blijkt te zijn. De rechter neemt voornamelijk in zijn beschouwing mee of de werkgever duidelijk heeft omschreven welke (bedrijfsgevoelige)informatie betreft en waarom die informatie het noodzakelijk maakt om een concurrentiebeding overeen te komen. </w:t>
      </w:r>
    </w:p>
    <w:p w14:paraId="0022A8E5" w14:textId="5070AEFF"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Een duidelijke omschrijving van de invulling van het begrip ‘zwaarwegende bedrijfs- of dienstbelangen’ ontbreekt vooralsnog. De onderzochte uitspraken bieden echter wel aanknopingspunten voor werkgevers om een concurrentiebeding in een arbeidsovereenkomst voor bepaalde tijd afdoende te motiveren.  Zo is gebleken dat een algemene opsomming onvoldoende wordt geacht. De motivering ten aanzien van de zwaarwegende bedrijfs- of dienstbelangen moet toegesneden zijn op de werkzaamheden van de werknemer. Bovendien is belangrijk dat het beding een duidelijke en concrete omschrijving bevat waarin de werkzaamheden van de werknemer zijn opgenomen. Uit de motivering moet blijken met welke essentiële of bedrijfsgevoelige informatie juist déze werknemer het bedrijfsdebiet van de </w:t>
      </w:r>
      <w:r w:rsidR="00C12937">
        <w:rPr>
          <w:rFonts w:ascii="Verdana" w:hAnsi="Verdana" w:cstheme="minorHAnsi"/>
          <w:sz w:val="18"/>
          <w:szCs w:val="18"/>
          <w:lang w:val="nl-NL"/>
        </w:rPr>
        <w:t>werkgever</w:t>
      </w:r>
      <w:r w:rsidRPr="00CF4F0F">
        <w:rPr>
          <w:rFonts w:ascii="Verdana" w:hAnsi="Verdana" w:cstheme="minorHAnsi"/>
          <w:sz w:val="18"/>
          <w:szCs w:val="18"/>
          <w:lang w:val="nl-NL"/>
        </w:rPr>
        <w:t xml:space="preserve"> in gevaar </w:t>
      </w:r>
      <w:r w:rsidR="00367DAE">
        <w:rPr>
          <w:rFonts w:ascii="Verdana" w:hAnsi="Verdana" w:cstheme="minorHAnsi"/>
          <w:sz w:val="18"/>
          <w:szCs w:val="18"/>
          <w:lang w:val="nl-NL"/>
        </w:rPr>
        <w:t>ka</w:t>
      </w:r>
      <w:r w:rsidR="007A4E80">
        <w:rPr>
          <w:rFonts w:ascii="Verdana" w:hAnsi="Verdana" w:cstheme="minorHAnsi"/>
          <w:sz w:val="18"/>
          <w:szCs w:val="18"/>
          <w:lang w:val="nl-NL"/>
        </w:rPr>
        <w:t xml:space="preserve">n </w:t>
      </w:r>
      <w:r w:rsidRPr="00CF4F0F">
        <w:rPr>
          <w:rFonts w:ascii="Verdana" w:hAnsi="Verdana" w:cstheme="minorHAnsi"/>
          <w:sz w:val="18"/>
          <w:szCs w:val="18"/>
          <w:lang w:val="nl-NL"/>
        </w:rPr>
        <w:t xml:space="preserve">brengen. Zodat het beding </w:t>
      </w:r>
      <w:r w:rsidRPr="00CF4F0F">
        <w:rPr>
          <w:rFonts w:ascii="Verdana" w:hAnsi="Verdana" w:cstheme="minorHAnsi"/>
          <w:sz w:val="18"/>
          <w:szCs w:val="18"/>
          <w:lang w:val="nl-NL"/>
        </w:rPr>
        <w:lastRenderedPageBreak/>
        <w:t xml:space="preserve">noodzakelijk is om die specifieke informatie te beschermen. </w:t>
      </w:r>
      <w:r w:rsidR="00A679A5">
        <w:rPr>
          <w:rFonts w:ascii="Verdana" w:hAnsi="Verdana" w:cstheme="minorHAnsi"/>
          <w:sz w:val="18"/>
          <w:szCs w:val="18"/>
          <w:lang w:val="nl-NL"/>
        </w:rPr>
        <w:t>Daarbij speelt bepaalde kennis die</w:t>
      </w:r>
      <w:r w:rsidR="00140A4D">
        <w:rPr>
          <w:rFonts w:ascii="Verdana" w:hAnsi="Verdana" w:cstheme="minorHAnsi"/>
          <w:sz w:val="18"/>
          <w:szCs w:val="18"/>
          <w:lang w:val="nl-NL"/>
        </w:rPr>
        <w:t xml:space="preserve"> de werknemer</w:t>
      </w:r>
      <w:r w:rsidR="00A679A5">
        <w:rPr>
          <w:rFonts w:ascii="Verdana" w:hAnsi="Verdana" w:cstheme="minorHAnsi"/>
          <w:sz w:val="18"/>
          <w:szCs w:val="18"/>
          <w:lang w:val="nl-NL"/>
        </w:rPr>
        <w:t xml:space="preserve"> tijdens</w:t>
      </w:r>
      <w:r w:rsidR="00140A4D">
        <w:rPr>
          <w:rFonts w:ascii="Verdana" w:hAnsi="Verdana" w:cstheme="minorHAnsi"/>
          <w:sz w:val="18"/>
          <w:szCs w:val="18"/>
          <w:lang w:val="nl-NL"/>
        </w:rPr>
        <w:t xml:space="preserve"> zijn</w:t>
      </w:r>
      <w:r w:rsidR="00A679A5">
        <w:rPr>
          <w:rFonts w:ascii="Verdana" w:hAnsi="Verdana" w:cstheme="minorHAnsi"/>
          <w:sz w:val="18"/>
          <w:szCs w:val="18"/>
          <w:lang w:val="nl-NL"/>
        </w:rPr>
        <w:t xml:space="preserve"> dienstverband </w:t>
      </w:r>
      <w:r w:rsidR="00140A4D">
        <w:rPr>
          <w:rFonts w:ascii="Verdana" w:hAnsi="Verdana" w:cstheme="minorHAnsi"/>
          <w:sz w:val="18"/>
          <w:szCs w:val="18"/>
          <w:lang w:val="nl-NL"/>
        </w:rPr>
        <w:t>heeft</w:t>
      </w:r>
      <w:r w:rsidR="00A679A5">
        <w:rPr>
          <w:rFonts w:ascii="Verdana" w:hAnsi="Verdana" w:cstheme="minorHAnsi"/>
          <w:sz w:val="18"/>
          <w:szCs w:val="18"/>
          <w:lang w:val="nl-NL"/>
        </w:rPr>
        <w:t xml:space="preserve"> vergaard een rol. </w:t>
      </w:r>
    </w:p>
    <w:p w14:paraId="4CB600FA" w14:textId="2AC6240D"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Met betrekking tot de belangenafweging is geen eenduidigheid wat de rechter doorslaggevend acht. Wel is een lijn te ontdekken in wat de rechter zwaarder laat wegen. De algemene lijn die uit de onderzochte jurisprudentie valt te herleiden is dat de rechter de belangen</w:t>
      </w:r>
      <w:r w:rsidR="00910771">
        <w:rPr>
          <w:rFonts w:ascii="Verdana" w:hAnsi="Verdana" w:cstheme="minorHAnsi"/>
          <w:sz w:val="18"/>
          <w:szCs w:val="18"/>
          <w:lang w:val="nl-NL"/>
        </w:rPr>
        <w:t>:</w:t>
      </w:r>
      <w:r w:rsidRPr="00CF4F0F">
        <w:rPr>
          <w:rFonts w:ascii="Verdana" w:hAnsi="Verdana" w:cstheme="minorHAnsi"/>
          <w:sz w:val="18"/>
          <w:szCs w:val="18"/>
          <w:lang w:val="nl-NL"/>
        </w:rPr>
        <w:t xml:space="preserve"> vrees voor benadeling van de werkgever, positieverbetering van de werknemer en gebondenheid aan branche van de werknemer zwaarder laat meewegen. </w:t>
      </w:r>
      <w:r w:rsidR="00A14D40">
        <w:rPr>
          <w:rFonts w:ascii="Verdana" w:hAnsi="Verdana" w:cstheme="minorHAnsi"/>
          <w:sz w:val="18"/>
          <w:szCs w:val="18"/>
          <w:lang w:val="nl-NL"/>
        </w:rPr>
        <w:t xml:space="preserve">Indien de </w:t>
      </w:r>
      <w:r w:rsidRPr="00CF4F0F">
        <w:rPr>
          <w:rFonts w:ascii="Verdana" w:hAnsi="Verdana" w:cstheme="minorHAnsi"/>
          <w:sz w:val="18"/>
          <w:szCs w:val="18"/>
          <w:lang w:val="nl-NL"/>
        </w:rPr>
        <w:t xml:space="preserve">werkgever niet of nauwelijks het risico loopt dat </w:t>
      </w:r>
      <w:r w:rsidR="006B2FE3">
        <w:rPr>
          <w:rFonts w:ascii="Verdana" w:hAnsi="Verdana" w:cstheme="minorHAnsi"/>
          <w:sz w:val="18"/>
          <w:szCs w:val="18"/>
          <w:lang w:val="nl-NL"/>
        </w:rPr>
        <w:t xml:space="preserve">hij in </w:t>
      </w:r>
      <w:r w:rsidRPr="00CF4F0F">
        <w:rPr>
          <w:rFonts w:ascii="Verdana" w:hAnsi="Verdana" w:cstheme="minorHAnsi"/>
          <w:sz w:val="18"/>
          <w:szCs w:val="18"/>
          <w:lang w:val="nl-NL"/>
        </w:rPr>
        <w:t xml:space="preserve">zijn concurrentiepositie </w:t>
      </w:r>
      <w:r w:rsidR="006B2FE3">
        <w:rPr>
          <w:rFonts w:ascii="Verdana" w:hAnsi="Verdana" w:cstheme="minorHAnsi"/>
          <w:sz w:val="18"/>
          <w:szCs w:val="18"/>
          <w:lang w:val="nl-NL"/>
        </w:rPr>
        <w:t>zal</w:t>
      </w:r>
      <w:r w:rsidRPr="00CF4F0F">
        <w:rPr>
          <w:rFonts w:ascii="Verdana" w:hAnsi="Verdana" w:cstheme="minorHAnsi"/>
          <w:sz w:val="18"/>
          <w:szCs w:val="18"/>
          <w:lang w:val="nl-NL"/>
        </w:rPr>
        <w:t xml:space="preserve"> worden aangetast</w:t>
      </w:r>
      <w:r w:rsidR="00A65F99">
        <w:rPr>
          <w:rFonts w:ascii="Verdana" w:hAnsi="Verdana" w:cstheme="minorHAnsi"/>
          <w:sz w:val="18"/>
          <w:szCs w:val="18"/>
          <w:lang w:val="nl-NL"/>
        </w:rPr>
        <w:t xml:space="preserve">, </w:t>
      </w:r>
      <w:r w:rsidRPr="00CF4F0F">
        <w:rPr>
          <w:rFonts w:ascii="Verdana" w:hAnsi="Verdana" w:cstheme="minorHAnsi"/>
          <w:sz w:val="18"/>
          <w:szCs w:val="18"/>
          <w:lang w:val="nl-NL"/>
        </w:rPr>
        <w:t>dan zal de belangenafweging waarschijnlijk in het voordeel van de werknemer uitvallen.</w:t>
      </w:r>
    </w:p>
    <w:p w14:paraId="7D5061F7" w14:textId="77777777"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Daarnaast kan een concurrentiebeding buiten werking worden gesteld indien de formulering van het concurrentiebeding ruim is. In een geding zal de werkgever moeten stellen en bewijzen wat zijn belangen zijn bij de ruime formulering. Hoe ruimer de formulering van de geografische reikwijdte en/ of tijdsduur, hoe concreter de werkgever zijn belang moet aantonen.</w:t>
      </w:r>
    </w:p>
    <w:p w14:paraId="07809861" w14:textId="287E5571" w:rsidR="00250DF8" w:rsidRDefault="00250DF8" w:rsidP="0053552D">
      <w:pPr>
        <w:spacing w:line="360" w:lineRule="auto"/>
        <w:jc w:val="both"/>
        <w:rPr>
          <w:rFonts w:ascii="Verdana" w:hAnsi="Verdana" w:cstheme="minorHAnsi"/>
          <w:sz w:val="18"/>
          <w:szCs w:val="18"/>
          <w:lang w:val="nl-NL"/>
        </w:rPr>
      </w:pPr>
    </w:p>
    <w:p w14:paraId="11A0980F" w14:textId="58F64047" w:rsidR="00ED3ADB" w:rsidRDefault="00ED3ADB" w:rsidP="0053552D">
      <w:pPr>
        <w:spacing w:line="360" w:lineRule="auto"/>
        <w:jc w:val="both"/>
        <w:rPr>
          <w:rFonts w:ascii="Verdana" w:hAnsi="Verdana" w:cstheme="minorHAnsi"/>
          <w:sz w:val="18"/>
          <w:szCs w:val="18"/>
          <w:lang w:val="nl-NL"/>
        </w:rPr>
      </w:pPr>
    </w:p>
    <w:p w14:paraId="7A0CD2E9" w14:textId="59041CCB" w:rsidR="00ED3ADB" w:rsidRDefault="00ED3ADB" w:rsidP="0053552D">
      <w:pPr>
        <w:spacing w:line="360" w:lineRule="auto"/>
        <w:jc w:val="both"/>
        <w:rPr>
          <w:rFonts w:ascii="Verdana" w:hAnsi="Verdana" w:cstheme="minorHAnsi"/>
          <w:sz w:val="18"/>
          <w:szCs w:val="18"/>
          <w:lang w:val="nl-NL"/>
        </w:rPr>
      </w:pPr>
    </w:p>
    <w:p w14:paraId="0DD1842C" w14:textId="39C83918" w:rsidR="00ED3ADB" w:rsidRDefault="00ED3ADB" w:rsidP="0053552D">
      <w:pPr>
        <w:spacing w:line="360" w:lineRule="auto"/>
        <w:jc w:val="both"/>
        <w:rPr>
          <w:rFonts w:ascii="Verdana" w:hAnsi="Verdana" w:cstheme="minorHAnsi"/>
          <w:sz w:val="18"/>
          <w:szCs w:val="18"/>
          <w:lang w:val="nl-NL"/>
        </w:rPr>
      </w:pPr>
    </w:p>
    <w:p w14:paraId="51430E88" w14:textId="149155D2" w:rsidR="00ED3ADB" w:rsidRDefault="00ED3ADB" w:rsidP="0053552D">
      <w:pPr>
        <w:spacing w:line="360" w:lineRule="auto"/>
        <w:jc w:val="both"/>
        <w:rPr>
          <w:rFonts w:ascii="Verdana" w:hAnsi="Verdana" w:cstheme="minorHAnsi"/>
          <w:sz w:val="18"/>
          <w:szCs w:val="18"/>
          <w:lang w:val="nl-NL"/>
        </w:rPr>
      </w:pPr>
    </w:p>
    <w:p w14:paraId="269607AC" w14:textId="64B115AB" w:rsidR="00ED3ADB" w:rsidRDefault="00ED3ADB" w:rsidP="0053552D">
      <w:pPr>
        <w:spacing w:line="360" w:lineRule="auto"/>
        <w:jc w:val="both"/>
        <w:rPr>
          <w:rFonts w:ascii="Verdana" w:hAnsi="Verdana" w:cstheme="minorHAnsi"/>
          <w:sz w:val="18"/>
          <w:szCs w:val="18"/>
          <w:lang w:val="nl-NL"/>
        </w:rPr>
      </w:pPr>
    </w:p>
    <w:p w14:paraId="78992632" w14:textId="265B4DA4" w:rsidR="00ED3ADB" w:rsidRDefault="00ED3ADB" w:rsidP="0053552D">
      <w:pPr>
        <w:spacing w:line="360" w:lineRule="auto"/>
        <w:jc w:val="both"/>
        <w:rPr>
          <w:rFonts w:ascii="Verdana" w:hAnsi="Verdana" w:cstheme="minorHAnsi"/>
          <w:sz w:val="18"/>
          <w:szCs w:val="18"/>
          <w:lang w:val="nl-NL"/>
        </w:rPr>
      </w:pPr>
    </w:p>
    <w:p w14:paraId="17BE61A0" w14:textId="7DB3F0D1" w:rsidR="00ED3ADB" w:rsidRDefault="00ED3ADB" w:rsidP="0053552D">
      <w:pPr>
        <w:spacing w:line="360" w:lineRule="auto"/>
        <w:jc w:val="both"/>
        <w:rPr>
          <w:rFonts w:ascii="Verdana" w:hAnsi="Verdana" w:cstheme="minorHAnsi"/>
          <w:sz w:val="18"/>
          <w:szCs w:val="18"/>
          <w:lang w:val="nl-NL"/>
        </w:rPr>
      </w:pPr>
    </w:p>
    <w:p w14:paraId="7B2A7CE1" w14:textId="2805C6CA" w:rsidR="00ED3ADB" w:rsidRDefault="00ED3ADB" w:rsidP="0053552D">
      <w:pPr>
        <w:spacing w:line="360" w:lineRule="auto"/>
        <w:jc w:val="both"/>
        <w:rPr>
          <w:rFonts w:ascii="Verdana" w:hAnsi="Verdana" w:cstheme="minorHAnsi"/>
          <w:sz w:val="18"/>
          <w:szCs w:val="18"/>
          <w:lang w:val="nl-NL"/>
        </w:rPr>
      </w:pPr>
    </w:p>
    <w:p w14:paraId="00A80163" w14:textId="4849E9D0" w:rsidR="00ED3ADB" w:rsidRDefault="00ED3ADB" w:rsidP="0053552D">
      <w:pPr>
        <w:spacing w:line="360" w:lineRule="auto"/>
        <w:jc w:val="both"/>
        <w:rPr>
          <w:rFonts w:ascii="Verdana" w:hAnsi="Verdana" w:cstheme="minorHAnsi"/>
          <w:sz w:val="18"/>
          <w:szCs w:val="18"/>
          <w:lang w:val="nl-NL"/>
        </w:rPr>
      </w:pPr>
    </w:p>
    <w:p w14:paraId="569BA8E7" w14:textId="2CAB9124" w:rsidR="00ED3ADB" w:rsidRDefault="00ED3ADB" w:rsidP="0053552D">
      <w:pPr>
        <w:spacing w:line="360" w:lineRule="auto"/>
        <w:jc w:val="both"/>
        <w:rPr>
          <w:rFonts w:ascii="Verdana" w:hAnsi="Verdana" w:cstheme="minorHAnsi"/>
          <w:sz w:val="18"/>
          <w:szCs w:val="18"/>
          <w:lang w:val="nl-NL"/>
        </w:rPr>
      </w:pPr>
    </w:p>
    <w:p w14:paraId="4CEBE925" w14:textId="115C0CD5" w:rsidR="00ED3ADB" w:rsidRDefault="00ED3ADB" w:rsidP="0053552D">
      <w:pPr>
        <w:spacing w:line="360" w:lineRule="auto"/>
        <w:jc w:val="both"/>
        <w:rPr>
          <w:rFonts w:ascii="Verdana" w:hAnsi="Verdana" w:cstheme="minorHAnsi"/>
          <w:sz w:val="18"/>
          <w:szCs w:val="18"/>
          <w:lang w:val="nl-NL"/>
        </w:rPr>
      </w:pPr>
    </w:p>
    <w:p w14:paraId="1364F96F" w14:textId="23C1D7B1" w:rsidR="00ED3ADB" w:rsidRDefault="00ED3ADB" w:rsidP="0053552D">
      <w:pPr>
        <w:spacing w:line="360" w:lineRule="auto"/>
        <w:jc w:val="both"/>
        <w:rPr>
          <w:rFonts w:ascii="Verdana" w:hAnsi="Verdana" w:cstheme="minorHAnsi"/>
          <w:sz w:val="18"/>
          <w:szCs w:val="18"/>
          <w:lang w:val="nl-NL"/>
        </w:rPr>
      </w:pPr>
    </w:p>
    <w:p w14:paraId="5E7C55E6" w14:textId="62F84606" w:rsidR="00ED3ADB" w:rsidRDefault="00ED3ADB" w:rsidP="0053552D">
      <w:pPr>
        <w:spacing w:line="360" w:lineRule="auto"/>
        <w:jc w:val="both"/>
        <w:rPr>
          <w:rFonts w:ascii="Verdana" w:hAnsi="Verdana" w:cstheme="minorHAnsi"/>
          <w:sz w:val="18"/>
          <w:szCs w:val="18"/>
          <w:lang w:val="nl-NL"/>
        </w:rPr>
      </w:pPr>
    </w:p>
    <w:p w14:paraId="69A33C7A" w14:textId="36540E87" w:rsidR="00ED3ADB" w:rsidRDefault="00ED3ADB" w:rsidP="0053552D">
      <w:pPr>
        <w:spacing w:line="360" w:lineRule="auto"/>
        <w:jc w:val="both"/>
        <w:rPr>
          <w:rFonts w:ascii="Verdana" w:hAnsi="Verdana" w:cstheme="minorHAnsi"/>
          <w:sz w:val="18"/>
          <w:szCs w:val="18"/>
          <w:lang w:val="nl-NL"/>
        </w:rPr>
      </w:pPr>
    </w:p>
    <w:p w14:paraId="51BE34B2" w14:textId="08F880D6" w:rsidR="00ED3ADB" w:rsidRDefault="00ED3ADB" w:rsidP="0053552D">
      <w:pPr>
        <w:spacing w:line="360" w:lineRule="auto"/>
        <w:jc w:val="both"/>
        <w:rPr>
          <w:rFonts w:ascii="Verdana" w:hAnsi="Verdana" w:cstheme="minorHAnsi"/>
          <w:sz w:val="18"/>
          <w:szCs w:val="18"/>
          <w:lang w:val="nl-NL"/>
        </w:rPr>
      </w:pPr>
    </w:p>
    <w:p w14:paraId="3F99F0B0" w14:textId="77777777" w:rsidR="00921731" w:rsidRDefault="00921731" w:rsidP="0053552D">
      <w:pPr>
        <w:keepNext/>
        <w:keepLines/>
        <w:spacing w:before="40" w:after="0"/>
        <w:outlineLvl w:val="1"/>
        <w:rPr>
          <w:rFonts w:ascii="Verdana" w:hAnsi="Verdana" w:cstheme="minorHAnsi"/>
          <w:sz w:val="18"/>
          <w:szCs w:val="18"/>
          <w:lang w:val="nl-NL"/>
        </w:rPr>
      </w:pPr>
    </w:p>
    <w:p w14:paraId="615689EB" w14:textId="7A68D344" w:rsidR="0053552D" w:rsidRPr="00471730" w:rsidRDefault="00C365B7" w:rsidP="0053552D">
      <w:pPr>
        <w:keepNext/>
        <w:keepLines/>
        <w:spacing w:before="40" w:after="0"/>
        <w:outlineLvl w:val="1"/>
        <w:rPr>
          <w:rFonts w:ascii="Verdana" w:eastAsiaTheme="majorEastAsia" w:hAnsi="Verdana" w:cstheme="minorHAnsi"/>
          <w:color w:val="2F5496" w:themeColor="accent1" w:themeShade="BF"/>
          <w:lang w:val="nl-NL"/>
        </w:rPr>
      </w:pPr>
      <w:bookmarkStart w:id="100" w:name="_Toc11700621"/>
      <w:r w:rsidRPr="00471730">
        <w:rPr>
          <w:rFonts w:ascii="Verdana" w:eastAsiaTheme="majorEastAsia" w:hAnsi="Verdana" w:cstheme="minorHAnsi"/>
          <w:color w:val="2F5496" w:themeColor="accent1" w:themeShade="BF"/>
          <w:lang w:val="nl-NL"/>
        </w:rPr>
        <w:t xml:space="preserve">Hoofdstuk 4 </w:t>
      </w:r>
      <w:r w:rsidR="0053552D" w:rsidRPr="00471730">
        <w:rPr>
          <w:rFonts w:ascii="Verdana" w:eastAsiaTheme="majorEastAsia" w:hAnsi="Verdana" w:cstheme="minorHAnsi"/>
          <w:color w:val="2F5496" w:themeColor="accent1" w:themeShade="BF"/>
          <w:lang w:val="nl-NL"/>
        </w:rPr>
        <w:t>Conclusie</w:t>
      </w:r>
      <w:bookmarkEnd w:id="100"/>
      <w:r w:rsidR="0053552D" w:rsidRPr="00471730">
        <w:rPr>
          <w:rFonts w:ascii="Verdana" w:eastAsiaTheme="majorEastAsia" w:hAnsi="Verdana" w:cstheme="minorHAnsi"/>
          <w:color w:val="2F5496" w:themeColor="accent1" w:themeShade="BF"/>
          <w:lang w:val="nl-NL"/>
        </w:rPr>
        <w:t xml:space="preserve"> </w:t>
      </w:r>
    </w:p>
    <w:p w14:paraId="4C1AE9B8" w14:textId="77777777" w:rsidR="00C6194B" w:rsidRPr="00CF4F0F" w:rsidRDefault="00C6194B" w:rsidP="0053552D">
      <w:pPr>
        <w:keepNext/>
        <w:keepLines/>
        <w:spacing w:before="40" w:after="0"/>
        <w:outlineLvl w:val="1"/>
        <w:rPr>
          <w:rFonts w:ascii="Verdana" w:eastAsiaTheme="majorEastAsia" w:hAnsi="Verdana" w:cstheme="minorHAnsi"/>
          <w:color w:val="2F5496" w:themeColor="accent1" w:themeShade="BF"/>
          <w:sz w:val="18"/>
          <w:szCs w:val="18"/>
          <w:lang w:val="nl-NL"/>
        </w:rPr>
      </w:pPr>
    </w:p>
    <w:p w14:paraId="4FF5D888" w14:textId="44F44094" w:rsidR="0053552D" w:rsidRPr="00CF4F0F" w:rsidRDefault="00B81340"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In </w:t>
      </w:r>
      <w:r w:rsidR="009C3A5F" w:rsidRPr="00CF4F0F">
        <w:rPr>
          <w:rFonts w:ascii="Verdana" w:hAnsi="Verdana" w:cstheme="minorHAnsi"/>
          <w:sz w:val="18"/>
          <w:szCs w:val="18"/>
          <w:lang w:val="nl-NL"/>
        </w:rPr>
        <w:t xml:space="preserve">de vorige </w:t>
      </w:r>
      <w:r w:rsidR="0053552D" w:rsidRPr="00CF4F0F">
        <w:rPr>
          <w:rFonts w:ascii="Verdana" w:hAnsi="Verdana" w:cstheme="minorHAnsi"/>
          <w:sz w:val="18"/>
          <w:szCs w:val="18"/>
          <w:lang w:val="nl-NL"/>
        </w:rPr>
        <w:t xml:space="preserve">hoofdstukken </w:t>
      </w:r>
      <w:r w:rsidR="00773A25" w:rsidRPr="00CF4F0F">
        <w:rPr>
          <w:rFonts w:ascii="Verdana" w:hAnsi="Verdana" w:cstheme="minorHAnsi"/>
          <w:sz w:val="18"/>
          <w:szCs w:val="18"/>
          <w:lang w:val="nl-NL"/>
        </w:rPr>
        <w:t xml:space="preserve">zijn door middel van </w:t>
      </w:r>
      <w:r w:rsidR="0053552D" w:rsidRPr="00CF4F0F">
        <w:rPr>
          <w:rFonts w:ascii="Verdana" w:hAnsi="Verdana" w:cstheme="minorHAnsi"/>
          <w:sz w:val="18"/>
          <w:szCs w:val="18"/>
          <w:lang w:val="nl-NL"/>
        </w:rPr>
        <w:t>wet- en regelgeving, literatuur en jurisprudentieonderzoek</w:t>
      </w:r>
      <w:r w:rsidR="00773A25" w:rsidRPr="00CF4F0F">
        <w:rPr>
          <w:rFonts w:ascii="Verdana" w:hAnsi="Verdana" w:cstheme="minorHAnsi"/>
          <w:sz w:val="18"/>
          <w:szCs w:val="18"/>
          <w:lang w:val="nl-NL"/>
        </w:rPr>
        <w:t xml:space="preserve"> de deelvragen</w:t>
      </w:r>
      <w:r w:rsidR="004817BF" w:rsidRPr="00CF4F0F">
        <w:rPr>
          <w:rFonts w:ascii="Verdana" w:hAnsi="Verdana" w:cstheme="minorHAnsi"/>
          <w:sz w:val="18"/>
          <w:szCs w:val="18"/>
          <w:lang w:val="nl-NL"/>
        </w:rPr>
        <w:t xml:space="preserve"> van dit onderzoek</w:t>
      </w:r>
      <w:r w:rsidR="0053552D" w:rsidRPr="00CF4F0F">
        <w:rPr>
          <w:rFonts w:ascii="Verdana" w:hAnsi="Verdana" w:cstheme="minorHAnsi"/>
          <w:sz w:val="18"/>
          <w:szCs w:val="18"/>
          <w:lang w:val="nl-NL"/>
        </w:rPr>
        <w:t xml:space="preserve"> behandeld.  Aan de hand van de bevindingen zal in dit hoofdstuk antwoord worden gegeven op de centrale vraag van dit onderzoek. De centrale vraag luidt als volgt: </w:t>
      </w:r>
      <w:r w:rsidR="0053552D" w:rsidRPr="00CF4F0F">
        <w:rPr>
          <w:rFonts w:ascii="Verdana" w:hAnsi="Verdana" w:cstheme="minorHAnsi"/>
          <w:i/>
          <w:iCs/>
          <w:sz w:val="18"/>
          <w:szCs w:val="18"/>
          <w:lang w:val="nl-NL"/>
        </w:rPr>
        <w:t>“Wat kan aan SPLNTR advocaten geadviseerd worden ter zake de vraag wanneer geheel of gedeeltelijk buiten werking stellen van een concurrentiebeding bij een belangenafweging mogelijk is, blijkens wet- en regelgeving, literatuur en jurisprudentieonderzoek?’’</w:t>
      </w:r>
    </w:p>
    <w:p w14:paraId="2580C348" w14:textId="0D63D816" w:rsidR="0053552D"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In dit onderzoeksrapport is duidelijk geworden dat men, sinds de invoering van de WWZ,</w:t>
      </w:r>
      <w:r w:rsidR="00873C74">
        <w:rPr>
          <w:rFonts w:ascii="Verdana" w:hAnsi="Verdana" w:cstheme="minorHAnsi"/>
          <w:sz w:val="18"/>
          <w:szCs w:val="18"/>
          <w:lang w:val="nl-NL"/>
        </w:rPr>
        <w:t xml:space="preserve"> </w:t>
      </w:r>
      <w:r w:rsidRPr="00CF4F0F">
        <w:rPr>
          <w:rFonts w:ascii="Verdana" w:hAnsi="Verdana" w:cstheme="minorHAnsi"/>
          <w:sz w:val="18"/>
          <w:szCs w:val="18"/>
          <w:lang w:val="nl-NL"/>
        </w:rPr>
        <w:t xml:space="preserve">bij de beantwoording of sprake is van een rechtsgeldig concurrentiebeding onderscheid dient te maken tussen arbeidsoverkomsten voor onbepaalde tijd en bepaalde tijd. De lat voor werkgevers ligt hoger om een concurrentiebeding op te nemen in een arbeidsovereenkomst voor bepaalde tijd dan voor onbepaalde tijd. Dit is immers het beoogde doel van </w:t>
      </w:r>
      <w:r w:rsidR="003A0B4E">
        <w:rPr>
          <w:rFonts w:ascii="Verdana" w:hAnsi="Verdana" w:cstheme="minorHAnsi"/>
          <w:sz w:val="18"/>
          <w:szCs w:val="18"/>
          <w:lang w:val="nl-NL"/>
        </w:rPr>
        <w:t xml:space="preserve">de </w:t>
      </w:r>
      <w:r w:rsidRPr="00CF4F0F">
        <w:rPr>
          <w:rFonts w:ascii="Verdana" w:hAnsi="Verdana" w:cstheme="minorHAnsi"/>
          <w:sz w:val="18"/>
          <w:szCs w:val="18"/>
          <w:lang w:val="nl-NL"/>
        </w:rPr>
        <w:t xml:space="preserve">WWZ, dat werkgevers een afweging maken en lichtvaardig gebruik van het concurrentiebeding wordt voorkomen. Dat het gaat om maatwerk is ook duidelijk geworden uit de jurisprudentie analyse. </w:t>
      </w:r>
    </w:p>
    <w:p w14:paraId="79CDDC1D" w14:textId="77777777" w:rsidR="009020F6" w:rsidRDefault="00C6194B" w:rsidP="009020F6">
      <w:pPr>
        <w:spacing w:line="240" w:lineRule="auto"/>
        <w:jc w:val="both"/>
        <w:rPr>
          <w:rFonts w:ascii="Verdana" w:hAnsi="Verdana" w:cstheme="minorHAnsi"/>
          <w:i/>
          <w:iCs/>
          <w:sz w:val="18"/>
          <w:szCs w:val="18"/>
          <w:lang w:val="nl-NL"/>
        </w:rPr>
      </w:pPr>
      <w:r w:rsidRPr="00C6194B">
        <w:rPr>
          <w:rFonts w:ascii="Verdana" w:hAnsi="Verdana" w:cstheme="minorHAnsi"/>
          <w:i/>
          <w:iCs/>
          <w:sz w:val="18"/>
          <w:szCs w:val="18"/>
          <w:lang w:val="nl-NL"/>
        </w:rPr>
        <w:t xml:space="preserve">Zwaarwegende bedrijfs- of dienstbelangen </w:t>
      </w:r>
    </w:p>
    <w:p w14:paraId="721450F0" w14:textId="5E7AEAE5" w:rsidR="0053552D" w:rsidRPr="00C6194B" w:rsidRDefault="0053552D" w:rsidP="0053552D">
      <w:pPr>
        <w:spacing w:line="360" w:lineRule="auto"/>
        <w:jc w:val="both"/>
        <w:rPr>
          <w:rFonts w:ascii="Verdana" w:hAnsi="Verdana" w:cstheme="minorHAnsi"/>
          <w:i/>
          <w:iCs/>
          <w:sz w:val="18"/>
          <w:szCs w:val="18"/>
          <w:lang w:val="nl-NL"/>
        </w:rPr>
      </w:pPr>
      <w:r w:rsidRPr="00CF4F0F">
        <w:rPr>
          <w:rFonts w:ascii="Verdana" w:hAnsi="Verdana" w:cstheme="minorHAnsi"/>
          <w:sz w:val="18"/>
          <w:szCs w:val="18"/>
          <w:lang w:val="nl-NL"/>
        </w:rPr>
        <w:t xml:space="preserve">Voor contracten voor bepaalde tijd geldt een extra toets voordat de rechter over gaat tot een belangenafweging. Zowel uit de parlementaire geschiedenis, als uit de literatuur en jurisprudentie is gebleken dat dit een zware toets betreft. Een werkgever kan in een individueel geval, op voorwaarde dat sprake is van specifieke werkzaamheden in een arbeidsovereenkomst voor bepaalde tijd, een concurrentiebeding opnemen. Op de werknemer rust de stelplicht en bewijslast om aannemelijk te maken dat er niet of niet meer sprake is van een zwaarwegend bedrijfs- of dienstbelang. Weliswaar is in de onderzochte jurisprudentie geen concrete invulling aan het criterium ‘zwaarwegende bedrijf- of dienstbelangen’ gegeven, maar wordt wel duidelijk waaraan de rechter onder meer toetst. </w:t>
      </w:r>
      <w:r w:rsidR="00633910">
        <w:rPr>
          <w:rFonts w:ascii="Verdana" w:hAnsi="Verdana" w:cstheme="minorHAnsi"/>
          <w:sz w:val="18"/>
          <w:szCs w:val="18"/>
          <w:lang w:val="nl-NL"/>
        </w:rPr>
        <w:t xml:space="preserve">Een </w:t>
      </w:r>
      <w:r w:rsidRPr="00CF4F0F">
        <w:rPr>
          <w:rFonts w:ascii="Verdana" w:hAnsi="Verdana" w:cstheme="minorHAnsi"/>
          <w:sz w:val="18"/>
          <w:szCs w:val="18"/>
          <w:lang w:val="nl-NL"/>
        </w:rPr>
        <w:t xml:space="preserve">werkgever dient te </w:t>
      </w:r>
      <w:r w:rsidR="002E40B6">
        <w:rPr>
          <w:rFonts w:ascii="Verdana" w:hAnsi="Verdana" w:cstheme="minorHAnsi"/>
          <w:sz w:val="18"/>
          <w:szCs w:val="18"/>
          <w:lang w:val="nl-NL"/>
        </w:rPr>
        <w:t xml:space="preserve">motiveren </w:t>
      </w:r>
      <w:r w:rsidRPr="00CF4F0F">
        <w:rPr>
          <w:rFonts w:ascii="Verdana" w:hAnsi="Verdana" w:cstheme="minorHAnsi"/>
          <w:sz w:val="18"/>
          <w:szCs w:val="18"/>
          <w:lang w:val="nl-NL"/>
        </w:rPr>
        <w:t xml:space="preserve">welke kennis en informatie de werknemer tijdens zijn dienstverband zal gaan vergaren. Daarbij dient tevens </w:t>
      </w:r>
      <w:r w:rsidR="00B35DCB">
        <w:rPr>
          <w:rFonts w:ascii="Verdana" w:hAnsi="Verdana" w:cstheme="minorHAnsi"/>
          <w:sz w:val="18"/>
          <w:szCs w:val="18"/>
          <w:lang w:val="nl-NL"/>
        </w:rPr>
        <w:t xml:space="preserve">concreet </w:t>
      </w:r>
      <w:r w:rsidRPr="00CF4F0F">
        <w:rPr>
          <w:rFonts w:ascii="Verdana" w:hAnsi="Verdana" w:cstheme="minorHAnsi"/>
          <w:sz w:val="18"/>
          <w:szCs w:val="18"/>
          <w:lang w:val="nl-NL"/>
        </w:rPr>
        <w:t xml:space="preserve">opgenomen te worden waarom de werkgever de vrees heeft dat precies déze werknemer zijn bedrijfsdebiet bij een andere werkgever in gevaar zou kunnen brengen. In </w:t>
      </w:r>
      <w:r w:rsidR="00984B07">
        <w:rPr>
          <w:rFonts w:ascii="Verdana" w:hAnsi="Verdana" w:cstheme="minorHAnsi"/>
          <w:sz w:val="18"/>
          <w:szCs w:val="18"/>
          <w:lang w:val="nl-NL"/>
        </w:rPr>
        <w:t xml:space="preserve">een </w:t>
      </w:r>
      <w:r w:rsidRPr="00CF4F0F">
        <w:rPr>
          <w:rFonts w:ascii="Verdana" w:hAnsi="Verdana" w:cstheme="minorHAnsi"/>
          <w:sz w:val="18"/>
          <w:szCs w:val="18"/>
          <w:lang w:val="nl-NL"/>
        </w:rPr>
        <w:t>geding moet een werkgever laten zien dat het daadwerkelijk gaat om specifieke werkzaamheden of om een specifieke functie en dat het opnemen van een concurrentiebeding in de arbeidsovereenkomst voor bepaalde tijd noodzakelijk is vanwege zwaarwegende bedrijfs- of dienstbelangen</w:t>
      </w:r>
      <w:r w:rsidR="00E91671">
        <w:rPr>
          <w:rFonts w:ascii="Verdana" w:hAnsi="Verdana" w:cstheme="minorHAnsi"/>
          <w:sz w:val="18"/>
          <w:szCs w:val="18"/>
          <w:lang w:val="nl-NL"/>
        </w:rPr>
        <w:t xml:space="preserve">. </w:t>
      </w:r>
      <w:r w:rsidRPr="00CF4F0F">
        <w:rPr>
          <w:rFonts w:ascii="Verdana" w:hAnsi="Verdana" w:cstheme="minorHAnsi"/>
          <w:sz w:val="18"/>
          <w:szCs w:val="18"/>
          <w:lang w:val="nl-NL"/>
        </w:rPr>
        <w:t xml:space="preserve"> Alleen dan is de kans voor de werkgever het grootst op handhaving van het concurrentiebeding. Indien een werkgever </w:t>
      </w:r>
      <w:r w:rsidR="00832925" w:rsidRPr="00CF4F0F">
        <w:rPr>
          <w:rFonts w:ascii="Verdana" w:hAnsi="Verdana" w:cstheme="minorHAnsi"/>
          <w:sz w:val="18"/>
          <w:szCs w:val="18"/>
          <w:lang w:val="nl-NL"/>
        </w:rPr>
        <w:t xml:space="preserve">de noodzakelijkheid vanwege de zwaarwegende bedrijf- of dienstbelangen </w:t>
      </w:r>
      <w:r w:rsidRPr="00CF4F0F">
        <w:rPr>
          <w:rFonts w:ascii="Verdana" w:hAnsi="Verdana" w:cstheme="minorHAnsi"/>
          <w:sz w:val="18"/>
          <w:szCs w:val="18"/>
          <w:lang w:val="nl-NL"/>
        </w:rPr>
        <w:t xml:space="preserve">niet aannemelijk kan maken, zal de rechter het beding </w:t>
      </w:r>
      <w:r w:rsidR="006A4991">
        <w:rPr>
          <w:rFonts w:ascii="Verdana" w:hAnsi="Verdana" w:cstheme="minorHAnsi"/>
          <w:sz w:val="18"/>
          <w:szCs w:val="18"/>
          <w:lang w:val="nl-NL"/>
        </w:rPr>
        <w:t xml:space="preserve">geheel vernietigen dan wel schorsen. </w:t>
      </w:r>
    </w:p>
    <w:p w14:paraId="1071FF3A" w14:textId="7BBFBCDB" w:rsidR="0053552D" w:rsidRPr="009020F6" w:rsidRDefault="0053552D" w:rsidP="0053552D">
      <w:pPr>
        <w:rPr>
          <w:rFonts w:ascii="Verdana" w:hAnsi="Verdana" w:cstheme="minorHAnsi"/>
          <w:i/>
          <w:iCs/>
          <w:sz w:val="18"/>
          <w:szCs w:val="18"/>
          <w:lang w:val="nl-NL"/>
        </w:rPr>
      </w:pPr>
      <w:r w:rsidRPr="009020F6">
        <w:rPr>
          <w:rFonts w:ascii="Verdana" w:hAnsi="Verdana" w:cstheme="minorHAnsi"/>
          <w:i/>
          <w:iCs/>
          <w:sz w:val="18"/>
          <w:szCs w:val="18"/>
          <w:lang w:val="nl-NL"/>
        </w:rPr>
        <w:t xml:space="preserve">Geheel of gedeeltelijk buiten werking stellen </w:t>
      </w:r>
      <w:r w:rsidR="009811E3">
        <w:rPr>
          <w:rFonts w:ascii="Verdana" w:hAnsi="Verdana" w:cstheme="minorHAnsi"/>
          <w:i/>
          <w:iCs/>
          <w:sz w:val="18"/>
          <w:szCs w:val="18"/>
          <w:lang w:val="nl-NL"/>
        </w:rPr>
        <w:t>op grond van een belangenafweging</w:t>
      </w:r>
    </w:p>
    <w:p w14:paraId="477E4D8D" w14:textId="6C1823A7" w:rsidR="0057645D"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Uit het jurisprudentieonderzoek volgt welke belangen en factoren de rechter bij de beoordeling laat mee wegen. Tegelijkertijd kan geconcludeerd worden dat de jurisprudentie ten aanzien van de belangenafweging een breed spectrum van casuïstiek vertoont en de mate waarin en wijze waarop </w:t>
      </w:r>
      <w:r w:rsidRPr="00CF4F0F">
        <w:rPr>
          <w:rFonts w:ascii="Verdana" w:hAnsi="Verdana" w:cstheme="minorHAnsi"/>
          <w:sz w:val="18"/>
          <w:szCs w:val="18"/>
          <w:lang w:val="nl-NL"/>
        </w:rPr>
        <w:lastRenderedPageBreak/>
        <w:t>een rechter besl</w:t>
      </w:r>
      <w:r w:rsidR="00A55A27">
        <w:rPr>
          <w:rFonts w:ascii="Verdana" w:hAnsi="Verdana" w:cstheme="minorHAnsi"/>
          <w:sz w:val="18"/>
          <w:szCs w:val="18"/>
          <w:lang w:val="nl-NL"/>
        </w:rPr>
        <w:t>uit</w:t>
      </w:r>
      <w:r w:rsidRPr="00CF4F0F">
        <w:rPr>
          <w:rFonts w:ascii="Verdana" w:hAnsi="Verdana" w:cstheme="minorHAnsi"/>
          <w:sz w:val="18"/>
          <w:szCs w:val="18"/>
          <w:lang w:val="nl-NL"/>
        </w:rPr>
        <w:t xml:space="preserve"> een concurrentiebeding te vernietigen dan wel te schorsen, hangt af </w:t>
      </w:r>
      <w:r w:rsidR="00A517AA">
        <w:rPr>
          <w:rFonts w:ascii="Verdana" w:hAnsi="Verdana" w:cstheme="minorHAnsi"/>
          <w:sz w:val="18"/>
          <w:szCs w:val="18"/>
          <w:lang w:val="nl-NL"/>
        </w:rPr>
        <w:t xml:space="preserve">van de </w:t>
      </w:r>
      <w:r w:rsidRPr="00CF4F0F">
        <w:rPr>
          <w:rFonts w:ascii="Verdana" w:hAnsi="Verdana" w:cstheme="minorHAnsi"/>
          <w:sz w:val="18"/>
          <w:szCs w:val="18"/>
          <w:lang w:val="nl-NL"/>
        </w:rPr>
        <w:t>specifieke omstandigheden</w:t>
      </w:r>
      <w:r w:rsidR="00A517AA">
        <w:rPr>
          <w:rFonts w:ascii="Verdana" w:hAnsi="Verdana" w:cstheme="minorHAnsi"/>
          <w:sz w:val="18"/>
          <w:szCs w:val="18"/>
          <w:lang w:val="nl-NL"/>
        </w:rPr>
        <w:t xml:space="preserve">. </w:t>
      </w:r>
      <w:r w:rsidR="0087575B">
        <w:rPr>
          <w:rFonts w:ascii="Verdana" w:hAnsi="Verdana" w:cstheme="minorHAnsi"/>
          <w:sz w:val="18"/>
          <w:szCs w:val="18"/>
          <w:lang w:val="nl-NL"/>
        </w:rPr>
        <w:t>Z</w:t>
      </w:r>
      <w:r w:rsidR="006F32F5" w:rsidRPr="006F32F5">
        <w:rPr>
          <w:rFonts w:ascii="Verdana" w:hAnsi="Verdana" w:cstheme="minorHAnsi"/>
          <w:sz w:val="18"/>
          <w:szCs w:val="18"/>
          <w:lang w:val="nl-NL"/>
        </w:rPr>
        <w:t xml:space="preserve">owel de werkgever als werknemer </w:t>
      </w:r>
      <w:r w:rsidR="0087575B">
        <w:rPr>
          <w:rFonts w:ascii="Verdana" w:hAnsi="Verdana" w:cstheme="minorHAnsi"/>
          <w:sz w:val="18"/>
          <w:szCs w:val="18"/>
          <w:lang w:val="nl-NL"/>
        </w:rPr>
        <w:t xml:space="preserve">dienen </w:t>
      </w:r>
      <w:r w:rsidR="006F32F5" w:rsidRPr="006F32F5">
        <w:rPr>
          <w:rFonts w:ascii="Verdana" w:hAnsi="Verdana" w:cstheme="minorHAnsi"/>
          <w:sz w:val="18"/>
          <w:szCs w:val="18"/>
          <w:lang w:val="nl-NL"/>
        </w:rPr>
        <w:t xml:space="preserve">aannemelijk </w:t>
      </w:r>
      <w:r w:rsidR="0087575B">
        <w:rPr>
          <w:rFonts w:ascii="Verdana" w:hAnsi="Verdana" w:cstheme="minorHAnsi"/>
          <w:sz w:val="18"/>
          <w:szCs w:val="18"/>
          <w:lang w:val="nl-NL"/>
        </w:rPr>
        <w:t xml:space="preserve">te </w:t>
      </w:r>
      <w:r w:rsidR="006F32F5" w:rsidRPr="006F32F5">
        <w:rPr>
          <w:rFonts w:ascii="Verdana" w:hAnsi="Verdana" w:cstheme="minorHAnsi"/>
          <w:sz w:val="18"/>
          <w:szCs w:val="18"/>
          <w:lang w:val="nl-NL"/>
        </w:rPr>
        <w:t>maken welke belangen zij hebben bij het wel of niet in stand houden van het beding.</w:t>
      </w:r>
      <w:r w:rsidR="008F28A4">
        <w:rPr>
          <w:rFonts w:ascii="Verdana" w:hAnsi="Verdana" w:cstheme="minorHAnsi"/>
          <w:sz w:val="18"/>
          <w:szCs w:val="18"/>
          <w:lang w:val="nl-NL"/>
        </w:rPr>
        <w:t xml:space="preserve"> </w:t>
      </w:r>
    </w:p>
    <w:p w14:paraId="00590740" w14:textId="4CDE7C2D"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Een werknemer dient voldoende onderbouwd te stellen waarom zijn belangen dienen te prevaleren boven de belangen van de werkgever. Zo is gebleken dat de rechter streng toetst of </w:t>
      </w:r>
      <w:r w:rsidR="002B2C1E">
        <w:rPr>
          <w:rFonts w:ascii="Verdana" w:hAnsi="Verdana" w:cstheme="minorHAnsi"/>
          <w:sz w:val="18"/>
          <w:szCs w:val="18"/>
          <w:lang w:val="nl-NL"/>
        </w:rPr>
        <w:t xml:space="preserve">een </w:t>
      </w:r>
      <w:r w:rsidRPr="00CF4F0F">
        <w:rPr>
          <w:rFonts w:ascii="Verdana" w:hAnsi="Verdana" w:cstheme="minorHAnsi"/>
          <w:sz w:val="18"/>
          <w:szCs w:val="18"/>
          <w:lang w:val="nl-NL"/>
        </w:rPr>
        <w:t xml:space="preserve">werknemer </w:t>
      </w:r>
      <w:r w:rsidR="00F12182">
        <w:rPr>
          <w:rFonts w:ascii="Verdana" w:hAnsi="Verdana" w:cstheme="minorHAnsi"/>
          <w:sz w:val="18"/>
          <w:szCs w:val="18"/>
          <w:lang w:val="nl-NL"/>
        </w:rPr>
        <w:t xml:space="preserve">daadwerkelijk een </w:t>
      </w:r>
      <w:r w:rsidRPr="00CF4F0F">
        <w:rPr>
          <w:rFonts w:ascii="Verdana" w:hAnsi="Verdana" w:cstheme="minorHAnsi"/>
          <w:sz w:val="18"/>
          <w:szCs w:val="18"/>
          <w:lang w:val="nl-NL"/>
        </w:rPr>
        <w:t xml:space="preserve">(aanzienlijke) positieverbetering </w:t>
      </w:r>
      <w:r w:rsidR="008628DD">
        <w:rPr>
          <w:rFonts w:ascii="Verdana" w:hAnsi="Verdana" w:cstheme="minorHAnsi"/>
          <w:sz w:val="18"/>
          <w:szCs w:val="18"/>
          <w:lang w:val="nl-NL"/>
        </w:rPr>
        <w:t>kan realiseren.</w:t>
      </w:r>
      <w:r w:rsidR="00391503">
        <w:rPr>
          <w:rFonts w:ascii="Verdana" w:hAnsi="Verdana" w:cstheme="minorHAnsi"/>
          <w:sz w:val="18"/>
          <w:szCs w:val="18"/>
          <w:lang w:val="nl-NL"/>
        </w:rPr>
        <w:t xml:space="preserve"> </w:t>
      </w:r>
      <w:r w:rsidR="00024C7A">
        <w:rPr>
          <w:rFonts w:ascii="Verdana" w:hAnsi="Verdana" w:cstheme="minorHAnsi"/>
          <w:sz w:val="18"/>
          <w:szCs w:val="18"/>
          <w:lang w:val="nl-NL"/>
        </w:rPr>
        <w:t>W</w:t>
      </w:r>
      <w:r w:rsidRPr="00CF4F0F">
        <w:rPr>
          <w:rFonts w:ascii="Verdana" w:hAnsi="Verdana" w:cstheme="minorHAnsi"/>
          <w:sz w:val="18"/>
          <w:szCs w:val="18"/>
          <w:lang w:val="nl-NL"/>
        </w:rPr>
        <w:t xml:space="preserve">anneer </w:t>
      </w:r>
      <w:r w:rsidR="00A634C6">
        <w:rPr>
          <w:rFonts w:ascii="Verdana" w:hAnsi="Verdana" w:cstheme="minorHAnsi"/>
          <w:sz w:val="18"/>
          <w:szCs w:val="18"/>
          <w:lang w:val="nl-NL"/>
        </w:rPr>
        <w:t>de werk</w:t>
      </w:r>
      <w:r w:rsidR="00D92529">
        <w:rPr>
          <w:rFonts w:ascii="Verdana" w:hAnsi="Verdana" w:cstheme="minorHAnsi"/>
          <w:sz w:val="18"/>
          <w:szCs w:val="18"/>
          <w:lang w:val="nl-NL"/>
        </w:rPr>
        <w:t>nemer</w:t>
      </w:r>
      <w:r w:rsidR="00A634C6">
        <w:rPr>
          <w:rFonts w:ascii="Verdana" w:hAnsi="Verdana" w:cstheme="minorHAnsi"/>
          <w:sz w:val="18"/>
          <w:szCs w:val="18"/>
          <w:lang w:val="nl-NL"/>
        </w:rPr>
        <w:t xml:space="preserve"> </w:t>
      </w:r>
      <w:r w:rsidR="00391503">
        <w:rPr>
          <w:rFonts w:ascii="Verdana" w:hAnsi="Verdana" w:cstheme="minorHAnsi"/>
          <w:sz w:val="18"/>
          <w:szCs w:val="18"/>
          <w:lang w:val="nl-NL"/>
        </w:rPr>
        <w:t>dit</w:t>
      </w:r>
      <w:r w:rsidR="00D92529">
        <w:rPr>
          <w:rFonts w:ascii="Verdana" w:hAnsi="Verdana" w:cstheme="minorHAnsi"/>
          <w:sz w:val="18"/>
          <w:szCs w:val="18"/>
          <w:lang w:val="nl-NL"/>
        </w:rPr>
        <w:t xml:space="preserve"> niet </w:t>
      </w:r>
      <w:r w:rsidRPr="00CF4F0F">
        <w:rPr>
          <w:rFonts w:ascii="Verdana" w:hAnsi="Verdana" w:cstheme="minorHAnsi"/>
          <w:sz w:val="18"/>
          <w:szCs w:val="18"/>
          <w:lang w:val="nl-NL"/>
        </w:rPr>
        <w:t xml:space="preserve">voldoende aannemelijk </w:t>
      </w:r>
      <w:r w:rsidR="00D92529">
        <w:rPr>
          <w:rFonts w:ascii="Verdana" w:hAnsi="Verdana" w:cstheme="minorHAnsi"/>
          <w:sz w:val="18"/>
          <w:szCs w:val="18"/>
          <w:lang w:val="nl-NL"/>
        </w:rPr>
        <w:t xml:space="preserve">maakt, lijkt de belangenafweging eerder in het voordeel van de werkgever uit te vallen. </w:t>
      </w:r>
    </w:p>
    <w:p w14:paraId="0447AFED" w14:textId="3C01F719" w:rsidR="004C311C" w:rsidRDefault="00754D7C" w:rsidP="0053552D">
      <w:pPr>
        <w:spacing w:line="360" w:lineRule="auto"/>
        <w:jc w:val="both"/>
        <w:rPr>
          <w:rFonts w:ascii="Verdana" w:hAnsi="Verdana" w:cstheme="minorHAnsi"/>
          <w:sz w:val="18"/>
          <w:szCs w:val="18"/>
          <w:lang w:val="nl-NL"/>
        </w:rPr>
      </w:pPr>
      <w:r>
        <w:rPr>
          <w:rFonts w:ascii="Verdana" w:hAnsi="Verdana" w:cstheme="minorHAnsi"/>
          <w:sz w:val="18"/>
          <w:szCs w:val="18"/>
          <w:lang w:val="nl-NL"/>
        </w:rPr>
        <w:t xml:space="preserve">Een concurrentiebeding </w:t>
      </w:r>
      <w:r w:rsidR="00FF7995">
        <w:rPr>
          <w:rFonts w:ascii="Verdana" w:hAnsi="Verdana" w:cstheme="minorHAnsi"/>
          <w:sz w:val="18"/>
          <w:szCs w:val="18"/>
          <w:lang w:val="nl-NL"/>
        </w:rPr>
        <w:t xml:space="preserve">zal </w:t>
      </w:r>
      <w:r>
        <w:rPr>
          <w:rFonts w:ascii="Verdana" w:hAnsi="Verdana" w:cstheme="minorHAnsi"/>
          <w:sz w:val="18"/>
          <w:szCs w:val="18"/>
          <w:lang w:val="nl-NL"/>
        </w:rPr>
        <w:t xml:space="preserve">geheel buiten werking worden gesteld </w:t>
      </w:r>
      <w:r w:rsidR="004D32C5">
        <w:rPr>
          <w:rFonts w:ascii="Verdana" w:hAnsi="Verdana" w:cstheme="minorHAnsi"/>
          <w:sz w:val="18"/>
          <w:szCs w:val="18"/>
          <w:lang w:val="nl-NL"/>
        </w:rPr>
        <w:t xml:space="preserve">in situaties </w:t>
      </w:r>
      <w:r w:rsidR="00A01ED2">
        <w:rPr>
          <w:rFonts w:ascii="Verdana" w:hAnsi="Verdana" w:cstheme="minorHAnsi"/>
          <w:sz w:val="18"/>
          <w:szCs w:val="18"/>
          <w:lang w:val="nl-NL"/>
        </w:rPr>
        <w:t>waarbij</w:t>
      </w:r>
      <w:r w:rsidR="004D32C5">
        <w:rPr>
          <w:rFonts w:ascii="Verdana" w:hAnsi="Verdana" w:cstheme="minorHAnsi"/>
          <w:sz w:val="18"/>
          <w:szCs w:val="18"/>
          <w:lang w:val="nl-NL"/>
        </w:rPr>
        <w:t xml:space="preserve"> </w:t>
      </w:r>
      <w:r w:rsidR="00367B2C">
        <w:rPr>
          <w:rFonts w:ascii="Verdana" w:hAnsi="Verdana" w:cstheme="minorHAnsi"/>
          <w:sz w:val="18"/>
          <w:szCs w:val="18"/>
          <w:lang w:val="nl-NL"/>
        </w:rPr>
        <w:t xml:space="preserve">een belang </w:t>
      </w:r>
      <w:r w:rsidR="00A01ED2">
        <w:rPr>
          <w:rFonts w:ascii="Verdana" w:hAnsi="Verdana" w:cstheme="minorHAnsi"/>
          <w:sz w:val="18"/>
          <w:szCs w:val="18"/>
          <w:lang w:val="nl-NL"/>
        </w:rPr>
        <w:t xml:space="preserve">aan de zijde </w:t>
      </w:r>
      <w:r w:rsidR="00D478D9">
        <w:rPr>
          <w:rFonts w:ascii="Verdana" w:hAnsi="Verdana" w:cstheme="minorHAnsi"/>
          <w:sz w:val="18"/>
          <w:szCs w:val="18"/>
          <w:lang w:val="nl-NL"/>
        </w:rPr>
        <w:t xml:space="preserve">van de werkgever </w:t>
      </w:r>
      <w:r w:rsidR="00A01ED2">
        <w:rPr>
          <w:rFonts w:ascii="Verdana" w:hAnsi="Verdana" w:cstheme="minorHAnsi"/>
          <w:sz w:val="18"/>
          <w:szCs w:val="18"/>
          <w:lang w:val="nl-NL"/>
        </w:rPr>
        <w:t>ontbreekt.</w:t>
      </w:r>
      <w:r w:rsidR="00AE1452">
        <w:rPr>
          <w:rFonts w:ascii="Verdana" w:hAnsi="Verdana" w:cstheme="minorHAnsi"/>
          <w:sz w:val="18"/>
          <w:szCs w:val="18"/>
          <w:lang w:val="nl-NL"/>
        </w:rPr>
        <w:t xml:space="preserve"> De belangenafweging zal</w:t>
      </w:r>
      <w:r w:rsidR="007B13BE">
        <w:rPr>
          <w:rFonts w:ascii="Verdana" w:hAnsi="Verdana" w:cstheme="minorHAnsi"/>
          <w:sz w:val="18"/>
          <w:szCs w:val="18"/>
          <w:lang w:val="nl-NL"/>
        </w:rPr>
        <w:t xml:space="preserve"> </w:t>
      </w:r>
      <w:r w:rsidR="00AE1452">
        <w:rPr>
          <w:rFonts w:ascii="Verdana" w:hAnsi="Verdana" w:cstheme="minorHAnsi"/>
          <w:sz w:val="18"/>
          <w:szCs w:val="18"/>
          <w:lang w:val="nl-NL"/>
        </w:rPr>
        <w:t>waarschijnlijk</w:t>
      </w:r>
      <w:r w:rsidR="007B13BE">
        <w:rPr>
          <w:rFonts w:ascii="Verdana" w:hAnsi="Verdana" w:cstheme="minorHAnsi"/>
          <w:sz w:val="18"/>
          <w:szCs w:val="18"/>
          <w:lang w:val="nl-NL"/>
        </w:rPr>
        <w:t xml:space="preserve"> in het voordeel van de werknemer uitvallen </w:t>
      </w:r>
      <w:r w:rsidR="00AE1452">
        <w:rPr>
          <w:rFonts w:ascii="Verdana" w:hAnsi="Verdana" w:cstheme="minorHAnsi"/>
          <w:sz w:val="18"/>
          <w:szCs w:val="18"/>
          <w:lang w:val="nl-NL"/>
        </w:rPr>
        <w:t>indien</w:t>
      </w:r>
      <w:r w:rsidR="007B13BE">
        <w:rPr>
          <w:rFonts w:ascii="Verdana" w:hAnsi="Verdana" w:cstheme="minorHAnsi"/>
          <w:sz w:val="18"/>
          <w:szCs w:val="18"/>
          <w:lang w:val="nl-NL"/>
        </w:rPr>
        <w:t xml:space="preserve"> de </w:t>
      </w:r>
      <w:r w:rsidR="007B13BE" w:rsidRPr="005D5ABC">
        <w:rPr>
          <w:rFonts w:ascii="Verdana" w:hAnsi="Verdana" w:cstheme="minorHAnsi"/>
          <w:sz w:val="18"/>
          <w:szCs w:val="18"/>
          <w:lang w:val="nl-NL"/>
        </w:rPr>
        <w:t>werkgever niet of nauwelijks het risico loopt dat</w:t>
      </w:r>
      <w:r w:rsidR="003062B5">
        <w:rPr>
          <w:rFonts w:ascii="Verdana" w:hAnsi="Verdana" w:cstheme="minorHAnsi"/>
          <w:sz w:val="18"/>
          <w:szCs w:val="18"/>
          <w:lang w:val="nl-NL"/>
        </w:rPr>
        <w:t xml:space="preserve"> hij in</w:t>
      </w:r>
      <w:r w:rsidR="007B13BE" w:rsidRPr="005D5ABC">
        <w:rPr>
          <w:rFonts w:ascii="Verdana" w:hAnsi="Verdana" w:cstheme="minorHAnsi"/>
          <w:sz w:val="18"/>
          <w:szCs w:val="18"/>
          <w:lang w:val="nl-NL"/>
        </w:rPr>
        <w:t xml:space="preserve"> zijn concurrentiepositie </w:t>
      </w:r>
      <w:r w:rsidR="00474FFD">
        <w:rPr>
          <w:rFonts w:ascii="Verdana" w:hAnsi="Verdana" w:cstheme="minorHAnsi"/>
          <w:sz w:val="18"/>
          <w:szCs w:val="18"/>
          <w:lang w:val="nl-NL"/>
        </w:rPr>
        <w:t xml:space="preserve">zal </w:t>
      </w:r>
      <w:r w:rsidR="007B13BE" w:rsidRPr="005D5ABC">
        <w:rPr>
          <w:rFonts w:ascii="Verdana" w:hAnsi="Verdana" w:cstheme="minorHAnsi"/>
          <w:sz w:val="18"/>
          <w:szCs w:val="18"/>
          <w:lang w:val="nl-NL"/>
        </w:rPr>
        <w:t>worden aangetast</w:t>
      </w:r>
      <w:r w:rsidR="00DF1000">
        <w:rPr>
          <w:rFonts w:ascii="Verdana" w:hAnsi="Verdana" w:cstheme="minorHAnsi"/>
          <w:sz w:val="18"/>
          <w:szCs w:val="18"/>
          <w:lang w:val="nl-NL"/>
        </w:rPr>
        <w:t xml:space="preserve"> </w:t>
      </w:r>
      <w:r w:rsidR="008C05FD">
        <w:rPr>
          <w:rFonts w:ascii="Verdana" w:hAnsi="Verdana" w:cstheme="minorHAnsi"/>
          <w:sz w:val="18"/>
          <w:szCs w:val="18"/>
          <w:lang w:val="nl-NL"/>
        </w:rPr>
        <w:t xml:space="preserve">als de werknemer elders in dienst </w:t>
      </w:r>
      <w:r w:rsidR="00C24E4A">
        <w:rPr>
          <w:rFonts w:ascii="Verdana" w:hAnsi="Verdana" w:cstheme="minorHAnsi"/>
          <w:sz w:val="18"/>
          <w:szCs w:val="18"/>
          <w:lang w:val="nl-NL"/>
        </w:rPr>
        <w:t>treedt</w:t>
      </w:r>
      <w:r w:rsidR="008C05FD">
        <w:rPr>
          <w:rFonts w:ascii="Verdana" w:hAnsi="Verdana" w:cstheme="minorHAnsi"/>
          <w:sz w:val="18"/>
          <w:szCs w:val="18"/>
          <w:lang w:val="nl-NL"/>
        </w:rPr>
        <w:t xml:space="preserve">. </w:t>
      </w:r>
      <w:r w:rsidR="00DD677D">
        <w:rPr>
          <w:rFonts w:ascii="Verdana" w:hAnsi="Verdana" w:cstheme="minorHAnsi"/>
          <w:sz w:val="18"/>
          <w:szCs w:val="18"/>
          <w:lang w:val="nl-NL"/>
        </w:rPr>
        <w:t xml:space="preserve">Toont een werknemer daarbij </w:t>
      </w:r>
      <w:r w:rsidR="0025667E">
        <w:rPr>
          <w:rFonts w:ascii="Verdana" w:hAnsi="Verdana" w:cstheme="minorHAnsi"/>
          <w:sz w:val="18"/>
          <w:szCs w:val="18"/>
          <w:lang w:val="nl-NL"/>
        </w:rPr>
        <w:t xml:space="preserve">ook </w:t>
      </w:r>
      <w:r w:rsidR="00DD677D">
        <w:rPr>
          <w:rFonts w:ascii="Verdana" w:hAnsi="Verdana" w:cstheme="minorHAnsi"/>
          <w:sz w:val="18"/>
          <w:szCs w:val="18"/>
          <w:lang w:val="nl-NL"/>
        </w:rPr>
        <w:t xml:space="preserve">aan dat hij </w:t>
      </w:r>
      <w:r w:rsidR="00EB7BB7">
        <w:rPr>
          <w:rFonts w:ascii="Verdana" w:hAnsi="Verdana" w:cstheme="minorHAnsi"/>
          <w:sz w:val="18"/>
          <w:szCs w:val="18"/>
          <w:lang w:val="nl-NL"/>
        </w:rPr>
        <w:t xml:space="preserve">een positieverbetering kan realiseren </w:t>
      </w:r>
      <w:r w:rsidR="006863E9">
        <w:rPr>
          <w:rFonts w:ascii="Verdana" w:hAnsi="Verdana" w:cstheme="minorHAnsi"/>
          <w:sz w:val="18"/>
          <w:szCs w:val="18"/>
          <w:lang w:val="nl-NL"/>
        </w:rPr>
        <w:t xml:space="preserve">dan wel dat hij gebonden is aan een </w:t>
      </w:r>
      <w:r w:rsidR="003E28E9">
        <w:rPr>
          <w:rFonts w:ascii="Verdana" w:hAnsi="Verdana" w:cstheme="minorHAnsi"/>
          <w:sz w:val="18"/>
          <w:szCs w:val="18"/>
          <w:lang w:val="nl-NL"/>
        </w:rPr>
        <w:t xml:space="preserve">bepaalde branche waarbinnen hij werkzaam is, </w:t>
      </w:r>
      <w:r w:rsidR="009E5512">
        <w:rPr>
          <w:rFonts w:ascii="Verdana" w:hAnsi="Verdana" w:cstheme="minorHAnsi"/>
          <w:sz w:val="18"/>
          <w:szCs w:val="18"/>
          <w:lang w:val="nl-NL"/>
        </w:rPr>
        <w:t xml:space="preserve">dan </w:t>
      </w:r>
      <w:r w:rsidR="001E6138">
        <w:rPr>
          <w:rFonts w:ascii="Verdana" w:hAnsi="Verdana" w:cstheme="minorHAnsi"/>
          <w:sz w:val="18"/>
          <w:szCs w:val="18"/>
          <w:lang w:val="nl-NL"/>
        </w:rPr>
        <w:t xml:space="preserve">zal dit </w:t>
      </w:r>
      <w:r w:rsidR="00C951EF">
        <w:rPr>
          <w:rFonts w:ascii="Verdana" w:hAnsi="Verdana" w:cstheme="minorHAnsi"/>
          <w:sz w:val="18"/>
          <w:szCs w:val="18"/>
          <w:lang w:val="nl-NL"/>
        </w:rPr>
        <w:t xml:space="preserve">voor een werknemer tot </w:t>
      </w:r>
      <w:r w:rsidR="00D554D7">
        <w:rPr>
          <w:rFonts w:ascii="Verdana" w:hAnsi="Verdana" w:cstheme="minorHAnsi"/>
          <w:sz w:val="18"/>
          <w:szCs w:val="18"/>
          <w:lang w:val="nl-NL"/>
        </w:rPr>
        <w:t>een positieve uitkomst leiden</w:t>
      </w:r>
      <w:r w:rsidR="003D79AA">
        <w:rPr>
          <w:rFonts w:ascii="Verdana" w:hAnsi="Verdana" w:cstheme="minorHAnsi"/>
          <w:sz w:val="18"/>
          <w:szCs w:val="18"/>
          <w:lang w:val="nl-NL"/>
        </w:rPr>
        <w:t xml:space="preserve">. </w:t>
      </w:r>
    </w:p>
    <w:p w14:paraId="7AA82E3B" w14:textId="322685EC" w:rsidR="0053552D" w:rsidRDefault="00066CD7" w:rsidP="0053552D">
      <w:pPr>
        <w:spacing w:line="360" w:lineRule="auto"/>
        <w:jc w:val="both"/>
        <w:rPr>
          <w:rFonts w:ascii="Verdana" w:hAnsi="Verdana" w:cstheme="minorHAnsi"/>
          <w:sz w:val="18"/>
          <w:szCs w:val="18"/>
          <w:lang w:val="nl-NL"/>
        </w:rPr>
      </w:pPr>
      <w:r>
        <w:rPr>
          <w:rFonts w:ascii="Verdana" w:hAnsi="Verdana" w:cstheme="minorHAnsi"/>
          <w:sz w:val="18"/>
          <w:szCs w:val="18"/>
          <w:lang w:val="nl-NL"/>
        </w:rPr>
        <w:t>Een concurrentiebeding zal gedeeltelijk</w:t>
      </w:r>
      <w:r w:rsidR="00816861">
        <w:rPr>
          <w:rFonts w:ascii="Verdana" w:hAnsi="Verdana" w:cstheme="minorHAnsi"/>
          <w:sz w:val="18"/>
          <w:szCs w:val="18"/>
          <w:lang w:val="nl-NL"/>
        </w:rPr>
        <w:t xml:space="preserve"> </w:t>
      </w:r>
      <w:r>
        <w:rPr>
          <w:rFonts w:ascii="Verdana" w:hAnsi="Verdana" w:cstheme="minorHAnsi"/>
          <w:sz w:val="18"/>
          <w:szCs w:val="18"/>
          <w:lang w:val="nl-NL"/>
        </w:rPr>
        <w:t xml:space="preserve">buiten werking worden </w:t>
      </w:r>
      <w:r w:rsidR="00D47481">
        <w:rPr>
          <w:rFonts w:ascii="Verdana" w:hAnsi="Verdana" w:cstheme="minorHAnsi"/>
          <w:sz w:val="18"/>
          <w:szCs w:val="18"/>
          <w:lang w:val="nl-NL"/>
        </w:rPr>
        <w:t xml:space="preserve">gesteld </w:t>
      </w:r>
      <w:r w:rsidR="00816861">
        <w:rPr>
          <w:rFonts w:ascii="Verdana" w:hAnsi="Verdana" w:cstheme="minorHAnsi"/>
          <w:sz w:val="18"/>
          <w:szCs w:val="18"/>
          <w:lang w:val="nl-NL"/>
        </w:rPr>
        <w:t xml:space="preserve">of zelfs worden gehandhaafd </w:t>
      </w:r>
      <w:r w:rsidR="000E71A1">
        <w:rPr>
          <w:rFonts w:ascii="Verdana" w:hAnsi="Verdana" w:cstheme="minorHAnsi"/>
          <w:sz w:val="18"/>
          <w:szCs w:val="18"/>
          <w:lang w:val="nl-NL"/>
        </w:rPr>
        <w:t>als</w:t>
      </w:r>
      <w:r w:rsidR="00D47481">
        <w:rPr>
          <w:rFonts w:ascii="Verdana" w:hAnsi="Verdana" w:cstheme="minorHAnsi"/>
          <w:sz w:val="18"/>
          <w:szCs w:val="18"/>
          <w:lang w:val="nl-NL"/>
        </w:rPr>
        <w:t xml:space="preserve"> een werkgever </w:t>
      </w:r>
      <w:r w:rsidR="00EA28D1">
        <w:rPr>
          <w:rFonts w:ascii="Verdana" w:hAnsi="Verdana" w:cstheme="minorHAnsi"/>
          <w:sz w:val="18"/>
          <w:szCs w:val="18"/>
          <w:lang w:val="nl-NL"/>
        </w:rPr>
        <w:t xml:space="preserve">voldoende </w:t>
      </w:r>
      <w:r w:rsidR="00D47481">
        <w:rPr>
          <w:rFonts w:ascii="Verdana" w:hAnsi="Verdana" w:cstheme="minorHAnsi"/>
          <w:sz w:val="18"/>
          <w:szCs w:val="18"/>
          <w:lang w:val="nl-NL"/>
        </w:rPr>
        <w:t xml:space="preserve">aannemelijk heeft gemaakt dat </w:t>
      </w:r>
      <w:r w:rsidR="0053552D" w:rsidRPr="00CF4F0F">
        <w:rPr>
          <w:rFonts w:ascii="Verdana" w:hAnsi="Verdana" w:cstheme="minorHAnsi"/>
          <w:sz w:val="18"/>
          <w:szCs w:val="18"/>
          <w:lang w:val="nl-NL"/>
        </w:rPr>
        <w:t xml:space="preserve">hij in zijn concurrentiepositie wordt aangetast door </w:t>
      </w:r>
      <w:r w:rsidR="00561C23">
        <w:rPr>
          <w:rFonts w:ascii="Verdana" w:hAnsi="Verdana" w:cstheme="minorHAnsi"/>
          <w:sz w:val="18"/>
          <w:szCs w:val="18"/>
          <w:lang w:val="nl-NL"/>
        </w:rPr>
        <w:t xml:space="preserve">het vertrek </w:t>
      </w:r>
      <w:r w:rsidR="0053552D" w:rsidRPr="00CF4F0F">
        <w:rPr>
          <w:rFonts w:ascii="Verdana" w:hAnsi="Verdana" w:cstheme="minorHAnsi"/>
          <w:sz w:val="18"/>
          <w:szCs w:val="18"/>
          <w:lang w:val="nl-NL"/>
        </w:rPr>
        <w:t>van de werknemer</w:t>
      </w:r>
      <w:r w:rsidR="00AB150C">
        <w:rPr>
          <w:rFonts w:ascii="Verdana" w:hAnsi="Verdana" w:cstheme="minorHAnsi"/>
          <w:sz w:val="18"/>
          <w:szCs w:val="18"/>
          <w:lang w:val="nl-NL"/>
        </w:rPr>
        <w:t xml:space="preserve">. </w:t>
      </w:r>
      <w:r w:rsidR="00B579AE">
        <w:rPr>
          <w:rFonts w:ascii="Verdana" w:hAnsi="Verdana" w:cstheme="minorHAnsi"/>
          <w:sz w:val="18"/>
          <w:szCs w:val="18"/>
          <w:lang w:val="nl-NL"/>
        </w:rPr>
        <w:t>Een (ex-)</w:t>
      </w:r>
      <w:r w:rsidR="0053552D" w:rsidRPr="00CF4F0F">
        <w:rPr>
          <w:rFonts w:ascii="Verdana" w:hAnsi="Verdana" w:cstheme="minorHAnsi"/>
          <w:sz w:val="18"/>
          <w:szCs w:val="18"/>
          <w:lang w:val="nl-NL"/>
        </w:rPr>
        <w:t xml:space="preserve"> werknemer</w:t>
      </w:r>
      <w:r w:rsidR="00B579AE">
        <w:rPr>
          <w:rFonts w:ascii="Verdana" w:hAnsi="Verdana" w:cstheme="minorHAnsi"/>
          <w:sz w:val="18"/>
          <w:szCs w:val="18"/>
          <w:lang w:val="nl-NL"/>
        </w:rPr>
        <w:t xml:space="preserve"> dient</w:t>
      </w:r>
      <w:r w:rsidR="0053552D" w:rsidRPr="00CF4F0F">
        <w:rPr>
          <w:rFonts w:ascii="Verdana" w:hAnsi="Verdana" w:cstheme="minorHAnsi"/>
          <w:sz w:val="18"/>
          <w:szCs w:val="18"/>
          <w:lang w:val="nl-NL"/>
        </w:rPr>
        <w:t xml:space="preserve"> te bewijzen dat hij </w:t>
      </w:r>
      <w:r w:rsidR="005D3853">
        <w:rPr>
          <w:rFonts w:ascii="Verdana" w:hAnsi="Verdana" w:cstheme="minorHAnsi"/>
          <w:sz w:val="18"/>
          <w:szCs w:val="18"/>
          <w:lang w:val="nl-NL"/>
        </w:rPr>
        <w:t xml:space="preserve">elders een positieverbetering kan ondergaan of </w:t>
      </w:r>
      <w:r w:rsidR="000578E9">
        <w:rPr>
          <w:rFonts w:ascii="Verdana" w:hAnsi="Verdana" w:cstheme="minorHAnsi"/>
          <w:sz w:val="18"/>
          <w:szCs w:val="18"/>
          <w:lang w:val="nl-NL"/>
        </w:rPr>
        <w:t>gebonden is aan een bepaalde branche.</w:t>
      </w:r>
      <w:r w:rsidR="00A87D59">
        <w:rPr>
          <w:rFonts w:ascii="Verdana" w:hAnsi="Verdana" w:cstheme="minorHAnsi"/>
          <w:sz w:val="18"/>
          <w:szCs w:val="18"/>
          <w:lang w:val="nl-NL"/>
        </w:rPr>
        <w:t xml:space="preserve"> De rechter zal het concurrentiebeding beperken</w:t>
      </w:r>
      <w:r w:rsidR="00665A55">
        <w:rPr>
          <w:rFonts w:ascii="Verdana" w:hAnsi="Verdana" w:cstheme="minorHAnsi"/>
          <w:sz w:val="18"/>
          <w:szCs w:val="18"/>
          <w:lang w:val="nl-NL"/>
        </w:rPr>
        <w:t xml:space="preserve"> wanneer de belangen van de </w:t>
      </w:r>
      <w:r w:rsidR="0053552D" w:rsidRPr="00CF4F0F">
        <w:rPr>
          <w:rFonts w:ascii="Verdana" w:hAnsi="Verdana" w:cstheme="minorHAnsi"/>
          <w:sz w:val="18"/>
          <w:szCs w:val="18"/>
          <w:lang w:val="nl-NL"/>
        </w:rPr>
        <w:t xml:space="preserve">werknemer </w:t>
      </w:r>
      <w:r w:rsidR="00AD101E">
        <w:rPr>
          <w:rFonts w:ascii="Verdana" w:hAnsi="Verdana" w:cstheme="minorHAnsi"/>
          <w:sz w:val="18"/>
          <w:szCs w:val="18"/>
          <w:lang w:val="nl-NL"/>
        </w:rPr>
        <w:t xml:space="preserve">eveneens groot zijn. </w:t>
      </w:r>
      <w:r w:rsidR="007B3AC9">
        <w:rPr>
          <w:rFonts w:ascii="Verdana" w:hAnsi="Verdana" w:cstheme="minorHAnsi"/>
          <w:sz w:val="18"/>
          <w:szCs w:val="18"/>
          <w:lang w:val="nl-NL"/>
        </w:rPr>
        <w:t xml:space="preserve">Vormen van beperkingen zijn: </w:t>
      </w:r>
      <w:r w:rsidR="009D0806">
        <w:rPr>
          <w:rFonts w:ascii="Verdana" w:hAnsi="Verdana" w:cstheme="minorHAnsi"/>
          <w:sz w:val="18"/>
          <w:szCs w:val="18"/>
          <w:lang w:val="nl-NL"/>
        </w:rPr>
        <w:t>beperking in geografisc</w:t>
      </w:r>
      <w:r w:rsidR="000D1EDB">
        <w:rPr>
          <w:rFonts w:ascii="Verdana" w:hAnsi="Verdana" w:cstheme="minorHAnsi"/>
          <w:sz w:val="18"/>
          <w:szCs w:val="18"/>
          <w:lang w:val="nl-NL"/>
        </w:rPr>
        <w:t>h gebied</w:t>
      </w:r>
      <w:r w:rsidR="009D0806">
        <w:rPr>
          <w:rFonts w:ascii="Verdana" w:hAnsi="Verdana" w:cstheme="minorHAnsi"/>
          <w:sz w:val="18"/>
          <w:szCs w:val="18"/>
          <w:lang w:val="nl-NL"/>
        </w:rPr>
        <w:t xml:space="preserve">, </w:t>
      </w:r>
      <w:r w:rsidR="002B06B1">
        <w:rPr>
          <w:rFonts w:ascii="Verdana" w:hAnsi="Verdana" w:cstheme="minorHAnsi"/>
          <w:sz w:val="18"/>
          <w:szCs w:val="18"/>
          <w:lang w:val="nl-NL"/>
        </w:rPr>
        <w:t>tijdsduur</w:t>
      </w:r>
      <w:r w:rsidR="00331DC1">
        <w:rPr>
          <w:rFonts w:ascii="Verdana" w:hAnsi="Verdana" w:cstheme="minorHAnsi"/>
          <w:sz w:val="18"/>
          <w:szCs w:val="18"/>
          <w:lang w:val="nl-NL"/>
        </w:rPr>
        <w:t xml:space="preserve"> van het concurrentiebeding</w:t>
      </w:r>
      <w:r w:rsidR="00D1781E">
        <w:rPr>
          <w:rFonts w:ascii="Verdana" w:hAnsi="Verdana" w:cstheme="minorHAnsi"/>
          <w:sz w:val="18"/>
          <w:szCs w:val="18"/>
          <w:lang w:val="nl-NL"/>
        </w:rPr>
        <w:t xml:space="preserve"> of het verrichten van een bepaalde activiteit. </w:t>
      </w:r>
    </w:p>
    <w:p w14:paraId="7A3435A1" w14:textId="00F97D25" w:rsidR="0053552D" w:rsidRDefault="0053552D" w:rsidP="00D24E4B">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Andere factoren </w:t>
      </w:r>
      <w:r w:rsidR="00491705">
        <w:rPr>
          <w:rFonts w:ascii="Verdana" w:hAnsi="Verdana" w:cstheme="minorHAnsi"/>
          <w:sz w:val="18"/>
          <w:szCs w:val="18"/>
          <w:lang w:val="nl-NL"/>
        </w:rPr>
        <w:t xml:space="preserve">die </w:t>
      </w:r>
      <w:r w:rsidR="00634BBF">
        <w:rPr>
          <w:rFonts w:ascii="Verdana" w:hAnsi="Verdana" w:cstheme="minorHAnsi"/>
          <w:sz w:val="18"/>
          <w:szCs w:val="18"/>
          <w:lang w:val="nl-NL"/>
        </w:rPr>
        <w:t xml:space="preserve">minder zwaar worden meegewogen maar wel in het voordeel van de werknemer uit kunnen vallen zijn: </w:t>
      </w:r>
      <w:r w:rsidRPr="00CF4F0F">
        <w:rPr>
          <w:rFonts w:ascii="Verdana" w:hAnsi="Verdana" w:cstheme="minorHAnsi"/>
          <w:sz w:val="18"/>
          <w:szCs w:val="18"/>
          <w:lang w:val="nl-NL"/>
        </w:rPr>
        <w:t xml:space="preserve">1) de persoonlijke omstandigheden, </w:t>
      </w:r>
      <w:r w:rsidR="00873C74" w:rsidRPr="00CF4F0F">
        <w:rPr>
          <w:rFonts w:ascii="Verdana" w:hAnsi="Verdana" w:cstheme="minorHAnsi"/>
          <w:sz w:val="18"/>
          <w:szCs w:val="18"/>
          <w:lang w:val="nl-NL"/>
        </w:rPr>
        <w:t>2) werkgever</w:t>
      </w:r>
      <w:r w:rsidRPr="00CF4F0F">
        <w:rPr>
          <w:rFonts w:ascii="Verdana" w:hAnsi="Verdana" w:cstheme="minorHAnsi"/>
          <w:sz w:val="18"/>
          <w:szCs w:val="18"/>
          <w:lang w:val="nl-NL"/>
        </w:rPr>
        <w:t xml:space="preserve"> </w:t>
      </w:r>
      <w:r w:rsidR="00A449DB">
        <w:rPr>
          <w:rFonts w:ascii="Verdana" w:hAnsi="Verdana" w:cstheme="minorHAnsi"/>
          <w:sz w:val="18"/>
          <w:szCs w:val="18"/>
          <w:lang w:val="nl-NL"/>
        </w:rPr>
        <w:t>heeft zich niet als goed werkgever gedragen</w:t>
      </w:r>
      <w:r w:rsidRPr="00CF4F0F">
        <w:rPr>
          <w:rFonts w:ascii="Verdana" w:hAnsi="Verdana" w:cstheme="minorHAnsi"/>
          <w:sz w:val="18"/>
          <w:szCs w:val="18"/>
          <w:lang w:val="nl-NL"/>
        </w:rPr>
        <w:t>, 3) werkgever heeft ten aanzien van de werknemer weinig in hem geïnvesteerd</w:t>
      </w:r>
      <w:r w:rsidR="004F4815">
        <w:rPr>
          <w:rFonts w:ascii="Verdana" w:hAnsi="Verdana" w:cstheme="minorHAnsi"/>
          <w:sz w:val="18"/>
          <w:szCs w:val="18"/>
          <w:lang w:val="nl-NL"/>
        </w:rPr>
        <w:t xml:space="preserve"> </w:t>
      </w:r>
      <w:r w:rsidR="009D2FB8">
        <w:rPr>
          <w:rFonts w:ascii="Verdana" w:hAnsi="Verdana" w:cstheme="minorHAnsi"/>
          <w:sz w:val="18"/>
          <w:szCs w:val="18"/>
          <w:lang w:val="nl-NL"/>
        </w:rPr>
        <w:t xml:space="preserve">of </w:t>
      </w:r>
      <w:r w:rsidRPr="00CF4F0F">
        <w:rPr>
          <w:rFonts w:ascii="Verdana" w:hAnsi="Verdana" w:cstheme="minorHAnsi"/>
          <w:sz w:val="18"/>
          <w:szCs w:val="18"/>
          <w:lang w:val="nl-NL"/>
        </w:rPr>
        <w:t>4) het dienstverband</w:t>
      </w:r>
      <w:r w:rsidR="00665C91">
        <w:rPr>
          <w:rFonts w:ascii="Verdana" w:hAnsi="Verdana" w:cstheme="minorHAnsi"/>
          <w:sz w:val="18"/>
          <w:szCs w:val="18"/>
          <w:lang w:val="nl-NL"/>
        </w:rPr>
        <w:t xml:space="preserve"> was </w:t>
      </w:r>
      <w:r w:rsidR="00E01D23">
        <w:rPr>
          <w:rFonts w:ascii="Verdana" w:hAnsi="Verdana" w:cstheme="minorHAnsi"/>
          <w:sz w:val="18"/>
          <w:szCs w:val="18"/>
          <w:lang w:val="nl-NL"/>
        </w:rPr>
        <w:t>van korte duur</w:t>
      </w:r>
      <w:r w:rsidRPr="00CF4F0F">
        <w:rPr>
          <w:rFonts w:ascii="Verdana" w:hAnsi="Verdana" w:cstheme="minorHAnsi"/>
          <w:sz w:val="18"/>
          <w:szCs w:val="18"/>
          <w:lang w:val="nl-NL"/>
        </w:rPr>
        <w:t xml:space="preserve">. Factoren van de werkgever </w:t>
      </w:r>
      <w:r w:rsidR="004D1C06">
        <w:rPr>
          <w:rFonts w:ascii="Verdana" w:hAnsi="Verdana" w:cstheme="minorHAnsi"/>
          <w:sz w:val="18"/>
          <w:szCs w:val="18"/>
          <w:lang w:val="nl-NL"/>
        </w:rPr>
        <w:t xml:space="preserve">die </w:t>
      </w:r>
      <w:r w:rsidRPr="00CF4F0F">
        <w:rPr>
          <w:rFonts w:ascii="Verdana" w:hAnsi="Verdana" w:cstheme="minorHAnsi"/>
          <w:sz w:val="18"/>
          <w:szCs w:val="18"/>
          <w:lang w:val="nl-NL"/>
        </w:rPr>
        <w:t>kunnen leiden tot een positieve uitkomst zijn: 1) werknemer heeft dienstverband zelf beëindigd</w:t>
      </w:r>
      <w:r w:rsidR="00282B3A">
        <w:rPr>
          <w:rFonts w:ascii="Verdana" w:hAnsi="Verdana" w:cstheme="minorHAnsi"/>
          <w:sz w:val="18"/>
          <w:szCs w:val="18"/>
          <w:lang w:val="nl-NL"/>
        </w:rPr>
        <w:t xml:space="preserve"> of</w:t>
      </w:r>
      <w:r w:rsidRPr="00CF4F0F">
        <w:rPr>
          <w:rFonts w:ascii="Verdana" w:hAnsi="Verdana" w:cstheme="minorHAnsi"/>
          <w:sz w:val="18"/>
          <w:szCs w:val="18"/>
          <w:lang w:val="nl-NL"/>
        </w:rPr>
        <w:t xml:space="preserve"> 2) werkgever heeft </w:t>
      </w:r>
      <w:r w:rsidR="00033F7E">
        <w:rPr>
          <w:rFonts w:ascii="Verdana" w:hAnsi="Verdana" w:cstheme="minorHAnsi"/>
          <w:sz w:val="18"/>
          <w:szCs w:val="18"/>
          <w:lang w:val="nl-NL"/>
        </w:rPr>
        <w:t>voldoende in de</w:t>
      </w:r>
      <w:r w:rsidRPr="00CF4F0F">
        <w:rPr>
          <w:rFonts w:ascii="Verdana" w:hAnsi="Verdana" w:cstheme="minorHAnsi"/>
          <w:sz w:val="18"/>
          <w:szCs w:val="18"/>
          <w:lang w:val="nl-NL"/>
        </w:rPr>
        <w:t xml:space="preserve"> werknemer geïnvesteerd</w:t>
      </w:r>
      <w:r w:rsidR="00CA0EA8">
        <w:rPr>
          <w:rFonts w:ascii="Verdana" w:hAnsi="Verdana" w:cstheme="minorHAnsi"/>
          <w:sz w:val="18"/>
          <w:szCs w:val="18"/>
          <w:lang w:val="nl-NL"/>
        </w:rPr>
        <w:t xml:space="preserve">. </w:t>
      </w:r>
    </w:p>
    <w:p w14:paraId="7881A888" w14:textId="4A73C412" w:rsidR="006F73B7" w:rsidRPr="00CF4F0F" w:rsidRDefault="006F73B7" w:rsidP="00D24E4B">
      <w:pPr>
        <w:spacing w:line="360" w:lineRule="auto"/>
        <w:jc w:val="both"/>
        <w:rPr>
          <w:rFonts w:ascii="Verdana" w:hAnsi="Verdana" w:cstheme="minorHAnsi"/>
          <w:sz w:val="18"/>
          <w:szCs w:val="18"/>
          <w:lang w:val="nl-NL"/>
        </w:rPr>
      </w:pPr>
      <w:r w:rsidRPr="006F73B7">
        <w:rPr>
          <w:rFonts w:ascii="Verdana" w:hAnsi="Verdana" w:cstheme="minorHAnsi"/>
          <w:sz w:val="18"/>
          <w:szCs w:val="18"/>
          <w:lang w:val="nl-NL"/>
        </w:rPr>
        <w:t>Met betrekking tot het opnemen van de geografische reikwijdte in een concurrentiebeding geldt dat hoe groter het bereik is, hoe specifieker het belang van de werkgever moet zijn om het concurrentiebeding te kunnen handhaven. Ook de duur speelt een rol. De duur van het concurrentiebeding moet evenredig zijn aan de duur van het dienstverband.</w:t>
      </w:r>
      <w:r>
        <w:rPr>
          <w:rFonts w:ascii="Verdana" w:hAnsi="Verdana" w:cstheme="minorHAnsi"/>
          <w:sz w:val="18"/>
          <w:szCs w:val="18"/>
          <w:lang w:val="nl-NL"/>
        </w:rPr>
        <w:t xml:space="preserve"> </w:t>
      </w:r>
      <w:r w:rsidR="001F2B08">
        <w:rPr>
          <w:rFonts w:ascii="Verdana" w:hAnsi="Verdana" w:cstheme="minorHAnsi"/>
          <w:sz w:val="18"/>
          <w:szCs w:val="18"/>
          <w:lang w:val="nl-NL"/>
        </w:rPr>
        <w:t xml:space="preserve">Uit </w:t>
      </w:r>
      <w:r w:rsidR="00A730EE">
        <w:rPr>
          <w:rFonts w:ascii="Verdana" w:hAnsi="Verdana" w:cstheme="minorHAnsi"/>
          <w:sz w:val="18"/>
          <w:szCs w:val="18"/>
          <w:lang w:val="nl-NL"/>
        </w:rPr>
        <w:t>de jurisprudentie is gebleken dat 12 maanden</w:t>
      </w:r>
      <w:r w:rsidR="00210296">
        <w:rPr>
          <w:rFonts w:ascii="Verdana" w:hAnsi="Verdana" w:cstheme="minorHAnsi"/>
          <w:sz w:val="18"/>
          <w:szCs w:val="18"/>
          <w:lang w:val="nl-NL"/>
        </w:rPr>
        <w:t xml:space="preserve"> de maximale duur lijkt te zijn dat het concurrentiebeding mag worden gehandhaafd.</w:t>
      </w:r>
      <w:r w:rsidR="00B306BA">
        <w:rPr>
          <w:rFonts w:ascii="Verdana" w:hAnsi="Verdana" w:cstheme="minorHAnsi"/>
          <w:sz w:val="18"/>
          <w:szCs w:val="18"/>
          <w:lang w:val="nl-NL"/>
        </w:rPr>
        <w:t xml:space="preserve"> Voor werkgevers vergt dit dus een concrete </w:t>
      </w:r>
      <w:r w:rsidR="00C25C9F">
        <w:rPr>
          <w:rFonts w:ascii="Verdana" w:hAnsi="Verdana" w:cstheme="minorHAnsi"/>
          <w:sz w:val="18"/>
          <w:szCs w:val="18"/>
          <w:lang w:val="nl-NL"/>
        </w:rPr>
        <w:t>afweging</w:t>
      </w:r>
      <w:r w:rsidR="00B306BA">
        <w:rPr>
          <w:rFonts w:ascii="Verdana" w:hAnsi="Verdana" w:cstheme="minorHAnsi"/>
          <w:sz w:val="18"/>
          <w:szCs w:val="18"/>
          <w:lang w:val="nl-NL"/>
        </w:rPr>
        <w:t xml:space="preserve"> en </w:t>
      </w:r>
      <w:r w:rsidR="00C25C9F">
        <w:rPr>
          <w:rFonts w:ascii="Verdana" w:hAnsi="Verdana" w:cstheme="minorHAnsi"/>
          <w:sz w:val="18"/>
          <w:szCs w:val="18"/>
          <w:lang w:val="nl-NL"/>
        </w:rPr>
        <w:t>motivering.</w:t>
      </w:r>
    </w:p>
    <w:p w14:paraId="15E7EBB1" w14:textId="2045FFA1" w:rsidR="00C24E4A" w:rsidRDefault="00C24E4A" w:rsidP="0053552D">
      <w:pPr>
        <w:spacing w:line="360" w:lineRule="auto"/>
        <w:rPr>
          <w:rFonts w:ascii="Verdana" w:hAnsi="Verdana" w:cstheme="minorHAnsi"/>
          <w:i/>
          <w:iCs/>
          <w:sz w:val="18"/>
          <w:szCs w:val="18"/>
          <w:lang w:val="nl-NL"/>
        </w:rPr>
      </w:pPr>
    </w:p>
    <w:p w14:paraId="386C893F" w14:textId="36DA13D9" w:rsidR="00761756" w:rsidRDefault="00761756" w:rsidP="0053552D">
      <w:pPr>
        <w:spacing w:line="360" w:lineRule="auto"/>
        <w:rPr>
          <w:rFonts w:ascii="Verdana" w:hAnsi="Verdana" w:cstheme="minorHAnsi"/>
          <w:i/>
          <w:iCs/>
          <w:sz w:val="18"/>
          <w:szCs w:val="18"/>
          <w:lang w:val="nl-NL"/>
        </w:rPr>
      </w:pPr>
    </w:p>
    <w:p w14:paraId="67383D21" w14:textId="77777777" w:rsidR="00761756" w:rsidRDefault="00761756" w:rsidP="0053552D">
      <w:pPr>
        <w:spacing w:line="360" w:lineRule="auto"/>
        <w:rPr>
          <w:rFonts w:ascii="Verdana" w:hAnsi="Verdana" w:cstheme="minorHAnsi"/>
          <w:i/>
          <w:iCs/>
          <w:sz w:val="18"/>
          <w:szCs w:val="18"/>
          <w:lang w:val="nl-NL"/>
        </w:rPr>
      </w:pPr>
    </w:p>
    <w:p w14:paraId="3FFA6AC2" w14:textId="25E9D047" w:rsidR="0053552D" w:rsidRPr="009811E3" w:rsidRDefault="0053552D" w:rsidP="0053552D">
      <w:pPr>
        <w:spacing w:line="360" w:lineRule="auto"/>
        <w:rPr>
          <w:rFonts w:ascii="Verdana" w:hAnsi="Verdana" w:cstheme="minorHAnsi"/>
          <w:i/>
          <w:iCs/>
          <w:sz w:val="18"/>
          <w:szCs w:val="18"/>
          <w:lang w:val="nl-NL"/>
        </w:rPr>
      </w:pPr>
      <w:r w:rsidRPr="009811E3">
        <w:rPr>
          <w:rFonts w:ascii="Verdana" w:hAnsi="Verdana" w:cstheme="minorHAnsi"/>
          <w:i/>
          <w:iCs/>
          <w:sz w:val="18"/>
          <w:szCs w:val="18"/>
          <w:lang w:val="nl-NL"/>
        </w:rPr>
        <w:lastRenderedPageBreak/>
        <w:t>Reflectie werkbare invulling in de praktijk</w:t>
      </w:r>
    </w:p>
    <w:p w14:paraId="04DE6554" w14:textId="77777777" w:rsidR="0053552D" w:rsidRPr="00CF4F0F" w:rsidRDefault="0053552D"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Nu een conclusie is getrokken, kan gereflecteerd worden of dit onderzoeksrapport bruikbaar is voor mijn opdrachtgever SPLNTR advocaten. Hoewel bij de belangenafweging geen eenduidigheid bestaat wat de rechter doorslaggevend acht, wordt in dit rapport wel duidelijk welke belangen de rechter in zijn afweging meeneemt en welk gewicht hij daaraan toekent. Het is helaas moeilijk te voorspellen welk belang de rechter van doorslaggevend acht. Ten aanzien van het criterium zwaarwegende bedrijfs- of dienstbelangen wordt duidelijk hoe de rechter toetst en waaraan de motivering moet voldoen. Hiermee is inzichtelijk gemaakt wanneer de rechter het concurrentiebeding geheel of gedeeltelijk buiten werking kan zetten. Dit betekent dat de resultaten en de daarbij behorende aanbevelingen, die uit dit onderzoek voortvloeien, grotendeels bruikbaar zullen zijn in de dagelijkse praktijk van SPLNTR advocaten. </w:t>
      </w:r>
    </w:p>
    <w:p w14:paraId="62E1FA9D" w14:textId="77777777" w:rsidR="0053552D" w:rsidRPr="00CF4F0F" w:rsidRDefault="0053552D" w:rsidP="0053552D">
      <w:pPr>
        <w:rPr>
          <w:rFonts w:ascii="Verdana" w:hAnsi="Verdana" w:cstheme="minorHAnsi"/>
          <w:sz w:val="18"/>
          <w:szCs w:val="18"/>
          <w:lang w:val="nl-NL"/>
        </w:rPr>
      </w:pPr>
    </w:p>
    <w:p w14:paraId="12585498" w14:textId="26E5F845" w:rsidR="0053552D" w:rsidRDefault="0053552D" w:rsidP="0053552D">
      <w:pPr>
        <w:rPr>
          <w:rFonts w:ascii="Verdana" w:hAnsi="Verdana" w:cstheme="minorHAnsi"/>
          <w:sz w:val="18"/>
          <w:szCs w:val="18"/>
          <w:lang w:val="nl-NL"/>
        </w:rPr>
      </w:pPr>
    </w:p>
    <w:p w14:paraId="5F7242AF" w14:textId="3D7528B0" w:rsidR="007E40FF" w:rsidRDefault="007E40FF" w:rsidP="0053552D">
      <w:pPr>
        <w:rPr>
          <w:rFonts w:ascii="Verdana" w:hAnsi="Verdana" w:cstheme="minorHAnsi"/>
          <w:sz w:val="18"/>
          <w:szCs w:val="18"/>
          <w:lang w:val="nl-NL"/>
        </w:rPr>
      </w:pPr>
    </w:p>
    <w:p w14:paraId="3C8064B6" w14:textId="77777777" w:rsidR="00921731" w:rsidRPr="00CF4F0F" w:rsidRDefault="00921731" w:rsidP="0053552D">
      <w:pPr>
        <w:rPr>
          <w:rFonts w:ascii="Verdana" w:hAnsi="Verdana" w:cstheme="minorHAnsi"/>
          <w:sz w:val="18"/>
          <w:szCs w:val="18"/>
          <w:lang w:val="nl-NL"/>
        </w:rPr>
      </w:pPr>
    </w:p>
    <w:p w14:paraId="2CE61CA9" w14:textId="4DB29BD9" w:rsidR="00CC6549" w:rsidRDefault="00CC6549" w:rsidP="0053552D">
      <w:pPr>
        <w:jc w:val="both"/>
        <w:rPr>
          <w:rFonts w:ascii="Verdana" w:hAnsi="Verdana" w:cstheme="minorHAnsi"/>
          <w:sz w:val="18"/>
          <w:szCs w:val="18"/>
          <w:lang w:val="nl-NL"/>
        </w:rPr>
      </w:pPr>
    </w:p>
    <w:p w14:paraId="5811A9A0" w14:textId="38A53824" w:rsidR="00471730" w:rsidRDefault="00471730" w:rsidP="0053552D">
      <w:pPr>
        <w:jc w:val="both"/>
        <w:rPr>
          <w:rFonts w:ascii="Verdana" w:hAnsi="Verdana" w:cstheme="minorHAnsi"/>
          <w:sz w:val="18"/>
          <w:szCs w:val="18"/>
          <w:lang w:val="nl-NL"/>
        </w:rPr>
      </w:pPr>
    </w:p>
    <w:p w14:paraId="35678ED3" w14:textId="5299F04A" w:rsidR="00471730" w:rsidRDefault="00471730" w:rsidP="0053552D">
      <w:pPr>
        <w:jc w:val="both"/>
        <w:rPr>
          <w:rFonts w:ascii="Verdana" w:hAnsi="Verdana" w:cstheme="minorHAnsi"/>
          <w:sz w:val="18"/>
          <w:szCs w:val="18"/>
          <w:lang w:val="nl-NL"/>
        </w:rPr>
      </w:pPr>
    </w:p>
    <w:p w14:paraId="76A435B3" w14:textId="20EADFBB" w:rsidR="00471730" w:rsidRDefault="00471730" w:rsidP="0053552D">
      <w:pPr>
        <w:jc w:val="both"/>
        <w:rPr>
          <w:rFonts w:ascii="Verdana" w:hAnsi="Verdana" w:cstheme="minorHAnsi"/>
          <w:sz w:val="18"/>
          <w:szCs w:val="18"/>
          <w:lang w:val="nl-NL"/>
        </w:rPr>
      </w:pPr>
    </w:p>
    <w:p w14:paraId="6D95D7D5" w14:textId="62F19BDD" w:rsidR="00471730" w:rsidRDefault="00471730" w:rsidP="0053552D">
      <w:pPr>
        <w:jc w:val="both"/>
        <w:rPr>
          <w:rFonts w:ascii="Verdana" w:hAnsi="Verdana" w:cstheme="minorHAnsi"/>
          <w:sz w:val="18"/>
          <w:szCs w:val="18"/>
          <w:lang w:val="nl-NL"/>
        </w:rPr>
      </w:pPr>
    </w:p>
    <w:p w14:paraId="69F54878" w14:textId="624642E0" w:rsidR="00471730" w:rsidRDefault="00471730" w:rsidP="0053552D">
      <w:pPr>
        <w:jc w:val="both"/>
        <w:rPr>
          <w:rFonts w:ascii="Verdana" w:hAnsi="Verdana" w:cstheme="minorHAnsi"/>
          <w:sz w:val="18"/>
          <w:szCs w:val="18"/>
          <w:lang w:val="nl-NL"/>
        </w:rPr>
      </w:pPr>
    </w:p>
    <w:p w14:paraId="3C807B78" w14:textId="27A039E6" w:rsidR="00471730" w:rsidRDefault="00471730" w:rsidP="0053552D">
      <w:pPr>
        <w:jc w:val="both"/>
        <w:rPr>
          <w:rFonts w:ascii="Verdana" w:hAnsi="Verdana" w:cstheme="minorHAnsi"/>
          <w:sz w:val="18"/>
          <w:szCs w:val="18"/>
          <w:lang w:val="nl-NL"/>
        </w:rPr>
      </w:pPr>
    </w:p>
    <w:p w14:paraId="48D9EE31" w14:textId="6F64123A" w:rsidR="00471730" w:rsidRDefault="00471730" w:rsidP="0053552D">
      <w:pPr>
        <w:jc w:val="both"/>
        <w:rPr>
          <w:rFonts w:ascii="Verdana" w:hAnsi="Verdana" w:cstheme="minorHAnsi"/>
          <w:sz w:val="18"/>
          <w:szCs w:val="18"/>
          <w:lang w:val="nl-NL"/>
        </w:rPr>
      </w:pPr>
    </w:p>
    <w:p w14:paraId="6D1C2DB5" w14:textId="305612FF" w:rsidR="00471730" w:rsidRDefault="00471730" w:rsidP="0053552D">
      <w:pPr>
        <w:jc w:val="both"/>
        <w:rPr>
          <w:rFonts w:ascii="Verdana" w:hAnsi="Verdana" w:cstheme="minorHAnsi"/>
          <w:sz w:val="18"/>
          <w:szCs w:val="18"/>
          <w:lang w:val="nl-NL"/>
        </w:rPr>
      </w:pPr>
    </w:p>
    <w:p w14:paraId="7123814C" w14:textId="12F90BAC" w:rsidR="00471730" w:rsidRDefault="00471730" w:rsidP="0053552D">
      <w:pPr>
        <w:jc w:val="both"/>
        <w:rPr>
          <w:rFonts w:ascii="Verdana" w:hAnsi="Verdana" w:cstheme="minorHAnsi"/>
          <w:sz w:val="18"/>
          <w:szCs w:val="18"/>
          <w:lang w:val="nl-NL"/>
        </w:rPr>
      </w:pPr>
    </w:p>
    <w:p w14:paraId="774189F7" w14:textId="7864C64D" w:rsidR="00471730" w:rsidRDefault="00471730" w:rsidP="0053552D">
      <w:pPr>
        <w:jc w:val="both"/>
        <w:rPr>
          <w:rFonts w:ascii="Verdana" w:hAnsi="Verdana" w:cstheme="minorHAnsi"/>
          <w:sz w:val="18"/>
          <w:szCs w:val="18"/>
          <w:lang w:val="nl-NL"/>
        </w:rPr>
      </w:pPr>
    </w:p>
    <w:p w14:paraId="4D186C30" w14:textId="7D3605EC" w:rsidR="00471730" w:rsidRDefault="00471730" w:rsidP="0053552D">
      <w:pPr>
        <w:jc w:val="both"/>
        <w:rPr>
          <w:rFonts w:ascii="Verdana" w:hAnsi="Verdana" w:cstheme="minorHAnsi"/>
          <w:sz w:val="18"/>
          <w:szCs w:val="18"/>
          <w:lang w:val="nl-NL"/>
        </w:rPr>
      </w:pPr>
    </w:p>
    <w:p w14:paraId="1C8E3B9A" w14:textId="16D0988F" w:rsidR="00471730" w:rsidRDefault="00471730" w:rsidP="0053552D">
      <w:pPr>
        <w:jc w:val="both"/>
        <w:rPr>
          <w:rFonts w:ascii="Verdana" w:hAnsi="Verdana" w:cstheme="minorHAnsi"/>
          <w:sz w:val="18"/>
          <w:szCs w:val="18"/>
          <w:lang w:val="nl-NL"/>
        </w:rPr>
      </w:pPr>
    </w:p>
    <w:p w14:paraId="5B795DFF" w14:textId="076F3F1A" w:rsidR="00471730" w:rsidRDefault="00471730" w:rsidP="0053552D">
      <w:pPr>
        <w:jc w:val="both"/>
        <w:rPr>
          <w:rFonts w:ascii="Verdana" w:hAnsi="Verdana" w:cstheme="minorHAnsi"/>
          <w:sz w:val="18"/>
          <w:szCs w:val="18"/>
          <w:lang w:val="nl-NL"/>
        </w:rPr>
      </w:pPr>
    </w:p>
    <w:p w14:paraId="51D47D32" w14:textId="5BB95AA8" w:rsidR="00471730" w:rsidRDefault="00471730" w:rsidP="0053552D">
      <w:pPr>
        <w:jc w:val="both"/>
        <w:rPr>
          <w:rFonts w:ascii="Verdana" w:hAnsi="Verdana" w:cstheme="minorHAnsi"/>
          <w:sz w:val="18"/>
          <w:szCs w:val="18"/>
          <w:lang w:val="nl-NL"/>
        </w:rPr>
      </w:pPr>
    </w:p>
    <w:p w14:paraId="70D7BBA4" w14:textId="60A98754" w:rsidR="00471730" w:rsidRDefault="00471730" w:rsidP="0053552D">
      <w:pPr>
        <w:jc w:val="both"/>
        <w:rPr>
          <w:rFonts w:ascii="Verdana" w:hAnsi="Verdana" w:cstheme="minorHAnsi"/>
          <w:sz w:val="18"/>
          <w:szCs w:val="18"/>
          <w:lang w:val="nl-NL"/>
        </w:rPr>
      </w:pPr>
    </w:p>
    <w:p w14:paraId="62B98073" w14:textId="7C720A2A" w:rsidR="00471730" w:rsidRDefault="00471730" w:rsidP="0053552D">
      <w:pPr>
        <w:jc w:val="both"/>
        <w:rPr>
          <w:rFonts w:ascii="Verdana" w:hAnsi="Verdana" w:cstheme="minorHAnsi"/>
          <w:sz w:val="18"/>
          <w:szCs w:val="18"/>
          <w:lang w:val="nl-NL"/>
        </w:rPr>
      </w:pPr>
    </w:p>
    <w:p w14:paraId="3DFCE18C" w14:textId="597E3EAA" w:rsidR="00471730" w:rsidRDefault="00471730" w:rsidP="0053552D">
      <w:pPr>
        <w:jc w:val="both"/>
        <w:rPr>
          <w:rFonts w:ascii="Verdana" w:hAnsi="Verdana" w:cstheme="minorHAnsi"/>
          <w:sz w:val="18"/>
          <w:szCs w:val="18"/>
          <w:lang w:val="nl-NL"/>
        </w:rPr>
      </w:pPr>
    </w:p>
    <w:p w14:paraId="5B36E25D" w14:textId="7F3AAB4F" w:rsidR="00471730" w:rsidRDefault="00471730" w:rsidP="0053552D">
      <w:pPr>
        <w:jc w:val="both"/>
        <w:rPr>
          <w:rFonts w:ascii="Verdana" w:hAnsi="Verdana" w:cstheme="minorHAnsi"/>
          <w:sz w:val="18"/>
          <w:szCs w:val="18"/>
          <w:lang w:val="nl-NL"/>
        </w:rPr>
      </w:pPr>
    </w:p>
    <w:p w14:paraId="068A381C" w14:textId="77777777" w:rsidR="00471730" w:rsidRPr="00CF4F0F" w:rsidRDefault="00471730" w:rsidP="0053552D">
      <w:pPr>
        <w:jc w:val="both"/>
        <w:rPr>
          <w:rFonts w:ascii="Verdana" w:hAnsi="Verdana" w:cstheme="minorHAnsi"/>
          <w:sz w:val="18"/>
          <w:szCs w:val="18"/>
          <w:lang w:val="nl-NL"/>
        </w:rPr>
      </w:pPr>
    </w:p>
    <w:p w14:paraId="4CC66B6C" w14:textId="4F13E2AE" w:rsidR="0053552D" w:rsidRPr="00471730" w:rsidRDefault="004712A7" w:rsidP="0053552D">
      <w:pPr>
        <w:keepNext/>
        <w:keepLines/>
        <w:spacing w:before="40" w:after="0"/>
        <w:outlineLvl w:val="1"/>
        <w:rPr>
          <w:rFonts w:ascii="Verdana" w:eastAsiaTheme="majorEastAsia" w:hAnsi="Verdana" w:cstheme="minorHAnsi"/>
          <w:color w:val="2F5496" w:themeColor="accent1" w:themeShade="BF"/>
          <w:lang w:val="nl-NL"/>
        </w:rPr>
      </w:pPr>
      <w:bookmarkStart w:id="101" w:name="_Toc11700622"/>
      <w:r w:rsidRPr="00471730">
        <w:rPr>
          <w:rFonts w:ascii="Verdana" w:eastAsiaTheme="majorEastAsia" w:hAnsi="Verdana" w:cstheme="minorHAnsi"/>
          <w:color w:val="2F5496" w:themeColor="accent1" w:themeShade="BF"/>
          <w:lang w:val="nl-NL"/>
        </w:rPr>
        <w:lastRenderedPageBreak/>
        <w:t xml:space="preserve">Hoofdstuk </w:t>
      </w:r>
      <w:r w:rsidR="00A00373" w:rsidRPr="00471730">
        <w:rPr>
          <w:rFonts w:ascii="Verdana" w:eastAsiaTheme="majorEastAsia" w:hAnsi="Verdana" w:cstheme="minorHAnsi"/>
          <w:color w:val="2F5496" w:themeColor="accent1" w:themeShade="BF"/>
          <w:lang w:val="nl-NL"/>
        </w:rPr>
        <w:t>5</w:t>
      </w:r>
      <w:r w:rsidR="00FE44F9" w:rsidRPr="00471730">
        <w:rPr>
          <w:rFonts w:ascii="Verdana" w:eastAsiaTheme="majorEastAsia" w:hAnsi="Verdana" w:cstheme="minorHAnsi"/>
          <w:color w:val="2F5496" w:themeColor="accent1" w:themeShade="BF"/>
          <w:lang w:val="nl-NL"/>
        </w:rPr>
        <w:t xml:space="preserve">: </w:t>
      </w:r>
      <w:r w:rsidR="0053552D" w:rsidRPr="00471730">
        <w:rPr>
          <w:rFonts w:ascii="Verdana" w:eastAsiaTheme="majorEastAsia" w:hAnsi="Verdana" w:cstheme="minorHAnsi"/>
          <w:color w:val="2F5496" w:themeColor="accent1" w:themeShade="BF"/>
          <w:lang w:val="nl-NL"/>
        </w:rPr>
        <w:t>Aanbevelingen</w:t>
      </w:r>
      <w:bookmarkEnd w:id="101"/>
      <w:r w:rsidR="0053552D" w:rsidRPr="00471730">
        <w:rPr>
          <w:rFonts w:ascii="Verdana" w:eastAsiaTheme="majorEastAsia" w:hAnsi="Verdana" w:cstheme="minorHAnsi"/>
          <w:color w:val="2F5496" w:themeColor="accent1" w:themeShade="BF"/>
          <w:lang w:val="nl-NL"/>
        </w:rPr>
        <w:t xml:space="preserve"> </w:t>
      </w:r>
    </w:p>
    <w:p w14:paraId="07E3B65D" w14:textId="77777777" w:rsidR="00206BD7" w:rsidRPr="00CF4F0F" w:rsidRDefault="00206BD7" w:rsidP="0053552D">
      <w:pPr>
        <w:spacing w:line="360" w:lineRule="auto"/>
        <w:jc w:val="both"/>
        <w:rPr>
          <w:rFonts w:ascii="Verdana" w:hAnsi="Verdana" w:cstheme="minorHAnsi"/>
          <w:sz w:val="18"/>
          <w:szCs w:val="18"/>
          <w:lang w:val="nl-NL"/>
        </w:rPr>
      </w:pPr>
    </w:p>
    <w:p w14:paraId="315C5E09" w14:textId="71E814C6" w:rsidR="00ED193C" w:rsidRPr="00CF4F0F" w:rsidRDefault="00206BD7" w:rsidP="0053552D">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Het kennisdoel van dit onderzoek is advies geven aan </w:t>
      </w:r>
      <w:r w:rsidR="00E775FB" w:rsidRPr="00CF4F0F">
        <w:rPr>
          <w:rFonts w:ascii="Verdana" w:hAnsi="Verdana" w:cstheme="minorHAnsi"/>
          <w:sz w:val="18"/>
          <w:szCs w:val="18"/>
          <w:lang w:val="nl-NL"/>
        </w:rPr>
        <w:t>SPLNTR advocaten. Op</w:t>
      </w:r>
      <w:r w:rsidR="0053552D" w:rsidRPr="00CF4F0F">
        <w:rPr>
          <w:rFonts w:ascii="Verdana" w:hAnsi="Verdana" w:cstheme="minorHAnsi"/>
          <w:sz w:val="18"/>
          <w:szCs w:val="18"/>
          <w:lang w:val="nl-NL"/>
        </w:rPr>
        <w:t xml:space="preserve"> basis van de bevindingen </w:t>
      </w:r>
      <w:r w:rsidR="00313190" w:rsidRPr="00CF4F0F">
        <w:rPr>
          <w:rFonts w:ascii="Verdana" w:hAnsi="Verdana" w:cstheme="minorHAnsi"/>
          <w:sz w:val="18"/>
          <w:szCs w:val="18"/>
          <w:lang w:val="nl-NL"/>
        </w:rPr>
        <w:t xml:space="preserve">in dit onderzoek </w:t>
      </w:r>
      <w:r w:rsidR="0053552D" w:rsidRPr="00CF4F0F">
        <w:rPr>
          <w:rFonts w:ascii="Verdana" w:hAnsi="Verdana" w:cstheme="minorHAnsi"/>
          <w:sz w:val="18"/>
          <w:szCs w:val="18"/>
          <w:lang w:val="nl-NL"/>
        </w:rPr>
        <w:t>worden in dit hoofdstuk</w:t>
      </w:r>
      <w:r w:rsidR="00080A5A" w:rsidRPr="00CF4F0F">
        <w:rPr>
          <w:rFonts w:ascii="Verdana" w:hAnsi="Verdana" w:cstheme="minorHAnsi"/>
          <w:sz w:val="18"/>
          <w:szCs w:val="18"/>
          <w:lang w:val="nl-NL"/>
        </w:rPr>
        <w:t xml:space="preserve"> bruikbare</w:t>
      </w:r>
      <w:r w:rsidR="0053552D" w:rsidRPr="00CF4F0F">
        <w:rPr>
          <w:rFonts w:ascii="Verdana" w:hAnsi="Verdana" w:cstheme="minorHAnsi"/>
          <w:sz w:val="18"/>
          <w:szCs w:val="18"/>
          <w:lang w:val="nl-NL"/>
        </w:rPr>
        <w:t xml:space="preserve"> aanbevelingen gegeven zodat SPLNTR </w:t>
      </w:r>
      <w:r w:rsidR="00AA3B85">
        <w:rPr>
          <w:rFonts w:ascii="Verdana" w:hAnsi="Verdana" w:cstheme="minorHAnsi"/>
          <w:sz w:val="18"/>
          <w:szCs w:val="18"/>
          <w:lang w:val="nl-NL"/>
        </w:rPr>
        <w:t xml:space="preserve">advocaten </w:t>
      </w:r>
      <w:r w:rsidR="0053552D" w:rsidRPr="00CF4F0F">
        <w:rPr>
          <w:rFonts w:ascii="Verdana" w:hAnsi="Verdana" w:cstheme="minorHAnsi"/>
          <w:sz w:val="18"/>
          <w:szCs w:val="18"/>
          <w:lang w:val="nl-NL"/>
        </w:rPr>
        <w:t>haar cliënten</w:t>
      </w:r>
      <w:r w:rsidR="00A37F72" w:rsidRPr="00CF4F0F">
        <w:rPr>
          <w:rFonts w:ascii="Verdana" w:hAnsi="Verdana" w:cstheme="minorHAnsi"/>
          <w:sz w:val="18"/>
          <w:szCs w:val="18"/>
          <w:lang w:val="nl-NL"/>
        </w:rPr>
        <w:t>, zowel werkgevers als werknemer</w:t>
      </w:r>
      <w:r w:rsidR="00F21BAD" w:rsidRPr="00CF4F0F">
        <w:rPr>
          <w:rFonts w:ascii="Verdana" w:hAnsi="Verdana" w:cstheme="minorHAnsi"/>
          <w:sz w:val="18"/>
          <w:szCs w:val="18"/>
          <w:lang w:val="nl-NL"/>
        </w:rPr>
        <w:t>s</w:t>
      </w:r>
      <w:r w:rsidR="000E74A0" w:rsidRPr="00CF4F0F">
        <w:rPr>
          <w:rFonts w:ascii="Verdana" w:hAnsi="Verdana" w:cstheme="minorHAnsi"/>
          <w:sz w:val="18"/>
          <w:szCs w:val="18"/>
          <w:lang w:val="nl-NL"/>
        </w:rPr>
        <w:t>,</w:t>
      </w:r>
      <w:r w:rsidR="0053552D" w:rsidRPr="00CF4F0F">
        <w:rPr>
          <w:rFonts w:ascii="Verdana" w:hAnsi="Verdana" w:cstheme="minorHAnsi"/>
          <w:sz w:val="18"/>
          <w:szCs w:val="18"/>
          <w:lang w:val="nl-NL"/>
        </w:rPr>
        <w:t xml:space="preserve"> van een actueel en hoogwaardig advies kan voorzien</w:t>
      </w:r>
      <w:r w:rsidR="00597A6D" w:rsidRPr="00CF4F0F">
        <w:rPr>
          <w:rFonts w:ascii="Verdana" w:hAnsi="Verdana" w:cstheme="minorHAnsi"/>
          <w:sz w:val="18"/>
          <w:szCs w:val="18"/>
          <w:lang w:val="nl-NL"/>
        </w:rPr>
        <w:t xml:space="preserve">. </w:t>
      </w:r>
      <w:r w:rsidR="00637AE0" w:rsidRPr="00CF4F0F">
        <w:rPr>
          <w:rFonts w:ascii="Verdana" w:hAnsi="Verdana" w:cstheme="minorHAnsi"/>
          <w:sz w:val="18"/>
          <w:szCs w:val="18"/>
          <w:lang w:val="nl-NL"/>
        </w:rPr>
        <w:t>Zoals eerde</w:t>
      </w:r>
      <w:r w:rsidR="000C6400" w:rsidRPr="00CF4F0F">
        <w:rPr>
          <w:rFonts w:ascii="Verdana" w:hAnsi="Verdana" w:cstheme="minorHAnsi"/>
          <w:sz w:val="18"/>
          <w:szCs w:val="18"/>
          <w:lang w:val="nl-NL"/>
        </w:rPr>
        <w:t>r gezegd</w:t>
      </w:r>
      <w:r w:rsidR="007B2810" w:rsidRPr="00CF4F0F">
        <w:rPr>
          <w:rFonts w:ascii="Verdana" w:hAnsi="Verdana" w:cstheme="minorHAnsi"/>
          <w:sz w:val="18"/>
          <w:szCs w:val="18"/>
          <w:lang w:val="nl-NL"/>
        </w:rPr>
        <w:t>,</w:t>
      </w:r>
      <w:r w:rsidR="000C6400" w:rsidRPr="00CF4F0F">
        <w:rPr>
          <w:rFonts w:ascii="Verdana" w:hAnsi="Verdana" w:cstheme="minorHAnsi"/>
          <w:sz w:val="18"/>
          <w:szCs w:val="18"/>
          <w:lang w:val="nl-NL"/>
        </w:rPr>
        <w:t xml:space="preserve"> de </w:t>
      </w:r>
      <w:r w:rsidR="00AF25B6" w:rsidRPr="00CF4F0F">
        <w:rPr>
          <w:rFonts w:ascii="Verdana" w:hAnsi="Verdana" w:cstheme="minorHAnsi"/>
          <w:sz w:val="18"/>
          <w:szCs w:val="18"/>
          <w:lang w:val="nl-NL"/>
        </w:rPr>
        <w:t>jurisprudentie</w:t>
      </w:r>
      <w:r w:rsidR="000C6400" w:rsidRPr="00CF4F0F">
        <w:rPr>
          <w:rFonts w:ascii="Verdana" w:hAnsi="Verdana" w:cstheme="minorHAnsi"/>
          <w:sz w:val="18"/>
          <w:szCs w:val="18"/>
          <w:lang w:val="nl-NL"/>
        </w:rPr>
        <w:t xml:space="preserve"> </w:t>
      </w:r>
      <w:r w:rsidR="00AF25B6" w:rsidRPr="00CF4F0F">
        <w:rPr>
          <w:rFonts w:ascii="Verdana" w:hAnsi="Verdana" w:cstheme="minorHAnsi"/>
          <w:sz w:val="18"/>
          <w:szCs w:val="18"/>
          <w:lang w:val="nl-NL"/>
        </w:rPr>
        <w:t xml:space="preserve">met betrekking tot </w:t>
      </w:r>
      <w:r w:rsidR="007B2810" w:rsidRPr="00CF4F0F">
        <w:rPr>
          <w:rFonts w:ascii="Verdana" w:hAnsi="Verdana" w:cstheme="minorHAnsi"/>
          <w:sz w:val="18"/>
          <w:szCs w:val="18"/>
          <w:lang w:val="nl-NL"/>
        </w:rPr>
        <w:t xml:space="preserve">het </w:t>
      </w:r>
      <w:r w:rsidR="00AF25B6" w:rsidRPr="00CF4F0F">
        <w:rPr>
          <w:rFonts w:ascii="Verdana" w:hAnsi="Verdana" w:cstheme="minorHAnsi"/>
          <w:sz w:val="18"/>
          <w:szCs w:val="18"/>
          <w:lang w:val="nl-NL"/>
        </w:rPr>
        <w:t xml:space="preserve">geheel of gedeeltelijk vernietigen </w:t>
      </w:r>
      <w:r w:rsidR="00A675D4" w:rsidRPr="00CF4F0F">
        <w:rPr>
          <w:rFonts w:ascii="Verdana" w:hAnsi="Verdana" w:cstheme="minorHAnsi"/>
          <w:sz w:val="18"/>
          <w:szCs w:val="18"/>
          <w:lang w:val="nl-NL"/>
        </w:rPr>
        <w:t xml:space="preserve">van het concurrentiebeding </w:t>
      </w:r>
      <w:r w:rsidR="005B461B" w:rsidRPr="00CF4F0F">
        <w:rPr>
          <w:rFonts w:ascii="Verdana" w:hAnsi="Verdana" w:cstheme="minorHAnsi"/>
          <w:sz w:val="18"/>
          <w:szCs w:val="18"/>
          <w:lang w:val="nl-NL"/>
        </w:rPr>
        <w:t xml:space="preserve">is </w:t>
      </w:r>
      <w:r w:rsidR="00A675D4" w:rsidRPr="00CF4F0F">
        <w:rPr>
          <w:rFonts w:ascii="Verdana" w:hAnsi="Verdana" w:cstheme="minorHAnsi"/>
          <w:sz w:val="18"/>
          <w:szCs w:val="18"/>
          <w:lang w:val="nl-NL"/>
        </w:rPr>
        <w:t>zeer casuïstisch</w:t>
      </w:r>
      <w:r w:rsidR="005B7CC1" w:rsidRPr="00CF4F0F">
        <w:rPr>
          <w:rFonts w:ascii="Verdana" w:hAnsi="Verdana" w:cstheme="minorHAnsi"/>
          <w:sz w:val="18"/>
          <w:szCs w:val="18"/>
          <w:lang w:val="nl-NL"/>
        </w:rPr>
        <w:t xml:space="preserve"> om</w:t>
      </w:r>
      <w:r w:rsidR="006F5CDB">
        <w:rPr>
          <w:rFonts w:ascii="Verdana" w:hAnsi="Verdana" w:cstheme="minorHAnsi"/>
          <w:sz w:val="18"/>
          <w:szCs w:val="18"/>
          <w:lang w:val="nl-NL"/>
        </w:rPr>
        <w:t xml:space="preserve"> </w:t>
      </w:r>
      <w:r w:rsidR="005B7CC1" w:rsidRPr="00CF4F0F">
        <w:rPr>
          <w:rFonts w:ascii="Verdana" w:hAnsi="Verdana" w:cstheme="minorHAnsi"/>
          <w:sz w:val="18"/>
          <w:szCs w:val="18"/>
          <w:lang w:val="nl-NL"/>
        </w:rPr>
        <w:t>eenduidig antwoord te kunnen geven</w:t>
      </w:r>
      <w:r w:rsidR="00C16FD7" w:rsidRPr="00CF4F0F">
        <w:rPr>
          <w:rFonts w:ascii="Verdana" w:hAnsi="Verdana" w:cstheme="minorHAnsi"/>
          <w:sz w:val="18"/>
          <w:szCs w:val="18"/>
          <w:lang w:val="nl-NL"/>
        </w:rPr>
        <w:t xml:space="preserve">. </w:t>
      </w:r>
      <w:r w:rsidR="00F55AC6" w:rsidRPr="00CF4F0F">
        <w:rPr>
          <w:rFonts w:ascii="Verdana" w:hAnsi="Verdana" w:cstheme="minorHAnsi"/>
          <w:sz w:val="18"/>
          <w:szCs w:val="18"/>
          <w:lang w:val="nl-NL"/>
        </w:rPr>
        <w:t xml:space="preserve">Door middel van dit onderzoek is in kaart gebracht </w:t>
      </w:r>
      <w:r w:rsidR="001C41D5" w:rsidRPr="00CF4F0F">
        <w:rPr>
          <w:rFonts w:ascii="Verdana" w:hAnsi="Verdana" w:cstheme="minorHAnsi"/>
          <w:sz w:val="18"/>
          <w:szCs w:val="18"/>
          <w:lang w:val="nl-NL"/>
        </w:rPr>
        <w:t xml:space="preserve">wanneer </w:t>
      </w:r>
      <w:r w:rsidR="00075763" w:rsidRPr="00CF4F0F">
        <w:rPr>
          <w:rFonts w:ascii="Verdana" w:hAnsi="Verdana" w:cstheme="minorHAnsi"/>
          <w:sz w:val="18"/>
          <w:szCs w:val="18"/>
          <w:lang w:val="nl-NL"/>
        </w:rPr>
        <w:t>een concurrentiebeding buiten werking kan worden gesteld bij een belangenafweging.</w:t>
      </w:r>
      <w:r w:rsidR="005F3882" w:rsidRPr="00CF4F0F">
        <w:rPr>
          <w:rFonts w:ascii="Verdana" w:hAnsi="Verdana" w:cstheme="minorHAnsi"/>
          <w:sz w:val="18"/>
          <w:szCs w:val="18"/>
          <w:lang w:val="nl-NL"/>
        </w:rPr>
        <w:t xml:space="preserve"> De belangrijkste </w:t>
      </w:r>
      <w:r w:rsidR="00AF3301" w:rsidRPr="00CF4F0F">
        <w:rPr>
          <w:rFonts w:ascii="Verdana" w:hAnsi="Verdana" w:cstheme="minorHAnsi"/>
          <w:sz w:val="18"/>
          <w:szCs w:val="18"/>
          <w:lang w:val="nl-NL"/>
        </w:rPr>
        <w:t>resul</w:t>
      </w:r>
      <w:r w:rsidR="007A70E4" w:rsidRPr="00CF4F0F">
        <w:rPr>
          <w:rFonts w:ascii="Verdana" w:hAnsi="Verdana" w:cstheme="minorHAnsi"/>
          <w:sz w:val="18"/>
          <w:szCs w:val="18"/>
          <w:lang w:val="nl-NL"/>
        </w:rPr>
        <w:t xml:space="preserve">taten </w:t>
      </w:r>
      <w:r w:rsidR="00AF3301" w:rsidRPr="00CF4F0F">
        <w:rPr>
          <w:rFonts w:ascii="Verdana" w:hAnsi="Verdana" w:cstheme="minorHAnsi"/>
          <w:sz w:val="18"/>
          <w:szCs w:val="18"/>
          <w:lang w:val="nl-NL"/>
        </w:rPr>
        <w:t xml:space="preserve">worden </w:t>
      </w:r>
      <w:r w:rsidR="007A70E4" w:rsidRPr="00CF4F0F">
        <w:rPr>
          <w:rFonts w:ascii="Verdana" w:hAnsi="Verdana" w:cstheme="minorHAnsi"/>
          <w:sz w:val="18"/>
          <w:szCs w:val="18"/>
          <w:lang w:val="nl-NL"/>
        </w:rPr>
        <w:t xml:space="preserve">hieronder toegelicht </w:t>
      </w:r>
      <w:r w:rsidR="00D24B77" w:rsidRPr="00CF4F0F">
        <w:rPr>
          <w:rFonts w:ascii="Verdana" w:hAnsi="Verdana" w:cstheme="minorHAnsi"/>
          <w:sz w:val="18"/>
          <w:szCs w:val="18"/>
          <w:lang w:val="nl-NL"/>
        </w:rPr>
        <w:t>zodat SPLNTR</w:t>
      </w:r>
      <w:r w:rsidR="007A70E4" w:rsidRPr="00CF4F0F">
        <w:rPr>
          <w:rFonts w:ascii="Verdana" w:hAnsi="Verdana" w:cstheme="minorHAnsi"/>
          <w:sz w:val="18"/>
          <w:szCs w:val="18"/>
          <w:lang w:val="nl-NL"/>
        </w:rPr>
        <w:t xml:space="preserve"> </w:t>
      </w:r>
      <w:r w:rsidR="00D24B77" w:rsidRPr="00CF4F0F">
        <w:rPr>
          <w:rFonts w:ascii="Verdana" w:hAnsi="Verdana" w:cstheme="minorHAnsi"/>
          <w:sz w:val="18"/>
          <w:szCs w:val="18"/>
          <w:lang w:val="nl-NL"/>
        </w:rPr>
        <w:t xml:space="preserve">werkgevers kan adviseren om het beding te kunnen handhaven en werknemers kan adviseren </w:t>
      </w:r>
      <w:r w:rsidR="008F6764" w:rsidRPr="00CF4F0F">
        <w:rPr>
          <w:rFonts w:ascii="Verdana" w:hAnsi="Verdana" w:cstheme="minorHAnsi"/>
          <w:sz w:val="18"/>
          <w:szCs w:val="18"/>
          <w:lang w:val="nl-NL"/>
        </w:rPr>
        <w:t xml:space="preserve">of het beding </w:t>
      </w:r>
      <w:r w:rsidR="00192974" w:rsidRPr="00CF4F0F">
        <w:rPr>
          <w:rFonts w:ascii="Verdana" w:hAnsi="Verdana" w:cstheme="minorHAnsi"/>
          <w:sz w:val="18"/>
          <w:szCs w:val="18"/>
          <w:lang w:val="nl-NL"/>
        </w:rPr>
        <w:t>in een gerezen geschil stand z</w:t>
      </w:r>
      <w:r w:rsidR="00941FDA">
        <w:rPr>
          <w:rFonts w:ascii="Verdana" w:hAnsi="Verdana" w:cstheme="minorHAnsi"/>
          <w:sz w:val="18"/>
          <w:szCs w:val="18"/>
          <w:lang w:val="nl-NL"/>
        </w:rPr>
        <w:t>ou kunnen</w:t>
      </w:r>
      <w:r w:rsidR="00192974" w:rsidRPr="00CF4F0F">
        <w:rPr>
          <w:rFonts w:ascii="Verdana" w:hAnsi="Verdana" w:cstheme="minorHAnsi"/>
          <w:sz w:val="18"/>
          <w:szCs w:val="18"/>
          <w:lang w:val="nl-NL"/>
        </w:rPr>
        <w:t xml:space="preserve"> houden. </w:t>
      </w:r>
      <w:r w:rsidR="00075763" w:rsidRPr="00CF4F0F">
        <w:rPr>
          <w:rFonts w:ascii="Verdana" w:hAnsi="Verdana" w:cstheme="minorHAnsi"/>
          <w:sz w:val="18"/>
          <w:szCs w:val="18"/>
          <w:lang w:val="nl-NL"/>
        </w:rPr>
        <w:t xml:space="preserve"> </w:t>
      </w:r>
      <w:r w:rsidR="000A77B5">
        <w:rPr>
          <w:rFonts w:ascii="Verdana" w:hAnsi="Verdana" w:cstheme="minorHAnsi"/>
          <w:sz w:val="18"/>
          <w:szCs w:val="18"/>
          <w:lang w:val="nl-NL"/>
        </w:rPr>
        <w:t xml:space="preserve">Daarnaast kunnen deze aanbeveling gebruikt worden </w:t>
      </w:r>
      <w:r w:rsidR="006378F4">
        <w:rPr>
          <w:rFonts w:ascii="Verdana" w:hAnsi="Verdana" w:cstheme="minorHAnsi"/>
          <w:sz w:val="18"/>
          <w:szCs w:val="18"/>
          <w:lang w:val="nl-NL"/>
        </w:rPr>
        <w:t>wanneer SPLN</w:t>
      </w:r>
      <w:r w:rsidR="004F316D">
        <w:rPr>
          <w:rFonts w:ascii="Verdana" w:hAnsi="Verdana" w:cstheme="minorHAnsi"/>
          <w:sz w:val="18"/>
          <w:szCs w:val="18"/>
          <w:lang w:val="nl-NL"/>
        </w:rPr>
        <w:t>T</w:t>
      </w:r>
      <w:r w:rsidR="006378F4">
        <w:rPr>
          <w:rFonts w:ascii="Verdana" w:hAnsi="Verdana" w:cstheme="minorHAnsi"/>
          <w:sz w:val="18"/>
          <w:szCs w:val="18"/>
          <w:lang w:val="nl-NL"/>
        </w:rPr>
        <w:t xml:space="preserve">R werkgevers dan wel werknemers bijstaat in een </w:t>
      </w:r>
      <w:r w:rsidR="0043713B">
        <w:rPr>
          <w:rFonts w:ascii="Verdana" w:hAnsi="Verdana" w:cstheme="minorHAnsi"/>
          <w:sz w:val="18"/>
          <w:szCs w:val="18"/>
          <w:lang w:val="nl-NL"/>
        </w:rPr>
        <w:t xml:space="preserve">gerechtelijke procedure. </w:t>
      </w:r>
    </w:p>
    <w:p w14:paraId="501E8641" w14:textId="77777777" w:rsidR="00D53AB2" w:rsidRPr="00CF4F0F" w:rsidRDefault="00474676" w:rsidP="00474676">
      <w:pPr>
        <w:pStyle w:val="Kop2"/>
        <w:rPr>
          <w:rFonts w:ascii="Verdana" w:hAnsi="Verdana" w:cstheme="minorHAnsi"/>
          <w:sz w:val="18"/>
          <w:szCs w:val="18"/>
          <w:lang w:val="nl-NL"/>
        </w:rPr>
      </w:pPr>
      <w:bookmarkStart w:id="102" w:name="_Toc11680608"/>
      <w:bookmarkStart w:id="103" w:name="_Toc11700623"/>
      <w:r w:rsidRPr="00CF4F0F">
        <w:rPr>
          <w:rFonts w:ascii="Verdana" w:hAnsi="Verdana" w:cstheme="minorHAnsi"/>
          <w:sz w:val="18"/>
          <w:szCs w:val="18"/>
          <w:lang w:val="nl-NL"/>
        </w:rPr>
        <w:t>Aanbeveling ten behoeve van werkgevers</w:t>
      </w:r>
      <w:bookmarkEnd w:id="102"/>
      <w:bookmarkEnd w:id="103"/>
    </w:p>
    <w:p w14:paraId="3FF4FB04" w14:textId="0D960A87" w:rsidR="00474676" w:rsidRPr="00CF4F0F" w:rsidRDefault="00474676" w:rsidP="00474676">
      <w:pPr>
        <w:pStyle w:val="Kop2"/>
        <w:rPr>
          <w:rFonts w:ascii="Verdana" w:hAnsi="Verdana" w:cstheme="minorHAnsi"/>
          <w:sz w:val="18"/>
          <w:szCs w:val="18"/>
          <w:lang w:val="nl-NL"/>
        </w:rPr>
      </w:pPr>
      <w:r w:rsidRPr="00CF4F0F">
        <w:rPr>
          <w:rFonts w:ascii="Verdana" w:hAnsi="Verdana" w:cstheme="minorHAnsi"/>
          <w:sz w:val="18"/>
          <w:szCs w:val="18"/>
          <w:lang w:val="nl-NL"/>
        </w:rPr>
        <w:t xml:space="preserve"> </w:t>
      </w:r>
    </w:p>
    <w:p w14:paraId="2A168D5B" w14:textId="34DB5953" w:rsidR="00682442" w:rsidRPr="00CF4F0F" w:rsidRDefault="00674393" w:rsidP="00504409">
      <w:pPr>
        <w:pStyle w:val="Lijstalinea"/>
        <w:numPr>
          <w:ilvl w:val="0"/>
          <w:numId w:val="13"/>
        </w:num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D</w:t>
      </w:r>
      <w:r w:rsidR="00682442" w:rsidRPr="00CF4F0F">
        <w:rPr>
          <w:rFonts w:ascii="Verdana" w:hAnsi="Verdana" w:cstheme="minorHAnsi"/>
          <w:sz w:val="18"/>
          <w:szCs w:val="18"/>
          <w:lang w:val="nl-NL"/>
        </w:rPr>
        <w:t>uidelijke en concrete motivering zwaarwegende bedrijf- of dienstbelangen in arbeidsovereenkomst voor bepaalde tijd</w:t>
      </w:r>
    </w:p>
    <w:p w14:paraId="5DFE8F1B" w14:textId="77777777" w:rsidR="00CF6D9F" w:rsidRPr="00CF4F0F" w:rsidRDefault="00CF6D9F" w:rsidP="00CF6D9F">
      <w:pPr>
        <w:pStyle w:val="Lijstalinea"/>
        <w:spacing w:line="360" w:lineRule="auto"/>
        <w:jc w:val="both"/>
        <w:rPr>
          <w:rFonts w:ascii="Verdana" w:hAnsi="Verdana" w:cstheme="minorHAnsi"/>
          <w:sz w:val="18"/>
          <w:szCs w:val="18"/>
          <w:lang w:val="nl-NL"/>
        </w:rPr>
      </w:pPr>
    </w:p>
    <w:p w14:paraId="2B0F0EBB" w14:textId="16748D8C" w:rsidR="00C05135" w:rsidRPr="00CF4F0F" w:rsidRDefault="00651DC1" w:rsidP="00504409">
      <w:pPr>
        <w:pStyle w:val="Lijstalinea"/>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Om </w:t>
      </w:r>
      <w:r w:rsidR="00656651" w:rsidRPr="00CF4F0F">
        <w:rPr>
          <w:rFonts w:ascii="Verdana" w:hAnsi="Verdana" w:cstheme="minorHAnsi"/>
          <w:sz w:val="18"/>
          <w:szCs w:val="18"/>
          <w:lang w:val="nl-NL"/>
        </w:rPr>
        <w:t>ervoor te zorgen dat</w:t>
      </w:r>
      <w:r w:rsidRPr="00CF4F0F">
        <w:rPr>
          <w:rFonts w:ascii="Verdana" w:hAnsi="Verdana" w:cstheme="minorHAnsi"/>
          <w:sz w:val="18"/>
          <w:szCs w:val="18"/>
          <w:lang w:val="nl-NL"/>
        </w:rPr>
        <w:t xml:space="preserve"> arbeidsovereenkomst </w:t>
      </w:r>
      <w:r w:rsidR="00812C05" w:rsidRPr="00CF4F0F">
        <w:rPr>
          <w:rFonts w:ascii="Verdana" w:hAnsi="Verdana" w:cstheme="minorHAnsi"/>
          <w:sz w:val="18"/>
          <w:szCs w:val="18"/>
          <w:lang w:val="nl-NL"/>
        </w:rPr>
        <w:t xml:space="preserve">voor bepaalde tijd </w:t>
      </w:r>
      <w:r w:rsidR="00656651" w:rsidRPr="00CF4F0F">
        <w:rPr>
          <w:rFonts w:ascii="Verdana" w:hAnsi="Verdana" w:cstheme="minorHAnsi"/>
          <w:sz w:val="18"/>
          <w:szCs w:val="18"/>
          <w:u w:val="single"/>
          <w:lang w:val="nl-NL"/>
        </w:rPr>
        <w:t xml:space="preserve">niet </w:t>
      </w:r>
      <w:r w:rsidR="00656651" w:rsidRPr="00CF4F0F">
        <w:rPr>
          <w:rFonts w:ascii="Verdana" w:hAnsi="Verdana" w:cstheme="minorHAnsi"/>
          <w:sz w:val="18"/>
          <w:szCs w:val="18"/>
          <w:lang w:val="nl-NL"/>
        </w:rPr>
        <w:t>buiten</w:t>
      </w:r>
      <w:r w:rsidR="00DB4B97">
        <w:rPr>
          <w:rFonts w:ascii="Verdana" w:hAnsi="Verdana" w:cstheme="minorHAnsi"/>
          <w:sz w:val="18"/>
          <w:szCs w:val="18"/>
          <w:lang w:val="nl-NL"/>
        </w:rPr>
        <w:t xml:space="preserve"> </w:t>
      </w:r>
      <w:r w:rsidR="00656651" w:rsidRPr="00CF4F0F">
        <w:rPr>
          <w:rFonts w:ascii="Verdana" w:hAnsi="Verdana" w:cstheme="minorHAnsi"/>
          <w:sz w:val="18"/>
          <w:szCs w:val="18"/>
          <w:lang w:val="nl-NL"/>
        </w:rPr>
        <w:t xml:space="preserve">werking wordt gezet, dienen de </w:t>
      </w:r>
      <w:r w:rsidR="00E946BA" w:rsidRPr="00CF4F0F">
        <w:rPr>
          <w:rFonts w:ascii="Verdana" w:hAnsi="Verdana" w:cstheme="minorHAnsi"/>
          <w:sz w:val="18"/>
          <w:szCs w:val="18"/>
          <w:lang w:val="nl-NL"/>
        </w:rPr>
        <w:t xml:space="preserve">zwaarwegende bedrijfs- of dienstbelangen concreet gemotiveerd te worden. </w:t>
      </w:r>
      <w:r w:rsidR="008831A1" w:rsidRPr="00CF4F0F">
        <w:rPr>
          <w:rFonts w:ascii="Verdana" w:hAnsi="Verdana" w:cstheme="minorHAnsi"/>
          <w:sz w:val="18"/>
          <w:szCs w:val="18"/>
          <w:lang w:val="nl-NL"/>
        </w:rPr>
        <w:t xml:space="preserve">Uit de rechtspraak </w:t>
      </w:r>
      <w:r w:rsidR="00547DB1" w:rsidRPr="00CF4F0F">
        <w:rPr>
          <w:rFonts w:ascii="Verdana" w:hAnsi="Verdana" w:cstheme="minorHAnsi"/>
          <w:sz w:val="18"/>
          <w:szCs w:val="18"/>
          <w:lang w:val="nl-NL"/>
        </w:rPr>
        <w:t>zijn verschillende punten gefilterd</w:t>
      </w:r>
      <w:r w:rsidR="00311F9F" w:rsidRPr="00CF4F0F">
        <w:rPr>
          <w:rFonts w:ascii="Verdana" w:hAnsi="Verdana" w:cstheme="minorHAnsi"/>
          <w:sz w:val="18"/>
          <w:szCs w:val="18"/>
          <w:lang w:val="nl-NL"/>
        </w:rPr>
        <w:t xml:space="preserve"> waaraan een </w:t>
      </w:r>
      <w:r w:rsidR="00762CC9" w:rsidRPr="00CF4F0F">
        <w:rPr>
          <w:rFonts w:ascii="Verdana" w:hAnsi="Verdana" w:cstheme="minorHAnsi"/>
          <w:sz w:val="18"/>
          <w:szCs w:val="18"/>
          <w:lang w:val="nl-NL"/>
        </w:rPr>
        <w:t>motivering moet voldoen</w:t>
      </w:r>
      <w:r w:rsidR="00547DB1" w:rsidRPr="00CF4F0F">
        <w:rPr>
          <w:rFonts w:ascii="Verdana" w:hAnsi="Verdana" w:cstheme="minorHAnsi"/>
          <w:sz w:val="18"/>
          <w:szCs w:val="18"/>
          <w:lang w:val="nl-NL"/>
        </w:rPr>
        <w:t xml:space="preserve">. </w:t>
      </w:r>
      <w:r w:rsidR="003C50A9" w:rsidRPr="00CF4F0F">
        <w:rPr>
          <w:rFonts w:ascii="Verdana" w:hAnsi="Verdana" w:cstheme="minorHAnsi"/>
          <w:sz w:val="18"/>
          <w:szCs w:val="18"/>
          <w:lang w:val="nl-NL"/>
        </w:rPr>
        <w:t>Hierbij is het van belang</w:t>
      </w:r>
      <w:r w:rsidR="00807AC7" w:rsidRPr="00CF4F0F">
        <w:rPr>
          <w:rFonts w:ascii="Verdana" w:hAnsi="Verdana" w:cstheme="minorHAnsi"/>
          <w:sz w:val="18"/>
          <w:szCs w:val="18"/>
          <w:lang w:val="nl-NL"/>
        </w:rPr>
        <w:t xml:space="preserve"> om</w:t>
      </w:r>
      <w:r w:rsidR="00C05135" w:rsidRPr="00CF4F0F">
        <w:rPr>
          <w:rFonts w:ascii="Verdana" w:hAnsi="Verdana" w:cstheme="minorHAnsi"/>
          <w:sz w:val="18"/>
          <w:szCs w:val="18"/>
          <w:lang w:val="nl-NL"/>
        </w:rPr>
        <w:t xml:space="preserve"> op te nemen: </w:t>
      </w:r>
    </w:p>
    <w:p w14:paraId="0DE75A80" w14:textId="32D7168E" w:rsidR="00145522" w:rsidRPr="00CF4F0F" w:rsidRDefault="00C81B5D" w:rsidP="00145522">
      <w:pPr>
        <w:pStyle w:val="Lijstalinea"/>
        <w:numPr>
          <w:ilvl w:val="0"/>
          <w:numId w:val="12"/>
        </w:numPr>
        <w:spacing w:line="360" w:lineRule="auto"/>
        <w:jc w:val="both"/>
        <w:rPr>
          <w:rFonts w:ascii="Verdana" w:hAnsi="Verdana" w:cstheme="minorHAnsi"/>
          <w:sz w:val="18"/>
          <w:szCs w:val="18"/>
          <w:lang w:val="nl-NL"/>
        </w:rPr>
      </w:pPr>
      <w:r>
        <w:rPr>
          <w:rFonts w:ascii="Verdana" w:hAnsi="Verdana" w:cstheme="minorHAnsi"/>
          <w:sz w:val="18"/>
          <w:szCs w:val="18"/>
          <w:lang w:val="nl-NL"/>
        </w:rPr>
        <w:t>d</w:t>
      </w:r>
      <w:r w:rsidR="00A135F3" w:rsidRPr="00CF4F0F">
        <w:rPr>
          <w:rFonts w:ascii="Verdana" w:hAnsi="Verdana" w:cstheme="minorHAnsi"/>
          <w:sz w:val="18"/>
          <w:szCs w:val="18"/>
          <w:lang w:val="nl-NL"/>
        </w:rPr>
        <w:t>e</w:t>
      </w:r>
      <w:r>
        <w:rPr>
          <w:rFonts w:ascii="Verdana" w:hAnsi="Verdana" w:cstheme="minorHAnsi"/>
          <w:sz w:val="18"/>
          <w:szCs w:val="18"/>
          <w:lang w:val="nl-NL"/>
        </w:rPr>
        <w:t xml:space="preserve"> (specifieke)</w:t>
      </w:r>
      <w:r w:rsidR="00A135F3" w:rsidRPr="00CF4F0F">
        <w:rPr>
          <w:rFonts w:ascii="Verdana" w:hAnsi="Verdana" w:cstheme="minorHAnsi"/>
          <w:sz w:val="18"/>
          <w:szCs w:val="18"/>
          <w:lang w:val="nl-NL"/>
        </w:rPr>
        <w:t xml:space="preserve"> functie </w:t>
      </w:r>
      <w:r w:rsidR="007C698A">
        <w:rPr>
          <w:rFonts w:ascii="Verdana" w:hAnsi="Verdana" w:cstheme="minorHAnsi"/>
          <w:sz w:val="18"/>
          <w:szCs w:val="18"/>
          <w:lang w:val="nl-NL"/>
        </w:rPr>
        <w:t xml:space="preserve">te </w:t>
      </w:r>
      <w:r w:rsidR="00A135F3" w:rsidRPr="00CF4F0F">
        <w:rPr>
          <w:rFonts w:ascii="Verdana" w:hAnsi="Verdana" w:cstheme="minorHAnsi"/>
          <w:sz w:val="18"/>
          <w:szCs w:val="18"/>
          <w:lang w:val="nl-NL"/>
        </w:rPr>
        <w:t xml:space="preserve">noemen van de </w:t>
      </w:r>
      <w:r w:rsidR="008C196C" w:rsidRPr="00CF4F0F">
        <w:rPr>
          <w:rFonts w:ascii="Verdana" w:hAnsi="Verdana" w:cstheme="minorHAnsi"/>
          <w:sz w:val="18"/>
          <w:szCs w:val="18"/>
          <w:lang w:val="nl-NL"/>
        </w:rPr>
        <w:t>werknemer</w:t>
      </w:r>
      <w:r w:rsidR="00145522" w:rsidRPr="00CF4F0F">
        <w:rPr>
          <w:rFonts w:ascii="Verdana" w:hAnsi="Verdana" w:cstheme="minorHAnsi"/>
          <w:sz w:val="18"/>
          <w:szCs w:val="18"/>
          <w:lang w:val="nl-NL"/>
        </w:rPr>
        <w:t>;</w:t>
      </w:r>
    </w:p>
    <w:p w14:paraId="12A028D4" w14:textId="4DF0B2D8" w:rsidR="00145522" w:rsidRPr="00CF4F0F" w:rsidRDefault="00EE5516" w:rsidP="00145522">
      <w:pPr>
        <w:pStyle w:val="Lijstalinea"/>
        <w:numPr>
          <w:ilvl w:val="0"/>
          <w:numId w:val="12"/>
        </w:num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uit hoofde van </w:t>
      </w:r>
      <w:r w:rsidR="00A47D38">
        <w:rPr>
          <w:rFonts w:ascii="Verdana" w:hAnsi="Verdana" w:cstheme="minorHAnsi"/>
          <w:sz w:val="18"/>
          <w:szCs w:val="18"/>
          <w:lang w:val="nl-NL"/>
        </w:rPr>
        <w:t xml:space="preserve">de </w:t>
      </w:r>
      <w:r w:rsidR="00B701E8">
        <w:rPr>
          <w:rFonts w:ascii="Verdana" w:hAnsi="Verdana" w:cstheme="minorHAnsi"/>
          <w:sz w:val="18"/>
          <w:szCs w:val="18"/>
          <w:lang w:val="nl-NL"/>
        </w:rPr>
        <w:t>voornoemde</w:t>
      </w:r>
      <w:r w:rsidRPr="00CF4F0F">
        <w:rPr>
          <w:rFonts w:ascii="Verdana" w:hAnsi="Verdana" w:cstheme="minorHAnsi"/>
          <w:sz w:val="18"/>
          <w:szCs w:val="18"/>
          <w:lang w:val="nl-NL"/>
        </w:rPr>
        <w:t xml:space="preserve"> functie krijgt de werknemer toegang tot de bedrijfsgevoelige informatie</w:t>
      </w:r>
      <w:r w:rsidR="00532A27" w:rsidRPr="00CF4F0F">
        <w:rPr>
          <w:rFonts w:ascii="Verdana" w:hAnsi="Verdana" w:cstheme="minorHAnsi"/>
          <w:sz w:val="18"/>
          <w:szCs w:val="18"/>
          <w:lang w:val="nl-NL"/>
        </w:rPr>
        <w:t xml:space="preserve"> en benoem deze informatie zo concreet en specifiek mogelijk</w:t>
      </w:r>
      <w:r w:rsidR="00145522" w:rsidRPr="00CF4F0F">
        <w:rPr>
          <w:rFonts w:ascii="Verdana" w:hAnsi="Verdana" w:cstheme="minorHAnsi"/>
          <w:sz w:val="18"/>
          <w:szCs w:val="18"/>
          <w:lang w:val="nl-NL"/>
        </w:rPr>
        <w:t>;</w:t>
      </w:r>
    </w:p>
    <w:p w14:paraId="3A81A294" w14:textId="358A2413" w:rsidR="00B03498" w:rsidRPr="00CF4F0F" w:rsidRDefault="00C05135" w:rsidP="00145522">
      <w:pPr>
        <w:pStyle w:val="Lijstalinea"/>
        <w:numPr>
          <w:ilvl w:val="0"/>
          <w:numId w:val="12"/>
        </w:num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welke </w:t>
      </w:r>
      <w:r w:rsidR="00CF6D9F" w:rsidRPr="00CF4F0F">
        <w:rPr>
          <w:rFonts w:ascii="Verdana" w:hAnsi="Verdana" w:cstheme="minorHAnsi"/>
          <w:sz w:val="18"/>
          <w:szCs w:val="18"/>
          <w:lang w:val="nl-NL"/>
        </w:rPr>
        <w:t>investeringen d</w:t>
      </w:r>
      <w:r w:rsidR="006D6193" w:rsidRPr="00CF4F0F">
        <w:rPr>
          <w:rFonts w:ascii="Verdana" w:hAnsi="Verdana" w:cstheme="minorHAnsi"/>
          <w:sz w:val="18"/>
          <w:szCs w:val="18"/>
          <w:lang w:val="nl-NL"/>
        </w:rPr>
        <w:t>e werkgever in de werknemer zal doen</w:t>
      </w:r>
      <w:r w:rsidR="00AE45C0" w:rsidRPr="00CF4F0F">
        <w:rPr>
          <w:rFonts w:ascii="Verdana" w:hAnsi="Verdana" w:cstheme="minorHAnsi"/>
          <w:sz w:val="18"/>
          <w:szCs w:val="18"/>
          <w:lang w:val="nl-NL"/>
        </w:rPr>
        <w:t>, zoals geld en middelen om werknemer o</w:t>
      </w:r>
      <w:r w:rsidR="000F32A3" w:rsidRPr="00CF4F0F">
        <w:rPr>
          <w:rFonts w:ascii="Verdana" w:hAnsi="Verdana" w:cstheme="minorHAnsi"/>
          <w:sz w:val="18"/>
          <w:szCs w:val="18"/>
          <w:lang w:val="nl-NL"/>
        </w:rPr>
        <w:t>p</w:t>
      </w:r>
      <w:r w:rsidR="00AE45C0" w:rsidRPr="00CF4F0F">
        <w:rPr>
          <w:rFonts w:ascii="Verdana" w:hAnsi="Verdana" w:cstheme="minorHAnsi"/>
          <w:sz w:val="18"/>
          <w:szCs w:val="18"/>
          <w:lang w:val="nl-NL"/>
        </w:rPr>
        <w:t xml:space="preserve"> te kunnen leiden</w:t>
      </w:r>
      <w:r w:rsidR="00ED0E1D" w:rsidRPr="00CF4F0F">
        <w:rPr>
          <w:rFonts w:ascii="Verdana" w:hAnsi="Verdana" w:cstheme="minorHAnsi"/>
          <w:sz w:val="18"/>
          <w:szCs w:val="18"/>
          <w:lang w:val="nl-NL"/>
        </w:rPr>
        <w:t>, werknemer wordt door deze investering aantrekkelijker voor concurrenten;</w:t>
      </w:r>
    </w:p>
    <w:p w14:paraId="05EC7A5B" w14:textId="0AB78E9E" w:rsidR="00807AC7" w:rsidRPr="00CF4F0F" w:rsidRDefault="00267292" w:rsidP="00807AC7">
      <w:pPr>
        <w:pStyle w:val="Lijstalinea"/>
        <w:numPr>
          <w:ilvl w:val="0"/>
          <w:numId w:val="12"/>
        </w:num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dat een </w:t>
      </w:r>
      <w:r w:rsidR="00F95AE0" w:rsidRPr="00CF4F0F">
        <w:rPr>
          <w:rFonts w:ascii="Verdana" w:hAnsi="Verdana" w:cstheme="minorHAnsi"/>
          <w:sz w:val="18"/>
          <w:szCs w:val="18"/>
          <w:lang w:val="nl-NL"/>
        </w:rPr>
        <w:t>werkgever</w:t>
      </w:r>
      <w:r w:rsidR="00B30178" w:rsidRPr="00CF4F0F">
        <w:rPr>
          <w:rFonts w:ascii="Verdana" w:hAnsi="Verdana" w:cstheme="minorHAnsi"/>
          <w:sz w:val="18"/>
          <w:szCs w:val="18"/>
          <w:lang w:val="nl-NL"/>
        </w:rPr>
        <w:t xml:space="preserve"> ernstig</w:t>
      </w:r>
      <w:r w:rsidR="00F95AE0" w:rsidRPr="00CF4F0F">
        <w:rPr>
          <w:rFonts w:ascii="Verdana" w:hAnsi="Verdana" w:cstheme="minorHAnsi"/>
          <w:sz w:val="18"/>
          <w:szCs w:val="18"/>
          <w:lang w:val="nl-NL"/>
        </w:rPr>
        <w:t xml:space="preserve"> </w:t>
      </w:r>
      <w:r w:rsidRPr="00CF4F0F">
        <w:rPr>
          <w:rFonts w:ascii="Verdana" w:hAnsi="Verdana" w:cstheme="minorHAnsi"/>
          <w:sz w:val="18"/>
          <w:szCs w:val="18"/>
          <w:lang w:val="nl-NL"/>
        </w:rPr>
        <w:t xml:space="preserve">wordt benadeeld </w:t>
      </w:r>
      <w:r w:rsidR="00B30178" w:rsidRPr="00CF4F0F">
        <w:rPr>
          <w:rFonts w:ascii="Verdana" w:hAnsi="Verdana" w:cstheme="minorHAnsi"/>
          <w:sz w:val="18"/>
          <w:szCs w:val="18"/>
          <w:lang w:val="nl-NL"/>
        </w:rPr>
        <w:t xml:space="preserve">als de werknemer </w:t>
      </w:r>
      <w:r w:rsidR="00866C1C" w:rsidRPr="00CF4F0F">
        <w:rPr>
          <w:rFonts w:ascii="Verdana" w:hAnsi="Verdana" w:cstheme="minorHAnsi"/>
          <w:sz w:val="18"/>
          <w:szCs w:val="18"/>
          <w:lang w:val="nl-NL"/>
        </w:rPr>
        <w:t xml:space="preserve">met de </w:t>
      </w:r>
      <w:r w:rsidR="009D7E2E" w:rsidRPr="00CF4F0F">
        <w:rPr>
          <w:rFonts w:ascii="Verdana" w:hAnsi="Verdana" w:cstheme="minorHAnsi"/>
          <w:sz w:val="18"/>
          <w:szCs w:val="18"/>
          <w:lang w:val="nl-NL"/>
        </w:rPr>
        <w:t xml:space="preserve">door hem </w:t>
      </w:r>
      <w:r w:rsidR="00AC6A5A" w:rsidRPr="00CF4F0F">
        <w:rPr>
          <w:rFonts w:ascii="Verdana" w:hAnsi="Verdana" w:cstheme="minorHAnsi"/>
          <w:sz w:val="18"/>
          <w:szCs w:val="18"/>
          <w:lang w:val="nl-NL"/>
        </w:rPr>
        <w:t>opgedane kennis</w:t>
      </w:r>
      <w:r w:rsidR="00E90BBF" w:rsidRPr="00CF4F0F">
        <w:rPr>
          <w:rFonts w:ascii="Verdana" w:hAnsi="Verdana" w:cstheme="minorHAnsi"/>
          <w:sz w:val="18"/>
          <w:szCs w:val="18"/>
          <w:lang w:val="nl-NL"/>
        </w:rPr>
        <w:t xml:space="preserve"> en gevoelige bedrijfsinformatie</w:t>
      </w:r>
      <w:r w:rsidR="00717593" w:rsidRPr="00CF4F0F">
        <w:rPr>
          <w:rFonts w:ascii="Verdana" w:hAnsi="Verdana" w:cstheme="minorHAnsi"/>
          <w:sz w:val="18"/>
          <w:szCs w:val="18"/>
          <w:lang w:val="nl-NL"/>
        </w:rPr>
        <w:t xml:space="preserve">, </w:t>
      </w:r>
      <w:r w:rsidR="00996DEB" w:rsidRPr="00CF4F0F">
        <w:rPr>
          <w:rFonts w:ascii="Verdana" w:hAnsi="Verdana" w:cstheme="minorHAnsi"/>
          <w:sz w:val="18"/>
          <w:szCs w:val="18"/>
          <w:lang w:val="nl-NL"/>
        </w:rPr>
        <w:t xml:space="preserve">na het beëindigen van het dienstverband </w:t>
      </w:r>
      <w:r w:rsidR="00BB5064" w:rsidRPr="00CF4F0F">
        <w:rPr>
          <w:rFonts w:ascii="Verdana" w:hAnsi="Verdana" w:cstheme="minorHAnsi"/>
          <w:sz w:val="18"/>
          <w:szCs w:val="18"/>
          <w:lang w:val="nl-NL"/>
        </w:rPr>
        <w:t>zou overstappen naar een concurrerende onderneming.</w:t>
      </w:r>
    </w:p>
    <w:p w14:paraId="3EE70872" w14:textId="11CE771F" w:rsidR="00731AD5" w:rsidRPr="00CF4F0F" w:rsidRDefault="003379EA" w:rsidP="00731AD5">
      <w:pPr>
        <w:spacing w:line="360" w:lineRule="auto"/>
        <w:ind w:left="720"/>
        <w:jc w:val="both"/>
        <w:rPr>
          <w:rFonts w:ascii="Verdana" w:hAnsi="Verdana" w:cstheme="minorHAnsi"/>
          <w:sz w:val="18"/>
          <w:szCs w:val="18"/>
          <w:lang w:val="nl-NL"/>
        </w:rPr>
      </w:pPr>
      <w:r w:rsidRPr="00CF4F0F">
        <w:rPr>
          <w:rFonts w:ascii="Verdana" w:hAnsi="Verdana" w:cstheme="minorHAnsi"/>
          <w:sz w:val="18"/>
          <w:szCs w:val="18"/>
          <w:lang w:val="nl-NL"/>
        </w:rPr>
        <w:t>Bovendien kunnen deze punten gebruikt worden ter beoordeling van</w:t>
      </w:r>
      <w:r w:rsidR="00A61A01" w:rsidRPr="00CF4F0F">
        <w:rPr>
          <w:rFonts w:ascii="Verdana" w:hAnsi="Verdana" w:cstheme="minorHAnsi"/>
          <w:sz w:val="18"/>
          <w:szCs w:val="18"/>
          <w:lang w:val="nl-NL"/>
        </w:rPr>
        <w:t xml:space="preserve"> een motivering van </w:t>
      </w:r>
      <w:r w:rsidRPr="00CF4F0F">
        <w:rPr>
          <w:rFonts w:ascii="Verdana" w:hAnsi="Verdana" w:cstheme="minorHAnsi"/>
          <w:sz w:val="18"/>
          <w:szCs w:val="18"/>
          <w:lang w:val="nl-NL"/>
        </w:rPr>
        <w:t xml:space="preserve">een </w:t>
      </w:r>
      <w:r w:rsidR="00A61A01" w:rsidRPr="00CF4F0F">
        <w:rPr>
          <w:rFonts w:ascii="Verdana" w:hAnsi="Verdana" w:cstheme="minorHAnsi"/>
          <w:sz w:val="18"/>
          <w:szCs w:val="18"/>
          <w:lang w:val="nl-NL"/>
        </w:rPr>
        <w:t>concurrentiebeding in een arbeidsovereenkomst voor bepaalde tijd</w:t>
      </w:r>
      <w:r w:rsidR="00263380" w:rsidRPr="00CF4F0F">
        <w:rPr>
          <w:rFonts w:ascii="Verdana" w:hAnsi="Verdana" w:cstheme="minorHAnsi"/>
          <w:sz w:val="18"/>
          <w:szCs w:val="18"/>
          <w:lang w:val="nl-NL"/>
        </w:rPr>
        <w:t xml:space="preserve">. </w:t>
      </w:r>
      <w:r w:rsidR="00E256D1">
        <w:rPr>
          <w:rFonts w:ascii="Verdana" w:hAnsi="Verdana" w:cstheme="minorHAnsi"/>
          <w:sz w:val="18"/>
          <w:szCs w:val="18"/>
          <w:lang w:val="nl-NL"/>
        </w:rPr>
        <w:t>In bijlage 1 is een product toegevoegd</w:t>
      </w:r>
      <w:r w:rsidR="00F07BC0">
        <w:rPr>
          <w:rFonts w:ascii="Verdana" w:hAnsi="Verdana" w:cstheme="minorHAnsi"/>
          <w:sz w:val="18"/>
          <w:szCs w:val="18"/>
          <w:lang w:val="nl-NL"/>
        </w:rPr>
        <w:t xml:space="preserve"> die</w:t>
      </w:r>
      <w:r w:rsidR="00E256D1">
        <w:rPr>
          <w:rFonts w:ascii="Verdana" w:hAnsi="Verdana" w:cstheme="minorHAnsi"/>
          <w:sz w:val="18"/>
          <w:szCs w:val="18"/>
          <w:lang w:val="nl-NL"/>
        </w:rPr>
        <w:t xml:space="preserve"> </w:t>
      </w:r>
      <w:r w:rsidR="00F07BC0">
        <w:rPr>
          <w:rFonts w:ascii="Verdana" w:hAnsi="Verdana" w:cstheme="minorHAnsi"/>
          <w:sz w:val="18"/>
          <w:szCs w:val="18"/>
          <w:lang w:val="nl-NL"/>
        </w:rPr>
        <w:t>als</w:t>
      </w:r>
      <w:r w:rsidR="00F734D5">
        <w:rPr>
          <w:rFonts w:ascii="Verdana" w:hAnsi="Verdana" w:cstheme="minorHAnsi"/>
          <w:sz w:val="18"/>
          <w:szCs w:val="18"/>
          <w:lang w:val="nl-NL"/>
        </w:rPr>
        <w:t xml:space="preserve"> ondersteuning</w:t>
      </w:r>
      <w:r w:rsidR="00F07BC0">
        <w:rPr>
          <w:rFonts w:ascii="Verdana" w:hAnsi="Verdana" w:cstheme="minorHAnsi"/>
          <w:sz w:val="18"/>
          <w:szCs w:val="18"/>
          <w:lang w:val="nl-NL"/>
        </w:rPr>
        <w:t xml:space="preserve"> gebruikt kan worden. </w:t>
      </w:r>
      <w:r w:rsidR="00F734D5">
        <w:rPr>
          <w:rFonts w:ascii="Verdana" w:hAnsi="Verdana" w:cstheme="minorHAnsi"/>
          <w:sz w:val="18"/>
          <w:szCs w:val="18"/>
          <w:lang w:val="nl-NL"/>
        </w:rPr>
        <w:t xml:space="preserve"> </w:t>
      </w:r>
    </w:p>
    <w:p w14:paraId="41B8E0E2" w14:textId="77777777" w:rsidR="007B2810" w:rsidRPr="00CF4F0F" w:rsidRDefault="007B2810" w:rsidP="007B2810">
      <w:pPr>
        <w:pStyle w:val="Lijstalinea"/>
        <w:spacing w:line="360" w:lineRule="auto"/>
        <w:ind w:left="1580"/>
        <w:jc w:val="both"/>
        <w:rPr>
          <w:rFonts w:ascii="Verdana" w:hAnsi="Verdana" w:cstheme="minorHAnsi"/>
          <w:sz w:val="18"/>
          <w:szCs w:val="18"/>
          <w:lang w:val="nl-NL"/>
        </w:rPr>
      </w:pPr>
    </w:p>
    <w:p w14:paraId="3DB2A56D" w14:textId="7E48FEB3" w:rsidR="00F13CFD" w:rsidRPr="00CF4F0F" w:rsidRDefault="0035617B" w:rsidP="00F13CFD">
      <w:pPr>
        <w:pStyle w:val="Lijstalinea"/>
        <w:numPr>
          <w:ilvl w:val="0"/>
          <w:numId w:val="13"/>
        </w:num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Sprake van een bepaalde branche </w:t>
      </w:r>
    </w:p>
    <w:p w14:paraId="516010C3" w14:textId="77777777" w:rsidR="00915045" w:rsidRPr="00CF4F0F" w:rsidRDefault="00915045" w:rsidP="00915045">
      <w:pPr>
        <w:pStyle w:val="Lijstalinea"/>
        <w:spacing w:line="360" w:lineRule="auto"/>
        <w:jc w:val="both"/>
        <w:rPr>
          <w:rFonts w:ascii="Verdana" w:hAnsi="Verdana" w:cstheme="minorHAnsi"/>
          <w:sz w:val="18"/>
          <w:szCs w:val="18"/>
          <w:lang w:val="nl-NL"/>
        </w:rPr>
      </w:pPr>
    </w:p>
    <w:p w14:paraId="1B5E1A55" w14:textId="374314C1" w:rsidR="00407640" w:rsidRPr="00CF4F0F" w:rsidRDefault="00354963" w:rsidP="00F13CFD">
      <w:pPr>
        <w:pStyle w:val="Lijstalinea"/>
        <w:spacing w:line="360" w:lineRule="auto"/>
        <w:jc w:val="both"/>
        <w:rPr>
          <w:rFonts w:ascii="Verdana" w:hAnsi="Verdana" w:cstheme="minorHAnsi"/>
          <w:sz w:val="18"/>
          <w:szCs w:val="18"/>
          <w:lang w:val="nl-NL"/>
        </w:rPr>
      </w:pPr>
      <w:r>
        <w:rPr>
          <w:rFonts w:ascii="Verdana" w:hAnsi="Verdana" w:cstheme="minorHAnsi"/>
          <w:sz w:val="18"/>
          <w:szCs w:val="18"/>
          <w:lang w:val="nl-NL"/>
        </w:rPr>
        <w:lastRenderedPageBreak/>
        <w:t xml:space="preserve">Wanneer </w:t>
      </w:r>
      <w:r w:rsidR="00360986">
        <w:rPr>
          <w:rFonts w:ascii="Verdana" w:hAnsi="Verdana" w:cstheme="minorHAnsi"/>
          <w:sz w:val="18"/>
          <w:szCs w:val="18"/>
          <w:lang w:val="nl-NL"/>
        </w:rPr>
        <w:t xml:space="preserve">sprake is van een bepaalde branche, is het aan te bevelen </w:t>
      </w:r>
      <w:r w:rsidR="005E19D5">
        <w:rPr>
          <w:rFonts w:ascii="Verdana" w:hAnsi="Verdana" w:cstheme="minorHAnsi"/>
          <w:sz w:val="18"/>
          <w:szCs w:val="18"/>
          <w:lang w:val="nl-NL"/>
        </w:rPr>
        <w:t xml:space="preserve">om een werkgever te adviseren dat hij </w:t>
      </w:r>
      <w:r w:rsidR="00074E55" w:rsidRPr="00CF4F0F">
        <w:rPr>
          <w:rFonts w:ascii="Verdana" w:hAnsi="Verdana" w:cstheme="minorHAnsi"/>
          <w:sz w:val="18"/>
          <w:szCs w:val="18"/>
          <w:lang w:val="nl-NL"/>
        </w:rPr>
        <w:t>hierbij in acht</w:t>
      </w:r>
      <w:r w:rsidR="005E19D5">
        <w:rPr>
          <w:rFonts w:ascii="Verdana" w:hAnsi="Verdana" w:cstheme="minorHAnsi"/>
          <w:sz w:val="18"/>
          <w:szCs w:val="18"/>
          <w:lang w:val="nl-NL"/>
        </w:rPr>
        <w:t xml:space="preserve"> moet </w:t>
      </w:r>
      <w:r w:rsidR="00074E55" w:rsidRPr="00CF4F0F">
        <w:rPr>
          <w:rFonts w:ascii="Verdana" w:hAnsi="Verdana" w:cstheme="minorHAnsi"/>
          <w:sz w:val="18"/>
          <w:szCs w:val="18"/>
          <w:lang w:val="nl-NL"/>
        </w:rPr>
        <w:t>nemen dat het overeenkomen van een concurrentiebeding voor de werknemer extra belemmerd wordt. De werknemer is dan in feite aangewezen op het vinden van werk buiten die branche</w:t>
      </w:r>
      <w:r w:rsidR="002303EA">
        <w:rPr>
          <w:rFonts w:ascii="Verdana" w:hAnsi="Verdana" w:cstheme="minorHAnsi"/>
          <w:sz w:val="18"/>
          <w:szCs w:val="18"/>
          <w:lang w:val="nl-NL"/>
        </w:rPr>
        <w:t xml:space="preserve">. </w:t>
      </w:r>
      <w:r w:rsidR="0034238F">
        <w:rPr>
          <w:rFonts w:ascii="Verdana" w:hAnsi="Verdana" w:cstheme="minorHAnsi"/>
          <w:sz w:val="18"/>
          <w:szCs w:val="18"/>
          <w:lang w:val="nl-NL"/>
        </w:rPr>
        <w:t>Wanneer dit uiteindelijk tot een procedure zal leiden</w:t>
      </w:r>
      <w:r w:rsidR="008F1EAD">
        <w:rPr>
          <w:rFonts w:ascii="Verdana" w:hAnsi="Verdana" w:cstheme="minorHAnsi"/>
          <w:sz w:val="18"/>
          <w:szCs w:val="18"/>
          <w:lang w:val="nl-NL"/>
        </w:rPr>
        <w:t xml:space="preserve">, is de kans groot dat de rechter het beding geheel of gedeeltelijk </w:t>
      </w:r>
      <w:r w:rsidR="00311CE3">
        <w:rPr>
          <w:rFonts w:ascii="Verdana" w:hAnsi="Verdana" w:cstheme="minorHAnsi"/>
          <w:sz w:val="18"/>
          <w:szCs w:val="18"/>
          <w:lang w:val="nl-NL"/>
        </w:rPr>
        <w:t>buiten werking zet.</w:t>
      </w:r>
      <w:r w:rsidR="00E07E45">
        <w:rPr>
          <w:rFonts w:ascii="Verdana" w:hAnsi="Verdana" w:cstheme="minorHAnsi"/>
          <w:sz w:val="18"/>
          <w:szCs w:val="18"/>
          <w:lang w:val="nl-NL"/>
        </w:rPr>
        <w:t xml:space="preserve"> Al</w:t>
      </w:r>
      <w:r w:rsidR="00E73EE8">
        <w:rPr>
          <w:rFonts w:ascii="Verdana" w:hAnsi="Verdana" w:cstheme="minorHAnsi"/>
          <w:sz w:val="18"/>
          <w:szCs w:val="18"/>
          <w:lang w:val="nl-NL"/>
        </w:rPr>
        <w:t>s</w:t>
      </w:r>
      <w:r w:rsidR="00E07E45">
        <w:rPr>
          <w:rFonts w:ascii="Verdana" w:hAnsi="Verdana" w:cstheme="minorHAnsi"/>
          <w:sz w:val="18"/>
          <w:szCs w:val="18"/>
          <w:lang w:val="nl-NL"/>
        </w:rPr>
        <w:t xml:space="preserve"> de belangen van de werkgever ook middels een </w:t>
      </w:r>
      <w:r w:rsidR="00E07E45" w:rsidRPr="00E07E45">
        <w:rPr>
          <w:rFonts w:ascii="Verdana" w:hAnsi="Verdana" w:cstheme="minorHAnsi"/>
          <w:sz w:val="18"/>
          <w:szCs w:val="18"/>
          <w:lang w:val="nl-NL"/>
        </w:rPr>
        <w:t>relatie- en/of geheimhoudingsbeding</w:t>
      </w:r>
      <w:r w:rsidR="009B064F">
        <w:rPr>
          <w:rFonts w:ascii="Verdana" w:hAnsi="Verdana" w:cstheme="minorHAnsi"/>
          <w:sz w:val="18"/>
          <w:szCs w:val="18"/>
          <w:lang w:val="nl-NL"/>
        </w:rPr>
        <w:t xml:space="preserve"> gedekt kunnen worden, is het advies </w:t>
      </w:r>
      <w:r w:rsidR="00E73EE8">
        <w:rPr>
          <w:rFonts w:ascii="Verdana" w:hAnsi="Verdana" w:cstheme="minorHAnsi"/>
          <w:sz w:val="18"/>
          <w:szCs w:val="18"/>
          <w:lang w:val="nl-NL"/>
        </w:rPr>
        <w:t xml:space="preserve">om een werkgever te adviseren een relatie- en/of geheimhoudingsbeding op te nemen in plaats van een concurrentiebeding. </w:t>
      </w:r>
    </w:p>
    <w:p w14:paraId="1B3631ED" w14:textId="6C9802F5" w:rsidR="003B45AE" w:rsidRPr="00CF4F0F" w:rsidRDefault="003B45AE" w:rsidP="00F13CFD">
      <w:pPr>
        <w:pStyle w:val="Lijstalinea"/>
        <w:spacing w:line="360" w:lineRule="auto"/>
        <w:jc w:val="both"/>
        <w:rPr>
          <w:rFonts w:ascii="Verdana" w:hAnsi="Verdana" w:cstheme="minorHAnsi"/>
          <w:sz w:val="18"/>
          <w:szCs w:val="18"/>
          <w:lang w:val="nl-NL"/>
        </w:rPr>
      </w:pPr>
    </w:p>
    <w:p w14:paraId="1EB66E70" w14:textId="77777777" w:rsidR="007B2810" w:rsidRPr="00CF4F0F" w:rsidRDefault="007B2810" w:rsidP="00F13CFD">
      <w:pPr>
        <w:pStyle w:val="Lijstalinea"/>
        <w:spacing w:line="360" w:lineRule="auto"/>
        <w:jc w:val="both"/>
        <w:rPr>
          <w:rFonts w:ascii="Verdana" w:hAnsi="Verdana" w:cstheme="minorHAnsi"/>
          <w:sz w:val="18"/>
          <w:szCs w:val="18"/>
          <w:lang w:val="nl-NL"/>
        </w:rPr>
      </w:pPr>
    </w:p>
    <w:p w14:paraId="074949EF" w14:textId="6D6FECDE" w:rsidR="00C00311" w:rsidRPr="00CF4F0F" w:rsidRDefault="00711EA2" w:rsidP="00C00311">
      <w:pPr>
        <w:pStyle w:val="Lijstalinea"/>
        <w:numPr>
          <w:ilvl w:val="0"/>
          <w:numId w:val="13"/>
        </w:num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Aannemelijk maken van voldoende investeringen</w:t>
      </w:r>
    </w:p>
    <w:p w14:paraId="79DEED4B" w14:textId="77777777" w:rsidR="00915045" w:rsidRPr="00CF4F0F" w:rsidRDefault="00915045" w:rsidP="00915045">
      <w:pPr>
        <w:pStyle w:val="Lijstalinea"/>
        <w:spacing w:line="360" w:lineRule="auto"/>
        <w:jc w:val="both"/>
        <w:rPr>
          <w:rFonts w:ascii="Verdana" w:hAnsi="Verdana" w:cstheme="minorHAnsi"/>
          <w:sz w:val="18"/>
          <w:szCs w:val="18"/>
          <w:lang w:val="nl-NL"/>
        </w:rPr>
      </w:pPr>
    </w:p>
    <w:p w14:paraId="206EF465" w14:textId="0BA062B9" w:rsidR="00915045" w:rsidRPr="00CF4F0F" w:rsidRDefault="00C937EC" w:rsidP="00C00311">
      <w:pPr>
        <w:pStyle w:val="Lijstalinea"/>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Om te kunnen stellen dat een </w:t>
      </w:r>
      <w:r w:rsidR="00FA77EE" w:rsidRPr="00CF4F0F">
        <w:rPr>
          <w:rFonts w:ascii="Verdana" w:hAnsi="Verdana" w:cstheme="minorHAnsi"/>
          <w:sz w:val="18"/>
          <w:szCs w:val="18"/>
          <w:lang w:val="nl-NL"/>
        </w:rPr>
        <w:t>werkgever voldoende geïnvesteerd heeft in een werknemer en op die manier kan aantonen dat er sprake is van een (zwaarwegend) belang, is het van belang om aannemelijk te maken dat de werkgever de intentie heeft gehad om een werknemer in een onderneming waardevoller</w:t>
      </w:r>
      <w:r w:rsidR="00B60CE5">
        <w:rPr>
          <w:rFonts w:ascii="Verdana" w:hAnsi="Verdana" w:cstheme="minorHAnsi"/>
          <w:sz w:val="18"/>
          <w:szCs w:val="18"/>
          <w:lang w:val="nl-NL"/>
        </w:rPr>
        <w:t xml:space="preserve"> </w:t>
      </w:r>
      <w:r w:rsidR="00FA77EE" w:rsidRPr="00CF4F0F">
        <w:rPr>
          <w:rFonts w:ascii="Verdana" w:hAnsi="Verdana" w:cstheme="minorHAnsi"/>
          <w:sz w:val="18"/>
          <w:szCs w:val="18"/>
          <w:lang w:val="nl-NL"/>
        </w:rPr>
        <w:t xml:space="preserve">te maken. Door bepaalde cursussen of opleiding te bieden moet de werknemer ook </w:t>
      </w:r>
      <w:r w:rsidR="001459FD">
        <w:rPr>
          <w:rFonts w:ascii="Verdana" w:hAnsi="Verdana" w:cstheme="minorHAnsi"/>
          <w:sz w:val="18"/>
          <w:szCs w:val="18"/>
          <w:lang w:val="nl-NL"/>
        </w:rPr>
        <w:t xml:space="preserve">daadwerkelijk </w:t>
      </w:r>
      <w:r w:rsidR="00FA77EE" w:rsidRPr="00CF4F0F">
        <w:rPr>
          <w:rFonts w:ascii="Verdana" w:hAnsi="Verdana" w:cstheme="minorHAnsi"/>
          <w:sz w:val="18"/>
          <w:szCs w:val="18"/>
          <w:lang w:val="nl-NL"/>
        </w:rPr>
        <w:t xml:space="preserve">waardevoller worden, in die zin, voor concurrerende ondernemingen. </w:t>
      </w:r>
    </w:p>
    <w:p w14:paraId="79225B00" w14:textId="10CAA50E" w:rsidR="00FA77EE" w:rsidRPr="00CF4F0F" w:rsidRDefault="00FA77EE" w:rsidP="00C00311">
      <w:pPr>
        <w:pStyle w:val="Lijstalinea"/>
        <w:spacing w:line="360" w:lineRule="auto"/>
        <w:jc w:val="both"/>
        <w:rPr>
          <w:rFonts w:ascii="Verdana" w:hAnsi="Verdana" w:cstheme="minorHAnsi"/>
          <w:sz w:val="18"/>
          <w:szCs w:val="18"/>
          <w:lang w:val="nl-NL"/>
        </w:rPr>
      </w:pPr>
    </w:p>
    <w:p w14:paraId="5F369D17" w14:textId="77777777" w:rsidR="00E15502" w:rsidRPr="00CF4F0F" w:rsidRDefault="00E15502" w:rsidP="00C00311">
      <w:pPr>
        <w:pStyle w:val="Lijstalinea"/>
        <w:numPr>
          <w:ilvl w:val="0"/>
          <w:numId w:val="13"/>
        </w:num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Belang tot bescherming bedrijfsdebiet</w:t>
      </w:r>
    </w:p>
    <w:p w14:paraId="11DB9EC3" w14:textId="77777777" w:rsidR="00E15502" w:rsidRPr="00CF4F0F" w:rsidRDefault="00E15502" w:rsidP="00E15502">
      <w:pPr>
        <w:pStyle w:val="Lijstalinea"/>
        <w:spacing w:line="360" w:lineRule="auto"/>
        <w:jc w:val="both"/>
        <w:rPr>
          <w:rFonts w:ascii="Verdana" w:hAnsi="Verdana" w:cstheme="minorHAnsi"/>
          <w:sz w:val="18"/>
          <w:szCs w:val="18"/>
          <w:lang w:val="nl-NL"/>
        </w:rPr>
      </w:pPr>
    </w:p>
    <w:p w14:paraId="5EAB469A" w14:textId="37CB801D" w:rsidR="00DD5E4A" w:rsidRPr="00CF4F0F" w:rsidRDefault="00C91123" w:rsidP="00E15502">
      <w:pPr>
        <w:pStyle w:val="Lijstalinea"/>
        <w:spacing w:line="360" w:lineRule="auto"/>
        <w:jc w:val="both"/>
        <w:rPr>
          <w:rFonts w:ascii="Verdana" w:hAnsi="Verdana" w:cstheme="minorHAnsi"/>
          <w:sz w:val="18"/>
          <w:szCs w:val="18"/>
          <w:lang w:val="nl-NL"/>
        </w:rPr>
      </w:pPr>
      <w:r>
        <w:rPr>
          <w:rFonts w:ascii="Verdana" w:hAnsi="Verdana" w:cstheme="minorHAnsi"/>
          <w:sz w:val="18"/>
          <w:szCs w:val="18"/>
          <w:lang w:val="nl-NL"/>
        </w:rPr>
        <w:t>Wanneer SPLNTR</w:t>
      </w:r>
      <w:r w:rsidR="004411BF" w:rsidRPr="00CF4F0F">
        <w:rPr>
          <w:rFonts w:ascii="Verdana" w:hAnsi="Verdana" w:cstheme="minorHAnsi"/>
          <w:sz w:val="18"/>
          <w:szCs w:val="18"/>
          <w:lang w:val="nl-NL"/>
        </w:rPr>
        <w:t xml:space="preserve"> werkgevers </w:t>
      </w:r>
      <w:r w:rsidR="00E011D3">
        <w:rPr>
          <w:rFonts w:ascii="Verdana" w:hAnsi="Verdana" w:cstheme="minorHAnsi"/>
          <w:sz w:val="18"/>
          <w:szCs w:val="18"/>
          <w:lang w:val="nl-NL"/>
        </w:rPr>
        <w:t xml:space="preserve">in een procedure bijstaat, </w:t>
      </w:r>
      <w:r w:rsidR="004411BF" w:rsidRPr="00CF4F0F">
        <w:rPr>
          <w:rFonts w:ascii="Verdana" w:hAnsi="Verdana" w:cstheme="minorHAnsi"/>
          <w:sz w:val="18"/>
          <w:szCs w:val="18"/>
          <w:lang w:val="nl-NL"/>
        </w:rPr>
        <w:t>wordt aanbevolen om aannemelijk te maken dat sprake is van een gegronde vrees, omdat de werknemer tijdens zijn dienstverband kennis en ervaring heeft opgedaan waarmee hij in f</w:t>
      </w:r>
      <w:r w:rsidR="00152178">
        <w:rPr>
          <w:rFonts w:ascii="Verdana" w:hAnsi="Verdana" w:cstheme="minorHAnsi"/>
          <w:sz w:val="18"/>
          <w:szCs w:val="18"/>
          <w:lang w:val="nl-NL"/>
        </w:rPr>
        <w:t xml:space="preserve">eite </w:t>
      </w:r>
      <w:r w:rsidR="004411BF" w:rsidRPr="00CF4F0F">
        <w:rPr>
          <w:rFonts w:ascii="Verdana" w:hAnsi="Verdana" w:cstheme="minorHAnsi"/>
          <w:sz w:val="18"/>
          <w:szCs w:val="18"/>
          <w:lang w:val="nl-NL"/>
        </w:rPr>
        <w:t>mee zou kunnen concurreren.</w:t>
      </w:r>
      <w:r w:rsidR="00F543D6">
        <w:rPr>
          <w:rFonts w:ascii="Verdana" w:hAnsi="Verdana" w:cstheme="minorHAnsi"/>
          <w:sz w:val="18"/>
          <w:szCs w:val="18"/>
          <w:lang w:val="nl-NL"/>
        </w:rPr>
        <w:t xml:space="preserve"> Wanneer dit belang onvoldoende aannemelijk wordt gemaakt</w:t>
      </w:r>
      <w:r w:rsidR="0013208D" w:rsidRPr="00CF4F0F">
        <w:rPr>
          <w:rFonts w:ascii="Verdana" w:hAnsi="Verdana" w:cstheme="minorHAnsi"/>
          <w:sz w:val="18"/>
          <w:szCs w:val="18"/>
          <w:lang w:val="nl-NL"/>
        </w:rPr>
        <w:t xml:space="preserve"> </w:t>
      </w:r>
      <w:r w:rsidR="00F543D6">
        <w:rPr>
          <w:rFonts w:ascii="Verdana" w:hAnsi="Verdana" w:cstheme="minorHAnsi"/>
          <w:sz w:val="18"/>
          <w:szCs w:val="18"/>
          <w:lang w:val="nl-NL"/>
        </w:rPr>
        <w:t xml:space="preserve">zal de rechter het </w:t>
      </w:r>
      <w:r w:rsidR="000A292B">
        <w:rPr>
          <w:rFonts w:ascii="Verdana" w:hAnsi="Verdana" w:cstheme="minorHAnsi"/>
          <w:sz w:val="18"/>
          <w:szCs w:val="18"/>
          <w:lang w:val="nl-NL"/>
        </w:rPr>
        <w:t xml:space="preserve">beding geheel buiten werking stellen. </w:t>
      </w:r>
    </w:p>
    <w:p w14:paraId="0B1F029C" w14:textId="77777777" w:rsidR="00915045" w:rsidRPr="00CF4F0F" w:rsidRDefault="00915045" w:rsidP="00915045">
      <w:pPr>
        <w:pStyle w:val="Lijstalinea"/>
        <w:spacing w:line="360" w:lineRule="auto"/>
        <w:jc w:val="both"/>
        <w:rPr>
          <w:rFonts w:ascii="Verdana" w:hAnsi="Verdana" w:cstheme="minorHAnsi"/>
          <w:sz w:val="18"/>
          <w:szCs w:val="18"/>
          <w:lang w:val="nl-NL"/>
        </w:rPr>
      </w:pPr>
    </w:p>
    <w:p w14:paraId="55676E21" w14:textId="5BA27EA9" w:rsidR="003B14DB" w:rsidRPr="00CF4F0F" w:rsidRDefault="003B14DB" w:rsidP="003B14DB">
      <w:pPr>
        <w:pStyle w:val="Lijstalinea"/>
        <w:numPr>
          <w:ilvl w:val="0"/>
          <w:numId w:val="13"/>
        </w:num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Beperking </w:t>
      </w:r>
      <w:r w:rsidR="001A4C20" w:rsidRPr="00CF4F0F">
        <w:rPr>
          <w:rFonts w:ascii="Verdana" w:hAnsi="Verdana" w:cstheme="minorHAnsi"/>
          <w:sz w:val="18"/>
          <w:szCs w:val="18"/>
          <w:lang w:val="nl-NL"/>
        </w:rPr>
        <w:t>in</w:t>
      </w:r>
      <w:r w:rsidRPr="00CF4F0F">
        <w:rPr>
          <w:rFonts w:ascii="Verdana" w:hAnsi="Verdana" w:cstheme="minorHAnsi"/>
          <w:sz w:val="18"/>
          <w:szCs w:val="18"/>
          <w:lang w:val="nl-NL"/>
        </w:rPr>
        <w:t xml:space="preserve"> tijd en regio</w:t>
      </w:r>
    </w:p>
    <w:p w14:paraId="03E20D8A" w14:textId="77777777" w:rsidR="00915045" w:rsidRPr="00CF4F0F" w:rsidRDefault="00915045" w:rsidP="00915045">
      <w:pPr>
        <w:pStyle w:val="Lijstalinea"/>
        <w:spacing w:line="360" w:lineRule="auto"/>
        <w:jc w:val="both"/>
        <w:rPr>
          <w:rFonts w:ascii="Verdana" w:hAnsi="Verdana" w:cstheme="minorHAnsi"/>
          <w:sz w:val="18"/>
          <w:szCs w:val="18"/>
          <w:lang w:val="nl-NL"/>
        </w:rPr>
      </w:pPr>
    </w:p>
    <w:p w14:paraId="32EBA591" w14:textId="1554EAE6" w:rsidR="0053552D" w:rsidRDefault="00BD3D45" w:rsidP="00943F05">
      <w:pPr>
        <w:pStyle w:val="Lijstalinea"/>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H</w:t>
      </w:r>
      <w:r w:rsidR="003B14DB" w:rsidRPr="00CF4F0F">
        <w:rPr>
          <w:rFonts w:ascii="Verdana" w:hAnsi="Verdana" w:cstheme="minorHAnsi"/>
          <w:sz w:val="18"/>
          <w:szCs w:val="18"/>
          <w:lang w:val="nl-NL"/>
        </w:rPr>
        <w:t xml:space="preserve">et </w:t>
      </w:r>
      <w:r w:rsidRPr="00CF4F0F">
        <w:rPr>
          <w:rFonts w:ascii="Verdana" w:hAnsi="Verdana" w:cstheme="minorHAnsi"/>
          <w:sz w:val="18"/>
          <w:szCs w:val="18"/>
          <w:lang w:val="nl-NL"/>
        </w:rPr>
        <w:t xml:space="preserve">verdient </w:t>
      </w:r>
      <w:r w:rsidR="003B14DB" w:rsidRPr="00CF4F0F">
        <w:rPr>
          <w:rFonts w:ascii="Verdana" w:hAnsi="Verdana" w:cstheme="minorHAnsi"/>
          <w:sz w:val="18"/>
          <w:szCs w:val="18"/>
          <w:lang w:val="nl-NL"/>
        </w:rPr>
        <w:t>de aanbeveling o</w:t>
      </w:r>
      <w:r w:rsidR="001C44D9" w:rsidRPr="00CF4F0F">
        <w:rPr>
          <w:rFonts w:ascii="Verdana" w:hAnsi="Verdana" w:cstheme="minorHAnsi"/>
          <w:sz w:val="18"/>
          <w:szCs w:val="18"/>
          <w:lang w:val="nl-NL"/>
        </w:rPr>
        <w:t xml:space="preserve">m </w:t>
      </w:r>
      <w:r w:rsidR="00955CCA" w:rsidRPr="00CF4F0F">
        <w:rPr>
          <w:rFonts w:ascii="Verdana" w:hAnsi="Verdana" w:cstheme="minorHAnsi"/>
          <w:sz w:val="18"/>
          <w:szCs w:val="18"/>
          <w:lang w:val="nl-NL"/>
        </w:rPr>
        <w:t>werkgevers te wijzen op de tijdsduur van het concurrentiebeding en</w:t>
      </w:r>
      <w:r w:rsidR="00F9733B" w:rsidRPr="00CF4F0F">
        <w:rPr>
          <w:rFonts w:ascii="Verdana" w:hAnsi="Verdana" w:cstheme="minorHAnsi"/>
          <w:sz w:val="18"/>
          <w:szCs w:val="18"/>
          <w:lang w:val="nl-NL"/>
        </w:rPr>
        <w:t xml:space="preserve">/ of een beperking naar de regio op te nemen. </w:t>
      </w:r>
      <w:r w:rsidR="004B6224" w:rsidRPr="00CF4F0F">
        <w:rPr>
          <w:rFonts w:ascii="Verdana" w:hAnsi="Verdana" w:cstheme="minorHAnsi"/>
          <w:sz w:val="18"/>
          <w:szCs w:val="18"/>
          <w:lang w:val="nl-NL"/>
        </w:rPr>
        <w:t xml:space="preserve">Om een concurrentiebeding in stand te kunnen houden </w:t>
      </w:r>
      <w:r w:rsidR="004946DB" w:rsidRPr="00CF4F0F">
        <w:rPr>
          <w:rFonts w:ascii="Verdana" w:hAnsi="Verdana" w:cstheme="minorHAnsi"/>
          <w:sz w:val="18"/>
          <w:szCs w:val="18"/>
          <w:lang w:val="nl-NL"/>
        </w:rPr>
        <w:t xml:space="preserve">dient de werkgever zijn (zwaarwegend) belang aannemelijk te maken. De tendens die </w:t>
      </w:r>
      <w:r w:rsidR="00990E66" w:rsidRPr="00CF4F0F">
        <w:rPr>
          <w:rFonts w:ascii="Verdana" w:hAnsi="Verdana" w:cstheme="minorHAnsi"/>
          <w:sz w:val="18"/>
          <w:szCs w:val="18"/>
          <w:lang w:val="nl-NL"/>
        </w:rPr>
        <w:t>uit</w:t>
      </w:r>
      <w:r w:rsidR="00DE1855" w:rsidRPr="00CF4F0F">
        <w:rPr>
          <w:rFonts w:ascii="Verdana" w:hAnsi="Verdana" w:cstheme="minorHAnsi"/>
          <w:sz w:val="18"/>
          <w:szCs w:val="18"/>
          <w:lang w:val="nl-NL"/>
        </w:rPr>
        <w:t xml:space="preserve"> de jurisprudentie </w:t>
      </w:r>
      <w:r w:rsidR="00201E69" w:rsidRPr="00CF4F0F">
        <w:rPr>
          <w:rFonts w:ascii="Verdana" w:hAnsi="Verdana" w:cstheme="minorHAnsi"/>
          <w:sz w:val="18"/>
          <w:szCs w:val="18"/>
          <w:lang w:val="nl-NL"/>
        </w:rPr>
        <w:t xml:space="preserve">voortvloeit is </w:t>
      </w:r>
      <w:r w:rsidR="00973164" w:rsidRPr="00CF4F0F">
        <w:rPr>
          <w:rFonts w:ascii="Verdana" w:hAnsi="Verdana" w:cstheme="minorHAnsi"/>
          <w:sz w:val="18"/>
          <w:szCs w:val="18"/>
          <w:lang w:val="nl-NL"/>
        </w:rPr>
        <w:t xml:space="preserve">namelijk dat </w:t>
      </w:r>
      <w:r w:rsidR="003D5ACA">
        <w:rPr>
          <w:rFonts w:ascii="Verdana" w:hAnsi="Verdana" w:cstheme="minorHAnsi"/>
          <w:sz w:val="18"/>
          <w:szCs w:val="18"/>
          <w:lang w:val="nl-NL"/>
        </w:rPr>
        <w:t>het</w:t>
      </w:r>
      <w:r w:rsidR="00973164" w:rsidRPr="00CF4F0F">
        <w:rPr>
          <w:rFonts w:ascii="Verdana" w:hAnsi="Verdana" w:cstheme="minorHAnsi"/>
          <w:sz w:val="18"/>
          <w:szCs w:val="18"/>
          <w:lang w:val="nl-NL"/>
        </w:rPr>
        <w:t xml:space="preserve"> werkgeversbelang</w:t>
      </w:r>
      <w:r w:rsidR="00B24CC6" w:rsidRPr="00CF4F0F">
        <w:rPr>
          <w:rFonts w:ascii="Verdana" w:hAnsi="Verdana" w:cstheme="minorHAnsi"/>
          <w:sz w:val="18"/>
          <w:szCs w:val="18"/>
          <w:lang w:val="nl-NL"/>
        </w:rPr>
        <w:t xml:space="preserve"> </w:t>
      </w:r>
      <w:r w:rsidR="00973164" w:rsidRPr="00CF4F0F">
        <w:rPr>
          <w:rFonts w:ascii="Verdana" w:hAnsi="Verdana" w:cstheme="minorHAnsi"/>
          <w:sz w:val="18"/>
          <w:szCs w:val="18"/>
          <w:lang w:val="nl-NL"/>
        </w:rPr>
        <w:t xml:space="preserve">lang niet zo groot </w:t>
      </w:r>
      <w:r w:rsidR="00B24CC6" w:rsidRPr="00CF4F0F">
        <w:rPr>
          <w:rFonts w:ascii="Verdana" w:hAnsi="Verdana" w:cstheme="minorHAnsi"/>
          <w:sz w:val="18"/>
          <w:szCs w:val="18"/>
          <w:lang w:val="nl-NL"/>
        </w:rPr>
        <w:t>is</w:t>
      </w:r>
      <w:r w:rsidR="00973164" w:rsidRPr="00CF4F0F">
        <w:rPr>
          <w:rFonts w:ascii="Verdana" w:hAnsi="Verdana" w:cstheme="minorHAnsi"/>
          <w:sz w:val="18"/>
          <w:szCs w:val="18"/>
          <w:lang w:val="nl-NL"/>
        </w:rPr>
        <w:t xml:space="preserve"> </w:t>
      </w:r>
      <w:r w:rsidR="00BC61FF" w:rsidRPr="00CF4F0F">
        <w:rPr>
          <w:rFonts w:ascii="Verdana" w:hAnsi="Verdana" w:cstheme="minorHAnsi"/>
          <w:sz w:val="18"/>
          <w:szCs w:val="18"/>
          <w:lang w:val="nl-NL"/>
        </w:rPr>
        <w:t xml:space="preserve">als </w:t>
      </w:r>
      <w:r w:rsidR="001A4C20" w:rsidRPr="00CF4F0F">
        <w:rPr>
          <w:rFonts w:ascii="Verdana" w:hAnsi="Verdana" w:cstheme="minorHAnsi"/>
          <w:sz w:val="18"/>
          <w:szCs w:val="18"/>
          <w:lang w:val="nl-NL"/>
        </w:rPr>
        <w:t xml:space="preserve">is de opgenomen beperking </w:t>
      </w:r>
      <w:r w:rsidR="001D5DF4" w:rsidRPr="00CF4F0F">
        <w:rPr>
          <w:rFonts w:ascii="Verdana" w:hAnsi="Verdana" w:cstheme="minorHAnsi"/>
          <w:sz w:val="18"/>
          <w:szCs w:val="18"/>
          <w:lang w:val="nl-NL"/>
        </w:rPr>
        <w:t>in</w:t>
      </w:r>
      <w:r w:rsidR="001A4C20" w:rsidRPr="00CF4F0F">
        <w:rPr>
          <w:rFonts w:ascii="Verdana" w:hAnsi="Verdana" w:cstheme="minorHAnsi"/>
          <w:sz w:val="18"/>
          <w:szCs w:val="18"/>
          <w:lang w:val="nl-NL"/>
        </w:rPr>
        <w:t xml:space="preserve"> het </w:t>
      </w:r>
      <w:r w:rsidR="00B93A9B" w:rsidRPr="00CF4F0F">
        <w:rPr>
          <w:rFonts w:ascii="Verdana" w:hAnsi="Verdana" w:cstheme="minorHAnsi"/>
          <w:sz w:val="18"/>
          <w:szCs w:val="18"/>
          <w:lang w:val="nl-NL"/>
        </w:rPr>
        <w:t>concurrentiebeding</w:t>
      </w:r>
      <w:r w:rsidR="001A4C20" w:rsidRPr="00CF4F0F">
        <w:rPr>
          <w:rFonts w:ascii="Verdana" w:hAnsi="Verdana" w:cstheme="minorHAnsi"/>
          <w:sz w:val="18"/>
          <w:szCs w:val="18"/>
          <w:lang w:val="nl-NL"/>
        </w:rPr>
        <w:t xml:space="preserve">. </w:t>
      </w:r>
      <w:r w:rsidR="00283BDA" w:rsidRPr="00CF4F0F">
        <w:rPr>
          <w:rFonts w:ascii="Verdana" w:hAnsi="Verdana" w:cstheme="minorHAnsi"/>
          <w:sz w:val="18"/>
          <w:szCs w:val="18"/>
          <w:lang w:val="nl-NL"/>
        </w:rPr>
        <w:t xml:space="preserve">De duur van het concurrentiebeding moet </w:t>
      </w:r>
      <w:r w:rsidR="00DF2440" w:rsidRPr="00CF4F0F">
        <w:rPr>
          <w:rFonts w:ascii="Verdana" w:hAnsi="Verdana" w:cstheme="minorHAnsi"/>
          <w:sz w:val="18"/>
          <w:szCs w:val="18"/>
          <w:lang w:val="nl-NL"/>
        </w:rPr>
        <w:t xml:space="preserve">in verhouding staan </w:t>
      </w:r>
      <w:r w:rsidR="00F70ADB" w:rsidRPr="00CF4F0F">
        <w:rPr>
          <w:rFonts w:ascii="Verdana" w:hAnsi="Verdana" w:cstheme="minorHAnsi"/>
          <w:sz w:val="18"/>
          <w:szCs w:val="18"/>
          <w:lang w:val="nl-NL"/>
        </w:rPr>
        <w:t xml:space="preserve">tot de duur van de arbeidsovereenkomst. </w:t>
      </w:r>
      <w:r w:rsidR="005C513A" w:rsidRPr="00CF4F0F">
        <w:rPr>
          <w:rFonts w:ascii="Verdana" w:hAnsi="Verdana" w:cstheme="minorHAnsi"/>
          <w:sz w:val="18"/>
          <w:szCs w:val="18"/>
          <w:lang w:val="nl-NL"/>
        </w:rPr>
        <w:t xml:space="preserve">Zo wordt in de rechtspraak uitgegaan van een </w:t>
      </w:r>
      <w:r w:rsidR="00F76641" w:rsidRPr="00CF4F0F">
        <w:rPr>
          <w:rFonts w:ascii="Verdana" w:hAnsi="Verdana" w:cstheme="minorHAnsi"/>
          <w:sz w:val="18"/>
          <w:szCs w:val="18"/>
          <w:lang w:val="nl-NL"/>
        </w:rPr>
        <w:t xml:space="preserve">periode van maximaal 1 jaar om de werknemer aan het beding te houden. </w:t>
      </w:r>
      <w:r w:rsidR="009D10A3" w:rsidRPr="00CF4F0F">
        <w:rPr>
          <w:rFonts w:ascii="Verdana" w:hAnsi="Verdana" w:cstheme="minorHAnsi"/>
          <w:sz w:val="18"/>
          <w:szCs w:val="18"/>
          <w:lang w:val="nl-NL"/>
        </w:rPr>
        <w:t xml:space="preserve">Ten aanzien van de geografische reikwijdte </w:t>
      </w:r>
      <w:r w:rsidR="00C541F7" w:rsidRPr="00CF4F0F">
        <w:rPr>
          <w:rFonts w:ascii="Verdana" w:hAnsi="Verdana" w:cstheme="minorHAnsi"/>
          <w:sz w:val="18"/>
          <w:szCs w:val="18"/>
          <w:lang w:val="nl-NL"/>
        </w:rPr>
        <w:t>is het aan te bevelen</w:t>
      </w:r>
      <w:r w:rsidR="00A738AD" w:rsidRPr="00CF4F0F">
        <w:rPr>
          <w:rFonts w:ascii="Verdana" w:hAnsi="Verdana" w:cstheme="minorHAnsi"/>
          <w:sz w:val="18"/>
          <w:szCs w:val="18"/>
          <w:lang w:val="nl-NL"/>
        </w:rPr>
        <w:t xml:space="preserve"> om duidelijk te maken dat het beding geen stand zal houden als de </w:t>
      </w:r>
      <w:r w:rsidR="00075FEA" w:rsidRPr="00CF4F0F">
        <w:rPr>
          <w:rFonts w:ascii="Verdana" w:hAnsi="Verdana" w:cstheme="minorHAnsi"/>
          <w:sz w:val="18"/>
          <w:szCs w:val="18"/>
          <w:lang w:val="nl-NL"/>
        </w:rPr>
        <w:t>reikwijdte</w:t>
      </w:r>
      <w:r w:rsidR="003B54DF" w:rsidRPr="00CF4F0F">
        <w:rPr>
          <w:rFonts w:ascii="Verdana" w:hAnsi="Verdana" w:cstheme="minorHAnsi"/>
          <w:sz w:val="18"/>
          <w:szCs w:val="18"/>
          <w:lang w:val="nl-NL"/>
        </w:rPr>
        <w:t xml:space="preserve"> groter is dan waar daadwerkelijk de concurrenten werkzaam zijn. </w:t>
      </w:r>
    </w:p>
    <w:p w14:paraId="4BD8E9C2" w14:textId="77777777" w:rsidR="00857E4D" w:rsidRPr="00CF4F0F" w:rsidRDefault="00857E4D" w:rsidP="00943F05">
      <w:pPr>
        <w:pStyle w:val="Lijstalinea"/>
        <w:spacing w:line="360" w:lineRule="auto"/>
        <w:jc w:val="both"/>
        <w:rPr>
          <w:rFonts w:ascii="Verdana" w:hAnsi="Verdana" w:cstheme="minorHAnsi"/>
          <w:sz w:val="18"/>
          <w:szCs w:val="18"/>
          <w:lang w:val="nl-NL"/>
        </w:rPr>
      </w:pPr>
    </w:p>
    <w:p w14:paraId="77252F41" w14:textId="6E2926F0" w:rsidR="00156542" w:rsidRPr="00CF4F0F" w:rsidRDefault="00F26AB4" w:rsidP="00F26AB4">
      <w:pPr>
        <w:pStyle w:val="Lijstalinea"/>
        <w:numPr>
          <w:ilvl w:val="0"/>
          <w:numId w:val="13"/>
        </w:num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lastRenderedPageBreak/>
        <w:t xml:space="preserve">Rekening houden met belang van werknemer </w:t>
      </w:r>
    </w:p>
    <w:p w14:paraId="138D49A9" w14:textId="099CC579" w:rsidR="00BD3D45" w:rsidRPr="00CF4F0F" w:rsidRDefault="00BD3D45" w:rsidP="00BD3D45">
      <w:pPr>
        <w:spacing w:line="360" w:lineRule="auto"/>
        <w:ind w:left="720"/>
        <w:jc w:val="both"/>
        <w:rPr>
          <w:rFonts w:ascii="Verdana" w:hAnsi="Verdana" w:cstheme="minorHAnsi"/>
          <w:sz w:val="18"/>
          <w:szCs w:val="18"/>
          <w:lang w:val="nl-NL"/>
        </w:rPr>
      </w:pPr>
      <w:r w:rsidRPr="00CF4F0F">
        <w:rPr>
          <w:rFonts w:ascii="Verdana" w:hAnsi="Verdana" w:cstheme="minorHAnsi"/>
          <w:sz w:val="18"/>
          <w:szCs w:val="18"/>
          <w:lang w:val="nl-NL"/>
        </w:rPr>
        <w:t xml:space="preserve">Tot slot verdient het de aanbeveling </w:t>
      </w:r>
      <w:r w:rsidR="007A1ABA" w:rsidRPr="00CF4F0F">
        <w:rPr>
          <w:rFonts w:ascii="Verdana" w:hAnsi="Verdana" w:cstheme="minorHAnsi"/>
          <w:sz w:val="18"/>
          <w:szCs w:val="18"/>
          <w:lang w:val="nl-NL"/>
        </w:rPr>
        <w:t xml:space="preserve">is het belangrijk om werkgevers te adviseren om in een arbeidsovereenkomst voor bepaalde tijd en onbepaalde tijd </w:t>
      </w:r>
      <w:r w:rsidR="005B201C" w:rsidRPr="00CF4F0F">
        <w:rPr>
          <w:rFonts w:ascii="Verdana" w:hAnsi="Verdana" w:cstheme="minorHAnsi"/>
          <w:sz w:val="18"/>
          <w:szCs w:val="18"/>
          <w:lang w:val="nl-NL"/>
        </w:rPr>
        <w:t xml:space="preserve">geen concurrentiebeding op te nemen die voor iedere werknemer voor iedere functie geldt. </w:t>
      </w:r>
      <w:r w:rsidR="003E0E00" w:rsidRPr="00CF4F0F">
        <w:rPr>
          <w:rFonts w:ascii="Verdana" w:hAnsi="Verdana" w:cstheme="minorHAnsi"/>
          <w:sz w:val="18"/>
          <w:szCs w:val="18"/>
          <w:lang w:val="nl-NL"/>
        </w:rPr>
        <w:t>Het is dan ook aan te bevelen om</w:t>
      </w:r>
      <w:r w:rsidR="005210A9" w:rsidRPr="00CF4F0F">
        <w:rPr>
          <w:rFonts w:ascii="Verdana" w:hAnsi="Verdana" w:cstheme="minorHAnsi"/>
          <w:sz w:val="18"/>
          <w:szCs w:val="18"/>
          <w:lang w:val="nl-NL"/>
        </w:rPr>
        <w:t xml:space="preserve"> een werkgever te adviseren om </w:t>
      </w:r>
      <w:r w:rsidR="00E1115D" w:rsidRPr="00CF4F0F">
        <w:rPr>
          <w:rFonts w:ascii="Verdana" w:hAnsi="Verdana" w:cstheme="minorHAnsi"/>
          <w:sz w:val="18"/>
          <w:szCs w:val="18"/>
          <w:lang w:val="nl-NL"/>
        </w:rPr>
        <w:t>dit per functie te houden</w:t>
      </w:r>
      <w:r w:rsidR="00ED39B8" w:rsidRPr="00CF4F0F">
        <w:rPr>
          <w:rFonts w:ascii="Verdana" w:hAnsi="Verdana" w:cstheme="minorHAnsi"/>
          <w:sz w:val="18"/>
          <w:szCs w:val="18"/>
          <w:lang w:val="nl-NL"/>
        </w:rPr>
        <w:t xml:space="preserve"> en niet voor iedere medewerker hetzelfde beding. Daarbij </w:t>
      </w:r>
      <w:r w:rsidR="00B36C80" w:rsidRPr="00CF4F0F">
        <w:rPr>
          <w:rFonts w:ascii="Verdana" w:hAnsi="Verdana" w:cstheme="minorHAnsi"/>
          <w:sz w:val="18"/>
          <w:szCs w:val="18"/>
          <w:lang w:val="nl-NL"/>
        </w:rPr>
        <w:t xml:space="preserve">komt dat uiteindelijk voor de rechter van belang is </w:t>
      </w:r>
      <w:r w:rsidR="00CB3195" w:rsidRPr="00CF4F0F">
        <w:rPr>
          <w:rFonts w:ascii="Verdana" w:hAnsi="Verdana" w:cstheme="minorHAnsi"/>
          <w:sz w:val="18"/>
          <w:szCs w:val="18"/>
          <w:lang w:val="nl-NL"/>
        </w:rPr>
        <w:t xml:space="preserve">dat bij het overeenkomen van het beding rekening is gehouden met de belangen van de werknemer. </w:t>
      </w:r>
    </w:p>
    <w:p w14:paraId="7837AEA1" w14:textId="77777777" w:rsidR="00943F05" w:rsidRPr="00CF4F0F" w:rsidRDefault="00943F05" w:rsidP="00943F05">
      <w:pPr>
        <w:pStyle w:val="Lijstalinea"/>
        <w:spacing w:line="360" w:lineRule="auto"/>
        <w:jc w:val="both"/>
        <w:rPr>
          <w:rFonts w:ascii="Verdana" w:hAnsi="Verdana" w:cstheme="minorHAnsi"/>
          <w:sz w:val="18"/>
          <w:szCs w:val="18"/>
          <w:lang w:val="nl-NL"/>
        </w:rPr>
      </w:pPr>
    </w:p>
    <w:p w14:paraId="153B70FD" w14:textId="27351F69" w:rsidR="0053552D" w:rsidRPr="00CF4F0F" w:rsidRDefault="0053552D" w:rsidP="0065498C">
      <w:pPr>
        <w:pStyle w:val="Kop2"/>
        <w:rPr>
          <w:rFonts w:ascii="Verdana" w:hAnsi="Verdana" w:cstheme="minorHAnsi"/>
          <w:sz w:val="18"/>
          <w:szCs w:val="18"/>
          <w:lang w:val="nl-NL"/>
        </w:rPr>
      </w:pPr>
      <w:bookmarkStart w:id="104" w:name="_Toc11680609"/>
      <w:bookmarkStart w:id="105" w:name="_Toc11700624"/>
      <w:r w:rsidRPr="00CF4F0F">
        <w:rPr>
          <w:rFonts w:ascii="Verdana" w:hAnsi="Verdana" w:cstheme="minorHAnsi"/>
          <w:sz w:val="18"/>
          <w:szCs w:val="18"/>
          <w:lang w:val="nl-NL"/>
        </w:rPr>
        <w:t>Aanbevelingen ten behoeve van werknemers</w:t>
      </w:r>
      <w:bookmarkEnd w:id="104"/>
      <w:bookmarkEnd w:id="105"/>
    </w:p>
    <w:p w14:paraId="3C02CB59" w14:textId="77777777" w:rsidR="00943F05" w:rsidRPr="00CF4F0F" w:rsidRDefault="00943F05" w:rsidP="00943F05">
      <w:pPr>
        <w:rPr>
          <w:rFonts w:ascii="Verdana" w:hAnsi="Verdana" w:cstheme="minorHAnsi"/>
          <w:sz w:val="18"/>
          <w:szCs w:val="18"/>
          <w:lang w:val="nl-NL"/>
        </w:rPr>
      </w:pPr>
    </w:p>
    <w:p w14:paraId="246A4E10" w14:textId="2A68ED1D" w:rsidR="0053552D" w:rsidRPr="00CF4F0F" w:rsidRDefault="00D56004" w:rsidP="00943F05">
      <w:pPr>
        <w:pStyle w:val="Lijstalinea"/>
        <w:numPr>
          <w:ilvl w:val="0"/>
          <w:numId w:val="16"/>
        </w:numPr>
        <w:rPr>
          <w:rFonts w:ascii="Verdana" w:eastAsiaTheme="majorEastAsia" w:hAnsi="Verdana" w:cstheme="minorHAnsi"/>
          <w:sz w:val="18"/>
          <w:szCs w:val="18"/>
          <w:lang w:val="nl-NL"/>
        </w:rPr>
      </w:pPr>
      <w:r w:rsidRPr="00CF4F0F">
        <w:rPr>
          <w:rFonts w:ascii="Verdana" w:eastAsiaTheme="majorEastAsia" w:hAnsi="Verdana" w:cstheme="minorHAnsi"/>
          <w:sz w:val="18"/>
          <w:szCs w:val="18"/>
          <w:lang w:val="nl-NL"/>
        </w:rPr>
        <w:t>M</w:t>
      </w:r>
      <w:r w:rsidR="0053552D" w:rsidRPr="00CF4F0F">
        <w:rPr>
          <w:rFonts w:ascii="Verdana" w:eastAsiaTheme="majorEastAsia" w:hAnsi="Verdana" w:cstheme="minorHAnsi"/>
          <w:sz w:val="18"/>
          <w:szCs w:val="18"/>
          <w:lang w:val="nl-NL"/>
        </w:rPr>
        <w:t>aak aannemelijk dat er geen zwaarwegende bedrijf</w:t>
      </w:r>
      <w:r w:rsidR="00313C6E" w:rsidRPr="00CF4F0F">
        <w:rPr>
          <w:rFonts w:ascii="Verdana" w:eastAsiaTheme="majorEastAsia" w:hAnsi="Verdana" w:cstheme="minorHAnsi"/>
          <w:sz w:val="18"/>
          <w:szCs w:val="18"/>
          <w:lang w:val="nl-NL"/>
        </w:rPr>
        <w:t>s-</w:t>
      </w:r>
      <w:r w:rsidR="0053552D" w:rsidRPr="00CF4F0F">
        <w:rPr>
          <w:rFonts w:ascii="Verdana" w:eastAsiaTheme="majorEastAsia" w:hAnsi="Verdana" w:cstheme="minorHAnsi"/>
          <w:sz w:val="18"/>
          <w:szCs w:val="18"/>
          <w:lang w:val="nl-NL"/>
        </w:rPr>
        <w:t xml:space="preserve"> of dienstbelangen zijn </w:t>
      </w:r>
    </w:p>
    <w:p w14:paraId="2A01F73E" w14:textId="77777777" w:rsidR="00605105" w:rsidRPr="00CF4F0F" w:rsidRDefault="00605105" w:rsidP="00605105">
      <w:pPr>
        <w:pStyle w:val="Lijstalinea"/>
        <w:rPr>
          <w:rFonts w:ascii="Verdana" w:eastAsiaTheme="majorEastAsia" w:hAnsi="Verdana" w:cstheme="minorHAnsi"/>
          <w:sz w:val="18"/>
          <w:szCs w:val="18"/>
          <w:lang w:val="nl-NL"/>
        </w:rPr>
      </w:pPr>
    </w:p>
    <w:p w14:paraId="1D417F7A" w14:textId="559B3F19" w:rsidR="0053552D" w:rsidRPr="00CF4F0F" w:rsidRDefault="0053552D" w:rsidP="00313C6E">
      <w:pPr>
        <w:spacing w:line="360" w:lineRule="auto"/>
        <w:ind w:left="720"/>
        <w:jc w:val="both"/>
        <w:rPr>
          <w:rFonts w:ascii="Verdana" w:hAnsi="Verdana" w:cstheme="minorHAnsi"/>
          <w:sz w:val="18"/>
          <w:szCs w:val="18"/>
          <w:lang w:val="nl-NL"/>
        </w:rPr>
      </w:pPr>
      <w:r w:rsidRPr="00CF4F0F">
        <w:rPr>
          <w:rFonts w:ascii="Verdana" w:hAnsi="Verdana" w:cstheme="minorHAnsi"/>
          <w:sz w:val="18"/>
          <w:szCs w:val="18"/>
          <w:lang w:val="nl-NL"/>
        </w:rPr>
        <w:t xml:space="preserve">Het concurrentiebeding in een arbeidsovereenkomst voor bepaalde tijd betreft een dubbele toets. Zowel een formele toets als inhoudelijk. Voor een werknemer is dit een kans om te stellen en te bewijzen dat 1) de motivering niet afdoende is, 2) er geen zwaarwegende bedrijfs- of dienstbelangen zijn en 3) die het beding noodzakelijk maken. </w:t>
      </w:r>
      <w:r w:rsidR="005F6D52" w:rsidRPr="00CF4F0F">
        <w:rPr>
          <w:rFonts w:ascii="Verdana" w:hAnsi="Verdana" w:cstheme="minorHAnsi"/>
          <w:sz w:val="18"/>
          <w:szCs w:val="18"/>
          <w:lang w:val="nl-NL"/>
        </w:rPr>
        <w:t xml:space="preserve">Om aannemelijk te maken dat </w:t>
      </w:r>
      <w:r w:rsidR="00BB4D1B" w:rsidRPr="00CF4F0F">
        <w:rPr>
          <w:rFonts w:ascii="Verdana" w:hAnsi="Verdana" w:cstheme="minorHAnsi"/>
          <w:sz w:val="18"/>
          <w:szCs w:val="18"/>
          <w:lang w:val="nl-NL"/>
        </w:rPr>
        <w:t xml:space="preserve">er geen sprake is van zwaarwegende bedrijf- of dienstbelangen kan </w:t>
      </w:r>
      <w:r w:rsidR="00313C6E" w:rsidRPr="00CF4F0F">
        <w:rPr>
          <w:rFonts w:ascii="Verdana" w:hAnsi="Verdana" w:cstheme="minorHAnsi"/>
          <w:sz w:val="18"/>
          <w:szCs w:val="18"/>
          <w:lang w:val="nl-NL"/>
        </w:rPr>
        <w:t xml:space="preserve">gebruik worden gemaakt van de punten die genoemd worden bij aanbeveling 1 ten behoeve van werkgevers. </w:t>
      </w:r>
      <w:r w:rsidR="00D666F4">
        <w:rPr>
          <w:rFonts w:ascii="Verdana" w:hAnsi="Verdana" w:cstheme="minorHAnsi"/>
          <w:sz w:val="18"/>
          <w:szCs w:val="18"/>
          <w:lang w:val="nl-NL"/>
        </w:rPr>
        <w:t xml:space="preserve">Bovendien is het aan te bevelen om </w:t>
      </w:r>
      <w:r w:rsidR="00C54922">
        <w:rPr>
          <w:rFonts w:ascii="Verdana" w:hAnsi="Verdana" w:cstheme="minorHAnsi"/>
          <w:sz w:val="18"/>
          <w:szCs w:val="18"/>
          <w:lang w:val="nl-NL"/>
        </w:rPr>
        <w:t xml:space="preserve">subsidiair </w:t>
      </w:r>
      <w:r w:rsidR="00D7134F">
        <w:rPr>
          <w:rFonts w:ascii="Verdana" w:hAnsi="Verdana" w:cstheme="minorHAnsi"/>
          <w:sz w:val="18"/>
          <w:szCs w:val="18"/>
          <w:lang w:val="nl-NL"/>
        </w:rPr>
        <w:t>te v</w:t>
      </w:r>
      <w:r w:rsidR="009D1A75">
        <w:rPr>
          <w:rFonts w:ascii="Verdana" w:hAnsi="Verdana" w:cstheme="minorHAnsi"/>
          <w:sz w:val="18"/>
          <w:szCs w:val="18"/>
          <w:lang w:val="nl-NL"/>
        </w:rPr>
        <w:t>orderen</w:t>
      </w:r>
      <w:r w:rsidR="00D7134F">
        <w:rPr>
          <w:rFonts w:ascii="Verdana" w:hAnsi="Verdana" w:cstheme="minorHAnsi"/>
          <w:sz w:val="18"/>
          <w:szCs w:val="18"/>
          <w:lang w:val="nl-NL"/>
        </w:rPr>
        <w:t xml:space="preserve"> dat de werknemer </w:t>
      </w:r>
      <w:r w:rsidR="0001662A">
        <w:rPr>
          <w:rFonts w:ascii="Verdana" w:hAnsi="Verdana" w:cstheme="minorHAnsi"/>
          <w:sz w:val="18"/>
          <w:szCs w:val="18"/>
          <w:lang w:val="nl-NL"/>
        </w:rPr>
        <w:t xml:space="preserve">door het beding onbillijk wordt benadeeld. </w:t>
      </w:r>
      <w:r w:rsidR="000F4DBD">
        <w:rPr>
          <w:rFonts w:ascii="Verdana" w:hAnsi="Verdana" w:cstheme="minorHAnsi"/>
          <w:sz w:val="18"/>
          <w:szCs w:val="18"/>
          <w:lang w:val="nl-NL"/>
        </w:rPr>
        <w:t xml:space="preserve">Zo </w:t>
      </w:r>
      <w:r w:rsidRPr="00CF4F0F">
        <w:rPr>
          <w:rFonts w:ascii="Verdana" w:hAnsi="Verdana" w:cstheme="minorHAnsi"/>
          <w:sz w:val="18"/>
          <w:szCs w:val="18"/>
          <w:lang w:val="nl-NL"/>
        </w:rPr>
        <w:t>heeft de werknemer nog de optie het concurrentie- of relatiebeding te laten vernietigen op de reguliere belangenafweging</w:t>
      </w:r>
      <w:r w:rsidR="00F005C0" w:rsidRPr="00CF4F0F">
        <w:rPr>
          <w:rFonts w:ascii="Verdana" w:hAnsi="Verdana" w:cstheme="minorHAnsi"/>
          <w:sz w:val="18"/>
          <w:szCs w:val="18"/>
          <w:lang w:val="nl-NL"/>
        </w:rPr>
        <w:t xml:space="preserve">. </w:t>
      </w:r>
    </w:p>
    <w:p w14:paraId="7D768C5A" w14:textId="77777777" w:rsidR="00FC75C7" w:rsidRPr="00CF4F0F" w:rsidRDefault="00FC75C7" w:rsidP="0053552D">
      <w:pPr>
        <w:spacing w:line="360" w:lineRule="auto"/>
        <w:jc w:val="both"/>
        <w:rPr>
          <w:rFonts w:ascii="Verdana" w:hAnsi="Verdana" w:cstheme="minorHAnsi"/>
          <w:sz w:val="18"/>
          <w:szCs w:val="18"/>
          <w:lang w:val="nl-NL"/>
        </w:rPr>
      </w:pPr>
    </w:p>
    <w:p w14:paraId="74C41F9E" w14:textId="2876D865" w:rsidR="0053552D" w:rsidRPr="00CF4F0F" w:rsidRDefault="00B4224D" w:rsidP="00B4224D">
      <w:pPr>
        <w:pStyle w:val="Lijstalinea"/>
        <w:numPr>
          <w:ilvl w:val="0"/>
          <w:numId w:val="16"/>
        </w:numPr>
        <w:rPr>
          <w:rFonts w:ascii="Verdana" w:eastAsiaTheme="majorEastAsia" w:hAnsi="Verdana" w:cstheme="minorHAnsi"/>
          <w:sz w:val="18"/>
          <w:szCs w:val="18"/>
          <w:lang w:val="nl-NL"/>
        </w:rPr>
      </w:pPr>
      <w:r w:rsidRPr="00CF4F0F">
        <w:rPr>
          <w:rFonts w:ascii="Verdana" w:eastAsiaTheme="majorEastAsia" w:hAnsi="Verdana" w:cstheme="minorHAnsi"/>
          <w:sz w:val="18"/>
          <w:szCs w:val="18"/>
          <w:lang w:val="nl-NL"/>
        </w:rPr>
        <w:t>A</w:t>
      </w:r>
      <w:r w:rsidR="0053552D" w:rsidRPr="00CF4F0F">
        <w:rPr>
          <w:rFonts w:ascii="Verdana" w:eastAsiaTheme="majorEastAsia" w:hAnsi="Verdana" w:cstheme="minorHAnsi"/>
          <w:sz w:val="18"/>
          <w:szCs w:val="18"/>
          <w:lang w:val="nl-NL"/>
        </w:rPr>
        <w:t>annemelijk maken van een positieverbetering</w:t>
      </w:r>
    </w:p>
    <w:p w14:paraId="7258707B" w14:textId="77777777" w:rsidR="00605105" w:rsidRPr="00CF4F0F" w:rsidRDefault="00605105" w:rsidP="00605105">
      <w:pPr>
        <w:pStyle w:val="Lijstalinea"/>
        <w:rPr>
          <w:rFonts w:ascii="Verdana" w:eastAsiaTheme="majorEastAsia" w:hAnsi="Verdana" w:cstheme="minorHAnsi"/>
          <w:sz w:val="18"/>
          <w:szCs w:val="18"/>
          <w:lang w:val="nl-NL"/>
        </w:rPr>
      </w:pPr>
    </w:p>
    <w:p w14:paraId="22FDE85C" w14:textId="3BE7AB47" w:rsidR="0053552D" w:rsidRDefault="0053552D" w:rsidP="002C4998">
      <w:pPr>
        <w:spacing w:line="360" w:lineRule="auto"/>
        <w:ind w:left="720"/>
        <w:jc w:val="both"/>
        <w:rPr>
          <w:rFonts w:ascii="Verdana" w:hAnsi="Verdana" w:cstheme="minorHAnsi"/>
          <w:sz w:val="18"/>
          <w:szCs w:val="18"/>
          <w:lang w:val="nl-NL"/>
        </w:rPr>
      </w:pPr>
      <w:r w:rsidRPr="00CF4F0F">
        <w:rPr>
          <w:rFonts w:ascii="Verdana" w:hAnsi="Verdana" w:cstheme="minorHAnsi"/>
          <w:sz w:val="18"/>
          <w:szCs w:val="18"/>
          <w:lang w:val="nl-NL"/>
        </w:rPr>
        <w:t>Bij een positieverbetering: draag gedocumenteerde stukken aan waaruit dit blijkt. Wanneer dit belang wordt aangedragen toetst de rechter dit streng, en wanneer dit belang aannemelijk wordt gemaakt kent de rechter een behoorlijke mate van gewicht toe aan dit belang. Met name stukken waarin inzicht over het financiële plaatje of inhoud van werkzaamheden worden verschaft</w:t>
      </w:r>
      <w:r w:rsidR="00F5703E" w:rsidRPr="00CF4F0F">
        <w:rPr>
          <w:rFonts w:ascii="Verdana" w:hAnsi="Verdana" w:cstheme="minorHAnsi"/>
          <w:sz w:val="18"/>
          <w:szCs w:val="18"/>
          <w:lang w:val="nl-NL"/>
        </w:rPr>
        <w:t xml:space="preserve"> acht de rechter van belang</w:t>
      </w:r>
      <w:r w:rsidRPr="00CF4F0F">
        <w:rPr>
          <w:rFonts w:ascii="Verdana" w:hAnsi="Verdana" w:cstheme="minorHAnsi"/>
          <w:sz w:val="18"/>
          <w:szCs w:val="18"/>
          <w:lang w:val="nl-NL"/>
        </w:rPr>
        <w:t xml:space="preserve">. Dit kan bijvoorbeeld een verklaring zijn van de beoogde werkgever of </w:t>
      </w:r>
      <w:r w:rsidR="00F6223D">
        <w:rPr>
          <w:rFonts w:ascii="Verdana" w:hAnsi="Verdana" w:cstheme="minorHAnsi"/>
          <w:sz w:val="18"/>
          <w:szCs w:val="18"/>
          <w:lang w:val="nl-NL"/>
        </w:rPr>
        <w:t xml:space="preserve">een </w:t>
      </w:r>
      <w:r w:rsidRPr="00CF4F0F">
        <w:rPr>
          <w:rFonts w:ascii="Verdana" w:hAnsi="Verdana" w:cstheme="minorHAnsi"/>
          <w:sz w:val="18"/>
          <w:szCs w:val="18"/>
          <w:lang w:val="nl-NL"/>
        </w:rPr>
        <w:t xml:space="preserve">(concept) arbeidsovereenkomst. </w:t>
      </w:r>
    </w:p>
    <w:p w14:paraId="41A29477" w14:textId="1526729F" w:rsidR="00683BA7" w:rsidRDefault="00683BA7" w:rsidP="002C4998">
      <w:pPr>
        <w:spacing w:line="360" w:lineRule="auto"/>
        <w:ind w:left="720"/>
        <w:jc w:val="both"/>
        <w:rPr>
          <w:rFonts w:ascii="Verdana" w:hAnsi="Verdana" w:cstheme="minorHAnsi"/>
          <w:sz w:val="18"/>
          <w:szCs w:val="18"/>
          <w:lang w:val="nl-NL"/>
        </w:rPr>
      </w:pPr>
    </w:p>
    <w:p w14:paraId="7F080BFC" w14:textId="593255E5" w:rsidR="00683BA7" w:rsidRDefault="009D64E6" w:rsidP="00683BA7">
      <w:pPr>
        <w:pStyle w:val="Lijstalinea"/>
        <w:numPr>
          <w:ilvl w:val="0"/>
          <w:numId w:val="16"/>
        </w:numPr>
        <w:spacing w:line="360" w:lineRule="auto"/>
        <w:jc w:val="both"/>
        <w:rPr>
          <w:rFonts w:ascii="Verdana" w:hAnsi="Verdana" w:cstheme="minorHAnsi"/>
          <w:sz w:val="18"/>
          <w:szCs w:val="18"/>
          <w:lang w:val="nl-NL"/>
        </w:rPr>
      </w:pPr>
      <w:r>
        <w:rPr>
          <w:rFonts w:ascii="Verdana" w:hAnsi="Verdana" w:cstheme="minorHAnsi"/>
          <w:sz w:val="18"/>
          <w:szCs w:val="18"/>
          <w:lang w:val="nl-NL"/>
        </w:rPr>
        <w:t xml:space="preserve">Benadruk </w:t>
      </w:r>
      <w:r w:rsidR="00B456DE">
        <w:rPr>
          <w:rFonts w:ascii="Verdana" w:hAnsi="Verdana" w:cstheme="minorHAnsi"/>
          <w:sz w:val="18"/>
          <w:szCs w:val="18"/>
          <w:lang w:val="nl-NL"/>
        </w:rPr>
        <w:t>een relatie- of geheimhoudingsbeding</w:t>
      </w:r>
    </w:p>
    <w:p w14:paraId="101AA70B" w14:textId="69870598" w:rsidR="00B456DE" w:rsidRDefault="00B456DE" w:rsidP="00B456DE">
      <w:pPr>
        <w:pStyle w:val="Lijstalinea"/>
        <w:spacing w:line="360" w:lineRule="auto"/>
        <w:jc w:val="both"/>
        <w:rPr>
          <w:rFonts w:ascii="Verdana" w:hAnsi="Verdana" w:cstheme="minorHAnsi"/>
          <w:sz w:val="18"/>
          <w:szCs w:val="18"/>
          <w:lang w:val="nl-NL"/>
        </w:rPr>
      </w:pPr>
    </w:p>
    <w:p w14:paraId="7BEE85B0" w14:textId="6F929F6C" w:rsidR="00B456DE" w:rsidRPr="00683BA7" w:rsidRDefault="00B456DE" w:rsidP="00B456DE">
      <w:pPr>
        <w:pStyle w:val="Lijstalinea"/>
        <w:spacing w:line="360" w:lineRule="auto"/>
        <w:jc w:val="both"/>
        <w:rPr>
          <w:rFonts w:ascii="Verdana" w:hAnsi="Verdana" w:cstheme="minorHAnsi"/>
          <w:sz w:val="18"/>
          <w:szCs w:val="18"/>
          <w:lang w:val="nl-NL"/>
        </w:rPr>
      </w:pPr>
      <w:r>
        <w:rPr>
          <w:rFonts w:ascii="Verdana" w:hAnsi="Verdana" w:cstheme="minorHAnsi"/>
          <w:sz w:val="18"/>
          <w:szCs w:val="18"/>
          <w:lang w:val="nl-NL"/>
        </w:rPr>
        <w:t>Indien een relatie</w:t>
      </w:r>
      <w:r w:rsidR="0039079D">
        <w:rPr>
          <w:rFonts w:ascii="Verdana" w:hAnsi="Verdana" w:cstheme="minorHAnsi"/>
          <w:sz w:val="18"/>
          <w:szCs w:val="18"/>
          <w:lang w:val="nl-NL"/>
        </w:rPr>
        <w:t xml:space="preserve">- </w:t>
      </w:r>
      <w:r w:rsidR="00E41FC2">
        <w:rPr>
          <w:rFonts w:ascii="Verdana" w:hAnsi="Verdana" w:cstheme="minorHAnsi"/>
          <w:sz w:val="18"/>
          <w:szCs w:val="18"/>
          <w:lang w:val="nl-NL"/>
        </w:rPr>
        <w:t>en/of</w:t>
      </w:r>
      <w:r w:rsidR="0039079D">
        <w:rPr>
          <w:rFonts w:ascii="Verdana" w:hAnsi="Verdana" w:cstheme="minorHAnsi"/>
          <w:sz w:val="18"/>
          <w:szCs w:val="18"/>
          <w:lang w:val="nl-NL"/>
        </w:rPr>
        <w:t xml:space="preserve"> geh</w:t>
      </w:r>
      <w:r w:rsidR="001276E0">
        <w:rPr>
          <w:rFonts w:ascii="Verdana" w:hAnsi="Verdana" w:cstheme="minorHAnsi"/>
          <w:sz w:val="18"/>
          <w:szCs w:val="18"/>
          <w:lang w:val="nl-NL"/>
        </w:rPr>
        <w:t xml:space="preserve">eimhoudingsbeding is overeengekomen is het aan te bevelen </w:t>
      </w:r>
      <w:r w:rsidR="00C84864">
        <w:rPr>
          <w:rFonts w:ascii="Verdana" w:hAnsi="Verdana" w:cstheme="minorHAnsi"/>
          <w:sz w:val="18"/>
          <w:szCs w:val="18"/>
          <w:lang w:val="nl-NL"/>
        </w:rPr>
        <w:t xml:space="preserve">om dit </w:t>
      </w:r>
      <w:r w:rsidR="001B4FDC">
        <w:rPr>
          <w:rFonts w:ascii="Verdana" w:hAnsi="Verdana" w:cstheme="minorHAnsi"/>
          <w:sz w:val="18"/>
          <w:szCs w:val="18"/>
          <w:lang w:val="nl-NL"/>
        </w:rPr>
        <w:t xml:space="preserve">in een gerechtelijke procedure te benadrukken. </w:t>
      </w:r>
      <w:r w:rsidR="00103A0D">
        <w:rPr>
          <w:rFonts w:ascii="Verdana" w:hAnsi="Verdana" w:cstheme="minorHAnsi"/>
          <w:sz w:val="18"/>
          <w:szCs w:val="18"/>
          <w:lang w:val="nl-NL"/>
        </w:rPr>
        <w:t xml:space="preserve">De rechter </w:t>
      </w:r>
      <w:r w:rsidR="00036967">
        <w:rPr>
          <w:rFonts w:ascii="Verdana" w:hAnsi="Verdana" w:cstheme="minorHAnsi"/>
          <w:sz w:val="18"/>
          <w:szCs w:val="18"/>
          <w:lang w:val="nl-NL"/>
        </w:rPr>
        <w:t xml:space="preserve">zal eerder </w:t>
      </w:r>
      <w:r w:rsidR="0073313D">
        <w:rPr>
          <w:rFonts w:ascii="Verdana" w:hAnsi="Verdana" w:cstheme="minorHAnsi"/>
          <w:sz w:val="18"/>
          <w:szCs w:val="18"/>
          <w:lang w:val="nl-NL"/>
        </w:rPr>
        <w:t xml:space="preserve">het concurrentiebeding vernietigen </w:t>
      </w:r>
      <w:r w:rsidR="008601BA">
        <w:rPr>
          <w:rFonts w:ascii="Verdana" w:hAnsi="Verdana" w:cstheme="minorHAnsi"/>
          <w:sz w:val="18"/>
          <w:szCs w:val="18"/>
          <w:lang w:val="nl-NL"/>
        </w:rPr>
        <w:t xml:space="preserve">als de belangen van de werkgever ook </w:t>
      </w:r>
      <w:r w:rsidR="007C2ED2">
        <w:rPr>
          <w:rFonts w:ascii="Verdana" w:hAnsi="Verdana" w:cstheme="minorHAnsi"/>
          <w:sz w:val="18"/>
          <w:szCs w:val="18"/>
          <w:lang w:val="nl-NL"/>
        </w:rPr>
        <w:t>beschermd</w:t>
      </w:r>
      <w:r w:rsidR="008601BA">
        <w:rPr>
          <w:rFonts w:ascii="Verdana" w:hAnsi="Verdana" w:cstheme="minorHAnsi"/>
          <w:sz w:val="18"/>
          <w:szCs w:val="18"/>
          <w:lang w:val="nl-NL"/>
        </w:rPr>
        <w:t xml:space="preserve"> kunnen worden in een </w:t>
      </w:r>
      <w:r w:rsidR="008601BA" w:rsidRPr="008601BA">
        <w:rPr>
          <w:rFonts w:ascii="Verdana" w:hAnsi="Verdana" w:cstheme="minorHAnsi"/>
          <w:sz w:val="18"/>
          <w:szCs w:val="18"/>
          <w:lang w:val="nl-NL"/>
        </w:rPr>
        <w:t>relatie- en/of geheimhoudingsbeding</w:t>
      </w:r>
      <w:r w:rsidR="0075560E">
        <w:rPr>
          <w:rFonts w:ascii="Verdana" w:hAnsi="Verdana" w:cstheme="minorHAnsi"/>
          <w:sz w:val="18"/>
          <w:szCs w:val="18"/>
          <w:lang w:val="nl-NL"/>
        </w:rPr>
        <w:t xml:space="preserve">. </w:t>
      </w:r>
      <w:r w:rsidR="00D1184E">
        <w:rPr>
          <w:rFonts w:ascii="Verdana" w:hAnsi="Verdana" w:cstheme="minorHAnsi"/>
          <w:sz w:val="18"/>
          <w:szCs w:val="18"/>
          <w:lang w:val="nl-NL"/>
        </w:rPr>
        <w:t xml:space="preserve">Voor zover het belang van de werkgever </w:t>
      </w:r>
      <w:r w:rsidR="00B95C9D">
        <w:rPr>
          <w:rFonts w:ascii="Verdana" w:hAnsi="Verdana" w:cstheme="minorHAnsi"/>
          <w:sz w:val="18"/>
          <w:szCs w:val="18"/>
          <w:lang w:val="nl-NL"/>
        </w:rPr>
        <w:lastRenderedPageBreak/>
        <w:t xml:space="preserve">is gelegen in geheimhouding van informatie </w:t>
      </w:r>
      <w:r w:rsidR="00D874C8">
        <w:rPr>
          <w:rFonts w:ascii="Verdana" w:hAnsi="Verdana" w:cstheme="minorHAnsi"/>
          <w:sz w:val="18"/>
          <w:szCs w:val="18"/>
          <w:lang w:val="nl-NL"/>
        </w:rPr>
        <w:t xml:space="preserve">en/of behoud van relaties. </w:t>
      </w:r>
      <w:r w:rsidR="005D4792">
        <w:rPr>
          <w:rFonts w:ascii="Verdana" w:hAnsi="Verdana" w:cstheme="minorHAnsi"/>
          <w:sz w:val="18"/>
          <w:szCs w:val="18"/>
          <w:lang w:val="nl-NL"/>
        </w:rPr>
        <w:t xml:space="preserve">Het is dan aan de werkgever om </w:t>
      </w:r>
      <w:r w:rsidR="009608F4">
        <w:rPr>
          <w:rFonts w:ascii="Verdana" w:hAnsi="Verdana" w:cstheme="minorHAnsi"/>
          <w:sz w:val="18"/>
          <w:szCs w:val="18"/>
          <w:lang w:val="nl-NL"/>
        </w:rPr>
        <w:t xml:space="preserve">voldoende aannemelijk te maken dat een werknemer </w:t>
      </w:r>
      <w:r w:rsidR="00481452">
        <w:rPr>
          <w:rFonts w:ascii="Verdana" w:hAnsi="Verdana" w:cstheme="minorHAnsi"/>
          <w:sz w:val="18"/>
          <w:szCs w:val="18"/>
          <w:lang w:val="nl-NL"/>
        </w:rPr>
        <w:t xml:space="preserve">bepaalde kennis tijdens het dienstverband die </w:t>
      </w:r>
      <w:r w:rsidR="00553ED0">
        <w:rPr>
          <w:rFonts w:ascii="Verdana" w:hAnsi="Verdana" w:cstheme="minorHAnsi"/>
          <w:sz w:val="18"/>
          <w:szCs w:val="18"/>
          <w:lang w:val="nl-NL"/>
        </w:rPr>
        <w:t xml:space="preserve">bescherming behoeft door middel van een concurrentiebeding. </w:t>
      </w:r>
    </w:p>
    <w:p w14:paraId="01D8EBE1" w14:textId="74E1496C" w:rsidR="00B24686" w:rsidRPr="00CF4F0F" w:rsidRDefault="00B24686" w:rsidP="00683BA7">
      <w:pPr>
        <w:pStyle w:val="Lijstalinea"/>
        <w:spacing w:line="360" w:lineRule="auto"/>
        <w:jc w:val="both"/>
        <w:rPr>
          <w:rFonts w:ascii="Verdana" w:hAnsi="Verdana" w:cstheme="minorHAnsi"/>
          <w:sz w:val="18"/>
          <w:szCs w:val="18"/>
          <w:lang w:val="nl-NL"/>
        </w:rPr>
      </w:pPr>
    </w:p>
    <w:p w14:paraId="4EC2BCD1" w14:textId="1C7ABF68" w:rsidR="00DB4F6A" w:rsidRPr="00CF4F0F" w:rsidRDefault="00DB4F6A" w:rsidP="00C95723">
      <w:pPr>
        <w:pStyle w:val="Lijstalinea"/>
        <w:spacing w:line="360" w:lineRule="auto"/>
        <w:jc w:val="both"/>
        <w:rPr>
          <w:rFonts w:ascii="Verdana" w:hAnsi="Verdana" w:cstheme="minorHAnsi"/>
          <w:sz w:val="18"/>
          <w:szCs w:val="18"/>
          <w:lang w:val="nl-NL"/>
        </w:rPr>
      </w:pPr>
    </w:p>
    <w:p w14:paraId="73853232" w14:textId="77777777" w:rsidR="0053552D" w:rsidRPr="00CF4F0F" w:rsidRDefault="0053552D" w:rsidP="00B4224D">
      <w:pPr>
        <w:spacing w:line="360" w:lineRule="auto"/>
        <w:ind w:left="360"/>
        <w:jc w:val="both"/>
        <w:rPr>
          <w:rFonts w:ascii="Verdana" w:hAnsi="Verdana" w:cstheme="minorHAnsi"/>
          <w:sz w:val="18"/>
          <w:szCs w:val="18"/>
          <w:lang w:val="nl-NL"/>
        </w:rPr>
      </w:pPr>
    </w:p>
    <w:p w14:paraId="2A277ACB" w14:textId="77777777" w:rsidR="0053552D" w:rsidRPr="00CF4F0F" w:rsidRDefault="0053552D" w:rsidP="00B4224D">
      <w:pPr>
        <w:spacing w:line="360" w:lineRule="auto"/>
        <w:ind w:left="360"/>
        <w:jc w:val="both"/>
        <w:rPr>
          <w:rFonts w:ascii="Verdana" w:hAnsi="Verdana" w:cstheme="minorHAnsi"/>
          <w:sz w:val="18"/>
          <w:szCs w:val="18"/>
          <w:lang w:val="nl-NL"/>
        </w:rPr>
      </w:pPr>
    </w:p>
    <w:p w14:paraId="454B953B" w14:textId="7EBFA2C8" w:rsidR="00865A77" w:rsidRDefault="00865A77" w:rsidP="000A224F">
      <w:pPr>
        <w:rPr>
          <w:rFonts w:ascii="Verdana" w:hAnsi="Verdana" w:cstheme="minorHAnsi"/>
          <w:sz w:val="18"/>
          <w:szCs w:val="18"/>
          <w:lang w:val="nl-NL"/>
        </w:rPr>
      </w:pPr>
    </w:p>
    <w:p w14:paraId="18D4C8BF" w14:textId="77777777" w:rsidR="00C04202" w:rsidRPr="00CF4F0F" w:rsidRDefault="00C04202" w:rsidP="000A224F">
      <w:pPr>
        <w:rPr>
          <w:rFonts w:ascii="Verdana" w:hAnsi="Verdana" w:cstheme="minorHAnsi"/>
          <w:sz w:val="18"/>
          <w:szCs w:val="18"/>
          <w:lang w:val="nl-NL"/>
        </w:rPr>
      </w:pPr>
    </w:p>
    <w:p w14:paraId="2DE00BA2" w14:textId="49FFBD89" w:rsidR="000719D3" w:rsidRDefault="000719D3" w:rsidP="000A224F">
      <w:pPr>
        <w:rPr>
          <w:rFonts w:ascii="Verdana" w:hAnsi="Verdana" w:cstheme="minorHAnsi"/>
          <w:sz w:val="18"/>
          <w:szCs w:val="18"/>
          <w:lang w:val="nl-NL"/>
        </w:rPr>
      </w:pPr>
    </w:p>
    <w:p w14:paraId="73171791" w14:textId="57F01DF8" w:rsidR="00FC2EA9" w:rsidRDefault="00FC2EA9" w:rsidP="000A224F">
      <w:pPr>
        <w:rPr>
          <w:rFonts w:ascii="Verdana" w:hAnsi="Verdana" w:cstheme="minorHAnsi"/>
          <w:sz w:val="18"/>
          <w:szCs w:val="18"/>
          <w:lang w:val="nl-NL"/>
        </w:rPr>
      </w:pPr>
    </w:p>
    <w:p w14:paraId="31BA9C85" w14:textId="17EADE72" w:rsidR="00FC2EA9" w:rsidRDefault="00FC2EA9" w:rsidP="000A224F">
      <w:pPr>
        <w:rPr>
          <w:rFonts w:ascii="Verdana" w:hAnsi="Verdana" w:cstheme="minorHAnsi"/>
          <w:sz w:val="18"/>
          <w:szCs w:val="18"/>
          <w:lang w:val="nl-NL"/>
        </w:rPr>
      </w:pPr>
    </w:p>
    <w:p w14:paraId="28648392" w14:textId="3AF7FE04" w:rsidR="00FC2EA9" w:rsidRDefault="00FC2EA9" w:rsidP="000A224F">
      <w:pPr>
        <w:rPr>
          <w:rFonts w:ascii="Verdana" w:hAnsi="Verdana" w:cstheme="minorHAnsi"/>
          <w:sz w:val="18"/>
          <w:szCs w:val="18"/>
          <w:lang w:val="nl-NL"/>
        </w:rPr>
      </w:pPr>
    </w:p>
    <w:p w14:paraId="56D8C4AE" w14:textId="0B4C10E4" w:rsidR="00FC2EA9" w:rsidRDefault="00FC2EA9" w:rsidP="000A224F">
      <w:pPr>
        <w:rPr>
          <w:rFonts w:ascii="Verdana" w:hAnsi="Verdana" w:cstheme="minorHAnsi"/>
          <w:sz w:val="18"/>
          <w:szCs w:val="18"/>
          <w:lang w:val="nl-NL"/>
        </w:rPr>
      </w:pPr>
    </w:p>
    <w:p w14:paraId="0030A205" w14:textId="14B44042" w:rsidR="00FC2EA9" w:rsidRDefault="00FC2EA9" w:rsidP="000A224F">
      <w:pPr>
        <w:rPr>
          <w:rFonts w:ascii="Verdana" w:hAnsi="Verdana" w:cstheme="minorHAnsi"/>
          <w:sz w:val="18"/>
          <w:szCs w:val="18"/>
          <w:lang w:val="nl-NL"/>
        </w:rPr>
      </w:pPr>
    </w:p>
    <w:p w14:paraId="6211ED08" w14:textId="6B4F4B43" w:rsidR="00FC2EA9" w:rsidRDefault="00FC2EA9" w:rsidP="000A224F">
      <w:pPr>
        <w:rPr>
          <w:rFonts w:ascii="Verdana" w:hAnsi="Verdana" w:cstheme="minorHAnsi"/>
          <w:sz w:val="18"/>
          <w:szCs w:val="18"/>
          <w:lang w:val="nl-NL"/>
        </w:rPr>
      </w:pPr>
    </w:p>
    <w:p w14:paraId="5C072AAC" w14:textId="14CC99AB" w:rsidR="00FC2EA9" w:rsidRDefault="00FC2EA9" w:rsidP="000A224F">
      <w:pPr>
        <w:rPr>
          <w:rFonts w:ascii="Verdana" w:hAnsi="Verdana" w:cstheme="minorHAnsi"/>
          <w:sz w:val="18"/>
          <w:szCs w:val="18"/>
          <w:lang w:val="nl-NL"/>
        </w:rPr>
      </w:pPr>
    </w:p>
    <w:p w14:paraId="082FFA5C" w14:textId="5C958EA5" w:rsidR="00FC2EA9" w:rsidRDefault="00FC2EA9" w:rsidP="000A224F">
      <w:pPr>
        <w:rPr>
          <w:rFonts w:ascii="Verdana" w:hAnsi="Verdana" w:cstheme="minorHAnsi"/>
          <w:sz w:val="18"/>
          <w:szCs w:val="18"/>
          <w:lang w:val="nl-NL"/>
        </w:rPr>
      </w:pPr>
    </w:p>
    <w:p w14:paraId="708E250F" w14:textId="19AB6F9B" w:rsidR="00FC2EA9" w:rsidRDefault="00FC2EA9" w:rsidP="000A224F">
      <w:pPr>
        <w:rPr>
          <w:rFonts w:ascii="Verdana" w:hAnsi="Verdana" w:cstheme="minorHAnsi"/>
          <w:sz w:val="18"/>
          <w:szCs w:val="18"/>
          <w:lang w:val="nl-NL"/>
        </w:rPr>
      </w:pPr>
    </w:p>
    <w:p w14:paraId="60E54C9F" w14:textId="30090790" w:rsidR="00FC2EA9" w:rsidRDefault="00FC2EA9" w:rsidP="000A224F">
      <w:pPr>
        <w:rPr>
          <w:rFonts w:ascii="Verdana" w:hAnsi="Verdana" w:cstheme="minorHAnsi"/>
          <w:sz w:val="18"/>
          <w:szCs w:val="18"/>
          <w:lang w:val="nl-NL"/>
        </w:rPr>
      </w:pPr>
    </w:p>
    <w:p w14:paraId="6573FE3F" w14:textId="7B81DF26" w:rsidR="00FC2EA9" w:rsidRDefault="00FC2EA9" w:rsidP="000A224F">
      <w:pPr>
        <w:rPr>
          <w:rFonts w:ascii="Verdana" w:hAnsi="Verdana" w:cstheme="minorHAnsi"/>
          <w:sz w:val="18"/>
          <w:szCs w:val="18"/>
          <w:lang w:val="nl-NL"/>
        </w:rPr>
      </w:pPr>
    </w:p>
    <w:p w14:paraId="405A9DA1" w14:textId="2746FF6B" w:rsidR="00FC2EA9" w:rsidRDefault="00FC2EA9" w:rsidP="000A224F">
      <w:pPr>
        <w:rPr>
          <w:rFonts w:ascii="Verdana" w:hAnsi="Verdana" w:cstheme="minorHAnsi"/>
          <w:sz w:val="18"/>
          <w:szCs w:val="18"/>
          <w:lang w:val="nl-NL"/>
        </w:rPr>
      </w:pPr>
    </w:p>
    <w:p w14:paraId="69C17825" w14:textId="7F785373" w:rsidR="00FC2EA9" w:rsidRDefault="00FC2EA9" w:rsidP="000A224F">
      <w:pPr>
        <w:rPr>
          <w:rFonts w:ascii="Verdana" w:hAnsi="Verdana" w:cstheme="minorHAnsi"/>
          <w:sz w:val="18"/>
          <w:szCs w:val="18"/>
          <w:lang w:val="nl-NL"/>
        </w:rPr>
      </w:pPr>
    </w:p>
    <w:p w14:paraId="46266C7F" w14:textId="0A8AE00A" w:rsidR="00FC2EA9" w:rsidRDefault="00FC2EA9" w:rsidP="000A224F">
      <w:pPr>
        <w:rPr>
          <w:rFonts w:ascii="Verdana" w:hAnsi="Verdana" w:cstheme="minorHAnsi"/>
          <w:sz w:val="18"/>
          <w:szCs w:val="18"/>
          <w:lang w:val="nl-NL"/>
        </w:rPr>
      </w:pPr>
    </w:p>
    <w:p w14:paraId="0CC192E3" w14:textId="57120AB0" w:rsidR="00FC2EA9" w:rsidRDefault="00FC2EA9" w:rsidP="000A224F">
      <w:pPr>
        <w:rPr>
          <w:rFonts w:ascii="Verdana" w:hAnsi="Verdana" w:cstheme="minorHAnsi"/>
          <w:sz w:val="18"/>
          <w:szCs w:val="18"/>
          <w:lang w:val="nl-NL"/>
        </w:rPr>
      </w:pPr>
    </w:p>
    <w:p w14:paraId="6A30E630" w14:textId="58498AAC" w:rsidR="00FC2EA9" w:rsidRDefault="00FC2EA9" w:rsidP="000A224F">
      <w:pPr>
        <w:rPr>
          <w:rFonts w:ascii="Verdana" w:hAnsi="Verdana" w:cstheme="minorHAnsi"/>
          <w:sz w:val="18"/>
          <w:szCs w:val="18"/>
          <w:lang w:val="nl-NL"/>
        </w:rPr>
      </w:pPr>
    </w:p>
    <w:p w14:paraId="1859BD75" w14:textId="27C7820B" w:rsidR="00FC2EA9" w:rsidRDefault="00FC2EA9" w:rsidP="000A224F">
      <w:pPr>
        <w:rPr>
          <w:rFonts w:ascii="Verdana" w:hAnsi="Verdana" w:cstheme="minorHAnsi"/>
          <w:sz w:val="18"/>
          <w:szCs w:val="18"/>
          <w:lang w:val="nl-NL"/>
        </w:rPr>
      </w:pPr>
    </w:p>
    <w:p w14:paraId="2BD4AA7A" w14:textId="71C9D336" w:rsidR="00FC2EA9" w:rsidRDefault="00FC2EA9" w:rsidP="000A224F">
      <w:pPr>
        <w:rPr>
          <w:rFonts w:ascii="Verdana" w:hAnsi="Verdana" w:cstheme="minorHAnsi"/>
          <w:sz w:val="18"/>
          <w:szCs w:val="18"/>
          <w:lang w:val="nl-NL"/>
        </w:rPr>
      </w:pPr>
    </w:p>
    <w:p w14:paraId="66B8A9C3" w14:textId="09BBD082" w:rsidR="00FC2EA9" w:rsidRDefault="00FC2EA9" w:rsidP="000A224F">
      <w:pPr>
        <w:rPr>
          <w:rFonts w:ascii="Verdana" w:hAnsi="Verdana" w:cstheme="minorHAnsi"/>
          <w:sz w:val="18"/>
          <w:szCs w:val="18"/>
          <w:lang w:val="nl-NL"/>
        </w:rPr>
      </w:pPr>
    </w:p>
    <w:p w14:paraId="053ACFDD" w14:textId="66EF538C" w:rsidR="00FC2EA9" w:rsidRDefault="00FC2EA9" w:rsidP="000A224F">
      <w:pPr>
        <w:rPr>
          <w:rFonts w:ascii="Verdana" w:hAnsi="Verdana" w:cstheme="minorHAnsi"/>
          <w:sz w:val="18"/>
          <w:szCs w:val="18"/>
          <w:lang w:val="nl-NL"/>
        </w:rPr>
      </w:pPr>
    </w:p>
    <w:p w14:paraId="06651328" w14:textId="3BA10DB6" w:rsidR="00FC2EA9" w:rsidRDefault="00FC2EA9" w:rsidP="000A224F">
      <w:pPr>
        <w:rPr>
          <w:rFonts w:ascii="Verdana" w:hAnsi="Verdana" w:cstheme="minorHAnsi"/>
          <w:sz w:val="18"/>
          <w:szCs w:val="18"/>
          <w:lang w:val="nl-NL"/>
        </w:rPr>
      </w:pPr>
    </w:p>
    <w:p w14:paraId="2C97E313" w14:textId="61D12BC2" w:rsidR="00FC2EA9" w:rsidRDefault="00FC2EA9" w:rsidP="000A224F">
      <w:pPr>
        <w:rPr>
          <w:rFonts w:ascii="Verdana" w:hAnsi="Verdana" w:cstheme="minorHAnsi"/>
          <w:sz w:val="18"/>
          <w:szCs w:val="18"/>
          <w:lang w:val="nl-NL"/>
        </w:rPr>
      </w:pPr>
    </w:p>
    <w:p w14:paraId="30889488" w14:textId="2B1CC520" w:rsidR="00FC2EA9" w:rsidRDefault="00FC2EA9" w:rsidP="000A224F">
      <w:pPr>
        <w:rPr>
          <w:rFonts w:ascii="Verdana" w:hAnsi="Verdana" w:cstheme="minorHAnsi"/>
          <w:sz w:val="18"/>
          <w:szCs w:val="18"/>
          <w:lang w:val="nl-NL"/>
        </w:rPr>
      </w:pPr>
    </w:p>
    <w:p w14:paraId="09C33438" w14:textId="77777777" w:rsidR="00FC2EA9" w:rsidRPr="00CF4F0F" w:rsidRDefault="00FC2EA9" w:rsidP="000A224F">
      <w:pPr>
        <w:rPr>
          <w:rFonts w:ascii="Verdana" w:hAnsi="Verdana" w:cstheme="minorHAnsi"/>
          <w:sz w:val="18"/>
          <w:szCs w:val="18"/>
          <w:lang w:val="nl-NL"/>
        </w:rPr>
      </w:pPr>
    </w:p>
    <w:p w14:paraId="0A33DB24" w14:textId="77777777" w:rsidR="00976986" w:rsidRPr="00FC2EA9" w:rsidRDefault="00976986" w:rsidP="00976986">
      <w:pPr>
        <w:pStyle w:val="Kop2"/>
        <w:spacing w:line="360" w:lineRule="auto"/>
        <w:rPr>
          <w:rFonts w:ascii="Verdana" w:hAnsi="Verdana" w:cstheme="minorHAnsi"/>
          <w:sz w:val="22"/>
          <w:szCs w:val="22"/>
          <w:lang w:val="nl-NL"/>
        </w:rPr>
      </w:pPr>
      <w:bookmarkStart w:id="106" w:name="_Toc11700625"/>
      <w:r w:rsidRPr="00FC2EA9">
        <w:rPr>
          <w:rFonts w:ascii="Verdana" w:hAnsi="Verdana" w:cstheme="minorHAnsi"/>
          <w:sz w:val="22"/>
          <w:szCs w:val="22"/>
          <w:lang w:val="nl-NL"/>
        </w:rPr>
        <w:lastRenderedPageBreak/>
        <w:t>Literatuurlijst</w:t>
      </w:r>
      <w:bookmarkEnd w:id="106"/>
      <w:r w:rsidRPr="00FC2EA9">
        <w:rPr>
          <w:rFonts w:ascii="Verdana" w:hAnsi="Verdana" w:cstheme="minorHAnsi"/>
          <w:sz w:val="22"/>
          <w:szCs w:val="22"/>
          <w:lang w:val="nl-NL"/>
        </w:rPr>
        <w:t xml:space="preserve"> </w:t>
      </w:r>
    </w:p>
    <w:p w14:paraId="026ABD83" w14:textId="77777777" w:rsidR="00976986" w:rsidRPr="00CF4F0F" w:rsidRDefault="00976986" w:rsidP="00976986">
      <w:pPr>
        <w:rPr>
          <w:rFonts w:ascii="Verdana" w:hAnsi="Verdana" w:cstheme="minorHAnsi"/>
          <w:sz w:val="18"/>
          <w:szCs w:val="18"/>
          <w:lang w:val="nl-NL"/>
        </w:rPr>
      </w:pPr>
    </w:p>
    <w:p w14:paraId="53F4FE5D" w14:textId="636C1A7A" w:rsidR="00976986" w:rsidRDefault="00976986" w:rsidP="007E37E2">
      <w:pPr>
        <w:spacing w:line="360" w:lineRule="auto"/>
        <w:jc w:val="both"/>
        <w:rPr>
          <w:rFonts w:ascii="Verdana" w:hAnsi="Verdana" w:cstheme="minorHAnsi"/>
          <w:sz w:val="18"/>
          <w:szCs w:val="18"/>
          <w:u w:val="single"/>
          <w:lang w:val="nl-NL"/>
        </w:rPr>
      </w:pPr>
      <w:r w:rsidRPr="001A0E1F">
        <w:rPr>
          <w:rFonts w:ascii="Verdana" w:hAnsi="Verdana" w:cstheme="minorHAnsi"/>
          <w:sz w:val="18"/>
          <w:szCs w:val="18"/>
          <w:u w:val="single"/>
          <w:lang w:val="nl-NL"/>
        </w:rPr>
        <w:t xml:space="preserve">Boeken </w:t>
      </w:r>
    </w:p>
    <w:p w14:paraId="0895083F" w14:textId="67C8E91A" w:rsidR="008761CB" w:rsidRDefault="008761CB" w:rsidP="007E37E2">
      <w:pPr>
        <w:spacing w:line="360" w:lineRule="auto"/>
        <w:jc w:val="both"/>
        <w:rPr>
          <w:rFonts w:ascii="Verdana" w:hAnsi="Verdana" w:cstheme="minorHAnsi"/>
          <w:sz w:val="18"/>
          <w:szCs w:val="18"/>
          <w:lang w:val="nl-NL"/>
        </w:rPr>
      </w:pPr>
      <w:r w:rsidRPr="008761CB">
        <w:rPr>
          <w:rFonts w:ascii="Verdana" w:hAnsi="Verdana" w:cstheme="minorHAnsi"/>
          <w:b/>
          <w:bCs/>
          <w:sz w:val="18"/>
          <w:szCs w:val="18"/>
          <w:lang w:val="nl-NL"/>
        </w:rPr>
        <w:t xml:space="preserve">Boot, Houweling &amp; </w:t>
      </w:r>
      <w:proofErr w:type="spellStart"/>
      <w:r w:rsidRPr="008761CB">
        <w:rPr>
          <w:rFonts w:ascii="Verdana" w:hAnsi="Verdana" w:cstheme="minorHAnsi"/>
          <w:b/>
          <w:bCs/>
          <w:sz w:val="18"/>
          <w:szCs w:val="18"/>
          <w:lang w:val="nl-NL"/>
        </w:rPr>
        <w:t>Keulaerds</w:t>
      </w:r>
      <w:proofErr w:type="spellEnd"/>
      <w:r w:rsidR="004D5A5D">
        <w:rPr>
          <w:rFonts w:ascii="Verdana" w:hAnsi="Verdana" w:cstheme="minorHAnsi"/>
          <w:sz w:val="18"/>
          <w:szCs w:val="18"/>
          <w:lang w:val="nl-NL"/>
        </w:rPr>
        <w:t xml:space="preserve"> </w:t>
      </w:r>
      <w:r w:rsidR="004D5A5D" w:rsidRPr="004D5A5D">
        <w:rPr>
          <w:rFonts w:ascii="Verdana" w:hAnsi="Verdana" w:cstheme="minorHAnsi"/>
          <w:b/>
          <w:bCs/>
          <w:sz w:val="18"/>
          <w:szCs w:val="18"/>
          <w:lang w:val="nl-NL"/>
        </w:rPr>
        <w:t>2015</w:t>
      </w:r>
    </w:p>
    <w:p w14:paraId="3B7BED1F" w14:textId="4A535B1F" w:rsidR="001A0E1F" w:rsidRDefault="001E3CFD" w:rsidP="007E37E2">
      <w:pPr>
        <w:spacing w:line="360" w:lineRule="auto"/>
        <w:jc w:val="both"/>
        <w:rPr>
          <w:rFonts w:ascii="Verdana" w:hAnsi="Verdana" w:cstheme="minorHAnsi"/>
          <w:sz w:val="18"/>
          <w:szCs w:val="18"/>
          <w:lang w:val="nl-NL"/>
        </w:rPr>
      </w:pPr>
      <w:r>
        <w:rPr>
          <w:rFonts w:ascii="Verdana" w:hAnsi="Verdana" w:cstheme="minorHAnsi"/>
          <w:sz w:val="18"/>
          <w:szCs w:val="18"/>
          <w:lang w:val="nl-NL"/>
        </w:rPr>
        <w:t xml:space="preserve">G.C. Boot , </w:t>
      </w:r>
      <w:r w:rsidR="000B1729" w:rsidRPr="000B1729">
        <w:rPr>
          <w:rFonts w:ascii="Verdana" w:hAnsi="Verdana" w:cstheme="minorHAnsi"/>
          <w:sz w:val="18"/>
          <w:szCs w:val="18"/>
          <w:lang w:val="nl-NL"/>
        </w:rPr>
        <w:t xml:space="preserve">A.R. Houweling </w:t>
      </w:r>
      <w:r>
        <w:rPr>
          <w:rFonts w:ascii="Verdana" w:hAnsi="Verdana" w:cstheme="minorHAnsi"/>
          <w:sz w:val="18"/>
          <w:szCs w:val="18"/>
          <w:lang w:val="nl-NL"/>
        </w:rPr>
        <w:t xml:space="preserve">&amp; </w:t>
      </w:r>
      <w:r w:rsidR="000B1729" w:rsidRPr="000B1729">
        <w:rPr>
          <w:rFonts w:ascii="Verdana" w:hAnsi="Verdana" w:cstheme="minorHAnsi"/>
          <w:sz w:val="18"/>
          <w:szCs w:val="18"/>
          <w:lang w:val="nl-NL"/>
        </w:rPr>
        <w:t xml:space="preserve">M.J.M.T. </w:t>
      </w:r>
      <w:proofErr w:type="spellStart"/>
      <w:r w:rsidR="000B1729" w:rsidRPr="000B1729">
        <w:rPr>
          <w:rFonts w:ascii="Verdana" w:hAnsi="Verdana" w:cstheme="minorHAnsi"/>
          <w:sz w:val="18"/>
          <w:szCs w:val="18"/>
          <w:lang w:val="nl-NL"/>
        </w:rPr>
        <w:t>Keulaerds</w:t>
      </w:r>
      <w:proofErr w:type="spellEnd"/>
      <w:r w:rsidR="0006417D">
        <w:rPr>
          <w:rFonts w:ascii="Verdana" w:hAnsi="Verdana" w:cstheme="minorHAnsi"/>
          <w:sz w:val="18"/>
          <w:szCs w:val="18"/>
          <w:lang w:val="nl-NL"/>
        </w:rPr>
        <w:t xml:space="preserve">, </w:t>
      </w:r>
      <w:r w:rsidR="0006417D" w:rsidRPr="004D5A5D">
        <w:rPr>
          <w:rFonts w:ascii="Verdana" w:hAnsi="Verdana" w:cstheme="minorHAnsi"/>
          <w:i/>
          <w:iCs/>
          <w:sz w:val="18"/>
          <w:szCs w:val="18"/>
          <w:lang w:val="nl-NL"/>
        </w:rPr>
        <w:t>Parlementaire geschiedenis wet werk en zekerheid</w:t>
      </w:r>
      <w:r w:rsidR="007E37E2">
        <w:rPr>
          <w:rFonts w:ascii="Verdana" w:hAnsi="Verdana" w:cstheme="minorHAnsi"/>
          <w:sz w:val="18"/>
          <w:szCs w:val="18"/>
          <w:lang w:val="nl-NL"/>
        </w:rPr>
        <w:t xml:space="preserve">, </w:t>
      </w:r>
      <w:r w:rsidR="00AD32BC">
        <w:rPr>
          <w:rFonts w:ascii="Verdana" w:hAnsi="Verdana" w:cstheme="minorHAnsi"/>
          <w:sz w:val="18"/>
          <w:szCs w:val="18"/>
          <w:lang w:val="nl-NL"/>
        </w:rPr>
        <w:t>Den Haag</w:t>
      </w:r>
      <w:r w:rsidR="007E37E2">
        <w:rPr>
          <w:rFonts w:ascii="Verdana" w:hAnsi="Verdana" w:cstheme="minorHAnsi"/>
          <w:sz w:val="18"/>
          <w:szCs w:val="18"/>
          <w:lang w:val="nl-NL"/>
        </w:rPr>
        <w:t>:</w:t>
      </w:r>
      <w:r w:rsidR="007E37E2" w:rsidRPr="007E37E2">
        <w:rPr>
          <w:lang w:val="nl-NL"/>
        </w:rPr>
        <w:t xml:space="preserve"> </w:t>
      </w:r>
      <w:r w:rsidR="007E37E2" w:rsidRPr="007E37E2">
        <w:rPr>
          <w:rFonts w:ascii="Verdana" w:hAnsi="Verdana" w:cstheme="minorHAnsi"/>
          <w:sz w:val="18"/>
          <w:szCs w:val="18"/>
          <w:lang w:val="nl-NL"/>
        </w:rPr>
        <w:t>Boom Juridische Uitgevers</w:t>
      </w:r>
      <w:r w:rsidR="007E37E2">
        <w:rPr>
          <w:rFonts w:ascii="Verdana" w:hAnsi="Verdana" w:cstheme="minorHAnsi"/>
          <w:sz w:val="18"/>
          <w:szCs w:val="18"/>
          <w:lang w:val="nl-NL"/>
        </w:rPr>
        <w:t xml:space="preserve"> 2015.</w:t>
      </w:r>
    </w:p>
    <w:p w14:paraId="7ADB8B40" w14:textId="77777777" w:rsidR="007E37E2" w:rsidRPr="000B1729" w:rsidRDefault="007E37E2" w:rsidP="007E37E2">
      <w:pPr>
        <w:spacing w:line="360" w:lineRule="auto"/>
        <w:jc w:val="both"/>
        <w:rPr>
          <w:rFonts w:ascii="Verdana" w:hAnsi="Verdana" w:cstheme="minorHAnsi"/>
          <w:sz w:val="18"/>
          <w:szCs w:val="18"/>
          <w:lang w:val="nl-NL"/>
        </w:rPr>
      </w:pPr>
    </w:p>
    <w:p w14:paraId="78CF2354" w14:textId="77777777" w:rsidR="00976986" w:rsidRPr="00CF4F0F" w:rsidRDefault="00976986" w:rsidP="007E37E2">
      <w:pPr>
        <w:spacing w:line="360" w:lineRule="auto"/>
        <w:jc w:val="both"/>
        <w:rPr>
          <w:rFonts w:ascii="Verdana" w:hAnsi="Verdana" w:cstheme="minorHAnsi"/>
          <w:b/>
          <w:sz w:val="18"/>
          <w:szCs w:val="18"/>
          <w:lang w:val="nl-NL"/>
        </w:rPr>
      </w:pPr>
      <w:r w:rsidRPr="00CF4F0F">
        <w:rPr>
          <w:rFonts w:ascii="Verdana" w:hAnsi="Verdana" w:cstheme="minorHAnsi"/>
          <w:b/>
          <w:sz w:val="18"/>
          <w:szCs w:val="18"/>
          <w:lang w:val="nl-NL"/>
        </w:rPr>
        <w:t>Bouwens, Houwerzijl &amp; Roozendaal 2017</w:t>
      </w:r>
    </w:p>
    <w:p w14:paraId="3D8B53CA" w14:textId="7A06B317" w:rsidR="00976986" w:rsidRDefault="00976986" w:rsidP="007E37E2">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W.H.A.C.M. Bouwens, M.S. Houwerzijl &amp; W.L. Roozendaal, </w:t>
      </w:r>
      <w:r w:rsidRPr="00CF4F0F">
        <w:rPr>
          <w:rFonts w:ascii="Verdana" w:hAnsi="Verdana" w:cstheme="minorHAnsi"/>
          <w:i/>
          <w:sz w:val="18"/>
          <w:szCs w:val="18"/>
          <w:lang w:val="nl-NL"/>
        </w:rPr>
        <w:t xml:space="preserve">Schets van het Nederlandse arbeidsrecht, </w:t>
      </w:r>
      <w:r w:rsidRPr="00CF4F0F">
        <w:rPr>
          <w:rFonts w:ascii="Verdana" w:hAnsi="Verdana" w:cstheme="minorHAnsi"/>
          <w:sz w:val="18"/>
          <w:szCs w:val="18"/>
          <w:lang w:val="nl-NL"/>
        </w:rPr>
        <w:t>Deventer: Wolters Kluwer 2017.</w:t>
      </w:r>
    </w:p>
    <w:p w14:paraId="6E1181DF" w14:textId="77777777" w:rsidR="00E552D5" w:rsidRPr="00CF4F0F" w:rsidRDefault="00E552D5" w:rsidP="007E37E2">
      <w:pPr>
        <w:spacing w:line="360" w:lineRule="auto"/>
        <w:jc w:val="both"/>
        <w:rPr>
          <w:rFonts w:ascii="Verdana" w:hAnsi="Verdana" w:cstheme="minorHAnsi"/>
          <w:sz w:val="18"/>
          <w:szCs w:val="18"/>
          <w:lang w:val="nl-NL"/>
        </w:rPr>
      </w:pPr>
    </w:p>
    <w:p w14:paraId="251A330B" w14:textId="77777777" w:rsidR="00976986" w:rsidRPr="00CF4F0F" w:rsidRDefault="00976986" w:rsidP="007E37E2">
      <w:pPr>
        <w:spacing w:line="360" w:lineRule="auto"/>
        <w:jc w:val="both"/>
        <w:rPr>
          <w:rFonts w:ascii="Verdana" w:hAnsi="Verdana" w:cstheme="minorHAnsi"/>
          <w:b/>
          <w:sz w:val="18"/>
          <w:szCs w:val="18"/>
          <w:lang w:val="nl-NL"/>
        </w:rPr>
      </w:pPr>
      <w:r w:rsidRPr="00CF4F0F">
        <w:rPr>
          <w:rFonts w:ascii="Verdana" w:hAnsi="Verdana" w:cstheme="minorHAnsi"/>
          <w:b/>
          <w:sz w:val="18"/>
          <w:szCs w:val="18"/>
          <w:lang w:val="nl-NL"/>
        </w:rPr>
        <w:t>Van Drongelen &amp; van Drongelen 2017</w:t>
      </w:r>
    </w:p>
    <w:p w14:paraId="7924EB7C" w14:textId="0B909952" w:rsidR="00976986" w:rsidRDefault="00976986" w:rsidP="007E37E2">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J. van Drongelen &amp; A. van Drongelen, </w:t>
      </w:r>
      <w:r w:rsidRPr="00CF4F0F">
        <w:rPr>
          <w:rFonts w:ascii="Verdana" w:hAnsi="Verdana" w:cstheme="minorHAnsi"/>
          <w:i/>
          <w:sz w:val="18"/>
          <w:szCs w:val="18"/>
          <w:lang w:val="nl-NL"/>
        </w:rPr>
        <w:t>De tijdelijke arbeidsovereenkomst in de praktijk</w:t>
      </w:r>
      <w:r w:rsidRPr="00CF4F0F">
        <w:rPr>
          <w:rFonts w:ascii="Verdana" w:hAnsi="Verdana" w:cstheme="minorHAnsi"/>
          <w:sz w:val="18"/>
          <w:szCs w:val="18"/>
          <w:lang w:val="nl-NL"/>
        </w:rPr>
        <w:t xml:space="preserve">, Zutphen: Uitgeverij Paris 2017. </w:t>
      </w:r>
    </w:p>
    <w:p w14:paraId="4556A54C" w14:textId="77777777" w:rsidR="00E552D5" w:rsidRDefault="00E552D5" w:rsidP="007E37E2">
      <w:pPr>
        <w:spacing w:line="360" w:lineRule="auto"/>
        <w:jc w:val="both"/>
        <w:rPr>
          <w:rFonts w:ascii="Verdana" w:hAnsi="Verdana" w:cstheme="minorHAnsi"/>
          <w:sz w:val="18"/>
          <w:szCs w:val="18"/>
          <w:lang w:val="nl-NL"/>
        </w:rPr>
      </w:pPr>
    </w:p>
    <w:p w14:paraId="758A3AD4" w14:textId="7BEB43AF" w:rsidR="00E552D5" w:rsidRPr="00E31FBA" w:rsidRDefault="00935BE5" w:rsidP="007E37E2">
      <w:pPr>
        <w:spacing w:line="360" w:lineRule="auto"/>
        <w:jc w:val="both"/>
        <w:rPr>
          <w:rFonts w:ascii="Verdana" w:hAnsi="Verdana" w:cstheme="minorHAnsi"/>
          <w:b/>
          <w:bCs/>
          <w:sz w:val="18"/>
          <w:szCs w:val="18"/>
          <w:lang w:val="nl-NL"/>
        </w:rPr>
      </w:pPr>
      <w:proofErr w:type="spellStart"/>
      <w:r w:rsidRPr="00E31FBA">
        <w:rPr>
          <w:rFonts w:ascii="Verdana" w:hAnsi="Verdana" w:cstheme="minorHAnsi"/>
          <w:b/>
          <w:bCs/>
          <w:sz w:val="18"/>
          <w:szCs w:val="18"/>
          <w:lang w:val="nl-NL"/>
        </w:rPr>
        <w:t>Geugjes</w:t>
      </w:r>
      <w:proofErr w:type="spellEnd"/>
      <w:r w:rsidRPr="00E31FBA">
        <w:rPr>
          <w:rFonts w:ascii="Verdana" w:hAnsi="Verdana" w:cstheme="minorHAnsi"/>
          <w:b/>
          <w:bCs/>
          <w:sz w:val="18"/>
          <w:szCs w:val="18"/>
          <w:lang w:val="nl-NL"/>
        </w:rPr>
        <w:t xml:space="preserve"> &amp; Wits </w:t>
      </w:r>
    </w:p>
    <w:p w14:paraId="03CA72EE" w14:textId="28102B87" w:rsidR="00935BE5" w:rsidRDefault="00935BE5" w:rsidP="007E37E2">
      <w:pPr>
        <w:spacing w:line="360" w:lineRule="auto"/>
        <w:jc w:val="both"/>
        <w:rPr>
          <w:rFonts w:ascii="Verdana" w:hAnsi="Verdana" w:cstheme="minorHAnsi"/>
          <w:sz w:val="18"/>
          <w:szCs w:val="18"/>
          <w:lang w:val="nl-NL"/>
        </w:rPr>
      </w:pPr>
      <w:r w:rsidRPr="00260748">
        <w:rPr>
          <w:rFonts w:ascii="Verdana" w:hAnsi="Verdana" w:cstheme="minorHAnsi"/>
          <w:sz w:val="18"/>
          <w:szCs w:val="18"/>
          <w:lang w:val="nl-NL"/>
        </w:rPr>
        <w:t xml:space="preserve">H.C. </w:t>
      </w:r>
      <w:proofErr w:type="spellStart"/>
      <w:r w:rsidRPr="00260748">
        <w:rPr>
          <w:rFonts w:ascii="Verdana" w:hAnsi="Verdana" w:cstheme="minorHAnsi"/>
          <w:sz w:val="18"/>
          <w:szCs w:val="18"/>
          <w:lang w:val="nl-NL"/>
        </w:rPr>
        <w:t>Geugjes</w:t>
      </w:r>
      <w:proofErr w:type="spellEnd"/>
      <w:r w:rsidRPr="00260748">
        <w:rPr>
          <w:rFonts w:ascii="Verdana" w:hAnsi="Verdana" w:cstheme="minorHAnsi"/>
          <w:sz w:val="18"/>
          <w:szCs w:val="18"/>
          <w:lang w:val="nl-NL"/>
        </w:rPr>
        <w:t xml:space="preserve"> &amp; E.B. Wits, </w:t>
      </w:r>
      <w:r w:rsidRPr="001A0E1F">
        <w:rPr>
          <w:rFonts w:ascii="Verdana" w:hAnsi="Verdana" w:cstheme="minorHAnsi"/>
          <w:i/>
          <w:iCs/>
          <w:sz w:val="18"/>
          <w:szCs w:val="18"/>
          <w:lang w:val="nl-NL"/>
        </w:rPr>
        <w:t>Arbeidsrecht begrepen</w:t>
      </w:r>
      <w:r w:rsidRPr="00260748">
        <w:rPr>
          <w:rFonts w:ascii="Verdana" w:hAnsi="Verdana" w:cstheme="minorHAnsi"/>
          <w:sz w:val="18"/>
          <w:szCs w:val="18"/>
          <w:lang w:val="nl-NL"/>
        </w:rPr>
        <w:t>, Den Haag: Boom Juridische Uitgevers 201</w:t>
      </w:r>
      <w:r>
        <w:rPr>
          <w:rFonts w:ascii="Verdana" w:hAnsi="Verdana" w:cstheme="minorHAnsi"/>
          <w:sz w:val="18"/>
          <w:szCs w:val="18"/>
          <w:lang w:val="nl-NL"/>
        </w:rPr>
        <w:t xml:space="preserve">8. </w:t>
      </w:r>
    </w:p>
    <w:p w14:paraId="0F62A87F" w14:textId="77777777" w:rsidR="00E552D5" w:rsidRPr="00CF4F0F" w:rsidRDefault="00E552D5" w:rsidP="007E37E2">
      <w:pPr>
        <w:spacing w:line="360" w:lineRule="auto"/>
        <w:jc w:val="both"/>
        <w:rPr>
          <w:rFonts w:ascii="Verdana" w:hAnsi="Verdana" w:cstheme="minorHAnsi"/>
          <w:sz w:val="18"/>
          <w:szCs w:val="18"/>
          <w:lang w:val="nl-NL"/>
        </w:rPr>
      </w:pPr>
    </w:p>
    <w:p w14:paraId="186AE09F" w14:textId="77777777" w:rsidR="00976986" w:rsidRPr="00CF4F0F" w:rsidRDefault="00976986" w:rsidP="007E37E2">
      <w:pPr>
        <w:spacing w:line="360" w:lineRule="auto"/>
        <w:jc w:val="both"/>
        <w:rPr>
          <w:rFonts w:ascii="Verdana" w:hAnsi="Verdana" w:cstheme="minorHAnsi"/>
          <w:b/>
          <w:sz w:val="18"/>
          <w:szCs w:val="18"/>
          <w:lang w:val="nl-NL"/>
        </w:rPr>
      </w:pPr>
      <w:r w:rsidRPr="00CF4F0F">
        <w:rPr>
          <w:rFonts w:ascii="Verdana" w:hAnsi="Verdana" w:cstheme="minorHAnsi"/>
          <w:b/>
          <w:sz w:val="18"/>
          <w:szCs w:val="18"/>
          <w:lang w:val="nl-NL"/>
        </w:rPr>
        <w:t xml:space="preserve">Van der Grinten/ Bouwens &amp; </w:t>
      </w:r>
      <w:proofErr w:type="spellStart"/>
      <w:r w:rsidRPr="00CF4F0F">
        <w:rPr>
          <w:rFonts w:ascii="Verdana" w:hAnsi="Verdana" w:cstheme="minorHAnsi"/>
          <w:b/>
          <w:sz w:val="18"/>
          <w:szCs w:val="18"/>
          <w:lang w:val="nl-NL"/>
        </w:rPr>
        <w:t>Duk</w:t>
      </w:r>
      <w:proofErr w:type="spellEnd"/>
      <w:r w:rsidRPr="00CF4F0F">
        <w:rPr>
          <w:rFonts w:ascii="Verdana" w:hAnsi="Verdana" w:cstheme="minorHAnsi"/>
          <w:b/>
          <w:sz w:val="18"/>
          <w:szCs w:val="18"/>
          <w:lang w:val="nl-NL"/>
        </w:rPr>
        <w:t xml:space="preserve"> 2015</w:t>
      </w:r>
    </w:p>
    <w:p w14:paraId="5737EEE1" w14:textId="56E6CA6E" w:rsidR="00976986" w:rsidRDefault="00976986" w:rsidP="007E37E2">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J.W.M. van der Grinten/ W.H.A.C.M. Bouwens &amp; R.A.A. </w:t>
      </w:r>
      <w:proofErr w:type="spellStart"/>
      <w:r w:rsidRPr="00CF4F0F">
        <w:rPr>
          <w:rFonts w:ascii="Verdana" w:hAnsi="Verdana" w:cstheme="minorHAnsi"/>
          <w:sz w:val="18"/>
          <w:szCs w:val="18"/>
          <w:lang w:val="nl-NL"/>
        </w:rPr>
        <w:t>Duk</w:t>
      </w:r>
      <w:proofErr w:type="spellEnd"/>
      <w:r w:rsidRPr="00CF4F0F">
        <w:rPr>
          <w:rFonts w:ascii="Verdana" w:hAnsi="Verdana" w:cstheme="minorHAnsi"/>
          <w:sz w:val="18"/>
          <w:szCs w:val="18"/>
          <w:lang w:val="nl-NL"/>
        </w:rPr>
        <w:t xml:space="preserve">, </w:t>
      </w:r>
      <w:r w:rsidRPr="00CF4F0F">
        <w:rPr>
          <w:rFonts w:ascii="Verdana" w:hAnsi="Verdana" w:cstheme="minorHAnsi"/>
          <w:i/>
          <w:sz w:val="18"/>
          <w:szCs w:val="18"/>
          <w:lang w:val="nl-NL"/>
        </w:rPr>
        <w:t>Arbeidsovereenkomstenrecht</w:t>
      </w:r>
      <w:r w:rsidRPr="00CF4F0F">
        <w:rPr>
          <w:rFonts w:ascii="Verdana" w:hAnsi="Verdana" w:cstheme="minorHAnsi"/>
          <w:sz w:val="18"/>
          <w:szCs w:val="18"/>
          <w:lang w:val="nl-NL"/>
        </w:rPr>
        <w:t>, Deventer: Kluwer 2015.</w:t>
      </w:r>
    </w:p>
    <w:p w14:paraId="6EF0C3F0" w14:textId="77777777" w:rsidR="00E552D5" w:rsidRDefault="00E552D5" w:rsidP="007E37E2">
      <w:pPr>
        <w:spacing w:line="360" w:lineRule="auto"/>
        <w:jc w:val="both"/>
        <w:rPr>
          <w:rFonts w:ascii="Verdana" w:hAnsi="Verdana" w:cstheme="minorHAnsi"/>
          <w:sz w:val="18"/>
          <w:szCs w:val="18"/>
          <w:lang w:val="nl-NL"/>
        </w:rPr>
      </w:pPr>
    </w:p>
    <w:p w14:paraId="5A8E9495" w14:textId="77777777" w:rsidR="000A2A3A" w:rsidRPr="004A59D9" w:rsidRDefault="000A2A3A" w:rsidP="007E37E2">
      <w:pPr>
        <w:spacing w:line="360" w:lineRule="auto"/>
        <w:jc w:val="both"/>
        <w:rPr>
          <w:rFonts w:ascii="Verdana" w:hAnsi="Verdana"/>
          <w:b/>
          <w:bCs/>
          <w:sz w:val="18"/>
          <w:szCs w:val="18"/>
          <w:lang w:val="nl-NL"/>
        </w:rPr>
      </w:pPr>
      <w:r w:rsidRPr="004A59D9">
        <w:rPr>
          <w:rFonts w:ascii="Verdana" w:hAnsi="Verdana"/>
          <w:b/>
          <w:bCs/>
          <w:sz w:val="18"/>
          <w:szCs w:val="18"/>
          <w:lang w:val="nl-NL"/>
        </w:rPr>
        <w:t xml:space="preserve">Heerma van </w:t>
      </w:r>
      <w:proofErr w:type="spellStart"/>
      <w:r w:rsidRPr="004A59D9">
        <w:rPr>
          <w:rFonts w:ascii="Verdana" w:hAnsi="Verdana"/>
          <w:b/>
          <w:bCs/>
          <w:sz w:val="18"/>
          <w:szCs w:val="18"/>
          <w:lang w:val="nl-NL"/>
        </w:rPr>
        <w:t>Voss</w:t>
      </w:r>
      <w:proofErr w:type="spellEnd"/>
      <w:r w:rsidRPr="004A59D9">
        <w:rPr>
          <w:rFonts w:ascii="Verdana" w:hAnsi="Verdana"/>
          <w:b/>
          <w:bCs/>
          <w:sz w:val="18"/>
          <w:szCs w:val="18"/>
          <w:lang w:val="nl-NL"/>
        </w:rPr>
        <w:t xml:space="preserve"> </w:t>
      </w:r>
    </w:p>
    <w:p w14:paraId="713132D5" w14:textId="77D2F1C3" w:rsidR="000A2A3A" w:rsidRDefault="000A2A3A" w:rsidP="007E37E2">
      <w:pPr>
        <w:spacing w:line="360" w:lineRule="auto"/>
        <w:jc w:val="both"/>
        <w:rPr>
          <w:rFonts w:ascii="Verdana" w:hAnsi="Verdana"/>
          <w:sz w:val="18"/>
          <w:szCs w:val="18"/>
          <w:lang w:val="nl-NL"/>
        </w:rPr>
      </w:pPr>
      <w:r w:rsidRPr="004A59D9">
        <w:rPr>
          <w:rFonts w:ascii="Verdana" w:hAnsi="Verdana"/>
          <w:sz w:val="18"/>
          <w:szCs w:val="18"/>
          <w:lang w:val="nl-NL"/>
        </w:rPr>
        <w:t xml:space="preserve">G.J.J. Heerma van </w:t>
      </w:r>
      <w:proofErr w:type="spellStart"/>
      <w:r w:rsidRPr="004A59D9">
        <w:rPr>
          <w:rFonts w:ascii="Verdana" w:hAnsi="Verdana"/>
          <w:sz w:val="18"/>
          <w:szCs w:val="18"/>
          <w:lang w:val="nl-NL"/>
        </w:rPr>
        <w:t>Voss</w:t>
      </w:r>
      <w:proofErr w:type="spellEnd"/>
      <w:r w:rsidRPr="004A59D9">
        <w:rPr>
          <w:rFonts w:ascii="Verdana" w:hAnsi="Verdana"/>
          <w:sz w:val="18"/>
          <w:szCs w:val="18"/>
          <w:lang w:val="nl-NL"/>
        </w:rPr>
        <w:t xml:space="preserve">, </w:t>
      </w:r>
      <w:r w:rsidRPr="004A59D9">
        <w:rPr>
          <w:rFonts w:ascii="Verdana" w:hAnsi="Verdana"/>
          <w:i/>
          <w:iCs/>
          <w:sz w:val="18"/>
          <w:szCs w:val="18"/>
          <w:lang w:val="nl-NL"/>
        </w:rPr>
        <w:t>Asser 7-V Arbeidsovereenkomst</w:t>
      </w:r>
      <w:r w:rsidRPr="004A59D9">
        <w:rPr>
          <w:rFonts w:ascii="Verdana" w:hAnsi="Verdana"/>
          <w:sz w:val="18"/>
          <w:szCs w:val="18"/>
          <w:lang w:val="nl-NL"/>
        </w:rPr>
        <w:t>, Deventer: Wolters Kluwer 2015</w:t>
      </w:r>
      <w:r w:rsidR="00E552D5">
        <w:rPr>
          <w:rFonts w:ascii="Verdana" w:hAnsi="Verdana"/>
          <w:sz w:val="18"/>
          <w:szCs w:val="18"/>
          <w:lang w:val="nl-NL"/>
        </w:rPr>
        <w:t>.</w:t>
      </w:r>
    </w:p>
    <w:p w14:paraId="7291BF98" w14:textId="77777777" w:rsidR="00E552D5" w:rsidRPr="00CF4F0F" w:rsidRDefault="00E552D5" w:rsidP="007E37E2">
      <w:pPr>
        <w:spacing w:line="360" w:lineRule="auto"/>
        <w:jc w:val="both"/>
        <w:rPr>
          <w:rFonts w:ascii="Verdana" w:hAnsi="Verdana" w:cstheme="minorHAnsi"/>
          <w:sz w:val="18"/>
          <w:szCs w:val="18"/>
          <w:lang w:val="nl-NL"/>
        </w:rPr>
      </w:pPr>
    </w:p>
    <w:p w14:paraId="1409381F" w14:textId="243D00A3" w:rsidR="00E552D5" w:rsidRPr="00CF4F0F" w:rsidRDefault="00976986" w:rsidP="007E37E2">
      <w:pPr>
        <w:spacing w:line="360" w:lineRule="auto"/>
        <w:jc w:val="both"/>
        <w:rPr>
          <w:rFonts w:ascii="Verdana" w:hAnsi="Verdana" w:cstheme="minorHAnsi"/>
          <w:b/>
          <w:sz w:val="18"/>
          <w:szCs w:val="18"/>
          <w:lang w:val="nl-NL"/>
        </w:rPr>
      </w:pPr>
      <w:r w:rsidRPr="00CF4F0F">
        <w:rPr>
          <w:rFonts w:ascii="Verdana" w:hAnsi="Verdana" w:cstheme="minorHAnsi"/>
          <w:b/>
          <w:sz w:val="18"/>
          <w:szCs w:val="18"/>
          <w:lang w:val="nl-NL"/>
        </w:rPr>
        <w:t>Houweling en Loonstra 2011</w:t>
      </w:r>
    </w:p>
    <w:p w14:paraId="3E02559E" w14:textId="5C7030DD" w:rsidR="00976986" w:rsidRDefault="00976986" w:rsidP="007E37E2">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A.R. Houweling &amp; C. Loonstra, </w:t>
      </w:r>
      <w:r w:rsidRPr="00CF4F0F">
        <w:rPr>
          <w:rFonts w:ascii="Verdana" w:hAnsi="Verdana" w:cstheme="minorHAnsi"/>
          <w:i/>
          <w:sz w:val="18"/>
          <w:szCs w:val="18"/>
          <w:lang w:val="nl-NL"/>
        </w:rPr>
        <w:t>Het concurrentiebeding in de arbeidsovereenkomst</w:t>
      </w:r>
      <w:r w:rsidRPr="00CF4F0F">
        <w:rPr>
          <w:rFonts w:ascii="Verdana" w:hAnsi="Verdana" w:cstheme="minorHAnsi"/>
          <w:sz w:val="18"/>
          <w:szCs w:val="18"/>
          <w:lang w:val="nl-NL"/>
        </w:rPr>
        <w:t>, Den Haag: Boom Juridische uitgevers 2011.</w:t>
      </w:r>
    </w:p>
    <w:p w14:paraId="570F77DC" w14:textId="77777777" w:rsidR="00E552D5" w:rsidRPr="00CF4F0F" w:rsidRDefault="00E552D5" w:rsidP="007E37E2">
      <w:pPr>
        <w:spacing w:line="360" w:lineRule="auto"/>
        <w:jc w:val="both"/>
        <w:rPr>
          <w:rFonts w:ascii="Verdana" w:hAnsi="Verdana" w:cstheme="minorHAnsi"/>
          <w:sz w:val="18"/>
          <w:szCs w:val="18"/>
          <w:lang w:val="nl-NL"/>
        </w:rPr>
      </w:pPr>
    </w:p>
    <w:p w14:paraId="7A9B5C78" w14:textId="77777777" w:rsidR="00976986" w:rsidRPr="00CF4F0F" w:rsidRDefault="00976986" w:rsidP="007E37E2">
      <w:pPr>
        <w:spacing w:line="360" w:lineRule="auto"/>
        <w:jc w:val="both"/>
        <w:rPr>
          <w:rFonts w:ascii="Verdana" w:hAnsi="Verdana" w:cstheme="minorHAnsi"/>
          <w:b/>
          <w:sz w:val="18"/>
          <w:szCs w:val="18"/>
          <w:lang w:val="nl-NL"/>
        </w:rPr>
      </w:pPr>
      <w:r w:rsidRPr="00CF4F0F">
        <w:rPr>
          <w:rFonts w:ascii="Verdana" w:hAnsi="Verdana" w:cstheme="minorHAnsi"/>
          <w:b/>
          <w:sz w:val="18"/>
          <w:szCs w:val="18"/>
          <w:lang w:val="nl-NL"/>
        </w:rPr>
        <w:lastRenderedPageBreak/>
        <w:t>Loonstra &amp; Zondag 2018</w:t>
      </w:r>
    </w:p>
    <w:p w14:paraId="35377223" w14:textId="61E23519" w:rsidR="00976986" w:rsidRDefault="00976986" w:rsidP="007E37E2">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C.J. Loonstra &amp; W.A. Zondag, </w:t>
      </w:r>
      <w:r w:rsidRPr="00CF4F0F">
        <w:rPr>
          <w:rFonts w:ascii="Verdana" w:hAnsi="Verdana" w:cstheme="minorHAnsi"/>
          <w:i/>
          <w:sz w:val="18"/>
          <w:szCs w:val="18"/>
          <w:lang w:val="nl-NL"/>
        </w:rPr>
        <w:t xml:space="preserve">Arbeidsrechtelijk </w:t>
      </w:r>
      <w:proofErr w:type="spellStart"/>
      <w:r w:rsidRPr="00CF4F0F">
        <w:rPr>
          <w:rFonts w:ascii="Verdana" w:hAnsi="Verdana" w:cstheme="minorHAnsi"/>
          <w:i/>
          <w:sz w:val="18"/>
          <w:szCs w:val="18"/>
          <w:lang w:val="nl-NL"/>
        </w:rPr>
        <w:t>themata</w:t>
      </w:r>
      <w:proofErr w:type="spellEnd"/>
      <w:r w:rsidRPr="00CF4F0F">
        <w:rPr>
          <w:rFonts w:ascii="Verdana" w:hAnsi="Verdana" w:cstheme="minorHAnsi"/>
          <w:i/>
          <w:sz w:val="18"/>
          <w:szCs w:val="18"/>
          <w:lang w:val="nl-NL"/>
        </w:rPr>
        <w:t xml:space="preserve"> I</w:t>
      </w:r>
      <w:r w:rsidRPr="00CF4F0F">
        <w:rPr>
          <w:rFonts w:ascii="Verdana" w:hAnsi="Verdana" w:cstheme="minorHAnsi"/>
          <w:sz w:val="18"/>
          <w:szCs w:val="18"/>
          <w:lang w:val="nl-NL"/>
        </w:rPr>
        <w:t>, Den Haag: Boom juridische uitgevers 2018.</w:t>
      </w:r>
    </w:p>
    <w:p w14:paraId="566FCB09" w14:textId="77777777" w:rsidR="00E552D5" w:rsidRPr="00CF4F0F" w:rsidRDefault="00E552D5" w:rsidP="007E37E2">
      <w:pPr>
        <w:spacing w:line="360" w:lineRule="auto"/>
        <w:jc w:val="both"/>
        <w:rPr>
          <w:rFonts w:ascii="Verdana" w:hAnsi="Verdana" w:cstheme="minorHAnsi"/>
          <w:sz w:val="18"/>
          <w:szCs w:val="18"/>
          <w:lang w:val="nl-NL"/>
        </w:rPr>
      </w:pPr>
    </w:p>
    <w:p w14:paraId="2B227D03" w14:textId="77777777" w:rsidR="00976986" w:rsidRPr="00CF4F0F" w:rsidRDefault="00976986" w:rsidP="007E37E2">
      <w:pPr>
        <w:spacing w:line="360" w:lineRule="auto"/>
        <w:jc w:val="both"/>
        <w:rPr>
          <w:rFonts w:ascii="Verdana" w:hAnsi="Verdana" w:cstheme="minorHAnsi"/>
          <w:b/>
          <w:sz w:val="18"/>
          <w:szCs w:val="18"/>
          <w:lang w:val="nl-NL"/>
        </w:rPr>
      </w:pPr>
      <w:r w:rsidRPr="00CF4F0F">
        <w:rPr>
          <w:rFonts w:ascii="Verdana" w:hAnsi="Verdana" w:cstheme="minorHAnsi"/>
          <w:b/>
          <w:sz w:val="18"/>
          <w:szCs w:val="18"/>
          <w:lang w:val="nl-NL"/>
        </w:rPr>
        <w:t>Nijhoff 2015</w:t>
      </w:r>
    </w:p>
    <w:p w14:paraId="65229CD3" w14:textId="77777777" w:rsidR="00976986" w:rsidRPr="00CF4F0F" w:rsidRDefault="00976986" w:rsidP="007E37E2">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G.W. Nijhoff, </w:t>
      </w:r>
      <w:r w:rsidRPr="00CF4F0F">
        <w:rPr>
          <w:rFonts w:ascii="Verdana" w:hAnsi="Verdana" w:cstheme="minorHAnsi"/>
          <w:i/>
          <w:sz w:val="18"/>
          <w:szCs w:val="18"/>
          <w:lang w:val="nl-NL"/>
        </w:rPr>
        <w:t>De geldigheid van het concurrentiebeding</w:t>
      </w:r>
      <w:r w:rsidRPr="00CF4F0F">
        <w:rPr>
          <w:rFonts w:ascii="Verdana" w:hAnsi="Verdana" w:cstheme="minorHAnsi"/>
          <w:sz w:val="18"/>
          <w:szCs w:val="18"/>
          <w:lang w:val="nl-NL"/>
        </w:rPr>
        <w:t xml:space="preserve">, Amersfoort: </w:t>
      </w:r>
      <w:proofErr w:type="spellStart"/>
      <w:r w:rsidRPr="00CF4F0F">
        <w:rPr>
          <w:rFonts w:ascii="Verdana" w:hAnsi="Verdana" w:cstheme="minorHAnsi"/>
          <w:sz w:val="18"/>
          <w:szCs w:val="18"/>
          <w:lang w:val="nl-NL"/>
        </w:rPr>
        <w:t>Celsus</w:t>
      </w:r>
      <w:proofErr w:type="spellEnd"/>
      <w:r w:rsidRPr="00CF4F0F">
        <w:rPr>
          <w:rFonts w:ascii="Verdana" w:hAnsi="Verdana" w:cstheme="minorHAnsi"/>
          <w:sz w:val="18"/>
          <w:szCs w:val="18"/>
          <w:lang w:val="nl-NL"/>
        </w:rPr>
        <w:t xml:space="preserve"> juridische uitgeverij 2015.</w:t>
      </w:r>
    </w:p>
    <w:p w14:paraId="7401545D" w14:textId="77777777" w:rsidR="00EE40B2" w:rsidRDefault="00EE40B2" w:rsidP="007E37E2">
      <w:pPr>
        <w:spacing w:line="360" w:lineRule="auto"/>
        <w:jc w:val="both"/>
        <w:rPr>
          <w:rFonts w:ascii="Verdana" w:hAnsi="Verdana" w:cstheme="minorHAnsi"/>
          <w:sz w:val="18"/>
          <w:szCs w:val="18"/>
          <w:lang w:val="nl-NL"/>
        </w:rPr>
      </w:pPr>
    </w:p>
    <w:p w14:paraId="309B5056" w14:textId="3E7140D9" w:rsidR="00976986" w:rsidRPr="00DA61EC" w:rsidRDefault="00976986" w:rsidP="007E37E2">
      <w:pPr>
        <w:spacing w:line="360" w:lineRule="auto"/>
        <w:jc w:val="both"/>
        <w:rPr>
          <w:rFonts w:ascii="Verdana" w:hAnsi="Verdana" w:cstheme="minorHAnsi"/>
          <w:sz w:val="18"/>
          <w:szCs w:val="18"/>
          <w:u w:val="single"/>
          <w:lang w:val="nl-NL"/>
        </w:rPr>
      </w:pPr>
      <w:r w:rsidRPr="009A6632">
        <w:rPr>
          <w:rFonts w:ascii="Verdana" w:hAnsi="Verdana" w:cstheme="minorHAnsi"/>
          <w:sz w:val="18"/>
          <w:szCs w:val="18"/>
          <w:u w:val="single"/>
          <w:lang w:val="nl-NL"/>
        </w:rPr>
        <w:t>Artikelen en tijdschriften</w:t>
      </w:r>
    </w:p>
    <w:p w14:paraId="5165C30B" w14:textId="77777777" w:rsidR="00976986" w:rsidRPr="00CF4F0F" w:rsidRDefault="00976986" w:rsidP="007E37E2">
      <w:pPr>
        <w:spacing w:line="360" w:lineRule="auto"/>
        <w:jc w:val="both"/>
        <w:rPr>
          <w:rFonts w:ascii="Verdana" w:hAnsi="Verdana" w:cstheme="minorHAnsi"/>
          <w:b/>
          <w:sz w:val="18"/>
          <w:szCs w:val="18"/>
          <w:lang w:val="nl-NL"/>
        </w:rPr>
      </w:pPr>
      <w:proofErr w:type="spellStart"/>
      <w:r w:rsidRPr="00CF4F0F">
        <w:rPr>
          <w:rFonts w:ascii="Verdana" w:hAnsi="Verdana" w:cstheme="minorHAnsi"/>
          <w:b/>
          <w:sz w:val="18"/>
          <w:szCs w:val="18"/>
          <w:lang w:val="nl-NL"/>
        </w:rPr>
        <w:t>Besselink</w:t>
      </w:r>
      <w:proofErr w:type="spellEnd"/>
      <w:r w:rsidRPr="00CF4F0F">
        <w:rPr>
          <w:rFonts w:ascii="Verdana" w:hAnsi="Verdana" w:cstheme="minorHAnsi"/>
          <w:b/>
          <w:sz w:val="18"/>
          <w:szCs w:val="18"/>
          <w:lang w:val="nl-NL"/>
        </w:rPr>
        <w:t xml:space="preserve"> &amp; Van Snippenburg 2017</w:t>
      </w:r>
    </w:p>
    <w:p w14:paraId="47F84D22" w14:textId="10B9BCFC" w:rsidR="00976986" w:rsidRDefault="00976986" w:rsidP="007E37E2">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 xml:space="preserve">P.J.B.M. </w:t>
      </w:r>
      <w:proofErr w:type="spellStart"/>
      <w:r w:rsidRPr="00CF4F0F">
        <w:rPr>
          <w:rFonts w:ascii="Verdana" w:hAnsi="Verdana" w:cstheme="minorHAnsi"/>
          <w:sz w:val="18"/>
          <w:szCs w:val="18"/>
          <w:lang w:val="nl-NL"/>
        </w:rPr>
        <w:t>Besselink</w:t>
      </w:r>
      <w:proofErr w:type="spellEnd"/>
      <w:r w:rsidRPr="00CF4F0F">
        <w:rPr>
          <w:rFonts w:ascii="Verdana" w:hAnsi="Verdana" w:cstheme="minorHAnsi"/>
          <w:sz w:val="18"/>
          <w:szCs w:val="18"/>
          <w:lang w:val="nl-NL"/>
        </w:rPr>
        <w:t xml:space="preserve"> &amp; S.A. Van Snippenburg, </w:t>
      </w:r>
      <w:r w:rsidRPr="00CF4F0F">
        <w:rPr>
          <w:rFonts w:ascii="Verdana" w:hAnsi="Verdana" w:cstheme="minorHAnsi"/>
          <w:i/>
          <w:sz w:val="18"/>
          <w:szCs w:val="18"/>
          <w:lang w:val="nl-NL"/>
        </w:rPr>
        <w:t xml:space="preserve">‘Zwaarwegende bedrijfs- of dienstbelangen’, zegen of </w:t>
      </w:r>
      <w:proofErr w:type="spellStart"/>
      <w:r w:rsidRPr="00CF4F0F">
        <w:rPr>
          <w:rFonts w:ascii="Verdana" w:hAnsi="Verdana" w:cstheme="minorHAnsi"/>
          <w:i/>
          <w:sz w:val="18"/>
          <w:szCs w:val="18"/>
          <w:lang w:val="nl-NL"/>
        </w:rPr>
        <w:t>misére</w:t>
      </w:r>
      <w:proofErr w:type="spellEnd"/>
      <w:r w:rsidRPr="00CF4F0F">
        <w:rPr>
          <w:rFonts w:ascii="Verdana" w:hAnsi="Verdana" w:cstheme="minorHAnsi"/>
          <w:i/>
          <w:sz w:val="18"/>
          <w:szCs w:val="18"/>
          <w:lang w:val="nl-NL"/>
        </w:rPr>
        <w:t>?</w:t>
      </w:r>
      <w:r w:rsidRPr="00CF4F0F">
        <w:rPr>
          <w:rFonts w:ascii="Verdana" w:hAnsi="Verdana" w:cstheme="minorHAnsi"/>
          <w:sz w:val="18"/>
          <w:szCs w:val="18"/>
          <w:lang w:val="nl-NL"/>
        </w:rPr>
        <w:t xml:space="preserve"> Tijdschrift arbeidsrecht praktijk 2017/69. </w:t>
      </w:r>
    </w:p>
    <w:p w14:paraId="4093D3CF" w14:textId="77777777" w:rsidR="00E552D5" w:rsidRPr="00CF4F0F" w:rsidRDefault="00E552D5" w:rsidP="007E37E2">
      <w:pPr>
        <w:spacing w:line="360" w:lineRule="auto"/>
        <w:jc w:val="both"/>
        <w:rPr>
          <w:rFonts w:ascii="Verdana" w:hAnsi="Verdana" w:cstheme="minorHAnsi"/>
          <w:sz w:val="18"/>
          <w:szCs w:val="18"/>
          <w:lang w:val="nl-NL"/>
        </w:rPr>
      </w:pPr>
    </w:p>
    <w:p w14:paraId="276ADD8A" w14:textId="77777777" w:rsidR="009A6632" w:rsidRPr="00CF4F0F" w:rsidRDefault="009A6632" w:rsidP="007E37E2">
      <w:pPr>
        <w:spacing w:line="360" w:lineRule="auto"/>
        <w:jc w:val="both"/>
        <w:rPr>
          <w:rFonts w:ascii="Verdana" w:hAnsi="Verdana" w:cstheme="minorHAnsi"/>
          <w:sz w:val="18"/>
          <w:szCs w:val="18"/>
          <w:lang w:val="nl-NL"/>
        </w:rPr>
      </w:pPr>
      <w:proofErr w:type="spellStart"/>
      <w:r w:rsidRPr="00CF4F0F">
        <w:rPr>
          <w:rFonts w:ascii="Verdana" w:hAnsi="Verdana" w:cstheme="minorHAnsi"/>
          <w:b/>
          <w:sz w:val="18"/>
          <w:szCs w:val="18"/>
          <w:lang w:val="nl-NL"/>
        </w:rPr>
        <w:t>Bitterlich-Straver</w:t>
      </w:r>
      <w:proofErr w:type="spellEnd"/>
      <w:r w:rsidRPr="00CF4F0F">
        <w:rPr>
          <w:rFonts w:ascii="Verdana" w:hAnsi="Verdana" w:cstheme="minorHAnsi"/>
          <w:b/>
          <w:sz w:val="18"/>
          <w:szCs w:val="18"/>
          <w:lang w:val="nl-NL"/>
        </w:rPr>
        <w:t xml:space="preserve"> 2015</w:t>
      </w:r>
    </w:p>
    <w:p w14:paraId="49C1CE0D" w14:textId="77777777" w:rsidR="009A6632" w:rsidRPr="00CF4F0F" w:rsidRDefault="009A6632" w:rsidP="007E37E2">
      <w:pPr>
        <w:spacing w:line="360" w:lineRule="auto"/>
        <w:jc w:val="both"/>
        <w:rPr>
          <w:rFonts w:ascii="Verdana" w:hAnsi="Verdana" w:cstheme="minorHAnsi"/>
          <w:i/>
          <w:sz w:val="18"/>
          <w:szCs w:val="18"/>
          <w:lang w:val="nl-NL"/>
        </w:rPr>
      </w:pPr>
      <w:r w:rsidRPr="00CF4F0F">
        <w:rPr>
          <w:rFonts w:ascii="Verdana" w:hAnsi="Verdana" w:cstheme="minorHAnsi"/>
          <w:sz w:val="18"/>
          <w:szCs w:val="18"/>
          <w:lang w:val="nl-NL"/>
        </w:rPr>
        <w:t xml:space="preserve">A.D. </w:t>
      </w:r>
      <w:proofErr w:type="spellStart"/>
      <w:r w:rsidRPr="00CF4F0F">
        <w:rPr>
          <w:rFonts w:ascii="Verdana" w:hAnsi="Verdana" w:cstheme="minorHAnsi"/>
          <w:sz w:val="18"/>
          <w:szCs w:val="18"/>
          <w:lang w:val="nl-NL"/>
        </w:rPr>
        <w:t>Bitterlich-Straver</w:t>
      </w:r>
      <w:proofErr w:type="spellEnd"/>
      <w:r w:rsidRPr="00CF4F0F">
        <w:rPr>
          <w:rFonts w:ascii="Verdana" w:hAnsi="Verdana" w:cstheme="minorHAnsi"/>
          <w:sz w:val="18"/>
          <w:szCs w:val="18"/>
          <w:lang w:val="nl-NL"/>
        </w:rPr>
        <w:t>,</w:t>
      </w:r>
      <w:r w:rsidRPr="00CF4F0F">
        <w:rPr>
          <w:rFonts w:ascii="Verdana" w:hAnsi="Verdana" w:cstheme="minorHAnsi"/>
          <w:i/>
          <w:sz w:val="18"/>
          <w:szCs w:val="18"/>
          <w:lang w:val="nl-NL"/>
        </w:rPr>
        <w:t xml:space="preserve"> ‘De motivering van het concurrentiebeding in een arbeidsovereenkomst voor bepaalde tijd: hoe moet de werkgever dit vormgever?’ </w:t>
      </w:r>
      <w:r w:rsidRPr="00CF4F0F">
        <w:rPr>
          <w:rFonts w:ascii="Verdana" w:hAnsi="Verdana" w:cstheme="minorHAnsi"/>
          <w:sz w:val="18"/>
          <w:szCs w:val="18"/>
          <w:lang w:val="nl-NL"/>
        </w:rPr>
        <w:t>Tijdschrift arbeidsrecht Praktijk 2015/1.</w:t>
      </w:r>
    </w:p>
    <w:p w14:paraId="5C4E5EF0" w14:textId="77777777" w:rsidR="00A017BE" w:rsidRDefault="00A017BE" w:rsidP="007E37E2">
      <w:pPr>
        <w:spacing w:line="360" w:lineRule="auto"/>
        <w:jc w:val="both"/>
        <w:rPr>
          <w:rFonts w:ascii="Verdana" w:hAnsi="Verdana" w:cstheme="minorHAnsi"/>
          <w:b/>
          <w:sz w:val="18"/>
          <w:szCs w:val="18"/>
          <w:lang w:val="nl-NL"/>
        </w:rPr>
      </w:pPr>
    </w:p>
    <w:p w14:paraId="1BB3E220" w14:textId="7652A9F0" w:rsidR="00976986" w:rsidRPr="00CF4F0F" w:rsidRDefault="00976986" w:rsidP="007E37E2">
      <w:pPr>
        <w:spacing w:line="360" w:lineRule="auto"/>
        <w:jc w:val="both"/>
        <w:rPr>
          <w:rFonts w:ascii="Verdana" w:hAnsi="Verdana" w:cstheme="minorHAnsi"/>
          <w:b/>
          <w:sz w:val="18"/>
          <w:szCs w:val="18"/>
          <w:lang w:val="nl-NL"/>
        </w:rPr>
      </w:pPr>
      <w:r w:rsidRPr="00CF4F0F">
        <w:rPr>
          <w:rFonts w:ascii="Verdana" w:hAnsi="Verdana" w:cstheme="minorHAnsi"/>
          <w:b/>
          <w:sz w:val="18"/>
          <w:szCs w:val="18"/>
          <w:lang w:val="nl-NL"/>
        </w:rPr>
        <w:t>Jansen 2014</w:t>
      </w:r>
    </w:p>
    <w:p w14:paraId="5EF6B81F" w14:textId="3E442F8A" w:rsidR="00976986" w:rsidRPr="00CF4F0F" w:rsidRDefault="00976986" w:rsidP="007E37E2">
      <w:pPr>
        <w:spacing w:line="360" w:lineRule="auto"/>
        <w:jc w:val="both"/>
        <w:rPr>
          <w:rFonts w:ascii="Verdana" w:hAnsi="Verdana" w:cstheme="minorHAnsi"/>
          <w:i/>
          <w:sz w:val="18"/>
          <w:szCs w:val="18"/>
          <w:lang w:val="nl-NL"/>
        </w:rPr>
      </w:pPr>
      <w:r w:rsidRPr="00CF4F0F">
        <w:rPr>
          <w:rFonts w:ascii="Verdana" w:hAnsi="Verdana" w:cstheme="minorHAnsi"/>
          <w:sz w:val="18"/>
          <w:szCs w:val="18"/>
          <w:lang w:val="nl-NL"/>
        </w:rPr>
        <w:t>A.G.J.J. Jansen</w:t>
      </w:r>
      <w:r w:rsidRPr="00CF4F0F">
        <w:rPr>
          <w:rFonts w:ascii="Verdana" w:hAnsi="Verdana" w:cstheme="minorHAnsi"/>
          <w:i/>
          <w:sz w:val="18"/>
          <w:szCs w:val="18"/>
          <w:lang w:val="nl-NL"/>
        </w:rPr>
        <w:t xml:space="preserve">, ’Daar gaan we weer? Het concurrentiebeding </w:t>
      </w:r>
      <w:proofErr w:type="spellStart"/>
      <w:r w:rsidRPr="00CF4F0F">
        <w:rPr>
          <w:rFonts w:ascii="Verdana" w:hAnsi="Verdana" w:cstheme="minorHAnsi"/>
          <w:i/>
          <w:sz w:val="18"/>
          <w:szCs w:val="18"/>
          <w:lang w:val="nl-NL"/>
        </w:rPr>
        <w:t>revisited</w:t>
      </w:r>
      <w:proofErr w:type="spellEnd"/>
      <w:r w:rsidRPr="00CF4F0F">
        <w:rPr>
          <w:rFonts w:ascii="Verdana" w:hAnsi="Verdana" w:cstheme="minorHAnsi"/>
          <w:i/>
          <w:sz w:val="18"/>
          <w:szCs w:val="18"/>
          <w:lang w:val="nl-NL"/>
        </w:rPr>
        <w:t xml:space="preserve">’, </w:t>
      </w:r>
      <w:r w:rsidRPr="00CF4F0F">
        <w:rPr>
          <w:rFonts w:ascii="Verdana" w:hAnsi="Verdana" w:cstheme="minorHAnsi"/>
          <w:sz w:val="18"/>
          <w:szCs w:val="18"/>
          <w:lang w:val="nl-NL"/>
        </w:rPr>
        <w:t>Tijdschrift arbeidsrecht Praktijk 2014/3.</w:t>
      </w:r>
    </w:p>
    <w:p w14:paraId="662B2B62" w14:textId="212C2F43" w:rsidR="003B29EE" w:rsidRDefault="003B29EE" w:rsidP="007E37E2">
      <w:pPr>
        <w:spacing w:line="360" w:lineRule="auto"/>
        <w:jc w:val="both"/>
        <w:rPr>
          <w:rFonts w:ascii="Verdana" w:hAnsi="Verdana" w:cstheme="minorHAnsi"/>
          <w:sz w:val="18"/>
          <w:szCs w:val="18"/>
          <w:lang w:val="nl-NL"/>
        </w:rPr>
      </w:pPr>
    </w:p>
    <w:p w14:paraId="371DDCF4" w14:textId="5E7F1F92" w:rsidR="003B29EE" w:rsidRPr="007D270F" w:rsidRDefault="003B29EE" w:rsidP="007E37E2">
      <w:pPr>
        <w:spacing w:line="360" w:lineRule="auto"/>
        <w:jc w:val="both"/>
        <w:rPr>
          <w:rFonts w:ascii="Verdana" w:hAnsi="Verdana" w:cstheme="minorHAnsi"/>
          <w:sz w:val="18"/>
          <w:szCs w:val="18"/>
          <w:u w:val="single"/>
          <w:lang w:val="nl-NL"/>
        </w:rPr>
      </w:pPr>
      <w:r w:rsidRPr="007D270F">
        <w:rPr>
          <w:rFonts w:ascii="Verdana" w:hAnsi="Verdana" w:cstheme="minorHAnsi"/>
          <w:sz w:val="18"/>
          <w:szCs w:val="18"/>
          <w:u w:val="single"/>
          <w:lang w:val="nl-NL"/>
        </w:rPr>
        <w:t>Digitale bronnen</w:t>
      </w:r>
    </w:p>
    <w:p w14:paraId="4DEAFB41" w14:textId="36B2D20E" w:rsidR="003B29EE" w:rsidRPr="00CF4F0F" w:rsidRDefault="003B29EE" w:rsidP="007E37E2">
      <w:pPr>
        <w:spacing w:line="360" w:lineRule="auto"/>
        <w:jc w:val="both"/>
        <w:rPr>
          <w:rFonts w:ascii="Verdana" w:hAnsi="Verdana" w:cstheme="minorHAnsi"/>
          <w:sz w:val="18"/>
          <w:szCs w:val="18"/>
          <w:lang w:val="nl-NL"/>
        </w:rPr>
      </w:pPr>
      <w:r>
        <w:rPr>
          <w:rFonts w:ascii="Verdana" w:hAnsi="Verdana" w:cstheme="minorHAnsi"/>
          <w:sz w:val="18"/>
          <w:szCs w:val="18"/>
          <w:lang w:val="nl-NL"/>
        </w:rPr>
        <w:t xml:space="preserve">Rechtspraak.nl </w:t>
      </w:r>
    </w:p>
    <w:p w14:paraId="6BAF058A" w14:textId="77777777" w:rsidR="00BB20EA" w:rsidRDefault="00BB20EA" w:rsidP="007E37E2">
      <w:pPr>
        <w:spacing w:line="360" w:lineRule="auto"/>
        <w:jc w:val="both"/>
        <w:rPr>
          <w:rFonts w:ascii="Verdana" w:hAnsi="Verdana" w:cstheme="minorHAnsi"/>
          <w:sz w:val="18"/>
          <w:szCs w:val="18"/>
          <w:lang w:val="nl-NL"/>
        </w:rPr>
      </w:pPr>
    </w:p>
    <w:p w14:paraId="4ADBBEE3" w14:textId="07E80907" w:rsidR="00976986" w:rsidRPr="00BB20EA" w:rsidRDefault="00976986" w:rsidP="007E37E2">
      <w:pPr>
        <w:spacing w:line="360" w:lineRule="auto"/>
        <w:jc w:val="both"/>
        <w:rPr>
          <w:rFonts w:ascii="Verdana" w:hAnsi="Verdana" w:cstheme="minorHAnsi"/>
          <w:sz w:val="18"/>
          <w:szCs w:val="18"/>
          <w:u w:val="single"/>
          <w:lang w:val="nl-NL"/>
        </w:rPr>
      </w:pPr>
      <w:r w:rsidRPr="00BB20EA">
        <w:rPr>
          <w:rFonts w:ascii="Verdana" w:hAnsi="Verdana" w:cstheme="minorHAnsi"/>
          <w:sz w:val="18"/>
          <w:szCs w:val="18"/>
          <w:u w:val="single"/>
          <w:lang w:val="nl-NL"/>
        </w:rPr>
        <w:t xml:space="preserve">Regelgeving en parlementaire stukken </w:t>
      </w:r>
    </w:p>
    <w:p w14:paraId="6B36ED11" w14:textId="77777777" w:rsidR="00976986" w:rsidRPr="00CF4F0F" w:rsidRDefault="00976986" w:rsidP="007E37E2">
      <w:pPr>
        <w:spacing w:line="360" w:lineRule="auto"/>
        <w:jc w:val="both"/>
        <w:rPr>
          <w:rFonts w:ascii="Verdana" w:hAnsi="Verdana" w:cstheme="minorHAnsi"/>
          <w:sz w:val="18"/>
          <w:szCs w:val="18"/>
          <w:lang w:val="nl-NL"/>
        </w:rPr>
      </w:pPr>
    </w:p>
    <w:p w14:paraId="3531A6E1" w14:textId="77777777" w:rsidR="00976986" w:rsidRPr="00CF4F0F" w:rsidRDefault="00976986" w:rsidP="007E37E2">
      <w:pPr>
        <w:spacing w:line="360" w:lineRule="auto"/>
        <w:jc w:val="both"/>
        <w:rPr>
          <w:rFonts w:ascii="Verdana" w:hAnsi="Verdana" w:cstheme="minorHAnsi"/>
          <w:sz w:val="18"/>
          <w:szCs w:val="18"/>
          <w:lang w:val="nl-NL"/>
        </w:rPr>
      </w:pPr>
      <w:r w:rsidRPr="00CF4F0F">
        <w:rPr>
          <w:rFonts w:ascii="Verdana" w:hAnsi="Verdana" w:cstheme="minorHAnsi"/>
          <w:sz w:val="18"/>
          <w:szCs w:val="18"/>
          <w:lang w:val="nl-NL"/>
        </w:rPr>
        <w:t>Kamerstukken II 2013/14 33 818, 3 (</w:t>
      </w:r>
      <w:proofErr w:type="spellStart"/>
      <w:r w:rsidRPr="00CF4F0F">
        <w:rPr>
          <w:rFonts w:ascii="Verdana" w:hAnsi="Verdana" w:cstheme="minorHAnsi"/>
          <w:sz w:val="18"/>
          <w:szCs w:val="18"/>
          <w:lang w:val="nl-NL"/>
        </w:rPr>
        <w:t>MvT</w:t>
      </w:r>
      <w:proofErr w:type="spellEnd"/>
      <w:r w:rsidRPr="00CF4F0F">
        <w:rPr>
          <w:rFonts w:ascii="Verdana" w:hAnsi="Verdana" w:cstheme="minorHAnsi"/>
          <w:sz w:val="18"/>
          <w:szCs w:val="18"/>
          <w:lang w:val="nl-NL"/>
        </w:rPr>
        <w:t>)</w:t>
      </w:r>
    </w:p>
    <w:p w14:paraId="4CDBC966" w14:textId="678E2C61" w:rsidR="00976986" w:rsidRDefault="00D35345" w:rsidP="007E37E2">
      <w:pPr>
        <w:spacing w:line="360" w:lineRule="auto"/>
        <w:jc w:val="both"/>
        <w:rPr>
          <w:rFonts w:ascii="Verdana" w:hAnsi="Verdana" w:cstheme="minorHAnsi"/>
          <w:sz w:val="18"/>
          <w:szCs w:val="18"/>
          <w:lang w:val="nl-NL"/>
        </w:rPr>
      </w:pPr>
      <w:r w:rsidRPr="00D35345">
        <w:rPr>
          <w:rFonts w:ascii="Verdana" w:hAnsi="Verdana" w:cstheme="minorHAnsi"/>
          <w:sz w:val="18"/>
          <w:szCs w:val="18"/>
          <w:lang w:val="nl-NL"/>
        </w:rPr>
        <w:t>Kamerstukken I 2013/14, 33 818, nr. C</w:t>
      </w:r>
      <w:r w:rsidR="0048685A">
        <w:rPr>
          <w:rFonts w:ascii="Verdana" w:hAnsi="Verdana" w:cstheme="minorHAnsi"/>
          <w:sz w:val="18"/>
          <w:szCs w:val="18"/>
          <w:lang w:val="nl-NL"/>
        </w:rPr>
        <w:t>.</w:t>
      </w:r>
    </w:p>
    <w:p w14:paraId="32F19FB2" w14:textId="54497122" w:rsidR="00D35345" w:rsidRPr="00CF4F0F" w:rsidRDefault="00D35345" w:rsidP="007E37E2">
      <w:pPr>
        <w:spacing w:line="360" w:lineRule="auto"/>
        <w:jc w:val="both"/>
        <w:rPr>
          <w:rFonts w:ascii="Verdana" w:hAnsi="Verdana" w:cstheme="minorHAnsi"/>
          <w:sz w:val="18"/>
          <w:szCs w:val="18"/>
          <w:lang w:val="nl-NL"/>
        </w:rPr>
      </w:pPr>
      <w:r w:rsidRPr="00D35345">
        <w:rPr>
          <w:rFonts w:ascii="Verdana" w:hAnsi="Verdana" w:cstheme="minorHAnsi"/>
          <w:sz w:val="18"/>
          <w:szCs w:val="18"/>
          <w:lang w:val="nl-NL"/>
        </w:rPr>
        <w:t xml:space="preserve">Kamerstukken II 2013/14, 33 818, </w:t>
      </w:r>
      <w:proofErr w:type="spellStart"/>
      <w:r w:rsidRPr="00D35345">
        <w:rPr>
          <w:rFonts w:ascii="Verdana" w:hAnsi="Verdana" w:cstheme="minorHAnsi"/>
          <w:sz w:val="18"/>
          <w:szCs w:val="18"/>
          <w:lang w:val="nl-NL"/>
        </w:rPr>
        <w:t>nr</w:t>
      </w:r>
      <w:proofErr w:type="spellEnd"/>
      <w:r w:rsidRPr="00D35345">
        <w:rPr>
          <w:rFonts w:ascii="Verdana" w:hAnsi="Verdana" w:cstheme="minorHAnsi"/>
          <w:sz w:val="18"/>
          <w:szCs w:val="18"/>
          <w:lang w:val="nl-NL"/>
        </w:rPr>
        <w:t xml:space="preserve"> 7</w:t>
      </w:r>
      <w:r w:rsidR="0048685A">
        <w:rPr>
          <w:rFonts w:ascii="Verdana" w:hAnsi="Verdana" w:cstheme="minorHAnsi"/>
          <w:sz w:val="18"/>
          <w:szCs w:val="18"/>
          <w:lang w:val="nl-NL"/>
        </w:rPr>
        <w:t>.</w:t>
      </w:r>
    </w:p>
    <w:p w14:paraId="26CA28B8" w14:textId="77777777" w:rsidR="00976986" w:rsidRPr="00CF4F0F" w:rsidRDefault="00976986" w:rsidP="007E37E2">
      <w:pPr>
        <w:spacing w:line="360" w:lineRule="auto"/>
        <w:jc w:val="both"/>
        <w:rPr>
          <w:rFonts w:ascii="Verdana" w:hAnsi="Verdana" w:cstheme="minorHAnsi"/>
          <w:sz w:val="18"/>
          <w:szCs w:val="18"/>
          <w:lang w:val="nl-NL"/>
        </w:rPr>
      </w:pPr>
    </w:p>
    <w:p w14:paraId="3488EC71" w14:textId="77777777" w:rsidR="00976986" w:rsidRPr="00BB20EA" w:rsidRDefault="00976986" w:rsidP="007E37E2">
      <w:pPr>
        <w:spacing w:line="360" w:lineRule="auto"/>
        <w:jc w:val="both"/>
        <w:rPr>
          <w:rFonts w:ascii="Verdana" w:hAnsi="Verdana" w:cstheme="minorHAnsi"/>
          <w:sz w:val="18"/>
          <w:szCs w:val="18"/>
          <w:u w:val="single"/>
          <w:lang w:val="nl-NL"/>
        </w:rPr>
      </w:pPr>
      <w:r w:rsidRPr="00BB20EA">
        <w:rPr>
          <w:rFonts w:ascii="Verdana" w:hAnsi="Verdana" w:cstheme="minorHAnsi"/>
          <w:sz w:val="18"/>
          <w:szCs w:val="18"/>
          <w:u w:val="single"/>
          <w:lang w:val="nl-NL"/>
        </w:rPr>
        <w:t xml:space="preserve">Jurisprudentie </w:t>
      </w:r>
    </w:p>
    <w:p w14:paraId="19D50C15" w14:textId="77777777" w:rsidR="00EE40B2" w:rsidRPr="005136F8" w:rsidRDefault="00EE40B2" w:rsidP="007E37E2">
      <w:pPr>
        <w:spacing w:line="360" w:lineRule="auto"/>
        <w:rPr>
          <w:rFonts w:ascii="Verdana" w:hAnsi="Verdana" w:cstheme="minorHAnsi"/>
          <w:sz w:val="18"/>
          <w:szCs w:val="18"/>
          <w:lang w:val="nl-NL"/>
        </w:rPr>
      </w:pPr>
      <w:r w:rsidRPr="00D83E6F">
        <w:rPr>
          <w:rFonts w:ascii="Verdana" w:hAnsi="Verdana" w:cstheme="minorHAnsi"/>
          <w:sz w:val="18"/>
          <w:szCs w:val="18"/>
          <w:lang w:val="nl-NL"/>
        </w:rPr>
        <w:t>H</w:t>
      </w:r>
      <w:r>
        <w:rPr>
          <w:rFonts w:ascii="Verdana" w:hAnsi="Verdana" w:cstheme="minorHAnsi"/>
          <w:sz w:val="18"/>
          <w:szCs w:val="18"/>
          <w:lang w:val="nl-NL"/>
        </w:rPr>
        <w:t>oge Raad</w:t>
      </w:r>
      <w:r w:rsidRPr="00D83E6F">
        <w:rPr>
          <w:rFonts w:ascii="Verdana" w:hAnsi="Verdana" w:cstheme="minorHAnsi"/>
          <w:sz w:val="18"/>
          <w:szCs w:val="18"/>
          <w:lang w:val="nl-NL"/>
        </w:rPr>
        <w:t xml:space="preserve"> 13 maart 1981, ECLI:NL:HR:1981:AG4158, NJ 1981, 635</w:t>
      </w:r>
      <w:r>
        <w:rPr>
          <w:rFonts w:ascii="Verdana" w:hAnsi="Verdana" w:cstheme="minorHAnsi"/>
          <w:sz w:val="18"/>
          <w:szCs w:val="18"/>
          <w:lang w:val="nl-NL"/>
        </w:rPr>
        <w:t xml:space="preserve"> (</w:t>
      </w:r>
      <w:proofErr w:type="spellStart"/>
      <w:r>
        <w:rPr>
          <w:rFonts w:ascii="Verdana" w:hAnsi="Verdana" w:cstheme="minorHAnsi"/>
          <w:sz w:val="18"/>
          <w:szCs w:val="18"/>
          <w:lang w:val="nl-NL"/>
        </w:rPr>
        <w:t>Haviltex</w:t>
      </w:r>
      <w:proofErr w:type="spellEnd"/>
      <w:r>
        <w:rPr>
          <w:rFonts w:ascii="Verdana" w:hAnsi="Verdana" w:cstheme="minorHAnsi"/>
          <w:sz w:val="18"/>
          <w:szCs w:val="18"/>
          <w:lang w:val="nl-NL"/>
        </w:rPr>
        <w:t xml:space="preserve">). </w:t>
      </w:r>
    </w:p>
    <w:p w14:paraId="3B0E4036" w14:textId="77777777" w:rsidR="00EE40B2" w:rsidRPr="005136F8" w:rsidRDefault="00EE40B2" w:rsidP="007E37E2">
      <w:pPr>
        <w:spacing w:line="360" w:lineRule="auto"/>
        <w:rPr>
          <w:rFonts w:ascii="Verdana" w:hAnsi="Verdana" w:cstheme="minorHAnsi"/>
          <w:sz w:val="18"/>
          <w:szCs w:val="18"/>
          <w:lang w:val="nl-NL"/>
        </w:rPr>
      </w:pPr>
      <w:r w:rsidRPr="00AD4439">
        <w:rPr>
          <w:rFonts w:ascii="Verdana" w:hAnsi="Verdana" w:cstheme="minorHAnsi"/>
          <w:sz w:val="18"/>
          <w:szCs w:val="18"/>
          <w:lang w:val="nl-NL"/>
        </w:rPr>
        <w:t>Hoge Raad 28 maart 2008, ECLI:NL:HR:2008: BC0384 (Philips/Oostendorp).</w:t>
      </w:r>
    </w:p>
    <w:p w14:paraId="2A607FAE" w14:textId="03491B81" w:rsidR="00271A29" w:rsidRPr="005136F8" w:rsidRDefault="00271A29" w:rsidP="007E37E2">
      <w:pPr>
        <w:spacing w:line="360" w:lineRule="auto"/>
        <w:rPr>
          <w:rFonts w:ascii="Verdana" w:hAnsi="Verdana" w:cstheme="minorHAnsi"/>
          <w:sz w:val="18"/>
          <w:szCs w:val="18"/>
          <w:lang w:val="nl-NL"/>
        </w:rPr>
      </w:pPr>
      <w:r w:rsidRPr="00271A29">
        <w:rPr>
          <w:rFonts w:ascii="Verdana" w:hAnsi="Verdana" w:cstheme="minorHAnsi"/>
          <w:sz w:val="18"/>
          <w:szCs w:val="18"/>
          <w:lang w:val="nl-NL"/>
        </w:rPr>
        <w:t>H</w:t>
      </w:r>
      <w:r w:rsidR="001F36B2">
        <w:rPr>
          <w:rFonts w:ascii="Verdana" w:hAnsi="Verdana" w:cstheme="minorHAnsi"/>
          <w:sz w:val="18"/>
          <w:szCs w:val="18"/>
          <w:lang w:val="nl-NL"/>
        </w:rPr>
        <w:t xml:space="preserve">oge </w:t>
      </w:r>
      <w:r w:rsidRPr="00271A29">
        <w:rPr>
          <w:rFonts w:ascii="Verdana" w:hAnsi="Verdana" w:cstheme="minorHAnsi"/>
          <w:sz w:val="18"/>
          <w:szCs w:val="18"/>
          <w:lang w:val="nl-NL"/>
        </w:rPr>
        <w:t>R</w:t>
      </w:r>
      <w:r w:rsidR="001F36B2">
        <w:rPr>
          <w:rFonts w:ascii="Verdana" w:hAnsi="Verdana" w:cstheme="minorHAnsi"/>
          <w:sz w:val="18"/>
          <w:szCs w:val="18"/>
          <w:lang w:val="nl-NL"/>
        </w:rPr>
        <w:t>aad</w:t>
      </w:r>
      <w:r w:rsidRPr="00271A29">
        <w:rPr>
          <w:rFonts w:ascii="Verdana" w:hAnsi="Verdana" w:cstheme="minorHAnsi"/>
          <w:sz w:val="18"/>
          <w:szCs w:val="18"/>
          <w:lang w:val="nl-NL"/>
        </w:rPr>
        <w:t xml:space="preserve"> 3 maart 2017, ECLI:NL:HR:2017:364 (Lodder c.s./werknemer).</w:t>
      </w:r>
    </w:p>
    <w:p w14:paraId="7BAF9063" w14:textId="19432412" w:rsidR="00F750CD" w:rsidRPr="005136F8" w:rsidRDefault="00F750CD" w:rsidP="007E37E2">
      <w:pPr>
        <w:spacing w:line="360" w:lineRule="auto"/>
        <w:rPr>
          <w:rFonts w:ascii="Verdana" w:hAnsi="Verdana" w:cstheme="minorHAnsi"/>
          <w:sz w:val="18"/>
          <w:szCs w:val="18"/>
          <w:lang w:val="nl-NL"/>
        </w:rPr>
      </w:pPr>
    </w:p>
    <w:p w14:paraId="3FCB94FD" w14:textId="001F8E92" w:rsidR="00F750CD" w:rsidRPr="005136F8" w:rsidRDefault="00F750CD" w:rsidP="007E37E2">
      <w:pPr>
        <w:spacing w:line="360" w:lineRule="auto"/>
        <w:rPr>
          <w:rFonts w:ascii="Verdana" w:hAnsi="Verdana" w:cstheme="minorHAnsi"/>
          <w:sz w:val="18"/>
          <w:szCs w:val="18"/>
          <w:lang w:val="nl-NL"/>
        </w:rPr>
      </w:pPr>
    </w:p>
    <w:p w14:paraId="55AD36A7" w14:textId="711686AC" w:rsidR="00F750CD" w:rsidRPr="005136F8" w:rsidRDefault="00F750CD">
      <w:pPr>
        <w:rPr>
          <w:rFonts w:ascii="Verdana" w:hAnsi="Verdana" w:cstheme="minorHAnsi"/>
          <w:sz w:val="18"/>
          <w:szCs w:val="18"/>
          <w:lang w:val="nl-NL"/>
        </w:rPr>
      </w:pPr>
    </w:p>
    <w:p w14:paraId="08397331" w14:textId="1F04D846" w:rsidR="00F750CD" w:rsidRPr="005136F8" w:rsidRDefault="00F750CD">
      <w:pPr>
        <w:rPr>
          <w:rFonts w:ascii="Verdana" w:hAnsi="Verdana" w:cstheme="minorHAnsi"/>
          <w:sz w:val="18"/>
          <w:szCs w:val="18"/>
          <w:lang w:val="nl-NL"/>
        </w:rPr>
      </w:pPr>
    </w:p>
    <w:p w14:paraId="17E9B51F" w14:textId="7BD628DF" w:rsidR="00F750CD" w:rsidRPr="005136F8" w:rsidRDefault="00F750CD">
      <w:pPr>
        <w:rPr>
          <w:rFonts w:ascii="Verdana" w:hAnsi="Verdana" w:cstheme="minorHAnsi"/>
          <w:sz w:val="18"/>
          <w:szCs w:val="18"/>
          <w:lang w:val="nl-NL"/>
        </w:rPr>
      </w:pPr>
    </w:p>
    <w:p w14:paraId="61EADF35" w14:textId="6286E633" w:rsidR="00F750CD" w:rsidRDefault="00F750CD">
      <w:pPr>
        <w:rPr>
          <w:rFonts w:ascii="Verdana" w:hAnsi="Verdana" w:cstheme="minorHAnsi"/>
          <w:sz w:val="18"/>
          <w:szCs w:val="18"/>
          <w:lang w:val="nl-NL"/>
        </w:rPr>
      </w:pPr>
    </w:p>
    <w:p w14:paraId="6C3A1C53" w14:textId="0C5D8847" w:rsidR="002D3015" w:rsidRDefault="002D3015">
      <w:pPr>
        <w:rPr>
          <w:rFonts w:ascii="Verdana" w:hAnsi="Verdana" w:cstheme="minorHAnsi"/>
          <w:sz w:val="18"/>
          <w:szCs w:val="18"/>
          <w:lang w:val="nl-NL"/>
        </w:rPr>
      </w:pPr>
    </w:p>
    <w:p w14:paraId="7B41C376" w14:textId="24F4847F" w:rsidR="002D3015" w:rsidRDefault="002D3015">
      <w:pPr>
        <w:rPr>
          <w:rFonts w:ascii="Verdana" w:hAnsi="Verdana" w:cstheme="minorHAnsi"/>
          <w:sz w:val="18"/>
          <w:szCs w:val="18"/>
          <w:lang w:val="nl-NL"/>
        </w:rPr>
      </w:pPr>
    </w:p>
    <w:p w14:paraId="538BD513" w14:textId="367A2B0C" w:rsidR="002D3015" w:rsidRDefault="002D3015">
      <w:pPr>
        <w:rPr>
          <w:rFonts w:ascii="Verdana" w:hAnsi="Verdana" w:cstheme="minorHAnsi"/>
          <w:sz w:val="18"/>
          <w:szCs w:val="18"/>
          <w:lang w:val="nl-NL"/>
        </w:rPr>
      </w:pPr>
    </w:p>
    <w:p w14:paraId="07D2297B" w14:textId="248DF70D" w:rsidR="002D3015" w:rsidRDefault="002D3015">
      <w:pPr>
        <w:rPr>
          <w:rFonts w:ascii="Verdana" w:hAnsi="Verdana" w:cstheme="minorHAnsi"/>
          <w:sz w:val="18"/>
          <w:szCs w:val="18"/>
          <w:lang w:val="nl-NL"/>
        </w:rPr>
      </w:pPr>
    </w:p>
    <w:p w14:paraId="754B7D5E" w14:textId="6C158292" w:rsidR="002D3015" w:rsidRDefault="002D3015">
      <w:pPr>
        <w:rPr>
          <w:rFonts w:ascii="Verdana" w:hAnsi="Verdana" w:cstheme="minorHAnsi"/>
          <w:sz w:val="18"/>
          <w:szCs w:val="18"/>
          <w:lang w:val="nl-NL"/>
        </w:rPr>
      </w:pPr>
    </w:p>
    <w:p w14:paraId="103F0BF6" w14:textId="5DBA85A7" w:rsidR="002D3015" w:rsidRDefault="002D3015">
      <w:pPr>
        <w:rPr>
          <w:rFonts w:ascii="Verdana" w:hAnsi="Verdana" w:cstheme="minorHAnsi"/>
          <w:sz w:val="18"/>
          <w:szCs w:val="18"/>
          <w:lang w:val="nl-NL"/>
        </w:rPr>
      </w:pPr>
    </w:p>
    <w:p w14:paraId="3275AD40" w14:textId="462DF4E1" w:rsidR="00F750CD" w:rsidRPr="00EE2729" w:rsidRDefault="00214A64" w:rsidP="00167246">
      <w:pPr>
        <w:pStyle w:val="Kop2"/>
        <w:rPr>
          <w:rFonts w:ascii="Verdana" w:hAnsi="Verdana"/>
          <w:b/>
          <w:bCs/>
          <w:color w:val="auto"/>
          <w:sz w:val="18"/>
          <w:szCs w:val="18"/>
          <w:lang w:val="nl-NL"/>
        </w:rPr>
      </w:pPr>
      <w:bookmarkStart w:id="107" w:name="_Toc11700626"/>
      <w:r w:rsidRPr="00EE2729">
        <w:rPr>
          <w:rFonts w:ascii="Verdana" w:hAnsi="Verdana"/>
          <w:b/>
          <w:bCs/>
          <w:color w:val="auto"/>
          <w:sz w:val="18"/>
          <w:szCs w:val="18"/>
          <w:lang w:val="nl-NL"/>
        </w:rPr>
        <w:lastRenderedPageBreak/>
        <w:t>Bijlage I</w:t>
      </w:r>
      <w:r w:rsidR="000C5FF4">
        <w:rPr>
          <w:rFonts w:ascii="Verdana" w:hAnsi="Verdana"/>
          <w:b/>
          <w:bCs/>
          <w:color w:val="auto"/>
          <w:sz w:val="18"/>
          <w:szCs w:val="18"/>
          <w:lang w:val="nl-NL"/>
        </w:rPr>
        <w:tab/>
        <w:t>Beslisboom</w:t>
      </w:r>
      <w:bookmarkEnd w:id="107"/>
      <w:r w:rsidR="00E678D5">
        <w:rPr>
          <w:rFonts w:ascii="Verdana" w:hAnsi="Verdana"/>
          <w:b/>
          <w:bCs/>
          <w:color w:val="auto"/>
          <w:sz w:val="18"/>
          <w:szCs w:val="18"/>
          <w:lang w:val="nl-NL"/>
        </w:rPr>
        <w:t xml:space="preserve"> </w:t>
      </w:r>
    </w:p>
    <w:p w14:paraId="599F6014" w14:textId="4CB0ABC5" w:rsidR="00F750CD" w:rsidRPr="005136F8" w:rsidRDefault="00EE2729">
      <w:pPr>
        <w:rPr>
          <w:rFonts w:ascii="Verdana" w:hAnsi="Verdana" w:cstheme="minorHAnsi"/>
          <w:sz w:val="18"/>
          <w:szCs w:val="18"/>
          <w:lang w:val="nl-NL"/>
        </w:rPr>
      </w:pPr>
      <w:r>
        <w:rPr>
          <w:rFonts w:ascii="Verdana" w:hAnsi="Verdana" w:cstheme="minorHAnsi"/>
          <w:noProof/>
          <w:sz w:val="18"/>
          <w:szCs w:val="18"/>
          <w:lang w:val="nl-NL"/>
        </w:rPr>
        <w:drawing>
          <wp:inline distT="0" distB="0" distL="0" distR="0" wp14:anchorId="30BA8659" wp14:editId="62651B5A">
            <wp:extent cx="5157463" cy="74676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4312" cy="7477517"/>
                    </a:xfrm>
                    <a:prstGeom prst="rect">
                      <a:avLst/>
                    </a:prstGeom>
                    <a:noFill/>
                  </pic:spPr>
                </pic:pic>
              </a:graphicData>
            </a:graphic>
          </wp:inline>
        </w:drawing>
      </w:r>
    </w:p>
    <w:p w14:paraId="72500F60" w14:textId="7ADC66B1" w:rsidR="00F750CD" w:rsidRPr="005136F8" w:rsidRDefault="00F750CD">
      <w:pPr>
        <w:rPr>
          <w:rFonts w:ascii="Verdana" w:hAnsi="Verdana" w:cstheme="minorHAnsi"/>
          <w:sz w:val="18"/>
          <w:szCs w:val="18"/>
          <w:lang w:val="nl-NL"/>
        </w:rPr>
      </w:pPr>
    </w:p>
    <w:p w14:paraId="0E3F7612" w14:textId="33A15B78" w:rsidR="00F750CD" w:rsidRPr="005136F8" w:rsidRDefault="00F750CD">
      <w:pPr>
        <w:rPr>
          <w:rFonts w:ascii="Verdana" w:hAnsi="Verdana" w:cstheme="minorHAnsi"/>
          <w:sz w:val="18"/>
          <w:szCs w:val="18"/>
          <w:lang w:val="nl-NL"/>
        </w:rPr>
      </w:pPr>
    </w:p>
    <w:p w14:paraId="46526AAA" w14:textId="3FE80C22" w:rsidR="00F750CD" w:rsidRPr="000C5FF4" w:rsidRDefault="00F750CD" w:rsidP="000C5FF4">
      <w:pPr>
        <w:pStyle w:val="Kop2"/>
        <w:rPr>
          <w:rFonts w:ascii="Verdana" w:hAnsi="Verdana"/>
          <w:color w:val="auto"/>
          <w:sz w:val="22"/>
          <w:szCs w:val="22"/>
          <w:lang w:val="nl-NL"/>
        </w:rPr>
      </w:pPr>
    </w:p>
    <w:p w14:paraId="479B739E" w14:textId="2DB7CE2E" w:rsidR="00F750CD" w:rsidRPr="000C5FF4" w:rsidRDefault="00F750CD" w:rsidP="000C5FF4">
      <w:pPr>
        <w:pStyle w:val="Kop2"/>
        <w:rPr>
          <w:rFonts w:ascii="Verdana" w:hAnsi="Verdana"/>
          <w:b/>
          <w:color w:val="auto"/>
          <w:sz w:val="22"/>
          <w:szCs w:val="22"/>
          <w:lang w:val="nl-NL"/>
        </w:rPr>
      </w:pPr>
      <w:bookmarkStart w:id="108" w:name="_Toc11700627"/>
      <w:r w:rsidRPr="000C5FF4">
        <w:rPr>
          <w:rFonts w:ascii="Verdana" w:hAnsi="Verdana"/>
          <w:b/>
          <w:color w:val="auto"/>
          <w:sz w:val="22"/>
          <w:szCs w:val="22"/>
          <w:lang w:val="nl-NL"/>
        </w:rPr>
        <w:t>Bijlage I</w:t>
      </w:r>
      <w:r w:rsidR="00C67E7B" w:rsidRPr="000C5FF4">
        <w:rPr>
          <w:rFonts w:ascii="Verdana" w:hAnsi="Verdana"/>
          <w:b/>
          <w:color w:val="auto"/>
          <w:sz w:val="22"/>
          <w:szCs w:val="22"/>
          <w:lang w:val="nl-NL"/>
        </w:rPr>
        <w:t>I</w:t>
      </w:r>
      <w:r w:rsidRPr="000C5FF4">
        <w:rPr>
          <w:rFonts w:ascii="Verdana" w:hAnsi="Verdana"/>
          <w:b/>
          <w:color w:val="auto"/>
          <w:sz w:val="22"/>
          <w:szCs w:val="22"/>
          <w:lang w:val="nl-NL"/>
        </w:rPr>
        <w:t xml:space="preserve">  </w:t>
      </w:r>
      <w:r w:rsidRPr="000C5FF4">
        <w:rPr>
          <w:rFonts w:ascii="Verdana" w:hAnsi="Verdana"/>
          <w:b/>
          <w:color w:val="auto"/>
          <w:sz w:val="22"/>
          <w:szCs w:val="22"/>
          <w:lang w:val="nl-NL"/>
        </w:rPr>
        <w:tab/>
        <w:t>Lijst geanalyseerde uitspraken bij deelvraag 3</w:t>
      </w:r>
      <w:bookmarkEnd w:id="108"/>
    </w:p>
    <w:p w14:paraId="6BBC7988" w14:textId="77777777" w:rsidR="00E33F66" w:rsidRPr="00F750CD" w:rsidRDefault="00E33F66" w:rsidP="001265B1">
      <w:pPr>
        <w:ind w:left="1800"/>
        <w:contextualSpacing/>
        <w:rPr>
          <w:rFonts w:ascii="Verdana" w:hAnsi="Verdana"/>
          <w:sz w:val="18"/>
          <w:szCs w:val="18"/>
          <w:lang w:val="nl-NL"/>
        </w:rPr>
      </w:pPr>
    </w:p>
    <w:p w14:paraId="2AEF47A3" w14:textId="77777777" w:rsidR="00F750CD" w:rsidRPr="00F750CD" w:rsidRDefault="00F750CD" w:rsidP="00F750CD">
      <w:pPr>
        <w:rPr>
          <w:rFonts w:ascii="Verdana" w:hAnsi="Verdana"/>
          <w:iCs/>
          <w:sz w:val="18"/>
          <w:szCs w:val="18"/>
          <w:lang w:val="nl-NL"/>
        </w:rPr>
      </w:pPr>
      <w:r w:rsidRPr="00F750CD">
        <w:rPr>
          <w:rFonts w:ascii="Verdana" w:hAnsi="Verdana"/>
          <w:iCs/>
          <w:sz w:val="18"/>
          <w:szCs w:val="18"/>
          <w:lang w:val="nl-NL"/>
        </w:rPr>
        <w:t xml:space="preserve">De uitspraken die voor het beantwoorden van deelvraag 3 zijn gebruikt worden hieronder genoemd. </w:t>
      </w:r>
    </w:p>
    <w:tbl>
      <w:tblPr>
        <w:tblStyle w:val="Tabelraster"/>
        <w:tblpPr w:leftFromText="180" w:rightFromText="180" w:vertAnchor="text" w:horzAnchor="margin" w:tblpXSpec="center" w:tblpY="325"/>
        <w:tblW w:w="10201" w:type="dxa"/>
        <w:tblLayout w:type="fixed"/>
        <w:tblLook w:val="04A0" w:firstRow="1" w:lastRow="0" w:firstColumn="1" w:lastColumn="0" w:noHBand="0" w:noVBand="1"/>
      </w:tblPr>
      <w:tblGrid>
        <w:gridCol w:w="1539"/>
        <w:gridCol w:w="2000"/>
        <w:gridCol w:w="1985"/>
        <w:gridCol w:w="1417"/>
        <w:gridCol w:w="3260"/>
      </w:tblGrid>
      <w:tr w:rsidR="00F750CD" w:rsidRPr="00F750CD" w14:paraId="5FCC3117" w14:textId="77777777" w:rsidTr="009E6B48">
        <w:trPr>
          <w:trHeight w:val="253"/>
        </w:trPr>
        <w:tc>
          <w:tcPr>
            <w:tcW w:w="1539" w:type="dxa"/>
          </w:tcPr>
          <w:p w14:paraId="389C1547" w14:textId="77777777" w:rsidR="00F750CD" w:rsidRPr="00F750CD" w:rsidRDefault="00F750CD" w:rsidP="00F750CD">
            <w:pPr>
              <w:rPr>
                <w:rFonts w:ascii="Verdana" w:hAnsi="Verdana"/>
                <w:b/>
                <w:sz w:val="18"/>
                <w:szCs w:val="18"/>
                <w:lang w:val="nl-NL"/>
              </w:rPr>
            </w:pPr>
            <w:r w:rsidRPr="00F750CD">
              <w:rPr>
                <w:rFonts w:ascii="Verdana" w:hAnsi="Verdana"/>
                <w:b/>
                <w:sz w:val="18"/>
                <w:szCs w:val="18"/>
                <w:lang w:val="nl-NL"/>
              </w:rPr>
              <w:t xml:space="preserve">Uitspraak </w:t>
            </w:r>
          </w:p>
        </w:tc>
        <w:tc>
          <w:tcPr>
            <w:tcW w:w="2000" w:type="dxa"/>
          </w:tcPr>
          <w:p w14:paraId="56E90F32" w14:textId="77777777" w:rsidR="00F750CD" w:rsidRPr="00F750CD" w:rsidRDefault="00F750CD" w:rsidP="00F750CD">
            <w:pPr>
              <w:rPr>
                <w:rFonts w:ascii="Verdana" w:hAnsi="Verdana"/>
                <w:b/>
                <w:sz w:val="18"/>
                <w:szCs w:val="18"/>
                <w:lang w:val="nl-NL"/>
              </w:rPr>
            </w:pPr>
            <w:r w:rsidRPr="00F750CD">
              <w:rPr>
                <w:rFonts w:ascii="Verdana" w:hAnsi="Verdana"/>
                <w:b/>
                <w:sz w:val="18"/>
                <w:szCs w:val="18"/>
                <w:lang w:val="nl-NL"/>
              </w:rPr>
              <w:t xml:space="preserve">Datum </w:t>
            </w:r>
          </w:p>
        </w:tc>
        <w:tc>
          <w:tcPr>
            <w:tcW w:w="1985" w:type="dxa"/>
          </w:tcPr>
          <w:p w14:paraId="45F8D92A" w14:textId="77777777" w:rsidR="00F750CD" w:rsidRPr="00F750CD" w:rsidRDefault="00F750CD" w:rsidP="00F750CD">
            <w:pPr>
              <w:rPr>
                <w:rFonts w:ascii="Verdana" w:hAnsi="Verdana"/>
                <w:b/>
                <w:sz w:val="18"/>
                <w:szCs w:val="18"/>
                <w:lang w:val="nl-NL"/>
              </w:rPr>
            </w:pPr>
            <w:r w:rsidRPr="00F750CD">
              <w:rPr>
                <w:rFonts w:ascii="Verdana" w:hAnsi="Verdana"/>
                <w:b/>
                <w:sz w:val="18"/>
                <w:szCs w:val="18"/>
                <w:lang w:val="nl-NL"/>
              </w:rPr>
              <w:t>Instantie</w:t>
            </w:r>
          </w:p>
        </w:tc>
        <w:tc>
          <w:tcPr>
            <w:tcW w:w="1417" w:type="dxa"/>
          </w:tcPr>
          <w:p w14:paraId="76AFFE97" w14:textId="77777777" w:rsidR="00F750CD" w:rsidRPr="00F750CD" w:rsidRDefault="00F750CD" w:rsidP="00F750CD">
            <w:pPr>
              <w:rPr>
                <w:rFonts w:ascii="Verdana" w:hAnsi="Verdana"/>
                <w:b/>
                <w:sz w:val="18"/>
                <w:szCs w:val="18"/>
                <w:lang w:val="nl-NL"/>
              </w:rPr>
            </w:pPr>
            <w:r w:rsidRPr="00F750CD">
              <w:rPr>
                <w:rFonts w:ascii="Verdana" w:hAnsi="Verdana"/>
                <w:b/>
                <w:sz w:val="18"/>
                <w:szCs w:val="18"/>
                <w:lang w:val="nl-NL"/>
              </w:rPr>
              <w:t xml:space="preserve">Bijzonder kenmerk </w:t>
            </w:r>
          </w:p>
        </w:tc>
        <w:tc>
          <w:tcPr>
            <w:tcW w:w="3260" w:type="dxa"/>
          </w:tcPr>
          <w:p w14:paraId="58C6DAFE" w14:textId="77777777" w:rsidR="00F750CD" w:rsidRPr="00F750CD" w:rsidRDefault="00F750CD" w:rsidP="00F750CD">
            <w:pPr>
              <w:rPr>
                <w:rFonts w:ascii="Verdana" w:hAnsi="Verdana"/>
                <w:b/>
                <w:sz w:val="18"/>
                <w:szCs w:val="18"/>
                <w:lang w:val="nl-NL"/>
              </w:rPr>
            </w:pPr>
            <w:r w:rsidRPr="00F750CD">
              <w:rPr>
                <w:rFonts w:ascii="Verdana" w:hAnsi="Verdana"/>
                <w:b/>
                <w:sz w:val="18"/>
                <w:szCs w:val="18"/>
                <w:lang w:val="nl-NL"/>
              </w:rPr>
              <w:t>ECLI-nummer</w:t>
            </w:r>
          </w:p>
        </w:tc>
      </w:tr>
      <w:tr w:rsidR="00F750CD" w:rsidRPr="00F750CD" w14:paraId="335C827A" w14:textId="77777777" w:rsidTr="009E6B48">
        <w:trPr>
          <w:trHeight w:val="253"/>
        </w:trPr>
        <w:tc>
          <w:tcPr>
            <w:tcW w:w="1539" w:type="dxa"/>
          </w:tcPr>
          <w:p w14:paraId="378431FF"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Uitspraak 1</w:t>
            </w:r>
          </w:p>
        </w:tc>
        <w:tc>
          <w:tcPr>
            <w:tcW w:w="2000" w:type="dxa"/>
          </w:tcPr>
          <w:p w14:paraId="657EDA07"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6 februari 2019</w:t>
            </w:r>
          </w:p>
        </w:tc>
        <w:tc>
          <w:tcPr>
            <w:tcW w:w="1985" w:type="dxa"/>
          </w:tcPr>
          <w:p w14:paraId="4E7F28F1"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Rechtbank Midden-Nederland</w:t>
            </w:r>
          </w:p>
        </w:tc>
        <w:tc>
          <w:tcPr>
            <w:tcW w:w="1417" w:type="dxa"/>
          </w:tcPr>
          <w:p w14:paraId="7F527CB0"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 xml:space="preserve">Eerste aanleg </w:t>
            </w:r>
          </w:p>
        </w:tc>
        <w:tc>
          <w:tcPr>
            <w:tcW w:w="3260" w:type="dxa"/>
          </w:tcPr>
          <w:p w14:paraId="1A8675A9"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ECLI:NL:RBMNE:2019:415</w:t>
            </w:r>
          </w:p>
        </w:tc>
      </w:tr>
      <w:tr w:rsidR="00F750CD" w:rsidRPr="00F750CD" w14:paraId="0E92C21C" w14:textId="77777777" w:rsidTr="009E6B48">
        <w:trPr>
          <w:trHeight w:val="253"/>
        </w:trPr>
        <w:tc>
          <w:tcPr>
            <w:tcW w:w="1539" w:type="dxa"/>
          </w:tcPr>
          <w:p w14:paraId="7F0650FE"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Uitspraak 2</w:t>
            </w:r>
          </w:p>
        </w:tc>
        <w:tc>
          <w:tcPr>
            <w:tcW w:w="2000" w:type="dxa"/>
          </w:tcPr>
          <w:p w14:paraId="305E15D6"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19 februari 2019</w:t>
            </w:r>
          </w:p>
        </w:tc>
        <w:tc>
          <w:tcPr>
            <w:tcW w:w="1985" w:type="dxa"/>
          </w:tcPr>
          <w:p w14:paraId="24788C6F"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Rechtbank Den Haag</w:t>
            </w:r>
          </w:p>
        </w:tc>
        <w:tc>
          <w:tcPr>
            <w:tcW w:w="1417" w:type="dxa"/>
          </w:tcPr>
          <w:p w14:paraId="3FB0420F"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Eerste aanleg</w:t>
            </w:r>
          </w:p>
        </w:tc>
        <w:tc>
          <w:tcPr>
            <w:tcW w:w="3260" w:type="dxa"/>
          </w:tcPr>
          <w:p w14:paraId="67E31B14"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ECLI:NL:RBDHA:2019:1580</w:t>
            </w:r>
          </w:p>
        </w:tc>
      </w:tr>
      <w:tr w:rsidR="00F750CD" w:rsidRPr="00F750CD" w14:paraId="5E2C223D" w14:textId="77777777" w:rsidTr="009E6B48">
        <w:trPr>
          <w:trHeight w:val="243"/>
        </w:trPr>
        <w:tc>
          <w:tcPr>
            <w:tcW w:w="1539" w:type="dxa"/>
          </w:tcPr>
          <w:p w14:paraId="2F2D589B"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Uitspraak 3</w:t>
            </w:r>
          </w:p>
        </w:tc>
        <w:tc>
          <w:tcPr>
            <w:tcW w:w="2000" w:type="dxa"/>
          </w:tcPr>
          <w:p w14:paraId="79AD0121"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4 december 2018</w:t>
            </w:r>
          </w:p>
        </w:tc>
        <w:tc>
          <w:tcPr>
            <w:tcW w:w="1985" w:type="dxa"/>
          </w:tcPr>
          <w:p w14:paraId="7D11527C"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Rechtbank Midden-Nederland</w:t>
            </w:r>
          </w:p>
        </w:tc>
        <w:tc>
          <w:tcPr>
            <w:tcW w:w="1417" w:type="dxa"/>
          </w:tcPr>
          <w:p w14:paraId="1C9656DC"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 xml:space="preserve">Kort geding </w:t>
            </w:r>
          </w:p>
        </w:tc>
        <w:tc>
          <w:tcPr>
            <w:tcW w:w="3260" w:type="dxa"/>
          </w:tcPr>
          <w:p w14:paraId="4E8EFA7B"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ECLI:NL:RBMNE:2018:5960</w:t>
            </w:r>
          </w:p>
        </w:tc>
      </w:tr>
      <w:tr w:rsidR="00F750CD" w:rsidRPr="00F750CD" w14:paraId="48A5CF3E" w14:textId="77777777" w:rsidTr="009E6B48">
        <w:trPr>
          <w:trHeight w:val="253"/>
        </w:trPr>
        <w:tc>
          <w:tcPr>
            <w:tcW w:w="1539" w:type="dxa"/>
          </w:tcPr>
          <w:p w14:paraId="5E2A6B08"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Uitspraak 4</w:t>
            </w:r>
          </w:p>
        </w:tc>
        <w:tc>
          <w:tcPr>
            <w:tcW w:w="2000" w:type="dxa"/>
          </w:tcPr>
          <w:p w14:paraId="1C58E8D3"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23 juli 2015</w:t>
            </w:r>
          </w:p>
        </w:tc>
        <w:tc>
          <w:tcPr>
            <w:tcW w:w="1985" w:type="dxa"/>
          </w:tcPr>
          <w:p w14:paraId="19E8B51B"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Rechtbank Amsterdam</w:t>
            </w:r>
          </w:p>
        </w:tc>
        <w:tc>
          <w:tcPr>
            <w:tcW w:w="1417" w:type="dxa"/>
          </w:tcPr>
          <w:p w14:paraId="0F78871B"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 xml:space="preserve">Kort geding </w:t>
            </w:r>
          </w:p>
        </w:tc>
        <w:tc>
          <w:tcPr>
            <w:tcW w:w="3260" w:type="dxa"/>
          </w:tcPr>
          <w:p w14:paraId="1DE3D66D"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ECLI:NL:RBAMS:2015:4864</w:t>
            </w:r>
          </w:p>
        </w:tc>
      </w:tr>
      <w:tr w:rsidR="00F750CD" w:rsidRPr="00F750CD" w14:paraId="6E77B9EF" w14:textId="77777777" w:rsidTr="009E6B48">
        <w:trPr>
          <w:trHeight w:val="253"/>
        </w:trPr>
        <w:tc>
          <w:tcPr>
            <w:tcW w:w="1539" w:type="dxa"/>
          </w:tcPr>
          <w:p w14:paraId="1C0C477B"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Uitspraak 5</w:t>
            </w:r>
          </w:p>
        </w:tc>
        <w:tc>
          <w:tcPr>
            <w:tcW w:w="2000" w:type="dxa"/>
          </w:tcPr>
          <w:p w14:paraId="1E1EF7E0"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9 februari 2016</w:t>
            </w:r>
          </w:p>
        </w:tc>
        <w:tc>
          <w:tcPr>
            <w:tcW w:w="1985" w:type="dxa"/>
          </w:tcPr>
          <w:p w14:paraId="25181D13"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Rechtbank Gelderland</w:t>
            </w:r>
          </w:p>
        </w:tc>
        <w:tc>
          <w:tcPr>
            <w:tcW w:w="1417" w:type="dxa"/>
          </w:tcPr>
          <w:p w14:paraId="29202D6F"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 xml:space="preserve">Kort geding </w:t>
            </w:r>
          </w:p>
        </w:tc>
        <w:tc>
          <w:tcPr>
            <w:tcW w:w="3260" w:type="dxa"/>
          </w:tcPr>
          <w:p w14:paraId="527BB265"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ECLI:NL:RBGEL:2016:1385</w:t>
            </w:r>
          </w:p>
        </w:tc>
      </w:tr>
      <w:tr w:rsidR="00F750CD" w:rsidRPr="00F750CD" w14:paraId="5C8EC726" w14:textId="77777777" w:rsidTr="009E6B48">
        <w:trPr>
          <w:trHeight w:val="253"/>
        </w:trPr>
        <w:tc>
          <w:tcPr>
            <w:tcW w:w="1539" w:type="dxa"/>
          </w:tcPr>
          <w:p w14:paraId="0224FF96"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Uitspraak 6</w:t>
            </w:r>
          </w:p>
        </w:tc>
        <w:tc>
          <w:tcPr>
            <w:tcW w:w="2000" w:type="dxa"/>
          </w:tcPr>
          <w:p w14:paraId="606DD769"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8 juni 2016</w:t>
            </w:r>
          </w:p>
        </w:tc>
        <w:tc>
          <w:tcPr>
            <w:tcW w:w="1985" w:type="dxa"/>
          </w:tcPr>
          <w:p w14:paraId="70EDC0A5"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Rechtbank Midden-Nederland</w:t>
            </w:r>
          </w:p>
        </w:tc>
        <w:tc>
          <w:tcPr>
            <w:tcW w:w="1417" w:type="dxa"/>
          </w:tcPr>
          <w:p w14:paraId="6C046131"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Eerste aanleg</w:t>
            </w:r>
          </w:p>
        </w:tc>
        <w:tc>
          <w:tcPr>
            <w:tcW w:w="3260" w:type="dxa"/>
          </w:tcPr>
          <w:p w14:paraId="7F117A53"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ECLI:NL:RBMNE:2016:3811</w:t>
            </w:r>
          </w:p>
        </w:tc>
      </w:tr>
      <w:tr w:rsidR="00F750CD" w:rsidRPr="00F750CD" w14:paraId="4523E054" w14:textId="77777777" w:rsidTr="009E6B48">
        <w:trPr>
          <w:trHeight w:val="253"/>
        </w:trPr>
        <w:tc>
          <w:tcPr>
            <w:tcW w:w="1539" w:type="dxa"/>
          </w:tcPr>
          <w:p w14:paraId="6C7AE687"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Uitspraak 7</w:t>
            </w:r>
          </w:p>
        </w:tc>
        <w:tc>
          <w:tcPr>
            <w:tcW w:w="2000" w:type="dxa"/>
          </w:tcPr>
          <w:p w14:paraId="41EAAE32"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6 juli 2017</w:t>
            </w:r>
          </w:p>
        </w:tc>
        <w:tc>
          <w:tcPr>
            <w:tcW w:w="1985" w:type="dxa"/>
          </w:tcPr>
          <w:p w14:paraId="63299665"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Rechtbank Noord-Holland</w:t>
            </w:r>
          </w:p>
        </w:tc>
        <w:tc>
          <w:tcPr>
            <w:tcW w:w="1417" w:type="dxa"/>
          </w:tcPr>
          <w:p w14:paraId="4D7B7F8D"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Kort geding</w:t>
            </w:r>
          </w:p>
        </w:tc>
        <w:tc>
          <w:tcPr>
            <w:tcW w:w="3260" w:type="dxa"/>
          </w:tcPr>
          <w:p w14:paraId="15D91C6B"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ECLI:NL:RBNHO:2017:10006</w:t>
            </w:r>
          </w:p>
        </w:tc>
      </w:tr>
      <w:tr w:rsidR="00F750CD" w:rsidRPr="00F750CD" w14:paraId="49ADB869" w14:textId="77777777" w:rsidTr="009E6B48">
        <w:trPr>
          <w:trHeight w:val="253"/>
        </w:trPr>
        <w:tc>
          <w:tcPr>
            <w:tcW w:w="1539" w:type="dxa"/>
          </w:tcPr>
          <w:p w14:paraId="0C61DDD8"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Uitspraak 8</w:t>
            </w:r>
          </w:p>
        </w:tc>
        <w:tc>
          <w:tcPr>
            <w:tcW w:w="2000" w:type="dxa"/>
          </w:tcPr>
          <w:p w14:paraId="21886D74"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19 februari 2016</w:t>
            </w:r>
          </w:p>
        </w:tc>
        <w:tc>
          <w:tcPr>
            <w:tcW w:w="1985" w:type="dxa"/>
          </w:tcPr>
          <w:p w14:paraId="09DBC7A5"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 xml:space="preserve">Rechtbank Midden-Nederland </w:t>
            </w:r>
          </w:p>
        </w:tc>
        <w:tc>
          <w:tcPr>
            <w:tcW w:w="1417" w:type="dxa"/>
          </w:tcPr>
          <w:p w14:paraId="4F86C9E0"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Kort geding</w:t>
            </w:r>
          </w:p>
        </w:tc>
        <w:tc>
          <w:tcPr>
            <w:tcW w:w="3260" w:type="dxa"/>
          </w:tcPr>
          <w:p w14:paraId="00FB746A"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ECLI:NL:RBMNE:2016:1216</w:t>
            </w:r>
          </w:p>
        </w:tc>
      </w:tr>
      <w:tr w:rsidR="00F750CD" w:rsidRPr="00F750CD" w14:paraId="523FE611" w14:textId="77777777" w:rsidTr="009E6B48">
        <w:trPr>
          <w:trHeight w:val="253"/>
        </w:trPr>
        <w:tc>
          <w:tcPr>
            <w:tcW w:w="1539" w:type="dxa"/>
          </w:tcPr>
          <w:p w14:paraId="28886CF0"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Uitspraak 9</w:t>
            </w:r>
          </w:p>
        </w:tc>
        <w:tc>
          <w:tcPr>
            <w:tcW w:w="2000" w:type="dxa"/>
          </w:tcPr>
          <w:p w14:paraId="14C7FB7F"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24 maart 2016</w:t>
            </w:r>
          </w:p>
        </w:tc>
        <w:tc>
          <w:tcPr>
            <w:tcW w:w="1985" w:type="dxa"/>
          </w:tcPr>
          <w:p w14:paraId="5707F57A"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Rechtbank Amsterdam</w:t>
            </w:r>
          </w:p>
        </w:tc>
        <w:tc>
          <w:tcPr>
            <w:tcW w:w="1417" w:type="dxa"/>
          </w:tcPr>
          <w:p w14:paraId="676127F4"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Kort geding</w:t>
            </w:r>
          </w:p>
        </w:tc>
        <w:tc>
          <w:tcPr>
            <w:tcW w:w="3260" w:type="dxa"/>
          </w:tcPr>
          <w:p w14:paraId="1546A54B"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rPr>
              <w:t>ECLI:NL:RBAMS:2016:1680</w:t>
            </w:r>
          </w:p>
        </w:tc>
      </w:tr>
      <w:tr w:rsidR="00F750CD" w:rsidRPr="00F750CD" w14:paraId="32933C79" w14:textId="77777777" w:rsidTr="009E6B48">
        <w:trPr>
          <w:trHeight w:val="243"/>
        </w:trPr>
        <w:tc>
          <w:tcPr>
            <w:tcW w:w="1539" w:type="dxa"/>
          </w:tcPr>
          <w:p w14:paraId="786A0060"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Uitspraak 10</w:t>
            </w:r>
          </w:p>
        </w:tc>
        <w:tc>
          <w:tcPr>
            <w:tcW w:w="2000" w:type="dxa"/>
          </w:tcPr>
          <w:p w14:paraId="159D59CA"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8 maart 2016</w:t>
            </w:r>
          </w:p>
        </w:tc>
        <w:tc>
          <w:tcPr>
            <w:tcW w:w="1985" w:type="dxa"/>
          </w:tcPr>
          <w:p w14:paraId="508A580C"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Rechtbank Noord-Nederland</w:t>
            </w:r>
          </w:p>
        </w:tc>
        <w:tc>
          <w:tcPr>
            <w:tcW w:w="1417" w:type="dxa"/>
          </w:tcPr>
          <w:p w14:paraId="6660B101"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 xml:space="preserve">Kort geding </w:t>
            </w:r>
          </w:p>
        </w:tc>
        <w:tc>
          <w:tcPr>
            <w:tcW w:w="3260" w:type="dxa"/>
          </w:tcPr>
          <w:p w14:paraId="26735BBE" w14:textId="77777777" w:rsidR="00F750CD" w:rsidRPr="00F750CD" w:rsidRDefault="00F750CD" w:rsidP="00F750CD">
            <w:pPr>
              <w:spacing w:line="276" w:lineRule="auto"/>
              <w:rPr>
                <w:rFonts w:ascii="Verdana" w:hAnsi="Verdana"/>
                <w:sz w:val="18"/>
                <w:szCs w:val="18"/>
                <w:lang w:val="nl-NL"/>
              </w:rPr>
            </w:pPr>
            <w:r w:rsidRPr="00F750CD">
              <w:rPr>
                <w:rFonts w:ascii="Verdana" w:hAnsi="Verdana"/>
                <w:sz w:val="18"/>
                <w:szCs w:val="18"/>
                <w:lang w:val="nl-NL"/>
              </w:rPr>
              <w:t>ECLI:NL:RBNNE:2016:2296</w:t>
            </w:r>
          </w:p>
        </w:tc>
      </w:tr>
    </w:tbl>
    <w:p w14:paraId="5583CD7D" w14:textId="77777777" w:rsidR="00F750CD" w:rsidRPr="00F750CD" w:rsidRDefault="00F750CD" w:rsidP="00F750CD">
      <w:pPr>
        <w:spacing w:line="276" w:lineRule="auto"/>
        <w:rPr>
          <w:rFonts w:ascii="Verdana" w:hAnsi="Verdana"/>
          <w:i/>
          <w:sz w:val="18"/>
          <w:szCs w:val="18"/>
          <w:lang w:val="nl-NL"/>
        </w:rPr>
      </w:pPr>
    </w:p>
    <w:p w14:paraId="3C6F24F4" w14:textId="77777777" w:rsidR="00F750CD" w:rsidRPr="00F750CD" w:rsidRDefault="00F750CD" w:rsidP="00F750CD">
      <w:pPr>
        <w:spacing w:line="276" w:lineRule="auto"/>
        <w:rPr>
          <w:rFonts w:ascii="Verdana" w:hAnsi="Verdana"/>
          <w:sz w:val="18"/>
          <w:szCs w:val="18"/>
          <w:lang w:val="nl-NL"/>
        </w:rPr>
      </w:pPr>
    </w:p>
    <w:p w14:paraId="0EE977BD" w14:textId="77777777" w:rsidR="00F750CD" w:rsidRPr="00F750CD" w:rsidRDefault="00F750CD" w:rsidP="00F750CD">
      <w:pPr>
        <w:rPr>
          <w:rFonts w:ascii="Verdana" w:hAnsi="Verdana"/>
          <w:sz w:val="18"/>
          <w:szCs w:val="18"/>
          <w:lang w:val="nl-NL"/>
        </w:rPr>
      </w:pPr>
    </w:p>
    <w:p w14:paraId="2DA351FF" w14:textId="77777777" w:rsidR="00F750CD" w:rsidRPr="00F750CD" w:rsidRDefault="00F750CD" w:rsidP="00F750CD">
      <w:pPr>
        <w:rPr>
          <w:rFonts w:ascii="Verdana" w:hAnsi="Verdana"/>
          <w:sz w:val="18"/>
          <w:szCs w:val="18"/>
          <w:lang w:val="nl-NL"/>
        </w:rPr>
      </w:pPr>
    </w:p>
    <w:p w14:paraId="6D8D7049" w14:textId="388F3531" w:rsidR="00F750CD" w:rsidRPr="00A56A11" w:rsidRDefault="00F750CD" w:rsidP="00F750CD">
      <w:pPr>
        <w:rPr>
          <w:rFonts w:ascii="Verdana" w:hAnsi="Verdana"/>
          <w:sz w:val="18"/>
          <w:szCs w:val="18"/>
          <w:lang w:val="nl-NL"/>
        </w:rPr>
      </w:pPr>
    </w:p>
    <w:p w14:paraId="68F86A19" w14:textId="1D0B1DFF" w:rsidR="00E33F66" w:rsidRPr="00A56A11" w:rsidRDefault="00E33F66" w:rsidP="00F750CD">
      <w:pPr>
        <w:rPr>
          <w:rFonts w:ascii="Verdana" w:hAnsi="Verdana"/>
          <w:sz w:val="18"/>
          <w:szCs w:val="18"/>
          <w:lang w:val="nl-NL"/>
        </w:rPr>
      </w:pPr>
    </w:p>
    <w:p w14:paraId="4E8A7C1A" w14:textId="31C7E1B0" w:rsidR="00E33F66" w:rsidRPr="00A56A11" w:rsidRDefault="00E33F66" w:rsidP="00F750CD">
      <w:pPr>
        <w:rPr>
          <w:rFonts w:ascii="Verdana" w:hAnsi="Verdana"/>
          <w:sz w:val="18"/>
          <w:szCs w:val="18"/>
          <w:lang w:val="nl-NL"/>
        </w:rPr>
      </w:pPr>
    </w:p>
    <w:p w14:paraId="5C29FA86" w14:textId="517CBB7F" w:rsidR="00E33F66" w:rsidRPr="00A56A11" w:rsidRDefault="00E33F66" w:rsidP="00F750CD">
      <w:pPr>
        <w:rPr>
          <w:rFonts w:ascii="Verdana" w:hAnsi="Verdana"/>
          <w:sz w:val="18"/>
          <w:szCs w:val="18"/>
          <w:lang w:val="nl-NL"/>
        </w:rPr>
      </w:pPr>
    </w:p>
    <w:p w14:paraId="3931E8A7" w14:textId="44E28C3F" w:rsidR="00E33F66" w:rsidRDefault="00E33F66" w:rsidP="00F750CD">
      <w:pPr>
        <w:rPr>
          <w:rFonts w:ascii="Verdana" w:hAnsi="Verdana"/>
          <w:sz w:val="18"/>
          <w:szCs w:val="18"/>
          <w:lang w:val="nl-NL"/>
        </w:rPr>
      </w:pPr>
    </w:p>
    <w:p w14:paraId="422B3783" w14:textId="0EFD6247" w:rsidR="00A56A11" w:rsidRDefault="00A56A11" w:rsidP="00F750CD">
      <w:pPr>
        <w:rPr>
          <w:rFonts w:ascii="Verdana" w:hAnsi="Verdana"/>
          <w:sz w:val="18"/>
          <w:szCs w:val="18"/>
          <w:lang w:val="nl-NL"/>
        </w:rPr>
      </w:pPr>
    </w:p>
    <w:p w14:paraId="29AFEE6C" w14:textId="5D5A7AA7" w:rsidR="00A56A11" w:rsidRDefault="00A56A11" w:rsidP="00F750CD">
      <w:pPr>
        <w:rPr>
          <w:rFonts w:ascii="Verdana" w:hAnsi="Verdana"/>
          <w:sz w:val="18"/>
          <w:szCs w:val="18"/>
          <w:lang w:val="nl-NL"/>
        </w:rPr>
      </w:pPr>
    </w:p>
    <w:p w14:paraId="73203534" w14:textId="35A5F23E" w:rsidR="00A56A11" w:rsidRDefault="00A56A11" w:rsidP="00F750CD">
      <w:pPr>
        <w:rPr>
          <w:rFonts w:ascii="Verdana" w:hAnsi="Verdana"/>
          <w:sz w:val="18"/>
          <w:szCs w:val="18"/>
          <w:lang w:val="nl-NL"/>
        </w:rPr>
      </w:pPr>
    </w:p>
    <w:p w14:paraId="3A4B1329" w14:textId="6D2ACF2D" w:rsidR="00A56A11" w:rsidRDefault="00A56A11" w:rsidP="00F750CD">
      <w:pPr>
        <w:rPr>
          <w:rFonts w:ascii="Verdana" w:hAnsi="Verdana"/>
          <w:sz w:val="18"/>
          <w:szCs w:val="18"/>
          <w:lang w:val="nl-NL"/>
        </w:rPr>
      </w:pPr>
    </w:p>
    <w:p w14:paraId="1E5AF5E6" w14:textId="77777777" w:rsidR="00A56A11" w:rsidRPr="00A56A11" w:rsidRDefault="00A56A11" w:rsidP="00F750CD">
      <w:pPr>
        <w:rPr>
          <w:rFonts w:ascii="Verdana" w:hAnsi="Verdana"/>
          <w:sz w:val="18"/>
          <w:szCs w:val="18"/>
          <w:lang w:val="nl-NL"/>
        </w:rPr>
      </w:pPr>
    </w:p>
    <w:p w14:paraId="17DE5968" w14:textId="48189AE3" w:rsidR="00E33F66" w:rsidRPr="00A56A11" w:rsidRDefault="00E33F66" w:rsidP="00F750CD">
      <w:pPr>
        <w:rPr>
          <w:rFonts w:ascii="Verdana" w:hAnsi="Verdana"/>
          <w:sz w:val="18"/>
          <w:szCs w:val="18"/>
          <w:lang w:val="nl-NL"/>
        </w:rPr>
      </w:pPr>
    </w:p>
    <w:p w14:paraId="6A3418C0" w14:textId="77777777" w:rsidR="00363FEC" w:rsidRPr="00A56A11" w:rsidRDefault="00363FEC" w:rsidP="00F750CD">
      <w:pPr>
        <w:rPr>
          <w:rFonts w:ascii="Verdana" w:hAnsi="Verdana"/>
          <w:sz w:val="18"/>
          <w:szCs w:val="18"/>
          <w:lang w:val="nl-NL"/>
        </w:rPr>
      </w:pPr>
    </w:p>
    <w:p w14:paraId="248839AA" w14:textId="7F6D7A06" w:rsidR="00B82C3C" w:rsidRPr="003F18A7" w:rsidRDefault="00B82C3C" w:rsidP="003F18A7">
      <w:pPr>
        <w:pStyle w:val="Kop2"/>
        <w:rPr>
          <w:rFonts w:ascii="Verdana" w:hAnsi="Verdana"/>
          <w:b/>
          <w:bCs/>
          <w:color w:val="auto"/>
          <w:sz w:val="22"/>
          <w:szCs w:val="22"/>
          <w:lang w:val="nl-NL"/>
        </w:rPr>
      </w:pPr>
      <w:bookmarkStart w:id="109" w:name="_Toc11700628"/>
      <w:r w:rsidRPr="003F18A7">
        <w:rPr>
          <w:rFonts w:ascii="Verdana" w:hAnsi="Verdana"/>
          <w:b/>
          <w:bCs/>
          <w:color w:val="auto"/>
          <w:sz w:val="22"/>
          <w:szCs w:val="22"/>
          <w:lang w:val="nl-NL"/>
        </w:rPr>
        <w:lastRenderedPageBreak/>
        <w:t>Bijlage II</w:t>
      </w:r>
      <w:r w:rsidR="00C67E7B" w:rsidRPr="003F18A7">
        <w:rPr>
          <w:rFonts w:ascii="Verdana" w:hAnsi="Verdana"/>
          <w:b/>
          <w:bCs/>
          <w:color w:val="auto"/>
          <w:sz w:val="22"/>
          <w:szCs w:val="22"/>
          <w:lang w:val="nl-NL"/>
        </w:rPr>
        <w:t>I</w:t>
      </w:r>
      <w:r w:rsidRPr="003F18A7">
        <w:rPr>
          <w:rFonts w:ascii="Verdana" w:hAnsi="Verdana"/>
          <w:b/>
          <w:bCs/>
          <w:color w:val="auto"/>
          <w:sz w:val="22"/>
          <w:szCs w:val="22"/>
          <w:lang w:val="nl-NL"/>
        </w:rPr>
        <w:t xml:space="preserve">  </w:t>
      </w:r>
      <w:r w:rsidRPr="003F18A7">
        <w:rPr>
          <w:rFonts w:ascii="Verdana" w:hAnsi="Verdana"/>
          <w:b/>
          <w:bCs/>
          <w:color w:val="auto"/>
          <w:sz w:val="22"/>
          <w:szCs w:val="22"/>
          <w:lang w:val="nl-NL"/>
        </w:rPr>
        <w:tab/>
        <w:t>Lijst geanalyseerde uitspraken bij deelvraag 4</w:t>
      </w:r>
      <w:bookmarkEnd w:id="109"/>
    </w:p>
    <w:p w14:paraId="6B330363" w14:textId="77777777" w:rsidR="00B82C3C" w:rsidRPr="00F750CD" w:rsidRDefault="00B82C3C" w:rsidP="00B82C3C">
      <w:pPr>
        <w:ind w:left="1800"/>
        <w:contextualSpacing/>
        <w:rPr>
          <w:rFonts w:ascii="Verdana" w:hAnsi="Verdana"/>
          <w:sz w:val="18"/>
          <w:szCs w:val="18"/>
          <w:lang w:val="nl-NL"/>
        </w:rPr>
      </w:pPr>
    </w:p>
    <w:p w14:paraId="1F15EAD9" w14:textId="2570A648" w:rsidR="00B82C3C" w:rsidRPr="00F750CD" w:rsidRDefault="00B82C3C" w:rsidP="00B82C3C">
      <w:pPr>
        <w:rPr>
          <w:rFonts w:ascii="Verdana" w:hAnsi="Verdana"/>
          <w:iCs/>
          <w:sz w:val="18"/>
          <w:szCs w:val="18"/>
          <w:lang w:val="nl-NL"/>
        </w:rPr>
      </w:pPr>
      <w:r w:rsidRPr="00F750CD">
        <w:rPr>
          <w:rFonts w:ascii="Verdana" w:hAnsi="Verdana"/>
          <w:iCs/>
          <w:sz w:val="18"/>
          <w:szCs w:val="18"/>
          <w:lang w:val="nl-NL"/>
        </w:rPr>
        <w:t xml:space="preserve">De uitspraken die voor het beantwoorden van deelvraag </w:t>
      </w:r>
      <w:r w:rsidRPr="00A56A11">
        <w:rPr>
          <w:rFonts w:ascii="Verdana" w:hAnsi="Verdana"/>
          <w:iCs/>
          <w:sz w:val="18"/>
          <w:szCs w:val="18"/>
          <w:lang w:val="nl-NL"/>
        </w:rPr>
        <w:t>4</w:t>
      </w:r>
      <w:r w:rsidRPr="00F750CD">
        <w:rPr>
          <w:rFonts w:ascii="Verdana" w:hAnsi="Verdana"/>
          <w:iCs/>
          <w:sz w:val="18"/>
          <w:szCs w:val="18"/>
          <w:lang w:val="nl-NL"/>
        </w:rPr>
        <w:t xml:space="preserve"> zijn gebruikt worden hieronder genoemd. </w:t>
      </w:r>
    </w:p>
    <w:tbl>
      <w:tblPr>
        <w:tblStyle w:val="Tabelraster"/>
        <w:tblpPr w:leftFromText="180" w:rightFromText="180" w:vertAnchor="text" w:horzAnchor="margin" w:tblpXSpec="center" w:tblpY="325"/>
        <w:tblW w:w="10201" w:type="dxa"/>
        <w:tblLayout w:type="fixed"/>
        <w:tblLook w:val="04A0" w:firstRow="1" w:lastRow="0" w:firstColumn="1" w:lastColumn="0" w:noHBand="0" w:noVBand="1"/>
      </w:tblPr>
      <w:tblGrid>
        <w:gridCol w:w="1539"/>
        <w:gridCol w:w="2000"/>
        <w:gridCol w:w="1985"/>
        <w:gridCol w:w="1417"/>
        <w:gridCol w:w="3260"/>
      </w:tblGrid>
      <w:tr w:rsidR="00B82C3C" w:rsidRPr="00F750CD" w14:paraId="197DDCA9" w14:textId="77777777" w:rsidTr="009E6B48">
        <w:trPr>
          <w:trHeight w:val="253"/>
        </w:trPr>
        <w:tc>
          <w:tcPr>
            <w:tcW w:w="1539" w:type="dxa"/>
          </w:tcPr>
          <w:p w14:paraId="26DF404E" w14:textId="77777777" w:rsidR="00B82C3C" w:rsidRPr="00F750CD" w:rsidRDefault="00B82C3C" w:rsidP="009E6B48">
            <w:pPr>
              <w:rPr>
                <w:rFonts w:ascii="Verdana" w:hAnsi="Verdana"/>
                <w:b/>
                <w:sz w:val="18"/>
                <w:szCs w:val="18"/>
                <w:lang w:val="nl-NL"/>
              </w:rPr>
            </w:pPr>
            <w:r w:rsidRPr="00F750CD">
              <w:rPr>
                <w:rFonts w:ascii="Verdana" w:hAnsi="Verdana"/>
                <w:b/>
                <w:sz w:val="18"/>
                <w:szCs w:val="18"/>
                <w:lang w:val="nl-NL"/>
              </w:rPr>
              <w:t xml:space="preserve">Uitspraak </w:t>
            </w:r>
          </w:p>
        </w:tc>
        <w:tc>
          <w:tcPr>
            <w:tcW w:w="2000" w:type="dxa"/>
          </w:tcPr>
          <w:p w14:paraId="5DB2B006" w14:textId="77777777" w:rsidR="00B82C3C" w:rsidRPr="00F750CD" w:rsidRDefault="00B82C3C" w:rsidP="009E6B48">
            <w:pPr>
              <w:rPr>
                <w:rFonts w:ascii="Verdana" w:hAnsi="Verdana"/>
                <w:b/>
                <w:sz w:val="18"/>
                <w:szCs w:val="18"/>
                <w:lang w:val="nl-NL"/>
              </w:rPr>
            </w:pPr>
            <w:r w:rsidRPr="00F750CD">
              <w:rPr>
                <w:rFonts w:ascii="Verdana" w:hAnsi="Verdana"/>
                <w:b/>
                <w:sz w:val="18"/>
                <w:szCs w:val="18"/>
                <w:lang w:val="nl-NL"/>
              </w:rPr>
              <w:t xml:space="preserve">Datum </w:t>
            </w:r>
          </w:p>
        </w:tc>
        <w:tc>
          <w:tcPr>
            <w:tcW w:w="1985" w:type="dxa"/>
          </w:tcPr>
          <w:p w14:paraId="2B17BF28" w14:textId="77777777" w:rsidR="00B82C3C" w:rsidRPr="00F750CD" w:rsidRDefault="00B82C3C" w:rsidP="009E6B48">
            <w:pPr>
              <w:rPr>
                <w:rFonts w:ascii="Verdana" w:hAnsi="Verdana"/>
                <w:b/>
                <w:sz w:val="18"/>
                <w:szCs w:val="18"/>
                <w:lang w:val="nl-NL"/>
              </w:rPr>
            </w:pPr>
            <w:r w:rsidRPr="00F750CD">
              <w:rPr>
                <w:rFonts w:ascii="Verdana" w:hAnsi="Verdana"/>
                <w:b/>
                <w:sz w:val="18"/>
                <w:szCs w:val="18"/>
                <w:lang w:val="nl-NL"/>
              </w:rPr>
              <w:t>Instantie</w:t>
            </w:r>
          </w:p>
        </w:tc>
        <w:tc>
          <w:tcPr>
            <w:tcW w:w="1417" w:type="dxa"/>
          </w:tcPr>
          <w:p w14:paraId="490D275D" w14:textId="77777777" w:rsidR="00B82C3C" w:rsidRPr="00F750CD" w:rsidRDefault="00B82C3C" w:rsidP="009E6B48">
            <w:pPr>
              <w:rPr>
                <w:rFonts w:ascii="Verdana" w:hAnsi="Verdana"/>
                <w:b/>
                <w:sz w:val="18"/>
                <w:szCs w:val="18"/>
                <w:lang w:val="nl-NL"/>
              </w:rPr>
            </w:pPr>
            <w:r w:rsidRPr="00F750CD">
              <w:rPr>
                <w:rFonts w:ascii="Verdana" w:hAnsi="Verdana"/>
                <w:b/>
                <w:sz w:val="18"/>
                <w:szCs w:val="18"/>
                <w:lang w:val="nl-NL"/>
              </w:rPr>
              <w:t xml:space="preserve">Bijzonder kenmerk </w:t>
            </w:r>
          </w:p>
        </w:tc>
        <w:tc>
          <w:tcPr>
            <w:tcW w:w="3260" w:type="dxa"/>
          </w:tcPr>
          <w:p w14:paraId="18ABFFB7" w14:textId="77777777" w:rsidR="00B82C3C" w:rsidRPr="00F750CD" w:rsidRDefault="00B82C3C" w:rsidP="009E6B48">
            <w:pPr>
              <w:rPr>
                <w:rFonts w:ascii="Verdana" w:hAnsi="Verdana"/>
                <w:b/>
                <w:sz w:val="18"/>
                <w:szCs w:val="18"/>
                <w:lang w:val="nl-NL"/>
              </w:rPr>
            </w:pPr>
            <w:r w:rsidRPr="00F750CD">
              <w:rPr>
                <w:rFonts w:ascii="Verdana" w:hAnsi="Verdana"/>
                <w:b/>
                <w:sz w:val="18"/>
                <w:szCs w:val="18"/>
                <w:lang w:val="nl-NL"/>
              </w:rPr>
              <w:t>ECLI-nummer</w:t>
            </w:r>
          </w:p>
        </w:tc>
      </w:tr>
      <w:tr w:rsidR="00B82C3C" w:rsidRPr="00F750CD" w14:paraId="45989726" w14:textId="77777777" w:rsidTr="009E6B48">
        <w:trPr>
          <w:trHeight w:val="253"/>
        </w:trPr>
        <w:tc>
          <w:tcPr>
            <w:tcW w:w="1539" w:type="dxa"/>
          </w:tcPr>
          <w:p w14:paraId="0C86F652" w14:textId="77777777"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Uitspraak 1</w:t>
            </w:r>
          </w:p>
        </w:tc>
        <w:tc>
          <w:tcPr>
            <w:tcW w:w="2000" w:type="dxa"/>
          </w:tcPr>
          <w:p w14:paraId="30A460BC" w14:textId="5F6845FD" w:rsidR="00B82C3C" w:rsidRPr="00F750CD" w:rsidRDefault="0082651D" w:rsidP="009E6B48">
            <w:pPr>
              <w:spacing w:line="276" w:lineRule="auto"/>
              <w:rPr>
                <w:rFonts w:ascii="Verdana" w:hAnsi="Verdana"/>
                <w:sz w:val="18"/>
                <w:szCs w:val="18"/>
                <w:lang w:val="nl-NL"/>
              </w:rPr>
            </w:pPr>
            <w:r w:rsidRPr="00A56A11">
              <w:rPr>
                <w:rFonts w:ascii="Verdana" w:hAnsi="Verdana"/>
                <w:sz w:val="18"/>
                <w:szCs w:val="18"/>
                <w:lang w:val="nl-NL"/>
              </w:rPr>
              <w:t>30 augustus 2018</w:t>
            </w:r>
          </w:p>
        </w:tc>
        <w:tc>
          <w:tcPr>
            <w:tcW w:w="1985" w:type="dxa"/>
          </w:tcPr>
          <w:p w14:paraId="2D1FE7F0" w14:textId="29F64D29"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 xml:space="preserve">Rechtbank </w:t>
            </w:r>
            <w:r w:rsidR="00003853" w:rsidRPr="00A56A11">
              <w:rPr>
                <w:rFonts w:ascii="Verdana" w:hAnsi="Verdana"/>
                <w:sz w:val="18"/>
                <w:szCs w:val="18"/>
                <w:lang w:val="nl-NL"/>
              </w:rPr>
              <w:t>Rotterdam</w:t>
            </w:r>
          </w:p>
        </w:tc>
        <w:tc>
          <w:tcPr>
            <w:tcW w:w="1417" w:type="dxa"/>
          </w:tcPr>
          <w:p w14:paraId="3C119B49" w14:textId="5B53505E" w:rsidR="00B82C3C" w:rsidRPr="00F750CD" w:rsidRDefault="00F811EA" w:rsidP="009E6B48">
            <w:pPr>
              <w:spacing w:line="276" w:lineRule="auto"/>
              <w:rPr>
                <w:rFonts w:ascii="Verdana" w:hAnsi="Verdana"/>
                <w:sz w:val="18"/>
                <w:szCs w:val="18"/>
                <w:lang w:val="nl-NL"/>
              </w:rPr>
            </w:pPr>
            <w:r w:rsidRPr="00A56A11">
              <w:rPr>
                <w:rFonts w:ascii="Verdana" w:hAnsi="Verdana"/>
                <w:sz w:val="18"/>
                <w:szCs w:val="18"/>
                <w:lang w:val="nl-NL"/>
              </w:rPr>
              <w:t>Kort geding</w:t>
            </w:r>
          </w:p>
        </w:tc>
        <w:tc>
          <w:tcPr>
            <w:tcW w:w="3260" w:type="dxa"/>
          </w:tcPr>
          <w:p w14:paraId="0A7F02BC" w14:textId="3DF4598D" w:rsidR="00B82C3C" w:rsidRPr="00F750CD" w:rsidRDefault="002474E9" w:rsidP="009E6B48">
            <w:pPr>
              <w:spacing w:line="276" w:lineRule="auto"/>
              <w:rPr>
                <w:rFonts w:ascii="Verdana" w:hAnsi="Verdana"/>
                <w:sz w:val="18"/>
                <w:szCs w:val="18"/>
                <w:lang w:val="nl-NL"/>
              </w:rPr>
            </w:pPr>
            <w:r w:rsidRPr="00A56A11">
              <w:rPr>
                <w:rFonts w:ascii="Verdana" w:hAnsi="Verdana"/>
                <w:sz w:val="18"/>
                <w:szCs w:val="18"/>
                <w:lang w:val="nl-NL"/>
              </w:rPr>
              <w:t>ECLI:NL:RBROT:2018:7265</w:t>
            </w:r>
          </w:p>
        </w:tc>
      </w:tr>
      <w:tr w:rsidR="00B82C3C" w:rsidRPr="00F750CD" w14:paraId="4CB2A72D" w14:textId="77777777" w:rsidTr="009E6B48">
        <w:trPr>
          <w:trHeight w:val="253"/>
        </w:trPr>
        <w:tc>
          <w:tcPr>
            <w:tcW w:w="1539" w:type="dxa"/>
          </w:tcPr>
          <w:p w14:paraId="09EB7722" w14:textId="77777777"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Uitspraak 2</w:t>
            </w:r>
          </w:p>
        </w:tc>
        <w:tc>
          <w:tcPr>
            <w:tcW w:w="2000" w:type="dxa"/>
          </w:tcPr>
          <w:p w14:paraId="2945FD2A" w14:textId="18CCF2C4" w:rsidR="00B82C3C" w:rsidRPr="00F750CD" w:rsidRDefault="00003853" w:rsidP="009E6B48">
            <w:pPr>
              <w:spacing w:line="276" w:lineRule="auto"/>
              <w:rPr>
                <w:rFonts w:ascii="Verdana" w:hAnsi="Verdana"/>
                <w:sz w:val="18"/>
                <w:szCs w:val="18"/>
                <w:lang w:val="nl-NL"/>
              </w:rPr>
            </w:pPr>
            <w:r w:rsidRPr="00A56A11">
              <w:rPr>
                <w:rFonts w:ascii="Verdana" w:hAnsi="Verdana"/>
                <w:sz w:val="18"/>
                <w:szCs w:val="18"/>
                <w:lang w:val="nl-NL"/>
              </w:rPr>
              <w:t>27 november 2018</w:t>
            </w:r>
          </w:p>
        </w:tc>
        <w:tc>
          <w:tcPr>
            <w:tcW w:w="1985" w:type="dxa"/>
          </w:tcPr>
          <w:p w14:paraId="7D0DF55E" w14:textId="67ECA655"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 xml:space="preserve">Rechtbank </w:t>
            </w:r>
            <w:r w:rsidR="00003853" w:rsidRPr="00A56A11">
              <w:rPr>
                <w:rFonts w:ascii="Verdana" w:hAnsi="Verdana"/>
                <w:sz w:val="18"/>
                <w:szCs w:val="18"/>
                <w:lang w:val="nl-NL"/>
              </w:rPr>
              <w:t>Rotterdam</w:t>
            </w:r>
          </w:p>
        </w:tc>
        <w:tc>
          <w:tcPr>
            <w:tcW w:w="1417" w:type="dxa"/>
          </w:tcPr>
          <w:p w14:paraId="1B8B116F" w14:textId="422E91C9" w:rsidR="00B82C3C" w:rsidRPr="00F750CD" w:rsidRDefault="009F7D5A" w:rsidP="009E6B48">
            <w:pPr>
              <w:spacing w:line="276" w:lineRule="auto"/>
              <w:rPr>
                <w:rFonts w:ascii="Verdana" w:hAnsi="Verdana"/>
                <w:sz w:val="18"/>
                <w:szCs w:val="18"/>
                <w:lang w:val="nl-NL"/>
              </w:rPr>
            </w:pPr>
            <w:r w:rsidRPr="00A56A11">
              <w:rPr>
                <w:rFonts w:ascii="Verdana" w:hAnsi="Verdana"/>
                <w:sz w:val="18"/>
                <w:szCs w:val="18"/>
                <w:lang w:val="nl-NL"/>
              </w:rPr>
              <w:t>Kort geding</w:t>
            </w:r>
          </w:p>
        </w:tc>
        <w:tc>
          <w:tcPr>
            <w:tcW w:w="3260" w:type="dxa"/>
          </w:tcPr>
          <w:p w14:paraId="41289396" w14:textId="10BE8E97" w:rsidR="00B82C3C" w:rsidRPr="00F750CD" w:rsidRDefault="002474E9" w:rsidP="009E6B48">
            <w:pPr>
              <w:spacing w:line="276" w:lineRule="auto"/>
              <w:rPr>
                <w:rFonts w:ascii="Verdana" w:hAnsi="Verdana"/>
                <w:sz w:val="18"/>
                <w:szCs w:val="18"/>
                <w:lang w:val="nl-NL"/>
              </w:rPr>
            </w:pPr>
            <w:r w:rsidRPr="00A56A11">
              <w:rPr>
                <w:rFonts w:ascii="Verdana" w:hAnsi="Verdana"/>
                <w:sz w:val="18"/>
                <w:szCs w:val="18"/>
                <w:lang w:val="nl-NL"/>
              </w:rPr>
              <w:t>ECLI:NL:RBROT:2018:10055</w:t>
            </w:r>
          </w:p>
        </w:tc>
      </w:tr>
      <w:tr w:rsidR="00B82C3C" w:rsidRPr="00F750CD" w14:paraId="1BD77A00" w14:textId="77777777" w:rsidTr="009E6B48">
        <w:trPr>
          <w:trHeight w:val="243"/>
        </w:trPr>
        <w:tc>
          <w:tcPr>
            <w:tcW w:w="1539" w:type="dxa"/>
          </w:tcPr>
          <w:p w14:paraId="7CC44056" w14:textId="77777777"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Uitspraak 3</w:t>
            </w:r>
          </w:p>
        </w:tc>
        <w:tc>
          <w:tcPr>
            <w:tcW w:w="2000" w:type="dxa"/>
          </w:tcPr>
          <w:p w14:paraId="0FE51F07" w14:textId="77084558" w:rsidR="00B82C3C" w:rsidRPr="00F750CD" w:rsidRDefault="002A53FA" w:rsidP="009E6B48">
            <w:pPr>
              <w:spacing w:line="276" w:lineRule="auto"/>
              <w:rPr>
                <w:rFonts w:ascii="Verdana" w:hAnsi="Verdana"/>
                <w:sz w:val="18"/>
                <w:szCs w:val="18"/>
                <w:lang w:val="nl-NL"/>
              </w:rPr>
            </w:pPr>
            <w:r w:rsidRPr="00A56A11">
              <w:rPr>
                <w:rFonts w:ascii="Verdana" w:hAnsi="Verdana"/>
                <w:sz w:val="18"/>
                <w:szCs w:val="18"/>
                <w:lang w:val="nl-NL"/>
              </w:rPr>
              <w:t>1 oktober 2018</w:t>
            </w:r>
          </w:p>
        </w:tc>
        <w:tc>
          <w:tcPr>
            <w:tcW w:w="1985" w:type="dxa"/>
          </w:tcPr>
          <w:p w14:paraId="63E405B7" w14:textId="66328966"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 xml:space="preserve">Rechtbank </w:t>
            </w:r>
            <w:r w:rsidR="002A53FA" w:rsidRPr="00A56A11">
              <w:rPr>
                <w:rFonts w:ascii="Verdana" w:hAnsi="Verdana"/>
                <w:sz w:val="18"/>
                <w:szCs w:val="18"/>
                <w:lang w:val="nl-NL"/>
              </w:rPr>
              <w:t>Rotterdam</w:t>
            </w:r>
          </w:p>
        </w:tc>
        <w:tc>
          <w:tcPr>
            <w:tcW w:w="1417" w:type="dxa"/>
          </w:tcPr>
          <w:p w14:paraId="3DBC23D5" w14:textId="77777777"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 xml:space="preserve">Kort geding </w:t>
            </w:r>
          </w:p>
        </w:tc>
        <w:tc>
          <w:tcPr>
            <w:tcW w:w="3260" w:type="dxa"/>
          </w:tcPr>
          <w:p w14:paraId="75B780DC" w14:textId="3250E285" w:rsidR="00B82C3C" w:rsidRPr="00F750CD" w:rsidRDefault="002474E9" w:rsidP="009E6B48">
            <w:pPr>
              <w:spacing w:line="276" w:lineRule="auto"/>
              <w:rPr>
                <w:rFonts w:ascii="Verdana" w:hAnsi="Verdana"/>
                <w:sz w:val="18"/>
                <w:szCs w:val="18"/>
                <w:lang w:val="nl-NL"/>
              </w:rPr>
            </w:pPr>
            <w:r w:rsidRPr="00A56A11">
              <w:rPr>
                <w:rFonts w:ascii="Verdana" w:hAnsi="Verdana"/>
                <w:sz w:val="18"/>
                <w:szCs w:val="18"/>
                <w:lang w:val="nl-NL"/>
              </w:rPr>
              <w:t>ECLI:NL:RBROT:2018:8110</w:t>
            </w:r>
          </w:p>
        </w:tc>
      </w:tr>
      <w:tr w:rsidR="00B82C3C" w:rsidRPr="00F750CD" w14:paraId="631E873B" w14:textId="77777777" w:rsidTr="009E6B48">
        <w:trPr>
          <w:trHeight w:val="253"/>
        </w:trPr>
        <w:tc>
          <w:tcPr>
            <w:tcW w:w="1539" w:type="dxa"/>
          </w:tcPr>
          <w:p w14:paraId="34701211" w14:textId="77777777"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Uitspraak 4</w:t>
            </w:r>
          </w:p>
        </w:tc>
        <w:tc>
          <w:tcPr>
            <w:tcW w:w="2000" w:type="dxa"/>
          </w:tcPr>
          <w:p w14:paraId="4A71D544" w14:textId="7E7337B5" w:rsidR="00B82C3C" w:rsidRPr="00F750CD" w:rsidRDefault="00153A97" w:rsidP="009E6B48">
            <w:pPr>
              <w:spacing w:line="276" w:lineRule="auto"/>
              <w:rPr>
                <w:rFonts w:ascii="Verdana" w:hAnsi="Verdana"/>
                <w:sz w:val="18"/>
                <w:szCs w:val="18"/>
                <w:lang w:val="nl-NL"/>
              </w:rPr>
            </w:pPr>
            <w:r w:rsidRPr="00A56A11">
              <w:rPr>
                <w:rFonts w:ascii="Verdana" w:hAnsi="Verdana"/>
                <w:sz w:val="18"/>
                <w:szCs w:val="18"/>
                <w:lang w:val="nl-NL"/>
              </w:rPr>
              <w:t>15 mei 2018</w:t>
            </w:r>
          </w:p>
        </w:tc>
        <w:tc>
          <w:tcPr>
            <w:tcW w:w="1985" w:type="dxa"/>
          </w:tcPr>
          <w:p w14:paraId="0C0F694C" w14:textId="7CBA183F"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Rechtbank</w:t>
            </w:r>
            <w:r w:rsidR="00153A97" w:rsidRPr="00A56A11">
              <w:rPr>
                <w:rFonts w:ascii="Verdana" w:hAnsi="Verdana"/>
                <w:sz w:val="18"/>
                <w:szCs w:val="18"/>
                <w:lang w:val="nl-NL"/>
              </w:rPr>
              <w:t xml:space="preserve"> Rotterdam</w:t>
            </w:r>
          </w:p>
        </w:tc>
        <w:tc>
          <w:tcPr>
            <w:tcW w:w="1417" w:type="dxa"/>
          </w:tcPr>
          <w:p w14:paraId="4647490C" w14:textId="77777777"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 xml:space="preserve">Kort geding </w:t>
            </w:r>
          </w:p>
        </w:tc>
        <w:tc>
          <w:tcPr>
            <w:tcW w:w="3260" w:type="dxa"/>
          </w:tcPr>
          <w:p w14:paraId="37CA334B" w14:textId="448A9EF6" w:rsidR="00B82C3C" w:rsidRPr="00F750CD" w:rsidRDefault="002474E9" w:rsidP="009E6B48">
            <w:pPr>
              <w:spacing w:line="276" w:lineRule="auto"/>
              <w:rPr>
                <w:rFonts w:ascii="Verdana" w:hAnsi="Verdana"/>
                <w:sz w:val="18"/>
                <w:szCs w:val="18"/>
                <w:lang w:val="nl-NL"/>
              </w:rPr>
            </w:pPr>
            <w:r w:rsidRPr="00A56A11">
              <w:rPr>
                <w:rFonts w:ascii="Verdana" w:hAnsi="Verdana"/>
                <w:sz w:val="18"/>
                <w:szCs w:val="18"/>
                <w:lang w:val="nl-NL"/>
              </w:rPr>
              <w:t>ECLI:NL:RBROT:2018:5364</w:t>
            </w:r>
          </w:p>
        </w:tc>
      </w:tr>
      <w:tr w:rsidR="00B82C3C" w:rsidRPr="00F750CD" w14:paraId="3FF76949" w14:textId="77777777" w:rsidTr="009E6B48">
        <w:trPr>
          <w:trHeight w:val="253"/>
        </w:trPr>
        <w:tc>
          <w:tcPr>
            <w:tcW w:w="1539" w:type="dxa"/>
          </w:tcPr>
          <w:p w14:paraId="2536CB1C" w14:textId="77777777"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Uitspraak 5</w:t>
            </w:r>
          </w:p>
        </w:tc>
        <w:tc>
          <w:tcPr>
            <w:tcW w:w="2000" w:type="dxa"/>
          </w:tcPr>
          <w:p w14:paraId="421AC17F" w14:textId="42E50DE8" w:rsidR="00B82C3C" w:rsidRPr="00F750CD" w:rsidRDefault="00F14313" w:rsidP="009E6B48">
            <w:pPr>
              <w:spacing w:line="276" w:lineRule="auto"/>
              <w:rPr>
                <w:rFonts w:ascii="Verdana" w:hAnsi="Verdana"/>
                <w:sz w:val="18"/>
                <w:szCs w:val="18"/>
                <w:lang w:val="nl-NL"/>
              </w:rPr>
            </w:pPr>
            <w:r w:rsidRPr="00A56A11">
              <w:rPr>
                <w:rFonts w:ascii="Verdana" w:hAnsi="Verdana"/>
                <w:sz w:val="18"/>
                <w:szCs w:val="18"/>
                <w:lang w:val="nl-NL"/>
              </w:rPr>
              <w:t xml:space="preserve">13 </w:t>
            </w:r>
            <w:r w:rsidR="000251B4" w:rsidRPr="00A56A11">
              <w:rPr>
                <w:rFonts w:ascii="Verdana" w:hAnsi="Verdana"/>
                <w:sz w:val="18"/>
                <w:szCs w:val="18"/>
                <w:lang w:val="nl-NL"/>
              </w:rPr>
              <w:t>maart</w:t>
            </w:r>
            <w:r w:rsidRPr="00A56A11">
              <w:rPr>
                <w:rFonts w:ascii="Verdana" w:hAnsi="Verdana"/>
                <w:sz w:val="18"/>
                <w:szCs w:val="18"/>
                <w:lang w:val="nl-NL"/>
              </w:rPr>
              <w:t xml:space="preserve"> </w:t>
            </w:r>
            <w:r w:rsidR="004D38CC" w:rsidRPr="00A56A11">
              <w:rPr>
                <w:rFonts w:ascii="Verdana" w:hAnsi="Verdana"/>
                <w:sz w:val="18"/>
                <w:szCs w:val="18"/>
                <w:lang w:val="nl-NL"/>
              </w:rPr>
              <w:t>2018</w:t>
            </w:r>
          </w:p>
        </w:tc>
        <w:tc>
          <w:tcPr>
            <w:tcW w:w="1985" w:type="dxa"/>
          </w:tcPr>
          <w:p w14:paraId="177DF430" w14:textId="6E7612D8"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 xml:space="preserve">Rechtbank </w:t>
            </w:r>
            <w:r w:rsidR="00F14313" w:rsidRPr="00A56A11">
              <w:rPr>
                <w:rFonts w:ascii="Verdana" w:hAnsi="Verdana"/>
                <w:sz w:val="18"/>
                <w:szCs w:val="18"/>
                <w:lang w:val="nl-NL"/>
              </w:rPr>
              <w:t>Noord-Nederland</w:t>
            </w:r>
          </w:p>
        </w:tc>
        <w:tc>
          <w:tcPr>
            <w:tcW w:w="1417" w:type="dxa"/>
          </w:tcPr>
          <w:p w14:paraId="560DA11D" w14:textId="77777777"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 xml:space="preserve">Kort geding </w:t>
            </w:r>
          </w:p>
        </w:tc>
        <w:tc>
          <w:tcPr>
            <w:tcW w:w="3260" w:type="dxa"/>
          </w:tcPr>
          <w:p w14:paraId="63EAC0E8" w14:textId="7DA0C4F0" w:rsidR="00B82C3C" w:rsidRPr="00F750CD" w:rsidRDefault="002474E9" w:rsidP="009E6B48">
            <w:pPr>
              <w:spacing w:line="276" w:lineRule="auto"/>
              <w:rPr>
                <w:rFonts w:ascii="Verdana" w:hAnsi="Verdana"/>
                <w:sz w:val="18"/>
                <w:szCs w:val="18"/>
                <w:lang w:val="nl-NL"/>
              </w:rPr>
            </w:pPr>
            <w:r w:rsidRPr="00A56A11">
              <w:rPr>
                <w:rFonts w:ascii="Verdana" w:hAnsi="Verdana"/>
                <w:sz w:val="18"/>
                <w:szCs w:val="18"/>
                <w:lang w:val="nl-NL"/>
              </w:rPr>
              <w:t>ECLI:NL:RBNNE:2018:1232</w:t>
            </w:r>
          </w:p>
        </w:tc>
      </w:tr>
      <w:tr w:rsidR="00B82C3C" w:rsidRPr="00F750CD" w14:paraId="24A3405D" w14:textId="77777777" w:rsidTr="009E6B48">
        <w:trPr>
          <w:trHeight w:val="253"/>
        </w:trPr>
        <w:tc>
          <w:tcPr>
            <w:tcW w:w="1539" w:type="dxa"/>
          </w:tcPr>
          <w:p w14:paraId="118EE9AB" w14:textId="77777777"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Uitspraak 6</w:t>
            </w:r>
          </w:p>
        </w:tc>
        <w:tc>
          <w:tcPr>
            <w:tcW w:w="2000" w:type="dxa"/>
          </w:tcPr>
          <w:p w14:paraId="32A6F7EC" w14:textId="4878EEED" w:rsidR="00B82C3C" w:rsidRPr="00F750CD" w:rsidRDefault="00A17980" w:rsidP="009E6B48">
            <w:pPr>
              <w:spacing w:line="276" w:lineRule="auto"/>
              <w:rPr>
                <w:rFonts w:ascii="Verdana" w:hAnsi="Verdana"/>
                <w:sz w:val="18"/>
                <w:szCs w:val="18"/>
                <w:lang w:val="nl-NL"/>
              </w:rPr>
            </w:pPr>
            <w:r w:rsidRPr="00A56A11">
              <w:rPr>
                <w:rFonts w:ascii="Verdana" w:hAnsi="Verdana"/>
                <w:sz w:val="18"/>
                <w:szCs w:val="18"/>
                <w:lang w:val="nl-NL"/>
              </w:rPr>
              <w:t>4 juni 2018</w:t>
            </w:r>
          </w:p>
        </w:tc>
        <w:tc>
          <w:tcPr>
            <w:tcW w:w="1985" w:type="dxa"/>
          </w:tcPr>
          <w:p w14:paraId="4A81F86B" w14:textId="55913D4A"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 xml:space="preserve">Rechtbank </w:t>
            </w:r>
            <w:r w:rsidR="00A17980" w:rsidRPr="00A56A11">
              <w:rPr>
                <w:rFonts w:ascii="Verdana" w:hAnsi="Verdana"/>
                <w:sz w:val="18"/>
                <w:szCs w:val="18"/>
                <w:lang w:val="nl-NL"/>
              </w:rPr>
              <w:t>Limburg</w:t>
            </w:r>
          </w:p>
        </w:tc>
        <w:tc>
          <w:tcPr>
            <w:tcW w:w="1417" w:type="dxa"/>
          </w:tcPr>
          <w:p w14:paraId="7723F8FC" w14:textId="2E8F881D" w:rsidR="00B82C3C" w:rsidRPr="00F750CD" w:rsidRDefault="00A17980" w:rsidP="009E6B48">
            <w:pPr>
              <w:spacing w:line="276" w:lineRule="auto"/>
              <w:rPr>
                <w:rFonts w:ascii="Verdana" w:hAnsi="Verdana"/>
                <w:sz w:val="18"/>
                <w:szCs w:val="18"/>
                <w:lang w:val="nl-NL"/>
              </w:rPr>
            </w:pPr>
            <w:r w:rsidRPr="00A56A11">
              <w:rPr>
                <w:rFonts w:ascii="Verdana" w:hAnsi="Verdana"/>
                <w:sz w:val="18"/>
                <w:szCs w:val="18"/>
                <w:lang w:val="nl-NL"/>
              </w:rPr>
              <w:t>Kort geding</w:t>
            </w:r>
          </w:p>
        </w:tc>
        <w:tc>
          <w:tcPr>
            <w:tcW w:w="3260" w:type="dxa"/>
          </w:tcPr>
          <w:p w14:paraId="3A13CCC4" w14:textId="6A955490" w:rsidR="00B82C3C" w:rsidRPr="00F750CD" w:rsidRDefault="002474E9" w:rsidP="009E6B48">
            <w:pPr>
              <w:spacing w:line="276" w:lineRule="auto"/>
              <w:rPr>
                <w:rFonts w:ascii="Verdana" w:hAnsi="Verdana"/>
                <w:sz w:val="18"/>
                <w:szCs w:val="18"/>
                <w:lang w:val="nl-NL"/>
              </w:rPr>
            </w:pPr>
            <w:r w:rsidRPr="00A56A11">
              <w:rPr>
                <w:rFonts w:ascii="Verdana" w:hAnsi="Verdana"/>
                <w:sz w:val="18"/>
                <w:szCs w:val="18"/>
                <w:lang w:val="nl-NL"/>
              </w:rPr>
              <w:t>ECLI:NL:RBLIM:2018:5161</w:t>
            </w:r>
          </w:p>
        </w:tc>
      </w:tr>
      <w:tr w:rsidR="00B82C3C" w:rsidRPr="00F750CD" w14:paraId="35371BB1" w14:textId="77777777" w:rsidTr="009E6B48">
        <w:trPr>
          <w:trHeight w:val="253"/>
        </w:trPr>
        <w:tc>
          <w:tcPr>
            <w:tcW w:w="1539" w:type="dxa"/>
          </w:tcPr>
          <w:p w14:paraId="25E8FC5D" w14:textId="77777777"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Uitspraak 7</w:t>
            </w:r>
          </w:p>
        </w:tc>
        <w:tc>
          <w:tcPr>
            <w:tcW w:w="2000" w:type="dxa"/>
          </w:tcPr>
          <w:p w14:paraId="762647AF" w14:textId="605440BA" w:rsidR="00B82C3C" w:rsidRPr="00F750CD" w:rsidRDefault="0019282D" w:rsidP="009E6B48">
            <w:pPr>
              <w:spacing w:line="276" w:lineRule="auto"/>
              <w:rPr>
                <w:rFonts w:ascii="Verdana" w:hAnsi="Verdana"/>
                <w:sz w:val="18"/>
                <w:szCs w:val="18"/>
                <w:lang w:val="nl-NL"/>
              </w:rPr>
            </w:pPr>
            <w:r w:rsidRPr="00A56A11">
              <w:rPr>
                <w:rFonts w:ascii="Verdana" w:hAnsi="Verdana"/>
                <w:sz w:val="18"/>
                <w:szCs w:val="18"/>
                <w:lang w:val="nl-NL"/>
              </w:rPr>
              <w:t>18 mei 2018</w:t>
            </w:r>
          </w:p>
        </w:tc>
        <w:tc>
          <w:tcPr>
            <w:tcW w:w="1985" w:type="dxa"/>
          </w:tcPr>
          <w:p w14:paraId="359904DA" w14:textId="00C58783"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 xml:space="preserve">Rechtbank </w:t>
            </w:r>
            <w:r w:rsidR="006C7412" w:rsidRPr="00A56A11">
              <w:rPr>
                <w:rFonts w:ascii="Verdana" w:hAnsi="Verdana"/>
                <w:sz w:val="18"/>
                <w:szCs w:val="18"/>
                <w:lang w:val="nl-NL"/>
              </w:rPr>
              <w:t>Midden-Nederland</w:t>
            </w:r>
          </w:p>
        </w:tc>
        <w:tc>
          <w:tcPr>
            <w:tcW w:w="1417" w:type="dxa"/>
          </w:tcPr>
          <w:p w14:paraId="4A5BF7D6" w14:textId="77777777"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Kort geding</w:t>
            </w:r>
          </w:p>
        </w:tc>
        <w:tc>
          <w:tcPr>
            <w:tcW w:w="3260" w:type="dxa"/>
          </w:tcPr>
          <w:p w14:paraId="453FA203" w14:textId="3CFB69AB" w:rsidR="00B82C3C" w:rsidRPr="00F750CD" w:rsidRDefault="000E5893" w:rsidP="009E6B48">
            <w:pPr>
              <w:spacing w:line="276" w:lineRule="auto"/>
              <w:rPr>
                <w:rFonts w:ascii="Verdana" w:hAnsi="Verdana"/>
                <w:sz w:val="18"/>
                <w:szCs w:val="18"/>
                <w:lang w:val="nl-NL"/>
              </w:rPr>
            </w:pPr>
            <w:r w:rsidRPr="00A56A11">
              <w:rPr>
                <w:rFonts w:ascii="Verdana" w:hAnsi="Verdana"/>
                <w:sz w:val="18"/>
                <w:szCs w:val="18"/>
                <w:lang w:val="nl-NL"/>
              </w:rPr>
              <w:t>ECLI:NL:RBMNE:2018:2168</w:t>
            </w:r>
          </w:p>
        </w:tc>
      </w:tr>
      <w:tr w:rsidR="00B82C3C" w:rsidRPr="00F750CD" w14:paraId="71549E51" w14:textId="77777777" w:rsidTr="009E6B48">
        <w:trPr>
          <w:trHeight w:val="253"/>
        </w:trPr>
        <w:tc>
          <w:tcPr>
            <w:tcW w:w="1539" w:type="dxa"/>
          </w:tcPr>
          <w:p w14:paraId="1E2E1D89" w14:textId="77777777"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Uitspraak 8</w:t>
            </w:r>
          </w:p>
        </w:tc>
        <w:tc>
          <w:tcPr>
            <w:tcW w:w="2000" w:type="dxa"/>
          </w:tcPr>
          <w:p w14:paraId="6A2FC824" w14:textId="7D41E336" w:rsidR="00B82C3C" w:rsidRPr="00F750CD" w:rsidRDefault="004D2EEE" w:rsidP="009E6B48">
            <w:pPr>
              <w:spacing w:line="276" w:lineRule="auto"/>
              <w:rPr>
                <w:rFonts w:ascii="Verdana" w:hAnsi="Verdana"/>
                <w:sz w:val="18"/>
                <w:szCs w:val="18"/>
                <w:lang w:val="nl-NL"/>
              </w:rPr>
            </w:pPr>
            <w:r w:rsidRPr="00A56A11">
              <w:rPr>
                <w:rFonts w:ascii="Verdana" w:hAnsi="Verdana"/>
                <w:sz w:val="18"/>
                <w:szCs w:val="18"/>
                <w:lang w:val="nl-NL"/>
              </w:rPr>
              <w:t>19 maart 2018</w:t>
            </w:r>
          </w:p>
        </w:tc>
        <w:tc>
          <w:tcPr>
            <w:tcW w:w="1985" w:type="dxa"/>
          </w:tcPr>
          <w:p w14:paraId="461DEFD5" w14:textId="77777777"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 xml:space="preserve">Rechtbank Midden-Nederland </w:t>
            </w:r>
          </w:p>
        </w:tc>
        <w:tc>
          <w:tcPr>
            <w:tcW w:w="1417" w:type="dxa"/>
          </w:tcPr>
          <w:p w14:paraId="0586A7A8" w14:textId="77777777"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Kort geding</w:t>
            </w:r>
          </w:p>
        </w:tc>
        <w:tc>
          <w:tcPr>
            <w:tcW w:w="3260" w:type="dxa"/>
          </w:tcPr>
          <w:p w14:paraId="19DA9361" w14:textId="4B123BA2" w:rsidR="00B82C3C" w:rsidRPr="00F750CD" w:rsidRDefault="00D57A9D" w:rsidP="009E6B48">
            <w:pPr>
              <w:spacing w:line="276" w:lineRule="auto"/>
              <w:rPr>
                <w:rFonts w:ascii="Verdana" w:hAnsi="Verdana"/>
                <w:sz w:val="18"/>
                <w:szCs w:val="18"/>
                <w:lang w:val="nl-NL"/>
              </w:rPr>
            </w:pPr>
            <w:r w:rsidRPr="00A56A11">
              <w:rPr>
                <w:rFonts w:ascii="Verdana" w:hAnsi="Verdana"/>
                <w:sz w:val="18"/>
                <w:szCs w:val="18"/>
                <w:lang w:val="nl-NL"/>
              </w:rPr>
              <w:t>ECLI:NL:RBMNE:2018:1160</w:t>
            </w:r>
          </w:p>
        </w:tc>
      </w:tr>
      <w:tr w:rsidR="00B82C3C" w:rsidRPr="00F750CD" w14:paraId="570CD108" w14:textId="77777777" w:rsidTr="009E6B48">
        <w:trPr>
          <w:trHeight w:val="253"/>
        </w:trPr>
        <w:tc>
          <w:tcPr>
            <w:tcW w:w="1539" w:type="dxa"/>
          </w:tcPr>
          <w:p w14:paraId="564A7E76" w14:textId="77777777"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Uitspraak 9</w:t>
            </w:r>
          </w:p>
        </w:tc>
        <w:tc>
          <w:tcPr>
            <w:tcW w:w="2000" w:type="dxa"/>
          </w:tcPr>
          <w:p w14:paraId="02E26A95" w14:textId="6AF9188B" w:rsidR="00B82C3C" w:rsidRPr="00F750CD" w:rsidRDefault="00945556" w:rsidP="009E6B48">
            <w:pPr>
              <w:spacing w:line="276" w:lineRule="auto"/>
              <w:rPr>
                <w:rFonts w:ascii="Verdana" w:hAnsi="Verdana"/>
                <w:sz w:val="18"/>
                <w:szCs w:val="18"/>
                <w:lang w:val="nl-NL"/>
              </w:rPr>
            </w:pPr>
            <w:r w:rsidRPr="00A56A11">
              <w:rPr>
                <w:rFonts w:ascii="Verdana" w:hAnsi="Verdana"/>
                <w:sz w:val="18"/>
                <w:szCs w:val="18"/>
                <w:lang w:val="nl-NL"/>
              </w:rPr>
              <w:t xml:space="preserve">30 </w:t>
            </w:r>
            <w:r w:rsidR="00050206" w:rsidRPr="00A56A11">
              <w:rPr>
                <w:rFonts w:ascii="Verdana" w:hAnsi="Verdana"/>
                <w:sz w:val="18"/>
                <w:szCs w:val="18"/>
                <w:lang w:val="nl-NL"/>
              </w:rPr>
              <w:t>augustus 2018</w:t>
            </w:r>
          </w:p>
        </w:tc>
        <w:tc>
          <w:tcPr>
            <w:tcW w:w="1985" w:type="dxa"/>
          </w:tcPr>
          <w:p w14:paraId="431F9751" w14:textId="18798516"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 xml:space="preserve">Rechtbank </w:t>
            </w:r>
            <w:r w:rsidR="00945556" w:rsidRPr="00A56A11">
              <w:rPr>
                <w:rFonts w:ascii="Verdana" w:hAnsi="Verdana"/>
                <w:sz w:val="18"/>
                <w:szCs w:val="18"/>
                <w:lang w:val="nl-NL"/>
              </w:rPr>
              <w:t>Overijs</w:t>
            </w:r>
            <w:r w:rsidR="00AE538F" w:rsidRPr="00A56A11">
              <w:rPr>
                <w:rFonts w:ascii="Verdana" w:hAnsi="Verdana"/>
                <w:sz w:val="18"/>
                <w:szCs w:val="18"/>
                <w:lang w:val="nl-NL"/>
              </w:rPr>
              <w:t>s</w:t>
            </w:r>
            <w:r w:rsidR="00945556" w:rsidRPr="00A56A11">
              <w:rPr>
                <w:rFonts w:ascii="Verdana" w:hAnsi="Verdana"/>
                <w:sz w:val="18"/>
                <w:szCs w:val="18"/>
                <w:lang w:val="nl-NL"/>
              </w:rPr>
              <w:t xml:space="preserve">el </w:t>
            </w:r>
          </w:p>
        </w:tc>
        <w:tc>
          <w:tcPr>
            <w:tcW w:w="1417" w:type="dxa"/>
          </w:tcPr>
          <w:p w14:paraId="2DFCD951" w14:textId="77777777"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Kort geding</w:t>
            </w:r>
          </w:p>
        </w:tc>
        <w:tc>
          <w:tcPr>
            <w:tcW w:w="3260" w:type="dxa"/>
          </w:tcPr>
          <w:p w14:paraId="5829CF91" w14:textId="3D170442" w:rsidR="00B82C3C" w:rsidRPr="00F750CD" w:rsidRDefault="003E0D09" w:rsidP="009E6B48">
            <w:pPr>
              <w:spacing w:line="276" w:lineRule="auto"/>
              <w:rPr>
                <w:rFonts w:ascii="Verdana" w:hAnsi="Verdana"/>
                <w:sz w:val="18"/>
                <w:szCs w:val="18"/>
                <w:lang w:val="nl-NL"/>
              </w:rPr>
            </w:pPr>
            <w:r w:rsidRPr="00A56A11">
              <w:rPr>
                <w:rFonts w:ascii="Verdana" w:hAnsi="Verdana"/>
                <w:sz w:val="18"/>
                <w:szCs w:val="18"/>
                <w:lang w:val="nl-NL"/>
              </w:rPr>
              <w:t>ECLI:NL:RBOVE:2018:3342</w:t>
            </w:r>
          </w:p>
        </w:tc>
      </w:tr>
      <w:tr w:rsidR="00B82C3C" w:rsidRPr="00F750CD" w14:paraId="750D17C0" w14:textId="77777777" w:rsidTr="009E6B48">
        <w:trPr>
          <w:trHeight w:val="243"/>
        </w:trPr>
        <w:tc>
          <w:tcPr>
            <w:tcW w:w="1539" w:type="dxa"/>
          </w:tcPr>
          <w:p w14:paraId="21BBF434" w14:textId="77777777"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Uitspraak 10</w:t>
            </w:r>
          </w:p>
        </w:tc>
        <w:tc>
          <w:tcPr>
            <w:tcW w:w="2000" w:type="dxa"/>
          </w:tcPr>
          <w:p w14:paraId="42942FA1" w14:textId="50BA85E4" w:rsidR="00B82C3C" w:rsidRPr="00F750CD" w:rsidRDefault="00050206" w:rsidP="009E6B48">
            <w:pPr>
              <w:spacing w:line="276" w:lineRule="auto"/>
              <w:rPr>
                <w:rFonts w:ascii="Verdana" w:hAnsi="Verdana"/>
                <w:sz w:val="18"/>
                <w:szCs w:val="18"/>
                <w:lang w:val="nl-NL"/>
              </w:rPr>
            </w:pPr>
            <w:r w:rsidRPr="00A56A11">
              <w:rPr>
                <w:rFonts w:ascii="Verdana" w:hAnsi="Verdana"/>
                <w:sz w:val="18"/>
                <w:szCs w:val="18"/>
                <w:lang w:val="nl-NL"/>
              </w:rPr>
              <w:t>13 september 2018</w:t>
            </w:r>
          </w:p>
        </w:tc>
        <w:tc>
          <w:tcPr>
            <w:tcW w:w="1985" w:type="dxa"/>
          </w:tcPr>
          <w:p w14:paraId="49F40AEE" w14:textId="5D6554F4" w:rsidR="00B82C3C" w:rsidRPr="00F750CD" w:rsidRDefault="00B82C3C" w:rsidP="009E6B48">
            <w:pPr>
              <w:spacing w:line="276" w:lineRule="auto"/>
              <w:rPr>
                <w:rFonts w:ascii="Verdana" w:hAnsi="Verdana"/>
                <w:sz w:val="18"/>
                <w:szCs w:val="18"/>
                <w:lang w:val="nl-NL"/>
              </w:rPr>
            </w:pPr>
            <w:r w:rsidRPr="00F750CD">
              <w:rPr>
                <w:rFonts w:ascii="Verdana" w:hAnsi="Verdana"/>
                <w:sz w:val="18"/>
                <w:szCs w:val="18"/>
                <w:lang w:val="nl-NL"/>
              </w:rPr>
              <w:t xml:space="preserve">Rechtbank </w:t>
            </w:r>
            <w:r w:rsidR="00050206" w:rsidRPr="00A56A11">
              <w:rPr>
                <w:rFonts w:ascii="Verdana" w:hAnsi="Verdana"/>
                <w:sz w:val="18"/>
                <w:szCs w:val="18"/>
                <w:lang w:val="nl-NL"/>
              </w:rPr>
              <w:t>Limburg</w:t>
            </w:r>
          </w:p>
        </w:tc>
        <w:tc>
          <w:tcPr>
            <w:tcW w:w="1417" w:type="dxa"/>
          </w:tcPr>
          <w:p w14:paraId="32542554" w14:textId="42D55F2A" w:rsidR="00B82C3C" w:rsidRPr="00F750CD" w:rsidRDefault="006942F7" w:rsidP="009E6B48">
            <w:pPr>
              <w:spacing w:line="276" w:lineRule="auto"/>
              <w:rPr>
                <w:rFonts w:ascii="Verdana" w:hAnsi="Verdana"/>
                <w:sz w:val="18"/>
                <w:szCs w:val="18"/>
                <w:lang w:val="nl-NL"/>
              </w:rPr>
            </w:pPr>
            <w:r w:rsidRPr="00A56A11">
              <w:rPr>
                <w:rFonts w:ascii="Verdana" w:hAnsi="Verdana"/>
                <w:sz w:val="18"/>
                <w:szCs w:val="18"/>
                <w:lang w:val="nl-NL"/>
              </w:rPr>
              <w:t>Eerste aanleg</w:t>
            </w:r>
          </w:p>
        </w:tc>
        <w:tc>
          <w:tcPr>
            <w:tcW w:w="3260" w:type="dxa"/>
          </w:tcPr>
          <w:p w14:paraId="6128CB53" w14:textId="4918CC6B" w:rsidR="00B82C3C" w:rsidRPr="00F750CD" w:rsidRDefault="003E0D09" w:rsidP="009E6B48">
            <w:pPr>
              <w:spacing w:line="276" w:lineRule="auto"/>
              <w:rPr>
                <w:rFonts w:ascii="Verdana" w:hAnsi="Verdana"/>
                <w:sz w:val="18"/>
                <w:szCs w:val="18"/>
                <w:lang w:val="nl-NL"/>
              </w:rPr>
            </w:pPr>
            <w:r w:rsidRPr="00A56A11">
              <w:rPr>
                <w:rFonts w:ascii="Verdana" w:hAnsi="Verdana"/>
                <w:sz w:val="18"/>
                <w:szCs w:val="18"/>
                <w:lang w:val="nl-NL"/>
              </w:rPr>
              <w:t>ECLI:NL:RBLIM:2018:8708</w:t>
            </w:r>
          </w:p>
        </w:tc>
      </w:tr>
      <w:tr w:rsidR="003E0D09" w:rsidRPr="00A56A11" w14:paraId="0AF69092" w14:textId="77777777" w:rsidTr="009E6B48">
        <w:trPr>
          <w:trHeight w:val="243"/>
        </w:trPr>
        <w:tc>
          <w:tcPr>
            <w:tcW w:w="1539" w:type="dxa"/>
          </w:tcPr>
          <w:p w14:paraId="0C52334B" w14:textId="635037D7" w:rsidR="003E0D09" w:rsidRPr="00A56A11" w:rsidRDefault="003E0D09" w:rsidP="003E0D09">
            <w:pPr>
              <w:spacing w:line="276" w:lineRule="auto"/>
              <w:rPr>
                <w:rFonts w:ascii="Verdana" w:hAnsi="Verdana"/>
                <w:sz w:val="18"/>
                <w:szCs w:val="18"/>
                <w:lang w:val="nl-NL"/>
              </w:rPr>
            </w:pPr>
            <w:r w:rsidRPr="00A56A11">
              <w:rPr>
                <w:rFonts w:ascii="Verdana" w:hAnsi="Verdana"/>
                <w:sz w:val="18"/>
                <w:szCs w:val="18"/>
                <w:lang w:val="nl-NL"/>
              </w:rPr>
              <w:t>Uitspraak 11</w:t>
            </w:r>
          </w:p>
        </w:tc>
        <w:tc>
          <w:tcPr>
            <w:tcW w:w="2000" w:type="dxa"/>
          </w:tcPr>
          <w:p w14:paraId="48867EC4" w14:textId="251EB0F9" w:rsidR="003E0D09" w:rsidRPr="00A56A11" w:rsidRDefault="003E0D09" w:rsidP="003E0D09">
            <w:pPr>
              <w:spacing w:line="276" w:lineRule="auto"/>
              <w:rPr>
                <w:rFonts w:ascii="Verdana" w:hAnsi="Verdana"/>
                <w:sz w:val="18"/>
                <w:szCs w:val="18"/>
                <w:lang w:val="nl-NL"/>
              </w:rPr>
            </w:pPr>
            <w:r w:rsidRPr="00A56A11">
              <w:rPr>
                <w:rFonts w:ascii="Verdana" w:hAnsi="Verdana"/>
                <w:sz w:val="18"/>
                <w:szCs w:val="18"/>
                <w:lang w:val="nl-NL"/>
              </w:rPr>
              <w:t>11 september 2018</w:t>
            </w:r>
          </w:p>
        </w:tc>
        <w:tc>
          <w:tcPr>
            <w:tcW w:w="1985" w:type="dxa"/>
          </w:tcPr>
          <w:p w14:paraId="6AB9F9B8" w14:textId="04AC09F8" w:rsidR="003E0D09" w:rsidRPr="00A56A11" w:rsidRDefault="003E0D09" w:rsidP="003E0D09">
            <w:pPr>
              <w:spacing w:line="276" w:lineRule="auto"/>
              <w:rPr>
                <w:rFonts w:ascii="Verdana" w:hAnsi="Verdana"/>
                <w:sz w:val="18"/>
                <w:szCs w:val="18"/>
                <w:lang w:val="nl-NL"/>
              </w:rPr>
            </w:pPr>
            <w:r w:rsidRPr="00A56A11">
              <w:rPr>
                <w:rFonts w:ascii="Verdana" w:hAnsi="Verdana"/>
                <w:sz w:val="18"/>
                <w:szCs w:val="18"/>
                <w:lang w:val="nl-NL"/>
              </w:rPr>
              <w:t>Rechtbank Overijssel</w:t>
            </w:r>
          </w:p>
        </w:tc>
        <w:tc>
          <w:tcPr>
            <w:tcW w:w="1417" w:type="dxa"/>
          </w:tcPr>
          <w:p w14:paraId="7BAE03D9" w14:textId="54DB842D" w:rsidR="003E0D09" w:rsidRPr="00A56A11" w:rsidRDefault="003E0D09" w:rsidP="003E0D09">
            <w:pPr>
              <w:spacing w:line="276" w:lineRule="auto"/>
              <w:rPr>
                <w:rFonts w:ascii="Verdana" w:hAnsi="Verdana"/>
                <w:sz w:val="18"/>
                <w:szCs w:val="18"/>
                <w:lang w:val="nl-NL"/>
              </w:rPr>
            </w:pPr>
            <w:r w:rsidRPr="00A56A11">
              <w:rPr>
                <w:rFonts w:ascii="Verdana" w:hAnsi="Verdana"/>
                <w:sz w:val="18"/>
                <w:szCs w:val="18"/>
                <w:lang w:val="nl-NL"/>
              </w:rPr>
              <w:t>Kort geding</w:t>
            </w:r>
          </w:p>
        </w:tc>
        <w:tc>
          <w:tcPr>
            <w:tcW w:w="3260" w:type="dxa"/>
          </w:tcPr>
          <w:p w14:paraId="5DD68D46" w14:textId="7A4A700A" w:rsidR="003E0D09" w:rsidRPr="00A56A11" w:rsidRDefault="003E0D09" w:rsidP="003E0D09">
            <w:pPr>
              <w:spacing w:line="276" w:lineRule="auto"/>
              <w:rPr>
                <w:rFonts w:ascii="Verdana" w:hAnsi="Verdana"/>
                <w:sz w:val="18"/>
                <w:szCs w:val="18"/>
                <w:lang w:val="nl-NL"/>
              </w:rPr>
            </w:pPr>
            <w:r w:rsidRPr="00A56A11">
              <w:rPr>
                <w:rFonts w:ascii="Verdana" w:hAnsi="Verdana"/>
                <w:sz w:val="18"/>
                <w:szCs w:val="18"/>
                <w:lang w:val="nl-NL"/>
              </w:rPr>
              <w:t>ECLI:NL:RBOVE:2018:3428</w:t>
            </w:r>
          </w:p>
        </w:tc>
      </w:tr>
      <w:tr w:rsidR="00E85BFF" w:rsidRPr="00A56A11" w14:paraId="172B5A2D" w14:textId="77777777" w:rsidTr="009E6B48">
        <w:trPr>
          <w:trHeight w:val="243"/>
        </w:trPr>
        <w:tc>
          <w:tcPr>
            <w:tcW w:w="1539" w:type="dxa"/>
          </w:tcPr>
          <w:p w14:paraId="272B1476" w14:textId="47EE67E1" w:rsidR="00E85BFF" w:rsidRPr="00A56A11" w:rsidRDefault="00E85BFF" w:rsidP="00E85BFF">
            <w:pPr>
              <w:spacing w:line="276" w:lineRule="auto"/>
              <w:rPr>
                <w:rFonts w:ascii="Verdana" w:hAnsi="Verdana"/>
                <w:sz w:val="18"/>
                <w:szCs w:val="18"/>
                <w:lang w:val="nl-NL"/>
              </w:rPr>
            </w:pPr>
            <w:r w:rsidRPr="00A56A11">
              <w:rPr>
                <w:rFonts w:ascii="Verdana" w:hAnsi="Verdana"/>
                <w:sz w:val="18"/>
                <w:szCs w:val="18"/>
                <w:lang w:val="nl-NL"/>
              </w:rPr>
              <w:t>Uitspraak 12</w:t>
            </w:r>
          </w:p>
        </w:tc>
        <w:tc>
          <w:tcPr>
            <w:tcW w:w="2000" w:type="dxa"/>
          </w:tcPr>
          <w:p w14:paraId="3ABCCBA8" w14:textId="314C861C" w:rsidR="00E85BFF" w:rsidRPr="00A56A11" w:rsidRDefault="00AC6601" w:rsidP="00E85BFF">
            <w:pPr>
              <w:spacing w:line="276" w:lineRule="auto"/>
              <w:rPr>
                <w:rFonts w:ascii="Verdana" w:hAnsi="Verdana"/>
                <w:sz w:val="18"/>
                <w:szCs w:val="18"/>
                <w:lang w:val="nl-NL"/>
              </w:rPr>
            </w:pPr>
            <w:r w:rsidRPr="00A56A11">
              <w:rPr>
                <w:rFonts w:ascii="Verdana" w:hAnsi="Verdana"/>
                <w:sz w:val="18"/>
                <w:szCs w:val="18"/>
                <w:lang w:val="nl-NL"/>
              </w:rPr>
              <w:t>3</w:t>
            </w:r>
            <w:r w:rsidR="00B265EF" w:rsidRPr="00A56A11">
              <w:rPr>
                <w:rFonts w:ascii="Verdana" w:hAnsi="Verdana"/>
                <w:sz w:val="18"/>
                <w:szCs w:val="18"/>
                <w:lang w:val="nl-NL"/>
              </w:rPr>
              <w:t>1 januari 2018</w:t>
            </w:r>
          </w:p>
        </w:tc>
        <w:tc>
          <w:tcPr>
            <w:tcW w:w="1985" w:type="dxa"/>
          </w:tcPr>
          <w:p w14:paraId="77DDCF3C" w14:textId="05C5047F" w:rsidR="00E85BFF" w:rsidRPr="00A56A11" w:rsidRDefault="00E76D70" w:rsidP="00E85BFF">
            <w:pPr>
              <w:spacing w:line="276" w:lineRule="auto"/>
              <w:rPr>
                <w:rFonts w:ascii="Verdana" w:hAnsi="Verdana"/>
                <w:sz w:val="18"/>
                <w:szCs w:val="18"/>
                <w:lang w:val="nl-NL"/>
              </w:rPr>
            </w:pPr>
            <w:r w:rsidRPr="00A56A11">
              <w:rPr>
                <w:rFonts w:ascii="Verdana" w:hAnsi="Verdana"/>
                <w:sz w:val="18"/>
                <w:szCs w:val="18"/>
                <w:lang w:val="nl-NL"/>
              </w:rPr>
              <w:t xml:space="preserve">Rechtbank </w:t>
            </w:r>
            <w:r w:rsidR="00B67D62" w:rsidRPr="00A56A11">
              <w:rPr>
                <w:rFonts w:ascii="Verdana" w:hAnsi="Verdana"/>
                <w:sz w:val="18"/>
                <w:szCs w:val="18"/>
                <w:lang w:val="nl-NL"/>
              </w:rPr>
              <w:t>Midden-Nederland</w:t>
            </w:r>
          </w:p>
        </w:tc>
        <w:tc>
          <w:tcPr>
            <w:tcW w:w="1417" w:type="dxa"/>
          </w:tcPr>
          <w:p w14:paraId="13641D85" w14:textId="04BB9CA8" w:rsidR="00E85BFF" w:rsidRPr="00A56A11" w:rsidRDefault="00B265EF" w:rsidP="00E85BFF">
            <w:pPr>
              <w:spacing w:line="276" w:lineRule="auto"/>
              <w:rPr>
                <w:rFonts w:ascii="Verdana" w:hAnsi="Verdana"/>
                <w:sz w:val="18"/>
                <w:szCs w:val="18"/>
                <w:lang w:val="nl-NL"/>
              </w:rPr>
            </w:pPr>
            <w:r w:rsidRPr="00A56A11">
              <w:rPr>
                <w:rFonts w:ascii="Verdana" w:hAnsi="Verdana"/>
                <w:sz w:val="18"/>
                <w:szCs w:val="18"/>
                <w:lang w:val="nl-NL"/>
              </w:rPr>
              <w:t>Kort geding</w:t>
            </w:r>
          </w:p>
        </w:tc>
        <w:tc>
          <w:tcPr>
            <w:tcW w:w="3260" w:type="dxa"/>
          </w:tcPr>
          <w:p w14:paraId="02CD4060" w14:textId="73C1C246" w:rsidR="00E85BFF" w:rsidRPr="00A56A11" w:rsidRDefault="00E85BFF" w:rsidP="00E85BFF">
            <w:pPr>
              <w:spacing w:line="276" w:lineRule="auto"/>
              <w:rPr>
                <w:rFonts w:ascii="Verdana" w:hAnsi="Verdana"/>
                <w:sz w:val="18"/>
                <w:szCs w:val="18"/>
                <w:lang w:val="nl-NL"/>
              </w:rPr>
            </w:pPr>
            <w:r w:rsidRPr="00A56A11">
              <w:rPr>
                <w:rFonts w:ascii="Verdana" w:hAnsi="Verdana"/>
                <w:sz w:val="18"/>
                <w:szCs w:val="18"/>
                <w:lang w:val="nl-NL"/>
              </w:rPr>
              <w:t>ECLI:NL:RBMNE:2018:423</w:t>
            </w:r>
          </w:p>
        </w:tc>
      </w:tr>
      <w:tr w:rsidR="00496B09" w:rsidRPr="00A56A11" w14:paraId="29738591" w14:textId="77777777" w:rsidTr="009E6B48">
        <w:trPr>
          <w:trHeight w:val="243"/>
        </w:trPr>
        <w:tc>
          <w:tcPr>
            <w:tcW w:w="1539" w:type="dxa"/>
          </w:tcPr>
          <w:p w14:paraId="354A7579" w14:textId="278926EF" w:rsidR="00496B09" w:rsidRPr="00A56A11" w:rsidRDefault="00496B09" w:rsidP="00496B09">
            <w:pPr>
              <w:spacing w:line="276" w:lineRule="auto"/>
              <w:rPr>
                <w:rFonts w:ascii="Verdana" w:hAnsi="Verdana"/>
                <w:sz w:val="18"/>
                <w:szCs w:val="18"/>
                <w:lang w:val="nl-NL"/>
              </w:rPr>
            </w:pPr>
            <w:r w:rsidRPr="00A56A11">
              <w:rPr>
                <w:rFonts w:ascii="Verdana" w:hAnsi="Verdana"/>
                <w:sz w:val="18"/>
                <w:szCs w:val="18"/>
                <w:lang w:val="nl-NL"/>
              </w:rPr>
              <w:t>Uitspraak 13</w:t>
            </w:r>
          </w:p>
        </w:tc>
        <w:tc>
          <w:tcPr>
            <w:tcW w:w="2000" w:type="dxa"/>
          </w:tcPr>
          <w:p w14:paraId="04896F76" w14:textId="712E002F" w:rsidR="00496B09" w:rsidRPr="00A56A11" w:rsidRDefault="00AC6601" w:rsidP="00496B09">
            <w:pPr>
              <w:spacing w:line="276" w:lineRule="auto"/>
              <w:rPr>
                <w:rFonts w:ascii="Verdana" w:hAnsi="Verdana"/>
                <w:sz w:val="18"/>
                <w:szCs w:val="18"/>
                <w:lang w:val="nl-NL"/>
              </w:rPr>
            </w:pPr>
            <w:r w:rsidRPr="00A56A11">
              <w:rPr>
                <w:rFonts w:ascii="Verdana" w:hAnsi="Verdana"/>
                <w:sz w:val="18"/>
                <w:szCs w:val="18"/>
                <w:lang w:val="nl-NL"/>
              </w:rPr>
              <w:t>31 januari 201</w:t>
            </w:r>
            <w:r w:rsidR="00450818" w:rsidRPr="00A56A11">
              <w:rPr>
                <w:rFonts w:ascii="Verdana" w:hAnsi="Verdana"/>
                <w:sz w:val="18"/>
                <w:szCs w:val="18"/>
                <w:lang w:val="nl-NL"/>
              </w:rPr>
              <w:t>9</w:t>
            </w:r>
          </w:p>
        </w:tc>
        <w:tc>
          <w:tcPr>
            <w:tcW w:w="1985" w:type="dxa"/>
          </w:tcPr>
          <w:p w14:paraId="2785C6CE" w14:textId="35102000" w:rsidR="00496B09" w:rsidRPr="00A56A11" w:rsidRDefault="00496B09" w:rsidP="00496B09">
            <w:pPr>
              <w:spacing w:line="276" w:lineRule="auto"/>
              <w:rPr>
                <w:rFonts w:ascii="Verdana" w:hAnsi="Verdana"/>
                <w:sz w:val="18"/>
                <w:szCs w:val="18"/>
                <w:lang w:val="nl-NL"/>
              </w:rPr>
            </w:pPr>
            <w:r w:rsidRPr="00A56A11">
              <w:rPr>
                <w:rFonts w:ascii="Verdana" w:hAnsi="Verdana"/>
                <w:sz w:val="18"/>
                <w:szCs w:val="18"/>
                <w:lang w:val="nl-NL"/>
              </w:rPr>
              <w:t>Rechtbank Midden-Nederland</w:t>
            </w:r>
          </w:p>
        </w:tc>
        <w:tc>
          <w:tcPr>
            <w:tcW w:w="1417" w:type="dxa"/>
          </w:tcPr>
          <w:p w14:paraId="52288482" w14:textId="12A4861B" w:rsidR="00496B09" w:rsidRPr="00A56A11" w:rsidRDefault="00496B09" w:rsidP="00496B09">
            <w:pPr>
              <w:spacing w:line="276" w:lineRule="auto"/>
              <w:rPr>
                <w:rFonts w:ascii="Verdana" w:hAnsi="Verdana"/>
                <w:sz w:val="18"/>
                <w:szCs w:val="18"/>
                <w:lang w:val="nl-NL"/>
              </w:rPr>
            </w:pPr>
            <w:r w:rsidRPr="00A56A11">
              <w:rPr>
                <w:rFonts w:ascii="Verdana" w:hAnsi="Verdana"/>
                <w:sz w:val="18"/>
                <w:szCs w:val="18"/>
                <w:lang w:val="nl-NL"/>
              </w:rPr>
              <w:t>Kort geding</w:t>
            </w:r>
          </w:p>
        </w:tc>
        <w:tc>
          <w:tcPr>
            <w:tcW w:w="3260" w:type="dxa"/>
          </w:tcPr>
          <w:p w14:paraId="7770477D" w14:textId="0A281112" w:rsidR="00496B09" w:rsidRPr="00A56A11" w:rsidRDefault="00496B09" w:rsidP="00496B09">
            <w:pPr>
              <w:spacing w:line="276" w:lineRule="auto"/>
              <w:rPr>
                <w:rFonts w:ascii="Verdana" w:hAnsi="Verdana"/>
                <w:sz w:val="18"/>
                <w:szCs w:val="18"/>
                <w:lang w:val="nl-NL"/>
              </w:rPr>
            </w:pPr>
            <w:r w:rsidRPr="00A56A11">
              <w:rPr>
                <w:rFonts w:ascii="Verdana" w:hAnsi="Verdana"/>
                <w:sz w:val="18"/>
                <w:szCs w:val="18"/>
                <w:lang w:val="nl-NL"/>
              </w:rPr>
              <w:t>ECLI:NL:RBMNE:2019:974</w:t>
            </w:r>
          </w:p>
        </w:tc>
      </w:tr>
      <w:tr w:rsidR="00496B09" w:rsidRPr="00A56A11" w14:paraId="0AD26010" w14:textId="77777777" w:rsidTr="009E6B48">
        <w:trPr>
          <w:trHeight w:val="243"/>
        </w:trPr>
        <w:tc>
          <w:tcPr>
            <w:tcW w:w="1539" w:type="dxa"/>
          </w:tcPr>
          <w:p w14:paraId="2E553E24" w14:textId="7C059495" w:rsidR="00496B09" w:rsidRPr="00A56A11" w:rsidRDefault="00496B09" w:rsidP="00496B09">
            <w:pPr>
              <w:spacing w:line="276" w:lineRule="auto"/>
              <w:rPr>
                <w:rFonts w:ascii="Verdana" w:hAnsi="Verdana"/>
                <w:sz w:val="18"/>
                <w:szCs w:val="18"/>
                <w:lang w:val="nl-NL"/>
              </w:rPr>
            </w:pPr>
            <w:r w:rsidRPr="00A56A11">
              <w:rPr>
                <w:rFonts w:ascii="Verdana" w:hAnsi="Verdana"/>
                <w:sz w:val="18"/>
                <w:szCs w:val="18"/>
                <w:lang w:val="nl-NL"/>
              </w:rPr>
              <w:t>Uitspraak 14</w:t>
            </w:r>
          </w:p>
        </w:tc>
        <w:tc>
          <w:tcPr>
            <w:tcW w:w="2000" w:type="dxa"/>
          </w:tcPr>
          <w:p w14:paraId="173DAA2C" w14:textId="1B77D842" w:rsidR="00496B09" w:rsidRPr="00A56A11" w:rsidRDefault="003A5D9E" w:rsidP="00496B09">
            <w:pPr>
              <w:spacing w:line="276" w:lineRule="auto"/>
              <w:rPr>
                <w:rFonts w:ascii="Verdana" w:hAnsi="Verdana"/>
                <w:sz w:val="18"/>
                <w:szCs w:val="18"/>
                <w:lang w:val="nl-NL"/>
              </w:rPr>
            </w:pPr>
            <w:r w:rsidRPr="00A56A11">
              <w:rPr>
                <w:rFonts w:ascii="Verdana" w:hAnsi="Verdana"/>
                <w:sz w:val="18"/>
                <w:szCs w:val="18"/>
                <w:lang w:val="nl-NL"/>
              </w:rPr>
              <w:t>6 februari 2019</w:t>
            </w:r>
          </w:p>
        </w:tc>
        <w:tc>
          <w:tcPr>
            <w:tcW w:w="1985" w:type="dxa"/>
          </w:tcPr>
          <w:p w14:paraId="33B616B7" w14:textId="65DB8813" w:rsidR="00496B09" w:rsidRPr="00A56A11" w:rsidRDefault="003A5D9E" w:rsidP="00496B09">
            <w:pPr>
              <w:spacing w:line="276" w:lineRule="auto"/>
              <w:rPr>
                <w:rFonts w:ascii="Verdana" w:hAnsi="Verdana"/>
                <w:sz w:val="18"/>
                <w:szCs w:val="18"/>
                <w:lang w:val="nl-NL"/>
              </w:rPr>
            </w:pPr>
            <w:r w:rsidRPr="00A56A11">
              <w:rPr>
                <w:rFonts w:ascii="Verdana" w:hAnsi="Verdana"/>
                <w:sz w:val="18"/>
                <w:szCs w:val="18"/>
                <w:lang w:val="nl-NL"/>
              </w:rPr>
              <w:t xml:space="preserve">Rechtbank Midden- </w:t>
            </w:r>
            <w:r w:rsidR="00D004D2" w:rsidRPr="00A56A11">
              <w:rPr>
                <w:rFonts w:ascii="Verdana" w:hAnsi="Verdana"/>
                <w:sz w:val="18"/>
                <w:szCs w:val="18"/>
                <w:lang w:val="nl-NL"/>
              </w:rPr>
              <w:t>Nederland</w:t>
            </w:r>
          </w:p>
        </w:tc>
        <w:tc>
          <w:tcPr>
            <w:tcW w:w="1417" w:type="dxa"/>
          </w:tcPr>
          <w:p w14:paraId="6B923991" w14:textId="5D47048C" w:rsidR="00496B09" w:rsidRPr="00A56A11" w:rsidRDefault="00D004D2" w:rsidP="00496B09">
            <w:pPr>
              <w:spacing w:line="276" w:lineRule="auto"/>
              <w:rPr>
                <w:rFonts w:ascii="Verdana" w:hAnsi="Verdana"/>
                <w:sz w:val="18"/>
                <w:szCs w:val="18"/>
                <w:lang w:val="nl-NL"/>
              </w:rPr>
            </w:pPr>
            <w:r w:rsidRPr="00A56A11">
              <w:rPr>
                <w:rFonts w:ascii="Verdana" w:hAnsi="Verdana"/>
                <w:sz w:val="18"/>
                <w:szCs w:val="18"/>
                <w:lang w:val="nl-NL"/>
              </w:rPr>
              <w:t>Eerste aanleg</w:t>
            </w:r>
          </w:p>
        </w:tc>
        <w:tc>
          <w:tcPr>
            <w:tcW w:w="3260" w:type="dxa"/>
          </w:tcPr>
          <w:p w14:paraId="63B75204" w14:textId="6DE264DD" w:rsidR="00496B09" w:rsidRPr="00A56A11" w:rsidRDefault="00450818" w:rsidP="00496B09">
            <w:pPr>
              <w:spacing w:line="276" w:lineRule="auto"/>
              <w:rPr>
                <w:rFonts w:ascii="Verdana" w:hAnsi="Verdana"/>
                <w:sz w:val="18"/>
                <w:szCs w:val="18"/>
                <w:lang w:val="nl-NL"/>
              </w:rPr>
            </w:pPr>
            <w:r w:rsidRPr="00A56A11">
              <w:rPr>
                <w:rFonts w:ascii="Verdana" w:hAnsi="Verdana"/>
                <w:sz w:val="18"/>
                <w:szCs w:val="18"/>
                <w:lang w:val="nl-NL"/>
              </w:rPr>
              <w:t>ECLI:NL:RBMNE:2019:402</w:t>
            </w:r>
          </w:p>
        </w:tc>
      </w:tr>
      <w:tr w:rsidR="001D7686" w:rsidRPr="00A56A11" w14:paraId="5852F367" w14:textId="77777777" w:rsidTr="009E6B48">
        <w:trPr>
          <w:trHeight w:val="243"/>
        </w:trPr>
        <w:tc>
          <w:tcPr>
            <w:tcW w:w="1539" w:type="dxa"/>
          </w:tcPr>
          <w:p w14:paraId="3DBB3C3D" w14:textId="7A021819" w:rsidR="001D7686" w:rsidRPr="00A56A11" w:rsidRDefault="001D7686" w:rsidP="001D7686">
            <w:pPr>
              <w:spacing w:line="276" w:lineRule="auto"/>
              <w:rPr>
                <w:rFonts w:ascii="Verdana" w:hAnsi="Verdana"/>
                <w:sz w:val="18"/>
                <w:szCs w:val="18"/>
                <w:lang w:val="nl-NL"/>
              </w:rPr>
            </w:pPr>
            <w:r w:rsidRPr="00A56A11">
              <w:rPr>
                <w:rFonts w:ascii="Verdana" w:hAnsi="Verdana"/>
                <w:sz w:val="18"/>
                <w:szCs w:val="18"/>
                <w:lang w:val="nl-NL"/>
              </w:rPr>
              <w:t>Uitspraak 15</w:t>
            </w:r>
          </w:p>
        </w:tc>
        <w:tc>
          <w:tcPr>
            <w:tcW w:w="2000" w:type="dxa"/>
          </w:tcPr>
          <w:p w14:paraId="5302C5E1" w14:textId="6C4D4F59" w:rsidR="001D7686" w:rsidRPr="00A56A11" w:rsidRDefault="000B46BC" w:rsidP="001D7686">
            <w:pPr>
              <w:spacing w:line="276" w:lineRule="auto"/>
              <w:rPr>
                <w:rFonts w:ascii="Verdana" w:hAnsi="Verdana"/>
                <w:sz w:val="18"/>
                <w:szCs w:val="18"/>
                <w:lang w:val="nl-NL"/>
              </w:rPr>
            </w:pPr>
            <w:r w:rsidRPr="00A56A11">
              <w:rPr>
                <w:rFonts w:ascii="Verdana" w:hAnsi="Verdana"/>
                <w:sz w:val="18"/>
                <w:szCs w:val="18"/>
                <w:lang w:val="nl-NL"/>
              </w:rPr>
              <w:t>6 februari 2019</w:t>
            </w:r>
          </w:p>
        </w:tc>
        <w:tc>
          <w:tcPr>
            <w:tcW w:w="1985" w:type="dxa"/>
          </w:tcPr>
          <w:p w14:paraId="2C6E1AC9" w14:textId="0F9D206F" w:rsidR="001D7686" w:rsidRPr="00A56A11" w:rsidRDefault="001D7686" w:rsidP="001D7686">
            <w:pPr>
              <w:spacing w:line="276" w:lineRule="auto"/>
              <w:rPr>
                <w:rFonts w:ascii="Verdana" w:hAnsi="Verdana"/>
                <w:sz w:val="18"/>
                <w:szCs w:val="18"/>
                <w:lang w:val="nl-NL"/>
              </w:rPr>
            </w:pPr>
            <w:r w:rsidRPr="00A56A11">
              <w:rPr>
                <w:rFonts w:ascii="Verdana" w:hAnsi="Verdana"/>
                <w:sz w:val="18"/>
                <w:szCs w:val="18"/>
                <w:lang w:val="nl-NL"/>
              </w:rPr>
              <w:t xml:space="preserve">Rechtbank </w:t>
            </w:r>
            <w:r w:rsidR="000B46BC" w:rsidRPr="00A56A11">
              <w:rPr>
                <w:rFonts w:ascii="Verdana" w:hAnsi="Verdana"/>
                <w:sz w:val="18"/>
                <w:szCs w:val="18"/>
                <w:lang w:val="nl-NL"/>
              </w:rPr>
              <w:t>Midden-Nederland</w:t>
            </w:r>
          </w:p>
        </w:tc>
        <w:tc>
          <w:tcPr>
            <w:tcW w:w="1417" w:type="dxa"/>
          </w:tcPr>
          <w:p w14:paraId="170666E4" w14:textId="2C299316" w:rsidR="001D7686" w:rsidRPr="00A56A11" w:rsidRDefault="001D7686" w:rsidP="001D7686">
            <w:pPr>
              <w:spacing w:line="276" w:lineRule="auto"/>
              <w:rPr>
                <w:rFonts w:ascii="Verdana" w:hAnsi="Verdana"/>
                <w:sz w:val="18"/>
                <w:szCs w:val="18"/>
                <w:lang w:val="nl-NL"/>
              </w:rPr>
            </w:pPr>
            <w:r w:rsidRPr="00A56A11">
              <w:rPr>
                <w:rFonts w:ascii="Verdana" w:hAnsi="Verdana"/>
                <w:sz w:val="18"/>
                <w:szCs w:val="18"/>
                <w:lang w:val="nl-NL"/>
              </w:rPr>
              <w:t>Kort geding</w:t>
            </w:r>
          </w:p>
        </w:tc>
        <w:tc>
          <w:tcPr>
            <w:tcW w:w="3260" w:type="dxa"/>
          </w:tcPr>
          <w:p w14:paraId="6BA5F272" w14:textId="34D65B9D" w:rsidR="001D7686" w:rsidRPr="00A56A11" w:rsidRDefault="001D7686" w:rsidP="001D7686">
            <w:pPr>
              <w:spacing w:line="276" w:lineRule="auto"/>
              <w:rPr>
                <w:rFonts w:ascii="Verdana" w:hAnsi="Verdana"/>
                <w:sz w:val="18"/>
                <w:szCs w:val="18"/>
                <w:lang w:val="nl-NL"/>
              </w:rPr>
            </w:pPr>
            <w:r w:rsidRPr="00A56A11">
              <w:rPr>
                <w:rFonts w:ascii="Verdana" w:hAnsi="Verdana"/>
                <w:sz w:val="18"/>
                <w:szCs w:val="18"/>
                <w:lang w:val="nl-NL"/>
              </w:rPr>
              <w:t>ECLI:NL:RBMNE:2019:416</w:t>
            </w:r>
          </w:p>
        </w:tc>
      </w:tr>
      <w:tr w:rsidR="001D7686" w:rsidRPr="00A56A11" w14:paraId="60696DE7" w14:textId="77777777" w:rsidTr="009E6B48">
        <w:trPr>
          <w:trHeight w:val="243"/>
        </w:trPr>
        <w:tc>
          <w:tcPr>
            <w:tcW w:w="1539" w:type="dxa"/>
          </w:tcPr>
          <w:p w14:paraId="31B513EE" w14:textId="7634700A" w:rsidR="001D7686" w:rsidRPr="00A56A11" w:rsidRDefault="001D7686" w:rsidP="001D7686">
            <w:pPr>
              <w:spacing w:line="276" w:lineRule="auto"/>
              <w:rPr>
                <w:rFonts w:ascii="Verdana" w:hAnsi="Verdana"/>
                <w:sz w:val="18"/>
                <w:szCs w:val="18"/>
                <w:lang w:val="nl-NL"/>
              </w:rPr>
            </w:pPr>
            <w:r w:rsidRPr="00A56A11">
              <w:rPr>
                <w:rFonts w:ascii="Verdana" w:hAnsi="Verdana"/>
                <w:sz w:val="18"/>
                <w:szCs w:val="18"/>
                <w:lang w:val="nl-NL"/>
              </w:rPr>
              <w:t>Uitspraak 16</w:t>
            </w:r>
          </w:p>
        </w:tc>
        <w:tc>
          <w:tcPr>
            <w:tcW w:w="2000" w:type="dxa"/>
          </w:tcPr>
          <w:p w14:paraId="0ACA6ED3" w14:textId="35BC88D0" w:rsidR="001D7686" w:rsidRPr="00A56A11" w:rsidRDefault="000C696A" w:rsidP="001D7686">
            <w:pPr>
              <w:spacing w:line="276" w:lineRule="auto"/>
              <w:rPr>
                <w:rFonts w:ascii="Verdana" w:hAnsi="Verdana"/>
                <w:sz w:val="18"/>
                <w:szCs w:val="18"/>
                <w:lang w:val="nl-NL"/>
              </w:rPr>
            </w:pPr>
            <w:r w:rsidRPr="00A56A11">
              <w:rPr>
                <w:rFonts w:ascii="Verdana" w:hAnsi="Verdana"/>
                <w:sz w:val="18"/>
                <w:szCs w:val="18"/>
                <w:lang w:val="nl-NL"/>
              </w:rPr>
              <w:t>25 januari 2019</w:t>
            </w:r>
          </w:p>
        </w:tc>
        <w:tc>
          <w:tcPr>
            <w:tcW w:w="1985" w:type="dxa"/>
          </w:tcPr>
          <w:p w14:paraId="130A5492" w14:textId="15DC9B21" w:rsidR="001D7686" w:rsidRPr="00A56A11" w:rsidRDefault="00455DC1" w:rsidP="001D7686">
            <w:pPr>
              <w:spacing w:line="276" w:lineRule="auto"/>
              <w:rPr>
                <w:rFonts w:ascii="Verdana" w:hAnsi="Verdana"/>
                <w:sz w:val="18"/>
                <w:szCs w:val="18"/>
                <w:lang w:val="nl-NL"/>
              </w:rPr>
            </w:pPr>
            <w:r w:rsidRPr="00A56A11">
              <w:rPr>
                <w:rFonts w:ascii="Verdana" w:hAnsi="Verdana"/>
                <w:sz w:val="18"/>
                <w:szCs w:val="18"/>
                <w:lang w:val="nl-NL"/>
              </w:rPr>
              <w:t>Rechtbank Midden-Nederland</w:t>
            </w:r>
          </w:p>
        </w:tc>
        <w:tc>
          <w:tcPr>
            <w:tcW w:w="1417" w:type="dxa"/>
          </w:tcPr>
          <w:p w14:paraId="0E5B1632" w14:textId="69C3942B" w:rsidR="001D7686" w:rsidRPr="00A56A11" w:rsidRDefault="00455DC1" w:rsidP="001D7686">
            <w:pPr>
              <w:spacing w:line="276" w:lineRule="auto"/>
              <w:rPr>
                <w:rFonts w:ascii="Verdana" w:hAnsi="Verdana"/>
                <w:sz w:val="18"/>
                <w:szCs w:val="18"/>
                <w:lang w:val="nl-NL"/>
              </w:rPr>
            </w:pPr>
            <w:r w:rsidRPr="00A56A11">
              <w:rPr>
                <w:rFonts w:ascii="Verdana" w:hAnsi="Verdana"/>
                <w:sz w:val="18"/>
                <w:szCs w:val="18"/>
                <w:lang w:val="nl-NL"/>
              </w:rPr>
              <w:t>Kort geding</w:t>
            </w:r>
          </w:p>
        </w:tc>
        <w:tc>
          <w:tcPr>
            <w:tcW w:w="3260" w:type="dxa"/>
          </w:tcPr>
          <w:p w14:paraId="576F35A2" w14:textId="6222CD23" w:rsidR="001D7686" w:rsidRPr="00A56A11" w:rsidRDefault="00455DC1" w:rsidP="001D7686">
            <w:pPr>
              <w:spacing w:line="276" w:lineRule="auto"/>
              <w:rPr>
                <w:rFonts w:ascii="Verdana" w:hAnsi="Verdana"/>
                <w:sz w:val="18"/>
                <w:szCs w:val="18"/>
                <w:lang w:val="nl-NL"/>
              </w:rPr>
            </w:pPr>
            <w:r w:rsidRPr="00A56A11">
              <w:rPr>
                <w:rFonts w:ascii="Verdana" w:hAnsi="Verdana"/>
                <w:sz w:val="18"/>
                <w:szCs w:val="18"/>
                <w:lang w:val="nl-NL"/>
              </w:rPr>
              <w:t>ECLI:NL:RBMNE:2019:441</w:t>
            </w:r>
          </w:p>
        </w:tc>
      </w:tr>
      <w:tr w:rsidR="001D7686" w:rsidRPr="00A56A11" w14:paraId="426BBAB2" w14:textId="77777777" w:rsidTr="009E6B48">
        <w:trPr>
          <w:trHeight w:val="243"/>
        </w:trPr>
        <w:tc>
          <w:tcPr>
            <w:tcW w:w="1539" w:type="dxa"/>
          </w:tcPr>
          <w:p w14:paraId="60AE7B72" w14:textId="1F874B4B" w:rsidR="001D7686" w:rsidRPr="00A56A11" w:rsidRDefault="001D7686" w:rsidP="001D7686">
            <w:pPr>
              <w:spacing w:line="276" w:lineRule="auto"/>
              <w:rPr>
                <w:rFonts w:ascii="Verdana" w:hAnsi="Verdana"/>
                <w:sz w:val="18"/>
                <w:szCs w:val="18"/>
                <w:lang w:val="nl-NL"/>
              </w:rPr>
            </w:pPr>
            <w:r w:rsidRPr="00A56A11">
              <w:rPr>
                <w:rFonts w:ascii="Verdana" w:hAnsi="Verdana"/>
                <w:sz w:val="18"/>
                <w:szCs w:val="18"/>
                <w:lang w:val="nl-NL"/>
              </w:rPr>
              <w:t>Uitspraak 17</w:t>
            </w:r>
          </w:p>
        </w:tc>
        <w:tc>
          <w:tcPr>
            <w:tcW w:w="2000" w:type="dxa"/>
          </w:tcPr>
          <w:p w14:paraId="20C2BE53" w14:textId="08536095" w:rsidR="001D7686" w:rsidRPr="00A56A11" w:rsidRDefault="00433A41" w:rsidP="001D7686">
            <w:pPr>
              <w:spacing w:line="276" w:lineRule="auto"/>
              <w:rPr>
                <w:rFonts w:ascii="Verdana" w:hAnsi="Verdana"/>
                <w:sz w:val="18"/>
                <w:szCs w:val="18"/>
                <w:lang w:val="nl-NL"/>
              </w:rPr>
            </w:pPr>
            <w:r w:rsidRPr="00A56A11">
              <w:rPr>
                <w:rFonts w:ascii="Verdana" w:hAnsi="Verdana"/>
                <w:sz w:val="18"/>
                <w:szCs w:val="18"/>
                <w:lang w:val="nl-NL"/>
              </w:rPr>
              <w:t>8 juni 2018</w:t>
            </w:r>
          </w:p>
        </w:tc>
        <w:tc>
          <w:tcPr>
            <w:tcW w:w="1985" w:type="dxa"/>
          </w:tcPr>
          <w:p w14:paraId="6A0C3DEE" w14:textId="28AB1CCE" w:rsidR="001D7686" w:rsidRPr="00A56A11" w:rsidRDefault="00433A41" w:rsidP="001D7686">
            <w:pPr>
              <w:spacing w:line="276" w:lineRule="auto"/>
              <w:rPr>
                <w:rFonts w:ascii="Verdana" w:hAnsi="Verdana"/>
                <w:sz w:val="18"/>
                <w:szCs w:val="18"/>
                <w:lang w:val="nl-NL"/>
              </w:rPr>
            </w:pPr>
            <w:r w:rsidRPr="00A56A11">
              <w:rPr>
                <w:rFonts w:ascii="Verdana" w:hAnsi="Verdana"/>
                <w:sz w:val="18"/>
                <w:szCs w:val="18"/>
                <w:lang w:val="nl-NL"/>
              </w:rPr>
              <w:t>Rechtbank Overijs</w:t>
            </w:r>
            <w:r w:rsidR="00822FB0" w:rsidRPr="00A56A11">
              <w:rPr>
                <w:rFonts w:ascii="Verdana" w:hAnsi="Verdana"/>
                <w:sz w:val="18"/>
                <w:szCs w:val="18"/>
                <w:lang w:val="nl-NL"/>
              </w:rPr>
              <w:t>sel</w:t>
            </w:r>
          </w:p>
        </w:tc>
        <w:tc>
          <w:tcPr>
            <w:tcW w:w="1417" w:type="dxa"/>
          </w:tcPr>
          <w:p w14:paraId="72B0D41C" w14:textId="7BBF8714" w:rsidR="001D7686" w:rsidRPr="00A56A11" w:rsidRDefault="00C62D31" w:rsidP="001D7686">
            <w:pPr>
              <w:spacing w:line="276" w:lineRule="auto"/>
              <w:rPr>
                <w:rFonts w:ascii="Verdana" w:hAnsi="Verdana"/>
                <w:sz w:val="18"/>
                <w:szCs w:val="18"/>
                <w:lang w:val="nl-NL"/>
              </w:rPr>
            </w:pPr>
            <w:r w:rsidRPr="00A56A11">
              <w:rPr>
                <w:rFonts w:ascii="Verdana" w:hAnsi="Verdana"/>
                <w:sz w:val="18"/>
                <w:szCs w:val="18"/>
                <w:lang w:val="nl-NL"/>
              </w:rPr>
              <w:t>Kort geding</w:t>
            </w:r>
          </w:p>
        </w:tc>
        <w:tc>
          <w:tcPr>
            <w:tcW w:w="3260" w:type="dxa"/>
          </w:tcPr>
          <w:p w14:paraId="04C631A8" w14:textId="0DFD28FE" w:rsidR="001D7686" w:rsidRPr="00A56A11" w:rsidRDefault="00C62D31" w:rsidP="001D7686">
            <w:pPr>
              <w:spacing w:line="276" w:lineRule="auto"/>
              <w:rPr>
                <w:rFonts w:ascii="Verdana" w:hAnsi="Verdana"/>
                <w:sz w:val="18"/>
                <w:szCs w:val="18"/>
                <w:lang w:val="nl-NL"/>
              </w:rPr>
            </w:pPr>
            <w:r w:rsidRPr="00A56A11">
              <w:rPr>
                <w:rFonts w:ascii="Verdana" w:hAnsi="Verdana"/>
                <w:sz w:val="18"/>
                <w:szCs w:val="18"/>
                <w:lang w:val="nl-NL"/>
              </w:rPr>
              <w:t>ECLI:NL:RBOVE:2018:2068</w:t>
            </w:r>
          </w:p>
        </w:tc>
      </w:tr>
      <w:tr w:rsidR="001D7686" w:rsidRPr="00A56A11" w14:paraId="599ABFFC" w14:textId="77777777" w:rsidTr="009E6B48">
        <w:trPr>
          <w:trHeight w:val="243"/>
        </w:trPr>
        <w:tc>
          <w:tcPr>
            <w:tcW w:w="1539" w:type="dxa"/>
          </w:tcPr>
          <w:p w14:paraId="001EB521" w14:textId="4A02ACC0" w:rsidR="001D7686" w:rsidRPr="00A56A11" w:rsidRDefault="001D7686" w:rsidP="001D7686">
            <w:pPr>
              <w:spacing w:line="276" w:lineRule="auto"/>
              <w:rPr>
                <w:rFonts w:ascii="Verdana" w:hAnsi="Verdana"/>
                <w:sz w:val="18"/>
                <w:szCs w:val="18"/>
                <w:lang w:val="nl-NL"/>
              </w:rPr>
            </w:pPr>
            <w:r w:rsidRPr="00A56A11">
              <w:rPr>
                <w:rFonts w:ascii="Verdana" w:hAnsi="Verdana"/>
                <w:sz w:val="18"/>
                <w:szCs w:val="18"/>
                <w:lang w:val="nl-NL"/>
              </w:rPr>
              <w:t>Uitspraak 18</w:t>
            </w:r>
          </w:p>
        </w:tc>
        <w:tc>
          <w:tcPr>
            <w:tcW w:w="2000" w:type="dxa"/>
          </w:tcPr>
          <w:p w14:paraId="35176989" w14:textId="5F427067" w:rsidR="001D7686" w:rsidRPr="00A56A11" w:rsidRDefault="007875B1" w:rsidP="001D7686">
            <w:pPr>
              <w:spacing w:line="276" w:lineRule="auto"/>
              <w:rPr>
                <w:rFonts w:ascii="Verdana" w:hAnsi="Verdana"/>
                <w:sz w:val="18"/>
                <w:szCs w:val="18"/>
                <w:lang w:val="nl-NL"/>
              </w:rPr>
            </w:pPr>
            <w:r w:rsidRPr="00A56A11">
              <w:rPr>
                <w:rFonts w:ascii="Verdana" w:hAnsi="Verdana"/>
                <w:sz w:val="18"/>
                <w:szCs w:val="18"/>
                <w:lang w:val="nl-NL"/>
              </w:rPr>
              <w:t>22 februari 2018</w:t>
            </w:r>
          </w:p>
        </w:tc>
        <w:tc>
          <w:tcPr>
            <w:tcW w:w="1985" w:type="dxa"/>
          </w:tcPr>
          <w:p w14:paraId="5E388F9A" w14:textId="0AEB81B2" w:rsidR="001D7686" w:rsidRPr="00A56A11" w:rsidRDefault="00E81C7E" w:rsidP="001D7686">
            <w:pPr>
              <w:spacing w:line="276" w:lineRule="auto"/>
              <w:rPr>
                <w:rFonts w:ascii="Verdana" w:hAnsi="Verdana"/>
                <w:sz w:val="18"/>
                <w:szCs w:val="18"/>
                <w:lang w:val="nl-NL"/>
              </w:rPr>
            </w:pPr>
            <w:r w:rsidRPr="00A56A11">
              <w:rPr>
                <w:rFonts w:ascii="Verdana" w:hAnsi="Verdana"/>
                <w:sz w:val="18"/>
                <w:szCs w:val="18"/>
                <w:lang w:val="nl-NL"/>
              </w:rPr>
              <w:t>Rechtbank Rotterdam</w:t>
            </w:r>
          </w:p>
        </w:tc>
        <w:tc>
          <w:tcPr>
            <w:tcW w:w="1417" w:type="dxa"/>
          </w:tcPr>
          <w:p w14:paraId="3AE9DF36" w14:textId="6C58BD86" w:rsidR="001D7686" w:rsidRPr="00A56A11" w:rsidRDefault="00E81C7E" w:rsidP="001D7686">
            <w:pPr>
              <w:spacing w:line="276" w:lineRule="auto"/>
              <w:rPr>
                <w:rFonts w:ascii="Verdana" w:hAnsi="Verdana"/>
                <w:sz w:val="18"/>
                <w:szCs w:val="18"/>
                <w:lang w:val="nl-NL"/>
              </w:rPr>
            </w:pPr>
            <w:r w:rsidRPr="00A56A11">
              <w:rPr>
                <w:rFonts w:ascii="Verdana" w:hAnsi="Verdana"/>
                <w:sz w:val="18"/>
                <w:szCs w:val="18"/>
                <w:lang w:val="nl-NL"/>
              </w:rPr>
              <w:t>Kort geding</w:t>
            </w:r>
          </w:p>
        </w:tc>
        <w:tc>
          <w:tcPr>
            <w:tcW w:w="3260" w:type="dxa"/>
          </w:tcPr>
          <w:p w14:paraId="3924F368" w14:textId="60F1FECC" w:rsidR="001D7686" w:rsidRPr="00A56A11" w:rsidRDefault="00E81C7E" w:rsidP="001D7686">
            <w:pPr>
              <w:spacing w:line="276" w:lineRule="auto"/>
              <w:rPr>
                <w:rFonts w:ascii="Verdana" w:hAnsi="Verdana"/>
                <w:sz w:val="18"/>
                <w:szCs w:val="18"/>
                <w:lang w:val="nl-NL"/>
              </w:rPr>
            </w:pPr>
            <w:r w:rsidRPr="00A56A11">
              <w:rPr>
                <w:rFonts w:ascii="Verdana" w:hAnsi="Verdana"/>
                <w:sz w:val="18"/>
                <w:szCs w:val="18"/>
                <w:lang w:val="nl-NL"/>
              </w:rPr>
              <w:t>ECLI:NL:RBROT:2018:1418</w:t>
            </w:r>
          </w:p>
        </w:tc>
      </w:tr>
      <w:tr w:rsidR="001D7686" w:rsidRPr="00A56A11" w14:paraId="6FBBE9DC" w14:textId="77777777" w:rsidTr="009E6B48">
        <w:trPr>
          <w:trHeight w:val="243"/>
        </w:trPr>
        <w:tc>
          <w:tcPr>
            <w:tcW w:w="1539" w:type="dxa"/>
          </w:tcPr>
          <w:p w14:paraId="4E0CE114" w14:textId="4C9BB985" w:rsidR="001D7686" w:rsidRPr="00A56A11" w:rsidRDefault="001D7686" w:rsidP="001D7686">
            <w:pPr>
              <w:spacing w:line="276" w:lineRule="auto"/>
              <w:rPr>
                <w:rFonts w:ascii="Verdana" w:hAnsi="Verdana"/>
                <w:sz w:val="18"/>
                <w:szCs w:val="18"/>
                <w:lang w:val="nl-NL"/>
              </w:rPr>
            </w:pPr>
            <w:r w:rsidRPr="00A56A11">
              <w:rPr>
                <w:rFonts w:ascii="Verdana" w:hAnsi="Verdana"/>
                <w:sz w:val="18"/>
                <w:szCs w:val="18"/>
                <w:lang w:val="nl-NL"/>
              </w:rPr>
              <w:t>Uitspraak 19</w:t>
            </w:r>
          </w:p>
        </w:tc>
        <w:tc>
          <w:tcPr>
            <w:tcW w:w="2000" w:type="dxa"/>
          </w:tcPr>
          <w:p w14:paraId="5F23A8D6" w14:textId="1F64F164" w:rsidR="001D7686" w:rsidRPr="00A56A11" w:rsidRDefault="002173E2" w:rsidP="001D7686">
            <w:pPr>
              <w:spacing w:line="276" w:lineRule="auto"/>
              <w:rPr>
                <w:rFonts w:ascii="Verdana" w:hAnsi="Verdana"/>
                <w:sz w:val="18"/>
                <w:szCs w:val="18"/>
                <w:lang w:val="nl-NL"/>
              </w:rPr>
            </w:pPr>
            <w:r w:rsidRPr="00A56A11">
              <w:rPr>
                <w:rFonts w:ascii="Verdana" w:hAnsi="Verdana"/>
                <w:sz w:val="18"/>
                <w:szCs w:val="18"/>
                <w:lang w:val="nl-NL"/>
              </w:rPr>
              <w:t>21 augustus 2018</w:t>
            </w:r>
          </w:p>
        </w:tc>
        <w:tc>
          <w:tcPr>
            <w:tcW w:w="1985" w:type="dxa"/>
          </w:tcPr>
          <w:p w14:paraId="7610FB25" w14:textId="6BBBA36D" w:rsidR="001D7686" w:rsidRPr="00A56A11" w:rsidRDefault="00AE538F" w:rsidP="001D7686">
            <w:pPr>
              <w:spacing w:line="276" w:lineRule="auto"/>
              <w:rPr>
                <w:rFonts w:ascii="Verdana" w:hAnsi="Verdana"/>
                <w:sz w:val="18"/>
                <w:szCs w:val="18"/>
                <w:lang w:val="nl-NL"/>
              </w:rPr>
            </w:pPr>
            <w:r w:rsidRPr="00A56A11">
              <w:rPr>
                <w:rFonts w:ascii="Verdana" w:hAnsi="Verdana"/>
                <w:sz w:val="18"/>
                <w:szCs w:val="18"/>
                <w:lang w:val="nl-NL"/>
              </w:rPr>
              <w:t>Rechtbank Overijssel</w:t>
            </w:r>
          </w:p>
        </w:tc>
        <w:tc>
          <w:tcPr>
            <w:tcW w:w="1417" w:type="dxa"/>
          </w:tcPr>
          <w:p w14:paraId="047FBFBE" w14:textId="48BA483C" w:rsidR="001D7686" w:rsidRPr="00A56A11" w:rsidRDefault="00197F54" w:rsidP="001D7686">
            <w:pPr>
              <w:spacing w:line="276" w:lineRule="auto"/>
              <w:rPr>
                <w:rFonts w:ascii="Verdana" w:hAnsi="Verdana"/>
                <w:sz w:val="18"/>
                <w:szCs w:val="18"/>
                <w:lang w:val="nl-NL"/>
              </w:rPr>
            </w:pPr>
            <w:r w:rsidRPr="00A56A11">
              <w:rPr>
                <w:rFonts w:ascii="Verdana" w:hAnsi="Verdana"/>
                <w:sz w:val="18"/>
                <w:szCs w:val="18"/>
                <w:lang w:val="nl-NL"/>
              </w:rPr>
              <w:t>Kort geding</w:t>
            </w:r>
          </w:p>
        </w:tc>
        <w:tc>
          <w:tcPr>
            <w:tcW w:w="3260" w:type="dxa"/>
          </w:tcPr>
          <w:p w14:paraId="33EB94E5" w14:textId="48F9B076" w:rsidR="001D7686" w:rsidRPr="00A56A11" w:rsidRDefault="00197F54" w:rsidP="001D7686">
            <w:pPr>
              <w:spacing w:line="276" w:lineRule="auto"/>
              <w:rPr>
                <w:rFonts w:ascii="Verdana" w:hAnsi="Verdana"/>
                <w:sz w:val="18"/>
                <w:szCs w:val="18"/>
                <w:lang w:val="nl-NL"/>
              </w:rPr>
            </w:pPr>
            <w:r w:rsidRPr="00A56A11">
              <w:rPr>
                <w:rFonts w:ascii="Verdana" w:hAnsi="Verdana"/>
                <w:sz w:val="18"/>
                <w:szCs w:val="18"/>
                <w:lang w:val="nl-NL"/>
              </w:rPr>
              <w:t>ECLI:RBOVE:2018:3815</w:t>
            </w:r>
          </w:p>
        </w:tc>
      </w:tr>
      <w:tr w:rsidR="001D7686" w:rsidRPr="00A56A11" w14:paraId="59251917" w14:textId="77777777" w:rsidTr="009E6B48">
        <w:trPr>
          <w:trHeight w:val="243"/>
        </w:trPr>
        <w:tc>
          <w:tcPr>
            <w:tcW w:w="1539" w:type="dxa"/>
          </w:tcPr>
          <w:p w14:paraId="3094ECBD" w14:textId="2C6854A0" w:rsidR="001D7686" w:rsidRPr="00A56A11" w:rsidRDefault="001D7686" w:rsidP="001D7686">
            <w:pPr>
              <w:spacing w:line="276" w:lineRule="auto"/>
              <w:rPr>
                <w:rFonts w:ascii="Verdana" w:hAnsi="Verdana"/>
                <w:sz w:val="18"/>
                <w:szCs w:val="18"/>
                <w:lang w:val="nl-NL"/>
              </w:rPr>
            </w:pPr>
            <w:r w:rsidRPr="00A56A11">
              <w:rPr>
                <w:rFonts w:ascii="Verdana" w:hAnsi="Verdana"/>
                <w:sz w:val="18"/>
                <w:szCs w:val="18"/>
                <w:lang w:val="nl-NL"/>
              </w:rPr>
              <w:t>Uitspraak 20</w:t>
            </w:r>
          </w:p>
        </w:tc>
        <w:tc>
          <w:tcPr>
            <w:tcW w:w="2000" w:type="dxa"/>
          </w:tcPr>
          <w:p w14:paraId="5C4AE846" w14:textId="7ADEBFBA" w:rsidR="001D7686" w:rsidRPr="00A56A11" w:rsidRDefault="001F1B0D" w:rsidP="001D7686">
            <w:pPr>
              <w:spacing w:line="276" w:lineRule="auto"/>
              <w:rPr>
                <w:rFonts w:ascii="Verdana" w:hAnsi="Verdana"/>
                <w:sz w:val="18"/>
                <w:szCs w:val="18"/>
                <w:lang w:val="nl-NL"/>
              </w:rPr>
            </w:pPr>
            <w:r w:rsidRPr="00A56A11">
              <w:rPr>
                <w:rFonts w:ascii="Verdana" w:hAnsi="Verdana"/>
                <w:sz w:val="18"/>
                <w:szCs w:val="18"/>
                <w:lang w:val="nl-NL"/>
              </w:rPr>
              <w:t>25 januari 2018</w:t>
            </w:r>
          </w:p>
        </w:tc>
        <w:tc>
          <w:tcPr>
            <w:tcW w:w="1985" w:type="dxa"/>
          </w:tcPr>
          <w:p w14:paraId="40BDA88F" w14:textId="453FD8B9" w:rsidR="001D7686" w:rsidRPr="00A56A11" w:rsidRDefault="001F1B0D" w:rsidP="001D7686">
            <w:pPr>
              <w:spacing w:line="276" w:lineRule="auto"/>
              <w:rPr>
                <w:rFonts w:ascii="Verdana" w:hAnsi="Verdana"/>
                <w:sz w:val="18"/>
                <w:szCs w:val="18"/>
                <w:lang w:val="nl-NL"/>
              </w:rPr>
            </w:pPr>
            <w:r w:rsidRPr="00A56A11">
              <w:rPr>
                <w:rFonts w:ascii="Verdana" w:hAnsi="Verdana"/>
                <w:sz w:val="18"/>
                <w:szCs w:val="18"/>
                <w:lang w:val="nl-NL"/>
              </w:rPr>
              <w:t>Rechtbank Noord-Holland</w:t>
            </w:r>
          </w:p>
        </w:tc>
        <w:tc>
          <w:tcPr>
            <w:tcW w:w="1417" w:type="dxa"/>
          </w:tcPr>
          <w:p w14:paraId="46F85BB4" w14:textId="7387F017" w:rsidR="001D7686" w:rsidRPr="00A56A11" w:rsidRDefault="001F1B0D" w:rsidP="001D7686">
            <w:pPr>
              <w:spacing w:line="276" w:lineRule="auto"/>
              <w:rPr>
                <w:rFonts w:ascii="Verdana" w:hAnsi="Verdana"/>
                <w:sz w:val="18"/>
                <w:szCs w:val="18"/>
                <w:lang w:val="nl-NL"/>
              </w:rPr>
            </w:pPr>
            <w:r w:rsidRPr="00A56A11">
              <w:rPr>
                <w:rFonts w:ascii="Verdana" w:hAnsi="Verdana"/>
                <w:sz w:val="18"/>
                <w:szCs w:val="18"/>
                <w:lang w:val="nl-NL"/>
              </w:rPr>
              <w:t>Kort geding</w:t>
            </w:r>
          </w:p>
        </w:tc>
        <w:tc>
          <w:tcPr>
            <w:tcW w:w="3260" w:type="dxa"/>
          </w:tcPr>
          <w:p w14:paraId="40E2D57E" w14:textId="10E23917" w:rsidR="001D7686" w:rsidRPr="00A56A11" w:rsidRDefault="001D7686" w:rsidP="001D7686">
            <w:pPr>
              <w:spacing w:line="276" w:lineRule="auto"/>
              <w:rPr>
                <w:rFonts w:ascii="Verdana" w:hAnsi="Verdana"/>
                <w:sz w:val="18"/>
                <w:szCs w:val="18"/>
                <w:lang w:val="nl-NL"/>
              </w:rPr>
            </w:pPr>
            <w:r w:rsidRPr="00A56A11">
              <w:rPr>
                <w:rFonts w:ascii="Verdana" w:hAnsi="Verdana"/>
                <w:sz w:val="18"/>
                <w:szCs w:val="18"/>
                <w:lang w:val="nl-NL"/>
              </w:rPr>
              <w:t>ECLI:NL:RBNHO:2018:379</w:t>
            </w:r>
          </w:p>
        </w:tc>
      </w:tr>
      <w:tr w:rsidR="001D7686" w:rsidRPr="00A56A11" w14:paraId="6BB03AED" w14:textId="77777777" w:rsidTr="009E6B48">
        <w:trPr>
          <w:trHeight w:val="243"/>
        </w:trPr>
        <w:tc>
          <w:tcPr>
            <w:tcW w:w="1539" w:type="dxa"/>
          </w:tcPr>
          <w:p w14:paraId="6F0CBCB9" w14:textId="0013AE5F" w:rsidR="001D7686" w:rsidRPr="00A56A11" w:rsidRDefault="001D7686" w:rsidP="001D7686">
            <w:pPr>
              <w:spacing w:line="276" w:lineRule="auto"/>
              <w:rPr>
                <w:rFonts w:ascii="Verdana" w:hAnsi="Verdana"/>
                <w:sz w:val="18"/>
                <w:szCs w:val="18"/>
                <w:lang w:val="nl-NL"/>
              </w:rPr>
            </w:pPr>
            <w:r w:rsidRPr="00A56A11">
              <w:rPr>
                <w:rFonts w:ascii="Verdana" w:hAnsi="Verdana"/>
                <w:sz w:val="18"/>
                <w:szCs w:val="18"/>
                <w:lang w:val="nl-NL"/>
              </w:rPr>
              <w:t>Uitspraak 21</w:t>
            </w:r>
          </w:p>
        </w:tc>
        <w:tc>
          <w:tcPr>
            <w:tcW w:w="2000" w:type="dxa"/>
          </w:tcPr>
          <w:p w14:paraId="56B0E8A3" w14:textId="51E7BA5E" w:rsidR="001D7686" w:rsidRPr="00A56A11" w:rsidRDefault="001F1B0D" w:rsidP="001D7686">
            <w:pPr>
              <w:spacing w:line="276" w:lineRule="auto"/>
              <w:rPr>
                <w:rFonts w:ascii="Verdana" w:hAnsi="Verdana"/>
                <w:sz w:val="18"/>
                <w:szCs w:val="18"/>
                <w:lang w:val="nl-NL"/>
              </w:rPr>
            </w:pPr>
            <w:r w:rsidRPr="00A56A11">
              <w:rPr>
                <w:rFonts w:ascii="Verdana" w:hAnsi="Verdana"/>
                <w:sz w:val="18"/>
                <w:szCs w:val="18"/>
                <w:lang w:val="nl-NL"/>
              </w:rPr>
              <w:t xml:space="preserve">26 </w:t>
            </w:r>
            <w:r w:rsidR="00985C33" w:rsidRPr="00A56A11">
              <w:rPr>
                <w:rFonts w:ascii="Verdana" w:hAnsi="Verdana"/>
                <w:sz w:val="18"/>
                <w:szCs w:val="18"/>
                <w:lang w:val="nl-NL"/>
              </w:rPr>
              <w:t>februari 2019</w:t>
            </w:r>
          </w:p>
        </w:tc>
        <w:tc>
          <w:tcPr>
            <w:tcW w:w="1985" w:type="dxa"/>
          </w:tcPr>
          <w:p w14:paraId="5BD9908D" w14:textId="4AB1487B" w:rsidR="001D7686" w:rsidRPr="00A56A11" w:rsidRDefault="001F1B0D" w:rsidP="001D7686">
            <w:pPr>
              <w:spacing w:line="276" w:lineRule="auto"/>
              <w:rPr>
                <w:rFonts w:ascii="Verdana" w:hAnsi="Verdana"/>
                <w:sz w:val="18"/>
                <w:szCs w:val="18"/>
                <w:lang w:val="nl-NL"/>
              </w:rPr>
            </w:pPr>
            <w:r w:rsidRPr="00A56A11">
              <w:rPr>
                <w:rFonts w:ascii="Verdana" w:hAnsi="Verdana"/>
                <w:sz w:val="18"/>
                <w:szCs w:val="18"/>
                <w:lang w:val="nl-NL"/>
              </w:rPr>
              <w:t>Rechtbank Den Haag</w:t>
            </w:r>
          </w:p>
        </w:tc>
        <w:tc>
          <w:tcPr>
            <w:tcW w:w="1417" w:type="dxa"/>
          </w:tcPr>
          <w:p w14:paraId="448B5B2C" w14:textId="16B851AC" w:rsidR="001D7686" w:rsidRPr="00A56A11" w:rsidRDefault="001F1B0D" w:rsidP="001D7686">
            <w:pPr>
              <w:spacing w:line="276" w:lineRule="auto"/>
              <w:rPr>
                <w:rFonts w:ascii="Verdana" w:hAnsi="Verdana"/>
                <w:sz w:val="18"/>
                <w:szCs w:val="18"/>
                <w:lang w:val="nl-NL"/>
              </w:rPr>
            </w:pPr>
            <w:r w:rsidRPr="00A56A11">
              <w:rPr>
                <w:rFonts w:ascii="Verdana" w:hAnsi="Verdana"/>
                <w:sz w:val="18"/>
                <w:szCs w:val="18"/>
                <w:lang w:val="nl-NL"/>
              </w:rPr>
              <w:t>Kort geding</w:t>
            </w:r>
          </w:p>
        </w:tc>
        <w:tc>
          <w:tcPr>
            <w:tcW w:w="3260" w:type="dxa"/>
          </w:tcPr>
          <w:p w14:paraId="31357AAE" w14:textId="5AA401CE" w:rsidR="001D7686" w:rsidRPr="00A56A11" w:rsidRDefault="001D7686" w:rsidP="001D7686">
            <w:pPr>
              <w:spacing w:line="276" w:lineRule="auto"/>
              <w:rPr>
                <w:rFonts w:ascii="Verdana" w:hAnsi="Verdana"/>
                <w:sz w:val="18"/>
                <w:szCs w:val="18"/>
                <w:lang w:val="nl-NL"/>
              </w:rPr>
            </w:pPr>
            <w:r w:rsidRPr="00A56A11">
              <w:rPr>
                <w:rFonts w:ascii="Verdana" w:hAnsi="Verdana"/>
                <w:sz w:val="18"/>
                <w:szCs w:val="18"/>
                <w:lang w:val="nl-NL"/>
              </w:rPr>
              <w:t>ECLI:NL:RBDHA:2019:4609</w:t>
            </w:r>
          </w:p>
        </w:tc>
      </w:tr>
      <w:tr w:rsidR="001D7686" w:rsidRPr="00A56A11" w14:paraId="158CC2CE" w14:textId="77777777" w:rsidTr="009E6B48">
        <w:trPr>
          <w:trHeight w:val="243"/>
        </w:trPr>
        <w:tc>
          <w:tcPr>
            <w:tcW w:w="1539" w:type="dxa"/>
          </w:tcPr>
          <w:p w14:paraId="78074F06" w14:textId="6E2DD7D1" w:rsidR="001D7686" w:rsidRPr="00A56A11" w:rsidRDefault="001D7686" w:rsidP="001D7686">
            <w:pPr>
              <w:spacing w:line="276" w:lineRule="auto"/>
              <w:rPr>
                <w:rFonts w:ascii="Verdana" w:hAnsi="Verdana"/>
                <w:sz w:val="18"/>
                <w:szCs w:val="18"/>
                <w:lang w:val="nl-NL"/>
              </w:rPr>
            </w:pPr>
            <w:r w:rsidRPr="00A56A11">
              <w:rPr>
                <w:rFonts w:ascii="Verdana" w:hAnsi="Verdana"/>
                <w:sz w:val="18"/>
                <w:szCs w:val="18"/>
                <w:lang w:val="nl-NL"/>
              </w:rPr>
              <w:t>Uitspraak 22</w:t>
            </w:r>
          </w:p>
        </w:tc>
        <w:tc>
          <w:tcPr>
            <w:tcW w:w="2000" w:type="dxa"/>
          </w:tcPr>
          <w:p w14:paraId="4B6F84DA" w14:textId="68A5052B" w:rsidR="001D7686" w:rsidRPr="00A56A11" w:rsidRDefault="00E815EA" w:rsidP="001D7686">
            <w:pPr>
              <w:spacing w:line="276" w:lineRule="auto"/>
              <w:rPr>
                <w:rFonts w:ascii="Verdana" w:hAnsi="Verdana"/>
                <w:sz w:val="18"/>
                <w:szCs w:val="18"/>
                <w:lang w:val="nl-NL"/>
              </w:rPr>
            </w:pPr>
            <w:r w:rsidRPr="00A56A11">
              <w:rPr>
                <w:rFonts w:ascii="Verdana" w:hAnsi="Verdana"/>
                <w:sz w:val="18"/>
                <w:szCs w:val="18"/>
                <w:lang w:val="nl-NL"/>
              </w:rPr>
              <w:t xml:space="preserve">26 </w:t>
            </w:r>
            <w:r w:rsidR="00001E07" w:rsidRPr="00A56A11">
              <w:rPr>
                <w:rFonts w:ascii="Verdana" w:hAnsi="Verdana"/>
                <w:sz w:val="18"/>
                <w:szCs w:val="18"/>
                <w:lang w:val="nl-NL"/>
              </w:rPr>
              <w:t>januari 2018</w:t>
            </w:r>
          </w:p>
        </w:tc>
        <w:tc>
          <w:tcPr>
            <w:tcW w:w="1985" w:type="dxa"/>
          </w:tcPr>
          <w:p w14:paraId="104879C9" w14:textId="52459AD5" w:rsidR="001D7686" w:rsidRPr="00A56A11" w:rsidRDefault="00001E07" w:rsidP="001D7686">
            <w:pPr>
              <w:spacing w:line="276" w:lineRule="auto"/>
              <w:rPr>
                <w:rFonts w:ascii="Verdana" w:hAnsi="Verdana"/>
                <w:sz w:val="18"/>
                <w:szCs w:val="18"/>
                <w:lang w:val="nl-NL"/>
              </w:rPr>
            </w:pPr>
            <w:r w:rsidRPr="00A56A11">
              <w:rPr>
                <w:rFonts w:ascii="Verdana" w:hAnsi="Verdana"/>
                <w:sz w:val="18"/>
                <w:szCs w:val="18"/>
                <w:lang w:val="nl-NL"/>
              </w:rPr>
              <w:t>Rechtbank Amsterdam</w:t>
            </w:r>
          </w:p>
        </w:tc>
        <w:tc>
          <w:tcPr>
            <w:tcW w:w="1417" w:type="dxa"/>
          </w:tcPr>
          <w:p w14:paraId="4774DEA6" w14:textId="207C4095" w:rsidR="001D7686" w:rsidRPr="00A56A11" w:rsidRDefault="00001E07" w:rsidP="001D7686">
            <w:pPr>
              <w:spacing w:line="276" w:lineRule="auto"/>
              <w:rPr>
                <w:rFonts w:ascii="Verdana" w:hAnsi="Verdana"/>
                <w:sz w:val="18"/>
                <w:szCs w:val="18"/>
                <w:lang w:val="nl-NL"/>
              </w:rPr>
            </w:pPr>
            <w:r w:rsidRPr="00A56A11">
              <w:rPr>
                <w:rFonts w:ascii="Verdana" w:hAnsi="Verdana"/>
                <w:sz w:val="18"/>
                <w:szCs w:val="18"/>
                <w:lang w:val="nl-NL"/>
              </w:rPr>
              <w:t>Eerste aanleg</w:t>
            </w:r>
          </w:p>
        </w:tc>
        <w:tc>
          <w:tcPr>
            <w:tcW w:w="3260" w:type="dxa"/>
          </w:tcPr>
          <w:p w14:paraId="698E5CD8" w14:textId="3E33F077" w:rsidR="001D7686" w:rsidRPr="00A56A11" w:rsidRDefault="001D7686" w:rsidP="001D7686">
            <w:pPr>
              <w:spacing w:line="276" w:lineRule="auto"/>
              <w:rPr>
                <w:rFonts w:ascii="Verdana" w:hAnsi="Verdana"/>
                <w:sz w:val="18"/>
                <w:szCs w:val="18"/>
                <w:lang w:val="nl-NL"/>
              </w:rPr>
            </w:pPr>
            <w:r w:rsidRPr="00A56A11">
              <w:rPr>
                <w:rFonts w:ascii="Verdana" w:hAnsi="Verdana"/>
                <w:sz w:val="18"/>
                <w:szCs w:val="18"/>
                <w:lang w:val="nl-NL"/>
              </w:rPr>
              <w:t>ECLI:NL:RBAMS:2018:1103</w:t>
            </w:r>
          </w:p>
        </w:tc>
      </w:tr>
      <w:tr w:rsidR="001D7686" w:rsidRPr="00A56A11" w14:paraId="792E9B8A" w14:textId="77777777" w:rsidTr="009E6B48">
        <w:trPr>
          <w:trHeight w:val="243"/>
        </w:trPr>
        <w:tc>
          <w:tcPr>
            <w:tcW w:w="1539" w:type="dxa"/>
          </w:tcPr>
          <w:p w14:paraId="0B17D9D5" w14:textId="42A8D12B" w:rsidR="001D7686" w:rsidRPr="00A56A11" w:rsidRDefault="001D7686" w:rsidP="001D7686">
            <w:pPr>
              <w:spacing w:line="276" w:lineRule="auto"/>
              <w:rPr>
                <w:rFonts w:ascii="Verdana" w:hAnsi="Verdana"/>
                <w:sz w:val="18"/>
                <w:szCs w:val="18"/>
                <w:lang w:val="nl-NL"/>
              </w:rPr>
            </w:pPr>
            <w:r w:rsidRPr="00A56A11">
              <w:rPr>
                <w:rFonts w:ascii="Verdana" w:hAnsi="Verdana"/>
                <w:sz w:val="18"/>
                <w:szCs w:val="18"/>
                <w:lang w:val="nl-NL"/>
              </w:rPr>
              <w:lastRenderedPageBreak/>
              <w:t>Uitspraak 23</w:t>
            </w:r>
          </w:p>
        </w:tc>
        <w:tc>
          <w:tcPr>
            <w:tcW w:w="2000" w:type="dxa"/>
          </w:tcPr>
          <w:p w14:paraId="2D0C6CF6" w14:textId="3E8AAFE6" w:rsidR="001D7686" w:rsidRPr="00A56A11" w:rsidRDefault="00CD4E39" w:rsidP="001D7686">
            <w:pPr>
              <w:spacing w:line="276" w:lineRule="auto"/>
              <w:rPr>
                <w:rFonts w:ascii="Verdana" w:hAnsi="Verdana"/>
                <w:sz w:val="18"/>
                <w:szCs w:val="18"/>
                <w:lang w:val="nl-NL"/>
              </w:rPr>
            </w:pPr>
            <w:r w:rsidRPr="00A56A11">
              <w:rPr>
                <w:rFonts w:ascii="Verdana" w:hAnsi="Verdana"/>
                <w:sz w:val="18"/>
                <w:szCs w:val="18"/>
                <w:lang w:val="nl-NL"/>
              </w:rPr>
              <w:t>9 februari 2016</w:t>
            </w:r>
          </w:p>
        </w:tc>
        <w:tc>
          <w:tcPr>
            <w:tcW w:w="1985" w:type="dxa"/>
          </w:tcPr>
          <w:p w14:paraId="50BCF621" w14:textId="22C340E7" w:rsidR="001D7686" w:rsidRPr="00A56A11" w:rsidRDefault="007014B1" w:rsidP="001D7686">
            <w:pPr>
              <w:spacing w:line="276" w:lineRule="auto"/>
              <w:rPr>
                <w:rFonts w:ascii="Verdana" w:hAnsi="Verdana"/>
                <w:sz w:val="18"/>
                <w:szCs w:val="18"/>
                <w:lang w:val="nl-NL"/>
              </w:rPr>
            </w:pPr>
            <w:r w:rsidRPr="00A56A11">
              <w:rPr>
                <w:rFonts w:ascii="Verdana" w:hAnsi="Verdana"/>
                <w:sz w:val="18"/>
                <w:szCs w:val="18"/>
                <w:lang w:val="nl-NL"/>
              </w:rPr>
              <w:t>Rechtbank Gelderland</w:t>
            </w:r>
          </w:p>
        </w:tc>
        <w:tc>
          <w:tcPr>
            <w:tcW w:w="1417" w:type="dxa"/>
          </w:tcPr>
          <w:p w14:paraId="7C3B24E1" w14:textId="120C0F77" w:rsidR="001D7686" w:rsidRPr="00A56A11" w:rsidRDefault="007014B1" w:rsidP="001D7686">
            <w:pPr>
              <w:spacing w:line="276" w:lineRule="auto"/>
              <w:rPr>
                <w:rFonts w:ascii="Verdana" w:hAnsi="Verdana"/>
                <w:sz w:val="18"/>
                <w:szCs w:val="18"/>
                <w:lang w:val="nl-NL"/>
              </w:rPr>
            </w:pPr>
            <w:r w:rsidRPr="00A56A11">
              <w:rPr>
                <w:rFonts w:ascii="Verdana" w:hAnsi="Verdana"/>
                <w:sz w:val="18"/>
                <w:szCs w:val="18"/>
                <w:lang w:val="nl-NL"/>
              </w:rPr>
              <w:t>Kort geding</w:t>
            </w:r>
          </w:p>
        </w:tc>
        <w:tc>
          <w:tcPr>
            <w:tcW w:w="3260" w:type="dxa"/>
          </w:tcPr>
          <w:p w14:paraId="0402C43A" w14:textId="0C18EFE5" w:rsidR="001D7686" w:rsidRPr="00A56A11" w:rsidRDefault="001D7686" w:rsidP="001D7686">
            <w:pPr>
              <w:spacing w:line="276" w:lineRule="auto"/>
              <w:rPr>
                <w:rFonts w:ascii="Verdana" w:hAnsi="Verdana"/>
                <w:sz w:val="18"/>
                <w:szCs w:val="18"/>
                <w:lang w:val="nl-NL"/>
              </w:rPr>
            </w:pPr>
            <w:r w:rsidRPr="00A56A11">
              <w:rPr>
                <w:rFonts w:ascii="Verdana" w:hAnsi="Verdana"/>
                <w:sz w:val="18"/>
                <w:szCs w:val="18"/>
                <w:lang w:val="nl-NL"/>
              </w:rPr>
              <w:t>ECLI:NL:RBGEL:2016:1385</w:t>
            </w:r>
          </w:p>
        </w:tc>
      </w:tr>
      <w:tr w:rsidR="001D7686" w:rsidRPr="00A56A11" w14:paraId="394771A2" w14:textId="77777777" w:rsidTr="009E6B48">
        <w:trPr>
          <w:trHeight w:val="243"/>
        </w:trPr>
        <w:tc>
          <w:tcPr>
            <w:tcW w:w="1539" w:type="dxa"/>
          </w:tcPr>
          <w:p w14:paraId="768D62D5" w14:textId="61A05480" w:rsidR="001D7686" w:rsidRPr="00A56A11" w:rsidRDefault="001D7686" w:rsidP="001D7686">
            <w:pPr>
              <w:spacing w:line="276" w:lineRule="auto"/>
              <w:rPr>
                <w:rFonts w:ascii="Verdana" w:hAnsi="Verdana"/>
                <w:sz w:val="18"/>
                <w:szCs w:val="18"/>
                <w:lang w:val="nl-NL"/>
              </w:rPr>
            </w:pPr>
            <w:r w:rsidRPr="00A56A11">
              <w:rPr>
                <w:rFonts w:ascii="Verdana" w:hAnsi="Verdana"/>
                <w:sz w:val="18"/>
                <w:szCs w:val="18"/>
                <w:lang w:val="nl-NL"/>
              </w:rPr>
              <w:t>Uitspraak 24</w:t>
            </w:r>
          </w:p>
        </w:tc>
        <w:tc>
          <w:tcPr>
            <w:tcW w:w="2000" w:type="dxa"/>
          </w:tcPr>
          <w:p w14:paraId="29156FA1" w14:textId="7D291665" w:rsidR="001D7686" w:rsidRPr="00A56A11" w:rsidRDefault="00CD4E39" w:rsidP="001D7686">
            <w:pPr>
              <w:spacing w:line="276" w:lineRule="auto"/>
              <w:rPr>
                <w:rFonts w:ascii="Verdana" w:hAnsi="Verdana"/>
                <w:sz w:val="18"/>
                <w:szCs w:val="18"/>
                <w:lang w:val="nl-NL"/>
              </w:rPr>
            </w:pPr>
            <w:r w:rsidRPr="00A56A11">
              <w:rPr>
                <w:rFonts w:ascii="Verdana" w:hAnsi="Verdana"/>
                <w:sz w:val="18"/>
                <w:szCs w:val="18"/>
                <w:lang w:val="nl-NL"/>
              </w:rPr>
              <w:t>6 juli 20</w:t>
            </w:r>
            <w:r w:rsidR="00E3571F" w:rsidRPr="00A56A11">
              <w:rPr>
                <w:rFonts w:ascii="Verdana" w:hAnsi="Verdana"/>
                <w:sz w:val="18"/>
                <w:szCs w:val="18"/>
                <w:lang w:val="nl-NL"/>
              </w:rPr>
              <w:t>17</w:t>
            </w:r>
          </w:p>
        </w:tc>
        <w:tc>
          <w:tcPr>
            <w:tcW w:w="1985" w:type="dxa"/>
          </w:tcPr>
          <w:p w14:paraId="36683CD8" w14:textId="1187DF87" w:rsidR="001D7686" w:rsidRPr="00A56A11" w:rsidRDefault="00E3571F" w:rsidP="001D7686">
            <w:pPr>
              <w:spacing w:line="276" w:lineRule="auto"/>
              <w:rPr>
                <w:rFonts w:ascii="Verdana" w:hAnsi="Verdana"/>
                <w:sz w:val="18"/>
                <w:szCs w:val="18"/>
                <w:lang w:val="nl-NL"/>
              </w:rPr>
            </w:pPr>
            <w:r w:rsidRPr="00A56A11">
              <w:rPr>
                <w:rFonts w:ascii="Verdana" w:hAnsi="Verdana"/>
                <w:sz w:val="18"/>
                <w:szCs w:val="18"/>
                <w:lang w:val="nl-NL"/>
              </w:rPr>
              <w:t>Rechtbank Noord-Holland</w:t>
            </w:r>
          </w:p>
        </w:tc>
        <w:tc>
          <w:tcPr>
            <w:tcW w:w="1417" w:type="dxa"/>
          </w:tcPr>
          <w:p w14:paraId="57F2FDA3" w14:textId="0DA80FFA" w:rsidR="001D7686" w:rsidRPr="00A56A11" w:rsidRDefault="00E3571F" w:rsidP="001D7686">
            <w:pPr>
              <w:spacing w:line="276" w:lineRule="auto"/>
              <w:rPr>
                <w:rFonts w:ascii="Verdana" w:hAnsi="Verdana"/>
                <w:sz w:val="18"/>
                <w:szCs w:val="18"/>
                <w:lang w:val="nl-NL"/>
              </w:rPr>
            </w:pPr>
            <w:r w:rsidRPr="00A56A11">
              <w:rPr>
                <w:rFonts w:ascii="Verdana" w:hAnsi="Verdana"/>
                <w:sz w:val="18"/>
                <w:szCs w:val="18"/>
                <w:lang w:val="nl-NL"/>
              </w:rPr>
              <w:t>Kort geding</w:t>
            </w:r>
          </w:p>
        </w:tc>
        <w:tc>
          <w:tcPr>
            <w:tcW w:w="3260" w:type="dxa"/>
          </w:tcPr>
          <w:p w14:paraId="1FF947E2" w14:textId="27582924" w:rsidR="001D7686" w:rsidRPr="00A56A11" w:rsidRDefault="001D7686" w:rsidP="001D7686">
            <w:pPr>
              <w:spacing w:line="276" w:lineRule="auto"/>
              <w:rPr>
                <w:rFonts w:ascii="Verdana" w:hAnsi="Verdana"/>
                <w:sz w:val="18"/>
                <w:szCs w:val="18"/>
                <w:lang w:val="nl-NL"/>
              </w:rPr>
            </w:pPr>
            <w:r w:rsidRPr="00A56A11">
              <w:rPr>
                <w:rFonts w:ascii="Verdana" w:hAnsi="Verdana"/>
                <w:sz w:val="18"/>
                <w:szCs w:val="18"/>
                <w:lang w:val="nl-NL"/>
              </w:rPr>
              <w:t>ECLI:NL:RBNHO:2017:10006</w:t>
            </w:r>
          </w:p>
        </w:tc>
      </w:tr>
      <w:tr w:rsidR="001D7686" w:rsidRPr="00A56A11" w14:paraId="5853D9F4" w14:textId="77777777" w:rsidTr="009E6B48">
        <w:trPr>
          <w:trHeight w:val="243"/>
        </w:trPr>
        <w:tc>
          <w:tcPr>
            <w:tcW w:w="1539" w:type="dxa"/>
          </w:tcPr>
          <w:p w14:paraId="3CADDC68" w14:textId="02C83762" w:rsidR="001D7686" w:rsidRPr="00A56A11" w:rsidRDefault="001D7686" w:rsidP="001D7686">
            <w:pPr>
              <w:spacing w:line="276" w:lineRule="auto"/>
              <w:rPr>
                <w:rFonts w:ascii="Verdana" w:hAnsi="Verdana"/>
                <w:sz w:val="18"/>
                <w:szCs w:val="18"/>
                <w:lang w:val="nl-NL"/>
              </w:rPr>
            </w:pPr>
            <w:r w:rsidRPr="00A56A11">
              <w:rPr>
                <w:rFonts w:ascii="Verdana" w:hAnsi="Verdana"/>
                <w:sz w:val="18"/>
                <w:szCs w:val="18"/>
                <w:lang w:val="nl-NL"/>
              </w:rPr>
              <w:t>Uitspraak 25</w:t>
            </w:r>
          </w:p>
        </w:tc>
        <w:tc>
          <w:tcPr>
            <w:tcW w:w="2000" w:type="dxa"/>
          </w:tcPr>
          <w:p w14:paraId="74ED6908" w14:textId="5FA4966B" w:rsidR="001D7686" w:rsidRPr="00A56A11" w:rsidRDefault="003740A3" w:rsidP="001D7686">
            <w:pPr>
              <w:spacing w:line="276" w:lineRule="auto"/>
              <w:rPr>
                <w:rFonts w:ascii="Verdana" w:hAnsi="Verdana"/>
                <w:sz w:val="18"/>
                <w:szCs w:val="18"/>
                <w:lang w:val="nl-NL"/>
              </w:rPr>
            </w:pPr>
            <w:r w:rsidRPr="00A56A11">
              <w:rPr>
                <w:rFonts w:ascii="Verdana" w:hAnsi="Verdana"/>
                <w:sz w:val="18"/>
                <w:szCs w:val="18"/>
                <w:lang w:val="nl-NL"/>
              </w:rPr>
              <w:t xml:space="preserve">19 februari </w:t>
            </w:r>
            <w:r w:rsidR="00235CD4" w:rsidRPr="00A56A11">
              <w:rPr>
                <w:rFonts w:ascii="Verdana" w:hAnsi="Verdana"/>
                <w:sz w:val="18"/>
                <w:szCs w:val="18"/>
                <w:lang w:val="nl-NL"/>
              </w:rPr>
              <w:t>2016</w:t>
            </w:r>
          </w:p>
        </w:tc>
        <w:tc>
          <w:tcPr>
            <w:tcW w:w="1985" w:type="dxa"/>
          </w:tcPr>
          <w:p w14:paraId="52E35449" w14:textId="1F46F995" w:rsidR="001D7686" w:rsidRPr="00A56A11" w:rsidRDefault="00235CD4" w:rsidP="001D7686">
            <w:pPr>
              <w:spacing w:line="276" w:lineRule="auto"/>
              <w:rPr>
                <w:rFonts w:ascii="Verdana" w:hAnsi="Verdana"/>
                <w:sz w:val="18"/>
                <w:szCs w:val="18"/>
                <w:lang w:val="nl-NL"/>
              </w:rPr>
            </w:pPr>
            <w:r w:rsidRPr="00A56A11">
              <w:rPr>
                <w:rFonts w:ascii="Verdana" w:hAnsi="Verdana"/>
                <w:sz w:val="18"/>
                <w:szCs w:val="18"/>
                <w:lang w:val="nl-NL"/>
              </w:rPr>
              <w:t>Rechtbank Midden-Nederland</w:t>
            </w:r>
          </w:p>
        </w:tc>
        <w:tc>
          <w:tcPr>
            <w:tcW w:w="1417" w:type="dxa"/>
          </w:tcPr>
          <w:p w14:paraId="76256270" w14:textId="20D6AD58" w:rsidR="001D7686" w:rsidRPr="00A56A11" w:rsidRDefault="00235CD4" w:rsidP="001D7686">
            <w:pPr>
              <w:spacing w:line="276" w:lineRule="auto"/>
              <w:rPr>
                <w:rFonts w:ascii="Verdana" w:hAnsi="Verdana"/>
                <w:sz w:val="18"/>
                <w:szCs w:val="18"/>
                <w:lang w:val="nl-NL"/>
              </w:rPr>
            </w:pPr>
            <w:r w:rsidRPr="00A56A11">
              <w:rPr>
                <w:rFonts w:ascii="Verdana" w:hAnsi="Verdana"/>
                <w:sz w:val="18"/>
                <w:szCs w:val="18"/>
                <w:lang w:val="nl-NL"/>
              </w:rPr>
              <w:t>Kort geding</w:t>
            </w:r>
          </w:p>
        </w:tc>
        <w:tc>
          <w:tcPr>
            <w:tcW w:w="3260" w:type="dxa"/>
          </w:tcPr>
          <w:p w14:paraId="133E4E70" w14:textId="68884FB8" w:rsidR="001D7686" w:rsidRPr="00A56A11" w:rsidRDefault="001D7686" w:rsidP="001D7686">
            <w:pPr>
              <w:spacing w:line="276" w:lineRule="auto"/>
              <w:rPr>
                <w:rFonts w:ascii="Verdana" w:hAnsi="Verdana"/>
                <w:sz w:val="18"/>
                <w:szCs w:val="18"/>
                <w:lang w:val="nl-NL"/>
              </w:rPr>
            </w:pPr>
            <w:r w:rsidRPr="00A56A11">
              <w:rPr>
                <w:rFonts w:ascii="Verdana" w:hAnsi="Verdana"/>
                <w:sz w:val="18"/>
                <w:szCs w:val="18"/>
                <w:lang w:val="nl-NL"/>
              </w:rPr>
              <w:t>ECLI:NL:RBMNE:2016:1216</w:t>
            </w:r>
          </w:p>
        </w:tc>
      </w:tr>
    </w:tbl>
    <w:p w14:paraId="12551079" w14:textId="6459D1D6" w:rsidR="00B82C3C" w:rsidRPr="00A56A11" w:rsidRDefault="001D3BA6" w:rsidP="00B82C3C">
      <w:pPr>
        <w:spacing w:line="276" w:lineRule="auto"/>
        <w:rPr>
          <w:rFonts w:ascii="Verdana" w:hAnsi="Verdana"/>
          <w:i/>
          <w:sz w:val="18"/>
          <w:szCs w:val="18"/>
          <w:lang w:val="nl-NL"/>
        </w:rPr>
      </w:pPr>
      <w:r w:rsidRPr="00A56A11">
        <w:rPr>
          <w:rFonts w:ascii="Verdana" w:hAnsi="Verdana"/>
          <w:i/>
          <w:sz w:val="18"/>
          <w:szCs w:val="18"/>
          <w:lang w:val="nl-NL"/>
        </w:rPr>
        <w:br/>
      </w:r>
    </w:p>
    <w:p w14:paraId="64D3FCC5" w14:textId="77777777" w:rsidR="001D3BA6" w:rsidRPr="00F750CD" w:rsidRDefault="001D3BA6" w:rsidP="00B82C3C">
      <w:pPr>
        <w:spacing w:line="276" w:lineRule="auto"/>
        <w:rPr>
          <w:rFonts w:ascii="Verdana" w:hAnsi="Verdana"/>
          <w:i/>
          <w:sz w:val="18"/>
          <w:szCs w:val="18"/>
          <w:lang w:val="nl-NL"/>
        </w:rPr>
      </w:pPr>
    </w:p>
    <w:p w14:paraId="64659ED6" w14:textId="77777777" w:rsidR="00B82C3C" w:rsidRPr="00F750CD" w:rsidRDefault="00B82C3C" w:rsidP="00B82C3C">
      <w:pPr>
        <w:spacing w:line="276" w:lineRule="auto"/>
        <w:rPr>
          <w:rFonts w:ascii="Verdana" w:hAnsi="Verdana"/>
          <w:sz w:val="18"/>
          <w:szCs w:val="18"/>
          <w:lang w:val="nl-NL"/>
        </w:rPr>
      </w:pPr>
    </w:p>
    <w:p w14:paraId="6562FDA5" w14:textId="77777777" w:rsidR="00B82C3C" w:rsidRPr="00F750CD" w:rsidRDefault="00B82C3C" w:rsidP="00B82C3C">
      <w:pPr>
        <w:rPr>
          <w:rFonts w:ascii="Verdana" w:hAnsi="Verdana"/>
          <w:sz w:val="18"/>
          <w:szCs w:val="18"/>
          <w:lang w:val="nl-NL"/>
        </w:rPr>
      </w:pPr>
    </w:p>
    <w:p w14:paraId="6E47C9C3" w14:textId="77777777" w:rsidR="00E33F66" w:rsidRPr="00F750CD" w:rsidRDefault="00E33F66" w:rsidP="00F750CD">
      <w:pPr>
        <w:rPr>
          <w:rFonts w:ascii="Verdana" w:hAnsi="Verdana"/>
          <w:sz w:val="18"/>
          <w:szCs w:val="18"/>
          <w:lang w:val="nl-NL"/>
        </w:rPr>
      </w:pPr>
    </w:p>
    <w:p w14:paraId="661999C0" w14:textId="77777777" w:rsidR="00F750CD" w:rsidRPr="00F750CD" w:rsidRDefault="00F750CD" w:rsidP="00F750CD">
      <w:pPr>
        <w:rPr>
          <w:rFonts w:ascii="Verdana" w:hAnsi="Verdana"/>
          <w:sz w:val="18"/>
          <w:szCs w:val="18"/>
          <w:lang w:val="nl-NL"/>
        </w:rPr>
      </w:pPr>
    </w:p>
    <w:p w14:paraId="7F2C570D" w14:textId="77777777" w:rsidR="00F750CD" w:rsidRPr="00F750CD" w:rsidRDefault="00F750CD" w:rsidP="00F750CD">
      <w:pPr>
        <w:rPr>
          <w:rFonts w:ascii="Verdana" w:hAnsi="Verdana"/>
          <w:sz w:val="18"/>
          <w:szCs w:val="18"/>
          <w:lang w:val="nl-NL"/>
        </w:rPr>
      </w:pPr>
    </w:p>
    <w:p w14:paraId="63149B09" w14:textId="77777777" w:rsidR="00F750CD" w:rsidRPr="00F750CD" w:rsidRDefault="00F750CD" w:rsidP="00F750CD">
      <w:pPr>
        <w:rPr>
          <w:rFonts w:ascii="Verdana" w:hAnsi="Verdana"/>
          <w:sz w:val="18"/>
          <w:szCs w:val="18"/>
          <w:lang w:val="nl-NL"/>
        </w:rPr>
      </w:pPr>
    </w:p>
    <w:p w14:paraId="288C984A" w14:textId="6E31F285" w:rsidR="00F750CD" w:rsidRPr="00A56A11" w:rsidRDefault="00F750CD" w:rsidP="00F750CD">
      <w:pPr>
        <w:rPr>
          <w:rFonts w:ascii="Verdana" w:hAnsi="Verdana"/>
          <w:sz w:val="18"/>
          <w:szCs w:val="18"/>
          <w:lang w:val="nl-NL"/>
        </w:rPr>
      </w:pPr>
    </w:p>
    <w:p w14:paraId="0D31D620" w14:textId="4BF03C34" w:rsidR="00096482" w:rsidRPr="00A56A11" w:rsidRDefault="00096482" w:rsidP="00F750CD">
      <w:pPr>
        <w:rPr>
          <w:rFonts w:ascii="Verdana" w:hAnsi="Verdana"/>
          <w:sz w:val="18"/>
          <w:szCs w:val="18"/>
          <w:lang w:val="nl-NL"/>
        </w:rPr>
      </w:pPr>
    </w:p>
    <w:p w14:paraId="747A1098" w14:textId="77777777" w:rsidR="0056183A" w:rsidRPr="00A56A11" w:rsidRDefault="0056183A" w:rsidP="00F750CD">
      <w:pPr>
        <w:rPr>
          <w:rFonts w:ascii="Verdana" w:hAnsi="Verdana"/>
          <w:sz w:val="18"/>
          <w:szCs w:val="18"/>
          <w:lang w:val="nl-NL"/>
        </w:rPr>
        <w:sectPr w:rsidR="0056183A" w:rsidRPr="00A56A11" w:rsidSect="001B5FFD">
          <w:headerReference w:type="default" r:id="rId15"/>
          <w:footerReference w:type="default" r:id="rId16"/>
          <w:pgSz w:w="11906" w:h="16838"/>
          <w:pgMar w:top="1417" w:right="1417" w:bottom="1417" w:left="1417" w:header="708" w:footer="708" w:gutter="0"/>
          <w:cols w:space="708"/>
          <w:titlePg/>
          <w:docGrid w:linePitch="360"/>
        </w:sectPr>
      </w:pPr>
    </w:p>
    <w:tbl>
      <w:tblPr>
        <w:tblStyle w:val="Tabelraster1"/>
        <w:tblpPr w:leftFromText="180" w:rightFromText="180" w:vertAnchor="page" w:horzAnchor="margin" w:tblpY="2781"/>
        <w:tblW w:w="0" w:type="auto"/>
        <w:tblLayout w:type="fixed"/>
        <w:tblLook w:val="04A0" w:firstRow="1" w:lastRow="0" w:firstColumn="1" w:lastColumn="0" w:noHBand="0" w:noVBand="1"/>
      </w:tblPr>
      <w:tblGrid>
        <w:gridCol w:w="704"/>
        <w:gridCol w:w="2919"/>
        <w:gridCol w:w="2042"/>
        <w:gridCol w:w="2268"/>
        <w:gridCol w:w="1843"/>
        <w:gridCol w:w="1276"/>
        <w:gridCol w:w="1559"/>
        <w:gridCol w:w="1381"/>
      </w:tblGrid>
      <w:tr w:rsidR="003C12AF" w:rsidRPr="003C12AF" w14:paraId="1DA82416" w14:textId="77777777" w:rsidTr="00D00232">
        <w:tc>
          <w:tcPr>
            <w:tcW w:w="704" w:type="dxa"/>
          </w:tcPr>
          <w:p w14:paraId="23DA46D8" w14:textId="77777777" w:rsidR="003C12AF" w:rsidRPr="003C12AF" w:rsidRDefault="003C12AF" w:rsidP="003C12AF">
            <w:pPr>
              <w:rPr>
                <w:rFonts w:ascii="Verdana" w:hAnsi="Verdana"/>
                <w:b/>
                <w:sz w:val="18"/>
                <w:szCs w:val="18"/>
                <w:lang w:val="nl-NL"/>
              </w:rPr>
            </w:pPr>
            <w:r w:rsidRPr="003C12AF">
              <w:rPr>
                <w:rFonts w:ascii="Verdana" w:hAnsi="Verdana"/>
                <w:b/>
                <w:sz w:val="18"/>
                <w:szCs w:val="18"/>
                <w:lang w:val="nl-NL"/>
              </w:rPr>
              <w:lastRenderedPageBreak/>
              <w:t xml:space="preserve">Nr.  </w:t>
            </w:r>
          </w:p>
        </w:tc>
        <w:tc>
          <w:tcPr>
            <w:tcW w:w="2919" w:type="dxa"/>
          </w:tcPr>
          <w:p w14:paraId="07DC8F89" w14:textId="77777777" w:rsidR="003C12AF" w:rsidRPr="003C12AF" w:rsidRDefault="003C12AF" w:rsidP="003C12AF">
            <w:pPr>
              <w:rPr>
                <w:rFonts w:ascii="Verdana" w:hAnsi="Verdana"/>
                <w:i/>
                <w:sz w:val="18"/>
                <w:szCs w:val="18"/>
                <w:lang w:val="nl-NL"/>
              </w:rPr>
            </w:pPr>
            <w:r w:rsidRPr="003C12AF">
              <w:rPr>
                <w:rFonts w:ascii="Verdana" w:hAnsi="Verdana"/>
                <w:i/>
                <w:noProof/>
                <w:sz w:val="18"/>
                <w:szCs w:val="18"/>
                <w:lang w:val="nl-NL"/>
              </w:rPr>
              <mc:AlternateContent>
                <mc:Choice Requires="wps">
                  <w:drawing>
                    <wp:anchor distT="0" distB="0" distL="114300" distR="114300" simplePos="0" relativeHeight="251658241" behindDoc="0" locked="0" layoutInCell="1" allowOverlap="1" wp14:anchorId="67EF822A" wp14:editId="6A617F04">
                      <wp:simplePos x="0" y="0"/>
                      <wp:positionH relativeFrom="column">
                        <wp:posOffset>889635</wp:posOffset>
                      </wp:positionH>
                      <wp:positionV relativeFrom="paragraph">
                        <wp:posOffset>-876300</wp:posOffset>
                      </wp:positionV>
                      <wp:extent cx="5930900" cy="787400"/>
                      <wp:effectExtent l="0" t="0" r="12700" b="12700"/>
                      <wp:wrapNone/>
                      <wp:docPr id="1" name="Tekstvak 1"/>
                      <wp:cNvGraphicFramePr/>
                      <a:graphic xmlns:a="http://schemas.openxmlformats.org/drawingml/2006/main">
                        <a:graphicData uri="http://schemas.microsoft.com/office/word/2010/wordprocessingShape">
                          <wps:wsp>
                            <wps:cNvSpPr txBox="1"/>
                            <wps:spPr>
                              <a:xfrm>
                                <a:off x="0" y="0"/>
                                <a:ext cx="5930900" cy="787400"/>
                              </a:xfrm>
                              <a:prstGeom prst="rect">
                                <a:avLst/>
                              </a:prstGeom>
                              <a:solidFill>
                                <a:sysClr val="window" lastClr="FFFFFF"/>
                              </a:solidFill>
                              <a:ln w="6350">
                                <a:solidFill>
                                  <a:sysClr val="window" lastClr="FFFFFF"/>
                                </a:solidFill>
                              </a:ln>
                            </wps:spPr>
                            <wps:txbx>
                              <w:txbxContent>
                                <w:p w14:paraId="4516712D" w14:textId="13239D1C" w:rsidR="000C31BB" w:rsidRPr="003F18A7" w:rsidRDefault="000C31BB" w:rsidP="003F18A7">
                                  <w:pPr>
                                    <w:pStyle w:val="Kop2"/>
                                    <w:ind w:left="1440" w:firstLine="720"/>
                                    <w:rPr>
                                      <w:rFonts w:ascii="Verdana" w:hAnsi="Verdana"/>
                                      <w:b/>
                                      <w:bCs/>
                                      <w:sz w:val="22"/>
                                      <w:szCs w:val="22"/>
                                      <w:lang w:val="nl-NL"/>
                                    </w:rPr>
                                  </w:pPr>
                                  <w:bookmarkStart w:id="110" w:name="_Toc11700629"/>
                                  <w:r w:rsidRPr="003F18A7">
                                    <w:rPr>
                                      <w:rFonts w:ascii="Verdana" w:hAnsi="Verdana"/>
                                      <w:b/>
                                      <w:bCs/>
                                      <w:color w:val="auto"/>
                                      <w:sz w:val="22"/>
                                      <w:szCs w:val="22"/>
                                      <w:lang w:val="nl-NL"/>
                                    </w:rPr>
                                    <w:t>Bijlage IV Jurisprudentieschema deelvraag 3</w:t>
                                  </w:r>
                                  <w:bookmarkEnd w:id="110"/>
                                  <w:r w:rsidRPr="003F18A7">
                                    <w:rPr>
                                      <w:rFonts w:ascii="Verdana" w:hAnsi="Verdana"/>
                                      <w:b/>
                                      <w:bCs/>
                                      <w:sz w:val="22"/>
                                      <w:szCs w:val="22"/>
                                      <w:lang w:val="nl-NL"/>
                                    </w:rPr>
                                    <w:tab/>
                                  </w:r>
                                  <w:r w:rsidRPr="003F18A7">
                                    <w:rPr>
                                      <w:rFonts w:ascii="Verdana" w:hAnsi="Verdana"/>
                                      <w:b/>
                                      <w:bCs/>
                                      <w:sz w:val="22"/>
                                      <w:szCs w:val="22"/>
                                      <w:lang w:val="nl-NL"/>
                                    </w:rPr>
                                    <w:tab/>
                                  </w:r>
                                </w:p>
                                <w:p w14:paraId="0900A2F1" w14:textId="77777777" w:rsidR="000C31BB" w:rsidRPr="00637F20" w:rsidRDefault="000C31BB" w:rsidP="003C12AF">
                                  <w:pPr>
                                    <w:spacing w:line="360" w:lineRule="auto"/>
                                    <w:ind w:left="284" w:hanging="284"/>
                                    <w:jc w:val="center"/>
                                    <w:rPr>
                                      <w:rFonts w:ascii="Verdana" w:hAnsi="Verdana"/>
                                      <w:i/>
                                      <w:sz w:val="20"/>
                                      <w:szCs w:val="20"/>
                                      <w:lang w:val="nl-NL"/>
                                    </w:rPr>
                                  </w:pPr>
                                  <w:r>
                                    <w:rPr>
                                      <w:rFonts w:ascii="Verdana" w:hAnsi="Verdana"/>
                                      <w:i/>
                                      <w:sz w:val="20"/>
                                      <w:szCs w:val="20"/>
                                      <w:lang w:val="nl-NL"/>
                                    </w:rPr>
                                    <w:t>Welke criteria spelen een rol bij de invulling en interpretatie van de zwaarwegende bedrijf- of dienstbelangen, blijkens jurisprudentieonderzoek?</w:t>
                                  </w:r>
                                </w:p>
                                <w:p w14:paraId="7877B7FC" w14:textId="77777777" w:rsidR="000C31BB" w:rsidRPr="00F87D4E" w:rsidRDefault="000C31BB" w:rsidP="003C12AF">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F822A" id="_x0000_t202" coordsize="21600,21600" o:spt="202" path="m,l,21600r21600,l21600,xe">
                      <v:stroke joinstyle="miter"/>
                      <v:path gradientshapeok="t" o:connecttype="rect"/>
                    </v:shapetype>
                    <v:shape id="Tekstvak 1" o:spid="_x0000_s1026" type="#_x0000_t202" style="position:absolute;margin-left:70.05pt;margin-top:-69pt;width:467pt;height:6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" fillcolor="window" strokecolor="window" strokeweight=".5pt">
                      <v:textbox>
                        <w:txbxContent>
                          <w:p w14:paraId="4516712D" w14:textId="13239D1C" w:rsidR="000C31BB" w:rsidRPr="003F18A7" w:rsidRDefault="000C31BB" w:rsidP="003F18A7">
                            <w:pPr>
                              <w:pStyle w:val="Kop2"/>
                              <w:ind w:left="1440" w:firstLine="720"/>
                              <w:rPr>
                                <w:rFonts w:ascii="Verdana" w:hAnsi="Verdana"/>
                                <w:b/>
                                <w:bCs/>
                                <w:sz w:val="22"/>
                                <w:szCs w:val="22"/>
                                <w:lang w:val="nl-NL"/>
                              </w:rPr>
                            </w:pPr>
                            <w:bookmarkStart w:id="111" w:name="_Toc11700629"/>
                            <w:r w:rsidRPr="003F18A7">
                              <w:rPr>
                                <w:rFonts w:ascii="Verdana" w:hAnsi="Verdana"/>
                                <w:b/>
                                <w:bCs/>
                                <w:color w:val="auto"/>
                                <w:sz w:val="22"/>
                                <w:szCs w:val="22"/>
                                <w:lang w:val="nl-NL"/>
                              </w:rPr>
                              <w:t>Bijlage IV Jurisprudentieschema deelvraag 3</w:t>
                            </w:r>
                            <w:bookmarkEnd w:id="111"/>
                            <w:r w:rsidRPr="003F18A7">
                              <w:rPr>
                                <w:rFonts w:ascii="Verdana" w:hAnsi="Verdana"/>
                                <w:b/>
                                <w:bCs/>
                                <w:sz w:val="22"/>
                                <w:szCs w:val="22"/>
                                <w:lang w:val="nl-NL"/>
                              </w:rPr>
                              <w:tab/>
                            </w:r>
                            <w:r w:rsidRPr="003F18A7">
                              <w:rPr>
                                <w:rFonts w:ascii="Verdana" w:hAnsi="Verdana"/>
                                <w:b/>
                                <w:bCs/>
                                <w:sz w:val="22"/>
                                <w:szCs w:val="22"/>
                                <w:lang w:val="nl-NL"/>
                              </w:rPr>
                              <w:tab/>
                            </w:r>
                          </w:p>
                          <w:p w14:paraId="0900A2F1" w14:textId="77777777" w:rsidR="000C31BB" w:rsidRPr="00637F20" w:rsidRDefault="000C31BB" w:rsidP="003C12AF">
                            <w:pPr>
                              <w:spacing w:line="360" w:lineRule="auto"/>
                              <w:ind w:left="284" w:hanging="284"/>
                              <w:jc w:val="center"/>
                              <w:rPr>
                                <w:rFonts w:ascii="Verdana" w:hAnsi="Verdana"/>
                                <w:i/>
                                <w:sz w:val="20"/>
                                <w:szCs w:val="20"/>
                                <w:lang w:val="nl-NL"/>
                              </w:rPr>
                            </w:pPr>
                            <w:r>
                              <w:rPr>
                                <w:rFonts w:ascii="Verdana" w:hAnsi="Verdana"/>
                                <w:i/>
                                <w:sz w:val="20"/>
                                <w:szCs w:val="20"/>
                                <w:lang w:val="nl-NL"/>
                              </w:rPr>
                              <w:t>Welke criteria spelen een rol bij de invulling en interpretatie van de zwaarwegende bedrijf- of dienstbelangen, blijkens jurisprudentieonderzoek?</w:t>
                            </w:r>
                          </w:p>
                          <w:p w14:paraId="7877B7FC" w14:textId="77777777" w:rsidR="000C31BB" w:rsidRPr="00F87D4E" w:rsidRDefault="000C31BB" w:rsidP="003C12AF">
                            <w:pPr>
                              <w:rPr>
                                <w:lang w:val="nl-NL"/>
                              </w:rPr>
                            </w:pPr>
                          </w:p>
                        </w:txbxContent>
                      </v:textbox>
                    </v:shape>
                  </w:pict>
                </mc:Fallback>
              </mc:AlternateContent>
            </w:r>
            <w:r w:rsidRPr="003C12AF">
              <w:rPr>
                <w:rFonts w:ascii="Verdana" w:hAnsi="Verdana"/>
                <w:i/>
                <w:sz w:val="18"/>
                <w:szCs w:val="18"/>
                <w:lang w:val="nl-NL"/>
              </w:rPr>
              <w:t>Topic 1</w:t>
            </w:r>
          </w:p>
          <w:p w14:paraId="337B1DB0" w14:textId="77777777" w:rsidR="003C12AF" w:rsidRPr="003C12AF" w:rsidRDefault="003C12AF" w:rsidP="003C12AF">
            <w:pPr>
              <w:rPr>
                <w:rFonts w:ascii="Verdana" w:hAnsi="Verdana"/>
                <w:b/>
                <w:sz w:val="18"/>
                <w:szCs w:val="18"/>
                <w:lang w:val="nl-NL"/>
              </w:rPr>
            </w:pPr>
            <w:r w:rsidRPr="003C12AF">
              <w:rPr>
                <w:rFonts w:ascii="Verdana" w:hAnsi="Verdana"/>
                <w:b/>
                <w:sz w:val="18"/>
                <w:szCs w:val="18"/>
                <w:lang w:val="nl-NL"/>
              </w:rPr>
              <w:t>Specifieke werkzaamheden</w:t>
            </w:r>
          </w:p>
        </w:tc>
        <w:tc>
          <w:tcPr>
            <w:tcW w:w="2042" w:type="dxa"/>
          </w:tcPr>
          <w:p w14:paraId="152EB524" w14:textId="77777777" w:rsidR="003C12AF" w:rsidRPr="003C12AF" w:rsidRDefault="003C12AF" w:rsidP="003C12AF">
            <w:pPr>
              <w:rPr>
                <w:rFonts w:ascii="Verdana" w:hAnsi="Verdana"/>
                <w:sz w:val="18"/>
                <w:szCs w:val="18"/>
                <w:lang w:val="nl-NL"/>
              </w:rPr>
            </w:pPr>
            <w:r w:rsidRPr="003C12AF">
              <w:rPr>
                <w:rFonts w:ascii="Verdana" w:hAnsi="Verdana"/>
                <w:i/>
                <w:sz w:val="18"/>
                <w:szCs w:val="18"/>
                <w:lang w:val="nl-NL"/>
              </w:rPr>
              <w:t xml:space="preserve">Topic 2 </w:t>
            </w:r>
          </w:p>
          <w:p w14:paraId="3BE7F581" w14:textId="77777777" w:rsidR="003C12AF" w:rsidRPr="003C12AF" w:rsidRDefault="003C12AF" w:rsidP="003C12AF">
            <w:pPr>
              <w:rPr>
                <w:rFonts w:ascii="Verdana" w:hAnsi="Verdana"/>
                <w:b/>
                <w:sz w:val="18"/>
                <w:szCs w:val="18"/>
                <w:lang w:val="nl-NL"/>
              </w:rPr>
            </w:pPr>
            <w:r w:rsidRPr="003C12AF">
              <w:rPr>
                <w:rFonts w:ascii="Verdana" w:hAnsi="Verdana"/>
                <w:b/>
                <w:sz w:val="18"/>
                <w:szCs w:val="18"/>
                <w:lang w:val="nl-NL"/>
              </w:rPr>
              <w:t>Specifieke functie die beding vereist</w:t>
            </w:r>
          </w:p>
        </w:tc>
        <w:tc>
          <w:tcPr>
            <w:tcW w:w="2268" w:type="dxa"/>
          </w:tcPr>
          <w:p w14:paraId="4CC21E05" w14:textId="77777777" w:rsidR="003C12AF" w:rsidRPr="003C12AF" w:rsidRDefault="003C12AF" w:rsidP="003C12AF">
            <w:pPr>
              <w:rPr>
                <w:rFonts w:ascii="Verdana" w:hAnsi="Verdana"/>
                <w:i/>
                <w:sz w:val="18"/>
                <w:szCs w:val="18"/>
                <w:lang w:val="nl-NL"/>
              </w:rPr>
            </w:pPr>
            <w:r w:rsidRPr="003C12AF">
              <w:rPr>
                <w:rFonts w:ascii="Verdana" w:hAnsi="Verdana"/>
                <w:i/>
                <w:sz w:val="18"/>
                <w:szCs w:val="18"/>
                <w:lang w:val="nl-NL"/>
              </w:rPr>
              <w:t xml:space="preserve">Topic 3 </w:t>
            </w:r>
          </w:p>
          <w:p w14:paraId="4E067C95" w14:textId="77777777" w:rsidR="003C12AF" w:rsidRPr="003C12AF" w:rsidRDefault="003C12AF" w:rsidP="003C12AF">
            <w:pPr>
              <w:rPr>
                <w:rFonts w:ascii="Verdana" w:hAnsi="Verdana"/>
                <w:b/>
                <w:sz w:val="18"/>
                <w:szCs w:val="18"/>
                <w:lang w:val="nl-NL"/>
              </w:rPr>
            </w:pPr>
            <w:r w:rsidRPr="003C12AF">
              <w:rPr>
                <w:rFonts w:ascii="Verdana" w:hAnsi="Verdana"/>
                <w:b/>
                <w:sz w:val="18"/>
                <w:szCs w:val="18"/>
                <w:lang w:val="nl-NL"/>
              </w:rPr>
              <w:t>Motivering voldoende concreet</w:t>
            </w:r>
          </w:p>
        </w:tc>
        <w:tc>
          <w:tcPr>
            <w:tcW w:w="1843" w:type="dxa"/>
          </w:tcPr>
          <w:p w14:paraId="69E64701" w14:textId="77777777" w:rsidR="003C12AF" w:rsidRPr="003C12AF" w:rsidRDefault="003C12AF" w:rsidP="003C12AF">
            <w:pPr>
              <w:rPr>
                <w:rFonts w:ascii="Verdana" w:hAnsi="Verdana"/>
                <w:i/>
                <w:sz w:val="18"/>
                <w:szCs w:val="18"/>
                <w:lang w:val="nl-NL"/>
              </w:rPr>
            </w:pPr>
            <w:r w:rsidRPr="003C12AF">
              <w:rPr>
                <w:rFonts w:ascii="Verdana" w:hAnsi="Verdana"/>
                <w:i/>
                <w:sz w:val="18"/>
                <w:szCs w:val="18"/>
                <w:lang w:val="nl-NL"/>
              </w:rPr>
              <w:t>Topic 4</w:t>
            </w:r>
          </w:p>
          <w:p w14:paraId="423EDA43" w14:textId="77777777" w:rsidR="003C12AF" w:rsidRPr="003C12AF" w:rsidRDefault="003C12AF" w:rsidP="003C12AF">
            <w:pPr>
              <w:rPr>
                <w:rFonts w:ascii="Verdana" w:hAnsi="Verdana"/>
                <w:b/>
                <w:sz w:val="18"/>
                <w:szCs w:val="18"/>
                <w:lang w:val="nl-NL"/>
              </w:rPr>
            </w:pPr>
            <w:r w:rsidRPr="003C12AF">
              <w:rPr>
                <w:rFonts w:ascii="Verdana" w:hAnsi="Verdana"/>
                <w:b/>
                <w:sz w:val="18"/>
                <w:szCs w:val="18"/>
                <w:lang w:val="nl-NL"/>
              </w:rPr>
              <w:t xml:space="preserve">Noodzakelijkvereiste </w:t>
            </w:r>
          </w:p>
        </w:tc>
        <w:tc>
          <w:tcPr>
            <w:tcW w:w="1276" w:type="dxa"/>
          </w:tcPr>
          <w:p w14:paraId="00482192" w14:textId="77777777" w:rsidR="003C12AF" w:rsidRPr="003C12AF" w:rsidRDefault="003C12AF" w:rsidP="003C12AF">
            <w:pPr>
              <w:rPr>
                <w:rFonts w:ascii="Verdana" w:hAnsi="Verdana"/>
                <w:i/>
                <w:sz w:val="18"/>
                <w:szCs w:val="18"/>
                <w:lang w:val="nl-NL"/>
              </w:rPr>
            </w:pPr>
            <w:r w:rsidRPr="003C12AF">
              <w:rPr>
                <w:rFonts w:ascii="Verdana" w:hAnsi="Verdana"/>
                <w:i/>
                <w:sz w:val="18"/>
                <w:szCs w:val="18"/>
                <w:lang w:val="nl-NL"/>
              </w:rPr>
              <w:t>Topic 5</w:t>
            </w:r>
          </w:p>
          <w:p w14:paraId="6A3CA0B9" w14:textId="77777777" w:rsidR="003C12AF" w:rsidRPr="003C12AF" w:rsidRDefault="003C12AF" w:rsidP="003C12AF">
            <w:pPr>
              <w:rPr>
                <w:rFonts w:ascii="Verdana" w:hAnsi="Verdana"/>
                <w:b/>
                <w:sz w:val="18"/>
                <w:szCs w:val="18"/>
                <w:lang w:val="nl-NL"/>
              </w:rPr>
            </w:pPr>
            <w:r w:rsidRPr="003C12AF">
              <w:rPr>
                <w:rFonts w:ascii="Verdana" w:hAnsi="Verdana"/>
                <w:b/>
                <w:sz w:val="18"/>
                <w:szCs w:val="18"/>
                <w:lang w:val="nl-NL"/>
              </w:rPr>
              <w:t>Specifieke kwaliteiten werknemer</w:t>
            </w:r>
          </w:p>
        </w:tc>
        <w:tc>
          <w:tcPr>
            <w:tcW w:w="1559" w:type="dxa"/>
          </w:tcPr>
          <w:p w14:paraId="0E2347B5" w14:textId="77777777" w:rsidR="003C12AF" w:rsidRPr="003C12AF" w:rsidRDefault="003C12AF" w:rsidP="003C12AF">
            <w:pPr>
              <w:rPr>
                <w:rFonts w:ascii="Verdana" w:hAnsi="Verdana"/>
                <w:b/>
                <w:sz w:val="18"/>
                <w:szCs w:val="18"/>
                <w:lang w:val="nl-NL"/>
              </w:rPr>
            </w:pPr>
            <w:r w:rsidRPr="003C12AF">
              <w:rPr>
                <w:rFonts w:ascii="Verdana" w:hAnsi="Verdana"/>
                <w:b/>
                <w:sz w:val="18"/>
                <w:szCs w:val="18"/>
                <w:lang w:val="nl-NL"/>
              </w:rPr>
              <w:t>Rechtsgevolg/</w:t>
            </w:r>
          </w:p>
          <w:p w14:paraId="7A82B382" w14:textId="77777777" w:rsidR="003C12AF" w:rsidRPr="003C12AF" w:rsidRDefault="003C12AF" w:rsidP="003C12AF">
            <w:pPr>
              <w:rPr>
                <w:rFonts w:ascii="Verdana" w:hAnsi="Verdana"/>
                <w:b/>
                <w:sz w:val="18"/>
                <w:szCs w:val="18"/>
                <w:lang w:val="nl-NL"/>
              </w:rPr>
            </w:pPr>
            <w:r w:rsidRPr="003C12AF">
              <w:rPr>
                <w:rFonts w:ascii="Verdana" w:hAnsi="Verdana"/>
                <w:b/>
                <w:sz w:val="18"/>
                <w:szCs w:val="18"/>
                <w:lang w:val="nl-NL"/>
              </w:rPr>
              <w:t>beslissing</w:t>
            </w:r>
          </w:p>
        </w:tc>
        <w:tc>
          <w:tcPr>
            <w:tcW w:w="1381" w:type="dxa"/>
          </w:tcPr>
          <w:p w14:paraId="0056D14D" w14:textId="740C111D" w:rsidR="003C12AF" w:rsidRPr="003C12AF" w:rsidRDefault="00942E53" w:rsidP="00942E53">
            <w:pPr>
              <w:rPr>
                <w:rFonts w:ascii="Verdana" w:hAnsi="Verdana"/>
                <w:b/>
                <w:sz w:val="18"/>
                <w:szCs w:val="18"/>
                <w:lang w:val="nl-NL"/>
              </w:rPr>
            </w:pPr>
            <w:r>
              <w:rPr>
                <w:rFonts w:ascii="Verdana" w:hAnsi="Verdana"/>
                <w:b/>
                <w:sz w:val="18"/>
                <w:szCs w:val="18"/>
                <w:lang w:val="nl-NL"/>
              </w:rPr>
              <w:t>Functie werknemer</w:t>
            </w:r>
          </w:p>
        </w:tc>
      </w:tr>
      <w:tr w:rsidR="003C12AF" w:rsidRPr="003C12AF" w14:paraId="1365006D" w14:textId="77777777" w:rsidTr="00D00232">
        <w:tc>
          <w:tcPr>
            <w:tcW w:w="704" w:type="dxa"/>
          </w:tcPr>
          <w:p w14:paraId="567D1170" w14:textId="46805922" w:rsidR="003C12AF" w:rsidRPr="003C12AF" w:rsidRDefault="003C12AF" w:rsidP="003C12AF">
            <w:pPr>
              <w:ind w:left="360"/>
              <w:rPr>
                <w:rFonts w:ascii="Verdana" w:hAnsi="Verdana"/>
                <w:b/>
                <w:sz w:val="18"/>
                <w:szCs w:val="18"/>
                <w:lang w:val="nl-NL"/>
              </w:rPr>
            </w:pPr>
            <w:r w:rsidRPr="003C12AF">
              <w:rPr>
                <w:rFonts w:ascii="Verdana" w:hAnsi="Verdana"/>
                <w:b/>
                <w:sz w:val="18"/>
                <w:szCs w:val="18"/>
                <w:lang w:val="nl-NL"/>
              </w:rPr>
              <w:t>1</w:t>
            </w:r>
          </w:p>
        </w:tc>
        <w:tc>
          <w:tcPr>
            <w:tcW w:w="2919" w:type="dxa"/>
          </w:tcPr>
          <w:p w14:paraId="1712E123"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Werknemer neemt kennis van klantenlijsten, prijslijsten, werkwijze, leveranciersgegevens etc. </w:t>
            </w:r>
          </w:p>
        </w:tc>
        <w:tc>
          <w:tcPr>
            <w:tcW w:w="2042" w:type="dxa"/>
          </w:tcPr>
          <w:p w14:paraId="4A53C153"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Ter uitoefening van de functie van de werknemer is het een feit dat hij kennis en ervaring opdoet over bedrijfsprocessen, leveranciers en klanten. Nieuwe en concurrerende werkgever kan hier profijt van hebben, maar is inherent want geldt namelijk voor alle werkgevers.</w:t>
            </w:r>
          </w:p>
        </w:tc>
        <w:tc>
          <w:tcPr>
            <w:tcW w:w="2268" w:type="dxa"/>
          </w:tcPr>
          <w:p w14:paraId="0A2C5D2E"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Nee, de schriftelijk opgenomen motivering is te algemeen en uitvoerige opsomming gegeven van belangen die ook voor ieder ander commercieel bedrijf zou kunnen gelden. Het is dus niet een op maat gemaakt beding.</w:t>
            </w:r>
          </w:p>
        </w:tc>
        <w:tc>
          <w:tcPr>
            <w:tcW w:w="1843" w:type="dxa"/>
          </w:tcPr>
          <w:p w14:paraId="62FF60E3"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Nee, werkgever heeft in toelichting op het beding niet duidelijk en concreet beschreven welke verworven bedrijfsinformatie en kennis/ervaring het gaat, waarmee het bedrijfsdebiet van werkgever kan aantasten, zodat het concurrentiebeding absoluut noodzakelijk is. </w:t>
            </w:r>
          </w:p>
        </w:tc>
        <w:tc>
          <w:tcPr>
            <w:tcW w:w="1276" w:type="dxa"/>
          </w:tcPr>
          <w:p w14:paraId="7A34C0A0"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Beding is toegeschreven op de functie van salesmanager en wordt gehanteerd voor meerdere met dezelfde functie </w:t>
            </w:r>
          </w:p>
          <w:p w14:paraId="54CEA3FF" w14:textId="77777777" w:rsidR="003C12AF" w:rsidRPr="003C12AF" w:rsidRDefault="003C12AF" w:rsidP="003C12AF">
            <w:pPr>
              <w:rPr>
                <w:rFonts w:ascii="Verdana" w:hAnsi="Verdana"/>
                <w:sz w:val="18"/>
                <w:szCs w:val="18"/>
                <w:lang w:val="nl-NL"/>
              </w:rPr>
            </w:pPr>
          </w:p>
          <w:p w14:paraId="167660CE"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Ook geen afweging van belangen geweest op voorhand. </w:t>
            </w:r>
          </w:p>
          <w:p w14:paraId="566C7947" w14:textId="77777777" w:rsidR="003C12AF" w:rsidRPr="003C12AF" w:rsidRDefault="003C12AF" w:rsidP="003C12AF">
            <w:pPr>
              <w:rPr>
                <w:rFonts w:ascii="Verdana" w:hAnsi="Verdana"/>
                <w:sz w:val="18"/>
                <w:szCs w:val="18"/>
                <w:lang w:val="nl-NL"/>
              </w:rPr>
            </w:pPr>
          </w:p>
          <w:p w14:paraId="1A758CB6"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Ervaring in verpakkingsbranche ligt voor de hand dat einde dienstverband weer in </w:t>
            </w:r>
            <w:r w:rsidRPr="003C12AF">
              <w:rPr>
                <w:rFonts w:ascii="Verdana" w:hAnsi="Verdana"/>
                <w:sz w:val="18"/>
                <w:szCs w:val="18"/>
                <w:lang w:val="nl-NL"/>
              </w:rPr>
              <w:lastRenderedPageBreak/>
              <w:t>die branche gaat werken</w:t>
            </w:r>
          </w:p>
        </w:tc>
        <w:tc>
          <w:tcPr>
            <w:tcW w:w="1559" w:type="dxa"/>
          </w:tcPr>
          <w:p w14:paraId="2AA3D585"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lastRenderedPageBreak/>
              <w:t xml:space="preserve">Niet voldaan aan motiveringsplicht ten aanzien van zwaarwegende bedrijfs- of dienstbelangen. </w:t>
            </w:r>
          </w:p>
          <w:p w14:paraId="6A431A05" w14:textId="77777777" w:rsidR="003C12AF" w:rsidRPr="003C12AF" w:rsidRDefault="003C12AF" w:rsidP="003C12AF">
            <w:pPr>
              <w:rPr>
                <w:rFonts w:ascii="Verdana" w:hAnsi="Verdana"/>
                <w:sz w:val="18"/>
                <w:szCs w:val="18"/>
                <w:lang w:val="nl-NL"/>
              </w:rPr>
            </w:pPr>
          </w:p>
          <w:p w14:paraId="2B4A0F54"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Concurrentiebeding is niet (rechts)geldig </w:t>
            </w:r>
          </w:p>
        </w:tc>
        <w:tc>
          <w:tcPr>
            <w:tcW w:w="1381" w:type="dxa"/>
          </w:tcPr>
          <w:p w14:paraId="533AD75E" w14:textId="328A5BBF" w:rsidR="003C12AF" w:rsidRPr="003C12AF" w:rsidRDefault="00C5771E" w:rsidP="003C12AF">
            <w:pPr>
              <w:rPr>
                <w:rFonts w:ascii="Verdana" w:hAnsi="Verdana"/>
                <w:sz w:val="18"/>
                <w:szCs w:val="18"/>
                <w:lang w:val="nl-NL"/>
              </w:rPr>
            </w:pPr>
            <w:r w:rsidRPr="00C5771E">
              <w:rPr>
                <w:rFonts w:ascii="Verdana" w:hAnsi="Verdana"/>
                <w:sz w:val="18"/>
                <w:szCs w:val="18"/>
                <w:lang w:val="nl-NL"/>
              </w:rPr>
              <w:t>Sales manager</w:t>
            </w:r>
          </w:p>
        </w:tc>
      </w:tr>
      <w:tr w:rsidR="003C12AF" w:rsidRPr="003C12AF" w14:paraId="708A4B2D" w14:textId="77777777" w:rsidTr="00D00232">
        <w:tc>
          <w:tcPr>
            <w:tcW w:w="704" w:type="dxa"/>
          </w:tcPr>
          <w:p w14:paraId="24CE0FD2" w14:textId="77777777" w:rsidR="003C12AF" w:rsidRPr="003C12AF" w:rsidRDefault="003C12AF" w:rsidP="003C12AF">
            <w:pPr>
              <w:ind w:left="360"/>
              <w:rPr>
                <w:rFonts w:ascii="Verdana" w:hAnsi="Verdana"/>
                <w:b/>
                <w:sz w:val="18"/>
                <w:szCs w:val="18"/>
                <w:lang w:val="nl-NL"/>
              </w:rPr>
            </w:pPr>
            <w:r w:rsidRPr="003C12AF">
              <w:rPr>
                <w:rFonts w:ascii="Verdana" w:hAnsi="Verdana"/>
                <w:b/>
                <w:sz w:val="18"/>
                <w:szCs w:val="18"/>
                <w:lang w:val="nl-NL"/>
              </w:rPr>
              <w:t>2</w:t>
            </w:r>
          </w:p>
        </w:tc>
        <w:tc>
          <w:tcPr>
            <w:tcW w:w="2919" w:type="dxa"/>
          </w:tcPr>
          <w:p w14:paraId="1041A3F0"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Het garanderen van zorgniveau (van werkgever), bij overname kan weliswaar het zorgniveau niet gegarandeerd worden, maar een zorgafnemer kan zelf ook kiezen voor andere zorg, waardoor ook geen garantie van het zorgniveau is.</w:t>
            </w:r>
          </w:p>
        </w:tc>
        <w:tc>
          <w:tcPr>
            <w:tcW w:w="2042" w:type="dxa"/>
          </w:tcPr>
          <w:p w14:paraId="413AEDF4"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In het beding opgenomen als: ‘’</w:t>
            </w:r>
            <w:r w:rsidRPr="003C12AF">
              <w:rPr>
                <w:rFonts w:ascii="Verdana" w:hAnsi="Verdana"/>
                <w:i/>
                <w:sz w:val="18"/>
                <w:szCs w:val="18"/>
                <w:lang w:val="nl-NL"/>
              </w:rPr>
              <w:t>Door gezin specifieke situatie en het ingezette begeleidingstraject volgens certificering kan Stichting Benita Home het zorgniveau garanderen.</w:t>
            </w:r>
            <w:r w:rsidRPr="003C12AF">
              <w:rPr>
                <w:rFonts w:ascii="Verdana" w:hAnsi="Verdana"/>
                <w:sz w:val="18"/>
                <w:szCs w:val="18"/>
                <w:lang w:val="nl-NL"/>
              </w:rPr>
              <w:t xml:space="preserve">’’ Door overname kan stichting haar cliënten verliezen. </w:t>
            </w:r>
          </w:p>
        </w:tc>
        <w:tc>
          <w:tcPr>
            <w:tcW w:w="2268" w:type="dxa"/>
          </w:tcPr>
          <w:p w14:paraId="0CC77339"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Het zwaarwegend bedrijfsbelang valt eerder te kwalificeren als bedrijfsdoelstelling en inhoudelijk is de bepaling nogal vaag</w:t>
            </w:r>
          </w:p>
        </w:tc>
        <w:tc>
          <w:tcPr>
            <w:tcW w:w="1843" w:type="dxa"/>
          </w:tcPr>
          <w:p w14:paraId="5A9C136B"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Niet te kwalificeren als zwaarwegend bedrijfs- of dienstbelang en dus ook niet noodzakelijk. </w:t>
            </w:r>
          </w:p>
        </w:tc>
        <w:tc>
          <w:tcPr>
            <w:tcW w:w="1276" w:type="dxa"/>
          </w:tcPr>
          <w:p w14:paraId="30A1D52D"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Niet besproken </w:t>
            </w:r>
          </w:p>
        </w:tc>
        <w:tc>
          <w:tcPr>
            <w:tcW w:w="1559" w:type="dxa"/>
          </w:tcPr>
          <w:p w14:paraId="4B7BE900"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Concurrentiebeding wordt vernietigd. </w:t>
            </w:r>
          </w:p>
        </w:tc>
        <w:tc>
          <w:tcPr>
            <w:tcW w:w="1381" w:type="dxa"/>
          </w:tcPr>
          <w:p w14:paraId="6BA6940B" w14:textId="2D18348B" w:rsidR="003C12AF" w:rsidRPr="00FE650A" w:rsidRDefault="00977BB1" w:rsidP="003C12AF">
            <w:pPr>
              <w:rPr>
                <w:rFonts w:ascii="Verdana" w:hAnsi="Verdana"/>
                <w:sz w:val="18"/>
                <w:szCs w:val="18"/>
                <w:lang w:val="nl-NL"/>
              </w:rPr>
            </w:pPr>
            <w:r w:rsidRPr="00FE650A">
              <w:rPr>
                <w:rFonts w:ascii="Verdana" w:hAnsi="Verdana"/>
                <w:sz w:val="18"/>
                <w:szCs w:val="18"/>
                <w:lang w:val="nl-NL"/>
              </w:rPr>
              <w:t>Functie onbekend, maar werkgever is een zorginstelling</w:t>
            </w:r>
          </w:p>
        </w:tc>
      </w:tr>
      <w:tr w:rsidR="003C12AF" w:rsidRPr="003C12AF" w14:paraId="42B0E46E" w14:textId="77777777" w:rsidTr="00D00232">
        <w:tc>
          <w:tcPr>
            <w:tcW w:w="704" w:type="dxa"/>
          </w:tcPr>
          <w:p w14:paraId="0472EDD2" w14:textId="44E84578" w:rsidR="003C12AF" w:rsidRPr="003C12AF" w:rsidRDefault="003C12AF" w:rsidP="003C12AF">
            <w:pPr>
              <w:ind w:left="360"/>
              <w:rPr>
                <w:rFonts w:ascii="Verdana" w:hAnsi="Verdana"/>
                <w:b/>
                <w:sz w:val="18"/>
                <w:szCs w:val="18"/>
                <w:lang w:val="nl-NL"/>
              </w:rPr>
            </w:pPr>
            <w:r w:rsidRPr="003C12AF">
              <w:rPr>
                <w:rFonts w:ascii="Verdana" w:hAnsi="Verdana"/>
                <w:b/>
                <w:sz w:val="18"/>
                <w:szCs w:val="18"/>
                <w:lang w:val="nl-NL"/>
              </w:rPr>
              <w:t>3</w:t>
            </w:r>
          </w:p>
        </w:tc>
        <w:tc>
          <w:tcPr>
            <w:tcW w:w="2919" w:type="dxa"/>
          </w:tcPr>
          <w:p w14:paraId="481A3721"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Werkzaamheden die bestaan uit acquisitie, relatiebeheer, maken van oorafdrukken, service verlening en administratieve taken die behoren tot de sales en marketing van gehoorbescherming </w:t>
            </w:r>
          </w:p>
        </w:tc>
        <w:tc>
          <w:tcPr>
            <w:tcW w:w="2042" w:type="dxa"/>
          </w:tcPr>
          <w:p w14:paraId="30C1BC6A"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Werknemer verwerft kennis en komt in contact met klantenbestand van werkgever, bepaalde werkwijzen en productieprocessen etc. </w:t>
            </w:r>
          </w:p>
        </w:tc>
        <w:tc>
          <w:tcPr>
            <w:tcW w:w="2268" w:type="dxa"/>
          </w:tcPr>
          <w:p w14:paraId="1365F6AB"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Werkgever heeft zwaarwegende bedrijfs-dienstbelangen onvoldoende geconcretiseerd. De opsomming in concurrentiebeding is te algemeen en onvoldoende specifiek </w:t>
            </w:r>
          </w:p>
        </w:tc>
        <w:tc>
          <w:tcPr>
            <w:tcW w:w="1843" w:type="dxa"/>
          </w:tcPr>
          <w:p w14:paraId="49B4AE86"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Nee, werkgever heeft onvoldoende geconcretiseerd en had moeten vermelden welke bedrijfsinformatie, kennis en kunde de werknemer beschikt, waarmee het bedrijfsdebiet van de werkgever in gevaar kan worden gebracht en beding dus noodzakelijk wordt geacht. </w:t>
            </w:r>
          </w:p>
        </w:tc>
        <w:tc>
          <w:tcPr>
            <w:tcW w:w="1276" w:type="dxa"/>
          </w:tcPr>
          <w:p w14:paraId="3398318F"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Onbesproken. Wel kan (ex-) werknemer met de overstap naar de concurrent een arbeidsovereenkomst voor onbepaalde tijd krijgen en een positieverbetering</w:t>
            </w:r>
          </w:p>
        </w:tc>
        <w:tc>
          <w:tcPr>
            <w:tcW w:w="1559" w:type="dxa"/>
          </w:tcPr>
          <w:p w14:paraId="70B1FD7C"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Schorsing concurrentiebeding wordt toegewezen</w:t>
            </w:r>
          </w:p>
          <w:p w14:paraId="77566346"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Schorsing relatiebeding afgewezen</w:t>
            </w:r>
          </w:p>
        </w:tc>
        <w:tc>
          <w:tcPr>
            <w:tcW w:w="1381" w:type="dxa"/>
          </w:tcPr>
          <w:p w14:paraId="482B5D8E" w14:textId="1501C1CB" w:rsidR="003C12AF" w:rsidRPr="004F29ED" w:rsidRDefault="004F29ED" w:rsidP="003C12AF">
            <w:pPr>
              <w:rPr>
                <w:rFonts w:ascii="Verdana" w:hAnsi="Verdana"/>
                <w:sz w:val="18"/>
                <w:szCs w:val="18"/>
                <w:lang w:val="nl-NL"/>
              </w:rPr>
            </w:pPr>
            <w:r w:rsidRPr="004F29ED">
              <w:rPr>
                <w:rFonts w:ascii="Verdana" w:hAnsi="Verdana"/>
                <w:sz w:val="18"/>
                <w:szCs w:val="18"/>
                <w:lang w:val="nl-NL"/>
              </w:rPr>
              <w:t>Accountmanager/</w:t>
            </w:r>
            <w:proofErr w:type="spellStart"/>
            <w:r w:rsidRPr="004F29ED">
              <w:rPr>
                <w:rFonts w:ascii="Verdana" w:hAnsi="Verdana"/>
                <w:sz w:val="18"/>
                <w:szCs w:val="18"/>
                <w:lang w:val="nl-NL"/>
              </w:rPr>
              <w:t>otometrist</w:t>
            </w:r>
            <w:proofErr w:type="spellEnd"/>
          </w:p>
        </w:tc>
      </w:tr>
      <w:tr w:rsidR="003C12AF" w:rsidRPr="003C12AF" w14:paraId="0EA6C6CB" w14:textId="77777777" w:rsidTr="00D00232">
        <w:tc>
          <w:tcPr>
            <w:tcW w:w="704" w:type="dxa"/>
          </w:tcPr>
          <w:p w14:paraId="1738339E" w14:textId="1DBDD773" w:rsidR="003C12AF" w:rsidRPr="003C12AF" w:rsidRDefault="003C12AF" w:rsidP="003C12AF">
            <w:pPr>
              <w:ind w:left="360"/>
              <w:rPr>
                <w:rFonts w:ascii="Verdana" w:hAnsi="Verdana"/>
                <w:b/>
                <w:sz w:val="18"/>
                <w:szCs w:val="18"/>
                <w:lang w:val="nl-NL"/>
              </w:rPr>
            </w:pPr>
            <w:r w:rsidRPr="003C12AF">
              <w:rPr>
                <w:rFonts w:ascii="Verdana" w:hAnsi="Verdana"/>
                <w:b/>
                <w:sz w:val="18"/>
                <w:szCs w:val="18"/>
                <w:lang w:val="nl-NL"/>
              </w:rPr>
              <w:t>4</w:t>
            </w:r>
          </w:p>
        </w:tc>
        <w:tc>
          <w:tcPr>
            <w:tcW w:w="2919" w:type="dxa"/>
          </w:tcPr>
          <w:p w14:paraId="6220FE33"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De feitelijke werkzaamheden van de consultant kunnen van geval tot geval verschillen.</w:t>
            </w:r>
          </w:p>
          <w:p w14:paraId="26C4E782" w14:textId="77777777" w:rsidR="003C12AF" w:rsidRPr="003C12AF" w:rsidRDefault="003C12AF" w:rsidP="003C12AF">
            <w:pPr>
              <w:rPr>
                <w:rFonts w:ascii="Verdana" w:hAnsi="Verdana"/>
                <w:sz w:val="18"/>
                <w:szCs w:val="18"/>
                <w:lang w:val="nl-NL"/>
              </w:rPr>
            </w:pPr>
          </w:p>
        </w:tc>
        <w:tc>
          <w:tcPr>
            <w:tcW w:w="2042" w:type="dxa"/>
          </w:tcPr>
          <w:p w14:paraId="6AF23F2A"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lastRenderedPageBreak/>
              <w:t xml:space="preserve">Rechter is van oordeel dat beperking ook in studiekostenbeding </w:t>
            </w:r>
            <w:r w:rsidRPr="003C12AF">
              <w:rPr>
                <w:rFonts w:ascii="Verdana" w:hAnsi="Verdana"/>
                <w:sz w:val="18"/>
                <w:szCs w:val="18"/>
                <w:lang w:val="nl-NL"/>
              </w:rPr>
              <w:lastRenderedPageBreak/>
              <w:t xml:space="preserve">of geheimhoudingsbeding kon worden opgenomen en niet direct in een concurrentiebeding. </w:t>
            </w:r>
          </w:p>
        </w:tc>
        <w:tc>
          <w:tcPr>
            <w:tcW w:w="2268" w:type="dxa"/>
          </w:tcPr>
          <w:p w14:paraId="6A6E1F66"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lastRenderedPageBreak/>
              <w:t xml:space="preserve">De opgenomen zwaarwegende bedrijfsbelangen zijn onvoldoende concreet  </w:t>
            </w:r>
            <w:r w:rsidRPr="003C12AF">
              <w:rPr>
                <w:rFonts w:ascii="Verdana" w:hAnsi="Verdana"/>
                <w:sz w:val="18"/>
                <w:szCs w:val="18"/>
                <w:lang w:val="nl-NL"/>
              </w:rPr>
              <w:lastRenderedPageBreak/>
              <w:t xml:space="preserve">gemaakt. Het opgebouwde netwerk, marktgebied, de behoeften en de werkwijze is niet verder ingevuld. Een omschrijving welke specifieke kennis en/of (vertrouwelijke) bedrijfsinformatie de Consultant Banking &amp; Insurance bij DPA zal verwerven die beschermd moet worden door het concurrentiebeding ontbreekt. In dit verband is van belang dat DPA een detacheringsbureau is en dat haar werknemers bij verschillende opdrachtgevers te werk worden gesteld en feitelijk doorgaans niet bij DPA zelf. </w:t>
            </w:r>
          </w:p>
        </w:tc>
        <w:tc>
          <w:tcPr>
            <w:tcW w:w="1843" w:type="dxa"/>
          </w:tcPr>
          <w:p w14:paraId="1DB770B0"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lastRenderedPageBreak/>
              <w:t>Nee, er is onvoldoende gebleken om welke concrete zwaarwe</w:t>
            </w:r>
            <w:r w:rsidRPr="003C12AF">
              <w:rPr>
                <w:rFonts w:ascii="Verdana" w:hAnsi="Verdana"/>
                <w:sz w:val="18"/>
                <w:szCs w:val="18"/>
                <w:lang w:val="nl-NL"/>
              </w:rPr>
              <w:lastRenderedPageBreak/>
              <w:t>gende bedrijfsbelangen het gaat en/of dat niet aan het noodzakelijkheidsvereiste is voldaan</w:t>
            </w:r>
          </w:p>
        </w:tc>
        <w:tc>
          <w:tcPr>
            <w:tcW w:w="1276" w:type="dxa"/>
          </w:tcPr>
          <w:p w14:paraId="216AC13E"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lastRenderedPageBreak/>
              <w:t xml:space="preserve">De rechter overwoog zelfs nog dat indien </w:t>
            </w:r>
            <w:r w:rsidRPr="003C12AF">
              <w:rPr>
                <w:rFonts w:ascii="Verdana" w:hAnsi="Verdana"/>
                <w:sz w:val="18"/>
                <w:szCs w:val="18"/>
                <w:lang w:val="nl-NL"/>
              </w:rPr>
              <w:lastRenderedPageBreak/>
              <w:t xml:space="preserve">de motivering wel voldoende was omschreven, dat het beding ook geen stand zou houden op grond van de onbillijke benadeling. </w:t>
            </w:r>
          </w:p>
        </w:tc>
        <w:tc>
          <w:tcPr>
            <w:tcW w:w="1559" w:type="dxa"/>
          </w:tcPr>
          <w:p w14:paraId="17842EEF"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lastRenderedPageBreak/>
              <w:t xml:space="preserve">Schorsing van het beding </w:t>
            </w:r>
          </w:p>
        </w:tc>
        <w:tc>
          <w:tcPr>
            <w:tcW w:w="1381" w:type="dxa"/>
          </w:tcPr>
          <w:p w14:paraId="45093E45" w14:textId="763CDB28" w:rsidR="003C12AF" w:rsidRPr="003C12AF" w:rsidRDefault="0006172B" w:rsidP="003C12AF">
            <w:pPr>
              <w:rPr>
                <w:rFonts w:ascii="Verdana" w:hAnsi="Verdana"/>
                <w:sz w:val="18"/>
                <w:szCs w:val="18"/>
                <w:lang w:val="nl-NL"/>
              </w:rPr>
            </w:pPr>
            <w:r w:rsidRPr="0006172B">
              <w:rPr>
                <w:rFonts w:ascii="Verdana" w:hAnsi="Verdana"/>
                <w:sz w:val="18"/>
                <w:szCs w:val="18"/>
                <w:lang w:val="nl-NL"/>
              </w:rPr>
              <w:t>Consultant Banking &amp; Insurance</w:t>
            </w:r>
          </w:p>
        </w:tc>
      </w:tr>
      <w:tr w:rsidR="003C12AF" w:rsidRPr="003C12AF" w14:paraId="361CB8BF" w14:textId="77777777" w:rsidTr="00D00232">
        <w:tc>
          <w:tcPr>
            <w:tcW w:w="704" w:type="dxa"/>
          </w:tcPr>
          <w:p w14:paraId="2F25188A" w14:textId="16FF1BDD" w:rsidR="003C12AF" w:rsidRPr="003C12AF" w:rsidRDefault="003C12AF" w:rsidP="003C12AF">
            <w:pPr>
              <w:ind w:left="360"/>
              <w:rPr>
                <w:rFonts w:ascii="Verdana" w:hAnsi="Verdana"/>
                <w:b/>
                <w:sz w:val="18"/>
                <w:szCs w:val="18"/>
                <w:lang w:val="nl-NL"/>
              </w:rPr>
            </w:pPr>
            <w:r w:rsidRPr="003C12AF">
              <w:rPr>
                <w:rFonts w:ascii="Verdana" w:hAnsi="Verdana"/>
                <w:b/>
                <w:sz w:val="18"/>
                <w:szCs w:val="18"/>
                <w:lang w:val="nl-NL"/>
              </w:rPr>
              <w:t>5</w:t>
            </w:r>
          </w:p>
        </w:tc>
        <w:tc>
          <w:tcPr>
            <w:tcW w:w="2919" w:type="dxa"/>
          </w:tcPr>
          <w:p w14:paraId="3D2B21DA"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Ja specifieke werkzaamheden in als onderhoudsmonteur in de zwembadbranche</w:t>
            </w:r>
          </w:p>
        </w:tc>
        <w:tc>
          <w:tcPr>
            <w:tcW w:w="2042" w:type="dxa"/>
          </w:tcPr>
          <w:p w14:paraId="3ABE791E"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Ja, werknemer is zwembadmonteur en op de hoogte van de installaties. Ook beschikt hij over klantinformatie, bepaalde prijsstelling van diverse producten en omzetten van </w:t>
            </w:r>
            <w:r w:rsidRPr="003C12AF">
              <w:rPr>
                <w:rFonts w:ascii="Verdana" w:hAnsi="Verdana"/>
                <w:sz w:val="18"/>
                <w:szCs w:val="18"/>
                <w:lang w:val="nl-NL"/>
              </w:rPr>
              <w:lastRenderedPageBreak/>
              <w:t xml:space="preserve">bepaalde bedrijfsresultaten </w:t>
            </w:r>
          </w:p>
        </w:tc>
        <w:tc>
          <w:tcPr>
            <w:tcW w:w="2268" w:type="dxa"/>
          </w:tcPr>
          <w:p w14:paraId="38395455"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lastRenderedPageBreak/>
              <w:t xml:space="preserve">Ja, werkgever heeft voldoende onderbouwd waarom  werknemer gebonden moet worden aan het concurrentiebeding </w:t>
            </w:r>
          </w:p>
        </w:tc>
        <w:tc>
          <w:tcPr>
            <w:tcW w:w="1843" w:type="dxa"/>
          </w:tcPr>
          <w:p w14:paraId="0A6511F4" w14:textId="6B66C311"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De werkzaamheden van de werknemer en de daarbij behorende kennis over welke klanten, prijzen, leveranciersgegevens, werkwijzen en knowhow  </w:t>
            </w:r>
            <w:r w:rsidRPr="003C12AF">
              <w:rPr>
                <w:rFonts w:ascii="Verdana" w:hAnsi="Verdana"/>
                <w:sz w:val="18"/>
                <w:szCs w:val="18"/>
                <w:lang w:val="nl-NL"/>
              </w:rPr>
              <w:lastRenderedPageBreak/>
              <w:t xml:space="preserve">beschikt en in welk gebied wordt daarom noodzakelijk geacht. </w:t>
            </w:r>
          </w:p>
        </w:tc>
        <w:tc>
          <w:tcPr>
            <w:tcW w:w="1276" w:type="dxa"/>
          </w:tcPr>
          <w:p w14:paraId="626E85A5"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lastRenderedPageBreak/>
              <w:t xml:space="preserve">Ja, werkgever heeft specifieke kennis tijdens zijn dienstverband vergaard </w:t>
            </w:r>
          </w:p>
        </w:tc>
        <w:tc>
          <w:tcPr>
            <w:tcW w:w="1559" w:type="dxa"/>
          </w:tcPr>
          <w:p w14:paraId="4509FA23"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Wordt geschorst, maar dan gelet op wederzijdse belangen</w:t>
            </w:r>
          </w:p>
        </w:tc>
        <w:tc>
          <w:tcPr>
            <w:tcW w:w="1381" w:type="dxa"/>
          </w:tcPr>
          <w:p w14:paraId="2ACDD979" w14:textId="36797A16" w:rsidR="003C12AF" w:rsidRPr="003C12AF" w:rsidRDefault="00BC39DE" w:rsidP="003C12AF">
            <w:pPr>
              <w:rPr>
                <w:rFonts w:ascii="Verdana" w:hAnsi="Verdana"/>
                <w:sz w:val="18"/>
                <w:szCs w:val="18"/>
                <w:lang w:val="nl-NL"/>
              </w:rPr>
            </w:pPr>
            <w:r w:rsidRPr="00BC39DE">
              <w:rPr>
                <w:rFonts w:ascii="Verdana" w:hAnsi="Verdana"/>
                <w:sz w:val="18"/>
                <w:szCs w:val="18"/>
                <w:lang w:val="nl-NL"/>
              </w:rPr>
              <w:t>Zwembadmonteur</w:t>
            </w:r>
          </w:p>
        </w:tc>
      </w:tr>
      <w:tr w:rsidR="003C12AF" w:rsidRPr="003C12AF" w14:paraId="663C9A2F" w14:textId="77777777" w:rsidTr="00D00232">
        <w:tc>
          <w:tcPr>
            <w:tcW w:w="704" w:type="dxa"/>
          </w:tcPr>
          <w:p w14:paraId="06E83D4C" w14:textId="53DCB2E5" w:rsidR="003C12AF" w:rsidRPr="003C12AF" w:rsidRDefault="003C12AF" w:rsidP="003C12AF">
            <w:pPr>
              <w:ind w:left="360"/>
              <w:rPr>
                <w:rFonts w:ascii="Verdana" w:hAnsi="Verdana"/>
                <w:b/>
                <w:sz w:val="18"/>
                <w:szCs w:val="18"/>
                <w:lang w:val="nl-NL"/>
              </w:rPr>
            </w:pPr>
            <w:r w:rsidRPr="003C12AF">
              <w:rPr>
                <w:rFonts w:ascii="Verdana" w:hAnsi="Verdana"/>
                <w:b/>
                <w:sz w:val="18"/>
                <w:szCs w:val="18"/>
                <w:lang w:val="nl-NL"/>
              </w:rPr>
              <w:t>6</w:t>
            </w:r>
          </w:p>
        </w:tc>
        <w:tc>
          <w:tcPr>
            <w:tcW w:w="2919" w:type="dxa"/>
          </w:tcPr>
          <w:p w14:paraId="16845225"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Werkgever voert in de procedure aan dat het gaat om de klantenbestanden, </w:t>
            </w:r>
            <w:proofErr w:type="spellStart"/>
            <w:r w:rsidRPr="003C12AF">
              <w:rPr>
                <w:rFonts w:ascii="Verdana" w:hAnsi="Verdana"/>
                <w:sz w:val="18"/>
                <w:szCs w:val="18"/>
                <w:lang w:val="nl-NL"/>
              </w:rPr>
              <w:t>contractsduur</w:t>
            </w:r>
            <w:proofErr w:type="spellEnd"/>
            <w:r w:rsidRPr="003C12AF">
              <w:rPr>
                <w:rFonts w:ascii="Verdana" w:hAnsi="Verdana"/>
                <w:sz w:val="18"/>
                <w:szCs w:val="18"/>
                <w:lang w:val="nl-NL"/>
              </w:rPr>
              <w:t>, prijzen, hoeveelheden en verkoopstrategieën. Echter is dit niet  in het beding zelf opgenomen.</w:t>
            </w:r>
          </w:p>
        </w:tc>
        <w:tc>
          <w:tcPr>
            <w:tcW w:w="2042" w:type="dxa"/>
          </w:tcPr>
          <w:p w14:paraId="6D501E7E"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Werkgever en werknemer (hoedanigheid van accountmanager) zijn ook een geheimhoudingsbeding overeen gekomen</w:t>
            </w:r>
          </w:p>
        </w:tc>
        <w:tc>
          <w:tcPr>
            <w:tcW w:w="2268" w:type="dxa"/>
          </w:tcPr>
          <w:p w14:paraId="35AECBCC"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Nee, onvoldoende onderbouwd waarom het belang om bedrijfsgevoelige informatie een concurrentie- en relatiebeding vereist. In motivering is opgenomen dat bedrijfsgevoelige informatie bescherming verdiend, maar niet concreet welke kennis het gaat.  </w:t>
            </w:r>
          </w:p>
        </w:tc>
        <w:tc>
          <w:tcPr>
            <w:tcW w:w="1843" w:type="dxa"/>
          </w:tcPr>
          <w:p w14:paraId="0DCD2D0D"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Nee, het concurrentie- en relatiebeding is naar oordeel van de rechter te algemeen en wordt niet duidelijk welke bedrijfs- of dienstbelangen het beding noodzakelijk maken.</w:t>
            </w:r>
          </w:p>
        </w:tc>
        <w:tc>
          <w:tcPr>
            <w:tcW w:w="1276" w:type="dxa"/>
          </w:tcPr>
          <w:p w14:paraId="1345FA55"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Niet besproken</w:t>
            </w:r>
          </w:p>
        </w:tc>
        <w:tc>
          <w:tcPr>
            <w:tcW w:w="1559" w:type="dxa"/>
          </w:tcPr>
          <w:p w14:paraId="7EA1419A"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Vernietiging concurrentie- en relatiebeding </w:t>
            </w:r>
          </w:p>
          <w:p w14:paraId="0B5EB007" w14:textId="77777777" w:rsidR="003C12AF" w:rsidRPr="003C12AF" w:rsidRDefault="003C12AF" w:rsidP="003C12AF">
            <w:pPr>
              <w:rPr>
                <w:rFonts w:ascii="Verdana" w:hAnsi="Verdana"/>
                <w:sz w:val="18"/>
                <w:szCs w:val="18"/>
                <w:lang w:val="nl-NL"/>
              </w:rPr>
            </w:pPr>
          </w:p>
          <w:p w14:paraId="4A93B26B" w14:textId="77777777" w:rsidR="003C12AF" w:rsidRPr="003C12AF" w:rsidRDefault="003C12AF" w:rsidP="003C12AF">
            <w:pPr>
              <w:rPr>
                <w:rFonts w:ascii="Verdana" w:hAnsi="Verdana"/>
                <w:sz w:val="18"/>
                <w:szCs w:val="18"/>
                <w:lang w:val="nl-NL"/>
              </w:rPr>
            </w:pPr>
          </w:p>
        </w:tc>
        <w:tc>
          <w:tcPr>
            <w:tcW w:w="1381" w:type="dxa"/>
          </w:tcPr>
          <w:p w14:paraId="2245AE4E" w14:textId="7944959F" w:rsidR="003C12AF" w:rsidRPr="003C12AF" w:rsidRDefault="00976A0E" w:rsidP="003C12AF">
            <w:pPr>
              <w:rPr>
                <w:rFonts w:ascii="Verdana" w:hAnsi="Verdana"/>
                <w:sz w:val="18"/>
                <w:szCs w:val="18"/>
                <w:lang w:val="nl-NL"/>
              </w:rPr>
            </w:pPr>
            <w:r w:rsidRPr="00976A0E">
              <w:rPr>
                <w:rFonts w:ascii="Verdana" w:hAnsi="Verdana"/>
                <w:sz w:val="18"/>
                <w:szCs w:val="18"/>
                <w:lang w:val="nl-NL"/>
              </w:rPr>
              <w:t>Accountmanager</w:t>
            </w:r>
          </w:p>
        </w:tc>
      </w:tr>
      <w:tr w:rsidR="003C12AF" w:rsidRPr="003C12AF" w14:paraId="1046CD7D" w14:textId="77777777" w:rsidTr="00D00232">
        <w:tc>
          <w:tcPr>
            <w:tcW w:w="704" w:type="dxa"/>
          </w:tcPr>
          <w:p w14:paraId="3DF3F197" w14:textId="54C7CB37" w:rsidR="003C12AF" w:rsidRPr="003C12AF" w:rsidRDefault="003C12AF" w:rsidP="003C12AF">
            <w:pPr>
              <w:ind w:left="360"/>
              <w:rPr>
                <w:rFonts w:ascii="Verdana" w:hAnsi="Verdana"/>
                <w:b/>
                <w:sz w:val="18"/>
                <w:szCs w:val="18"/>
                <w:lang w:val="nl-NL"/>
              </w:rPr>
            </w:pPr>
            <w:r w:rsidRPr="003C12AF">
              <w:rPr>
                <w:rFonts w:ascii="Verdana" w:hAnsi="Verdana"/>
                <w:b/>
                <w:sz w:val="18"/>
                <w:szCs w:val="18"/>
                <w:lang w:val="nl-NL"/>
              </w:rPr>
              <w:t>7</w:t>
            </w:r>
          </w:p>
        </w:tc>
        <w:tc>
          <w:tcPr>
            <w:tcW w:w="2919" w:type="dxa"/>
          </w:tcPr>
          <w:p w14:paraId="5287F2A4"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Met de werkzaamheden tijdens zijn functie voldoende in aanraking is gekomen met vertrouwelijke informatie en kennis heeft genomen van de werkwijzen en knowhow van werkgever</w:t>
            </w:r>
          </w:p>
        </w:tc>
        <w:tc>
          <w:tcPr>
            <w:tcW w:w="2042" w:type="dxa"/>
          </w:tcPr>
          <w:p w14:paraId="44744DAD"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Door de werkzaamheden vormen werknemer 1 en werknemer 2 het hart van de organisatie. </w:t>
            </w:r>
          </w:p>
        </w:tc>
        <w:tc>
          <w:tcPr>
            <w:tcW w:w="2268" w:type="dxa"/>
          </w:tcPr>
          <w:p w14:paraId="3CD4C65B" w14:textId="19F1887B"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In het concurrentiebeding wordt voldoende specifiek vermeld welke kennis werknemer 2 zal vergaren en in het relatiebeding wordt expliciet gewezen op het klantencontact. Daarmee zijn de belangen gespecificeerd met betrekking tot de werkzaamheden en de functie van werknemer 2. Dat het beding geen </w:t>
            </w:r>
            <w:r w:rsidRPr="003C12AF">
              <w:rPr>
                <w:rFonts w:ascii="Verdana" w:hAnsi="Verdana"/>
                <w:sz w:val="18"/>
                <w:szCs w:val="18"/>
                <w:lang w:val="nl-NL"/>
              </w:rPr>
              <w:lastRenderedPageBreak/>
              <w:t xml:space="preserve">functienaam bevat en dat het gelijkluidend is aan het beding van werknemer 1 doet hieraan niet af. </w:t>
            </w:r>
          </w:p>
        </w:tc>
        <w:tc>
          <w:tcPr>
            <w:tcW w:w="1843" w:type="dxa"/>
          </w:tcPr>
          <w:p w14:paraId="49CA6919"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lastRenderedPageBreak/>
              <w:t>Ja, wordt noodzakelijk geacht</w:t>
            </w:r>
          </w:p>
        </w:tc>
        <w:tc>
          <w:tcPr>
            <w:tcW w:w="1276" w:type="dxa"/>
          </w:tcPr>
          <w:p w14:paraId="752ECE54" w14:textId="77777777" w:rsidR="003C12AF" w:rsidRPr="003C12AF" w:rsidRDefault="003C12AF" w:rsidP="003C12AF">
            <w:pPr>
              <w:rPr>
                <w:rFonts w:ascii="Verdana" w:hAnsi="Verdana"/>
                <w:sz w:val="18"/>
                <w:szCs w:val="18"/>
                <w:lang w:val="nl-NL"/>
              </w:rPr>
            </w:pPr>
          </w:p>
        </w:tc>
        <w:tc>
          <w:tcPr>
            <w:tcW w:w="1559" w:type="dxa"/>
          </w:tcPr>
          <w:p w14:paraId="1FAE5C16"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Concurrentiebeding houdt stand </w:t>
            </w:r>
          </w:p>
        </w:tc>
        <w:tc>
          <w:tcPr>
            <w:tcW w:w="1381" w:type="dxa"/>
          </w:tcPr>
          <w:p w14:paraId="7F0F7D4C" w14:textId="2B1D4FCB" w:rsidR="003C12AF" w:rsidRPr="003C12AF" w:rsidRDefault="00FE25F6" w:rsidP="003C12AF">
            <w:pPr>
              <w:rPr>
                <w:rFonts w:ascii="Verdana" w:hAnsi="Verdana"/>
                <w:sz w:val="18"/>
                <w:szCs w:val="18"/>
                <w:lang w:val="nl-NL"/>
              </w:rPr>
            </w:pPr>
            <w:r w:rsidRPr="00FE25F6">
              <w:rPr>
                <w:rFonts w:ascii="Verdana" w:hAnsi="Verdana"/>
                <w:sz w:val="18"/>
                <w:szCs w:val="18"/>
                <w:lang w:val="nl-NL"/>
              </w:rPr>
              <w:t>Adviseurs</w:t>
            </w:r>
            <w:r w:rsidR="00621248">
              <w:rPr>
                <w:rFonts w:ascii="Verdana" w:hAnsi="Verdana"/>
                <w:sz w:val="18"/>
                <w:szCs w:val="18"/>
                <w:lang w:val="nl-NL"/>
              </w:rPr>
              <w:t xml:space="preserve"> in vastgoed</w:t>
            </w:r>
          </w:p>
        </w:tc>
      </w:tr>
      <w:tr w:rsidR="003C12AF" w:rsidRPr="003C12AF" w14:paraId="0282DA4D" w14:textId="77777777" w:rsidTr="00D00232">
        <w:tc>
          <w:tcPr>
            <w:tcW w:w="704" w:type="dxa"/>
          </w:tcPr>
          <w:p w14:paraId="0745F813" w14:textId="0FCBD686" w:rsidR="003C12AF" w:rsidRPr="003C12AF" w:rsidRDefault="003C12AF" w:rsidP="003C12AF">
            <w:pPr>
              <w:ind w:left="360"/>
              <w:rPr>
                <w:rFonts w:ascii="Verdana" w:hAnsi="Verdana"/>
                <w:b/>
                <w:sz w:val="18"/>
                <w:szCs w:val="18"/>
                <w:lang w:val="nl-NL"/>
              </w:rPr>
            </w:pPr>
            <w:r w:rsidRPr="003C12AF">
              <w:rPr>
                <w:rFonts w:ascii="Verdana" w:hAnsi="Verdana"/>
                <w:b/>
                <w:sz w:val="18"/>
                <w:szCs w:val="18"/>
                <w:lang w:val="nl-NL"/>
              </w:rPr>
              <w:t>8</w:t>
            </w:r>
          </w:p>
        </w:tc>
        <w:tc>
          <w:tcPr>
            <w:tcW w:w="2919" w:type="dxa"/>
          </w:tcPr>
          <w:p w14:paraId="224AA534"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Werknemer heeft zeer uitgebreide sales informatie verkregen door gebruik van klantmanagementsysteem en door het bijwonen van diverse meetings waarbij concurrentiegevoelige informatie ter sprake kwam. </w:t>
            </w:r>
          </w:p>
        </w:tc>
        <w:tc>
          <w:tcPr>
            <w:tcW w:w="2042" w:type="dxa"/>
          </w:tcPr>
          <w:p w14:paraId="24B08D7D"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Vanuit kennis en ervaring die werknemer bij werkgever heeft opgedaan, overtuigend dat hij beschikt over concurrentiegevoelige informatie</w:t>
            </w:r>
          </w:p>
        </w:tc>
        <w:tc>
          <w:tcPr>
            <w:tcW w:w="2268" w:type="dxa"/>
          </w:tcPr>
          <w:p w14:paraId="2430C6D5"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Werkgever heeft bedrijfsbelang voldoende concreet omschreven en inzichtelijk gemaakt. Volgens de rechter is de (brede) omschrijving gerechtvaardigd vanwege het bedrijfsbelang</w:t>
            </w:r>
          </w:p>
        </w:tc>
        <w:tc>
          <w:tcPr>
            <w:tcW w:w="1843" w:type="dxa"/>
          </w:tcPr>
          <w:p w14:paraId="7E48ABB9"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Ja, wordt ook noodzakelijk geacht</w:t>
            </w:r>
          </w:p>
        </w:tc>
        <w:tc>
          <w:tcPr>
            <w:tcW w:w="1276" w:type="dxa"/>
          </w:tcPr>
          <w:p w14:paraId="44F0C9F3"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Vanuit kennis en ervaring die werknemer bij de werkgever heeft opgedaan, beschikt hij over concurrentiegevoelige informatie </w:t>
            </w:r>
          </w:p>
        </w:tc>
        <w:tc>
          <w:tcPr>
            <w:tcW w:w="1559" w:type="dxa"/>
          </w:tcPr>
          <w:p w14:paraId="64803EED"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Schorsing duur van het concurrentiebeding </w:t>
            </w:r>
          </w:p>
        </w:tc>
        <w:tc>
          <w:tcPr>
            <w:tcW w:w="1381" w:type="dxa"/>
          </w:tcPr>
          <w:p w14:paraId="26FAE729" w14:textId="2E6B31BA" w:rsidR="003C12AF" w:rsidRPr="003C12AF" w:rsidRDefault="00621248" w:rsidP="003C12AF">
            <w:pPr>
              <w:rPr>
                <w:rFonts w:ascii="Verdana" w:hAnsi="Verdana"/>
                <w:sz w:val="18"/>
                <w:szCs w:val="18"/>
                <w:lang w:val="nl-NL"/>
              </w:rPr>
            </w:pPr>
            <w:r w:rsidRPr="00621248">
              <w:rPr>
                <w:rFonts w:ascii="Verdana" w:hAnsi="Verdana"/>
                <w:sz w:val="18"/>
                <w:szCs w:val="18"/>
                <w:lang w:val="nl-NL"/>
              </w:rPr>
              <w:t xml:space="preserve">Sales </w:t>
            </w:r>
            <w:proofErr w:type="spellStart"/>
            <w:r w:rsidRPr="00621248">
              <w:rPr>
                <w:rFonts w:ascii="Verdana" w:hAnsi="Verdana"/>
                <w:sz w:val="18"/>
                <w:szCs w:val="18"/>
                <w:lang w:val="nl-NL"/>
              </w:rPr>
              <w:t>Representative</w:t>
            </w:r>
            <w:proofErr w:type="spellEnd"/>
            <w:r w:rsidRPr="00621248">
              <w:rPr>
                <w:rFonts w:ascii="Verdana" w:hAnsi="Verdana"/>
                <w:sz w:val="18"/>
                <w:szCs w:val="18"/>
                <w:lang w:val="nl-NL"/>
              </w:rPr>
              <w:t xml:space="preserve"> Pakketshops</w:t>
            </w:r>
          </w:p>
        </w:tc>
      </w:tr>
      <w:tr w:rsidR="003C12AF" w:rsidRPr="003C12AF" w14:paraId="15ECDAE8" w14:textId="77777777" w:rsidTr="00D00232">
        <w:tc>
          <w:tcPr>
            <w:tcW w:w="704" w:type="dxa"/>
          </w:tcPr>
          <w:p w14:paraId="70FD7D9B" w14:textId="620D9A31" w:rsidR="003C12AF" w:rsidRPr="003C12AF" w:rsidRDefault="003C12AF" w:rsidP="003C12AF">
            <w:pPr>
              <w:ind w:left="360"/>
              <w:rPr>
                <w:rFonts w:ascii="Verdana" w:hAnsi="Verdana"/>
                <w:b/>
                <w:sz w:val="18"/>
                <w:szCs w:val="18"/>
                <w:lang w:val="nl-NL"/>
              </w:rPr>
            </w:pPr>
            <w:r w:rsidRPr="003C12AF">
              <w:rPr>
                <w:rFonts w:ascii="Verdana" w:hAnsi="Verdana"/>
                <w:b/>
                <w:sz w:val="18"/>
                <w:szCs w:val="18"/>
                <w:lang w:val="nl-NL"/>
              </w:rPr>
              <w:t>9</w:t>
            </w:r>
          </w:p>
        </w:tc>
        <w:tc>
          <w:tcPr>
            <w:tcW w:w="2919" w:type="dxa"/>
          </w:tcPr>
          <w:p w14:paraId="47C8A802"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Functie van adviseur en heeft toegang tot belangrijke informatie, tarieven en marges.</w:t>
            </w:r>
          </w:p>
        </w:tc>
        <w:tc>
          <w:tcPr>
            <w:tcW w:w="2042" w:type="dxa"/>
          </w:tcPr>
          <w:p w14:paraId="77E23981"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Functieomschrijving in het contract ontbreekt en functienaam in dit verband kan er geen aanknopingspunten worden geboden.</w:t>
            </w:r>
          </w:p>
        </w:tc>
        <w:tc>
          <w:tcPr>
            <w:tcW w:w="2268" w:type="dxa"/>
          </w:tcPr>
          <w:p w14:paraId="3CC4EF77"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Motivering heeft een te algemeen karakter en onvoldoende kenbaar toegespitst op de werknemer</w:t>
            </w:r>
          </w:p>
        </w:tc>
        <w:tc>
          <w:tcPr>
            <w:tcW w:w="1843" w:type="dxa"/>
          </w:tcPr>
          <w:p w14:paraId="6A238DC2"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De noodzakelijkheid is onvoldoende toegelicht</w:t>
            </w:r>
          </w:p>
        </w:tc>
        <w:tc>
          <w:tcPr>
            <w:tcW w:w="1276" w:type="dxa"/>
          </w:tcPr>
          <w:p w14:paraId="71022A09"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De specifieke kennis is onvoldoende omschreven</w:t>
            </w:r>
          </w:p>
        </w:tc>
        <w:tc>
          <w:tcPr>
            <w:tcW w:w="1559" w:type="dxa"/>
          </w:tcPr>
          <w:p w14:paraId="7B137DF2"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Schorst het concurrentie- en relatiebeding</w:t>
            </w:r>
          </w:p>
        </w:tc>
        <w:tc>
          <w:tcPr>
            <w:tcW w:w="1381" w:type="dxa"/>
          </w:tcPr>
          <w:p w14:paraId="35D3B5A9" w14:textId="455A3F80" w:rsidR="003C12AF" w:rsidRPr="003C12AF" w:rsidRDefault="00F40757" w:rsidP="003C12AF">
            <w:pPr>
              <w:rPr>
                <w:rFonts w:ascii="Verdana" w:hAnsi="Verdana"/>
                <w:sz w:val="18"/>
                <w:szCs w:val="18"/>
                <w:lang w:val="nl-NL"/>
              </w:rPr>
            </w:pPr>
            <w:r w:rsidRPr="00F40757">
              <w:rPr>
                <w:rFonts w:ascii="Verdana" w:hAnsi="Verdana"/>
                <w:sz w:val="18"/>
                <w:szCs w:val="18"/>
                <w:lang w:val="nl-NL"/>
              </w:rPr>
              <w:t>Adviseur (bouw infra sector)</w:t>
            </w:r>
          </w:p>
        </w:tc>
      </w:tr>
      <w:tr w:rsidR="003C12AF" w:rsidRPr="003C12AF" w14:paraId="32523551" w14:textId="77777777" w:rsidTr="00D00232">
        <w:tc>
          <w:tcPr>
            <w:tcW w:w="704" w:type="dxa"/>
          </w:tcPr>
          <w:p w14:paraId="3A96A6D6" w14:textId="3EE13CE4" w:rsidR="003C12AF" w:rsidRPr="003C12AF" w:rsidRDefault="003C12AF" w:rsidP="003C12AF">
            <w:pPr>
              <w:ind w:left="360"/>
              <w:rPr>
                <w:rFonts w:ascii="Verdana" w:hAnsi="Verdana"/>
                <w:b/>
                <w:sz w:val="18"/>
                <w:szCs w:val="18"/>
                <w:lang w:val="nl-NL"/>
              </w:rPr>
            </w:pPr>
            <w:r w:rsidRPr="003C12AF">
              <w:rPr>
                <w:rFonts w:ascii="Verdana" w:hAnsi="Verdana"/>
                <w:b/>
                <w:sz w:val="18"/>
                <w:szCs w:val="18"/>
                <w:lang w:val="nl-NL"/>
              </w:rPr>
              <w:t>10</w:t>
            </w:r>
          </w:p>
        </w:tc>
        <w:tc>
          <w:tcPr>
            <w:tcW w:w="2919" w:type="dxa"/>
          </w:tcPr>
          <w:p w14:paraId="408B2E31"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Functie als sales-intercedent </w:t>
            </w:r>
          </w:p>
        </w:tc>
        <w:tc>
          <w:tcPr>
            <w:tcW w:w="2042" w:type="dxa"/>
          </w:tcPr>
          <w:p w14:paraId="3677EE76"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Er is niet gesteld waarom juist deze werknemer het bedrijfsdebiet van de werkgever in gevaar zou kunnen brengen.</w:t>
            </w:r>
          </w:p>
        </w:tc>
        <w:tc>
          <w:tcPr>
            <w:tcW w:w="2268" w:type="dxa"/>
          </w:tcPr>
          <w:p w14:paraId="3203E47C"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Werkgever heeft zwaarwegende bedrijfs- of dienstbelangen onvoldoende geconcretiseerd. Er is echter een opsomming gegeven van bedrijfsgegevens maar opsomming wordt te algemeen en </w:t>
            </w:r>
            <w:r w:rsidRPr="003C12AF">
              <w:rPr>
                <w:rFonts w:ascii="Verdana" w:hAnsi="Verdana"/>
                <w:sz w:val="18"/>
                <w:szCs w:val="18"/>
                <w:lang w:val="nl-NL"/>
              </w:rPr>
              <w:lastRenderedPageBreak/>
              <w:t xml:space="preserve">onvoldoende specifiek geacht. </w:t>
            </w:r>
          </w:p>
        </w:tc>
        <w:tc>
          <w:tcPr>
            <w:tcW w:w="1843" w:type="dxa"/>
          </w:tcPr>
          <w:p w14:paraId="5A6124B0"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lastRenderedPageBreak/>
              <w:t xml:space="preserve">Nee, er is niet voldoende aannemelijk gemaakt waarom juist deze werkgever het bedrijfsdebiet zou kunnen aantasten en het beding dus noodzakelijk is. </w:t>
            </w:r>
          </w:p>
        </w:tc>
        <w:tc>
          <w:tcPr>
            <w:tcW w:w="1276" w:type="dxa"/>
          </w:tcPr>
          <w:p w14:paraId="5BC96441"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Werknemer is op de hoogte van prijzen en contractvoorwaarden </w:t>
            </w:r>
          </w:p>
        </w:tc>
        <w:tc>
          <w:tcPr>
            <w:tcW w:w="1559" w:type="dxa"/>
          </w:tcPr>
          <w:p w14:paraId="5817F62A" w14:textId="77777777" w:rsidR="003C12AF" w:rsidRPr="003C12AF" w:rsidRDefault="003C12AF" w:rsidP="003C12AF">
            <w:pPr>
              <w:rPr>
                <w:rFonts w:ascii="Verdana" w:hAnsi="Verdana"/>
                <w:sz w:val="18"/>
                <w:szCs w:val="18"/>
                <w:lang w:val="nl-NL"/>
              </w:rPr>
            </w:pPr>
            <w:r w:rsidRPr="003C12AF">
              <w:rPr>
                <w:rFonts w:ascii="Verdana" w:hAnsi="Verdana"/>
                <w:sz w:val="18"/>
                <w:szCs w:val="18"/>
                <w:lang w:val="nl-NL"/>
              </w:rPr>
              <w:t xml:space="preserve">Schorst het concurrentiebeding </w:t>
            </w:r>
          </w:p>
        </w:tc>
        <w:tc>
          <w:tcPr>
            <w:tcW w:w="1381" w:type="dxa"/>
          </w:tcPr>
          <w:p w14:paraId="2A4BA052" w14:textId="670BB13D" w:rsidR="003C12AF" w:rsidRPr="003C12AF" w:rsidRDefault="00483BE4" w:rsidP="003C12AF">
            <w:pPr>
              <w:rPr>
                <w:rFonts w:ascii="Verdana" w:hAnsi="Verdana"/>
                <w:sz w:val="18"/>
                <w:szCs w:val="18"/>
                <w:lang w:val="nl-NL"/>
              </w:rPr>
            </w:pPr>
            <w:r w:rsidRPr="00483BE4">
              <w:rPr>
                <w:rFonts w:ascii="Verdana" w:hAnsi="Verdana"/>
                <w:sz w:val="18"/>
                <w:szCs w:val="18"/>
                <w:lang w:val="nl-NL"/>
              </w:rPr>
              <w:t>Sales-intercedent</w:t>
            </w:r>
          </w:p>
        </w:tc>
      </w:tr>
    </w:tbl>
    <w:p w14:paraId="16D441DD" w14:textId="77777777" w:rsidR="003C12AF" w:rsidRPr="003C12AF" w:rsidRDefault="003C12AF" w:rsidP="003C12AF">
      <w:pPr>
        <w:rPr>
          <w:rFonts w:ascii="Verdana" w:hAnsi="Verdana"/>
          <w:sz w:val="18"/>
          <w:szCs w:val="18"/>
          <w:lang w:val="nl-NL"/>
        </w:rPr>
      </w:pPr>
    </w:p>
    <w:p w14:paraId="5A4261AB" w14:textId="1294E0A0" w:rsidR="00096482" w:rsidRPr="00F750CD" w:rsidRDefault="00096482" w:rsidP="00F750CD">
      <w:pPr>
        <w:rPr>
          <w:rFonts w:ascii="Verdana" w:hAnsi="Verdana"/>
          <w:sz w:val="18"/>
          <w:szCs w:val="18"/>
          <w:lang w:val="nl-NL"/>
        </w:rPr>
      </w:pPr>
    </w:p>
    <w:p w14:paraId="3EB62396" w14:textId="1BF7EF77" w:rsidR="00F750CD" w:rsidRPr="00A56A11" w:rsidRDefault="00F750CD">
      <w:pPr>
        <w:rPr>
          <w:rFonts w:ascii="Verdana" w:hAnsi="Verdana" w:cstheme="minorHAnsi"/>
          <w:sz w:val="18"/>
          <w:szCs w:val="18"/>
        </w:rPr>
      </w:pPr>
    </w:p>
    <w:p w14:paraId="11AA739D" w14:textId="2F3ED7AC" w:rsidR="00FD37D0" w:rsidRDefault="00FD37D0">
      <w:pPr>
        <w:rPr>
          <w:rFonts w:ascii="Verdana" w:hAnsi="Verdana" w:cstheme="minorHAnsi"/>
          <w:sz w:val="18"/>
          <w:szCs w:val="18"/>
        </w:rPr>
      </w:pPr>
    </w:p>
    <w:p w14:paraId="18E4BB53" w14:textId="19F330D4" w:rsidR="00CC78DE" w:rsidRDefault="00CC78DE">
      <w:pPr>
        <w:rPr>
          <w:rFonts w:ascii="Verdana" w:hAnsi="Verdana" w:cstheme="minorHAnsi"/>
          <w:sz w:val="18"/>
          <w:szCs w:val="18"/>
        </w:rPr>
      </w:pPr>
    </w:p>
    <w:p w14:paraId="21A4E80B" w14:textId="4E66BC38" w:rsidR="00CC78DE" w:rsidRDefault="00CC78DE">
      <w:pPr>
        <w:rPr>
          <w:rFonts w:ascii="Verdana" w:hAnsi="Verdana" w:cstheme="minorHAnsi"/>
          <w:sz w:val="18"/>
          <w:szCs w:val="18"/>
        </w:rPr>
      </w:pPr>
    </w:p>
    <w:p w14:paraId="564FA275" w14:textId="481854D8" w:rsidR="00CC78DE" w:rsidRDefault="00CC78DE">
      <w:pPr>
        <w:rPr>
          <w:rFonts w:ascii="Verdana" w:hAnsi="Verdana" w:cstheme="minorHAnsi"/>
          <w:sz w:val="18"/>
          <w:szCs w:val="18"/>
        </w:rPr>
      </w:pPr>
    </w:p>
    <w:p w14:paraId="687BC359" w14:textId="6F022836" w:rsidR="00CC78DE" w:rsidRDefault="00CC78DE">
      <w:pPr>
        <w:rPr>
          <w:rFonts w:ascii="Verdana" w:hAnsi="Verdana" w:cstheme="minorHAnsi"/>
          <w:sz w:val="18"/>
          <w:szCs w:val="18"/>
        </w:rPr>
      </w:pPr>
    </w:p>
    <w:p w14:paraId="40CD9BA0" w14:textId="2AD81448" w:rsidR="00CC78DE" w:rsidRDefault="00CC78DE">
      <w:pPr>
        <w:rPr>
          <w:rFonts w:ascii="Verdana" w:hAnsi="Verdana" w:cstheme="minorHAnsi"/>
          <w:sz w:val="18"/>
          <w:szCs w:val="18"/>
        </w:rPr>
      </w:pPr>
    </w:p>
    <w:p w14:paraId="3E8EC8C0" w14:textId="06B8493E" w:rsidR="00CC78DE" w:rsidRDefault="00CC78DE">
      <w:pPr>
        <w:rPr>
          <w:rFonts w:ascii="Verdana" w:hAnsi="Verdana" w:cstheme="minorHAnsi"/>
          <w:sz w:val="18"/>
          <w:szCs w:val="18"/>
        </w:rPr>
      </w:pPr>
    </w:p>
    <w:p w14:paraId="66DE7AAE" w14:textId="00155708" w:rsidR="00CC78DE" w:rsidRDefault="00CC78DE">
      <w:pPr>
        <w:rPr>
          <w:rFonts w:ascii="Verdana" w:hAnsi="Verdana" w:cstheme="minorHAnsi"/>
          <w:sz w:val="18"/>
          <w:szCs w:val="18"/>
        </w:rPr>
      </w:pPr>
    </w:p>
    <w:p w14:paraId="4DB87E02" w14:textId="39C70418" w:rsidR="00CC78DE" w:rsidRDefault="00CC78DE">
      <w:pPr>
        <w:rPr>
          <w:rFonts w:ascii="Verdana" w:hAnsi="Verdana" w:cstheme="minorHAnsi"/>
          <w:sz w:val="18"/>
          <w:szCs w:val="18"/>
        </w:rPr>
      </w:pPr>
    </w:p>
    <w:p w14:paraId="22F4ED61" w14:textId="294361DB" w:rsidR="00CC78DE" w:rsidRDefault="00CC78DE">
      <w:pPr>
        <w:rPr>
          <w:rFonts w:ascii="Verdana" w:hAnsi="Verdana" w:cstheme="minorHAnsi"/>
          <w:sz w:val="18"/>
          <w:szCs w:val="18"/>
        </w:rPr>
      </w:pPr>
    </w:p>
    <w:p w14:paraId="190DCA34" w14:textId="4112F6D8" w:rsidR="00CC78DE" w:rsidRDefault="00CC78DE">
      <w:pPr>
        <w:rPr>
          <w:rFonts w:ascii="Verdana" w:hAnsi="Verdana" w:cstheme="minorHAnsi"/>
          <w:sz w:val="18"/>
          <w:szCs w:val="18"/>
        </w:rPr>
      </w:pPr>
    </w:p>
    <w:p w14:paraId="0F94A107" w14:textId="53F233E0" w:rsidR="00CC78DE" w:rsidRDefault="00CC78DE">
      <w:pPr>
        <w:rPr>
          <w:rFonts w:ascii="Verdana" w:hAnsi="Verdana" w:cstheme="minorHAnsi"/>
          <w:sz w:val="18"/>
          <w:szCs w:val="18"/>
        </w:rPr>
      </w:pPr>
    </w:p>
    <w:p w14:paraId="0DBD0A45" w14:textId="283FB024" w:rsidR="00CC78DE" w:rsidRDefault="00CC78DE">
      <w:pPr>
        <w:rPr>
          <w:rFonts w:ascii="Verdana" w:hAnsi="Verdana" w:cstheme="minorHAnsi"/>
          <w:sz w:val="18"/>
          <w:szCs w:val="18"/>
        </w:rPr>
      </w:pPr>
    </w:p>
    <w:p w14:paraId="2E551BF6" w14:textId="121E7FC4" w:rsidR="00CC78DE" w:rsidRDefault="00CC78DE">
      <w:pPr>
        <w:rPr>
          <w:rFonts w:ascii="Verdana" w:hAnsi="Verdana" w:cstheme="minorHAnsi"/>
          <w:sz w:val="18"/>
          <w:szCs w:val="18"/>
        </w:rPr>
      </w:pPr>
    </w:p>
    <w:p w14:paraId="37183C0C" w14:textId="37C47AE4" w:rsidR="00CC78DE" w:rsidRDefault="00CC78DE">
      <w:pPr>
        <w:rPr>
          <w:rFonts w:ascii="Verdana" w:hAnsi="Verdana" w:cstheme="minorHAnsi"/>
          <w:sz w:val="18"/>
          <w:szCs w:val="18"/>
        </w:rPr>
      </w:pPr>
    </w:p>
    <w:p w14:paraId="07AB5133" w14:textId="5256D93C" w:rsidR="00CC78DE" w:rsidRDefault="00CC78DE">
      <w:pPr>
        <w:rPr>
          <w:rFonts w:ascii="Verdana" w:hAnsi="Verdana" w:cstheme="minorHAnsi"/>
          <w:sz w:val="18"/>
          <w:szCs w:val="18"/>
        </w:rPr>
      </w:pPr>
    </w:p>
    <w:p w14:paraId="68D8A61D" w14:textId="5A69A623" w:rsidR="00CC78DE" w:rsidRDefault="00CC78DE">
      <w:pPr>
        <w:rPr>
          <w:rFonts w:ascii="Verdana" w:hAnsi="Verdana" w:cstheme="minorHAnsi"/>
          <w:sz w:val="18"/>
          <w:szCs w:val="18"/>
        </w:rPr>
      </w:pPr>
    </w:p>
    <w:p w14:paraId="2217735E" w14:textId="78B1B124" w:rsidR="00CC78DE" w:rsidRDefault="00CC78DE">
      <w:pPr>
        <w:rPr>
          <w:rFonts w:ascii="Verdana" w:hAnsi="Verdana" w:cstheme="minorHAnsi"/>
          <w:sz w:val="18"/>
          <w:szCs w:val="18"/>
        </w:rPr>
      </w:pPr>
    </w:p>
    <w:p w14:paraId="53E5A3AB" w14:textId="77777777" w:rsidR="00CC78DE" w:rsidRPr="00A56A11" w:rsidRDefault="00CC78DE">
      <w:pPr>
        <w:rPr>
          <w:rFonts w:ascii="Verdana" w:hAnsi="Verdana" w:cstheme="minorHAnsi"/>
          <w:sz w:val="18"/>
          <w:szCs w:val="18"/>
        </w:rPr>
      </w:pPr>
    </w:p>
    <w:p w14:paraId="5914221C" w14:textId="77777777" w:rsidR="00FD37D0" w:rsidRPr="00A56A11" w:rsidRDefault="00FD37D0">
      <w:pPr>
        <w:rPr>
          <w:rFonts w:ascii="Verdana" w:hAnsi="Verdana" w:cstheme="minorHAnsi"/>
          <w:sz w:val="18"/>
          <w:szCs w:val="18"/>
        </w:rPr>
      </w:pPr>
    </w:p>
    <w:tbl>
      <w:tblPr>
        <w:tblStyle w:val="Tabelraster2"/>
        <w:tblW w:w="14312" w:type="dxa"/>
        <w:tblLayout w:type="fixed"/>
        <w:tblLook w:val="04A0" w:firstRow="1" w:lastRow="0" w:firstColumn="1" w:lastColumn="0" w:noHBand="0" w:noVBand="1"/>
      </w:tblPr>
      <w:tblGrid>
        <w:gridCol w:w="562"/>
        <w:gridCol w:w="1916"/>
        <w:gridCol w:w="1345"/>
        <w:gridCol w:w="1929"/>
        <w:gridCol w:w="1742"/>
        <w:gridCol w:w="1543"/>
        <w:gridCol w:w="1873"/>
        <w:gridCol w:w="1901"/>
        <w:gridCol w:w="1501"/>
      </w:tblGrid>
      <w:tr w:rsidR="00BD0415" w:rsidRPr="008D028C" w14:paraId="27EA78D5" w14:textId="77777777" w:rsidTr="008D028C">
        <w:tc>
          <w:tcPr>
            <w:tcW w:w="562" w:type="dxa"/>
          </w:tcPr>
          <w:p w14:paraId="6D9E0637"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Nr.</w:t>
            </w:r>
          </w:p>
        </w:tc>
        <w:tc>
          <w:tcPr>
            <w:tcW w:w="1916" w:type="dxa"/>
          </w:tcPr>
          <w:p w14:paraId="62615388" w14:textId="77777777" w:rsidR="00BD0415" w:rsidRPr="00BD0415" w:rsidRDefault="00BD0415" w:rsidP="00BD0415">
            <w:pPr>
              <w:rPr>
                <w:rFonts w:ascii="Verdana" w:hAnsi="Verdana"/>
                <w:i/>
                <w:sz w:val="18"/>
                <w:szCs w:val="18"/>
                <w:lang w:val="nl-NL"/>
              </w:rPr>
            </w:pPr>
            <w:r w:rsidRPr="00BD0415">
              <w:rPr>
                <w:rFonts w:ascii="Verdana" w:hAnsi="Verdana"/>
                <w:i/>
                <w:sz w:val="18"/>
                <w:szCs w:val="18"/>
                <w:lang w:val="nl-NL"/>
              </w:rPr>
              <w:t>Topic 1</w:t>
            </w:r>
          </w:p>
          <w:p w14:paraId="4ACE6372"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Vrees voor benadeling ex-werkgever</w:t>
            </w:r>
          </w:p>
        </w:tc>
        <w:tc>
          <w:tcPr>
            <w:tcW w:w="1345" w:type="dxa"/>
          </w:tcPr>
          <w:p w14:paraId="6AC9DA7D" w14:textId="77777777" w:rsidR="00BD0415" w:rsidRPr="00BD0415" w:rsidRDefault="00BD0415" w:rsidP="00BD0415">
            <w:pPr>
              <w:rPr>
                <w:rFonts w:ascii="Verdana" w:hAnsi="Verdana"/>
                <w:i/>
                <w:sz w:val="18"/>
                <w:szCs w:val="18"/>
                <w:lang w:val="nl-NL"/>
              </w:rPr>
            </w:pPr>
            <w:r w:rsidRPr="00BD0415">
              <w:rPr>
                <w:rFonts w:ascii="Verdana" w:hAnsi="Verdana"/>
                <w:i/>
                <w:noProof/>
                <w:sz w:val="18"/>
                <w:szCs w:val="18"/>
                <w:lang w:val="nl-NL"/>
              </w:rPr>
              <mc:AlternateContent>
                <mc:Choice Requires="wps">
                  <w:drawing>
                    <wp:anchor distT="0" distB="0" distL="114300" distR="114300" simplePos="0" relativeHeight="251658242" behindDoc="0" locked="0" layoutInCell="1" allowOverlap="1" wp14:anchorId="438918F9" wp14:editId="6D422696">
                      <wp:simplePos x="0" y="0"/>
                      <wp:positionH relativeFrom="column">
                        <wp:posOffset>-139065</wp:posOffset>
                      </wp:positionH>
                      <wp:positionV relativeFrom="paragraph">
                        <wp:posOffset>-1581150</wp:posOffset>
                      </wp:positionV>
                      <wp:extent cx="6216650" cy="1574800"/>
                      <wp:effectExtent l="0" t="0" r="0" b="6350"/>
                      <wp:wrapNone/>
                      <wp:docPr id="3" name="Tekstvak 3"/>
                      <wp:cNvGraphicFramePr/>
                      <a:graphic xmlns:a="http://schemas.openxmlformats.org/drawingml/2006/main">
                        <a:graphicData uri="http://schemas.microsoft.com/office/word/2010/wordprocessingShape">
                          <wps:wsp>
                            <wps:cNvSpPr txBox="1"/>
                            <wps:spPr>
                              <a:xfrm>
                                <a:off x="0" y="0"/>
                                <a:ext cx="6216650" cy="1574800"/>
                              </a:xfrm>
                              <a:prstGeom prst="rect">
                                <a:avLst/>
                              </a:prstGeom>
                              <a:noFill/>
                              <a:ln w="6350">
                                <a:noFill/>
                              </a:ln>
                            </wps:spPr>
                            <wps:txbx>
                              <w:txbxContent>
                                <w:p w14:paraId="2C6FE38F" w14:textId="77777777" w:rsidR="000C31BB" w:rsidRDefault="000C31BB" w:rsidP="00BD0415">
                                  <w:pPr>
                                    <w:spacing w:line="276" w:lineRule="auto"/>
                                    <w:jc w:val="center"/>
                                    <w:rPr>
                                      <w:rFonts w:ascii="Verdana" w:hAnsi="Verdana"/>
                                      <w:b/>
                                      <w:sz w:val="20"/>
                                      <w:szCs w:val="20"/>
                                      <w:lang w:val="nl-NL"/>
                                    </w:rPr>
                                  </w:pPr>
                                </w:p>
                                <w:p w14:paraId="721B5CC7" w14:textId="77777777" w:rsidR="000C31BB" w:rsidRDefault="000C31BB" w:rsidP="00BD0415">
                                  <w:pPr>
                                    <w:spacing w:line="276" w:lineRule="auto"/>
                                    <w:jc w:val="center"/>
                                    <w:rPr>
                                      <w:rFonts w:ascii="Verdana" w:hAnsi="Verdana"/>
                                      <w:b/>
                                      <w:sz w:val="20"/>
                                      <w:szCs w:val="20"/>
                                      <w:lang w:val="nl-NL"/>
                                    </w:rPr>
                                  </w:pPr>
                                </w:p>
                                <w:p w14:paraId="438525BD" w14:textId="0E82765F" w:rsidR="000C31BB" w:rsidRPr="00DA6087" w:rsidRDefault="000C31BB" w:rsidP="00DA396D">
                                  <w:pPr>
                                    <w:pStyle w:val="Kop2"/>
                                    <w:ind w:left="1440" w:firstLine="720"/>
                                    <w:rPr>
                                      <w:rFonts w:ascii="Verdana" w:hAnsi="Verdana"/>
                                      <w:b/>
                                      <w:bCs/>
                                      <w:sz w:val="20"/>
                                      <w:szCs w:val="20"/>
                                      <w:lang w:val="nl-NL"/>
                                    </w:rPr>
                                  </w:pPr>
                                  <w:bookmarkStart w:id="112" w:name="_Toc11700630"/>
                                  <w:r w:rsidRPr="00DA6087">
                                    <w:rPr>
                                      <w:rFonts w:ascii="Verdana" w:hAnsi="Verdana"/>
                                      <w:b/>
                                      <w:bCs/>
                                      <w:color w:val="auto"/>
                                      <w:sz w:val="20"/>
                                      <w:szCs w:val="20"/>
                                      <w:lang w:val="nl-NL"/>
                                    </w:rPr>
                                    <w:t xml:space="preserve">Bijlage </w:t>
                                  </w:r>
                                  <w:r w:rsidR="007E5F32" w:rsidRPr="00DA6087">
                                    <w:rPr>
                                      <w:rFonts w:ascii="Verdana" w:hAnsi="Verdana"/>
                                      <w:b/>
                                      <w:bCs/>
                                      <w:color w:val="auto"/>
                                      <w:sz w:val="20"/>
                                      <w:szCs w:val="20"/>
                                      <w:lang w:val="nl-NL"/>
                                    </w:rPr>
                                    <w:t>V Jurisprudentieschema</w:t>
                                  </w:r>
                                  <w:r w:rsidRPr="00DA6087">
                                    <w:rPr>
                                      <w:rFonts w:ascii="Verdana" w:hAnsi="Verdana"/>
                                      <w:b/>
                                      <w:bCs/>
                                      <w:color w:val="auto"/>
                                      <w:sz w:val="20"/>
                                      <w:szCs w:val="20"/>
                                      <w:lang w:val="nl-NL"/>
                                    </w:rPr>
                                    <w:t xml:space="preserve"> deelvraag 4</w:t>
                                  </w:r>
                                  <w:bookmarkEnd w:id="112"/>
                                  <w:r w:rsidRPr="00DA6087">
                                    <w:rPr>
                                      <w:rFonts w:ascii="Verdana" w:hAnsi="Verdana"/>
                                      <w:b/>
                                      <w:bCs/>
                                      <w:color w:val="auto"/>
                                      <w:sz w:val="20"/>
                                      <w:szCs w:val="20"/>
                                      <w:lang w:val="nl-NL"/>
                                    </w:rPr>
                                    <w:tab/>
                                  </w:r>
                                  <w:r w:rsidRPr="00DA6087">
                                    <w:rPr>
                                      <w:rFonts w:ascii="Verdana" w:hAnsi="Verdana"/>
                                      <w:b/>
                                      <w:bCs/>
                                      <w:sz w:val="20"/>
                                      <w:szCs w:val="20"/>
                                      <w:lang w:val="nl-NL"/>
                                    </w:rPr>
                                    <w:tab/>
                                  </w:r>
                                </w:p>
                                <w:p w14:paraId="66058E5D" w14:textId="4DBBF6F1" w:rsidR="000C31BB" w:rsidRPr="00637F20" w:rsidRDefault="000C31BB" w:rsidP="00BD0415">
                                  <w:pPr>
                                    <w:spacing w:line="360" w:lineRule="auto"/>
                                    <w:ind w:left="284" w:hanging="284"/>
                                    <w:jc w:val="center"/>
                                    <w:rPr>
                                      <w:rFonts w:ascii="Verdana" w:hAnsi="Verdana"/>
                                      <w:i/>
                                      <w:sz w:val="20"/>
                                      <w:szCs w:val="20"/>
                                      <w:lang w:val="nl-NL"/>
                                    </w:rPr>
                                  </w:pPr>
                                  <w:r w:rsidRPr="00FC311D">
                                    <w:rPr>
                                      <w:rFonts w:ascii="Verdana" w:hAnsi="Verdana"/>
                                      <w:i/>
                                      <w:sz w:val="20"/>
                                      <w:szCs w:val="20"/>
                                      <w:lang w:val="nl-NL"/>
                                    </w:rPr>
                                    <w:t>Op grond van welke feiten en omstandigheden wordt een concurrentiebeding, blijkens jurisprudentieonderzoek, door de rechter buiten werking gesteld bij een belangenafweging</w:t>
                                  </w:r>
                                  <w:r w:rsidR="00DA396D">
                                    <w:rPr>
                                      <w:rFonts w:ascii="Verdana" w:hAnsi="Verdana"/>
                                      <w:i/>
                                      <w:sz w:val="20"/>
                                      <w:szCs w:val="20"/>
                                      <w:lang w:val="nl-NL"/>
                                    </w:rPr>
                                    <w:t>?</w:t>
                                  </w:r>
                                  <w:r w:rsidRPr="00FC311D">
                                    <w:rPr>
                                      <w:rFonts w:ascii="Verdana" w:hAnsi="Verdana"/>
                                      <w:i/>
                                      <w:sz w:val="20"/>
                                      <w:szCs w:val="20"/>
                                      <w:lang w:val="nl-NL"/>
                                    </w:rPr>
                                    <w:t xml:space="preserve"> </w:t>
                                  </w:r>
                                </w:p>
                                <w:p w14:paraId="7E33634B" w14:textId="77777777" w:rsidR="000C31BB" w:rsidRPr="00FC311D" w:rsidRDefault="000C31BB" w:rsidP="00BD0415">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918F9" id="Tekstvak 3" o:spid="_x0000_s1027" type="#_x0000_t202" style="position:absolute;margin-left:-10.95pt;margin-top:-124.5pt;width:489.5pt;height:12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" filled="f" stroked="f" strokeweight=".5pt">
                      <v:textbox>
                        <w:txbxContent>
                          <w:p w14:paraId="2C6FE38F" w14:textId="77777777" w:rsidR="000C31BB" w:rsidRDefault="000C31BB" w:rsidP="00BD0415">
                            <w:pPr>
                              <w:spacing w:line="276" w:lineRule="auto"/>
                              <w:jc w:val="center"/>
                              <w:rPr>
                                <w:rFonts w:ascii="Verdana" w:hAnsi="Verdana"/>
                                <w:b/>
                                <w:sz w:val="20"/>
                                <w:szCs w:val="20"/>
                                <w:lang w:val="nl-NL"/>
                              </w:rPr>
                            </w:pPr>
                          </w:p>
                          <w:p w14:paraId="721B5CC7" w14:textId="77777777" w:rsidR="000C31BB" w:rsidRDefault="000C31BB" w:rsidP="00BD0415">
                            <w:pPr>
                              <w:spacing w:line="276" w:lineRule="auto"/>
                              <w:jc w:val="center"/>
                              <w:rPr>
                                <w:rFonts w:ascii="Verdana" w:hAnsi="Verdana"/>
                                <w:b/>
                                <w:sz w:val="20"/>
                                <w:szCs w:val="20"/>
                                <w:lang w:val="nl-NL"/>
                              </w:rPr>
                            </w:pPr>
                          </w:p>
                          <w:p w14:paraId="438525BD" w14:textId="0E82765F" w:rsidR="000C31BB" w:rsidRPr="00DA6087" w:rsidRDefault="000C31BB" w:rsidP="00DA396D">
                            <w:pPr>
                              <w:pStyle w:val="Kop2"/>
                              <w:ind w:left="1440" w:firstLine="720"/>
                              <w:rPr>
                                <w:rFonts w:ascii="Verdana" w:hAnsi="Verdana"/>
                                <w:b/>
                                <w:bCs/>
                                <w:sz w:val="20"/>
                                <w:szCs w:val="20"/>
                                <w:lang w:val="nl-NL"/>
                              </w:rPr>
                            </w:pPr>
                            <w:bookmarkStart w:id="113" w:name="_Toc11700630"/>
                            <w:r w:rsidRPr="00DA6087">
                              <w:rPr>
                                <w:rFonts w:ascii="Verdana" w:hAnsi="Verdana"/>
                                <w:b/>
                                <w:bCs/>
                                <w:color w:val="auto"/>
                                <w:sz w:val="20"/>
                                <w:szCs w:val="20"/>
                                <w:lang w:val="nl-NL"/>
                              </w:rPr>
                              <w:t xml:space="preserve">Bijlage </w:t>
                            </w:r>
                            <w:r w:rsidR="007E5F32" w:rsidRPr="00DA6087">
                              <w:rPr>
                                <w:rFonts w:ascii="Verdana" w:hAnsi="Verdana"/>
                                <w:b/>
                                <w:bCs/>
                                <w:color w:val="auto"/>
                                <w:sz w:val="20"/>
                                <w:szCs w:val="20"/>
                                <w:lang w:val="nl-NL"/>
                              </w:rPr>
                              <w:t>V Jurisprudentieschema</w:t>
                            </w:r>
                            <w:r w:rsidRPr="00DA6087">
                              <w:rPr>
                                <w:rFonts w:ascii="Verdana" w:hAnsi="Verdana"/>
                                <w:b/>
                                <w:bCs/>
                                <w:color w:val="auto"/>
                                <w:sz w:val="20"/>
                                <w:szCs w:val="20"/>
                                <w:lang w:val="nl-NL"/>
                              </w:rPr>
                              <w:t xml:space="preserve"> deelvraag 4</w:t>
                            </w:r>
                            <w:bookmarkEnd w:id="113"/>
                            <w:r w:rsidRPr="00DA6087">
                              <w:rPr>
                                <w:rFonts w:ascii="Verdana" w:hAnsi="Verdana"/>
                                <w:b/>
                                <w:bCs/>
                                <w:color w:val="auto"/>
                                <w:sz w:val="20"/>
                                <w:szCs w:val="20"/>
                                <w:lang w:val="nl-NL"/>
                              </w:rPr>
                              <w:tab/>
                            </w:r>
                            <w:r w:rsidRPr="00DA6087">
                              <w:rPr>
                                <w:rFonts w:ascii="Verdana" w:hAnsi="Verdana"/>
                                <w:b/>
                                <w:bCs/>
                                <w:sz w:val="20"/>
                                <w:szCs w:val="20"/>
                                <w:lang w:val="nl-NL"/>
                              </w:rPr>
                              <w:tab/>
                            </w:r>
                          </w:p>
                          <w:p w14:paraId="66058E5D" w14:textId="4DBBF6F1" w:rsidR="000C31BB" w:rsidRPr="00637F20" w:rsidRDefault="000C31BB" w:rsidP="00BD0415">
                            <w:pPr>
                              <w:spacing w:line="360" w:lineRule="auto"/>
                              <w:ind w:left="284" w:hanging="284"/>
                              <w:jc w:val="center"/>
                              <w:rPr>
                                <w:rFonts w:ascii="Verdana" w:hAnsi="Verdana"/>
                                <w:i/>
                                <w:sz w:val="20"/>
                                <w:szCs w:val="20"/>
                                <w:lang w:val="nl-NL"/>
                              </w:rPr>
                            </w:pPr>
                            <w:r w:rsidRPr="00FC311D">
                              <w:rPr>
                                <w:rFonts w:ascii="Verdana" w:hAnsi="Verdana"/>
                                <w:i/>
                                <w:sz w:val="20"/>
                                <w:szCs w:val="20"/>
                                <w:lang w:val="nl-NL"/>
                              </w:rPr>
                              <w:t>Op grond van welke feiten en omstandigheden wordt een concurrentiebeding, blijkens jurisprudentieonderzoek, door de rechter buiten werking gesteld bij een belangenafweging</w:t>
                            </w:r>
                            <w:r w:rsidR="00DA396D">
                              <w:rPr>
                                <w:rFonts w:ascii="Verdana" w:hAnsi="Verdana"/>
                                <w:i/>
                                <w:sz w:val="20"/>
                                <w:szCs w:val="20"/>
                                <w:lang w:val="nl-NL"/>
                              </w:rPr>
                              <w:t>?</w:t>
                            </w:r>
                            <w:r w:rsidRPr="00FC311D">
                              <w:rPr>
                                <w:rFonts w:ascii="Verdana" w:hAnsi="Verdana"/>
                                <w:i/>
                                <w:sz w:val="20"/>
                                <w:szCs w:val="20"/>
                                <w:lang w:val="nl-NL"/>
                              </w:rPr>
                              <w:t xml:space="preserve"> </w:t>
                            </w:r>
                          </w:p>
                          <w:p w14:paraId="7E33634B" w14:textId="77777777" w:rsidR="000C31BB" w:rsidRPr="00FC311D" w:rsidRDefault="000C31BB" w:rsidP="00BD0415">
                            <w:pPr>
                              <w:rPr>
                                <w:lang w:val="nl-NL"/>
                              </w:rPr>
                            </w:pPr>
                          </w:p>
                        </w:txbxContent>
                      </v:textbox>
                    </v:shape>
                  </w:pict>
                </mc:Fallback>
              </mc:AlternateContent>
            </w:r>
            <w:r w:rsidRPr="00BD0415">
              <w:rPr>
                <w:rFonts w:ascii="Verdana" w:hAnsi="Verdana"/>
                <w:i/>
                <w:sz w:val="18"/>
                <w:szCs w:val="18"/>
                <w:lang w:val="nl-NL"/>
              </w:rPr>
              <w:t>Topic 2</w:t>
            </w:r>
          </w:p>
          <w:p w14:paraId="5CCFD196"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Mate van gebondenheid aan branche</w:t>
            </w:r>
          </w:p>
        </w:tc>
        <w:tc>
          <w:tcPr>
            <w:tcW w:w="1929" w:type="dxa"/>
          </w:tcPr>
          <w:p w14:paraId="2BA86227" w14:textId="77777777" w:rsidR="00BD0415" w:rsidRPr="00BD0415" w:rsidRDefault="00BD0415" w:rsidP="00BD0415">
            <w:pPr>
              <w:rPr>
                <w:rFonts w:ascii="Verdana" w:hAnsi="Verdana"/>
                <w:i/>
                <w:sz w:val="18"/>
                <w:szCs w:val="18"/>
                <w:lang w:val="nl-NL"/>
              </w:rPr>
            </w:pPr>
            <w:r w:rsidRPr="00BD0415">
              <w:rPr>
                <w:rFonts w:ascii="Verdana" w:hAnsi="Verdana"/>
                <w:i/>
                <w:sz w:val="18"/>
                <w:szCs w:val="18"/>
                <w:lang w:val="nl-NL"/>
              </w:rPr>
              <w:t>Topic 3</w:t>
            </w:r>
          </w:p>
          <w:p w14:paraId="75CA32E7"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Positieverbetering werknemer elders</w:t>
            </w:r>
          </w:p>
        </w:tc>
        <w:tc>
          <w:tcPr>
            <w:tcW w:w="1742" w:type="dxa"/>
          </w:tcPr>
          <w:p w14:paraId="690FC5B8" w14:textId="77777777" w:rsidR="00BD0415" w:rsidRPr="00BD0415" w:rsidRDefault="00BD0415" w:rsidP="00BD0415">
            <w:pPr>
              <w:rPr>
                <w:rFonts w:ascii="Verdana" w:hAnsi="Verdana"/>
                <w:sz w:val="18"/>
                <w:szCs w:val="18"/>
                <w:lang w:val="nl-NL"/>
              </w:rPr>
            </w:pPr>
            <w:r w:rsidRPr="00BD0415">
              <w:rPr>
                <w:rFonts w:ascii="Verdana" w:hAnsi="Verdana"/>
                <w:i/>
                <w:sz w:val="18"/>
                <w:szCs w:val="18"/>
                <w:lang w:val="nl-NL"/>
              </w:rPr>
              <w:t xml:space="preserve">Topic 4 </w:t>
            </w:r>
          </w:p>
          <w:p w14:paraId="1D212326"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Initiatief beëindigen  arbeidsovereenkomst</w:t>
            </w:r>
          </w:p>
        </w:tc>
        <w:tc>
          <w:tcPr>
            <w:tcW w:w="1543" w:type="dxa"/>
          </w:tcPr>
          <w:p w14:paraId="1B4E3396" w14:textId="77777777" w:rsidR="00BD0415" w:rsidRPr="00BD0415" w:rsidRDefault="00BD0415" w:rsidP="00BD0415">
            <w:pPr>
              <w:rPr>
                <w:rFonts w:ascii="Verdana" w:hAnsi="Verdana"/>
                <w:i/>
                <w:sz w:val="18"/>
                <w:szCs w:val="18"/>
                <w:lang w:val="nl-NL"/>
              </w:rPr>
            </w:pPr>
            <w:r w:rsidRPr="00BD0415">
              <w:rPr>
                <w:rFonts w:ascii="Verdana" w:hAnsi="Verdana"/>
                <w:i/>
                <w:sz w:val="18"/>
                <w:szCs w:val="18"/>
                <w:lang w:val="nl-NL"/>
              </w:rPr>
              <w:t xml:space="preserve">Topic 5 </w:t>
            </w:r>
          </w:p>
          <w:p w14:paraId="221DBF9C"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Omstandigheden werknemer</w:t>
            </w:r>
          </w:p>
        </w:tc>
        <w:tc>
          <w:tcPr>
            <w:tcW w:w="1873" w:type="dxa"/>
          </w:tcPr>
          <w:p w14:paraId="6A4C8D66" w14:textId="77777777" w:rsidR="00BD0415" w:rsidRPr="00BD0415" w:rsidRDefault="00BD0415" w:rsidP="00BD0415">
            <w:pPr>
              <w:rPr>
                <w:rFonts w:ascii="Verdana" w:hAnsi="Verdana"/>
                <w:i/>
                <w:sz w:val="18"/>
                <w:szCs w:val="18"/>
                <w:lang w:val="nl-NL"/>
              </w:rPr>
            </w:pPr>
            <w:r w:rsidRPr="00BD0415">
              <w:rPr>
                <w:rFonts w:ascii="Verdana" w:hAnsi="Verdana"/>
                <w:i/>
                <w:sz w:val="18"/>
                <w:szCs w:val="18"/>
                <w:lang w:val="nl-NL"/>
              </w:rPr>
              <w:t>Topic 6</w:t>
            </w:r>
          </w:p>
          <w:p w14:paraId="15D97812"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Mate van verwijtbaar gedrag van één van partijen</w:t>
            </w:r>
          </w:p>
        </w:tc>
        <w:tc>
          <w:tcPr>
            <w:tcW w:w="1901" w:type="dxa"/>
          </w:tcPr>
          <w:p w14:paraId="52E0013C" w14:textId="77777777" w:rsidR="00BD0415" w:rsidRPr="00BD0415" w:rsidRDefault="00BD0415" w:rsidP="00BD0415">
            <w:pPr>
              <w:rPr>
                <w:rFonts w:ascii="Verdana" w:hAnsi="Verdana"/>
                <w:i/>
                <w:sz w:val="18"/>
                <w:szCs w:val="18"/>
                <w:lang w:val="nl-NL"/>
              </w:rPr>
            </w:pPr>
            <w:r w:rsidRPr="00BD0415">
              <w:rPr>
                <w:rFonts w:ascii="Verdana" w:hAnsi="Verdana"/>
                <w:i/>
                <w:sz w:val="18"/>
                <w:szCs w:val="18"/>
                <w:lang w:val="nl-NL"/>
              </w:rPr>
              <w:t>Topic 7</w:t>
            </w:r>
          </w:p>
          <w:p w14:paraId="769C4B90"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Investeringen die werkgever in werknemer heeft gedaan</w:t>
            </w:r>
          </w:p>
        </w:tc>
        <w:tc>
          <w:tcPr>
            <w:tcW w:w="1501" w:type="dxa"/>
          </w:tcPr>
          <w:p w14:paraId="0E1DCA67" w14:textId="45A9AE68" w:rsidR="00BD0415" w:rsidRPr="00BD0415" w:rsidRDefault="008D028C" w:rsidP="00BD0415">
            <w:pPr>
              <w:rPr>
                <w:rFonts w:ascii="Verdana" w:hAnsi="Verdana"/>
                <w:sz w:val="18"/>
                <w:szCs w:val="18"/>
                <w:lang w:val="nl-NL"/>
              </w:rPr>
            </w:pPr>
            <w:r>
              <w:rPr>
                <w:rFonts w:ascii="Verdana" w:hAnsi="Verdana"/>
                <w:sz w:val="18"/>
                <w:szCs w:val="18"/>
                <w:lang w:val="nl-NL"/>
              </w:rPr>
              <w:t>Valt in voordeel uit van</w:t>
            </w:r>
          </w:p>
        </w:tc>
      </w:tr>
      <w:tr w:rsidR="00BD0415" w:rsidRPr="00BD0415" w14:paraId="5593596B" w14:textId="77777777" w:rsidTr="008D028C">
        <w:tc>
          <w:tcPr>
            <w:tcW w:w="562" w:type="dxa"/>
          </w:tcPr>
          <w:p w14:paraId="692A4BAF"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1</w:t>
            </w:r>
          </w:p>
        </w:tc>
        <w:tc>
          <w:tcPr>
            <w:tcW w:w="1916" w:type="dxa"/>
          </w:tcPr>
          <w:p w14:paraId="16A65D48"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Ja, bedrijven worden als directe concurrenten beschouwd. </w:t>
            </w:r>
          </w:p>
        </w:tc>
        <w:tc>
          <w:tcPr>
            <w:tcW w:w="1345" w:type="dxa"/>
          </w:tcPr>
          <w:p w14:paraId="07554B6E" w14:textId="77777777" w:rsidR="00BD0415" w:rsidRPr="00BD0415" w:rsidRDefault="00BD0415" w:rsidP="00BD0415">
            <w:pPr>
              <w:rPr>
                <w:rFonts w:ascii="Verdana" w:hAnsi="Verdana"/>
                <w:sz w:val="18"/>
                <w:szCs w:val="18"/>
                <w:lang w:val="nl-NL"/>
              </w:rPr>
            </w:pPr>
          </w:p>
        </w:tc>
        <w:tc>
          <w:tcPr>
            <w:tcW w:w="1929" w:type="dxa"/>
          </w:tcPr>
          <w:p w14:paraId="6E3B7E3E"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Werknemer kan elders zijn positie verbeteren. Hetgeen betekent dat hij een forse promotie krijgt, zowel qua inhoud werkzaamheden als qua arbeidsvoorwaarden.</w:t>
            </w:r>
          </w:p>
        </w:tc>
        <w:tc>
          <w:tcPr>
            <w:tcW w:w="1742" w:type="dxa"/>
          </w:tcPr>
          <w:p w14:paraId="7B671511"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Werknemer</w:t>
            </w:r>
          </w:p>
        </w:tc>
        <w:tc>
          <w:tcPr>
            <w:tcW w:w="1543" w:type="dxa"/>
          </w:tcPr>
          <w:p w14:paraId="3CA039D1"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Vermindering reistijd en vergoten van werkplezier. </w:t>
            </w:r>
          </w:p>
        </w:tc>
        <w:tc>
          <w:tcPr>
            <w:tcW w:w="1873" w:type="dxa"/>
          </w:tcPr>
          <w:p w14:paraId="69D6DE84"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Niet aanwezig. </w:t>
            </w:r>
          </w:p>
        </w:tc>
        <w:tc>
          <w:tcPr>
            <w:tcW w:w="1901" w:type="dxa"/>
          </w:tcPr>
          <w:p w14:paraId="732354C0"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De investeringen die in werknemer zijn gedaan kunnen niet worden aangemerkt als ‘investering’. </w:t>
            </w:r>
          </w:p>
        </w:tc>
        <w:tc>
          <w:tcPr>
            <w:tcW w:w="1501" w:type="dxa"/>
          </w:tcPr>
          <w:p w14:paraId="2D77520C" w14:textId="1DCFD8D8" w:rsidR="00BD0415" w:rsidRPr="008D028C" w:rsidRDefault="008D028C" w:rsidP="00BD0415">
            <w:pPr>
              <w:rPr>
                <w:rFonts w:ascii="Verdana" w:hAnsi="Verdana"/>
                <w:iCs/>
                <w:sz w:val="18"/>
                <w:szCs w:val="18"/>
                <w:lang w:val="nl-NL"/>
              </w:rPr>
            </w:pPr>
            <w:r w:rsidRPr="008D028C">
              <w:rPr>
                <w:rFonts w:ascii="Verdana" w:hAnsi="Verdana"/>
                <w:iCs/>
                <w:sz w:val="18"/>
                <w:szCs w:val="18"/>
                <w:lang w:val="nl-NL"/>
              </w:rPr>
              <w:t>Werknemer</w:t>
            </w:r>
          </w:p>
        </w:tc>
      </w:tr>
      <w:tr w:rsidR="00BD0415" w:rsidRPr="00BD0415" w14:paraId="6FEB1259" w14:textId="77777777" w:rsidTr="008D028C">
        <w:tc>
          <w:tcPr>
            <w:tcW w:w="562" w:type="dxa"/>
          </w:tcPr>
          <w:p w14:paraId="10DA4D84"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2</w:t>
            </w:r>
          </w:p>
        </w:tc>
        <w:tc>
          <w:tcPr>
            <w:tcW w:w="1916" w:type="dxa"/>
          </w:tcPr>
          <w:p w14:paraId="100E1B28" w14:textId="77777777" w:rsidR="00BD0415" w:rsidRDefault="00BD0415" w:rsidP="00BD0415">
            <w:pPr>
              <w:rPr>
                <w:rFonts w:ascii="Verdana" w:hAnsi="Verdana"/>
                <w:sz w:val="18"/>
                <w:szCs w:val="18"/>
                <w:lang w:val="nl-NL"/>
              </w:rPr>
            </w:pPr>
            <w:r w:rsidRPr="00BD0415">
              <w:rPr>
                <w:rFonts w:ascii="Verdana" w:hAnsi="Verdana"/>
                <w:sz w:val="18"/>
                <w:szCs w:val="18"/>
                <w:lang w:val="nl-NL"/>
              </w:rPr>
              <w:t>Ja, bedrijven zijn aan te merken als concurrenten van elkaar</w:t>
            </w:r>
          </w:p>
          <w:p w14:paraId="630C26F7" w14:textId="77777777" w:rsidR="00270009" w:rsidRDefault="00270009" w:rsidP="00BD0415">
            <w:pPr>
              <w:rPr>
                <w:rFonts w:ascii="Verdana" w:hAnsi="Verdana"/>
                <w:sz w:val="18"/>
                <w:szCs w:val="18"/>
                <w:lang w:val="nl-NL"/>
              </w:rPr>
            </w:pPr>
          </w:p>
          <w:p w14:paraId="21DC8D28" w14:textId="43398D23" w:rsidR="00270009" w:rsidRPr="00BD0415" w:rsidRDefault="00270009" w:rsidP="00BD0415">
            <w:pPr>
              <w:rPr>
                <w:rFonts w:ascii="Verdana" w:hAnsi="Verdana"/>
                <w:sz w:val="18"/>
                <w:szCs w:val="18"/>
                <w:lang w:val="nl-NL"/>
              </w:rPr>
            </w:pPr>
            <w:r w:rsidRPr="00270009">
              <w:rPr>
                <w:rFonts w:ascii="Verdana" w:hAnsi="Verdana"/>
                <w:sz w:val="18"/>
                <w:szCs w:val="18"/>
                <w:lang w:val="nl-NL"/>
              </w:rPr>
              <w:t xml:space="preserve">Onvoldoende gebleken dat er sprake is van concrete, specialistische en geheime vak kennis die werknemer tijdens dienstverband heeft opgedaan en die bescherming </w:t>
            </w:r>
            <w:r w:rsidRPr="00270009">
              <w:rPr>
                <w:rFonts w:ascii="Verdana" w:hAnsi="Verdana"/>
                <w:sz w:val="18"/>
                <w:szCs w:val="18"/>
                <w:lang w:val="nl-NL"/>
              </w:rPr>
              <w:lastRenderedPageBreak/>
              <w:t>behoeft met concurrentiebeding.</w:t>
            </w:r>
          </w:p>
        </w:tc>
        <w:tc>
          <w:tcPr>
            <w:tcW w:w="1345" w:type="dxa"/>
          </w:tcPr>
          <w:p w14:paraId="252006F5" w14:textId="77777777" w:rsidR="00BD0415" w:rsidRPr="00BD0415" w:rsidRDefault="00BD0415" w:rsidP="00BD0415">
            <w:pPr>
              <w:rPr>
                <w:rFonts w:ascii="Verdana" w:hAnsi="Verdana"/>
                <w:sz w:val="18"/>
                <w:szCs w:val="18"/>
                <w:lang w:val="nl-NL"/>
              </w:rPr>
            </w:pPr>
          </w:p>
        </w:tc>
        <w:tc>
          <w:tcPr>
            <w:tcW w:w="1929" w:type="dxa"/>
          </w:tcPr>
          <w:p w14:paraId="58B7AD29" w14:textId="68894786" w:rsidR="00BD0415" w:rsidRPr="00BD0415" w:rsidRDefault="00BD0415" w:rsidP="00BD0415">
            <w:pPr>
              <w:rPr>
                <w:rFonts w:ascii="Verdana" w:hAnsi="Verdana"/>
                <w:sz w:val="18"/>
                <w:szCs w:val="18"/>
                <w:lang w:val="nl-NL"/>
              </w:rPr>
            </w:pPr>
            <w:r w:rsidRPr="00BD0415">
              <w:rPr>
                <w:rFonts w:ascii="Verdana" w:hAnsi="Verdana"/>
                <w:sz w:val="18"/>
                <w:szCs w:val="18"/>
                <w:lang w:val="nl-NL"/>
              </w:rPr>
              <w:t>Werknemer kan elders zijn positie verbeteren. Gelet op de inhoud van functieomschrijving en hoger salaris en zal toetreden tot het management. Wil zijn kennis en knowhow op een ander vlak gaan inzetten.</w:t>
            </w:r>
          </w:p>
        </w:tc>
        <w:tc>
          <w:tcPr>
            <w:tcW w:w="1742" w:type="dxa"/>
          </w:tcPr>
          <w:p w14:paraId="197AD4AA"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Werknemer </w:t>
            </w:r>
          </w:p>
        </w:tc>
        <w:tc>
          <w:tcPr>
            <w:tcW w:w="1543" w:type="dxa"/>
          </w:tcPr>
          <w:p w14:paraId="183D3E46"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Voorgehouden carrièreperspectief niet aantrekkelijk genoeg en werknemer kan zich niet langer vinden in de sfeer en wijze waarop leiding wordt gegeven</w:t>
            </w:r>
          </w:p>
        </w:tc>
        <w:tc>
          <w:tcPr>
            <w:tcW w:w="1873" w:type="dxa"/>
          </w:tcPr>
          <w:p w14:paraId="008AC5F8" w14:textId="77777777" w:rsidR="00BD0415" w:rsidRPr="00BD0415" w:rsidRDefault="00BD0415" w:rsidP="00BD0415">
            <w:pPr>
              <w:rPr>
                <w:rFonts w:ascii="Verdana" w:hAnsi="Verdana"/>
                <w:i/>
                <w:sz w:val="18"/>
                <w:szCs w:val="18"/>
                <w:lang w:val="nl-NL"/>
              </w:rPr>
            </w:pPr>
            <w:r w:rsidRPr="00BD0415">
              <w:rPr>
                <w:rFonts w:ascii="Verdana" w:hAnsi="Verdana"/>
                <w:i/>
                <w:sz w:val="18"/>
                <w:szCs w:val="18"/>
                <w:lang w:val="nl-NL"/>
              </w:rPr>
              <w:t>Niet aanwezig.</w:t>
            </w:r>
          </w:p>
        </w:tc>
        <w:tc>
          <w:tcPr>
            <w:tcW w:w="1901" w:type="dxa"/>
          </w:tcPr>
          <w:p w14:paraId="66D979F5" w14:textId="11E84C89" w:rsidR="00BD0415" w:rsidRPr="00BD0415" w:rsidRDefault="00BD0415" w:rsidP="00BD0415">
            <w:pPr>
              <w:rPr>
                <w:rFonts w:ascii="Verdana" w:hAnsi="Verdana"/>
                <w:sz w:val="18"/>
                <w:szCs w:val="18"/>
                <w:lang w:val="nl-NL"/>
              </w:rPr>
            </w:pPr>
          </w:p>
        </w:tc>
        <w:tc>
          <w:tcPr>
            <w:tcW w:w="1501" w:type="dxa"/>
          </w:tcPr>
          <w:p w14:paraId="4028950E" w14:textId="72916FAB" w:rsidR="00BD0415" w:rsidRPr="008D028C" w:rsidRDefault="008D028C" w:rsidP="00BD0415">
            <w:pPr>
              <w:rPr>
                <w:rFonts w:ascii="Verdana" w:hAnsi="Verdana"/>
                <w:iCs/>
                <w:sz w:val="18"/>
                <w:szCs w:val="18"/>
                <w:lang w:val="nl-NL"/>
              </w:rPr>
            </w:pPr>
            <w:r>
              <w:rPr>
                <w:rFonts w:ascii="Verdana" w:hAnsi="Verdana"/>
                <w:iCs/>
                <w:sz w:val="18"/>
                <w:szCs w:val="18"/>
                <w:lang w:val="nl-NL"/>
              </w:rPr>
              <w:t xml:space="preserve">Werknemer </w:t>
            </w:r>
          </w:p>
        </w:tc>
      </w:tr>
      <w:tr w:rsidR="00BD0415" w:rsidRPr="00BD0415" w14:paraId="513D499E" w14:textId="77777777" w:rsidTr="008D028C">
        <w:tc>
          <w:tcPr>
            <w:tcW w:w="562" w:type="dxa"/>
          </w:tcPr>
          <w:p w14:paraId="282BDF7D"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3</w:t>
            </w:r>
          </w:p>
        </w:tc>
        <w:tc>
          <w:tcPr>
            <w:tcW w:w="1916" w:type="dxa"/>
          </w:tcPr>
          <w:p w14:paraId="36297B54"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Ja, bedrijven zijn aan te merken als elkaars concurrenten</w:t>
            </w:r>
          </w:p>
        </w:tc>
        <w:tc>
          <w:tcPr>
            <w:tcW w:w="1345" w:type="dxa"/>
          </w:tcPr>
          <w:p w14:paraId="706D12D7" w14:textId="77777777" w:rsidR="00BD0415" w:rsidRPr="00BD0415" w:rsidRDefault="00BD0415" w:rsidP="00BD0415">
            <w:pPr>
              <w:rPr>
                <w:rFonts w:ascii="Verdana" w:hAnsi="Verdana"/>
                <w:sz w:val="18"/>
                <w:szCs w:val="18"/>
                <w:lang w:val="nl-NL"/>
              </w:rPr>
            </w:pPr>
          </w:p>
        </w:tc>
        <w:tc>
          <w:tcPr>
            <w:tcW w:w="1929" w:type="dxa"/>
          </w:tcPr>
          <w:p w14:paraId="2378AD54"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Ja bij (beoogde werkgever) zijn meer doorgroeimogelijkheden en bij huidige werkgever waren die er niet meer. Ook op financieel vlak gaat werknemer met haar nieuwe functie op voor uit. Werknemer wil zich verder ontwikkelen in haar specialistische werkzaamheden. </w:t>
            </w:r>
          </w:p>
        </w:tc>
        <w:tc>
          <w:tcPr>
            <w:tcW w:w="1742" w:type="dxa"/>
          </w:tcPr>
          <w:p w14:paraId="679E46A8"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Werknemer </w:t>
            </w:r>
          </w:p>
        </w:tc>
        <w:tc>
          <w:tcPr>
            <w:tcW w:w="1543" w:type="dxa"/>
          </w:tcPr>
          <w:p w14:paraId="3E097E63" w14:textId="77777777" w:rsidR="00BD0415" w:rsidRPr="00BD0415" w:rsidRDefault="00BD0415" w:rsidP="00BD0415">
            <w:pPr>
              <w:rPr>
                <w:rFonts w:ascii="Verdana" w:hAnsi="Verdana"/>
                <w:sz w:val="18"/>
                <w:szCs w:val="18"/>
                <w:lang w:val="nl-NL"/>
              </w:rPr>
            </w:pPr>
          </w:p>
        </w:tc>
        <w:tc>
          <w:tcPr>
            <w:tcW w:w="1873" w:type="dxa"/>
          </w:tcPr>
          <w:p w14:paraId="0D427043" w14:textId="77777777" w:rsidR="00BD0415" w:rsidRPr="00BD0415" w:rsidRDefault="00BD0415" w:rsidP="00BD0415">
            <w:pPr>
              <w:rPr>
                <w:rFonts w:ascii="Verdana" w:hAnsi="Verdana"/>
                <w:i/>
                <w:sz w:val="18"/>
                <w:szCs w:val="18"/>
                <w:lang w:val="nl-NL"/>
              </w:rPr>
            </w:pPr>
            <w:r w:rsidRPr="00BD0415">
              <w:rPr>
                <w:rFonts w:ascii="Verdana" w:hAnsi="Verdana"/>
                <w:sz w:val="18"/>
                <w:szCs w:val="18"/>
                <w:lang w:val="nl-NL"/>
              </w:rPr>
              <w:t>Geen verwijtbaar gedrag van werkgever/werknemer. Maar ik het kader van goed werkgeverschap is werknemer nooit voor promoties in aanmerking gekomen omdat zij dat zelf moest aangeven. In normale bedrijfsvoering hoort een werkgever dat te doen</w:t>
            </w:r>
          </w:p>
        </w:tc>
        <w:tc>
          <w:tcPr>
            <w:tcW w:w="1901" w:type="dxa"/>
          </w:tcPr>
          <w:p w14:paraId="48D97B14"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Nee, zeer algemene kennis en ervaring die werknemer tijdens dienstverband heeft opgedaan.  Niet gebleken dat werknemer bovengemiddeld heeft geïnvesteerd in de ontwikkeling van werknemer. </w:t>
            </w:r>
          </w:p>
        </w:tc>
        <w:tc>
          <w:tcPr>
            <w:tcW w:w="1501" w:type="dxa"/>
          </w:tcPr>
          <w:p w14:paraId="5A5385B5" w14:textId="010AB701" w:rsidR="00BD0415" w:rsidRPr="00BD0415" w:rsidRDefault="008D028C" w:rsidP="00BD0415">
            <w:pPr>
              <w:rPr>
                <w:rFonts w:ascii="Verdana" w:hAnsi="Verdana"/>
                <w:i/>
                <w:sz w:val="18"/>
                <w:szCs w:val="18"/>
                <w:lang w:val="nl-NL"/>
              </w:rPr>
            </w:pPr>
            <w:r>
              <w:rPr>
                <w:rFonts w:ascii="Verdana" w:hAnsi="Verdana"/>
                <w:i/>
                <w:sz w:val="18"/>
                <w:szCs w:val="18"/>
                <w:lang w:val="nl-NL"/>
              </w:rPr>
              <w:t xml:space="preserve">Werknemer </w:t>
            </w:r>
          </w:p>
        </w:tc>
      </w:tr>
      <w:tr w:rsidR="00BD0415" w:rsidRPr="00BD0415" w14:paraId="5139A61A" w14:textId="77777777" w:rsidTr="008D028C">
        <w:tc>
          <w:tcPr>
            <w:tcW w:w="562" w:type="dxa"/>
          </w:tcPr>
          <w:p w14:paraId="373E1C93"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4</w:t>
            </w:r>
          </w:p>
        </w:tc>
        <w:tc>
          <w:tcPr>
            <w:tcW w:w="1916" w:type="dxa"/>
          </w:tcPr>
          <w:p w14:paraId="71E17C65" w14:textId="77777777" w:rsidR="00BD0415" w:rsidRDefault="00BD0415" w:rsidP="00BD0415">
            <w:pPr>
              <w:rPr>
                <w:rFonts w:ascii="Verdana" w:hAnsi="Verdana"/>
                <w:sz w:val="18"/>
                <w:szCs w:val="18"/>
                <w:lang w:val="nl-NL"/>
              </w:rPr>
            </w:pPr>
            <w:r w:rsidRPr="00BD0415">
              <w:rPr>
                <w:rFonts w:ascii="Verdana" w:hAnsi="Verdana"/>
                <w:sz w:val="18"/>
                <w:szCs w:val="18"/>
                <w:lang w:val="nl-NL"/>
              </w:rPr>
              <w:t>Bedrijven strijden samen om dezelfde/projecten en opdrachten</w:t>
            </w:r>
            <w:r w:rsidR="00E12DE9">
              <w:rPr>
                <w:rFonts w:ascii="Verdana" w:hAnsi="Verdana"/>
                <w:sz w:val="18"/>
                <w:szCs w:val="18"/>
                <w:lang w:val="nl-NL"/>
              </w:rPr>
              <w:t>.</w:t>
            </w:r>
          </w:p>
          <w:p w14:paraId="64DAF5A3" w14:textId="433431CA" w:rsidR="00E12DE9" w:rsidRPr="00BD0415" w:rsidRDefault="00E12DE9" w:rsidP="00BD0415">
            <w:pPr>
              <w:rPr>
                <w:rFonts w:ascii="Verdana" w:hAnsi="Verdana"/>
                <w:sz w:val="18"/>
                <w:szCs w:val="18"/>
                <w:lang w:val="nl-NL"/>
              </w:rPr>
            </w:pPr>
            <w:r w:rsidRPr="00E12DE9">
              <w:rPr>
                <w:rFonts w:ascii="Verdana" w:hAnsi="Verdana"/>
                <w:sz w:val="18"/>
                <w:szCs w:val="18"/>
                <w:lang w:val="nl-NL"/>
              </w:rPr>
              <w:t>Werknemer heeft geen kennis van prijsstellingen en heeft evenmin contacten onderhouden met klanten/relaties</w:t>
            </w:r>
          </w:p>
        </w:tc>
        <w:tc>
          <w:tcPr>
            <w:tcW w:w="1345" w:type="dxa"/>
          </w:tcPr>
          <w:p w14:paraId="3F0E5DEF"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Werknemer is al eerder in dienst geweest bij (beoogde) werkgever en is tijdens dat dienstverband opgeleid tot elektromonteur</w:t>
            </w:r>
          </w:p>
        </w:tc>
        <w:tc>
          <w:tcPr>
            <w:tcW w:w="1929" w:type="dxa"/>
          </w:tcPr>
          <w:p w14:paraId="25366CFF"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Sprake van loonverbetering. Bij beoogde werkgever kan hij werken als eerste monteur. Thans werkt hij namelijk onder leiding van eerste monteur. </w:t>
            </w:r>
          </w:p>
        </w:tc>
        <w:tc>
          <w:tcPr>
            <w:tcW w:w="1742" w:type="dxa"/>
          </w:tcPr>
          <w:p w14:paraId="34003DF1"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Werknemer</w:t>
            </w:r>
          </w:p>
        </w:tc>
        <w:tc>
          <w:tcPr>
            <w:tcW w:w="1543" w:type="dxa"/>
          </w:tcPr>
          <w:p w14:paraId="08550F16"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Werknemer heeft een affectieve relatie met dochter van (beoogde) werkgever</w:t>
            </w:r>
          </w:p>
        </w:tc>
        <w:tc>
          <w:tcPr>
            <w:tcW w:w="1873" w:type="dxa"/>
          </w:tcPr>
          <w:p w14:paraId="42306BE0"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Niet aanwezig.</w:t>
            </w:r>
          </w:p>
        </w:tc>
        <w:tc>
          <w:tcPr>
            <w:tcW w:w="1901" w:type="dxa"/>
          </w:tcPr>
          <w:p w14:paraId="56A742A5" w14:textId="4466F391" w:rsidR="00BD0415" w:rsidRPr="00BD0415" w:rsidRDefault="00BD0415" w:rsidP="00BD0415">
            <w:pPr>
              <w:rPr>
                <w:rFonts w:ascii="Verdana" w:hAnsi="Verdana"/>
                <w:sz w:val="18"/>
                <w:szCs w:val="18"/>
                <w:lang w:val="nl-NL"/>
              </w:rPr>
            </w:pPr>
          </w:p>
        </w:tc>
        <w:tc>
          <w:tcPr>
            <w:tcW w:w="1501" w:type="dxa"/>
          </w:tcPr>
          <w:p w14:paraId="69B49EB6" w14:textId="6320208D" w:rsidR="00BD0415" w:rsidRPr="008D028C" w:rsidRDefault="008D028C" w:rsidP="00BD0415">
            <w:pPr>
              <w:rPr>
                <w:rFonts w:ascii="Verdana" w:hAnsi="Verdana"/>
                <w:iCs/>
                <w:sz w:val="18"/>
                <w:szCs w:val="18"/>
                <w:lang w:val="nl-NL"/>
              </w:rPr>
            </w:pPr>
            <w:r w:rsidRPr="008D028C">
              <w:rPr>
                <w:rFonts w:ascii="Verdana" w:hAnsi="Verdana"/>
                <w:iCs/>
                <w:sz w:val="18"/>
                <w:szCs w:val="18"/>
                <w:lang w:val="nl-NL"/>
              </w:rPr>
              <w:t xml:space="preserve">Werknemer </w:t>
            </w:r>
          </w:p>
        </w:tc>
      </w:tr>
      <w:tr w:rsidR="00BD0415" w:rsidRPr="00BD0415" w14:paraId="132D5CDA" w14:textId="77777777" w:rsidTr="008D028C">
        <w:tc>
          <w:tcPr>
            <w:tcW w:w="562" w:type="dxa"/>
          </w:tcPr>
          <w:p w14:paraId="2BA60232"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5</w:t>
            </w:r>
          </w:p>
        </w:tc>
        <w:tc>
          <w:tcPr>
            <w:tcW w:w="1916" w:type="dxa"/>
          </w:tcPr>
          <w:p w14:paraId="1AAF0E56"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Beide bedrijven zijn actief in verfbranche, maar ieder in een ander </w:t>
            </w:r>
            <w:r w:rsidRPr="00BD0415">
              <w:rPr>
                <w:rFonts w:ascii="Verdana" w:hAnsi="Verdana"/>
                <w:sz w:val="18"/>
                <w:szCs w:val="18"/>
                <w:lang w:val="nl-NL"/>
              </w:rPr>
              <w:lastRenderedPageBreak/>
              <w:t xml:space="preserve">segment. Dit beperkt dan ook de concurrentiegevoeligheid. Daarnaast presenteert werknemer zich als vakinhoudelijk gedreven manager en zal het overeengekomen geheimhoudingsbeding respecteren. </w:t>
            </w:r>
          </w:p>
        </w:tc>
        <w:tc>
          <w:tcPr>
            <w:tcW w:w="1345" w:type="dxa"/>
          </w:tcPr>
          <w:p w14:paraId="48C5A85F" w14:textId="77777777" w:rsidR="00BD0415" w:rsidRPr="00BD0415" w:rsidRDefault="00BD0415" w:rsidP="00BD0415">
            <w:pPr>
              <w:rPr>
                <w:rFonts w:ascii="Verdana" w:hAnsi="Verdana"/>
                <w:sz w:val="18"/>
                <w:szCs w:val="18"/>
                <w:lang w:val="nl-NL"/>
              </w:rPr>
            </w:pPr>
          </w:p>
        </w:tc>
        <w:tc>
          <w:tcPr>
            <w:tcW w:w="1929" w:type="dxa"/>
          </w:tcPr>
          <w:p w14:paraId="61D92804"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Positieverbetering in financieel opzicht. Bij nieuwe werkgever meer </w:t>
            </w:r>
            <w:r w:rsidRPr="00BD0415">
              <w:rPr>
                <w:rFonts w:ascii="Verdana" w:hAnsi="Verdana"/>
                <w:sz w:val="18"/>
                <w:szCs w:val="18"/>
                <w:lang w:val="nl-NL"/>
              </w:rPr>
              <w:lastRenderedPageBreak/>
              <w:t>leidinggevende mogelijkheden en meer uitdagende functie</w:t>
            </w:r>
          </w:p>
        </w:tc>
        <w:tc>
          <w:tcPr>
            <w:tcW w:w="1742" w:type="dxa"/>
          </w:tcPr>
          <w:p w14:paraId="62E103AF"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lastRenderedPageBreak/>
              <w:t xml:space="preserve">Werknemer </w:t>
            </w:r>
          </w:p>
        </w:tc>
        <w:tc>
          <w:tcPr>
            <w:tcW w:w="1543" w:type="dxa"/>
          </w:tcPr>
          <w:p w14:paraId="6D572F6E" w14:textId="77777777" w:rsidR="00BD0415" w:rsidRPr="00BD0415" w:rsidRDefault="00BD0415" w:rsidP="00BD0415">
            <w:pPr>
              <w:rPr>
                <w:rFonts w:ascii="Verdana" w:hAnsi="Verdana"/>
                <w:sz w:val="18"/>
                <w:szCs w:val="18"/>
                <w:lang w:val="nl-NL"/>
              </w:rPr>
            </w:pPr>
          </w:p>
        </w:tc>
        <w:tc>
          <w:tcPr>
            <w:tcW w:w="1873" w:type="dxa"/>
          </w:tcPr>
          <w:p w14:paraId="44C38D84"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Niet verwijtbaar. Maar voor werknemer werd structureel </w:t>
            </w:r>
            <w:r w:rsidRPr="00BD0415">
              <w:rPr>
                <w:rFonts w:ascii="Verdana" w:hAnsi="Verdana"/>
                <w:sz w:val="18"/>
                <w:szCs w:val="18"/>
                <w:lang w:val="nl-NL"/>
              </w:rPr>
              <w:lastRenderedPageBreak/>
              <w:t xml:space="preserve">gebrek aan waardering voor zijn inzet ‘de druppel’. </w:t>
            </w:r>
          </w:p>
        </w:tc>
        <w:tc>
          <w:tcPr>
            <w:tcW w:w="1901" w:type="dxa"/>
          </w:tcPr>
          <w:p w14:paraId="1D18D2DA"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lastRenderedPageBreak/>
              <w:t xml:space="preserve">Dat werknemer over specifieke commerciële bedrijfsgegevens </w:t>
            </w:r>
            <w:r w:rsidRPr="00BD0415">
              <w:rPr>
                <w:rFonts w:ascii="Verdana" w:hAnsi="Verdana"/>
                <w:sz w:val="18"/>
                <w:szCs w:val="18"/>
                <w:lang w:val="nl-NL"/>
              </w:rPr>
              <w:lastRenderedPageBreak/>
              <w:t xml:space="preserve">beschikt is door de voorzieningenrechter in onvoldoende mate gebleken. Bovendien wordt de kennis gedekt door geheimhoudingsbeding. Kennis van werknemer is niet slechts opgedaan bij werkgever, maar expertise in belang van werkgever ingezet. </w:t>
            </w:r>
          </w:p>
        </w:tc>
        <w:tc>
          <w:tcPr>
            <w:tcW w:w="1501" w:type="dxa"/>
          </w:tcPr>
          <w:p w14:paraId="5C5DBD20" w14:textId="3341CCB5" w:rsidR="00BD0415" w:rsidRPr="00BD0415" w:rsidRDefault="0034047A" w:rsidP="00BD0415">
            <w:pPr>
              <w:rPr>
                <w:rFonts w:ascii="Verdana" w:hAnsi="Verdana"/>
                <w:sz w:val="18"/>
                <w:szCs w:val="18"/>
                <w:lang w:val="nl-NL"/>
              </w:rPr>
            </w:pPr>
            <w:r>
              <w:rPr>
                <w:rFonts w:ascii="Verdana" w:hAnsi="Verdana"/>
                <w:sz w:val="18"/>
                <w:szCs w:val="18"/>
                <w:lang w:val="nl-NL"/>
              </w:rPr>
              <w:lastRenderedPageBreak/>
              <w:t xml:space="preserve">Werknemer </w:t>
            </w:r>
          </w:p>
        </w:tc>
      </w:tr>
      <w:tr w:rsidR="00BD0415" w:rsidRPr="0034047A" w14:paraId="49E10FB2" w14:textId="77777777" w:rsidTr="008D028C">
        <w:tc>
          <w:tcPr>
            <w:tcW w:w="562" w:type="dxa"/>
          </w:tcPr>
          <w:p w14:paraId="4E4FE412"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6</w:t>
            </w:r>
          </w:p>
        </w:tc>
        <w:tc>
          <w:tcPr>
            <w:tcW w:w="1916" w:type="dxa"/>
          </w:tcPr>
          <w:p w14:paraId="69ED6E50"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Recentelijk zijn aantal klanten van werkgever naar (beoogde) wekgever vertrokken. Werknemer onderhoudt relaties met klanten en vreest dat daardoor meerdere klanten zullen vertrekken. Onder die omstandigheid acht de rechter dat werkgever op die manier haar bedrijfsdebiet wil beschermen. </w:t>
            </w:r>
          </w:p>
        </w:tc>
        <w:tc>
          <w:tcPr>
            <w:tcW w:w="1345" w:type="dxa"/>
          </w:tcPr>
          <w:p w14:paraId="54ADE2DB" w14:textId="77777777" w:rsidR="00BD0415" w:rsidRPr="00BD0415" w:rsidRDefault="00BD0415" w:rsidP="00BD0415">
            <w:pPr>
              <w:rPr>
                <w:rFonts w:ascii="Verdana" w:hAnsi="Verdana"/>
                <w:sz w:val="18"/>
                <w:szCs w:val="18"/>
                <w:lang w:val="nl-NL"/>
              </w:rPr>
            </w:pPr>
          </w:p>
        </w:tc>
        <w:tc>
          <w:tcPr>
            <w:tcW w:w="1929" w:type="dxa"/>
          </w:tcPr>
          <w:p w14:paraId="2DE4C5B3"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Onbesproken </w:t>
            </w:r>
          </w:p>
        </w:tc>
        <w:tc>
          <w:tcPr>
            <w:tcW w:w="1742" w:type="dxa"/>
          </w:tcPr>
          <w:p w14:paraId="3C812B36"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Werknemer, rechter heeft dit meegewogen in zijn beslissing en dat werknemer wist dat zijn nieuwe werkgever een directe concurrent is</w:t>
            </w:r>
          </w:p>
        </w:tc>
        <w:tc>
          <w:tcPr>
            <w:tcW w:w="1543" w:type="dxa"/>
          </w:tcPr>
          <w:p w14:paraId="42637F86" w14:textId="77777777" w:rsidR="00BD0415" w:rsidRPr="00BD0415" w:rsidRDefault="00BD0415" w:rsidP="00BD0415">
            <w:pPr>
              <w:rPr>
                <w:rFonts w:ascii="Verdana" w:hAnsi="Verdana"/>
                <w:sz w:val="18"/>
                <w:szCs w:val="18"/>
                <w:lang w:val="nl-NL"/>
              </w:rPr>
            </w:pPr>
          </w:p>
        </w:tc>
        <w:tc>
          <w:tcPr>
            <w:tcW w:w="1873" w:type="dxa"/>
          </w:tcPr>
          <w:p w14:paraId="7E200766" w14:textId="77777777" w:rsidR="00BD0415" w:rsidRPr="00BD0415" w:rsidRDefault="00BD0415" w:rsidP="00BD0415">
            <w:pPr>
              <w:rPr>
                <w:rFonts w:ascii="Verdana" w:hAnsi="Verdana"/>
                <w:sz w:val="18"/>
                <w:szCs w:val="18"/>
                <w:lang w:val="nl-NL"/>
              </w:rPr>
            </w:pPr>
          </w:p>
        </w:tc>
        <w:tc>
          <w:tcPr>
            <w:tcW w:w="1901" w:type="dxa"/>
          </w:tcPr>
          <w:p w14:paraId="2DC8DE73"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Niet in geding </w:t>
            </w:r>
          </w:p>
        </w:tc>
        <w:tc>
          <w:tcPr>
            <w:tcW w:w="1501" w:type="dxa"/>
          </w:tcPr>
          <w:p w14:paraId="0E0AA823" w14:textId="7D22BC3C" w:rsidR="00BD0415" w:rsidRPr="0034047A" w:rsidRDefault="0034047A" w:rsidP="00BD0415">
            <w:pPr>
              <w:rPr>
                <w:rFonts w:ascii="Verdana" w:hAnsi="Verdana"/>
                <w:iCs/>
                <w:sz w:val="18"/>
                <w:szCs w:val="18"/>
                <w:lang w:val="nl-NL"/>
              </w:rPr>
            </w:pPr>
            <w:r>
              <w:rPr>
                <w:rFonts w:ascii="Verdana" w:hAnsi="Verdana"/>
                <w:iCs/>
                <w:sz w:val="18"/>
                <w:szCs w:val="18"/>
                <w:lang w:val="nl-NL"/>
              </w:rPr>
              <w:t>Werknemer/</w:t>
            </w:r>
            <w:proofErr w:type="spellStart"/>
            <w:r>
              <w:rPr>
                <w:rFonts w:ascii="Verdana" w:hAnsi="Verdana"/>
                <w:iCs/>
                <w:sz w:val="18"/>
                <w:szCs w:val="18"/>
                <w:lang w:val="nl-NL"/>
              </w:rPr>
              <w:t>werkgevr</w:t>
            </w:r>
            <w:proofErr w:type="spellEnd"/>
            <w:r>
              <w:rPr>
                <w:rFonts w:ascii="Verdana" w:hAnsi="Verdana"/>
                <w:iCs/>
                <w:sz w:val="18"/>
                <w:szCs w:val="18"/>
                <w:lang w:val="nl-NL"/>
              </w:rPr>
              <w:t xml:space="preserve"> namelijk gedeeltelijke beperking</w:t>
            </w:r>
          </w:p>
        </w:tc>
      </w:tr>
      <w:tr w:rsidR="00BD0415" w:rsidRPr="00BD0415" w14:paraId="3E14F483" w14:textId="77777777" w:rsidTr="008D028C">
        <w:tc>
          <w:tcPr>
            <w:tcW w:w="562" w:type="dxa"/>
          </w:tcPr>
          <w:p w14:paraId="5A23F65B"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lastRenderedPageBreak/>
              <w:t>7</w:t>
            </w:r>
          </w:p>
        </w:tc>
        <w:tc>
          <w:tcPr>
            <w:tcW w:w="1916" w:type="dxa"/>
          </w:tcPr>
          <w:p w14:paraId="6187FA5E" w14:textId="77777777" w:rsidR="00BD0415" w:rsidRDefault="00BD0415" w:rsidP="00BD0415">
            <w:pPr>
              <w:rPr>
                <w:rFonts w:ascii="Verdana" w:hAnsi="Verdana"/>
                <w:sz w:val="18"/>
                <w:szCs w:val="18"/>
                <w:lang w:val="nl-NL"/>
              </w:rPr>
            </w:pPr>
            <w:r w:rsidRPr="00BD0415">
              <w:rPr>
                <w:rFonts w:ascii="Verdana" w:hAnsi="Verdana"/>
                <w:sz w:val="18"/>
                <w:szCs w:val="18"/>
                <w:lang w:val="nl-NL"/>
              </w:rPr>
              <w:t xml:space="preserve">Rechter is van oordeel dat beide bedrijven concurrerende ondernemingen zijn voor zover het pensioen-tak betreft. </w:t>
            </w:r>
            <w:proofErr w:type="spellStart"/>
            <w:r w:rsidRPr="00BD0415">
              <w:rPr>
                <w:rFonts w:ascii="Verdana" w:hAnsi="Verdana"/>
                <w:sz w:val="18"/>
                <w:szCs w:val="18"/>
                <w:lang w:val="nl-NL"/>
              </w:rPr>
              <w:t>Novida</w:t>
            </w:r>
            <w:proofErr w:type="spellEnd"/>
            <w:r w:rsidRPr="00BD0415">
              <w:rPr>
                <w:rFonts w:ascii="Verdana" w:hAnsi="Verdana"/>
                <w:sz w:val="18"/>
                <w:szCs w:val="18"/>
                <w:lang w:val="nl-NL"/>
              </w:rPr>
              <w:t xml:space="preserve"> heeft belang bij het concurrentiebeding om precedentwerking te voorkomen. </w:t>
            </w:r>
          </w:p>
          <w:p w14:paraId="71C7CD33" w14:textId="77777777" w:rsidR="00B0373F" w:rsidRDefault="00B0373F" w:rsidP="00BD0415">
            <w:pPr>
              <w:rPr>
                <w:rFonts w:ascii="Verdana" w:hAnsi="Verdana"/>
                <w:sz w:val="18"/>
                <w:szCs w:val="18"/>
                <w:lang w:val="nl-NL"/>
              </w:rPr>
            </w:pPr>
          </w:p>
          <w:p w14:paraId="30AEE0F8" w14:textId="5D194F33" w:rsidR="00B0373F" w:rsidRPr="00BD0415" w:rsidRDefault="00B0373F" w:rsidP="00BD0415">
            <w:pPr>
              <w:rPr>
                <w:rFonts w:ascii="Verdana" w:hAnsi="Verdana"/>
                <w:sz w:val="18"/>
                <w:szCs w:val="18"/>
                <w:lang w:val="nl-NL"/>
              </w:rPr>
            </w:pPr>
            <w:r w:rsidRPr="00B0373F">
              <w:rPr>
                <w:rFonts w:ascii="Verdana" w:hAnsi="Verdana"/>
                <w:sz w:val="18"/>
                <w:szCs w:val="18"/>
                <w:lang w:val="nl-NL"/>
              </w:rPr>
              <w:t>Kennis die is opgedaan is niet als exclusief aan te merken en werknemer kent geen bedrijfsgeheimen.</w:t>
            </w:r>
          </w:p>
        </w:tc>
        <w:tc>
          <w:tcPr>
            <w:tcW w:w="1345" w:type="dxa"/>
          </w:tcPr>
          <w:p w14:paraId="3FF950C0" w14:textId="77777777" w:rsidR="00BD0415" w:rsidRPr="00BD0415" w:rsidRDefault="00BD0415" w:rsidP="00BD0415">
            <w:pPr>
              <w:rPr>
                <w:rFonts w:ascii="Verdana" w:hAnsi="Verdana"/>
                <w:sz w:val="18"/>
                <w:szCs w:val="18"/>
                <w:lang w:val="nl-NL"/>
              </w:rPr>
            </w:pPr>
          </w:p>
        </w:tc>
        <w:tc>
          <w:tcPr>
            <w:tcW w:w="1929" w:type="dxa"/>
          </w:tcPr>
          <w:p w14:paraId="5A9BBA9A"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Werknemer zal er in zijn financiële positie op vooruit gaan. De kantonrechter acht de positie verbetering van werknemer onvoldoende zwaarwegend. Daarbij heeft de rechter meegewogen dat werknemer zich makkelijk liet benaderen door </w:t>
            </w:r>
            <w:proofErr w:type="spellStart"/>
            <w:r w:rsidRPr="00BD0415">
              <w:rPr>
                <w:rFonts w:ascii="Verdana" w:hAnsi="Verdana"/>
                <w:sz w:val="18"/>
                <w:szCs w:val="18"/>
                <w:lang w:val="nl-NL"/>
              </w:rPr>
              <w:t>recruiters</w:t>
            </w:r>
            <w:proofErr w:type="spellEnd"/>
            <w:r w:rsidRPr="00BD0415">
              <w:rPr>
                <w:rFonts w:ascii="Verdana" w:hAnsi="Verdana"/>
                <w:sz w:val="18"/>
                <w:szCs w:val="18"/>
                <w:lang w:val="nl-NL"/>
              </w:rPr>
              <w:t xml:space="preserve"> op LinkedIn. Werknemer heeft niet aannemelijk kunnen maken dat hij deze positieverbetering niet kon krijgen bij een andere werkgever.  </w:t>
            </w:r>
          </w:p>
        </w:tc>
        <w:tc>
          <w:tcPr>
            <w:tcW w:w="1742" w:type="dxa"/>
          </w:tcPr>
          <w:p w14:paraId="23529285"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Werknemer. Kantonrecht vindt dat het zoeken en vinden naar een andere werkgever niet onredelijk beperkend is. </w:t>
            </w:r>
          </w:p>
        </w:tc>
        <w:tc>
          <w:tcPr>
            <w:tcW w:w="1543" w:type="dxa"/>
          </w:tcPr>
          <w:p w14:paraId="31CBB35C"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Onbesproken </w:t>
            </w:r>
          </w:p>
        </w:tc>
        <w:tc>
          <w:tcPr>
            <w:tcW w:w="1873" w:type="dxa"/>
          </w:tcPr>
          <w:p w14:paraId="6EACAF5A" w14:textId="77777777" w:rsidR="00BD0415" w:rsidRPr="00BD0415" w:rsidRDefault="00BD0415" w:rsidP="00BD0415">
            <w:pPr>
              <w:rPr>
                <w:rFonts w:ascii="Verdana" w:hAnsi="Verdana"/>
                <w:sz w:val="18"/>
                <w:szCs w:val="18"/>
                <w:lang w:val="nl-NL"/>
              </w:rPr>
            </w:pPr>
          </w:p>
        </w:tc>
        <w:tc>
          <w:tcPr>
            <w:tcW w:w="1901" w:type="dxa"/>
          </w:tcPr>
          <w:p w14:paraId="71D01537" w14:textId="2F004812" w:rsidR="00BD0415" w:rsidRPr="00BD0415" w:rsidRDefault="00BD0415" w:rsidP="00BD0415">
            <w:pPr>
              <w:rPr>
                <w:rFonts w:ascii="Verdana" w:hAnsi="Verdana"/>
                <w:sz w:val="18"/>
                <w:szCs w:val="18"/>
                <w:lang w:val="nl-NL"/>
              </w:rPr>
            </w:pPr>
          </w:p>
        </w:tc>
        <w:tc>
          <w:tcPr>
            <w:tcW w:w="1501" w:type="dxa"/>
          </w:tcPr>
          <w:p w14:paraId="56CAD331" w14:textId="4B4C7B89" w:rsidR="00BD0415" w:rsidRPr="00677B62" w:rsidRDefault="00677B62" w:rsidP="00BD0415">
            <w:pPr>
              <w:rPr>
                <w:rFonts w:ascii="Verdana" w:hAnsi="Verdana"/>
                <w:iCs/>
                <w:sz w:val="18"/>
                <w:szCs w:val="18"/>
                <w:lang w:val="nl-NL"/>
              </w:rPr>
            </w:pPr>
            <w:r>
              <w:rPr>
                <w:rFonts w:ascii="Verdana" w:hAnsi="Verdana"/>
                <w:iCs/>
                <w:sz w:val="18"/>
                <w:szCs w:val="18"/>
                <w:lang w:val="nl-NL"/>
              </w:rPr>
              <w:t>Gedeeltelijke beperking</w:t>
            </w:r>
          </w:p>
        </w:tc>
      </w:tr>
      <w:tr w:rsidR="00BD0415" w:rsidRPr="00BD0415" w14:paraId="70D12862" w14:textId="77777777" w:rsidTr="008D028C">
        <w:tc>
          <w:tcPr>
            <w:tcW w:w="562" w:type="dxa"/>
          </w:tcPr>
          <w:p w14:paraId="44F52D24"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8</w:t>
            </w:r>
          </w:p>
        </w:tc>
        <w:tc>
          <w:tcPr>
            <w:tcW w:w="1916" w:type="dxa"/>
          </w:tcPr>
          <w:p w14:paraId="0CD198F8"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Ja werknemer heeft bedrijfsgevoelige informatie tijdens dienstverband opgedaan </w:t>
            </w:r>
          </w:p>
        </w:tc>
        <w:tc>
          <w:tcPr>
            <w:tcW w:w="1345" w:type="dxa"/>
          </w:tcPr>
          <w:p w14:paraId="5FE6223B" w14:textId="77777777" w:rsidR="00BD0415" w:rsidRPr="00BD0415" w:rsidRDefault="00BD0415" w:rsidP="00BD0415">
            <w:pPr>
              <w:rPr>
                <w:rFonts w:ascii="Verdana" w:hAnsi="Verdana"/>
                <w:sz w:val="18"/>
                <w:szCs w:val="18"/>
                <w:lang w:val="nl-NL"/>
              </w:rPr>
            </w:pPr>
          </w:p>
        </w:tc>
        <w:tc>
          <w:tcPr>
            <w:tcW w:w="1929" w:type="dxa"/>
          </w:tcPr>
          <w:p w14:paraId="1ABC1DDC"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Rechter acht positieverbetering niet aannemelijk </w:t>
            </w:r>
          </w:p>
        </w:tc>
        <w:tc>
          <w:tcPr>
            <w:tcW w:w="1742" w:type="dxa"/>
          </w:tcPr>
          <w:p w14:paraId="3DD22E07"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Werknemer </w:t>
            </w:r>
          </w:p>
        </w:tc>
        <w:tc>
          <w:tcPr>
            <w:tcW w:w="1543" w:type="dxa"/>
          </w:tcPr>
          <w:p w14:paraId="433CA9B8" w14:textId="77777777" w:rsidR="00BD0415" w:rsidRPr="00BD0415" w:rsidRDefault="00BD0415" w:rsidP="00BD0415">
            <w:pPr>
              <w:rPr>
                <w:rFonts w:ascii="Verdana" w:hAnsi="Verdana"/>
                <w:sz w:val="18"/>
                <w:szCs w:val="18"/>
                <w:lang w:val="nl-NL"/>
              </w:rPr>
            </w:pPr>
          </w:p>
        </w:tc>
        <w:tc>
          <w:tcPr>
            <w:tcW w:w="1873" w:type="dxa"/>
          </w:tcPr>
          <w:p w14:paraId="0947D642" w14:textId="77777777" w:rsidR="00BD0415" w:rsidRPr="00BD0415" w:rsidRDefault="00BD0415" w:rsidP="00BD0415">
            <w:pPr>
              <w:rPr>
                <w:rFonts w:ascii="Verdana" w:hAnsi="Verdana"/>
                <w:sz w:val="18"/>
                <w:szCs w:val="18"/>
                <w:lang w:val="nl-NL"/>
              </w:rPr>
            </w:pPr>
          </w:p>
        </w:tc>
        <w:tc>
          <w:tcPr>
            <w:tcW w:w="1901" w:type="dxa"/>
          </w:tcPr>
          <w:p w14:paraId="23F3505C" w14:textId="77777777" w:rsidR="00BD0415" w:rsidRPr="00BD0415" w:rsidRDefault="00BD0415" w:rsidP="00BD0415">
            <w:pPr>
              <w:rPr>
                <w:rFonts w:ascii="Verdana" w:hAnsi="Verdana"/>
                <w:sz w:val="18"/>
                <w:szCs w:val="18"/>
                <w:lang w:val="nl-NL"/>
              </w:rPr>
            </w:pPr>
          </w:p>
        </w:tc>
        <w:tc>
          <w:tcPr>
            <w:tcW w:w="1501" w:type="dxa"/>
          </w:tcPr>
          <w:p w14:paraId="485E9D9B" w14:textId="2226DFDF" w:rsidR="00BD0415" w:rsidRPr="00677B62" w:rsidRDefault="00677B62" w:rsidP="00BD0415">
            <w:pPr>
              <w:rPr>
                <w:rFonts w:ascii="Verdana" w:hAnsi="Verdana"/>
                <w:iCs/>
                <w:sz w:val="18"/>
                <w:szCs w:val="18"/>
                <w:lang w:val="nl-NL"/>
              </w:rPr>
            </w:pPr>
            <w:r>
              <w:rPr>
                <w:rFonts w:ascii="Verdana" w:hAnsi="Verdana"/>
                <w:iCs/>
                <w:sz w:val="18"/>
                <w:szCs w:val="18"/>
                <w:lang w:val="nl-NL"/>
              </w:rPr>
              <w:t xml:space="preserve">Werkgever </w:t>
            </w:r>
          </w:p>
        </w:tc>
      </w:tr>
      <w:tr w:rsidR="00BD0415" w:rsidRPr="00BD0415" w14:paraId="134AA170" w14:textId="77777777" w:rsidTr="008D028C">
        <w:tc>
          <w:tcPr>
            <w:tcW w:w="562" w:type="dxa"/>
          </w:tcPr>
          <w:p w14:paraId="23073914"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9</w:t>
            </w:r>
          </w:p>
        </w:tc>
        <w:tc>
          <w:tcPr>
            <w:tcW w:w="1916" w:type="dxa"/>
          </w:tcPr>
          <w:p w14:paraId="164AA0B9" w14:textId="77777777" w:rsidR="00BD0415" w:rsidRDefault="00BD0415" w:rsidP="00BD0415">
            <w:pPr>
              <w:rPr>
                <w:rFonts w:ascii="Verdana" w:hAnsi="Verdana"/>
                <w:sz w:val="18"/>
                <w:szCs w:val="18"/>
                <w:lang w:val="nl-NL"/>
              </w:rPr>
            </w:pPr>
            <w:r w:rsidRPr="00BD0415">
              <w:rPr>
                <w:rFonts w:ascii="Verdana" w:hAnsi="Verdana"/>
                <w:sz w:val="18"/>
                <w:szCs w:val="18"/>
                <w:lang w:val="nl-NL"/>
              </w:rPr>
              <w:t xml:space="preserve">Voldoende aannemelijk gemaakt dat werkgever een groot belang heeft bij handhaving </w:t>
            </w:r>
            <w:r w:rsidRPr="00BD0415">
              <w:rPr>
                <w:rFonts w:ascii="Verdana" w:hAnsi="Verdana"/>
                <w:sz w:val="18"/>
                <w:szCs w:val="18"/>
                <w:lang w:val="nl-NL"/>
              </w:rPr>
              <w:lastRenderedPageBreak/>
              <w:t xml:space="preserve">van concurrentiebeding. </w:t>
            </w:r>
          </w:p>
          <w:p w14:paraId="73BDCE6A" w14:textId="77777777" w:rsidR="00677B62" w:rsidRDefault="00677B62" w:rsidP="00BD0415">
            <w:pPr>
              <w:rPr>
                <w:rFonts w:ascii="Verdana" w:hAnsi="Verdana"/>
                <w:sz w:val="18"/>
                <w:szCs w:val="18"/>
                <w:lang w:val="nl-NL"/>
              </w:rPr>
            </w:pPr>
          </w:p>
          <w:p w14:paraId="6725894F" w14:textId="40011882" w:rsidR="00677B62" w:rsidRPr="00BD0415" w:rsidRDefault="00677B62" w:rsidP="00BD0415">
            <w:pPr>
              <w:rPr>
                <w:rFonts w:ascii="Verdana" w:hAnsi="Verdana"/>
                <w:sz w:val="18"/>
                <w:szCs w:val="18"/>
                <w:lang w:val="nl-NL"/>
              </w:rPr>
            </w:pPr>
            <w:r w:rsidRPr="00677B62">
              <w:rPr>
                <w:rFonts w:ascii="Verdana" w:hAnsi="Verdana"/>
                <w:sz w:val="18"/>
                <w:szCs w:val="18"/>
                <w:lang w:val="nl-NL"/>
              </w:rPr>
              <w:t>Werknemer beschikt vanuit zijn functie over cruciale en vertrouwelijke informatie over de prijsopbouw en valt aan te merken als bedrijfsgevoelige relevante commerciële informatie.</w:t>
            </w:r>
          </w:p>
        </w:tc>
        <w:tc>
          <w:tcPr>
            <w:tcW w:w="1345" w:type="dxa"/>
          </w:tcPr>
          <w:p w14:paraId="26117BC2" w14:textId="77777777" w:rsidR="00BD0415" w:rsidRPr="00BD0415" w:rsidRDefault="00BD0415" w:rsidP="00BD0415">
            <w:pPr>
              <w:rPr>
                <w:rFonts w:ascii="Verdana" w:hAnsi="Verdana"/>
                <w:sz w:val="18"/>
                <w:szCs w:val="18"/>
                <w:lang w:val="nl-NL"/>
              </w:rPr>
            </w:pPr>
          </w:p>
        </w:tc>
        <w:tc>
          <w:tcPr>
            <w:tcW w:w="1929" w:type="dxa"/>
          </w:tcPr>
          <w:p w14:paraId="07C59613"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Nieuwe (beoogde) werkgever heeft fors hoger salaris geboden. Zelfs hoger dan in de </w:t>
            </w:r>
            <w:r w:rsidRPr="00BD0415">
              <w:rPr>
                <w:rFonts w:ascii="Verdana" w:hAnsi="Verdana"/>
                <w:sz w:val="18"/>
                <w:szCs w:val="18"/>
                <w:lang w:val="nl-NL"/>
              </w:rPr>
              <w:lastRenderedPageBreak/>
              <w:t xml:space="preserve">geldende cao is opgenomen. </w:t>
            </w:r>
          </w:p>
          <w:p w14:paraId="421B0D27"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De rechter oordeelt dat daarmee niet is gezegd dat werknemer elders geen redelijk salaris kan verdienen. </w:t>
            </w:r>
          </w:p>
        </w:tc>
        <w:tc>
          <w:tcPr>
            <w:tcW w:w="1742" w:type="dxa"/>
          </w:tcPr>
          <w:p w14:paraId="22D45821"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lastRenderedPageBreak/>
              <w:t xml:space="preserve">Werknemer. Werknemer heeft ook niet geprobeerd om elders te solliciteren dan </w:t>
            </w:r>
            <w:r w:rsidRPr="00BD0415">
              <w:rPr>
                <w:rFonts w:ascii="Verdana" w:hAnsi="Verdana"/>
                <w:sz w:val="18"/>
                <w:szCs w:val="18"/>
                <w:lang w:val="nl-NL"/>
              </w:rPr>
              <w:lastRenderedPageBreak/>
              <w:t xml:space="preserve">alleen dit bedrijf. </w:t>
            </w:r>
          </w:p>
        </w:tc>
        <w:tc>
          <w:tcPr>
            <w:tcW w:w="1543" w:type="dxa"/>
          </w:tcPr>
          <w:p w14:paraId="47459DFD" w14:textId="77777777" w:rsidR="00BD0415" w:rsidRPr="00BD0415" w:rsidRDefault="00BD0415" w:rsidP="00BD0415">
            <w:pPr>
              <w:rPr>
                <w:rFonts w:ascii="Verdana" w:hAnsi="Verdana"/>
                <w:sz w:val="18"/>
                <w:szCs w:val="18"/>
                <w:lang w:val="nl-NL"/>
              </w:rPr>
            </w:pPr>
          </w:p>
        </w:tc>
        <w:tc>
          <w:tcPr>
            <w:tcW w:w="1873" w:type="dxa"/>
          </w:tcPr>
          <w:p w14:paraId="54CACEFF" w14:textId="77777777" w:rsidR="00BD0415" w:rsidRPr="00BD0415" w:rsidRDefault="00BD0415" w:rsidP="00BD0415">
            <w:pPr>
              <w:rPr>
                <w:rFonts w:ascii="Verdana" w:hAnsi="Verdana"/>
                <w:sz w:val="18"/>
                <w:szCs w:val="18"/>
                <w:lang w:val="nl-NL"/>
              </w:rPr>
            </w:pPr>
          </w:p>
        </w:tc>
        <w:tc>
          <w:tcPr>
            <w:tcW w:w="1901" w:type="dxa"/>
          </w:tcPr>
          <w:p w14:paraId="0373EF8C" w14:textId="051603B4" w:rsidR="00BD0415" w:rsidRPr="00BD0415" w:rsidRDefault="00BD0415" w:rsidP="00BD0415">
            <w:pPr>
              <w:rPr>
                <w:rFonts w:ascii="Verdana" w:hAnsi="Verdana"/>
                <w:sz w:val="18"/>
                <w:szCs w:val="18"/>
                <w:lang w:val="nl-NL"/>
              </w:rPr>
            </w:pPr>
          </w:p>
        </w:tc>
        <w:tc>
          <w:tcPr>
            <w:tcW w:w="1501" w:type="dxa"/>
          </w:tcPr>
          <w:p w14:paraId="11B97859" w14:textId="1CF5CDDC" w:rsidR="00BD0415" w:rsidRPr="00BD0415" w:rsidRDefault="00817862" w:rsidP="00BD0415">
            <w:pPr>
              <w:rPr>
                <w:rFonts w:ascii="Verdana" w:hAnsi="Verdana"/>
                <w:sz w:val="18"/>
                <w:szCs w:val="18"/>
                <w:lang w:val="nl-NL"/>
              </w:rPr>
            </w:pPr>
            <w:r>
              <w:rPr>
                <w:rFonts w:ascii="Verdana" w:hAnsi="Verdana"/>
                <w:sz w:val="18"/>
                <w:szCs w:val="18"/>
                <w:lang w:val="nl-NL"/>
              </w:rPr>
              <w:t xml:space="preserve">Werkgever </w:t>
            </w:r>
          </w:p>
        </w:tc>
      </w:tr>
      <w:tr w:rsidR="00BD0415" w:rsidRPr="00BD0415" w14:paraId="65BE68B5" w14:textId="77777777" w:rsidTr="008D028C">
        <w:tc>
          <w:tcPr>
            <w:tcW w:w="562" w:type="dxa"/>
          </w:tcPr>
          <w:p w14:paraId="311FF485"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10</w:t>
            </w:r>
          </w:p>
        </w:tc>
        <w:tc>
          <w:tcPr>
            <w:tcW w:w="1916" w:type="dxa"/>
          </w:tcPr>
          <w:p w14:paraId="6FF56AB8" w14:textId="77777777" w:rsidR="00BD0415" w:rsidRDefault="00BD0415" w:rsidP="00BD0415">
            <w:pPr>
              <w:rPr>
                <w:rFonts w:ascii="Verdana" w:hAnsi="Verdana"/>
                <w:sz w:val="18"/>
                <w:szCs w:val="18"/>
                <w:lang w:val="nl-NL"/>
              </w:rPr>
            </w:pPr>
            <w:r w:rsidRPr="00BD0415">
              <w:rPr>
                <w:rFonts w:ascii="Verdana" w:hAnsi="Verdana"/>
                <w:sz w:val="18"/>
                <w:szCs w:val="18"/>
                <w:lang w:val="nl-NL"/>
              </w:rPr>
              <w:t>Bescherming bedrijfsdebiet dient te prevaleren voor het belang van werknemer. Met specifieke opgedane kennis kan de (ex)werknemer zijn voordeel doen die ten koste gaat van de concurrentiepositie van (ex)werkgever</w:t>
            </w:r>
            <w:r w:rsidR="00D81608">
              <w:rPr>
                <w:rFonts w:ascii="Verdana" w:hAnsi="Verdana"/>
                <w:sz w:val="18"/>
                <w:szCs w:val="18"/>
                <w:lang w:val="nl-NL"/>
              </w:rPr>
              <w:t>.</w:t>
            </w:r>
          </w:p>
          <w:p w14:paraId="2C621598" w14:textId="77777777" w:rsidR="00D81608" w:rsidRDefault="00D81608" w:rsidP="00BD0415">
            <w:pPr>
              <w:rPr>
                <w:rFonts w:ascii="Verdana" w:hAnsi="Verdana"/>
                <w:sz w:val="18"/>
                <w:szCs w:val="18"/>
                <w:lang w:val="nl-NL"/>
              </w:rPr>
            </w:pPr>
          </w:p>
          <w:p w14:paraId="31F459F3" w14:textId="5B015A71" w:rsidR="00D81608" w:rsidRPr="00BD0415" w:rsidRDefault="00D81608" w:rsidP="00BD0415">
            <w:pPr>
              <w:rPr>
                <w:rFonts w:ascii="Verdana" w:hAnsi="Verdana"/>
                <w:sz w:val="18"/>
                <w:szCs w:val="18"/>
                <w:lang w:val="nl-NL"/>
              </w:rPr>
            </w:pPr>
            <w:r w:rsidRPr="00D81608">
              <w:rPr>
                <w:rFonts w:ascii="Verdana" w:hAnsi="Verdana"/>
                <w:sz w:val="18"/>
                <w:szCs w:val="18"/>
                <w:lang w:val="nl-NL"/>
              </w:rPr>
              <w:t xml:space="preserve">Tijdens jarenlange dienstverband heeft hij kennis en ervaring opgedaan </w:t>
            </w:r>
            <w:r w:rsidRPr="00D81608">
              <w:rPr>
                <w:rFonts w:ascii="Verdana" w:hAnsi="Verdana"/>
                <w:sz w:val="18"/>
                <w:szCs w:val="18"/>
                <w:lang w:val="nl-NL"/>
              </w:rPr>
              <w:lastRenderedPageBreak/>
              <w:t>van klantenbestand, inzicht in bedrijfsvoering, marktstrategieën en wijze waarop markt en klanten worden benaderd.</w:t>
            </w:r>
          </w:p>
        </w:tc>
        <w:tc>
          <w:tcPr>
            <w:tcW w:w="1345" w:type="dxa"/>
          </w:tcPr>
          <w:p w14:paraId="062B8BA2"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lastRenderedPageBreak/>
              <w:t>Niet aanwezig geacht</w:t>
            </w:r>
          </w:p>
        </w:tc>
        <w:tc>
          <w:tcPr>
            <w:tcW w:w="1929" w:type="dxa"/>
          </w:tcPr>
          <w:p w14:paraId="4F987CD9"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Nee, werknemer kan zich niet meer vinden in de werkwijze en visie dit heeft werknemer pas tijdens de behandeling kenbaar gemaakt. </w:t>
            </w:r>
          </w:p>
        </w:tc>
        <w:tc>
          <w:tcPr>
            <w:tcW w:w="1742" w:type="dxa"/>
          </w:tcPr>
          <w:p w14:paraId="27FA771C"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Werkgever. Rechter heeft meegewogen dat werknemer zijn baan kon behouden, maar werknemer besloot om een concurrerende onderneming op te richten. </w:t>
            </w:r>
          </w:p>
        </w:tc>
        <w:tc>
          <w:tcPr>
            <w:tcW w:w="1543" w:type="dxa"/>
          </w:tcPr>
          <w:p w14:paraId="4EB844B0" w14:textId="77777777" w:rsidR="00BD0415" w:rsidRPr="00BD0415" w:rsidRDefault="00BD0415" w:rsidP="00BD0415">
            <w:pPr>
              <w:rPr>
                <w:rFonts w:ascii="Verdana" w:hAnsi="Verdana"/>
                <w:sz w:val="18"/>
                <w:szCs w:val="18"/>
                <w:lang w:val="nl-NL"/>
              </w:rPr>
            </w:pPr>
          </w:p>
        </w:tc>
        <w:tc>
          <w:tcPr>
            <w:tcW w:w="1873" w:type="dxa"/>
          </w:tcPr>
          <w:p w14:paraId="0E2FF3C6" w14:textId="77777777" w:rsidR="00BD0415" w:rsidRPr="00BD0415" w:rsidRDefault="00BD0415" w:rsidP="00BD0415">
            <w:pPr>
              <w:rPr>
                <w:rFonts w:ascii="Verdana" w:hAnsi="Verdana"/>
                <w:sz w:val="18"/>
                <w:szCs w:val="18"/>
                <w:lang w:val="nl-NL"/>
              </w:rPr>
            </w:pPr>
          </w:p>
        </w:tc>
        <w:tc>
          <w:tcPr>
            <w:tcW w:w="1901" w:type="dxa"/>
          </w:tcPr>
          <w:p w14:paraId="60A7B29E" w14:textId="7C65B526"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 </w:t>
            </w:r>
          </w:p>
        </w:tc>
        <w:tc>
          <w:tcPr>
            <w:tcW w:w="1501" w:type="dxa"/>
          </w:tcPr>
          <w:p w14:paraId="1C7C4060" w14:textId="5C10305F" w:rsidR="00BD0415" w:rsidRPr="00BD0415" w:rsidRDefault="004F3C76" w:rsidP="00BD0415">
            <w:pPr>
              <w:rPr>
                <w:rFonts w:ascii="Verdana" w:hAnsi="Verdana"/>
                <w:sz w:val="18"/>
                <w:szCs w:val="18"/>
                <w:lang w:val="nl-NL"/>
              </w:rPr>
            </w:pPr>
            <w:r>
              <w:rPr>
                <w:rFonts w:ascii="Verdana" w:hAnsi="Verdana"/>
                <w:sz w:val="18"/>
                <w:szCs w:val="18"/>
                <w:lang w:val="nl-NL"/>
              </w:rPr>
              <w:t>Belang werkgever maar beding wordt gematigd</w:t>
            </w:r>
          </w:p>
        </w:tc>
      </w:tr>
      <w:tr w:rsidR="00BD0415" w:rsidRPr="00BD0415" w14:paraId="00B01C17" w14:textId="77777777" w:rsidTr="008D028C">
        <w:tc>
          <w:tcPr>
            <w:tcW w:w="562" w:type="dxa"/>
          </w:tcPr>
          <w:p w14:paraId="54C3CCAE"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11</w:t>
            </w:r>
          </w:p>
        </w:tc>
        <w:tc>
          <w:tcPr>
            <w:tcW w:w="1916" w:type="dxa"/>
          </w:tcPr>
          <w:p w14:paraId="769022BF"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Beide bedrijven zijn concurrenten van elkaar. Voldoende aannemelijk dat werknemer door werkgever kennis en ervaring heeft opgedaan die vanuit concurrentie oogpunt bedreigend is voor de werkgever. </w:t>
            </w:r>
          </w:p>
        </w:tc>
        <w:tc>
          <w:tcPr>
            <w:tcW w:w="1345" w:type="dxa"/>
          </w:tcPr>
          <w:p w14:paraId="1291FD0A"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Niet aanwezig geacht</w:t>
            </w:r>
          </w:p>
        </w:tc>
        <w:tc>
          <w:tcPr>
            <w:tcW w:w="1929" w:type="dxa"/>
          </w:tcPr>
          <w:p w14:paraId="05A521A8" w14:textId="7995842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Werknemer zal qua functie en salaris op vooruit gaan. Aanmerkelijke </w:t>
            </w:r>
            <w:r w:rsidR="00775E3E" w:rsidRPr="00BD0415">
              <w:rPr>
                <w:rFonts w:ascii="Verdana" w:hAnsi="Verdana"/>
                <w:sz w:val="18"/>
                <w:szCs w:val="18"/>
                <w:lang w:val="nl-NL"/>
              </w:rPr>
              <w:t>positieverbetering</w:t>
            </w:r>
            <w:r w:rsidRPr="00BD0415">
              <w:rPr>
                <w:rFonts w:ascii="Verdana" w:hAnsi="Verdana"/>
                <w:sz w:val="18"/>
                <w:szCs w:val="18"/>
                <w:lang w:val="nl-NL"/>
              </w:rPr>
              <w:t xml:space="preserve"> zowel financieel als inhoudelijk. En wilde meer inhoud </w:t>
            </w:r>
          </w:p>
        </w:tc>
        <w:tc>
          <w:tcPr>
            <w:tcW w:w="1742" w:type="dxa"/>
          </w:tcPr>
          <w:p w14:paraId="2B08E646"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Werknemer</w:t>
            </w:r>
          </w:p>
        </w:tc>
        <w:tc>
          <w:tcPr>
            <w:tcW w:w="1543" w:type="dxa"/>
          </w:tcPr>
          <w:p w14:paraId="0F76E6C5"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Werknemer is pas 24 jaar en heeft nog maar kort bij werkgever gewerkt. En staat nog aan het begin van zijn carrière. </w:t>
            </w:r>
          </w:p>
        </w:tc>
        <w:tc>
          <w:tcPr>
            <w:tcW w:w="1873" w:type="dxa"/>
          </w:tcPr>
          <w:p w14:paraId="5F7FD726" w14:textId="77777777" w:rsidR="00BD0415" w:rsidRPr="00BD0415" w:rsidRDefault="00BD0415" w:rsidP="00BD0415">
            <w:pPr>
              <w:rPr>
                <w:rFonts w:ascii="Verdana" w:hAnsi="Verdana"/>
                <w:sz w:val="18"/>
                <w:szCs w:val="18"/>
                <w:lang w:val="nl-NL"/>
              </w:rPr>
            </w:pPr>
          </w:p>
        </w:tc>
        <w:tc>
          <w:tcPr>
            <w:tcW w:w="1901" w:type="dxa"/>
          </w:tcPr>
          <w:p w14:paraId="466DC6DD"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Tijdens studie en stage van werknemer heeft hij kennis en ervaring opgedaan, maar tijdens dienstverband is werknemer beter in geworden. Ook zijn er cursussen gevolgd. </w:t>
            </w:r>
          </w:p>
          <w:p w14:paraId="7C72E200" w14:textId="77777777" w:rsidR="00BD0415" w:rsidRPr="00BD0415" w:rsidRDefault="00BD0415" w:rsidP="00BD0415">
            <w:pPr>
              <w:rPr>
                <w:rFonts w:ascii="Verdana" w:hAnsi="Verdana"/>
                <w:sz w:val="18"/>
                <w:szCs w:val="18"/>
                <w:lang w:val="nl-NL"/>
              </w:rPr>
            </w:pPr>
          </w:p>
        </w:tc>
        <w:tc>
          <w:tcPr>
            <w:tcW w:w="1501" w:type="dxa"/>
          </w:tcPr>
          <w:p w14:paraId="5E551269" w14:textId="4D0D46EB" w:rsidR="00BD0415" w:rsidRPr="00BD0415" w:rsidRDefault="00F050F6" w:rsidP="00BD0415">
            <w:pPr>
              <w:rPr>
                <w:rFonts w:ascii="Verdana" w:hAnsi="Verdana"/>
                <w:sz w:val="18"/>
                <w:szCs w:val="18"/>
                <w:lang w:val="nl-NL"/>
              </w:rPr>
            </w:pPr>
            <w:r>
              <w:rPr>
                <w:rFonts w:ascii="Verdana" w:hAnsi="Verdana"/>
                <w:sz w:val="18"/>
                <w:szCs w:val="18"/>
                <w:lang w:val="nl-NL"/>
              </w:rPr>
              <w:t xml:space="preserve">Werknemer </w:t>
            </w:r>
          </w:p>
        </w:tc>
      </w:tr>
      <w:tr w:rsidR="00BD0415" w:rsidRPr="00BD0415" w14:paraId="01B8C1C6" w14:textId="77777777" w:rsidTr="008D028C">
        <w:tc>
          <w:tcPr>
            <w:tcW w:w="562" w:type="dxa"/>
          </w:tcPr>
          <w:p w14:paraId="7F325EF1"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12</w:t>
            </w:r>
          </w:p>
        </w:tc>
        <w:tc>
          <w:tcPr>
            <w:tcW w:w="1916" w:type="dxa"/>
          </w:tcPr>
          <w:p w14:paraId="46F9C0B4" w14:textId="3050549D" w:rsidR="00BD0415" w:rsidRDefault="00BD0415" w:rsidP="00BD0415">
            <w:pPr>
              <w:rPr>
                <w:rFonts w:ascii="Verdana" w:hAnsi="Verdana"/>
                <w:sz w:val="18"/>
                <w:szCs w:val="18"/>
                <w:lang w:val="nl-NL"/>
              </w:rPr>
            </w:pPr>
            <w:r w:rsidRPr="00BD0415">
              <w:rPr>
                <w:rFonts w:ascii="Verdana" w:hAnsi="Verdana"/>
                <w:sz w:val="18"/>
                <w:szCs w:val="18"/>
                <w:lang w:val="nl-NL"/>
              </w:rPr>
              <w:t>Het hanteren van het concurrentiebeding wordt niet buiten proportie geacht ten opzichte van het beschermen van bedrijfsdebiet</w:t>
            </w:r>
            <w:r w:rsidR="008E0A8F">
              <w:rPr>
                <w:rFonts w:ascii="Verdana" w:hAnsi="Verdana"/>
                <w:sz w:val="18"/>
                <w:szCs w:val="18"/>
                <w:lang w:val="nl-NL"/>
              </w:rPr>
              <w:t>.</w:t>
            </w:r>
          </w:p>
          <w:p w14:paraId="3E7AB2D2" w14:textId="15A4EA3B" w:rsidR="00041A24" w:rsidRDefault="00041A24" w:rsidP="00BD0415">
            <w:pPr>
              <w:rPr>
                <w:rFonts w:ascii="Verdana" w:hAnsi="Verdana"/>
                <w:sz w:val="18"/>
                <w:szCs w:val="18"/>
                <w:lang w:val="nl-NL"/>
              </w:rPr>
            </w:pPr>
            <w:r w:rsidRPr="00041A24">
              <w:rPr>
                <w:rFonts w:ascii="Verdana" w:hAnsi="Verdana"/>
                <w:sz w:val="18"/>
                <w:szCs w:val="18"/>
                <w:lang w:val="nl-NL"/>
              </w:rPr>
              <w:t>Werknemer was op de hoogte van inkoopprijzen van producten.</w:t>
            </w:r>
          </w:p>
          <w:p w14:paraId="4A71336B" w14:textId="766291A7" w:rsidR="00041A24" w:rsidRPr="00BD0415" w:rsidRDefault="00041A24" w:rsidP="00BD0415">
            <w:pPr>
              <w:rPr>
                <w:rFonts w:ascii="Verdana" w:hAnsi="Verdana"/>
                <w:sz w:val="18"/>
                <w:szCs w:val="18"/>
                <w:lang w:val="nl-NL"/>
              </w:rPr>
            </w:pPr>
          </w:p>
        </w:tc>
        <w:tc>
          <w:tcPr>
            <w:tcW w:w="1345" w:type="dxa"/>
          </w:tcPr>
          <w:p w14:paraId="73CE7C97"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Niet aanwezig geacht</w:t>
            </w:r>
          </w:p>
        </w:tc>
        <w:tc>
          <w:tcPr>
            <w:tcW w:w="1929" w:type="dxa"/>
          </w:tcPr>
          <w:p w14:paraId="538E9C33"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Niet aannemelijk dat sprake is van een aanzienlijke positie verbetering. Werkzaamheden zijn vergelijkbaar en salaris is nagenoeg gelijk.</w:t>
            </w:r>
          </w:p>
        </w:tc>
        <w:tc>
          <w:tcPr>
            <w:tcW w:w="1742" w:type="dxa"/>
          </w:tcPr>
          <w:p w14:paraId="210B275F"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Werknemer </w:t>
            </w:r>
          </w:p>
        </w:tc>
        <w:tc>
          <w:tcPr>
            <w:tcW w:w="1543" w:type="dxa"/>
          </w:tcPr>
          <w:p w14:paraId="43F22EFE" w14:textId="77777777" w:rsidR="00BD0415" w:rsidRPr="00BD0415" w:rsidRDefault="00BD0415" w:rsidP="00BD0415">
            <w:pPr>
              <w:rPr>
                <w:rFonts w:ascii="Verdana" w:hAnsi="Verdana"/>
                <w:sz w:val="18"/>
                <w:szCs w:val="18"/>
                <w:lang w:val="nl-NL"/>
              </w:rPr>
            </w:pPr>
          </w:p>
        </w:tc>
        <w:tc>
          <w:tcPr>
            <w:tcW w:w="1873" w:type="dxa"/>
          </w:tcPr>
          <w:p w14:paraId="3D01AB0D" w14:textId="77777777" w:rsidR="00BD0415" w:rsidRPr="00BD0415" w:rsidRDefault="00BD0415" w:rsidP="00BD0415">
            <w:pPr>
              <w:rPr>
                <w:rFonts w:ascii="Verdana" w:hAnsi="Verdana"/>
                <w:sz w:val="18"/>
                <w:szCs w:val="18"/>
                <w:lang w:val="nl-NL"/>
              </w:rPr>
            </w:pPr>
          </w:p>
        </w:tc>
        <w:tc>
          <w:tcPr>
            <w:tcW w:w="1901" w:type="dxa"/>
          </w:tcPr>
          <w:p w14:paraId="040BF754" w14:textId="14CAD059" w:rsidR="00BD0415" w:rsidRPr="00BD0415" w:rsidRDefault="00BD0415" w:rsidP="00BD0415">
            <w:pPr>
              <w:rPr>
                <w:rFonts w:ascii="Verdana" w:hAnsi="Verdana"/>
                <w:sz w:val="18"/>
                <w:szCs w:val="18"/>
                <w:lang w:val="nl-NL"/>
              </w:rPr>
            </w:pPr>
          </w:p>
        </w:tc>
        <w:tc>
          <w:tcPr>
            <w:tcW w:w="1501" w:type="dxa"/>
          </w:tcPr>
          <w:p w14:paraId="5A1C10AE" w14:textId="28D42BDF" w:rsidR="00BD0415" w:rsidRPr="00BD0415" w:rsidRDefault="009D30FA" w:rsidP="00BD0415">
            <w:pPr>
              <w:rPr>
                <w:rFonts w:ascii="Verdana" w:hAnsi="Verdana"/>
                <w:sz w:val="18"/>
                <w:szCs w:val="18"/>
                <w:lang w:val="nl-NL"/>
              </w:rPr>
            </w:pPr>
            <w:r>
              <w:rPr>
                <w:rFonts w:ascii="Verdana" w:hAnsi="Verdana"/>
                <w:sz w:val="18"/>
                <w:szCs w:val="18"/>
                <w:lang w:val="nl-NL"/>
              </w:rPr>
              <w:t xml:space="preserve">Werkgever </w:t>
            </w:r>
          </w:p>
        </w:tc>
      </w:tr>
      <w:tr w:rsidR="00BD0415" w:rsidRPr="00BD0415" w14:paraId="696F7598" w14:textId="77777777" w:rsidTr="008D028C">
        <w:tc>
          <w:tcPr>
            <w:tcW w:w="562" w:type="dxa"/>
          </w:tcPr>
          <w:p w14:paraId="27EE8540"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lastRenderedPageBreak/>
              <w:t>13</w:t>
            </w:r>
          </w:p>
        </w:tc>
        <w:tc>
          <w:tcPr>
            <w:tcW w:w="1916" w:type="dxa"/>
          </w:tcPr>
          <w:p w14:paraId="047AA433"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Of bedrijven directe concurrenten zijn wordt door de rechter in het midden gelaten. Is een relatiebeding en geheimhoudingsbeding overeengekomen die voldoende waarborg moeten bieden om te voorkomen dat (ex)werknemer bepaalde gevoelige informatie deelt. Werkgever heeft niet nader toegelicht hoe werknemer in nieuwe functie concurrerend zal opereren. </w:t>
            </w:r>
          </w:p>
        </w:tc>
        <w:tc>
          <w:tcPr>
            <w:tcW w:w="1345" w:type="dxa"/>
          </w:tcPr>
          <w:p w14:paraId="6FF9E8A1"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Niet aanwezig geacht</w:t>
            </w:r>
          </w:p>
        </w:tc>
        <w:tc>
          <w:tcPr>
            <w:tcW w:w="1929" w:type="dxa"/>
          </w:tcPr>
          <w:p w14:paraId="615E59DA"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Voldoende aannemelijk sprake is van een positieverbetering. Werknemer gaat meer verdienen en heeft meer doorgroeimogelijkheden. </w:t>
            </w:r>
          </w:p>
        </w:tc>
        <w:tc>
          <w:tcPr>
            <w:tcW w:w="1742" w:type="dxa"/>
          </w:tcPr>
          <w:p w14:paraId="7BA9F9A7"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Werknemer </w:t>
            </w:r>
          </w:p>
        </w:tc>
        <w:tc>
          <w:tcPr>
            <w:tcW w:w="1543" w:type="dxa"/>
          </w:tcPr>
          <w:p w14:paraId="42DB665E"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Werknemer heeft een jong gezin en is voor haar van belang dat ze nu in haar nabije omgeving kan werken en beperkte reistijd heeft</w:t>
            </w:r>
          </w:p>
        </w:tc>
        <w:tc>
          <w:tcPr>
            <w:tcW w:w="1873" w:type="dxa"/>
          </w:tcPr>
          <w:p w14:paraId="75F2F0CC" w14:textId="77777777" w:rsidR="00BD0415" w:rsidRPr="00BD0415" w:rsidRDefault="00BD0415" w:rsidP="00BD0415">
            <w:pPr>
              <w:rPr>
                <w:rFonts w:ascii="Verdana" w:hAnsi="Verdana"/>
                <w:sz w:val="18"/>
                <w:szCs w:val="18"/>
                <w:lang w:val="nl-NL"/>
              </w:rPr>
            </w:pPr>
          </w:p>
        </w:tc>
        <w:tc>
          <w:tcPr>
            <w:tcW w:w="1901" w:type="dxa"/>
          </w:tcPr>
          <w:p w14:paraId="040CBB59"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Werkgever heeft in studie van werknemer geïnvesteerd maar door studiekostenbeding heeft werknemer die kosten al terugbetaald.</w:t>
            </w:r>
          </w:p>
        </w:tc>
        <w:tc>
          <w:tcPr>
            <w:tcW w:w="1501" w:type="dxa"/>
          </w:tcPr>
          <w:p w14:paraId="777BF4E9" w14:textId="323ED95F" w:rsidR="00BD0415" w:rsidRPr="00BD0415" w:rsidRDefault="009D30FA" w:rsidP="00BD0415">
            <w:pPr>
              <w:rPr>
                <w:rFonts w:ascii="Verdana" w:hAnsi="Verdana"/>
                <w:sz w:val="18"/>
                <w:szCs w:val="18"/>
                <w:lang w:val="nl-NL"/>
              </w:rPr>
            </w:pPr>
            <w:r>
              <w:rPr>
                <w:rFonts w:ascii="Verdana" w:hAnsi="Verdana"/>
                <w:sz w:val="18"/>
                <w:szCs w:val="18"/>
                <w:lang w:val="nl-NL"/>
              </w:rPr>
              <w:t>werknemer</w:t>
            </w:r>
          </w:p>
        </w:tc>
      </w:tr>
      <w:tr w:rsidR="00BD0415" w:rsidRPr="00BD0415" w14:paraId="43E02A61" w14:textId="77777777" w:rsidTr="008D028C">
        <w:tc>
          <w:tcPr>
            <w:tcW w:w="562" w:type="dxa"/>
          </w:tcPr>
          <w:p w14:paraId="73FF383C"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14</w:t>
            </w:r>
          </w:p>
        </w:tc>
        <w:tc>
          <w:tcPr>
            <w:tcW w:w="1916" w:type="dxa"/>
          </w:tcPr>
          <w:p w14:paraId="211D44D8"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Bedrijven worden als concurrent aangemerkt. Bij alle drie de (ex)werknemers oordeelt de rechter dat alleen in dienst treden bij de concurrent niet tot concurrentie hoeft te leiden. </w:t>
            </w:r>
            <w:r w:rsidRPr="00BD0415">
              <w:rPr>
                <w:rFonts w:ascii="Verdana" w:hAnsi="Verdana"/>
                <w:sz w:val="18"/>
                <w:szCs w:val="18"/>
                <w:lang w:val="nl-NL"/>
              </w:rPr>
              <w:lastRenderedPageBreak/>
              <w:t xml:space="preserve">Daarvoor is nodig dat werknemers met verkregen kennis hun werkgever beconcurreren. </w:t>
            </w:r>
          </w:p>
        </w:tc>
        <w:tc>
          <w:tcPr>
            <w:tcW w:w="1345" w:type="dxa"/>
          </w:tcPr>
          <w:p w14:paraId="7AE6CD6F" w14:textId="77777777" w:rsidR="00BD0415" w:rsidRPr="00BD0415" w:rsidRDefault="00BD0415" w:rsidP="00BD0415">
            <w:pPr>
              <w:rPr>
                <w:rFonts w:ascii="Verdana" w:hAnsi="Verdana"/>
                <w:sz w:val="18"/>
                <w:szCs w:val="18"/>
                <w:lang w:val="nl-NL"/>
              </w:rPr>
            </w:pPr>
          </w:p>
        </w:tc>
        <w:tc>
          <w:tcPr>
            <w:tcW w:w="1929" w:type="dxa"/>
          </w:tcPr>
          <w:p w14:paraId="036419A8" w14:textId="77777777" w:rsidR="00BD0415" w:rsidRPr="00BD0415" w:rsidRDefault="00BD0415" w:rsidP="00BD0415">
            <w:pPr>
              <w:rPr>
                <w:rFonts w:ascii="Verdana" w:hAnsi="Verdana"/>
                <w:sz w:val="18"/>
                <w:szCs w:val="18"/>
                <w:lang w:val="nl-NL"/>
              </w:rPr>
            </w:pPr>
          </w:p>
        </w:tc>
        <w:tc>
          <w:tcPr>
            <w:tcW w:w="1742" w:type="dxa"/>
          </w:tcPr>
          <w:p w14:paraId="3238FF19"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Werknemers </w:t>
            </w:r>
          </w:p>
        </w:tc>
        <w:tc>
          <w:tcPr>
            <w:tcW w:w="1543" w:type="dxa"/>
          </w:tcPr>
          <w:p w14:paraId="4F9F3D58" w14:textId="77777777" w:rsidR="00BD0415" w:rsidRPr="00BD0415" w:rsidRDefault="00BD0415" w:rsidP="00BD0415">
            <w:pPr>
              <w:rPr>
                <w:rFonts w:ascii="Verdana" w:hAnsi="Verdana"/>
                <w:sz w:val="18"/>
                <w:szCs w:val="18"/>
                <w:lang w:val="nl-NL"/>
              </w:rPr>
            </w:pPr>
          </w:p>
        </w:tc>
        <w:tc>
          <w:tcPr>
            <w:tcW w:w="1873" w:type="dxa"/>
          </w:tcPr>
          <w:p w14:paraId="2B013BF3" w14:textId="77777777" w:rsidR="00BD0415" w:rsidRPr="00BD0415" w:rsidRDefault="00BD0415" w:rsidP="00BD0415">
            <w:pPr>
              <w:rPr>
                <w:rFonts w:ascii="Verdana" w:hAnsi="Verdana"/>
                <w:sz w:val="18"/>
                <w:szCs w:val="18"/>
                <w:lang w:val="nl-NL"/>
              </w:rPr>
            </w:pPr>
          </w:p>
        </w:tc>
        <w:tc>
          <w:tcPr>
            <w:tcW w:w="1901" w:type="dxa"/>
          </w:tcPr>
          <w:p w14:paraId="6965B117"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Onvoldoende gebleken</w:t>
            </w:r>
          </w:p>
        </w:tc>
        <w:tc>
          <w:tcPr>
            <w:tcW w:w="1501" w:type="dxa"/>
          </w:tcPr>
          <w:p w14:paraId="7D47BB0F" w14:textId="1721DE1A" w:rsidR="00BD0415" w:rsidRPr="00BD0415" w:rsidRDefault="009D30FA" w:rsidP="00BD0415">
            <w:pPr>
              <w:rPr>
                <w:rFonts w:ascii="Verdana" w:hAnsi="Verdana"/>
                <w:sz w:val="18"/>
                <w:szCs w:val="18"/>
                <w:lang w:val="nl-NL"/>
              </w:rPr>
            </w:pPr>
            <w:r>
              <w:rPr>
                <w:rFonts w:ascii="Verdana" w:hAnsi="Verdana"/>
                <w:sz w:val="18"/>
                <w:szCs w:val="18"/>
                <w:lang w:val="nl-NL"/>
              </w:rPr>
              <w:t>werk</w:t>
            </w:r>
            <w:r w:rsidR="00750CBF">
              <w:rPr>
                <w:rFonts w:ascii="Verdana" w:hAnsi="Verdana"/>
                <w:sz w:val="18"/>
                <w:szCs w:val="18"/>
                <w:lang w:val="nl-NL"/>
              </w:rPr>
              <w:t>nemer</w:t>
            </w:r>
          </w:p>
        </w:tc>
      </w:tr>
      <w:tr w:rsidR="00BD0415" w:rsidRPr="00BD0415" w14:paraId="0F9903B3" w14:textId="77777777" w:rsidTr="008D028C">
        <w:tc>
          <w:tcPr>
            <w:tcW w:w="562" w:type="dxa"/>
          </w:tcPr>
          <w:p w14:paraId="09C6B5DD"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15</w:t>
            </w:r>
          </w:p>
        </w:tc>
        <w:tc>
          <w:tcPr>
            <w:tcW w:w="1916" w:type="dxa"/>
          </w:tcPr>
          <w:p w14:paraId="273BA4F8"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Bedrijven worden beschouwt als concurrenten. Niet aannemelijk geworden dat werknemer bedrijfsdebiet kan aantasten op een wijze die dan ook bescherming verdient. </w:t>
            </w:r>
          </w:p>
        </w:tc>
        <w:tc>
          <w:tcPr>
            <w:tcW w:w="1345" w:type="dxa"/>
          </w:tcPr>
          <w:p w14:paraId="36349516"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Werknemer is gebonden aan IT branche en is daar uitsluitend voor opgeleid en heeft weinig werkervaring. </w:t>
            </w:r>
          </w:p>
        </w:tc>
        <w:tc>
          <w:tcPr>
            <w:tcW w:w="1929" w:type="dxa"/>
          </w:tcPr>
          <w:p w14:paraId="1A48426A" w14:textId="77777777" w:rsidR="00BD0415" w:rsidRPr="00BD0415" w:rsidRDefault="00BD0415" w:rsidP="00BD0415">
            <w:pPr>
              <w:rPr>
                <w:rFonts w:ascii="Verdana" w:hAnsi="Verdana"/>
                <w:sz w:val="18"/>
                <w:szCs w:val="18"/>
                <w:lang w:val="nl-NL"/>
              </w:rPr>
            </w:pPr>
          </w:p>
        </w:tc>
        <w:tc>
          <w:tcPr>
            <w:tcW w:w="1742" w:type="dxa"/>
          </w:tcPr>
          <w:p w14:paraId="612892AE"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Werknemer </w:t>
            </w:r>
          </w:p>
        </w:tc>
        <w:tc>
          <w:tcPr>
            <w:tcW w:w="1543" w:type="dxa"/>
          </w:tcPr>
          <w:p w14:paraId="6C900390"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Werknemer is net een schoolverlater</w:t>
            </w:r>
          </w:p>
        </w:tc>
        <w:tc>
          <w:tcPr>
            <w:tcW w:w="1873" w:type="dxa"/>
          </w:tcPr>
          <w:p w14:paraId="6BE589CB" w14:textId="77777777" w:rsidR="00BD0415" w:rsidRPr="00BD0415" w:rsidRDefault="00BD0415" w:rsidP="00BD0415">
            <w:pPr>
              <w:rPr>
                <w:rFonts w:ascii="Verdana" w:hAnsi="Verdana"/>
                <w:sz w:val="18"/>
                <w:szCs w:val="18"/>
                <w:lang w:val="nl-NL"/>
              </w:rPr>
            </w:pPr>
          </w:p>
        </w:tc>
        <w:tc>
          <w:tcPr>
            <w:tcW w:w="1901" w:type="dxa"/>
          </w:tcPr>
          <w:p w14:paraId="5FE432E5" w14:textId="3867EA10"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Werknemer is een schoolverlater en heeft zijn interne training nauwelijks afgerond. Bovendien is hij nooit gedetacheerd of aan een klant ter beschikking gesteld. Ook is het een kort dienstverband geweest en is niet aannemelijk geworden dat hij over </w:t>
            </w:r>
            <w:r w:rsidR="008521E2" w:rsidRPr="00BD0415">
              <w:rPr>
                <w:rFonts w:ascii="Verdana" w:hAnsi="Verdana"/>
                <w:sz w:val="18"/>
                <w:szCs w:val="18"/>
                <w:lang w:val="nl-NL"/>
              </w:rPr>
              <w:t>bedrijfsgevoelige</w:t>
            </w:r>
            <w:r w:rsidRPr="00BD0415">
              <w:rPr>
                <w:rFonts w:ascii="Verdana" w:hAnsi="Verdana"/>
                <w:sz w:val="18"/>
                <w:szCs w:val="18"/>
                <w:lang w:val="nl-NL"/>
              </w:rPr>
              <w:t xml:space="preserve"> informatie beschikt. Een investering die niet beoogde resultaat oplevert hoort bij werkgeverschap.</w:t>
            </w:r>
          </w:p>
        </w:tc>
        <w:tc>
          <w:tcPr>
            <w:tcW w:w="1501" w:type="dxa"/>
          </w:tcPr>
          <w:p w14:paraId="508168A9" w14:textId="06B50EEA" w:rsidR="00BD0415" w:rsidRPr="00BD0415" w:rsidRDefault="0038001A" w:rsidP="00BD0415">
            <w:pPr>
              <w:rPr>
                <w:rFonts w:ascii="Verdana" w:hAnsi="Verdana"/>
                <w:sz w:val="18"/>
                <w:szCs w:val="18"/>
                <w:lang w:val="nl-NL"/>
              </w:rPr>
            </w:pPr>
            <w:r>
              <w:rPr>
                <w:rFonts w:ascii="Verdana" w:hAnsi="Verdana"/>
                <w:sz w:val="18"/>
                <w:szCs w:val="18"/>
                <w:lang w:val="nl-NL"/>
              </w:rPr>
              <w:t xml:space="preserve">Werknemer </w:t>
            </w:r>
          </w:p>
        </w:tc>
      </w:tr>
      <w:tr w:rsidR="00BD0415" w:rsidRPr="00BD0415" w14:paraId="1A0FC0C7" w14:textId="77777777" w:rsidTr="008D028C">
        <w:tc>
          <w:tcPr>
            <w:tcW w:w="562" w:type="dxa"/>
          </w:tcPr>
          <w:p w14:paraId="7C2F9781"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16</w:t>
            </w:r>
          </w:p>
        </w:tc>
        <w:tc>
          <w:tcPr>
            <w:tcW w:w="1916" w:type="dxa"/>
          </w:tcPr>
          <w:p w14:paraId="48D439E2"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Bedrijven worden aangemerkt als elkaars concurrenten. Werknemer is een specialist </w:t>
            </w:r>
          </w:p>
        </w:tc>
        <w:tc>
          <w:tcPr>
            <w:tcW w:w="1345" w:type="dxa"/>
          </w:tcPr>
          <w:p w14:paraId="10BD5D0F" w14:textId="77777777" w:rsidR="00BD0415" w:rsidRPr="00BD0415" w:rsidRDefault="00BD0415" w:rsidP="00BD0415">
            <w:pPr>
              <w:rPr>
                <w:rFonts w:ascii="Verdana" w:hAnsi="Verdana"/>
                <w:sz w:val="18"/>
                <w:szCs w:val="18"/>
                <w:lang w:val="nl-NL"/>
              </w:rPr>
            </w:pPr>
          </w:p>
        </w:tc>
        <w:tc>
          <w:tcPr>
            <w:tcW w:w="1929" w:type="dxa"/>
          </w:tcPr>
          <w:p w14:paraId="4BA7C6A4"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Komt weinig gewicht toe. Werknemer heeft ook nog een verbeterd aanbod </w:t>
            </w:r>
            <w:r w:rsidRPr="00BD0415">
              <w:rPr>
                <w:rFonts w:ascii="Verdana" w:hAnsi="Verdana"/>
                <w:sz w:val="18"/>
                <w:szCs w:val="18"/>
                <w:lang w:val="nl-NL"/>
              </w:rPr>
              <w:lastRenderedPageBreak/>
              <w:t xml:space="preserve">gekregen van werkgever. </w:t>
            </w:r>
          </w:p>
        </w:tc>
        <w:tc>
          <w:tcPr>
            <w:tcW w:w="1742" w:type="dxa"/>
          </w:tcPr>
          <w:p w14:paraId="7E7C5246"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lastRenderedPageBreak/>
              <w:t xml:space="preserve">Werknemer </w:t>
            </w:r>
          </w:p>
        </w:tc>
        <w:tc>
          <w:tcPr>
            <w:tcW w:w="1543" w:type="dxa"/>
          </w:tcPr>
          <w:p w14:paraId="026D3953" w14:textId="77777777" w:rsidR="00BD0415" w:rsidRPr="00BD0415" w:rsidRDefault="00BD0415" w:rsidP="00BD0415">
            <w:pPr>
              <w:rPr>
                <w:rFonts w:ascii="Verdana" w:hAnsi="Verdana"/>
                <w:sz w:val="18"/>
                <w:szCs w:val="18"/>
                <w:lang w:val="nl-NL"/>
              </w:rPr>
            </w:pPr>
          </w:p>
        </w:tc>
        <w:tc>
          <w:tcPr>
            <w:tcW w:w="1873" w:type="dxa"/>
          </w:tcPr>
          <w:p w14:paraId="333CDC3A" w14:textId="77777777" w:rsidR="00BD0415" w:rsidRPr="00BD0415" w:rsidRDefault="00BD0415" w:rsidP="00BD0415">
            <w:pPr>
              <w:rPr>
                <w:rFonts w:ascii="Verdana" w:hAnsi="Verdana"/>
                <w:sz w:val="18"/>
                <w:szCs w:val="18"/>
                <w:lang w:val="nl-NL"/>
              </w:rPr>
            </w:pPr>
          </w:p>
        </w:tc>
        <w:tc>
          <w:tcPr>
            <w:tcW w:w="1901" w:type="dxa"/>
          </w:tcPr>
          <w:p w14:paraId="40D963F5"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Werkgever heeft in werknemer geïnvesteerd door opleidingen aan te bieden en te betalen. </w:t>
            </w:r>
            <w:r w:rsidRPr="00BD0415">
              <w:rPr>
                <w:rFonts w:ascii="Verdana" w:hAnsi="Verdana"/>
                <w:sz w:val="18"/>
                <w:szCs w:val="18"/>
                <w:lang w:val="nl-NL"/>
              </w:rPr>
              <w:lastRenderedPageBreak/>
              <w:t>Werknemer heeft meer commerciële en strategische kennis dan de gemiddelde werknemer</w:t>
            </w:r>
          </w:p>
        </w:tc>
        <w:tc>
          <w:tcPr>
            <w:tcW w:w="1501" w:type="dxa"/>
          </w:tcPr>
          <w:p w14:paraId="6EDC7209" w14:textId="7D969D72" w:rsidR="00BD0415" w:rsidRPr="00BD0415" w:rsidRDefault="0038001A" w:rsidP="00BD0415">
            <w:pPr>
              <w:rPr>
                <w:rFonts w:ascii="Verdana" w:hAnsi="Verdana"/>
                <w:sz w:val="18"/>
                <w:szCs w:val="18"/>
                <w:lang w:val="nl-NL"/>
              </w:rPr>
            </w:pPr>
            <w:r>
              <w:rPr>
                <w:rFonts w:ascii="Verdana" w:hAnsi="Verdana"/>
                <w:sz w:val="18"/>
                <w:szCs w:val="18"/>
                <w:lang w:val="nl-NL"/>
              </w:rPr>
              <w:lastRenderedPageBreak/>
              <w:t xml:space="preserve">Werkgever </w:t>
            </w:r>
          </w:p>
        </w:tc>
      </w:tr>
      <w:tr w:rsidR="00BD0415" w:rsidRPr="00BD0415" w14:paraId="2800A505" w14:textId="77777777" w:rsidTr="008D028C">
        <w:tc>
          <w:tcPr>
            <w:tcW w:w="562" w:type="dxa"/>
          </w:tcPr>
          <w:p w14:paraId="69634F5B"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17</w:t>
            </w:r>
          </w:p>
        </w:tc>
        <w:tc>
          <w:tcPr>
            <w:tcW w:w="1916" w:type="dxa"/>
          </w:tcPr>
          <w:p w14:paraId="21E857B0"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Bedrijf Y en huidige werkgever  worden aangemerkt als concurrenten. Werknemer is vooral goed in zijn eigen handigheid en beschikt niet over de specialistische kennis. </w:t>
            </w:r>
          </w:p>
        </w:tc>
        <w:tc>
          <w:tcPr>
            <w:tcW w:w="1345" w:type="dxa"/>
          </w:tcPr>
          <w:p w14:paraId="6978B78D" w14:textId="0A7095E6" w:rsidR="00BD0415" w:rsidRPr="00BD0415" w:rsidRDefault="00BD0415" w:rsidP="00BD0415">
            <w:pPr>
              <w:rPr>
                <w:rFonts w:ascii="Verdana" w:hAnsi="Verdana"/>
                <w:sz w:val="18"/>
                <w:szCs w:val="18"/>
                <w:lang w:val="nl-NL"/>
              </w:rPr>
            </w:pPr>
            <w:r w:rsidRPr="00BD0415">
              <w:rPr>
                <w:rFonts w:ascii="Verdana" w:hAnsi="Verdana"/>
                <w:sz w:val="18"/>
                <w:szCs w:val="18"/>
                <w:lang w:val="nl-NL"/>
              </w:rPr>
              <w:t>Werknemer is opgeleid in elektrotechniek en wil zich daar verder in ontwikkelen</w:t>
            </w:r>
          </w:p>
        </w:tc>
        <w:tc>
          <w:tcPr>
            <w:tcW w:w="1929" w:type="dxa"/>
          </w:tcPr>
          <w:p w14:paraId="57269A67"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Werknemer kan een grote stap maken in zijn carrière om met geavanceerde systemen te gaan werken.</w:t>
            </w:r>
          </w:p>
        </w:tc>
        <w:tc>
          <w:tcPr>
            <w:tcW w:w="1742" w:type="dxa"/>
          </w:tcPr>
          <w:p w14:paraId="7EFE36C2"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Werknemer</w:t>
            </w:r>
          </w:p>
        </w:tc>
        <w:tc>
          <w:tcPr>
            <w:tcW w:w="1543" w:type="dxa"/>
          </w:tcPr>
          <w:p w14:paraId="7987AC68"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Werknemer is verlegen en functioneert op LBO niveau. Werknemer is niet de werknemer die bij nieuwe werkgever een voorsprong geeft. </w:t>
            </w:r>
          </w:p>
        </w:tc>
        <w:tc>
          <w:tcPr>
            <w:tcW w:w="1873" w:type="dxa"/>
          </w:tcPr>
          <w:p w14:paraId="64EDFC67"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Werknemer kreeg ongefundeerde verwijten waardoor hij niet langer op de goede plek zit</w:t>
            </w:r>
          </w:p>
        </w:tc>
        <w:tc>
          <w:tcPr>
            <w:tcW w:w="1901" w:type="dxa"/>
          </w:tcPr>
          <w:p w14:paraId="18F8E78B"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Dat werknemer specialistische cursussen heeft gevolgd op kosten van werkgever is niet onderbouwd. Ook is niet onderbouwd dat werknemer over zodanige kennis of ervaring beschikt</w:t>
            </w:r>
          </w:p>
        </w:tc>
        <w:tc>
          <w:tcPr>
            <w:tcW w:w="1501" w:type="dxa"/>
          </w:tcPr>
          <w:p w14:paraId="1FD77718" w14:textId="421C28D9" w:rsidR="00BD0415" w:rsidRPr="00BD0415" w:rsidRDefault="0038001A" w:rsidP="00BD0415">
            <w:pPr>
              <w:rPr>
                <w:rFonts w:ascii="Verdana" w:hAnsi="Verdana"/>
                <w:sz w:val="18"/>
                <w:szCs w:val="18"/>
                <w:lang w:val="nl-NL"/>
              </w:rPr>
            </w:pPr>
            <w:r>
              <w:rPr>
                <w:rFonts w:ascii="Verdana" w:hAnsi="Verdana"/>
                <w:sz w:val="18"/>
                <w:szCs w:val="18"/>
                <w:lang w:val="nl-NL"/>
              </w:rPr>
              <w:t xml:space="preserve">Werknemer </w:t>
            </w:r>
          </w:p>
        </w:tc>
      </w:tr>
      <w:tr w:rsidR="00BD0415" w:rsidRPr="00BD0415" w14:paraId="769DF3FE" w14:textId="77777777" w:rsidTr="008D028C">
        <w:tc>
          <w:tcPr>
            <w:tcW w:w="562" w:type="dxa"/>
          </w:tcPr>
          <w:p w14:paraId="3BC7675D"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18</w:t>
            </w:r>
          </w:p>
        </w:tc>
        <w:tc>
          <w:tcPr>
            <w:tcW w:w="1916" w:type="dxa"/>
          </w:tcPr>
          <w:p w14:paraId="6BD53D9D"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Bedrijven zijn concurrenten van elkaar. </w:t>
            </w:r>
          </w:p>
          <w:p w14:paraId="6EA9A046"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Werknemer is op de hoogte van gevoelige </w:t>
            </w:r>
            <w:proofErr w:type="spellStart"/>
            <w:r w:rsidRPr="00BD0415">
              <w:rPr>
                <w:rFonts w:ascii="Verdana" w:hAnsi="Verdana"/>
                <w:sz w:val="18"/>
                <w:szCs w:val="18"/>
                <w:lang w:val="nl-NL"/>
              </w:rPr>
              <w:t>bedrijfs</w:t>
            </w:r>
            <w:proofErr w:type="spellEnd"/>
            <w:r w:rsidRPr="00BD0415">
              <w:rPr>
                <w:rFonts w:ascii="Verdana" w:hAnsi="Verdana"/>
                <w:sz w:val="18"/>
                <w:szCs w:val="18"/>
                <w:lang w:val="nl-NL"/>
              </w:rPr>
              <w:t xml:space="preserve"> gegevens. </w:t>
            </w:r>
          </w:p>
        </w:tc>
        <w:tc>
          <w:tcPr>
            <w:tcW w:w="1345" w:type="dxa"/>
          </w:tcPr>
          <w:p w14:paraId="7C76A186" w14:textId="77777777" w:rsidR="00BD0415" w:rsidRPr="00BD0415" w:rsidRDefault="00BD0415" w:rsidP="00BD0415">
            <w:pPr>
              <w:rPr>
                <w:rFonts w:ascii="Verdana" w:hAnsi="Verdana"/>
                <w:sz w:val="18"/>
                <w:szCs w:val="18"/>
                <w:lang w:val="nl-NL"/>
              </w:rPr>
            </w:pPr>
          </w:p>
        </w:tc>
        <w:tc>
          <w:tcPr>
            <w:tcW w:w="1929" w:type="dxa"/>
          </w:tcPr>
          <w:p w14:paraId="6E1F9ADF"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Werknemer heeft bij (beoogde) werkgever minder reistijd en kan daar aandeelhouder worden. Er is sprake van een positieverbetering, maar is echter gering.</w:t>
            </w:r>
          </w:p>
        </w:tc>
        <w:tc>
          <w:tcPr>
            <w:tcW w:w="1742" w:type="dxa"/>
          </w:tcPr>
          <w:p w14:paraId="4D854D54"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Werknemer</w:t>
            </w:r>
          </w:p>
        </w:tc>
        <w:tc>
          <w:tcPr>
            <w:tcW w:w="1543" w:type="dxa"/>
          </w:tcPr>
          <w:p w14:paraId="0DF47426" w14:textId="77777777" w:rsidR="00BD0415" w:rsidRPr="00BD0415" w:rsidRDefault="00BD0415" w:rsidP="00BD0415">
            <w:pPr>
              <w:rPr>
                <w:rFonts w:ascii="Verdana" w:hAnsi="Verdana"/>
                <w:sz w:val="18"/>
                <w:szCs w:val="18"/>
                <w:lang w:val="nl-NL"/>
              </w:rPr>
            </w:pPr>
          </w:p>
        </w:tc>
        <w:tc>
          <w:tcPr>
            <w:tcW w:w="1873" w:type="dxa"/>
          </w:tcPr>
          <w:p w14:paraId="7618871B" w14:textId="77777777" w:rsidR="00BD0415" w:rsidRPr="00BD0415" w:rsidRDefault="00BD0415" w:rsidP="00BD0415">
            <w:pPr>
              <w:rPr>
                <w:rFonts w:ascii="Verdana" w:hAnsi="Verdana"/>
                <w:sz w:val="18"/>
                <w:szCs w:val="18"/>
                <w:lang w:val="nl-NL"/>
              </w:rPr>
            </w:pPr>
          </w:p>
        </w:tc>
        <w:tc>
          <w:tcPr>
            <w:tcW w:w="1901" w:type="dxa"/>
          </w:tcPr>
          <w:p w14:paraId="26040495"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Werkgever heeft geïnvesteerd in werknemer. Door een lidmaatschap aan te schaffen en te betalen van € 10.890,00 per jaar. </w:t>
            </w:r>
          </w:p>
        </w:tc>
        <w:tc>
          <w:tcPr>
            <w:tcW w:w="1501" w:type="dxa"/>
          </w:tcPr>
          <w:p w14:paraId="03307FA8" w14:textId="648D306D" w:rsidR="00BD0415" w:rsidRPr="00BD0415" w:rsidRDefault="0038001A" w:rsidP="00BD0415">
            <w:pPr>
              <w:rPr>
                <w:rFonts w:ascii="Verdana" w:hAnsi="Verdana"/>
                <w:sz w:val="18"/>
                <w:szCs w:val="18"/>
                <w:lang w:val="nl-NL"/>
              </w:rPr>
            </w:pPr>
            <w:r>
              <w:rPr>
                <w:rFonts w:ascii="Verdana" w:hAnsi="Verdana"/>
                <w:sz w:val="18"/>
                <w:szCs w:val="18"/>
                <w:lang w:val="nl-NL"/>
              </w:rPr>
              <w:t xml:space="preserve">Werkgever </w:t>
            </w:r>
          </w:p>
        </w:tc>
      </w:tr>
      <w:tr w:rsidR="00BD0415" w:rsidRPr="00BD0415" w14:paraId="10D50AAB" w14:textId="77777777" w:rsidTr="008D028C">
        <w:tc>
          <w:tcPr>
            <w:tcW w:w="562" w:type="dxa"/>
          </w:tcPr>
          <w:p w14:paraId="24A65EAC"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19</w:t>
            </w:r>
          </w:p>
        </w:tc>
        <w:tc>
          <w:tcPr>
            <w:tcW w:w="1916" w:type="dxa"/>
          </w:tcPr>
          <w:p w14:paraId="1D8ABF95"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Bedrijven zijn elkaars concurrenten</w:t>
            </w:r>
          </w:p>
        </w:tc>
        <w:tc>
          <w:tcPr>
            <w:tcW w:w="1345" w:type="dxa"/>
          </w:tcPr>
          <w:p w14:paraId="6EE47B76" w14:textId="77777777" w:rsidR="00BD0415" w:rsidRPr="00BD0415" w:rsidRDefault="00BD0415" w:rsidP="00BD0415">
            <w:pPr>
              <w:rPr>
                <w:rFonts w:ascii="Verdana" w:hAnsi="Verdana"/>
                <w:sz w:val="18"/>
                <w:szCs w:val="18"/>
                <w:lang w:val="nl-NL"/>
              </w:rPr>
            </w:pPr>
          </w:p>
          <w:p w14:paraId="4E6150E2" w14:textId="77777777" w:rsidR="00BD0415" w:rsidRPr="00BD0415" w:rsidRDefault="00BD0415" w:rsidP="00BD0415">
            <w:pPr>
              <w:rPr>
                <w:rFonts w:ascii="Verdana" w:hAnsi="Verdana"/>
                <w:sz w:val="18"/>
                <w:szCs w:val="18"/>
                <w:lang w:val="nl-NL"/>
              </w:rPr>
            </w:pPr>
          </w:p>
        </w:tc>
        <w:tc>
          <w:tcPr>
            <w:tcW w:w="1929" w:type="dxa"/>
          </w:tcPr>
          <w:p w14:paraId="0668C10D"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Sprake van een positieverbetering</w:t>
            </w:r>
          </w:p>
        </w:tc>
        <w:tc>
          <w:tcPr>
            <w:tcW w:w="1742" w:type="dxa"/>
          </w:tcPr>
          <w:p w14:paraId="7BC2C61E"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Werknemer </w:t>
            </w:r>
          </w:p>
        </w:tc>
        <w:tc>
          <w:tcPr>
            <w:tcW w:w="1543" w:type="dxa"/>
          </w:tcPr>
          <w:p w14:paraId="7A376827"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Moet gedwongen thuis wonen vanwege lage uurloon</w:t>
            </w:r>
          </w:p>
        </w:tc>
        <w:tc>
          <w:tcPr>
            <w:tcW w:w="1873" w:type="dxa"/>
          </w:tcPr>
          <w:p w14:paraId="3AA398BA"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Werknemer kreeg weinig uren</w:t>
            </w:r>
          </w:p>
        </w:tc>
        <w:tc>
          <w:tcPr>
            <w:tcW w:w="1901" w:type="dxa"/>
          </w:tcPr>
          <w:p w14:paraId="3126FB73" w14:textId="77777777" w:rsidR="00BD0415" w:rsidRPr="00BD0415" w:rsidRDefault="00BD0415" w:rsidP="00BD0415">
            <w:pPr>
              <w:rPr>
                <w:rFonts w:ascii="Verdana" w:hAnsi="Verdana"/>
                <w:sz w:val="18"/>
                <w:szCs w:val="18"/>
                <w:lang w:val="nl-NL"/>
              </w:rPr>
            </w:pPr>
          </w:p>
        </w:tc>
        <w:tc>
          <w:tcPr>
            <w:tcW w:w="1501" w:type="dxa"/>
          </w:tcPr>
          <w:p w14:paraId="3F89497D" w14:textId="722E9E73" w:rsidR="00BD0415" w:rsidRPr="00BD0415" w:rsidRDefault="0038001A" w:rsidP="00BD0415">
            <w:pPr>
              <w:rPr>
                <w:rFonts w:ascii="Verdana" w:hAnsi="Verdana"/>
                <w:sz w:val="18"/>
                <w:szCs w:val="18"/>
                <w:lang w:val="nl-NL"/>
              </w:rPr>
            </w:pPr>
            <w:r>
              <w:rPr>
                <w:rFonts w:ascii="Verdana" w:hAnsi="Verdana"/>
                <w:sz w:val="18"/>
                <w:szCs w:val="18"/>
                <w:lang w:val="nl-NL"/>
              </w:rPr>
              <w:t xml:space="preserve">Werknemer </w:t>
            </w:r>
          </w:p>
        </w:tc>
      </w:tr>
      <w:tr w:rsidR="00BD0415" w:rsidRPr="00BD0415" w14:paraId="2A09BA0F" w14:textId="77777777" w:rsidTr="008D028C">
        <w:tc>
          <w:tcPr>
            <w:tcW w:w="562" w:type="dxa"/>
          </w:tcPr>
          <w:p w14:paraId="5806F5D2"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20</w:t>
            </w:r>
          </w:p>
        </w:tc>
        <w:tc>
          <w:tcPr>
            <w:tcW w:w="1916" w:type="dxa"/>
          </w:tcPr>
          <w:p w14:paraId="1E115FDE"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Bedrijven zijn elkaars concurrenten</w:t>
            </w:r>
          </w:p>
          <w:p w14:paraId="1B9794AD" w14:textId="77777777" w:rsidR="00BD0415" w:rsidRPr="00BD0415" w:rsidRDefault="00BD0415" w:rsidP="00BD0415">
            <w:pPr>
              <w:rPr>
                <w:rFonts w:ascii="Verdana" w:hAnsi="Verdana"/>
                <w:sz w:val="18"/>
                <w:szCs w:val="18"/>
                <w:lang w:val="nl-NL"/>
              </w:rPr>
            </w:pPr>
          </w:p>
          <w:p w14:paraId="212F8033" w14:textId="77777777" w:rsidR="00BD0415" w:rsidRPr="00BD0415" w:rsidRDefault="00BD0415" w:rsidP="00BD0415">
            <w:pPr>
              <w:rPr>
                <w:rFonts w:ascii="Verdana" w:hAnsi="Verdana"/>
                <w:sz w:val="18"/>
                <w:szCs w:val="18"/>
                <w:lang w:val="nl-NL"/>
              </w:rPr>
            </w:pPr>
          </w:p>
          <w:p w14:paraId="3655E5B7" w14:textId="77777777" w:rsidR="00BD0415" w:rsidRPr="00BD0415" w:rsidRDefault="00BD0415" w:rsidP="00BD0415">
            <w:pPr>
              <w:rPr>
                <w:rFonts w:ascii="Verdana" w:hAnsi="Verdana"/>
                <w:sz w:val="18"/>
                <w:szCs w:val="18"/>
                <w:lang w:val="nl-NL"/>
              </w:rPr>
            </w:pPr>
          </w:p>
        </w:tc>
        <w:tc>
          <w:tcPr>
            <w:tcW w:w="1345" w:type="dxa"/>
          </w:tcPr>
          <w:p w14:paraId="185A785F" w14:textId="77777777" w:rsidR="00BD0415" w:rsidRPr="00BD0415" w:rsidRDefault="00BD0415" w:rsidP="00BD0415">
            <w:pPr>
              <w:rPr>
                <w:rFonts w:ascii="Verdana" w:hAnsi="Verdana"/>
                <w:sz w:val="18"/>
                <w:szCs w:val="18"/>
                <w:lang w:val="nl-NL"/>
              </w:rPr>
            </w:pPr>
          </w:p>
        </w:tc>
        <w:tc>
          <w:tcPr>
            <w:tcW w:w="1929" w:type="dxa"/>
          </w:tcPr>
          <w:p w14:paraId="61C894A6"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Geen sprake van positieverbetering. Zijn huidige </w:t>
            </w:r>
            <w:r w:rsidRPr="00BD0415">
              <w:rPr>
                <w:rFonts w:ascii="Verdana" w:hAnsi="Verdana"/>
                <w:sz w:val="18"/>
                <w:szCs w:val="18"/>
                <w:lang w:val="nl-NL"/>
              </w:rPr>
              <w:lastRenderedPageBreak/>
              <w:t xml:space="preserve">werkgever wordt door de rechter als een goed werkgever gezien. </w:t>
            </w:r>
          </w:p>
        </w:tc>
        <w:tc>
          <w:tcPr>
            <w:tcW w:w="1742" w:type="dxa"/>
          </w:tcPr>
          <w:p w14:paraId="66FB90B9"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lastRenderedPageBreak/>
              <w:t xml:space="preserve">Werknemer </w:t>
            </w:r>
          </w:p>
        </w:tc>
        <w:tc>
          <w:tcPr>
            <w:tcW w:w="1543" w:type="dxa"/>
          </w:tcPr>
          <w:p w14:paraId="5BEC030A" w14:textId="77777777" w:rsidR="00BD0415" w:rsidRPr="00BD0415" w:rsidRDefault="00BD0415" w:rsidP="00BD0415">
            <w:pPr>
              <w:rPr>
                <w:rFonts w:ascii="Verdana" w:hAnsi="Verdana"/>
                <w:sz w:val="18"/>
                <w:szCs w:val="18"/>
                <w:lang w:val="nl-NL"/>
              </w:rPr>
            </w:pPr>
          </w:p>
        </w:tc>
        <w:tc>
          <w:tcPr>
            <w:tcW w:w="1873" w:type="dxa"/>
          </w:tcPr>
          <w:p w14:paraId="083D7DD0" w14:textId="77777777" w:rsidR="00BD0415" w:rsidRPr="00BD0415" w:rsidRDefault="00BD0415" w:rsidP="00BD0415">
            <w:pPr>
              <w:rPr>
                <w:rFonts w:ascii="Verdana" w:hAnsi="Verdana"/>
                <w:sz w:val="18"/>
                <w:szCs w:val="18"/>
                <w:lang w:val="nl-NL"/>
              </w:rPr>
            </w:pPr>
          </w:p>
        </w:tc>
        <w:tc>
          <w:tcPr>
            <w:tcW w:w="1901" w:type="dxa"/>
          </w:tcPr>
          <w:p w14:paraId="3A104C9C" w14:textId="77777777" w:rsidR="00BD0415" w:rsidRPr="00BD0415" w:rsidRDefault="00BD0415" w:rsidP="00BD0415">
            <w:pPr>
              <w:rPr>
                <w:rFonts w:ascii="Verdana" w:hAnsi="Verdana"/>
                <w:sz w:val="18"/>
                <w:szCs w:val="18"/>
                <w:lang w:val="nl-NL"/>
              </w:rPr>
            </w:pPr>
          </w:p>
        </w:tc>
        <w:tc>
          <w:tcPr>
            <w:tcW w:w="1501" w:type="dxa"/>
          </w:tcPr>
          <w:p w14:paraId="1E57D16B" w14:textId="519B1A35" w:rsidR="00BD0415" w:rsidRPr="00BD0415" w:rsidRDefault="00AD60B4" w:rsidP="00BD0415">
            <w:pPr>
              <w:rPr>
                <w:rFonts w:ascii="Verdana" w:hAnsi="Verdana"/>
                <w:sz w:val="18"/>
                <w:szCs w:val="18"/>
                <w:lang w:val="nl-NL"/>
              </w:rPr>
            </w:pPr>
            <w:r>
              <w:rPr>
                <w:rFonts w:ascii="Verdana" w:hAnsi="Verdana"/>
                <w:sz w:val="18"/>
                <w:szCs w:val="18"/>
                <w:lang w:val="nl-NL"/>
              </w:rPr>
              <w:t xml:space="preserve">Werkgever </w:t>
            </w:r>
          </w:p>
        </w:tc>
      </w:tr>
      <w:tr w:rsidR="00BD0415" w:rsidRPr="00BD0415" w14:paraId="4105DE0E" w14:textId="77777777" w:rsidTr="008D028C">
        <w:tc>
          <w:tcPr>
            <w:tcW w:w="562" w:type="dxa"/>
          </w:tcPr>
          <w:p w14:paraId="5233902A"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21</w:t>
            </w:r>
          </w:p>
        </w:tc>
        <w:tc>
          <w:tcPr>
            <w:tcW w:w="1916" w:type="dxa"/>
          </w:tcPr>
          <w:p w14:paraId="1F2E765F"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Bedrijven zijn concurrenten</w:t>
            </w:r>
          </w:p>
          <w:p w14:paraId="547FEF8E" w14:textId="77777777" w:rsidR="00BD0415" w:rsidRPr="00BD0415" w:rsidRDefault="00BD0415" w:rsidP="00BD0415">
            <w:pPr>
              <w:rPr>
                <w:rFonts w:ascii="Verdana" w:hAnsi="Verdana"/>
                <w:sz w:val="18"/>
                <w:szCs w:val="18"/>
                <w:lang w:val="nl-NL"/>
              </w:rPr>
            </w:pPr>
          </w:p>
          <w:p w14:paraId="4B15FAA5" w14:textId="77777777" w:rsidR="00BD0415" w:rsidRPr="00BD0415" w:rsidRDefault="00BD0415" w:rsidP="00BD0415">
            <w:pPr>
              <w:rPr>
                <w:rFonts w:ascii="Verdana" w:hAnsi="Verdana"/>
                <w:sz w:val="18"/>
                <w:szCs w:val="18"/>
                <w:lang w:val="nl-NL"/>
              </w:rPr>
            </w:pPr>
          </w:p>
          <w:p w14:paraId="253D608A" w14:textId="77777777" w:rsidR="00BD0415" w:rsidRPr="00BD0415" w:rsidRDefault="00BD0415" w:rsidP="00BD0415">
            <w:pPr>
              <w:rPr>
                <w:rFonts w:ascii="Verdana" w:hAnsi="Verdana"/>
                <w:sz w:val="18"/>
                <w:szCs w:val="18"/>
                <w:lang w:val="nl-NL"/>
              </w:rPr>
            </w:pPr>
          </w:p>
          <w:p w14:paraId="3EAD4462" w14:textId="77777777" w:rsidR="00BD0415" w:rsidRPr="00BD0415" w:rsidRDefault="00BD0415" w:rsidP="00BD0415">
            <w:pPr>
              <w:rPr>
                <w:rFonts w:ascii="Verdana" w:hAnsi="Verdana"/>
                <w:sz w:val="18"/>
                <w:szCs w:val="18"/>
                <w:lang w:val="nl-NL"/>
              </w:rPr>
            </w:pPr>
          </w:p>
        </w:tc>
        <w:tc>
          <w:tcPr>
            <w:tcW w:w="1345" w:type="dxa"/>
          </w:tcPr>
          <w:p w14:paraId="18252A90" w14:textId="77777777" w:rsidR="00BD0415" w:rsidRPr="00BD0415" w:rsidRDefault="00BD0415" w:rsidP="00BD0415">
            <w:pPr>
              <w:rPr>
                <w:rFonts w:ascii="Verdana" w:hAnsi="Verdana"/>
                <w:sz w:val="18"/>
                <w:szCs w:val="18"/>
                <w:lang w:val="nl-NL"/>
              </w:rPr>
            </w:pPr>
          </w:p>
        </w:tc>
        <w:tc>
          <w:tcPr>
            <w:tcW w:w="1929" w:type="dxa"/>
          </w:tcPr>
          <w:p w14:paraId="64DE8A50"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Sprake van positieverbetering </w:t>
            </w:r>
          </w:p>
        </w:tc>
        <w:tc>
          <w:tcPr>
            <w:tcW w:w="1742" w:type="dxa"/>
          </w:tcPr>
          <w:p w14:paraId="486CFB26" w14:textId="77777777" w:rsidR="00BD0415" w:rsidRPr="00BD0415" w:rsidRDefault="00BD0415" w:rsidP="00BD0415">
            <w:pPr>
              <w:rPr>
                <w:rFonts w:ascii="Verdana" w:hAnsi="Verdana"/>
                <w:sz w:val="18"/>
                <w:szCs w:val="18"/>
                <w:lang w:val="nl-NL"/>
              </w:rPr>
            </w:pPr>
          </w:p>
        </w:tc>
        <w:tc>
          <w:tcPr>
            <w:tcW w:w="1543" w:type="dxa"/>
          </w:tcPr>
          <w:p w14:paraId="17EBC3B6"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Dichterbij familie wonen</w:t>
            </w:r>
          </w:p>
        </w:tc>
        <w:tc>
          <w:tcPr>
            <w:tcW w:w="1873" w:type="dxa"/>
          </w:tcPr>
          <w:p w14:paraId="4ABFEDF7" w14:textId="77777777" w:rsidR="00BD0415" w:rsidRPr="00BD0415" w:rsidRDefault="00BD0415" w:rsidP="00BD0415">
            <w:pPr>
              <w:rPr>
                <w:rFonts w:ascii="Verdana" w:hAnsi="Verdana"/>
                <w:sz w:val="18"/>
                <w:szCs w:val="18"/>
                <w:lang w:val="nl-NL"/>
              </w:rPr>
            </w:pPr>
          </w:p>
        </w:tc>
        <w:tc>
          <w:tcPr>
            <w:tcW w:w="1901" w:type="dxa"/>
          </w:tcPr>
          <w:p w14:paraId="4018F632"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Ja cursus is betaald door werkgever</w:t>
            </w:r>
          </w:p>
        </w:tc>
        <w:tc>
          <w:tcPr>
            <w:tcW w:w="1501" w:type="dxa"/>
          </w:tcPr>
          <w:p w14:paraId="18A9B15C" w14:textId="59023116" w:rsidR="00BD0415" w:rsidRPr="00BD0415" w:rsidRDefault="00AD60B4" w:rsidP="00BD0415">
            <w:pPr>
              <w:rPr>
                <w:rFonts w:ascii="Verdana" w:hAnsi="Verdana"/>
                <w:sz w:val="18"/>
                <w:szCs w:val="18"/>
                <w:lang w:val="nl-NL"/>
              </w:rPr>
            </w:pPr>
            <w:r>
              <w:rPr>
                <w:rFonts w:ascii="Verdana" w:hAnsi="Verdana"/>
                <w:sz w:val="18"/>
                <w:szCs w:val="18"/>
                <w:lang w:val="nl-NL"/>
              </w:rPr>
              <w:t xml:space="preserve">Werknemer </w:t>
            </w:r>
          </w:p>
        </w:tc>
      </w:tr>
      <w:tr w:rsidR="00BD0415" w:rsidRPr="00BD0415" w14:paraId="4B4E05C7" w14:textId="77777777" w:rsidTr="008D028C">
        <w:tc>
          <w:tcPr>
            <w:tcW w:w="562" w:type="dxa"/>
          </w:tcPr>
          <w:p w14:paraId="19248B71"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22</w:t>
            </w:r>
          </w:p>
        </w:tc>
        <w:tc>
          <w:tcPr>
            <w:tcW w:w="1916" w:type="dxa"/>
          </w:tcPr>
          <w:p w14:paraId="2A06250D"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Ja bedrijven zijn als elkaars concurrenten aan te merken</w:t>
            </w:r>
          </w:p>
          <w:p w14:paraId="48C823A3" w14:textId="77777777" w:rsidR="00BD0415" w:rsidRPr="00BD0415" w:rsidRDefault="00BD0415" w:rsidP="00BD0415">
            <w:pPr>
              <w:rPr>
                <w:rFonts w:ascii="Verdana" w:hAnsi="Verdana"/>
                <w:sz w:val="18"/>
                <w:szCs w:val="18"/>
                <w:lang w:val="nl-NL"/>
              </w:rPr>
            </w:pPr>
          </w:p>
          <w:p w14:paraId="410BFBBB" w14:textId="77777777" w:rsidR="00BD0415" w:rsidRPr="00BD0415" w:rsidRDefault="00BD0415" w:rsidP="00BD0415">
            <w:pPr>
              <w:rPr>
                <w:rFonts w:ascii="Verdana" w:hAnsi="Verdana"/>
                <w:sz w:val="18"/>
                <w:szCs w:val="18"/>
                <w:lang w:val="nl-NL"/>
              </w:rPr>
            </w:pPr>
          </w:p>
          <w:p w14:paraId="03C514C5" w14:textId="77777777" w:rsidR="00BD0415" w:rsidRPr="00BD0415" w:rsidRDefault="00BD0415" w:rsidP="00BD0415">
            <w:pPr>
              <w:rPr>
                <w:rFonts w:ascii="Verdana" w:hAnsi="Verdana"/>
                <w:sz w:val="18"/>
                <w:szCs w:val="18"/>
                <w:lang w:val="nl-NL"/>
              </w:rPr>
            </w:pPr>
          </w:p>
        </w:tc>
        <w:tc>
          <w:tcPr>
            <w:tcW w:w="1345" w:type="dxa"/>
          </w:tcPr>
          <w:p w14:paraId="3ABA8942"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Gebonden aan de branche. Vanwege weinig opleiding werknemer </w:t>
            </w:r>
          </w:p>
        </w:tc>
        <w:tc>
          <w:tcPr>
            <w:tcW w:w="1929" w:type="dxa"/>
          </w:tcPr>
          <w:p w14:paraId="21306B97" w14:textId="77777777" w:rsidR="00BD0415" w:rsidRPr="00BD0415" w:rsidRDefault="00BD0415" w:rsidP="00BD0415">
            <w:pPr>
              <w:rPr>
                <w:rFonts w:ascii="Verdana" w:hAnsi="Verdana"/>
                <w:sz w:val="18"/>
                <w:szCs w:val="18"/>
                <w:lang w:val="nl-NL"/>
              </w:rPr>
            </w:pPr>
          </w:p>
        </w:tc>
        <w:tc>
          <w:tcPr>
            <w:tcW w:w="1742" w:type="dxa"/>
          </w:tcPr>
          <w:p w14:paraId="599C45B0" w14:textId="77777777" w:rsidR="00BD0415" w:rsidRPr="00BD0415" w:rsidRDefault="00BD0415" w:rsidP="00BD0415">
            <w:pPr>
              <w:rPr>
                <w:rFonts w:ascii="Verdana" w:hAnsi="Verdana"/>
                <w:sz w:val="18"/>
                <w:szCs w:val="18"/>
                <w:lang w:val="nl-NL"/>
              </w:rPr>
            </w:pPr>
            <w:r w:rsidRPr="00BD0415">
              <w:rPr>
                <w:rFonts w:ascii="Verdana" w:hAnsi="Verdana"/>
                <w:sz w:val="18"/>
                <w:szCs w:val="18"/>
                <w:lang w:val="nl-NL"/>
              </w:rPr>
              <w:t xml:space="preserve">Werkgever </w:t>
            </w:r>
          </w:p>
        </w:tc>
        <w:tc>
          <w:tcPr>
            <w:tcW w:w="1543" w:type="dxa"/>
          </w:tcPr>
          <w:p w14:paraId="5B2A55DD" w14:textId="77777777" w:rsidR="00BD0415" w:rsidRPr="00BD0415" w:rsidRDefault="00BD0415" w:rsidP="00BD0415">
            <w:pPr>
              <w:rPr>
                <w:rFonts w:ascii="Verdana" w:hAnsi="Verdana"/>
                <w:sz w:val="18"/>
                <w:szCs w:val="18"/>
                <w:lang w:val="nl-NL"/>
              </w:rPr>
            </w:pPr>
          </w:p>
        </w:tc>
        <w:tc>
          <w:tcPr>
            <w:tcW w:w="1873" w:type="dxa"/>
          </w:tcPr>
          <w:p w14:paraId="022CF2D4" w14:textId="77777777" w:rsidR="00BD0415" w:rsidRPr="00BD0415" w:rsidRDefault="00BD0415" w:rsidP="00BD0415">
            <w:pPr>
              <w:rPr>
                <w:rFonts w:ascii="Verdana" w:hAnsi="Verdana"/>
                <w:sz w:val="18"/>
                <w:szCs w:val="18"/>
                <w:lang w:val="nl-NL"/>
              </w:rPr>
            </w:pPr>
          </w:p>
        </w:tc>
        <w:tc>
          <w:tcPr>
            <w:tcW w:w="1901" w:type="dxa"/>
          </w:tcPr>
          <w:p w14:paraId="116C65F1" w14:textId="77777777" w:rsidR="00BD0415" w:rsidRPr="00BD0415" w:rsidRDefault="00BD0415" w:rsidP="00BD0415">
            <w:pPr>
              <w:rPr>
                <w:rFonts w:ascii="Verdana" w:hAnsi="Verdana"/>
                <w:sz w:val="18"/>
                <w:szCs w:val="18"/>
                <w:lang w:val="nl-NL"/>
              </w:rPr>
            </w:pPr>
          </w:p>
        </w:tc>
        <w:tc>
          <w:tcPr>
            <w:tcW w:w="1501" w:type="dxa"/>
          </w:tcPr>
          <w:p w14:paraId="068F8781" w14:textId="6506BF66" w:rsidR="00BD0415" w:rsidRPr="00BD0415" w:rsidRDefault="00AD60B4" w:rsidP="00BD0415">
            <w:pPr>
              <w:rPr>
                <w:rFonts w:ascii="Verdana" w:hAnsi="Verdana"/>
                <w:sz w:val="18"/>
                <w:szCs w:val="18"/>
                <w:lang w:val="nl-NL"/>
              </w:rPr>
            </w:pPr>
            <w:r>
              <w:rPr>
                <w:rFonts w:ascii="Verdana" w:hAnsi="Verdana"/>
                <w:sz w:val="18"/>
                <w:szCs w:val="18"/>
                <w:lang w:val="nl-NL"/>
              </w:rPr>
              <w:t>Werknemer/werkgever gedeeltelijk beperkt</w:t>
            </w:r>
          </w:p>
        </w:tc>
      </w:tr>
      <w:tr w:rsidR="00EC2005" w:rsidRPr="00CE34C0" w14:paraId="1BDD0CF3" w14:textId="77777777" w:rsidTr="008D028C">
        <w:tc>
          <w:tcPr>
            <w:tcW w:w="562" w:type="dxa"/>
          </w:tcPr>
          <w:p w14:paraId="55417B77" w14:textId="0700A012" w:rsidR="00EC2005" w:rsidRPr="00A56A11" w:rsidRDefault="00EC2005" w:rsidP="00BD0415">
            <w:pPr>
              <w:rPr>
                <w:rFonts w:ascii="Verdana" w:hAnsi="Verdana"/>
                <w:sz w:val="18"/>
                <w:szCs w:val="18"/>
                <w:lang w:val="nl-NL"/>
              </w:rPr>
            </w:pPr>
            <w:r w:rsidRPr="00A56A11">
              <w:rPr>
                <w:rFonts w:ascii="Verdana" w:hAnsi="Verdana"/>
                <w:sz w:val="18"/>
                <w:szCs w:val="18"/>
                <w:lang w:val="nl-NL"/>
              </w:rPr>
              <w:t>23.</w:t>
            </w:r>
          </w:p>
        </w:tc>
        <w:tc>
          <w:tcPr>
            <w:tcW w:w="1916" w:type="dxa"/>
          </w:tcPr>
          <w:p w14:paraId="29BC9955" w14:textId="51DB6B8D" w:rsidR="006A3252" w:rsidRDefault="006A3252" w:rsidP="00BD0415">
            <w:pPr>
              <w:rPr>
                <w:rFonts w:ascii="Verdana" w:hAnsi="Verdana"/>
                <w:sz w:val="18"/>
                <w:szCs w:val="18"/>
                <w:lang w:val="nl-NL"/>
              </w:rPr>
            </w:pPr>
            <w:r>
              <w:rPr>
                <w:rFonts w:ascii="Verdana" w:hAnsi="Verdana"/>
                <w:sz w:val="18"/>
                <w:szCs w:val="18"/>
                <w:lang w:val="nl-NL"/>
              </w:rPr>
              <w:t xml:space="preserve">Bedrijven zijn geduchte concurrenten. </w:t>
            </w:r>
          </w:p>
          <w:p w14:paraId="4C2A5C32" w14:textId="4350AA71" w:rsidR="00EC2005" w:rsidRPr="00A56A11" w:rsidRDefault="00CE34C0" w:rsidP="00BD0415">
            <w:pPr>
              <w:rPr>
                <w:rFonts w:ascii="Verdana" w:hAnsi="Verdana"/>
                <w:sz w:val="18"/>
                <w:szCs w:val="18"/>
                <w:lang w:val="nl-NL"/>
              </w:rPr>
            </w:pPr>
            <w:r>
              <w:rPr>
                <w:rFonts w:ascii="Verdana" w:hAnsi="Verdana"/>
                <w:sz w:val="18"/>
                <w:szCs w:val="18"/>
                <w:lang w:val="nl-NL"/>
              </w:rPr>
              <w:t xml:space="preserve">Werkgever heeft afdoende kunnen onderbouwen </w:t>
            </w:r>
            <w:r w:rsidR="0008224C">
              <w:rPr>
                <w:rFonts w:ascii="Verdana" w:hAnsi="Verdana"/>
                <w:sz w:val="18"/>
                <w:szCs w:val="18"/>
                <w:lang w:val="nl-NL"/>
              </w:rPr>
              <w:t>welke kennis over klanten</w:t>
            </w:r>
            <w:r w:rsidR="00A46E83">
              <w:rPr>
                <w:rFonts w:ascii="Verdana" w:hAnsi="Verdana"/>
                <w:sz w:val="18"/>
                <w:szCs w:val="18"/>
                <w:lang w:val="nl-NL"/>
              </w:rPr>
              <w:t xml:space="preserve">, prijzen, </w:t>
            </w:r>
            <w:r w:rsidR="007D3D4B">
              <w:rPr>
                <w:rFonts w:ascii="Verdana" w:hAnsi="Verdana"/>
                <w:sz w:val="18"/>
                <w:szCs w:val="18"/>
                <w:lang w:val="nl-NL"/>
              </w:rPr>
              <w:t>leveranciers, werkwijzen, en k</w:t>
            </w:r>
            <w:r w:rsidR="00823ABA">
              <w:rPr>
                <w:rFonts w:ascii="Verdana" w:hAnsi="Verdana"/>
                <w:sz w:val="18"/>
                <w:szCs w:val="18"/>
                <w:lang w:val="nl-NL"/>
              </w:rPr>
              <w:t>now</w:t>
            </w:r>
            <w:r w:rsidR="007D3D4B">
              <w:rPr>
                <w:rFonts w:ascii="Verdana" w:hAnsi="Verdana"/>
                <w:sz w:val="18"/>
                <w:szCs w:val="18"/>
                <w:lang w:val="nl-NL"/>
              </w:rPr>
              <w:t xml:space="preserve">how  </w:t>
            </w:r>
            <w:r w:rsidR="00823ABA">
              <w:rPr>
                <w:rFonts w:ascii="Verdana" w:hAnsi="Verdana"/>
                <w:sz w:val="18"/>
                <w:szCs w:val="18"/>
                <w:lang w:val="nl-NL"/>
              </w:rPr>
              <w:t>werknemer heeft</w:t>
            </w:r>
            <w:r w:rsidR="007339B1">
              <w:rPr>
                <w:rFonts w:ascii="Verdana" w:hAnsi="Verdana"/>
                <w:sz w:val="18"/>
                <w:szCs w:val="18"/>
                <w:lang w:val="nl-NL"/>
              </w:rPr>
              <w:t xml:space="preserve"> en daardoor aan het concurrentiebeding wil binden. </w:t>
            </w:r>
            <w:r w:rsidR="00823ABA">
              <w:rPr>
                <w:rFonts w:ascii="Verdana" w:hAnsi="Verdana"/>
                <w:sz w:val="18"/>
                <w:szCs w:val="18"/>
                <w:lang w:val="nl-NL"/>
              </w:rPr>
              <w:t xml:space="preserve"> </w:t>
            </w:r>
          </w:p>
        </w:tc>
        <w:tc>
          <w:tcPr>
            <w:tcW w:w="1345" w:type="dxa"/>
          </w:tcPr>
          <w:p w14:paraId="101FCD73" w14:textId="6AAA5C48" w:rsidR="00EC2005" w:rsidRPr="00A56A11" w:rsidRDefault="00135414" w:rsidP="00BD0415">
            <w:pPr>
              <w:rPr>
                <w:rFonts w:ascii="Verdana" w:hAnsi="Verdana"/>
                <w:sz w:val="18"/>
                <w:szCs w:val="18"/>
                <w:lang w:val="nl-NL"/>
              </w:rPr>
            </w:pPr>
            <w:r>
              <w:rPr>
                <w:rFonts w:ascii="Verdana" w:hAnsi="Verdana"/>
                <w:sz w:val="18"/>
                <w:szCs w:val="18"/>
                <w:lang w:val="nl-NL"/>
              </w:rPr>
              <w:t>Het beding beperkt zich niet noodzakelijkerwijs</w:t>
            </w:r>
            <w:r w:rsidR="001961D0">
              <w:rPr>
                <w:rFonts w:ascii="Verdana" w:hAnsi="Verdana"/>
                <w:sz w:val="18"/>
                <w:szCs w:val="18"/>
                <w:lang w:val="nl-NL"/>
              </w:rPr>
              <w:t xml:space="preserve"> tot de zwembad</w:t>
            </w:r>
            <w:r w:rsidR="00FD5E2A">
              <w:rPr>
                <w:rFonts w:ascii="Verdana" w:hAnsi="Verdana"/>
                <w:sz w:val="18"/>
                <w:szCs w:val="18"/>
                <w:lang w:val="nl-NL"/>
              </w:rPr>
              <w:t xml:space="preserve"> branche</w:t>
            </w:r>
            <w:r w:rsidR="00FE55CE">
              <w:rPr>
                <w:rFonts w:ascii="Verdana" w:hAnsi="Verdana"/>
                <w:sz w:val="18"/>
                <w:szCs w:val="18"/>
                <w:lang w:val="nl-NL"/>
              </w:rPr>
              <w:t>, gezien elektro achtergrond en werkervaring</w:t>
            </w:r>
          </w:p>
        </w:tc>
        <w:tc>
          <w:tcPr>
            <w:tcW w:w="1929" w:type="dxa"/>
          </w:tcPr>
          <w:p w14:paraId="2F195BBE" w14:textId="77777777" w:rsidR="00EC2005" w:rsidRPr="00A56A11" w:rsidRDefault="00EC2005" w:rsidP="00BD0415">
            <w:pPr>
              <w:rPr>
                <w:rFonts w:ascii="Verdana" w:hAnsi="Verdana"/>
                <w:sz w:val="18"/>
                <w:szCs w:val="18"/>
                <w:lang w:val="nl-NL"/>
              </w:rPr>
            </w:pPr>
          </w:p>
        </w:tc>
        <w:tc>
          <w:tcPr>
            <w:tcW w:w="1742" w:type="dxa"/>
          </w:tcPr>
          <w:p w14:paraId="7AE14CE1" w14:textId="2FDBC118" w:rsidR="00EC2005" w:rsidRPr="00A56A11" w:rsidRDefault="00211B25" w:rsidP="00BD0415">
            <w:pPr>
              <w:rPr>
                <w:rFonts w:ascii="Verdana" w:hAnsi="Verdana"/>
                <w:sz w:val="18"/>
                <w:szCs w:val="18"/>
                <w:lang w:val="nl-NL"/>
              </w:rPr>
            </w:pPr>
            <w:r>
              <w:rPr>
                <w:rFonts w:ascii="Verdana" w:hAnsi="Verdana"/>
                <w:sz w:val="18"/>
                <w:szCs w:val="18"/>
                <w:lang w:val="nl-NL"/>
              </w:rPr>
              <w:t xml:space="preserve">Werknemer </w:t>
            </w:r>
          </w:p>
        </w:tc>
        <w:tc>
          <w:tcPr>
            <w:tcW w:w="1543" w:type="dxa"/>
          </w:tcPr>
          <w:p w14:paraId="304F512B" w14:textId="0BEDD01B" w:rsidR="00EC2005" w:rsidRPr="00A56A11" w:rsidRDefault="00771F23" w:rsidP="00BD0415">
            <w:pPr>
              <w:rPr>
                <w:rFonts w:ascii="Verdana" w:hAnsi="Verdana"/>
                <w:sz w:val="18"/>
                <w:szCs w:val="18"/>
                <w:lang w:val="nl-NL"/>
              </w:rPr>
            </w:pPr>
            <w:r>
              <w:rPr>
                <w:rFonts w:ascii="Verdana" w:hAnsi="Verdana"/>
                <w:sz w:val="18"/>
                <w:szCs w:val="18"/>
                <w:lang w:val="nl-NL"/>
              </w:rPr>
              <w:t>Niet aanwezig geacht</w:t>
            </w:r>
          </w:p>
        </w:tc>
        <w:tc>
          <w:tcPr>
            <w:tcW w:w="1873" w:type="dxa"/>
          </w:tcPr>
          <w:p w14:paraId="6DE9BB28" w14:textId="77777777" w:rsidR="00EC2005" w:rsidRPr="00A56A11" w:rsidRDefault="00EC2005" w:rsidP="00BD0415">
            <w:pPr>
              <w:rPr>
                <w:rFonts w:ascii="Verdana" w:hAnsi="Verdana"/>
                <w:sz w:val="18"/>
                <w:szCs w:val="18"/>
                <w:lang w:val="nl-NL"/>
              </w:rPr>
            </w:pPr>
          </w:p>
        </w:tc>
        <w:tc>
          <w:tcPr>
            <w:tcW w:w="1901" w:type="dxa"/>
          </w:tcPr>
          <w:p w14:paraId="3ABDD3E2" w14:textId="77777777" w:rsidR="00EC2005" w:rsidRPr="00A56A11" w:rsidRDefault="00EC2005" w:rsidP="00BD0415">
            <w:pPr>
              <w:rPr>
                <w:rFonts w:ascii="Verdana" w:hAnsi="Verdana"/>
                <w:sz w:val="18"/>
                <w:szCs w:val="18"/>
                <w:lang w:val="nl-NL"/>
              </w:rPr>
            </w:pPr>
          </w:p>
        </w:tc>
        <w:tc>
          <w:tcPr>
            <w:tcW w:w="1501" w:type="dxa"/>
          </w:tcPr>
          <w:p w14:paraId="1F7663BD" w14:textId="1ACACD60" w:rsidR="00EC2005" w:rsidRPr="00A56A11" w:rsidRDefault="00AD60B4" w:rsidP="00BD0415">
            <w:pPr>
              <w:rPr>
                <w:rFonts w:ascii="Verdana" w:hAnsi="Verdana"/>
                <w:sz w:val="18"/>
                <w:szCs w:val="18"/>
                <w:lang w:val="nl-NL"/>
              </w:rPr>
            </w:pPr>
            <w:r>
              <w:rPr>
                <w:rFonts w:ascii="Verdana" w:hAnsi="Verdana"/>
                <w:sz w:val="18"/>
                <w:szCs w:val="18"/>
                <w:lang w:val="nl-NL"/>
              </w:rPr>
              <w:t xml:space="preserve">Werkgever </w:t>
            </w:r>
          </w:p>
        </w:tc>
      </w:tr>
      <w:tr w:rsidR="00EC2005" w:rsidRPr="00AA2D9A" w14:paraId="618C6468" w14:textId="77777777" w:rsidTr="008D028C">
        <w:tc>
          <w:tcPr>
            <w:tcW w:w="562" w:type="dxa"/>
          </w:tcPr>
          <w:p w14:paraId="326BF8CF" w14:textId="15B4DEB3" w:rsidR="00EC2005" w:rsidRPr="00A56A11" w:rsidRDefault="00EC2005" w:rsidP="00BD0415">
            <w:pPr>
              <w:rPr>
                <w:rFonts w:ascii="Verdana" w:hAnsi="Verdana"/>
                <w:sz w:val="18"/>
                <w:szCs w:val="18"/>
                <w:lang w:val="nl-NL"/>
              </w:rPr>
            </w:pPr>
            <w:r w:rsidRPr="00A56A11">
              <w:rPr>
                <w:rFonts w:ascii="Verdana" w:hAnsi="Verdana"/>
                <w:sz w:val="18"/>
                <w:szCs w:val="18"/>
                <w:lang w:val="nl-NL"/>
              </w:rPr>
              <w:t>24.</w:t>
            </w:r>
          </w:p>
        </w:tc>
        <w:tc>
          <w:tcPr>
            <w:tcW w:w="1916" w:type="dxa"/>
          </w:tcPr>
          <w:p w14:paraId="533B77EC" w14:textId="77777777" w:rsidR="00EC2005" w:rsidRDefault="003D4A96" w:rsidP="00BD0415">
            <w:pPr>
              <w:rPr>
                <w:rFonts w:ascii="Verdana" w:hAnsi="Verdana"/>
                <w:sz w:val="18"/>
                <w:szCs w:val="18"/>
                <w:lang w:val="nl-NL"/>
              </w:rPr>
            </w:pPr>
            <w:r>
              <w:rPr>
                <w:rFonts w:ascii="Verdana" w:hAnsi="Verdana"/>
                <w:sz w:val="18"/>
                <w:szCs w:val="18"/>
                <w:lang w:val="nl-NL"/>
              </w:rPr>
              <w:t xml:space="preserve">Werknemer 1 en werknemer 2 </w:t>
            </w:r>
            <w:r w:rsidR="00AA2D9A">
              <w:rPr>
                <w:rFonts w:ascii="Verdana" w:hAnsi="Verdana"/>
                <w:sz w:val="18"/>
                <w:szCs w:val="18"/>
                <w:lang w:val="nl-NL"/>
              </w:rPr>
              <w:t xml:space="preserve">houden zich na dienstverband bezig met </w:t>
            </w:r>
            <w:r w:rsidR="00AA2D9A">
              <w:rPr>
                <w:rFonts w:ascii="Verdana" w:hAnsi="Verdana"/>
                <w:sz w:val="18"/>
                <w:szCs w:val="18"/>
                <w:lang w:val="nl-NL"/>
              </w:rPr>
              <w:lastRenderedPageBreak/>
              <w:t>concurrerende werkzaamheden</w:t>
            </w:r>
            <w:r w:rsidR="00247D90">
              <w:rPr>
                <w:rFonts w:ascii="Verdana" w:hAnsi="Verdana"/>
                <w:sz w:val="18"/>
                <w:szCs w:val="18"/>
                <w:lang w:val="nl-NL"/>
              </w:rPr>
              <w:t xml:space="preserve">. </w:t>
            </w:r>
          </w:p>
          <w:p w14:paraId="7334FE4E" w14:textId="08A77D68" w:rsidR="004B3D6E" w:rsidRPr="00A56A11" w:rsidRDefault="004B3D6E" w:rsidP="00BD0415">
            <w:pPr>
              <w:rPr>
                <w:rFonts w:ascii="Verdana" w:hAnsi="Verdana"/>
                <w:sz w:val="18"/>
                <w:szCs w:val="18"/>
                <w:lang w:val="nl-NL"/>
              </w:rPr>
            </w:pPr>
            <w:r>
              <w:rPr>
                <w:rFonts w:ascii="Verdana" w:hAnsi="Verdana"/>
                <w:sz w:val="18"/>
                <w:szCs w:val="18"/>
                <w:lang w:val="nl-NL"/>
              </w:rPr>
              <w:t xml:space="preserve">Werkgever heeft voldoende kunnen onderbouwen dat werknemers tijdens hun functies in aanmerking zijn gekomen </w:t>
            </w:r>
            <w:r w:rsidR="00664CD7">
              <w:rPr>
                <w:rFonts w:ascii="Verdana" w:hAnsi="Verdana"/>
                <w:sz w:val="18"/>
                <w:szCs w:val="18"/>
                <w:lang w:val="nl-NL"/>
              </w:rPr>
              <w:t xml:space="preserve">met vertrouwelijke informatie en kennis heeft verkregen van de </w:t>
            </w:r>
            <w:r w:rsidR="00523675">
              <w:rPr>
                <w:rFonts w:ascii="Verdana" w:hAnsi="Verdana"/>
                <w:sz w:val="18"/>
                <w:szCs w:val="18"/>
                <w:lang w:val="nl-NL"/>
              </w:rPr>
              <w:t>werkwijzen en knowhow</w:t>
            </w:r>
            <w:r w:rsidR="00323B1D">
              <w:rPr>
                <w:rFonts w:ascii="Verdana" w:hAnsi="Verdana"/>
                <w:sz w:val="18"/>
                <w:szCs w:val="18"/>
                <w:lang w:val="nl-NL"/>
              </w:rPr>
              <w:t xml:space="preserve"> van </w:t>
            </w:r>
            <w:r w:rsidR="00531376">
              <w:rPr>
                <w:rFonts w:ascii="Verdana" w:hAnsi="Verdana"/>
                <w:sz w:val="18"/>
                <w:szCs w:val="18"/>
                <w:lang w:val="nl-NL"/>
              </w:rPr>
              <w:t xml:space="preserve">werkgever. </w:t>
            </w:r>
          </w:p>
        </w:tc>
        <w:tc>
          <w:tcPr>
            <w:tcW w:w="1345" w:type="dxa"/>
          </w:tcPr>
          <w:p w14:paraId="530CDFC2" w14:textId="22203883" w:rsidR="00EC2005" w:rsidRPr="00A56A11" w:rsidRDefault="000E4BAF" w:rsidP="00BD0415">
            <w:pPr>
              <w:rPr>
                <w:rFonts w:ascii="Verdana" w:hAnsi="Verdana"/>
                <w:sz w:val="18"/>
                <w:szCs w:val="18"/>
                <w:lang w:val="nl-NL"/>
              </w:rPr>
            </w:pPr>
            <w:r>
              <w:rPr>
                <w:rFonts w:ascii="Verdana" w:hAnsi="Verdana"/>
                <w:sz w:val="18"/>
                <w:szCs w:val="18"/>
                <w:lang w:val="nl-NL"/>
              </w:rPr>
              <w:lastRenderedPageBreak/>
              <w:t>Werkzaam in de vastgoedbranche</w:t>
            </w:r>
            <w:r w:rsidR="000D7A36">
              <w:rPr>
                <w:rFonts w:ascii="Verdana" w:hAnsi="Verdana"/>
                <w:sz w:val="18"/>
                <w:szCs w:val="18"/>
                <w:lang w:val="nl-NL"/>
              </w:rPr>
              <w:t xml:space="preserve">, welke een zeer </w:t>
            </w:r>
            <w:r w:rsidR="000D7A36">
              <w:rPr>
                <w:rFonts w:ascii="Verdana" w:hAnsi="Verdana"/>
                <w:sz w:val="18"/>
                <w:szCs w:val="18"/>
                <w:lang w:val="nl-NL"/>
              </w:rPr>
              <w:lastRenderedPageBreak/>
              <w:t>kleine wereld is</w:t>
            </w:r>
            <w:r w:rsidR="00203C9F">
              <w:rPr>
                <w:rFonts w:ascii="Verdana" w:hAnsi="Verdana"/>
                <w:sz w:val="18"/>
                <w:szCs w:val="18"/>
                <w:lang w:val="nl-NL"/>
              </w:rPr>
              <w:t xml:space="preserve">. Werknemers </w:t>
            </w:r>
            <w:r w:rsidR="00FA770A">
              <w:rPr>
                <w:rFonts w:ascii="Verdana" w:hAnsi="Verdana"/>
                <w:sz w:val="18"/>
                <w:szCs w:val="18"/>
                <w:lang w:val="nl-NL"/>
              </w:rPr>
              <w:t>blijven dus dezelfde activiteiten ontplooien</w:t>
            </w:r>
            <w:r w:rsidR="00802B16">
              <w:rPr>
                <w:rFonts w:ascii="Verdana" w:hAnsi="Verdana"/>
                <w:sz w:val="18"/>
                <w:szCs w:val="18"/>
                <w:lang w:val="nl-NL"/>
              </w:rPr>
              <w:t xml:space="preserve">. Werkgever heeft terecht weersproken dat ze </w:t>
            </w:r>
            <w:r w:rsidR="00C053E8">
              <w:rPr>
                <w:rFonts w:ascii="Verdana" w:hAnsi="Verdana"/>
                <w:sz w:val="18"/>
                <w:szCs w:val="18"/>
                <w:lang w:val="nl-NL"/>
              </w:rPr>
              <w:t>ook buiten deze branche kunnen werken.</w:t>
            </w:r>
          </w:p>
        </w:tc>
        <w:tc>
          <w:tcPr>
            <w:tcW w:w="1929" w:type="dxa"/>
          </w:tcPr>
          <w:p w14:paraId="2FF10532" w14:textId="66516D28" w:rsidR="00EC2005" w:rsidRPr="00A56A11" w:rsidRDefault="00227D9A" w:rsidP="00BD0415">
            <w:pPr>
              <w:rPr>
                <w:rFonts w:ascii="Verdana" w:hAnsi="Verdana"/>
                <w:sz w:val="18"/>
                <w:szCs w:val="18"/>
                <w:lang w:val="nl-NL"/>
              </w:rPr>
            </w:pPr>
            <w:r>
              <w:rPr>
                <w:rFonts w:ascii="Verdana" w:hAnsi="Verdana"/>
                <w:sz w:val="18"/>
                <w:szCs w:val="18"/>
                <w:lang w:val="nl-NL"/>
              </w:rPr>
              <w:lastRenderedPageBreak/>
              <w:t xml:space="preserve">Door een eigen onderneming te starten stellen de ex- werknemers een </w:t>
            </w:r>
            <w:r w:rsidR="00A5269D">
              <w:rPr>
                <w:rFonts w:ascii="Verdana" w:hAnsi="Verdana"/>
                <w:sz w:val="18"/>
                <w:szCs w:val="18"/>
                <w:lang w:val="nl-NL"/>
              </w:rPr>
              <w:lastRenderedPageBreak/>
              <w:t xml:space="preserve">positieverbetering te realiseren. </w:t>
            </w:r>
            <w:r w:rsidR="00C463A9">
              <w:rPr>
                <w:rFonts w:ascii="Verdana" w:hAnsi="Verdana"/>
                <w:sz w:val="18"/>
                <w:szCs w:val="18"/>
                <w:lang w:val="nl-NL"/>
              </w:rPr>
              <w:t>De rechter weegt het belangt nauwelijks mee</w:t>
            </w:r>
            <w:r w:rsidR="004B4829">
              <w:rPr>
                <w:rFonts w:ascii="Verdana" w:hAnsi="Verdana"/>
                <w:sz w:val="18"/>
                <w:szCs w:val="18"/>
                <w:lang w:val="nl-NL"/>
              </w:rPr>
              <w:t xml:space="preserve">, omdat dienstverband pas 1 jaar duurde en </w:t>
            </w:r>
            <w:r w:rsidR="007D364E">
              <w:rPr>
                <w:rFonts w:ascii="Verdana" w:hAnsi="Verdana"/>
                <w:sz w:val="18"/>
                <w:szCs w:val="18"/>
                <w:lang w:val="nl-NL"/>
              </w:rPr>
              <w:t>werknemer</w:t>
            </w:r>
            <w:r w:rsidR="004B4829">
              <w:rPr>
                <w:rFonts w:ascii="Verdana" w:hAnsi="Verdana"/>
                <w:sz w:val="18"/>
                <w:szCs w:val="18"/>
                <w:lang w:val="nl-NL"/>
              </w:rPr>
              <w:t xml:space="preserve"> nu al aangaf </w:t>
            </w:r>
            <w:r w:rsidR="007D364E">
              <w:rPr>
                <w:rFonts w:ascii="Verdana" w:hAnsi="Verdana"/>
                <w:sz w:val="18"/>
                <w:szCs w:val="18"/>
                <w:lang w:val="nl-NL"/>
              </w:rPr>
              <w:t>dat er geen sprake was van doorgroeimogelijkheden.</w:t>
            </w:r>
          </w:p>
        </w:tc>
        <w:tc>
          <w:tcPr>
            <w:tcW w:w="1742" w:type="dxa"/>
          </w:tcPr>
          <w:p w14:paraId="4C612256" w14:textId="6202F67A" w:rsidR="00EC2005" w:rsidRPr="00A56A11" w:rsidRDefault="00C463A9" w:rsidP="00BD0415">
            <w:pPr>
              <w:rPr>
                <w:rFonts w:ascii="Verdana" w:hAnsi="Verdana"/>
                <w:sz w:val="18"/>
                <w:szCs w:val="18"/>
                <w:lang w:val="nl-NL"/>
              </w:rPr>
            </w:pPr>
            <w:r>
              <w:rPr>
                <w:rFonts w:ascii="Verdana" w:hAnsi="Verdana"/>
                <w:sz w:val="18"/>
                <w:szCs w:val="18"/>
                <w:lang w:val="nl-NL"/>
              </w:rPr>
              <w:lastRenderedPageBreak/>
              <w:t xml:space="preserve">Werknemers </w:t>
            </w:r>
          </w:p>
        </w:tc>
        <w:tc>
          <w:tcPr>
            <w:tcW w:w="1543" w:type="dxa"/>
          </w:tcPr>
          <w:p w14:paraId="456F088C" w14:textId="5D40949C" w:rsidR="00EC2005" w:rsidRPr="00A56A11" w:rsidRDefault="00C463A9" w:rsidP="00BD0415">
            <w:pPr>
              <w:rPr>
                <w:rFonts w:ascii="Verdana" w:hAnsi="Verdana"/>
                <w:sz w:val="18"/>
                <w:szCs w:val="18"/>
                <w:lang w:val="nl-NL"/>
              </w:rPr>
            </w:pPr>
            <w:r>
              <w:rPr>
                <w:rFonts w:ascii="Verdana" w:hAnsi="Verdana"/>
                <w:sz w:val="18"/>
                <w:szCs w:val="18"/>
                <w:lang w:val="nl-NL"/>
              </w:rPr>
              <w:t>Niet aanwezig geacht</w:t>
            </w:r>
          </w:p>
        </w:tc>
        <w:tc>
          <w:tcPr>
            <w:tcW w:w="1873" w:type="dxa"/>
          </w:tcPr>
          <w:p w14:paraId="4FA7AB64" w14:textId="77777777" w:rsidR="00EC2005" w:rsidRPr="00A56A11" w:rsidRDefault="00EC2005" w:rsidP="00BD0415">
            <w:pPr>
              <w:rPr>
                <w:rFonts w:ascii="Verdana" w:hAnsi="Verdana"/>
                <w:sz w:val="18"/>
                <w:szCs w:val="18"/>
                <w:lang w:val="nl-NL"/>
              </w:rPr>
            </w:pPr>
          </w:p>
        </w:tc>
        <w:tc>
          <w:tcPr>
            <w:tcW w:w="1901" w:type="dxa"/>
          </w:tcPr>
          <w:p w14:paraId="6E66EE92" w14:textId="55F664C2" w:rsidR="00EC2005" w:rsidRPr="00A56A11" w:rsidRDefault="00EE1219" w:rsidP="00BD0415">
            <w:pPr>
              <w:rPr>
                <w:rFonts w:ascii="Verdana" w:hAnsi="Verdana"/>
                <w:sz w:val="18"/>
                <w:szCs w:val="18"/>
                <w:lang w:val="nl-NL"/>
              </w:rPr>
            </w:pPr>
            <w:r>
              <w:rPr>
                <w:rFonts w:ascii="Verdana" w:hAnsi="Verdana"/>
                <w:sz w:val="18"/>
                <w:szCs w:val="18"/>
                <w:lang w:val="nl-NL"/>
              </w:rPr>
              <w:t xml:space="preserve">Werknemers zijn opgeleid </w:t>
            </w:r>
            <w:r w:rsidR="004B4829">
              <w:rPr>
                <w:rFonts w:ascii="Verdana" w:hAnsi="Verdana"/>
                <w:sz w:val="18"/>
                <w:szCs w:val="18"/>
                <w:lang w:val="nl-NL"/>
              </w:rPr>
              <w:t xml:space="preserve">binnen de branche van werkgever van </w:t>
            </w:r>
            <w:r w:rsidR="004B4829">
              <w:rPr>
                <w:rFonts w:ascii="Verdana" w:hAnsi="Verdana"/>
                <w:sz w:val="18"/>
                <w:szCs w:val="18"/>
                <w:lang w:val="nl-NL"/>
              </w:rPr>
              <w:lastRenderedPageBreak/>
              <w:t>verkoop van gronden.</w:t>
            </w:r>
          </w:p>
        </w:tc>
        <w:tc>
          <w:tcPr>
            <w:tcW w:w="1501" w:type="dxa"/>
          </w:tcPr>
          <w:p w14:paraId="7DDB4FAC" w14:textId="1DA36D47" w:rsidR="00EC2005" w:rsidRPr="00A56A11" w:rsidRDefault="00AD60B4" w:rsidP="00BD0415">
            <w:pPr>
              <w:rPr>
                <w:rFonts w:ascii="Verdana" w:hAnsi="Verdana"/>
                <w:sz w:val="18"/>
                <w:szCs w:val="18"/>
                <w:lang w:val="nl-NL"/>
              </w:rPr>
            </w:pPr>
            <w:r>
              <w:rPr>
                <w:rFonts w:ascii="Verdana" w:hAnsi="Verdana"/>
                <w:sz w:val="18"/>
                <w:szCs w:val="18"/>
                <w:lang w:val="nl-NL"/>
              </w:rPr>
              <w:lastRenderedPageBreak/>
              <w:t xml:space="preserve">Wekgever </w:t>
            </w:r>
          </w:p>
        </w:tc>
      </w:tr>
      <w:tr w:rsidR="00EC2005" w:rsidRPr="009D2BCE" w14:paraId="47B4B552" w14:textId="77777777" w:rsidTr="008D028C">
        <w:tc>
          <w:tcPr>
            <w:tcW w:w="562" w:type="dxa"/>
          </w:tcPr>
          <w:p w14:paraId="781B3A11" w14:textId="6DB41B02" w:rsidR="00EC2005" w:rsidRPr="00A56A11" w:rsidRDefault="00EC2005" w:rsidP="00BD0415">
            <w:pPr>
              <w:rPr>
                <w:rFonts w:ascii="Verdana" w:hAnsi="Verdana"/>
                <w:sz w:val="18"/>
                <w:szCs w:val="18"/>
                <w:lang w:val="nl-NL"/>
              </w:rPr>
            </w:pPr>
            <w:r w:rsidRPr="00A56A11">
              <w:rPr>
                <w:rFonts w:ascii="Verdana" w:hAnsi="Verdana"/>
                <w:sz w:val="18"/>
                <w:szCs w:val="18"/>
                <w:lang w:val="nl-NL"/>
              </w:rPr>
              <w:t>25.</w:t>
            </w:r>
          </w:p>
        </w:tc>
        <w:tc>
          <w:tcPr>
            <w:tcW w:w="1916" w:type="dxa"/>
          </w:tcPr>
          <w:p w14:paraId="478F8ABF" w14:textId="58F03C12" w:rsidR="00EC2005" w:rsidRPr="00A56A11" w:rsidRDefault="00E70336" w:rsidP="00BD0415">
            <w:pPr>
              <w:rPr>
                <w:rFonts w:ascii="Verdana" w:hAnsi="Verdana"/>
                <w:sz w:val="18"/>
                <w:szCs w:val="18"/>
                <w:lang w:val="nl-NL"/>
              </w:rPr>
            </w:pPr>
            <w:r>
              <w:rPr>
                <w:rFonts w:ascii="Verdana" w:hAnsi="Verdana"/>
                <w:sz w:val="18"/>
                <w:szCs w:val="18"/>
                <w:lang w:val="nl-NL"/>
              </w:rPr>
              <w:t xml:space="preserve">Werknemer </w:t>
            </w:r>
            <w:r w:rsidR="009D2BCE">
              <w:rPr>
                <w:rFonts w:ascii="Verdana" w:hAnsi="Verdana"/>
                <w:sz w:val="18"/>
                <w:szCs w:val="18"/>
                <w:lang w:val="nl-NL"/>
              </w:rPr>
              <w:t>beschikt over concurrentiegevoelige informatie</w:t>
            </w:r>
            <w:r w:rsidR="00BF23C4">
              <w:rPr>
                <w:rFonts w:ascii="Verdana" w:hAnsi="Verdana"/>
                <w:sz w:val="18"/>
                <w:szCs w:val="18"/>
                <w:lang w:val="nl-NL"/>
              </w:rPr>
              <w:t xml:space="preserve">. Deze informatie heeft werknemer niet als tastbare informatie meegekregen die later nog kan worden nageslagen. </w:t>
            </w:r>
            <w:r w:rsidR="007A7CF8">
              <w:rPr>
                <w:rFonts w:ascii="Verdana" w:hAnsi="Verdana"/>
                <w:sz w:val="18"/>
                <w:szCs w:val="18"/>
                <w:lang w:val="nl-NL"/>
              </w:rPr>
              <w:t xml:space="preserve">Ook e duur van het dienstverband (iets meer dan 5 maanden) </w:t>
            </w:r>
            <w:r w:rsidR="00952F65">
              <w:rPr>
                <w:rFonts w:ascii="Verdana" w:hAnsi="Verdana"/>
                <w:sz w:val="18"/>
                <w:szCs w:val="18"/>
                <w:lang w:val="nl-NL"/>
              </w:rPr>
              <w:t>zullen die gegevens niet lang in het geheugen van de ex- werknemer blijven</w:t>
            </w:r>
          </w:p>
        </w:tc>
        <w:tc>
          <w:tcPr>
            <w:tcW w:w="1345" w:type="dxa"/>
          </w:tcPr>
          <w:p w14:paraId="68CAA2DE" w14:textId="77777777" w:rsidR="00EC2005" w:rsidRPr="00A56A11" w:rsidRDefault="00EC2005" w:rsidP="00BD0415">
            <w:pPr>
              <w:rPr>
                <w:rFonts w:ascii="Verdana" w:hAnsi="Verdana"/>
                <w:sz w:val="18"/>
                <w:szCs w:val="18"/>
                <w:lang w:val="nl-NL"/>
              </w:rPr>
            </w:pPr>
          </w:p>
        </w:tc>
        <w:tc>
          <w:tcPr>
            <w:tcW w:w="1929" w:type="dxa"/>
          </w:tcPr>
          <w:p w14:paraId="40D7048D" w14:textId="7C930C40" w:rsidR="00EC2005" w:rsidRPr="00A56A11" w:rsidRDefault="000576B4" w:rsidP="00BD0415">
            <w:pPr>
              <w:rPr>
                <w:rFonts w:ascii="Verdana" w:hAnsi="Verdana"/>
                <w:sz w:val="18"/>
                <w:szCs w:val="18"/>
                <w:lang w:val="nl-NL"/>
              </w:rPr>
            </w:pPr>
            <w:r>
              <w:rPr>
                <w:rFonts w:ascii="Verdana" w:hAnsi="Verdana"/>
                <w:sz w:val="18"/>
                <w:szCs w:val="18"/>
                <w:lang w:val="nl-NL"/>
              </w:rPr>
              <w:t>Niet aanwezig geacht</w:t>
            </w:r>
          </w:p>
        </w:tc>
        <w:tc>
          <w:tcPr>
            <w:tcW w:w="1742" w:type="dxa"/>
          </w:tcPr>
          <w:p w14:paraId="13D67043" w14:textId="1CA0C783" w:rsidR="00EC2005" w:rsidRPr="00A56A11" w:rsidRDefault="002A50E9" w:rsidP="00BD0415">
            <w:pPr>
              <w:rPr>
                <w:rFonts w:ascii="Verdana" w:hAnsi="Verdana"/>
                <w:sz w:val="18"/>
                <w:szCs w:val="18"/>
                <w:lang w:val="nl-NL"/>
              </w:rPr>
            </w:pPr>
            <w:r>
              <w:rPr>
                <w:rFonts w:ascii="Verdana" w:hAnsi="Verdana"/>
                <w:sz w:val="18"/>
                <w:szCs w:val="18"/>
                <w:lang w:val="nl-NL"/>
              </w:rPr>
              <w:t xml:space="preserve">Werknemer </w:t>
            </w:r>
          </w:p>
        </w:tc>
        <w:tc>
          <w:tcPr>
            <w:tcW w:w="1543" w:type="dxa"/>
          </w:tcPr>
          <w:p w14:paraId="249D886B" w14:textId="77777777" w:rsidR="00EC2005" w:rsidRPr="00A56A11" w:rsidRDefault="00EC2005" w:rsidP="00BD0415">
            <w:pPr>
              <w:rPr>
                <w:rFonts w:ascii="Verdana" w:hAnsi="Verdana"/>
                <w:sz w:val="18"/>
                <w:szCs w:val="18"/>
                <w:lang w:val="nl-NL"/>
              </w:rPr>
            </w:pPr>
          </w:p>
        </w:tc>
        <w:tc>
          <w:tcPr>
            <w:tcW w:w="1873" w:type="dxa"/>
          </w:tcPr>
          <w:p w14:paraId="4A872EB0" w14:textId="77777777" w:rsidR="00EC2005" w:rsidRPr="00A56A11" w:rsidRDefault="00EC2005" w:rsidP="00BD0415">
            <w:pPr>
              <w:rPr>
                <w:rFonts w:ascii="Verdana" w:hAnsi="Verdana"/>
                <w:sz w:val="18"/>
                <w:szCs w:val="18"/>
                <w:lang w:val="nl-NL"/>
              </w:rPr>
            </w:pPr>
          </w:p>
        </w:tc>
        <w:tc>
          <w:tcPr>
            <w:tcW w:w="1901" w:type="dxa"/>
          </w:tcPr>
          <w:p w14:paraId="3F16EA28" w14:textId="77777777" w:rsidR="00EC2005" w:rsidRPr="00A56A11" w:rsidRDefault="00EC2005" w:rsidP="00BD0415">
            <w:pPr>
              <w:rPr>
                <w:rFonts w:ascii="Verdana" w:hAnsi="Verdana"/>
                <w:sz w:val="18"/>
                <w:szCs w:val="18"/>
                <w:lang w:val="nl-NL"/>
              </w:rPr>
            </w:pPr>
          </w:p>
        </w:tc>
        <w:tc>
          <w:tcPr>
            <w:tcW w:w="1501" w:type="dxa"/>
          </w:tcPr>
          <w:p w14:paraId="6D21E0A9" w14:textId="755D2A11" w:rsidR="00EC2005" w:rsidRPr="00A56A11" w:rsidRDefault="00776C3A" w:rsidP="00BD0415">
            <w:pPr>
              <w:rPr>
                <w:rFonts w:ascii="Verdana" w:hAnsi="Verdana"/>
                <w:sz w:val="18"/>
                <w:szCs w:val="18"/>
                <w:lang w:val="nl-NL"/>
              </w:rPr>
            </w:pPr>
            <w:r>
              <w:rPr>
                <w:rFonts w:ascii="Verdana" w:hAnsi="Verdana"/>
                <w:sz w:val="18"/>
                <w:szCs w:val="18"/>
                <w:lang w:val="nl-NL"/>
              </w:rPr>
              <w:t xml:space="preserve">Werknemer </w:t>
            </w:r>
          </w:p>
        </w:tc>
      </w:tr>
    </w:tbl>
    <w:p w14:paraId="0B4079B0" w14:textId="77777777" w:rsidR="00BD0415" w:rsidRPr="00BD0415" w:rsidRDefault="00BD0415" w:rsidP="00BD0415">
      <w:pPr>
        <w:rPr>
          <w:rFonts w:ascii="Verdana" w:hAnsi="Verdana"/>
          <w:sz w:val="18"/>
          <w:szCs w:val="18"/>
          <w:lang w:val="nl-NL"/>
        </w:rPr>
      </w:pPr>
    </w:p>
    <w:p w14:paraId="5180B14B" w14:textId="511E637C" w:rsidR="003C12AF" w:rsidRDefault="003C12AF">
      <w:pPr>
        <w:rPr>
          <w:rFonts w:ascii="Verdana" w:hAnsi="Verdana" w:cstheme="minorHAnsi"/>
          <w:sz w:val="18"/>
          <w:szCs w:val="18"/>
        </w:rPr>
      </w:pPr>
    </w:p>
    <w:p w14:paraId="15DB72B4" w14:textId="77777777" w:rsidR="003C12AF" w:rsidRPr="00CF4F0F" w:rsidRDefault="003C12AF">
      <w:pPr>
        <w:rPr>
          <w:rFonts w:ascii="Verdana" w:hAnsi="Verdana" w:cstheme="minorHAnsi"/>
          <w:sz w:val="18"/>
          <w:szCs w:val="18"/>
        </w:rPr>
      </w:pPr>
    </w:p>
    <w:sectPr w:rsidR="003C12AF" w:rsidRPr="00CF4F0F" w:rsidSect="0056183A">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27F994" w14:textId="77777777" w:rsidR="000C31BB" w:rsidRDefault="000C31BB" w:rsidP="000A224F">
      <w:pPr>
        <w:spacing w:after="0" w:line="240" w:lineRule="auto"/>
      </w:pPr>
      <w:r>
        <w:separator/>
      </w:r>
    </w:p>
  </w:endnote>
  <w:endnote w:type="continuationSeparator" w:id="0">
    <w:p w14:paraId="1EA9EB53" w14:textId="77777777" w:rsidR="000C31BB" w:rsidRDefault="000C31BB" w:rsidP="000A224F">
      <w:pPr>
        <w:spacing w:after="0" w:line="240" w:lineRule="auto"/>
      </w:pPr>
      <w:r>
        <w:continuationSeparator/>
      </w:r>
    </w:p>
  </w:endnote>
  <w:endnote w:type="continuationNotice" w:id="1">
    <w:p w14:paraId="0D076222" w14:textId="77777777" w:rsidR="000C31BB" w:rsidRDefault="000C31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9241455"/>
      <w:docPartObj>
        <w:docPartGallery w:val="Page Numbers (Bottom of Page)"/>
        <w:docPartUnique/>
      </w:docPartObj>
    </w:sdtPr>
    <w:sdtEndPr/>
    <w:sdtContent>
      <w:p w14:paraId="5346D093" w14:textId="77777777" w:rsidR="000C31BB" w:rsidRDefault="000C31BB">
        <w:pPr>
          <w:pStyle w:val="Voettekst"/>
          <w:jc w:val="right"/>
        </w:pPr>
        <w:r>
          <w:fldChar w:fldCharType="begin"/>
        </w:r>
        <w:r>
          <w:instrText>PAGE   \* MERGEFORMAT</w:instrText>
        </w:r>
        <w:r>
          <w:fldChar w:fldCharType="separate"/>
        </w:r>
        <w:r>
          <w:rPr>
            <w:lang w:val="nl-NL"/>
          </w:rPr>
          <w:t>2</w:t>
        </w:r>
        <w:r>
          <w:fldChar w:fldCharType="end"/>
        </w:r>
      </w:p>
    </w:sdtContent>
  </w:sdt>
  <w:p w14:paraId="5EBC7177" w14:textId="77777777" w:rsidR="000C31BB" w:rsidRDefault="000C31B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C1D5E" w14:textId="77777777" w:rsidR="000C31BB" w:rsidRDefault="000C31BB" w:rsidP="000A224F">
      <w:pPr>
        <w:spacing w:after="0" w:line="240" w:lineRule="auto"/>
      </w:pPr>
      <w:r>
        <w:separator/>
      </w:r>
    </w:p>
  </w:footnote>
  <w:footnote w:type="continuationSeparator" w:id="0">
    <w:p w14:paraId="67CC8672" w14:textId="77777777" w:rsidR="000C31BB" w:rsidRDefault="000C31BB" w:rsidP="000A224F">
      <w:pPr>
        <w:spacing w:after="0" w:line="240" w:lineRule="auto"/>
      </w:pPr>
      <w:r>
        <w:continuationSeparator/>
      </w:r>
    </w:p>
  </w:footnote>
  <w:footnote w:type="continuationNotice" w:id="1">
    <w:p w14:paraId="61D0974E" w14:textId="77777777" w:rsidR="000C31BB" w:rsidRDefault="000C31BB">
      <w:pPr>
        <w:spacing w:after="0" w:line="240" w:lineRule="auto"/>
      </w:pPr>
    </w:p>
  </w:footnote>
  <w:footnote w:id="2">
    <w:p w14:paraId="6BD35D3E" w14:textId="77777777" w:rsidR="000C31BB" w:rsidRPr="0078763F" w:rsidRDefault="000C31BB" w:rsidP="00976986">
      <w:pPr>
        <w:pStyle w:val="Voetnoottekst"/>
        <w:rPr>
          <w:rFonts w:hAnsiTheme="minorHAnsi" w:cstheme="minorHAnsi"/>
          <w:sz w:val="18"/>
          <w:szCs w:val="18"/>
          <w:lang w:val="nl-NL"/>
        </w:rPr>
      </w:pPr>
      <w:r w:rsidRPr="0078763F">
        <w:rPr>
          <w:rStyle w:val="Voetnootmarkering"/>
          <w:rFonts w:hAnsiTheme="minorHAnsi" w:cstheme="minorHAnsi"/>
          <w:sz w:val="18"/>
          <w:szCs w:val="18"/>
        </w:rPr>
        <w:footnoteRef/>
      </w:r>
      <w:r w:rsidRPr="0078763F">
        <w:rPr>
          <w:rFonts w:hAnsiTheme="minorHAnsi" w:cstheme="minorHAnsi"/>
          <w:sz w:val="18"/>
          <w:szCs w:val="18"/>
          <w:lang w:val="nl-NL"/>
        </w:rPr>
        <w:t xml:space="preserve"> Kamerstukken II 2013/14 33818, 3, p.3. (MvT)</w:t>
      </w:r>
    </w:p>
  </w:footnote>
  <w:footnote w:id="3">
    <w:p w14:paraId="26AD08F0" w14:textId="17116F09" w:rsidR="000C31BB" w:rsidRPr="0078763F" w:rsidRDefault="000C31BB" w:rsidP="00976986">
      <w:pPr>
        <w:pStyle w:val="Voetnoottekst"/>
        <w:rPr>
          <w:rFonts w:hAnsiTheme="minorHAnsi" w:cstheme="minorHAnsi"/>
          <w:sz w:val="18"/>
          <w:szCs w:val="18"/>
          <w:lang w:val="nl-NL"/>
        </w:rPr>
      </w:pPr>
      <w:r w:rsidRPr="0078763F">
        <w:rPr>
          <w:rStyle w:val="Voetnootmarkering"/>
          <w:rFonts w:hAnsiTheme="minorHAnsi" w:cstheme="minorHAnsi"/>
          <w:sz w:val="18"/>
          <w:szCs w:val="18"/>
        </w:rPr>
        <w:footnoteRef/>
      </w:r>
      <w:r w:rsidRPr="0078763F">
        <w:rPr>
          <w:rFonts w:hAnsiTheme="minorHAnsi" w:cstheme="minorHAnsi"/>
          <w:sz w:val="18"/>
          <w:szCs w:val="18"/>
          <w:lang w:val="nl-NL"/>
        </w:rPr>
        <w:t xml:space="preserve"> Van der Grinten/ Bouwens &amp; Duk 2015, p. 239.</w:t>
      </w:r>
    </w:p>
  </w:footnote>
  <w:footnote w:id="4">
    <w:p w14:paraId="573CAAF0" w14:textId="635B46D1" w:rsidR="000C31BB" w:rsidRPr="0078763F" w:rsidRDefault="000C31BB" w:rsidP="00976986">
      <w:pPr>
        <w:pStyle w:val="Voetnoottekst"/>
        <w:rPr>
          <w:rFonts w:hAnsiTheme="minorHAnsi" w:cstheme="minorHAnsi"/>
          <w:sz w:val="18"/>
          <w:szCs w:val="18"/>
          <w:lang w:val="nl-NL"/>
        </w:rPr>
      </w:pPr>
      <w:r w:rsidRPr="0078763F">
        <w:rPr>
          <w:rStyle w:val="Voetnootmarkering"/>
          <w:rFonts w:hAnsiTheme="minorHAnsi" w:cstheme="minorHAnsi"/>
          <w:sz w:val="18"/>
          <w:szCs w:val="18"/>
        </w:rPr>
        <w:footnoteRef/>
      </w:r>
      <w:r w:rsidRPr="0078763F">
        <w:rPr>
          <w:rFonts w:hAnsiTheme="minorHAnsi" w:cstheme="minorHAnsi"/>
          <w:sz w:val="18"/>
          <w:szCs w:val="18"/>
          <w:lang w:val="nl-NL"/>
        </w:rPr>
        <w:t xml:space="preserve"> De waarde van een onderneming hangt vaak samen met knowhow, ervaring en relaties die door werknemers zijn opgebouwd. Tezamen met een goede naam of de goodwill van de onderneming kan dat worden aangemerkt als het ‘bedrijfsdebiet’. Een werkgever kan zijn bedrijfsdebiet beschermen door het opnemen van een concurrentiebeding in een arbeidsovereenkomst, of wel door werknemers voor aantasting van het bedrijfsdebiet aansprakelijk te stellen op grond van de onrechtmatige daad, zie hierover Bouwens, Houwerzijl &amp; Roozendaal 2017, p. 89.</w:t>
      </w:r>
    </w:p>
  </w:footnote>
  <w:footnote w:id="5">
    <w:p w14:paraId="4D76AB87" w14:textId="77777777" w:rsidR="000C31BB" w:rsidRPr="0078763F" w:rsidRDefault="000C31BB" w:rsidP="00976986">
      <w:pPr>
        <w:pStyle w:val="Voetnoottekst"/>
        <w:rPr>
          <w:rFonts w:hAnsiTheme="minorHAnsi" w:cstheme="minorHAnsi"/>
          <w:sz w:val="18"/>
          <w:szCs w:val="18"/>
          <w:lang w:val="nl-NL"/>
        </w:rPr>
      </w:pPr>
      <w:r w:rsidRPr="0078763F">
        <w:rPr>
          <w:rStyle w:val="Voetnootmarkering"/>
          <w:rFonts w:hAnsiTheme="minorHAnsi" w:cstheme="minorHAnsi"/>
          <w:sz w:val="18"/>
          <w:szCs w:val="18"/>
        </w:rPr>
        <w:footnoteRef/>
      </w:r>
      <w:r w:rsidRPr="0078763F">
        <w:rPr>
          <w:rFonts w:hAnsiTheme="minorHAnsi" w:cstheme="minorHAnsi"/>
          <w:sz w:val="18"/>
          <w:szCs w:val="18"/>
          <w:lang w:val="nl-NL"/>
        </w:rPr>
        <w:t xml:space="preserve"> Kamerstukken II 2013/14 33818, 3, p.16. (MvT)</w:t>
      </w:r>
    </w:p>
  </w:footnote>
  <w:footnote w:id="6">
    <w:p w14:paraId="5C9F3AED" w14:textId="77777777" w:rsidR="000C31BB" w:rsidRPr="0078763F" w:rsidRDefault="000C31BB" w:rsidP="00976986">
      <w:pPr>
        <w:pStyle w:val="Voetnoottekst"/>
        <w:rPr>
          <w:rFonts w:hAnsiTheme="minorHAnsi" w:cstheme="minorHAnsi"/>
          <w:sz w:val="18"/>
          <w:szCs w:val="18"/>
          <w:lang w:val="nl-NL"/>
        </w:rPr>
      </w:pPr>
      <w:r w:rsidRPr="0078763F">
        <w:rPr>
          <w:rStyle w:val="Voetnootmarkering"/>
          <w:rFonts w:hAnsiTheme="minorHAnsi" w:cstheme="minorHAnsi"/>
          <w:sz w:val="18"/>
          <w:szCs w:val="18"/>
        </w:rPr>
        <w:footnoteRef/>
      </w:r>
      <w:r w:rsidRPr="0078763F">
        <w:rPr>
          <w:rFonts w:hAnsiTheme="minorHAnsi" w:cstheme="minorHAnsi"/>
          <w:sz w:val="18"/>
          <w:szCs w:val="18"/>
          <w:lang w:val="nl-NL"/>
        </w:rPr>
        <w:t xml:space="preserve"> HR 3 maart 2017, ECLI:NL:HR:2017:364 (</w:t>
      </w:r>
      <w:r w:rsidRPr="0078763F">
        <w:rPr>
          <w:rFonts w:hAnsiTheme="minorHAnsi" w:cstheme="minorHAnsi"/>
          <w:i/>
          <w:sz w:val="18"/>
          <w:szCs w:val="18"/>
          <w:lang w:val="nl-NL"/>
        </w:rPr>
        <w:t>Lodder c.s./werknemer</w:t>
      </w:r>
      <w:r w:rsidRPr="0078763F">
        <w:rPr>
          <w:rFonts w:hAnsiTheme="minorHAnsi" w:cstheme="minorHAnsi"/>
          <w:sz w:val="18"/>
          <w:szCs w:val="18"/>
          <w:lang w:val="nl-NL"/>
        </w:rPr>
        <w:t>).</w:t>
      </w:r>
    </w:p>
  </w:footnote>
  <w:footnote w:id="7">
    <w:p w14:paraId="63A46A9D" w14:textId="12BA7B1B" w:rsidR="000C31BB" w:rsidRPr="00504E27" w:rsidRDefault="000C31BB" w:rsidP="00976986">
      <w:pPr>
        <w:pStyle w:val="Voetnoottekst"/>
        <w:rPr>
          <w:rFonts w:ascii="Verdana" w:hAnsi="Verdana"/>
          <w:sz w:val="16"/>
          <w:szCs w:val="16"/>
          <w:lang w:val="nl-NL"/>
        </w:rPr>
      </w:pPr>
      <w:r w:rsidRPr="0078763F">
        <w:rPr>
          <w:rStyle w:val="Voetnootmarkering"/>
          <w:rFonts w:hAnsiTheme="minorHAnsi" w:cstheme="minorHAnsi"/>
          <w:sz w:val="18"/>
          <w:szCs w:val="18"/>
        </w:rPr>
        <w:footnoteRef/>
      </w:r>
      <w:r w:rsidRPr="0078763F">
        <w:rPr>
          <w:rFonts w:hAnsiTheme="minorHAnsi" w:cstheme="minorHAnsi"/>
          <w:sz w:val="18"/>
          <w:szCs w:val="18"/>
          <w:lang w:val="nl-NL"/>
        </w:rPr>
        <w:t xml:space="preserve"> Van der Grinten/ Bouwens &amp; Duk 2015, p.238.</w:t>
      </w:r>
      <w:r w:rsidRPr="00504E27">
        <w:rPr>
          <w:rFonts w:ascii="Verdana" w:hAnsi="Verdana"/>
          <w:sz w:val="16"/>
          <w:szCs w:val="16"/>
          <w:lang w:val="nl-NL"/>
        </w:rPr>
        <w:t xml:space="preserve"> </w:t>
      </w:r>
    </w:p>
  </w:footnote>
  <w:footnote w:id="8">
    <w:p w14:paraId="359B050B" w14:textId="77777777" w:rsidR="000C31BB" w:rsidRPr="00F269F1" w:rsidRDefault="000C31BB" w:rsidP="00976986">
      <w:pPr>
        <w:pStyle w:val="Voetnoottekst"/>
        <w:rPr>
          <w:rFonts w:hAnsiTheme="minorHAnsi" w:cstheme="minorHAnsi"/>
          <w:sz w:val="18"/>
          <w:szCs w:val="18"/>
          <w:lang w:val="nl-NL"/>
        </w:rPr>
      </w:pPr>
      <w:r w:rsidRPr="00F269F1">
        <w:rPr>
          <w:rStyle w:val="Voetnootmarkering"/>
          <w:rFonts w:hAnsiTheme="minorHAnsi" w:cstheme="minorHAnsi"/>
          <w:sz w:val="18"/>
          <w:szCs w:val="18"/>
        </w:rPr>
        <w:footnoteRef/>
      </w:r>
      <w:r w:rsidRPr="00F269F1">
        <w:rPr>
          <w:rFonts w:hAnsiTheme="minorHAnsi" w:cstheme="minorHAnsi"/>
          <w:sz w:val="18"/>
          <w:szCs w:val="18"/>
          <w:lang w:val="nl-NL"/>
        </w:rPr>
        <w:t xml:space="preserve"> Nijhoff 2015, p. 8.</w:t>
      </w:r>
    </w:p>
  </w:footnote>
  <w:footnote w:id="9">
    <w:p w14:paraId="171D4214" w14:textId="77777777" w:rsidR="000C31BB" w:rsidRPr="00F269F1" w:rsidRDefault="000C31BB" w:rsidP="00976986">
      <w:pPr>
        <w:pStyle w:val="Voetnoottekst"/>
        <w:rPr>
          <w:rFonts w:hAnsiTheme="minorHAnsi" w:cstheme="minorHAnsi"/>
          <w:sz w:val="18"/>
          <w:szCs w:val="18"/>
          <w:lang w:val="nl-NL"/>
        </w:rPr>
      </w:pPr>
      <w:r w:rsidRPr="00F269F1">
        <w:rPr>
          <w:rStyle w:val="Voetnootmarkering"/>
          <w:rFonts w:hAnsiTheme="minorHAnsi" w:cstheme="minorHAnsi"/>
          <w:sz w:val="18"/>
          <w:szCs w:val="18"/>
        </w:rPr>
        <w:footnoteRef/>
      </w:r>
      <w:r w:rsidRPr="00F269F1">
        <w:rPr>
          <w:rFonts w:hAnsiTheme="minorHAnsi" w:cstheme="minorHAnsi"/>
          <w:sz w:val="18"/>
          <w:szCs w:val="18"/>
          <w:lang w:val="nl-NL"/>
        </w:rPr>
        <w:t xml:space="preserve"> Kamerstukken II 2013/14 33818, 3, p.18. (MvT)</w:t>
      </w:r>
    </w:p>
  </w:footnote>
  <w:footnote w:id="10">
    <w:p w14:paraId="587CACE4" w14:textId="77777777" w:rsidR="000C31BB" w:rsidRPr="00F269F1" w:rsidRDefault="000C31BB" w:rsidP="00976986">
      <w:pPr>
        <w:pStyle w:val="Voetnoottekst"/>
        <w:rPr>
          <w:rFonts w:hAnsiTheme="minorHAnsi" w:cstheme="minorHAnsi"/>
          <w:sz w:val="18"/>
          <w:szCs w:val="18"/>
          <w:lang w:val="nl-NL"/>
        </w:rPr>
      </w:pPr>
      <w:r w:rsidRPr="00F269F1">
        <w:rPr>
          <w:rStyle w:val="Voetnootmarkering"/>
          <w:rFonts w:hAnsiTheme="minorHAnsi" w:cstheme="minorHAnsi"/>
          <w:sz w:val="18"/>
          <w:szCs w:val="18"/>
        </w:rPr>
        <w:footnoteRef/>
      </w:r>
      <w:r w:rsidRPr="00F269F1">
        <w:rPr>
          <w:rFonts w:hAnsiTheme="minorHAnsi" w:cstheme="minorHAnsi"/>
          <w:sz w:val="18"/>
          <w:szCs w:val="18"/>
          <w:lang w:val="nl-NL"/>
        </w:rPr>
        <w:t xml:space="preserve"> Kamerstukken II 2013/14 33818, 3, p.17. (MvT)</w:t>
      </w:r>
    </w:p>
  </w:footnote>
  <w:footnote w:id="11">
    <w:p w14:paraId="42018670" w14:textId="77777777" w:rsidR="000C31BB" w:rsidRPr="00E05454" w:rsidRDefault="000C31BB" w:rsidP="00976986">
      <w:pPr>
        <w:pStyle w:val="Voetnoottekst"/>
        <w:rPr>
          <w:rFonts w:ascii="Verdana" w:hAnsi="Verdana"/>
          <w:sz w:val="16"/>
          <w:szCs w:val="16"/>
          <w:lang w:val="nl-NL"/>
        </w:rPr>
      </w:pPr>
      <w:r w:rsidRPr="00F269F1">
        <w:rPr>
          <w:rStyle w:val="Voetnootmarkering"/>
          <w:rFonts w:hAnsiTheme="minorHAnsi" w:cstheme="minorHAnsi"/>
          <w:sz w:val="18"/>
          <w:szCs w:val="18"/>
        </w:rPr>
        <w:footnoteRef/>
      </w:r>
      <w:r w:rsidRPr="00F269F1">
        <w:rPr>
          <w:rFonts w:hAnsiTheme="minorHAnsi" w:cstheme="minorHAnsi"/>
          <w:sz w:val="18"/>
          <w:szCs w:val="18"/>
          <w:lang w:val="nl-NL"/>
        </w:rPr>
        <w:t xml:space="preserve"> Loonstra &amp; Zondag 2018, p. 347.</w:t>
      </w:r>
    </w:p>
  </w:footnote>
  <w:footnote w:id="12">
    <w:p w14:paraId="4F8F47D6" w14:textId="77777777" w:rsidR="000C31BB" w:rsidRPr="00004D43" w:rsidRDefault="000C31BB" w:rsidP="00976986">
      <w:pPr>
        <w:pStyle w:val="Voetnoottekst"/>
        <w:rPr>
          <w:rFonts w:hAnsiTheme="minorHAnsi" w:cstheme="minorHAnsi"/>
          <w:sz w:val="18"/>
          <w:szCs w:val="18"/>
          <w:lang w:val="nl-NL"/>
        </w:rPr>
      </w:pPr>
      <w:r w:rsidRPr="00004D43">
        <w:rPr>
          <w:rStyle w:val="Voetnootmarkering"/>
          <w:rFonts w:hAnsiTheme="minorHAnsi" w:cstheme="minorHAnsi"/>
          <w:sz w:val="18"/>
          <w:szCs w:val="18"/>
        </w:rPr>
        <w:footnoteRef/>
      </w:r>
      <w:r w:rsidRPr="00004D43">
        <w:rPr>
          <w:rFonts w:hAnsiTheme="minorHAnsi" w:cstheme="minorHAnsi"/>
          <w:sz w:val="18"/>
          <w:szCs w:val="18"/>
          <w:lang w:val="nl-NL"/>
        </w:rPr>
        <w:t xml:space="preserve"> Loonstra &amp; Zondag 2018, p. 364.</w:t>
      </w:r>
    </w:p>
  </w:footnote>
  <w:footnote w:id="13">
    <w:p w14:paraId="390F5D75" w14:textId="77777777" w:rsidR="000C31BB" w:rsidRPr="001E5F61" w:rsidRDefault="000C31BB" w:rsidP="008B009D">
      <w:pPr>
        <w:pStyle w:val="Voetnoottekst"/>
        <w:rPr>
          <w:rFonts w:hAnsiTheme="minorHAnsi" w:cstheme="minorHAnsi"/>
          <w:sz w:val="18"/>
          <w:szCs w:val="18"/>
          <w:lang w:val="nl-NL"/>
        </w:rPr>
      </w:pPr>
      <w:r w:rsidRPr="001E5F61">
        <w:rPr>
          <w:rStyle w:val="Voetnootmarkering"/>
          <w:rFonts w:hAnsiTheme="minorHAnsi" w:cstheme="minorHAnsi"/>
          <w:sz w:val="18"/>
          <w:szCs w:val="18"/>
        </w:rPr>
        <w:footnoteRef/>
      </w:r>
      <w:r w:rsidRPr="001E5F61">
        <w:rPr>
          <w:rFonts w:hAnsiTheme="minorHAnsi" w:cstheme="minorHAnsi"/>
          <w:sz w:val="18"/>
          <w:szCs w:val="18"/>
          <w:lang w:val="nl-NL"/>
        </w:rPr>
        <w:t xml:space="preserve"> Bouwens, Houwerzijl &amp; Roozendaal 2017, p. 90.</w:t>
      </w:r>
    </w:p>
  </w:footnote>
  <w:footnote w:id="14">
    <w:p w14:paraId="1D811A30" w14:textId="77777777" w:rsidR="000C31BB" w:rsidRPr="001E5F61" w:rsidRDefault="000C31BB" w:rsidP="008B009D">
      <w:pPr>
        <w:pStyle w:val="Voetnoottekst"/>
        <w:rPr>
          <w:rFonts w:hAnsiTheme="minorHAnsi" w:cstheme="minorHAnsi"/>
          <w:sz w:val="18"/>
          <w:szCs w:val="18"/>
          <w:lang w:val="nl-NL"/>
        </w:rPr>
      </w:pPr>
      <w:r w:rsidRPr="001E5F61">
        <w:rPr>
          <w:rStyle w:val="Voetnootmarkering"/>
          <w:rFonts w:hAnsiTheme="minorHAnsi" w:cstheme="minorHAnsi"/>
          <w:sz w:val="18"/>
          <w:szCs w:val="18"/>
        </w:rPr>
        <w:footnoteRef/>
      </w:r>
      <w:r w:rsidRPr="001E5F61">
        <w:rPr>
          <w:rFonts w:hAnsiTheme="minorHAnsi" w:cstheme="minorHAnsi"/>
          <w:sz w:val="18"/>
          <w:szCs w:val="18"/>
          <w:lang w:val="nl-NL"/>
        </w:rPr>
        <w:t xml:space="preserve"> Van Drongelen &amp; Van Drongelen 2017, p.157-158. </w:t>
      </w:r>
    </w:p>
  </w:footnote>
  <w:footnote w:id="15">
    <w:p w14:paraId="7CD65E41" w14:textId="77777777" w:rsidR="000C31BB" w:rsidRPr="001E5F61" w:rsidRDefault="000C31BB" w:rsidP="008B009D">
      <w:pPr>
        <w:pStyle w:val="Voetnoottekst"/>
        <w:rPr>
          <w:rFonts w:hAnsiTheme="minorHAnsi" w:cstheme="minorHAnsi"/>
          <w:sz w:val="18"/>
          <w:szCs w:val="18"/>
          <w:lang w:val="nl-NL"/>
        </w:rPr>
      </w:pPr>
      <w:r w:rsidRPr="001E5F61">
        <w:rPr>
          <w:rStyle w:val="Voetnootmarkering"/>
          <w:rFonts w:hAnsiTheme="minorHAnsi" w:cstheme="minorHAnsi"/>
          <w:sz w:val="18"/>
          <w:szCs w:val="18"/>
        </w:rPr>
        <w:footnoteRef/>
      </w:r>
      <w:r w:rsidRPr="001E5F61">
        <w:rPr>
          <w:rFonts w:hAnsiTheme="minorHAnsi" w:cstheme="minorHAnsi"/>
          <w:sz w:val="18"/>
          <w:szCs w:val="18"/>
          <w:lang w:val="nl-NL"/>
        </w:rPr>
        <w:t xml:space="preserve"> </w:t>
      </w:r>
      <w:bookmarkStart w:id="28" w:name="_Hlk11582541"/>
      <w:r w:rsidRPr="001E5F61">
        <w:rPr>
          <w:rFonts w:hAnsiTheme="minorHAnsi" w:cstheme="minorHAnsi"/>
          <w:sz w:val="18"/>
          <w:szCs w:val="18"/>
          <w:lang w:val="nl-NL"/>
        </w:rPr>
        <w:t>HR 3 maart 2017, ECLI:NL:HR:2017:364 (</w:t>
      </w:r>
      <w:r w:rsidRPr="001E5F61">
        <w:rPr>
          <w:rFonts w:hAnsiTheme="minorHAnsi" w:cstheme="minorHAnsi"/>
          <w:i/>
          <w:sz w:val="18"/>
          <w:szCs w:val="18"/>
          <w:lang w:val="nl-NL"/>
        </w:rPr>
        <w:t>Lodder c.s./werknemer</w:t>
      </w:r>
      <w:r w:rsidRPr="001E5F61">
        <w:rPr>
          <w:rFonts w:hAnsiTheme="minorHAnsi" w:cstheme="minorHAnsi"/>
          <w:sz w:val="18"/>
          <w:szCs w:val="18"/>
          <w:lang w:val="nl-NL"/>
        </w:rPr>
        <w:t>).</w:t>
      </w:r>
      <w:bookmarkEnd w:id="28"/>
    </w:p>
  </w:footnote>
  <w:footnote w:id="16">
    <w:p w14:paraId="46EAD401" w14:textId="55B82175" w:rsidR="000C31BB" w:rsidRPr="001E5F61" w:rsidRDefault="000C31BB" w:rsidP="008B009D">
      <w:pPr>
        <w:pStyle w:val="Voetnoottekst"/>
        <w:rPr>
          <w:rFonts w:hAnsiTheme="minorHAnsi" w:cstheme="minorHAnsi"/>
          <w:sz w:val="18"/>
          <w:szCs w:val="18"/>
          <w:lang w:val="nl-NL"/>
        </w:rPr>
      </w:pPr>
      <w:r w:rsidRPr="001E5F61">
        <w:rPr>
          <w:rStyle w:val="Voetnootmarkering"/>
          <w:rFonts w:hAnsiTheme="minorHAnsi" w:cstheme="minorHAnsi"/>
          <w:sz w:val="18"/>
          <w:szCs w:val="18"/>
        </w:rPr>
        <w:footnoteRef/>
      </w:r>
      <w:r w:rsidRPr="001E5F61">
        <w:rPr>
          <w:rFonts w:hAnsiTheme="minorHAnsi" w:cstheme="minorHAnsi"/>
          <w:sz w:val="18"/>
          <w:szCs w:val="18"/>
          <w:lang w:val="nl-NL"/>
        </w:rPr>
        <w:t xml:space="preserve"> Van der Grinten/ Bouwens &amp; Duk 2015, p.239.</w:t>
      </w:r>
    </w:p>
  </w:footnote>
  <w:footnote w:id="17">
    <w:p w14:paraId="39D415E3" w14:textId="0151AF54" w:rsidR="000C31BB" w:rsidRPr="001E5F61" w:rsidRDefault="000C31BB" w:rsidP="008B009D">
      <w:pPr>
        <w:pStyle w:val="Voetnoottekst"/>
        <w:rPr>
          <w:rFonts w:hAnsiTheme="minorHAnsi" w:cstheme="minorHAnsi"/>
          <w:sz w:val="18"/>
          <w:szCs w:val="18"/>
          <w:lang w:val="nl-NL"/>
        </w:rPr>
      </w:pPr>
      <w:r w:rsidRPr="001E5F61">
        <w:rPr>
          <w:rStyle w:val="Voetnootmarkering"/>
          <w:rFonts w:hAnsiTheme="minorHAnsi" w:cstheme="minorHAnsi"/>
          <w:sz w:val="18"/>
          <w:szCs w:val="18"/>
        </w:rPr>
        <w:footnoteRef/>
      </w:r>
      <w:r w:rsidRPr="001E5F61">
        <w:rPr>
          <w:rFonts w:hAnsiTheme="minorHAnsi" w:cstheme="minorHAnsi"/>
          <w:sz w:val="18"/>
          <w:szCs w:val="18"/>
          <w:lang w:val="nl-NL"/>
        </w:rPr>
        <w:t xml:space="preserve"> Loonstra &amp; Zondag 2018, p.337.</w:t>
      </w:r>
    </w:p>
  </w:footnote>
  <w:footnote w:id="18">
    <w:p w14:paraId="1858720B" w14:textId="35BFDB1E" w:rsidR="000C31BB" w:rsidRPr="001E5F61" w:rsidRDefault="000C31BB" w:rsidP="008B009D">
      <w:pPr>
        <w:pStyle w:val="Voetnoottekst"/>
        <w:rPr>
          <w:rFonts w:hAnsiTheme="minorHAnsi" w:cstheme="minorHAnsi"/>
          <w:sz w:val="18"/>
          <w:szCs w:val="18"/>
          <w:lang w:val="nl-NL"/>
        </w:rPr>
      </w:pPr>
      <w:r w:rsidRPr="001E5F61">
        <w:rPr>
          <w:rStyle w:val="Voetnootmarkering"/>
          <w:rFonts w:hAnsiTheme="minorHAnsi" w:cstheme="minorHAnsi"/>
          <w:sz w:val="18"/>
          <w:szCs w:val="18"/>
        </w:rPr>
        <w:footnoteRef/>
      </w:r>
      <w:r w:rsidRPr="001E5F61">
        <w:rPr>
          <w:rFonts w:hAnsiTheme="minorHAnsi" w:cstheme="minorHAnsi"/>
          <w:sz w:val="18"/>
          <w:szCs w:val="18"/>
          <w:lang w:val="nl-NL"/>
        </w:rPr>
        <w:t xml:space="preserve"> Loonstra &amp; Zondag 2018, p.339.</w:t>
      </w:r>
    </w:p>
  </w:footnote>
  <w:footnote w:id="19">
    <w:p w14:paraId="141BDBE7" w14:textId="77777777" w:rsidR="000C31BB" w:rsidRPr="00744EEE" w:rsidRDefault="000C31BB" w:rsidP="008B009D">
      <w:pPr>
        <w:pStyle w:val="Voetnoottekst"/>
        <w:rPr>
          <w:rFonts w:hAnsiTheme="minorHAnsi" w:cstheme="minorHAnsi"/>
          <w:sz w:val="18"/>
          <w:szCs w:val="18"/>
          <w:lang w:val="nl-NL"/>
        </w:rPr>
      </w:pPr>
      <w:r w:rsidRPr="00744EEE">
        <w:rPr>
          <w:rStyle w:val="Voetnootmarkering"/>
          <w:rFonts w:hAnsiTheme="minorHAnsi" w:cstheme="minorHAnsi"/>
          <w:sz w:val="18"/>
          <w:szCs w:val="18"/>
        </w:rPr>
        <w:footnoteRef/>
      </w:r>
      <w:r w:rsidRPr="00744EEE">
        <w:rPr>
          <w:rFonts w:hAnsiTheme="minorHAnsi" w:cstheme="minorHAnsi"/>
          <w:sz w:val="18"/>
          <w:szCs w:val="18"/>
          <w:lang w:val="nl-NL"/>
        </w:rPr>
        <w:t xml:space="preserve"> HR 28 maart 2008, ECLI:NL:HR:2008: BC0384 (</w:t>
      </w:r>
      <w:r w:rsidRPr="00744EEE">
        <w:rPr>
          <w:rFonts w:hAnsiTheme="minorHAnsi" w:cstheme="minorHAnsi"/>
          <w:i/>
          <w:sz w:val="18"/>
          <w:szCs w:val="18"/>
          <w:lang w:val="nl-NL"/>
        </w:rPr>
        <w:t>Philips/Oostendorp</w:t>
      </w:r>
      <w:r w:rsidRPr="00744EEE">
        <w:rPr>
          <w:rFonts w:hAnsiTheme="minorHAnsi" w:cstheme="minorHAnsi"/>
          <w:sz w:val="18"/>
          <w:szCs w:val="18"/>
          <w:lang w:val="nl-NL"/>
        </w:rPr>
        <w:t>).</w:t>
      </w:r>
    </w:p>
  </w:footnote>
  <w:footnote w:id="20">
    <w:p w14:paraId="4ECC5A8D" w14:textId="1C45F12F" w:rsidR="000C31BB" w:rsidRPr="00744EEE" w:rsidRDefault="000C31BB">
      <w:pPr>
        <w:pStyle w:val="Voetnoottekst"/>
        <w:rPr>
          <w:rFonts w:hAnsiTheme="minorHAnsi" w:cstheme="minorHAnsi"/>
          <w:sz w:val="18"/>
          <w:szCs w:val="18"/>
          <w:lang w:val="nl-NL"/>
        </w:rPr>
      </w:pPr>
      <w:r w:rsidRPr="00744EEE">
        <w:rPr>
          <w:rStyle w:val="Voetnootmarkering"/>
          <w:rFonts w:hAnsiTheme="minorHAnsi" w:cstheme="minorHAnsi"/>
          <w:sz w:val="18"/>
          <w:szCs w:val="18"/>
        </w:rPr>
        <w:footnoteRef/>
      </w:r>
      <w:r w:rsidRPr="00744EEE">
        <w:rPr>
          <w:rFonts w:hAnsiTheme="minorHAnsi" w:cstheme="minorHAnsi"/>
          <w:sz w:val="18"/>
          <w:szCs w:val="18"/>
          <w:lang w:val="nl-NL"/>
        </w:rPr>
        <w:t xml:space="preserve"> Loonstra &amp; Zondag 2018, p.341.</w:t>
      </w:r>
    </w:p>
  </w:footnote>
  <w:footnote w:id="21">
    <w:p w14:paraId="23E110C4" w14:textId="2BEB6A17" w:rsidR="000C31BB" w:rsidRPr="00744EEE" w:rsidRDefault="000C31BB">
      <w:pPr>
        <w:pStyle w:val="Voetnoottekst"/>
        <w:rPr>
          <w:rFonts w:hAnsiTheme="minorHAnsi" w:cstheme="minorHAnsi"/>
          <w:sz w:val="18"/>
          <w:szCs w:val="18"/>
          <w:lang w:val="nl-NL"/>
        </w:rPr>
      </w:pPr>
      <w:r w:rsidRPr="00744EEE">
        <w:rPr>
          <w:rStyle w:val="Voetnootmarkering"/>
          <w:rFonts w:hAnsiTheme="minorHAnsi" w:cstheme="minorHAnsi"/>
          <w:sz w:val="18"/>
          <w:szCs w:val="18"/>
        </w:rPr>
        <w:footnoteRef/>
      </w:r>
      <w:r w:rsidRPr="00744EEE">
        <w:rPr>
          <w:rFonts w:hAnsiTheme="minorHAnsi" w:cstheme="minorHAnsi"/>
          <w:sz w:val="18"/>
          <w:szCs w:val="18"/>
          <w:lang w:val="nl-NL"/>
        </w:rPr>
        <w:t xml:space="preserve"> Loonstra &amp; Zondag 2018, p.342.</w:t>
      </w:r>
    </w:p>
  </w:footnote>
  <w:footnote w:id="22">
    <w:p w14:paraId="300A9854" w14:textId="2D26CA05" w:rsidR="000C31BB" w:rsidRPr="00744EEE" w:rsidRDefault="000C31BB">
      <w:pPr>
        <w:pStyle w:val="Voetnoottekst"/>
        <w:rPr>
          <w:rFonts w:hAnsiTheme="minorHAnsi" w:cstheme="minorHAnsi"/>
          <w:sz w:val="18"/>
          <w:szCs w:val="18"/>
          <w:lang w:val="nl-NL"/>
        </w:rPr>
      </w:pPr>
      <w:r w:rsidRPr="00744EEE">
        <w:rPr>
          <w:rStyle w:val="Voetnootmarkering"/>
          <w:rFonts w:hAnsiTheme="minorHAnsi" w:cstheme="minorHAnsi"/>
          <w:sz w:val="18"/>
          <w:szCs w:val="18"/>
        </w:rPr>
        <w:footnoteRef/>
      </w:r>
      <w:r w:rsidRPr="00744EEE">
        <w:rPr>
          <w:rFonts w:hAnsiTheme="minorHAnsi" w:cstheme="minorHAnsi"/>
          <w:sz w:val="18"/>
          <w:szCs w:val="18"/>
          <w:lang w:val="nl-NL"/>
        </w:rPr>
        <w:t xml:space="preserve"> </w:t>
      </w:r>
      <w:r w:rsidR="001E7345" w:rsidRPr="00744EEE">
        <w:rPr>
          <w:rFonts w:hAnsiTheme="minorHAnsi" w:cstheme="minorHAnsi"/>
          <w:sz w:val="18"/>
          <w:szCs w:val="18"/>
          <w:lang w:val="nl-NL"/>
        </w:rPr>
        <w:t>Heerma van Voss</w:t>
      </w:r>
      <w:r w:rsidR="007565F0" w:rsidRPr="00744EEE">
        <w:rPr>
          <w:rFonts w:hAnsiTheme="minorHAnsi" w:cstheme="minorHAnsi"/>
          <w:sz w:val="18"/>
          <w:szCs w:val="18"/>
          <w:lang w:val="nl-NL"/>
        </w:rPr>
        <w:t xml:space="preserve"> 2015, p.</w:t>
      </w:r>
      <w:r w:rsidR="00236E16" w:rsidRPr="00744EEE">
        <w:rPr>
          <w:rFonts w:hAnsiTheme="minorHAnsi" w:cstheme="minorHAnsi"/>
          <w:sz w:val="18"/>
          <w:szCs w:val="18"/>
          <w:lang w:val="nl-NL"/>
        </w:rPr>
        <w:t>234.</w:t>
      </w:r>
    </w:p>
  </w:footnote>
  <w:footnote w:id="23">
    <w:p w14:paraId="40E3343C" w14:textId="77777777" w:rsidR="000C31BB" w:rsidRPr="00744EEE" w:rsidRDefault="000C31BB" w:rsidP="008B009D">
      <w:pPr>
        <w:pStyle w:val="Voetnoottekst"/>
        <w:rPr>
          <w:rFonts w:hAnsiTheme="minorHAnsi" w:cstheme="minorHAnsi"/>
          <w:sz w:val="18"/>
          <w:szCs w:val="18"/>
          <w:lang w:val="nl-NL"/>
        </w:rPr>
      </w:pPr>
      <w:r w:rsidRPr="00744EEE">
        <w:rPr>
          <w:rStyle w:val="Voetnootmarkering"/>
          <w:rFonts w:hAnsiTheme="minorHAnsi" w:cstheme="minorHAnsi"/>
          <w:sz w:val="18"/>
          <w:szCs w:val="18"/>
        </w:rPr>
        <w:footnoteRef/>
      </w:r>
      <w:r w:rsidRPr="00744EEE">
        <w:rPr>
          <w:rFonts w:hAnsiTheme="minorHAnsi" w:cstheme="minorHAnsi"/>
          <w:sz w:val="18"/>
          <w:szCs w:val="18"/>
          <w:lang w:val="nl-NL"/>
        </w:rPr>
        <w:t xml:space="preserve"> Bouwens, Houwerzijl &amp; Roozendaal 2017, p. 91.</w:t>
      </w:r>
    </w:p>
  </w:footnote>
  <w:footnote w:id="24">
    <w:p w14:paraId="6757B710" w14:textId="77777777" w:rsidR="000C31BB" w:rsidRPr="00D207CC" w:rsidRDefault="000C31BB" w:rsidP="008B009D">
      <w:pPr>
        <w:pStyle w:val="Voetnoottekst"/>
        <w:rPr>
          <w:rFonts w:ascii="Verdana" w:hAnsi="Verdana"/>
          <w:sz w:val="16"/>
          <w:szCs w:val="16"/>
          <w:lang w:val="nl-NL"/>
        </w:rPr>
      </w:pPr>
      <w:r w:rsidRPr="00744EEE">
        <w:rPr>
          <w:rStyle w:val="Voetnootmarkering"/>
          <w:rFonts w:hAnsiTheme="minorHAnsi" w:cstheme="minorHAnsi"/>
          <w:sz w:val="18"/>
          <w:szCs w:val="18"/>
        </w:rPr>
        <w:footnoteRef/>
      </w:r>
      <w:r w:rsidRPr="00744EEE">
        <w:rPr>
          <w:rFonts w:hAnsiTheme="minorHAnsi" w:cstheme="minorHAnsi"/>
          <w:sz w:val="18"/>
          <w:szCs w:val="18"/>
          <w:lang w:val="nl-NL"/>
        </w:rPr>
        <w:t xml:space="preserve"> Loonstra &amp; Zondag 2018, p. 346</w:t>
      </w:r>
    </w:p>
  </w:footnote>
  <w:footnote w:id="25">
    <w:p w14:paraId="2B16D5C7" w14:textId="6C79E056" w:rsidR="000C31BB" w:rsidRPr="00AE4CCF" w:rsidRDefault="000C31BB" w:rsidP="008B009D">
      <w:pPr>
        <w:pStyle w:val="Voetnoottekst"/>
        <w:rPr>
          <w:rFonts w:hAnsiTheme="minorHAnsi" w:cstheme="minorHAnsi"/>
          <w:sz w:val="18"/>
          <w:szCs w:val="18"/>
          <w:lang w:val="nl-NL"/>
        </w:rPr>
      </w:pPr>
      <w:r w:rsidRPr="00AE4CCF">
        <w:rPr>
          <w:rStyle w:val="Voetnootmarkering"/>
          <w:rFonts w:hAnsiTheme="minorHAnsi" w:cstheme="minorHAnsi"/>
          <w:sz w:val="18"/>
          <w:szCs w:val="18"/>
        </w:rPr>
        <w:footnoteRef/>
      </w:r>
      <w:r w:rsidR="00AE4CCF">
        <w:rPr>
          <w:rFonts w:hAnsiTheme="minorHAnsi" w:cstheme="minorHAnsi"/>
          <w:sz w:val="18"/>
          <w:szCs w:val="18"/>
          <w:lang w:val="nl-NL"/>
        </w:rPr>
        <w:t xml:space="preserve"> </w:t>
      </w:r>
      <w:r w:rsidRPr="00AE4CCF">
        <w:rPr>
          <w:rFonts w:hAnsiTheme="minorHAnsi" w:cstheme="minorHAnsi"/>
          <w:sz w:val="18"/>
          <w:szCs w:val="18"/>
          <w:lang w:val="nl-NL"/>
        </w:rPr>
        <w:t>HR 13 maart 1981, ECLI:NL:HR:1981:AG4158, NJ 1981, 635 (</w:t>
      </w:r>
      <w:r w:rsidRPr="00AE4CCF">
        <w:rPr>
          <w:rFonts w:hAnsiTheme="minorHAnsi" w:cstheme="minorHAnsi"/>
          <w:i/>
          <w:iCs/>
          <w:sz w:val="18"/>
          <w:szCs w:val="18"/>
          <w:lang w:val="nl-NL"/>
        </w:rPr>
        <w:t>Haviltex</w:t>
      </w:r>
      <w:r w:rsidRPr="00AE4CCF">
        <w:rPr>
          <w:rFonts w:hAnsiTheme="minorHAnsi" w:cstheme="minorHAnsi"/>
          <w:sz w:val="18"/>
          <w:szCs w:val="18"/>
          <w:lang w:val="nl-NL"/>
        </w:rPr>
        <w:t>)</w:t>
      </w:r>
      <w:r w:rsidR="00AE4CCF">
        <w:rPr>
          <w:rFonts w:hAnsiTheme="minorHAnsi" w:cstheme="minorHAnsi"/>
          <w:sz w:val="18"/>
          <w:szCs w:val="18"/>
          <w:lang w:val="nl-NL"/>
        </w:rPr>
        <w:t>.</w:t>
      </w:r>
    </w:p>
  </w:footnote>
  <w:footnote w:id="26">
    <w:p w14:paraId="44FFC243" w14:textId="77777777" w:rsidR="000C31BB" w:rsidRPr="00AE4CCF" w:rsidRDefault="000C31BB" w:rsidP="008B009D">
      <w:pPr>
        <w:pStyle w:val="Voetnoottekst"/>
        <w:rPr>
          <w:rFonts w:hAnsiTheme="minorHAnsi" w:cstheme="minorHAnsi"/>
          <w:sz w:val="18"/>
          <w:szCs w:val="18"/>
          <w:lang w:val="nl-NL"/>
        </w:rPr>
      </w:pPr>
      <w:r w:rsidRPr="00AE4CCF">
        <w:rPr>
          <w:rStyle w:val="Voetnootmarkering"/>
          <w:rFonts w:hAnsiTheme="minorHAnsi" w:cstheme="minorHAnsi"/>
          <w:sz w:val="18"/>
          <w:szCs w:val="18"/>
        </w:rPr>
        <w:footnoteRef/>
      </w:r>
      <w:r w:rsidRPr="00AE4CCF">
        <w:rPr>
          <w:rFonts w:hAnsiTheme="minorHAnsi" w:cstheme="minorHAnsi"/>
          <w:sz w:val="18"/>
          <w:szCs w:val="18"/>
          <w:lang w:val="nl-NL"/>
        </w:rPr>
        <w:t xml:space="preserve"> Loonstra &amp; Zondag 2018, p. 344. </w:t>
      </w:r>
    </w:p>
  </w:footnote>
  <w:footnote w:id="27">
    <w:p w14:paraId="22CC6D9E" w14:textId="02009C53" w:rsidR="000C31BB" w:rsidRPr="003D1E9E" w:rsidRDefault="000C31BB" w:rsidP="008B009D">
      <w:pPr>
        <w:pStyle w:val="Voetnoottekst"/>
        <w:rPr>
          <w:rFonts w:hAnsiTheme="minorHAnsi" w:cstheme="minorHAnsi"/>
          <w:sz w:val="18"/>
          <w:szCs w:val="18"/>
          <w:lang w:val="nl-NL"/>
        </w:rPr>
      </w:pPr>
      <w:r w:rsidRPr="003D1E9E">
        <w:rPr>
          <w:rStyle w:val="Voetnootmarkering"/>
          <w:rFonts w:hAnsiTheme="minorHAnsi" w:cstheme="minorHAnsi"/>
          <w:sz w:val="18"/>
          <w:szCs w:val="18"/>
        </w:rPr>
        <w:footnoteRef/>
      </w:r>
      <w:r w:rsidRPr="003D1E9E">
        <w:rPr>
          <w:rFonts w:hAnsiTheme="minorHAnsi" w:cstheme="minorHAnsi"/>
          <w:sz w:val="18"/>
          <w:szCs w:val="18"/>
          <w:lang w:val="nl-NL"/>
        </w:rPr>
        <w:t xml:space="preserve"> Kamerstukken II 2013/14, 33 818, nr. </w:t>
      </w:r>
      <w:r w:rsidR="00AE4CCF" w:rsidRPr="003D1E9E">
        <w:rPr>
          <w:rFonts w:hAnsiTheme="minorHAnsi" w:cstheme="minorHAnsi"/>
          <w:sz w:val="18"/>
          <w:szCs w:val="18"/>
          <w:lang w:val="nl-NL"/>
        </w:rPr>
        <w:t xml:space="preserve">3 </w:t>
      </w:r>
      <w:r w:rsidRPr="003D1E9E">
        <w:rPr>
          <w:rFonts w:hAnsiTheme="minorHAnsi" w:cstheme="minorHAnsi"/>
          <w:sz w:val="18"/>
          <w:szCs w:val="18"/>
          <w:lang w:val="nl-NL"/>
        </w:rPr>
        <w:t>p. 18.</w:t>
      </w:r>
      <w:r w:rsidR="00AE4CCF" w:rsidRPr="003D1E9E">
        <w:rPr>
          <w:rFonts w:hAnsiTheme="minorHAnsi" w:cstheme="minorHAnsi"/>
          <w:sz w:val="18"/>
          <w:szCs w:val="18"/>
          <w:lang w:val="nl-NL"/>
        </w:rPr>
        <w:t xml:space="preserve">  (MvT)</w:t>
      </w:r>
    </w:p>
  </w:footnote>
  <w:footnote w:id="28">
    <w:p w14:paraId="179601BF" w14:textId="77777777" w:rsidR="000C31BB" w:rsidRPr="003D1E9E" w:rsidRDefault="000C31BB" w:rsidP="008B009D">
      <w:pPr>
        <w:pStyle w:val="Voetnoottekst"/>
        <w:rPr>
          <w:rFonts w:hAnsiTheme="minorHAnsi" w:cstheme="minorHAnsi"/>
          <w:sz w:val="18"/>
          <w:szCs w:val="18"/>
          <w:lang w:val="nl-NL"/>
        </w:rPr>
      </w:pPr>
      <w:r w:rsidRPr="003D1E9E">
        <w:rPr>
          <w:rStyle w:val="Voetnootmarkering"/>
          <w:rFonts w:hAnsiTheme="minorHAnsi" w:cstheme="minorHAnsi"/>
          <w:sz w:val="18"/>
          <w:szCs w:val="18"/>
        </w:rPr>
        <w:footnoteRef/>
      </w:r>
      <w:r w:rsidRPr="003D1E9E">
        <w:rPr>
          <w:rFonts w:hAnsiTheme="minorHAnsi" w:cstheme="minorHAnsi"/>
          <w:sz w:val="18"/>
          <w:szCs w:val="18"/>
          <w:lang w:val="nl-NL"/>
        </w:rPr>
        <w:t xml:space="preserve"> Kamerstukken II 2013/14, 33 818, nr. 3 (MvT) p. 17. </w:t>
      </w:r>
    </w:p>
  </w:footnote>
  <w:footnote w:id="29">
    <w:p w14:paraId="70CDAA77" w14:textId="64E926A4" w:rsidR="000C31BB" w:rsidRPr="003D1E9E" w:rsidRDefault="000C31BB" w:rsidP="008B009D">
      <w:pPr>
        <w:pStyle w:val="Voetnoottekst"/>
        <w:rPr>
          <w:rFonts w:hAnsiTheme="minorHAnsi" w:cstheme="minorHAnsi"/>
          <w:sz w:val="18"/>
          <w:szCs w:val="18"/>
          <w:lang w:val="nl-NL"/>
        </w:rPr>
      </w:pPr>
      <w:r w:rsidRPr="003D1E9E">
        <w:rPr>
          <w:rStyle w:val="Voetnootmarkering"/>
          <w:rFonts w:hAnsiTheme="minorHAnsi" w:cstheme="minorHAnsi"/>
          <w:sz w:val="18"/>
          <w:szCs w:val="18"/>
        </w:rPr>
        <w:footnoteRef/>
      </w:r>
      <w:r w:rsidRPr="003D1E9E">
        <w:rPr>
          <w:rFonts w:hAnsiTheme="minorHAnsi" w:cstheme="minorHAnsi"/>
          <w:sz w:val="18"/>
          <w:szCs w:val="18"/>
          <w:lang w:val="nl-NL"/>
        </w:rPr>
        <w:t xml:space="preserve"> Bitterlich-Straver, Tijdschrift Arbeidsrecht Praktijk 2015/1, p.16.</w:t>
      </w:r>
    </w:p>
  </w:footnote>
  <w:footnote w:id="30">
    <w:p w14:paraId="661EE5C2" w14:textId="48ACF175" w:rsidR="000C31BB" w:rsidRPr="003D1E9E" w:rsidRDefault="000C31BB">
      <w:pPr>
        <w:pStyle w:val="Voetnoottekst"/>
        <w:rPr>
          <w:rFonts w:hAnsiTheme="minorHAnsi" w:cstheme="minorHAnsi"/>
          <w:sz w:val="18"/>
          <w:szCs w:val="18"/>
          <w:lang w:val="nl-NL"/>
        </w:rPr>
      </w:pPr>
      <w:r w:rsidRPr="003D1E9E">
        <w:rPr>
          <w:rStyle w:val="Voetnootmarkering"/>
          <w:rFonts w:hAnsiTheme="minorHAnsi" w:cstheme="minorHAnsi"/>
          <w:sz w:val="18"/>
          <w:szCs w:val="18"/>
        </w:rPr>
        <w:footnoteRef/>
      </w:r>
      <w:r w:rsidRPr="003D1E9E">
        <w:rPr>
          <w:rFonts w:hAnsiTheme="minorHAnsi" w:cstheme="minorHAnsi"/>
          <w:sz w:val="18"/>
          <w:szCs w:val="18"/>
          <w:lang w:val="nl-NL"/>
        </w:rPr>
        <w:t xml:space="preserve"> De Vereniging Arbeidsrecht Advocaten Nederland (VAAN) stelde de vraag aan de regering, Kamerstukken I 2013/14, 33 818, nr. C, p.103-104.</w:t>
      </w:r>
    </w:p>
  </w:footnote>
  <w:footnote w:id="31">
    <w:p w14:paraId="453F026A" w14:textId="4FB0B82A" w:rsidR="000C31BB" w:rsidRPr="003D1E9E" w:rsidRDefault="000C31BB" w:rsidP="008B009D">
      <w:pPr>
        <w:pStyle w:val="Voetnoottekst"/>
        <w:rPr>
          <w:rFonts w:hAnsiTheme="minorHAnsi" w:cstheme="minorHAnsi"/>
          <w:sz w:val="18"/>
          <w:szCs w:val="18"/>
          <w:lang w:val="nl-NL"/>
        </w:rPr>
      </w:pPr>
      <w:r w:rsidRPr="003D1E9E">
        <w:rPr>
          <w:rStyle w:val="Voetnootmarkering"/>
          <w:rFonts w:hAnsiTheme="minorHAnsi" w:cstheme="minorHAnsi"/>
          <w:sz w:val="18"/>
          <w:szCs w:val="18"/>
        </w:rPr>
        <w:footnoteRef/>
      </w:r>
      <w:r w:rsidRPr="003D1E9E">
        <w:rPr>
          <w:rFonts w:hAnsiTheme="minorHAnsi" w:cstheme="minorHAnsi"/>
          <w:sz w:val="18"/>
          <w:szCs w:val="18"/>
          <w:lang w:val="nl-NL"/>
        </w:rPr>
        <w:t xml:space="preserve"> Destijds de Wet aanpassing arbeidsduur (WAA).</w:t>
      </w:r>
    </w:p>
  </w:footnote>
  <w:footnote w:id="32">
    <w:p w14:paraId="1D4C8410" w14:textId="77777777" w:rsidR="000C31BB" w:rsidRPr="005F2C9C" w:rsidRDefault="000C31BB" w:rsidP="008B009D">
      <w:pPr>
        <w:pStyle w:val="Voetnoottekst"/>
        <w:rPr>
          <w:rFonts w:ascii="Verdana" w:hAnsi="Verdana"/>
          <w:sz w:val="16"/>
          <w:szCs w:val="16"/>
          <w:lang w:val="nl-NL"/>
        </w:rPr>
      </w:pPr>
      <w:r w:rsidRPr="003D1E9E">
        <w:rPr>
          <w:rStyle w:val="Voetnootmarkering"/>
          <w:rFonts w:hAnsiTheme="minorHAnsi" w:cstheme="minorHAnsi"/>
          <w:sz w:val="18"/>
          <w:szCs w:val="18"/>
        </w:rPr>
        <w:footnoteRef/>
      </w:r>
      <w:r w:rsidRPr="003D1E9E">
        <w:rPr>
          <w:rFonts w:hAnsiTheme="minorHAnsi" w:cstheme="minorHAnsi"/>
          <w:sz w:val="18"/>
          <w:szCs w:val="18"/>
          <w:lang w:val="nl-NL"/>
        </w:rPr>
        <w:t xml:space="preserve"> </w:t>
      </w:r>
      <w:bookmarkStart w:id="41" w:name="_Hlk11514315"/>
      <w:r w:rsidRPr="003D1E9E">
        <w:rPr>
          <w:rFonts w:hAnsiTheme="minorHAnsi" w:cstheme="minorHAnsi"/>
          <w:sz w:val="18"/>
          <w:szCs w:val="18"/>
          <w:lang w:val="nl-NL"/>
        </w:rPr>
        <w:t>Kamerstukken II 2013/14, 33 818, nr 7</w:t>
      </w:r>
      <w:bookmarkEnd w:id="41"/>
      <w:r w:rsidRPr="003D1E9E">
        <w:rPr>
          <w:rFonts w:hAnsiTheme="minorHAnsi" w:cstheme="minorHAnsi"/>
          <w:sz w:val="18"/>
          <w:szCs w:val="18"/>
          <w:lang w:val="nl-NL"/>
        </w:rPr>
        <w:t>, p. 130.</w:t>
      </w:r>
      <w:r w:rsidRPr="005F2C9C">
        <w:rPr>
          <w:rFonts w:ascii="Verdana" w:hAnsi="Verdana"/>
          <w:sz w:val="16"/>
          <w:szCs w:val="16"/>
          <w:lang w:val="nl-NL"/>
        </w:rPr>
        <w:t xml:space="preserve"> </w:t>
      </w:r>
    </w:p>
  </w:footnote>
  <w:footnote w:id="33">
    <w:p w14:paraId="1B730E57" w14:textId="2E8C502E" w:rsidR="000C31BB" w:rsidRPr="003D1E9E" w:rsidRDefault="000C31BB" w:rsidP="008B009D">
      <w:pPr>
        <w:pStyle w:val="Voetnoottekst"/>
        <w:rPr>
          <w:rFonts w:hAnsiTheme="minorHAnsi" w:cstheme="minorHAnsi"/>
          <w:sz w:val="18"/>
          <w:szCs w:val="18"/>
          <w:lang w:val="nl-NL"/>
        </w:rPr>
      </w:pPr>
      <w:r w:rsidRPr="003D1E9E">
        <w:rPr>
          <w:rStyle w:val="Voetnootmarkering"/>
          <w:rFonts w:hAnsiTheme="minorHAnsi" w:cstheme="minorHAnsi"/>
          <w:sz w:val="18"/>
          <w:szCs w:val="18"/>
        </w:rPr>
        <w:footnoteRef/>
      </w:r>
      <w:r w:rsidRPr="003D1E9E">
        <w:rPr>
          <w:rFonts w:hAnsiTheme="minorHAnsi" w:cstheme="minorHAnsi"/>
          <w:sz w:val="18"/>
          <w:szCs w:val="18"/>
          <w:lang w:val="nl-NL"/>
        </w:rPr>
        <w:t xml:space="preserve"> Jansen, Tijdschrift arbeidsrecht Praktijk 2014/3, p. 221. </w:t>
      </w:r>
    </w:p>
  </w:footnote>
  <w:footnote w:id="34">
    <w:p w14:paraId="27F9DFBF" w14:textId="77777777" w:rsidR="000C31BB" w:rsidRPr="003D1E9E" w:rsidRDefault="000C31BB" w:rsidP="008B009D">
      <w:pPr>
        <w:pStyle w:val="Voetnoottekst"/>
        <w:rPr>
          <w:rFonts w:hAnsiTheme="minorHAnsi" w:cstheme="minorHAnsi"/>
          <w:sz w:val="18"/>
          <w:szCs w:val="18"/>
          <w:lang w:val="nl-NL"/>
        </w:rPr>
      </w:pPr>
      <w:r w:rsidRPr="003D1E9E">
        <w:rPr>
          <w:rStyle w:val="Voetnootmarkering"/>
          <w:rFonts w:hAnsiTheme="minorHAnsi" w:cstheme="minorHAnsi"/>
          <w:sz w:val="18"/>
          <w:szCs w:val="18"/>
        </w:rPr>
        <w:footnoteRef/>
      </w:r>
      <w:r w:rsidRPr="003D1E9E">
        <w:rPr>
          <w:rFonts w:hAnsiTheme="minorHAnsi" w:cstheme="minorHAnsi"/>
          <w:sz w:val="18"/>
          <w:szCs w:val="18"/>
          <w:lang w:val="nl-NL"/>
        </w:rPr>
        <w:t xml:space="preserve"> Kamerstukken II 2013/14, 33818, 3, p. 91</w:t>
      </w:r>
    </w:p>
  </w:footnote>
  <w:footnote w:id="35">
    <w:p w14:paraId="38096872" w14:textId="0FAD67F4" w:rsidR="000C31BB" w:rsidRPr="003D1E9E" w:rsidRDefault="000C31BB" w:rsidP="008B009D">
      <w:pPr>
        <w:pStyle w:val="Voetnoottekst"/>
        <w:rPr>
          <w:rFonts w:hAnsiTheme="minorHAnsi" w:cstheme="minorHAnsi"/>
          <w:sz w:val="18"/>
          <w:szCs w:val="18"/>
          <w:lang w:val="nl-NL"/>
        </w:rPr>
      </w:pPr>
      <w:r w:rsidRPr="003D1E9E">
        <w:rPr>
          <w:rStyle w:val="Voetnootmarkering"/>
          <w:rFonts w:hAnsiTheme="minorHAnsi" w:cstheme="minorHAnsi"/>
          <w:sz w:val="18"/>
          <w:szCs w:val="18"/>
        </w:rPr>
        <w:footnoteRef/>
      </w:r>
      <w:r w:rsidRPr="003D1E9E">
        <w:rPr>
          <w:rFonts w:hAnsiTheme="minorHAnsi" w:cstheme="minorHAnsi"/>
          <w:sz w:val="18"/>
          <w:szCs w:val="18"/>
          <w:lang w:val="nl-NL"/>
        </w:rPr>
        <w:t xml:space="preserve"> Loonstra &amp; Zondag 2018, p. 347</w:t>
      </w:r>
    </w:p>
  </w:footnote>
  <w:footnote w:id="36">
    <w:p w14:paraId="5BF8B0E2" w14:textId="77777777" w:rsidR="000C31BB" w:rsidRPr="003D1E9E" w:rsidRDefault="000C31BB" w:rsidP="008B009D">
      <w:pPr>
        <w:pStyle w:val="Voetnoottekst"/>
        <w:rPr>
          <w:rFonts w:hAnsiTheme="minorHAnsi" w:cstheme="minorHAnsi"/>
          <w:sz w:val="18"/>
          <w:szCs w:val="18"/>
          <w:lang w:val="nl-NL"/>
        </w:rPr>
      </w:pPr>
      <w:r w:rsidRPr="003D1E9E">
        <w:rPr>
          <w:rStyle w:val="Voetnootmarkering"/>
          <w:rFonts w:hAnsiTheme="minorHAnsi" w:cstheme="minorHAnsi"/>
          <w:sz w:val="18"/>
          <w:szCs w:val="18"/>
        </w:rPr>
        <w:footnoteRef/>
      </w:r>
      <w:r w:rsidRPr="003D1E9E">
        <w:rPr>
          <w:rFonts w:hAnsiTheme="minorHAnsi" w:cstheme="minorHAnsi"/>
          <w:sz w:val="18"/>
          <w:szCs w:val="18"/>
          <w:lang w:val="nl-NL"/>
        </w:rPr>
        <w:t xml:space="preserve"> Van der Grinten/ Bouwens &amp; Duk 2015, p.245.</w:t>
      </w:r>
    </w:p>
  </w:footnote>
  <w:footnote w:id="37">
    <w:p w14:paraId="6EA6B546" w14:textId="78BD0D38" w:rsidR="000C31BB" w:rsidRPr="003D1E9E" w:rsidRDefault="000C31BB" w:rsidP="008B009D">
      <w:pPr>
        <w:pStyle w:val="Voetnoottekst"/>
        <w:rPr>
          <w:rFonts w:hAnsiTheme="minorHAnsi" w:cstheme="minorHAnsi"/>
          <w:sz w:val="18"/>
          <w:szCs w:val="18"/>
          <w:lang w:val="nl-NL"/>
        </w:rPr>
      </w:pPr>
      <w:r w:rsidRPr="003D1E9E">
        <w:rPr>
          <w:rStyle w:val="Voetnootmarkering"/>
          <w:rFonts w:hAnsiTheme="minorHAnsi" w:cstheme="minorHAnsi"/>
          <w:sz w:val="18"/>
          <w:szCs w:val="18"/>
        </w:rPr>
        <w:footnoteRef/>
      </w:r>
      <w:r w:rsidRPr="003D1E9E">
        <w:rPr>
          <w:rFonts w:hAnsiTheme="minorHAnsi" w:cstheme="minorHAnsi"/>
          <w:sz w:val="18"/>
          <w:szCs w:val="18"/>
          <w:lang w:val="nl-NL"/>
        </w:rPr>
        <w:t xml:space="preserve"> Boot, Houweling &amp; Keulaerds 2015, p. 329. </w:t>
      </w:r>
    </w:p>
  </w:footnote>
  <w:footnote w:id="38">
    <w:p w14:paraId="0C854335" w14:textId="77777777" w:rsidR="000C31BB" w:rsidRPr="003D1E9E" w:rsidRDefault="000C31BB" w:rsidP="008B009D">
      <w:pPr>
        <w:pStyle w:val="Voetnoottekst"/>
        <w:rPr>
          <w:rFonts w:hAnsiTheme="minorHAnsi" w:cstheme="minorHAnsi"/>
          <w:sz w:val="18"/>
          <w:szCs w:val="18"/>
          <w:lang w:val="nl-NL"/>
        </w:rPr>
      </w:pPr>
      <w:r w:rsidRPr="003D1E9E">
        <w:rPr>
          <w:rStyle w:val="Voetnootmarkering"/>
          <w:rFonts w:hAnsiTheme="minorHAnsi" w:cstheme="minorHAnsi"/>
          <w:sz w:val="18"/>
          <w:szCs w:val="18"/>
        </w:rPr>
        <w:footnoteRef/>
      </w:r>
      <w:r w:rsidRPr="003D1E9E">
        <w:rPr>
          <w:rFonts w:hAnsiTheme="minorHAnsi" w:cstheme="minorHAnsi"/>
          <w:sz w:val="18"/>
          <w:szCs w:val="18"/>
          <w:lang w:val="nl-NL"/>
        </w:rPr>
        <w:t xml:space="preserve"> Besselink &amp; Van Snippenburg, Tijdschrift arbeidsrecht Praktijk 2017/2, p.9.</w:t>
      </w:r>
    </w:p>
  </w:footnote>
  <w:footnote w:id="39">
    <w:p w14:paraId="6F6FF6A2" w14:textId="20D9DB3A" w:rsidR="000C31BB" w:rsidRPr="003D1E9E" w:rsidRDefault="000C31BB" w:rsidP="008B009D">
      <w:pPr>
        <w:pStyle w:val="Voetnoottekst"/>
        <w:rPr>
          <w:rFonts w:hAnsiTheme="minorHAnsi" w:cstheme="minorHAnsi"/>
          <w:sz w:val="18"/>
          <w:szCs w:val="18"/>
          <w:lang w:val="nl-NL"/>
        </w:rPr>
      </w:pPr>
      <w:r w:rsidRPr="003D1E9E">
        <w:rPr>
          <w:rStyle w:val="Voetnootmarkering"/>
          <w:rFonts w:hAnsiTheme="minorHAnsi" w:cstheme="minorHAnsi"/>
          <w:sz w:val="18"/>
          <w:szCs w:val="18"/>
        </w:rPr>
        <w:footnoteRef/>
      </w:r>
      <w:r w:rsidRPr="003D1E9E">
        <w:rPr>
          <w:rFonts w:hAnsiTheme="minorHAnsi" w:cstheme="minorHAnsi"/>
          <w:sz w:val="18"/>
          <w:szCs w:val="18"/>
          <w:lang w:val="nl-NL"/>
        </w:rPr>
        <w:t xml:space="preserve"> Nijhof 2015, p. 37. </w:t>
      </w:r>
    </w:p>
  </w:footnote>
  <w:footnote w:id="40">
    <w:p w14:paraId="35558F67" w14:textId="4857FCE6" w:rsidR="000C31BB" w:rsidRPr="00C52CAD" w:rsidRDefault="000C31BB" w:rsidP="008B009D">
      <w:pPr>
        <w:pStyle w:val="Voetnoottekst"/>
        <w:rPr>
          <w:lang w:val="nl-NL"/>
        </w:rPr>
      </w:pPr>
      <w:r w:rsidRPr="003D1E9E">
        <w:rPr>
          <w:rStyle w:val="Voetnootmarkering"/>
          <w:rFonts w:hAnsiTheme="minorHAnsi" w:cstheme="minorHAnsi"/>
          <w:sz w:val="18"/>
          <w:szCs w:val="18"/>
        </w:rPr>
        <w:footnoteRef/>
      </w:r>
      <w:r w:rsidRPr="003D1E9E">
        <w:rPr>
          <w:rFonts w:hAnsiTheme="minorHAnsi" w:cstheme="minorHAnsi"/>
          <w:sz w:val="18"/>
          <w:szCs w:val="18"/>
          <w:lang w:val="nl-NL"/>
        </w:rPr>
        <w:t xml:space="preserve"> Jansen, Tijdschrift arbeidsrecht Praktijk 2014/3, p. 219-220</w:t>
      </w:r>
      <w:r>
        <w:rPr>
          <w:lang w:val="nl-NL"/>
        </w:rPr>
        <w:t>.</w:t>
      </w:r>
    </w:p>
  </w:footnote>
  <w:footnote w:id="41">
    <w:p w14:paraId="5D257209" w14:textId="3DB682E2" w:rsidR="0065307C" w:rsidRPr="006A318A" w:rsidRDefault="0065307C">
      <w:pPr>
        <w:pStyle w:val="Voetnoottekst"/>
        <w:rPr>
          <w:sz w:val="18"/>
          <w:szCs w:val="18"/>
          <w:lang w:val="nl-NL"/>
        </w:rPr>
      </w:pPr>
      <w:r>
        <w:rPr>
          <w:rStyle w:val="Voetnootmarkering"/>
        </w:rPr>
        <w:footnoteRef/>
      </w:r>
      <w:r w:rsidRPr="00FA2930">
        <w:rPr>
          <w:lang w:val="nl-NL"/>
        </w:rPr>
        <w:t xml:space="preserve"> </w:t>
      </w:r>
      <w:r w:rsidR="004A5AD0" w:rsidRPr="006A318A">
        <w:rPr>
          <w:sz w:val="18"/>
          <w:szCs w:val="18"/>
          <w:lang w:val="nl-NL"/>
        </w:rPr>
        <w:t xml:space="preserve">Het beperken van een boete </w:t>
      </w:r>
      <w:r w:rsidR="00094FC5" w:rsidRPr="006A318A">
        <w:rPr>
          <w:sz w:val="18"/>
          <w:szCs w:val="18"/>
          <w:lang w:val="nl-NL"/>
        </w:rPr>
        <w:t xml:space="preserve">valt ook te kwalificeren als een vorm van </w:t>
      </w:r>
      <w:r w:rsidR="008E141D" w:rsidRPr="006A318A">
        <w:rPr>
          <w:sz w:val="18"/>
          <w:szCs w:val="18"/>
          <w:lang w:val="nl-NL"/>
        </w:rPr>
        <w:t xml:space="preserve">matiging van het concurrentiebeding. </w:t>
      </w:r>
      <w:r w:rsidR="00637202">
        <w:rPr>
          <w:sz w:val="18"/>
          <w:szCs w:val="18"/>
          <w:lang w:val="nl-NL"/>
        </w:rPr>
        <w:t>V</w:t>
      </w:r>
      <w:r w:rsidR="008E141D" w:rsidRPr="006A318A">
        <w:rPr>
          <w:sz w:val="18"/>
          <w:szCs w:val="18"/>
          <w:lang w:val="nl-NL"/>
        </w:rPr>
        <w:t xml:space="preserve">erschuldigde boetes </w:t>
      </w:r>
      <w:r w:rsidR="00675836" w:rsidRPr="006A318A">
        <w:rPr>
          <w:sz w:val="18"/>
          <w:szCs w:val="18"/>
          <w:lang w:val="nl-NL"/>
        </w:rPr>
        <w:t>kunnen gematigd worden volgens de regeling van artikel 6:</w:t>
      </w:r>
      <w:r w:rsidR="006A318A" w:rsidRPr="006A318A">
        <w:rPr>
          <w:sz w:val="18"/>
          <w:szCs w:val="18"/>
          <w:lang w:val="nl-NL"/>
        </w:rPr>
        <w:t xml:space="preserve">91 </w:t>
      </w:r>
      <w:r w:rsidR="00367BA1">
        <w:rPr>
          <w:sz w:val="18"/>
          <w:szCs w:val="18"/>
          <w:lang w:val="nl-NL"/>
        </w:rPr>
        <w:t xml:space="preserve">BW </w:t>
      </w:r>
      <w:r w:rsidR="006A318A" w:rsidRPr="006A318A">
        <w:rPr>
          <w:sz w:val="18"/>
          <w:szCs w:val="18"/>
          <w:lang w:val="nl-NL"/>
        </w:rPr>
        <w:t>e.v.</w:t>
      </w:r>
    </w:p>
  </w:footnote>
  <w:footnote w:id="42">
    <w:p w14:paraId="2E6B2149" w14:textId="77777777" w:rsidR="000C31BB" w:rsidRPr="00300FDB" w:rsidRDefault="000C31BB" w:rsidP="008B009D">
      <w:pPr>
        <w:pStyle w:val="Voetnoottekst"/>
        <w:rPr>
          <w:rFonts w:hAnsiTheme="minorHAnsi" w:cstheme="minorHAnsi"/>
          <w:sz w:val="18"/>
          <w:szCs w:val="18"/>
          <w:lang w:val="nl-NL"/>
        </w:rPr>
      </w:pPr>
      <w:r w:rsidRPr="00300FDB">
        <w:rPr>
          <w:rStyle w:val="Voetnootmarkering"/>
          <w:rFonts w:hAnsiTheme="minorHAnsi" w:cstheme="minorHAnsi"/>
          <w:sz w:val="18"/>
          <w:szCs w:val="18"/>
        </w:rPr>
        <w:footnoteRef/>
      </w:r>
      <w:r w:rsidRPr="00300FDB">
        <w:rPr>
          <w:rFonts w:hAnsiTheme="minorHAnsi" w:cstheme="minorHAnsi"/>
          <w:sz w:val="18"/>
          <w:szCs w:val="18"/>
          <w:lang w:val="nl-NL"/>
        </w:rPr>
        <w:t xml:space="preserve"> Loonstra &amp; Zondag 2018, p. 363. </w:t>
      </w:r>
    </w:p>
  </w:footnote>
  <w:footnote w:id="43">
    <w:p w14:paraId="5EE8B034" w14:textId="762562B3" w:rsidR="000C31BB" w:rsidRPr="00130666" w:rsidRDefault="000C31BB" w:rsidP="008B009D">
      <w:pPr>
        <w:pStyle w:val="Voetnoottekst"/>
        <w:rPr>
          <w:lang w:val="nl-NL"/>
        </w:rPr>
      </w:pPr>
      <w:r w:rsidRPr="00300FDB">
        <w:rPr>
          <w:rStyle w:val="Voetnootmarkering"/>
          <w:rFonts w:hAnsiTheme="minorHAnsi" w:cstheme="minorHAnsi"/>
          <w:sz w:val="18"/>
          <w:szCs w:val="18"/>
        </w:rPr>
        <w:footnoteRef/>
      </w:r>
      <w:r w:rsidRPr="00300FDB">
        <w:rPr>
          <w:rFonts w:hAnsiTheme="minorHAnsi" w:cstheme="minorHAnsi"/>
          <w:sz w:val="18"/>
          <w:szCs w:val="18"/>
          <w:lang w:val="nl-NL"/>
        </w:rPr>
        <w:t xml:space="preserve"> Geugjes &amp; Wits 2018, p. 107</w:t>
      </w:r>
      <w:r w:rsidR="00300FDB" w:rsidRPr="00300FDB">
        <w:rPr>
          <w:rFonts w:hAnsiTheme="minorHAnsi" w:cstheme="minorHAnsi"/>
          <w:sz w:val="18"/>
          <w:szCs w:val="18"/>
          <w:lang w:val="nl-NL"/>
        </w:rPr>
        <w:t>.</w:t>
      </w:r>
    </w:p>
  </w:footnote>
  <w:footnote w:id="44">
    <w:p w14:paraId="1FBCAE0F" w14:textId="77777777" w:rsidR="000C31BB" w:rsidRPr="00300FDB" w:rsidRDefault="000C31BB" w:rsidP="008B009D">
      <w:pPr>
        <w:pStyle w:val="Voetnoottekst"/>
        <w:rPr>
          <w:rFonts w:hAnsiTheme="minorHAnsi" w:cstheme="minorHAnsi"/>
          <w:sz w:val="18"/>
          <w:szCs w:val="18"/>
          <w:lang w:val="nl-NL"/>
        </w:rPr>
      </w:pPr>
      <w:r w:rsidRPr="00300FDB">
        <w:rPr>
          <w:rStyle w:val="Voetnootmarkering"/>
          <w:rFonts w:hAnsiTheme="minorHAnsi" w:cstheme="minorHAnsi"/>
          <w:sz w:val="18"/>
          <w:szCs w:val="18"/>
        </w:rPr>
        <w:footnoteRef/>
      </w:r>
      <w:r w:rsidRPr="00300FDB">
        <w:rPr>
          <w:rFonts w:hAnsiTheme="minorHAnsi" w:cstheme="minorHAnsi"/>
          <w:sz w:val="18"/>
          <w:szCs w:val="18"/>
          <w:lang w:val="nl-NL"/>
        </w:rPr>
        <w:t xml:space="preserve"> Houweling &amp; Loonstra 2011, p. 170.</w:t>
      </w:r>
    </w:p>
  </w:footnote>
  <w:footnote w:id="45">
    <w:p w14:paraId="246E2FE5" w14:textId="36749C34" w:rsidR="000C31BB" w:rsidRPr="00300FDB" w:rsidRDefault="000C31BB" w:rsidP="008B009D">
      <w:pPr>
        <w:pStyle w:val="Voetnoottekst"/>
        <w:rPr>
          <w:rFonts w:hAnsiTheme="minorHAnsi" w:cstheme="minorHAnsi"/>
          <w:sz w:val="18"/>
          <w:szCs w:val="18"/>
          <w:lang w:val="nl-NL"/>
        </w:rPr>
      </w:pPr>
      <w:r w:rsidRPr="00300FDB">
        <w:rPr>
          <w:rStyle w:val="Voetnootmarkering"/>
          <w:rFonts w:hAnsiTheme="minorHAnsi" w:cstheme="minorHAnsi"/>
          <w:sz w:val="18"/>
          <w:szCs w:val="18"/>
        </w:rPr>
        <w:footnoteRef/>
      </w:r>
      <w:r w:rsidRPr="00300FDB">
        <w:rPr>
          <w:rFonts w:hAnsiTheme="minorHAnsi" w:cstheme="minorHAnsi"/>
          <w:sz w:val="18"/>
          <w:szCs w:val="18"/>
          <w:lang w:val="nl-NL"/>
        </w:rPr>
        <w:t xml:space="preserve"> Van der Grinten/ Bouwens &amp; Duk </w:t>
      </w:r>
      <w:r w:rsidR="00367BA1" w:rsidRPr="00300FDB">
        <w:rPr>
          <w:rFonts w:hAnsiTheme="minorHAnsi" w:cstheme="minorHAnsi"/>
          <w:sz w:val="18"/>
          <w:szCs w:val="18"/>
          <w:lang w:val="nl-NL"/>
        </w:rPr>
        <w:t>2015, p.</w:t>
      </w:r>
      <w:r w:rsidRPr="00300FDB">
        <w:rPr>
          <w:rFonts w:hAnsiTheme="minorHAnsi" w:cstheme="minorHAnsi"/>
          <w:sz w:val="18"/>
          <w:szCs w:val="18"/>
          <w:lang w:val="nl-NL"/>
        </w:rPr>
        <w:t xml:space="preserve"> 245</w:t>
      </w:r>
      <w:r w:rsidR="008F67E3">
        <w:rPr>
          <w:rFonts w:hAnsiTheme="minorHAnsi" w:cstheme="minorHAnsi"/>
          <w:sz w:val="18"/>
          <w:szCs w:val="18"/>
          <w:lang w:val="nl-NL"/>
        </w:rPr>
        <w:t>.</w:t>
      </w:r>
    </w:p>
  </w:footnote>
  <w:footnote w:id="46">
    <w:p w14:paraId="56949543" w14:textId="2D230E67" w:rsidR="00115C91" w:rsidRPr="00115C91" w:rsidRDefault="00115C91">
      <w:pPr>
        <w:pStyle w:val="Voetnoottekst"/>
        <w:rPr>
          <w:lang w:val="nl-NL"/>
        </w:rPr>
      </w:pPr>
      <w:r>
        <w:rPr>
          <w:rStyle w:val="Voetnootmarkering"/>
        </w:rPr>
        <w:footnoteRef/>
      </w:r>
      <w:r w:rsidRPr="008F67E3">
        <w:rPr>
          <w:lang w:val="nl-NL"/>
        </w:rPr>
        <w:t xml:space="preserve"> </w:t>
      </w:r>
      <w:r w:rsidR="008F67E3" w:rsidRPr="00300FDB">
        <w:rPr>
          <w:rFonts w:hAnsiTheme="minorHAnsi" w:cstheme="minorHAnsi"/>
          <w:sz w:val="18"/>
          <w:szCs w:val="18"/>
          <w:lang w:val="nl-NL"/>
        </w:rPr>
        <w:t xml:space="preserve">Van der Grinten/ Bouwens &amp; Duk </w:t>
      </w:r>
      <w:r w:rsidR="00367BA1" w:rsidRPr="00300FDB">
        <w:rPr>
          <w:rFonts w:hAnsiTheme="minorHAnsi" w:cstheme="minorHAnsi"/>
          <w:sz w:val="18"/>
          <w:szCs w:val="18"/>
          <w:lang w:val="nl-NL"/>
        </w:rPr>
        <w:t>2015, p.</w:t>
      </w:r>
      <w:r w:rsidR="008F67E3" w:rsidRPr="00300FDB">
        <w:rPr>
          <w:rFonts w:hAnsiTheme="minorHAnsi" w:cstheme="minorHAnsi"/>
          <w:sz w:val="18"/>
          <w:szCs w:val="18"/>
          <w:lang w:val="nl-NL"/>
        </w:rPr>
        <w:t xml:space="preserve"> 24</w:t>
      </w:r>
      <w:r w:rsidR="008F67E3">
        <w:rPr>
          <w:rFonts w:hAnsiTheme="minorHAnsi" w:cstheme="minorHAnsi"/>
          <w:sz w:val="18"/>
          <w:szCs w:val="18"/>
          <w:lang w:val="nl-NL"/>
        </w:rPr>
        <w:t>6.</w:t>
      </w:r>
    </w:p>
  </w:footnote>
  <w:footnote w:id="47">
    <w:p w14:paraId="323031BE" w14:textId="77777777" w:rsidR="000C31BB" w:rsidRPr="00300FDB" w:rsidRDefault="000C31BB" w:rsidP="008B009D">
      <w:pPr>
        <w:pStyle w:val="Voetnoottekst"/>
        <w:rPr>
          <w:rFonts w:hAnsiTheme="minorHAnsi" w:cstheme="minorHAnsi"/>
          <w:sz w:val="18"/>
          <w:szCs w:val="18"/>
          <w:lang w:val="nl-NL"/>
        </w:rPr>
      </w:pPr>
      <w:r w:rsidRPr="00300FDB">
        <w:rPr>
          <w:rStyle w:val="Voetnootmarkering"/>
          <w:rFonts w:hAnsiTheme="minorHAnsi" w:cstheme="minorHAnsi"/>
          <w:sz w:val="18"/>
          <w:szCs w:val="18"/>
        </w:rPr>
        <w:footnoteRef/>
      </w:r>
      <w:r w:rsidRPr="00300FDB">
        <w:rPr>
          <w:rFonts w:hAnsiTheme="minorHAnsi" w:cstheme="minorHAnsi"/>
          <w:sz w:val="18"/>
          <w:szCs w:val="18"/>
          <w:lang w:val="nl-NL"/>
        </w:rPr>
        <w:t xml:space="preserve"> Nijhof 2015, p. 46</w:t>
      </w:r>
    </w:p>
  </w:footnote>
  <w:footnote w:id="48">
    <w:p w14:paraId="7DF11FC9" w14:textId="379D6E2A" w:rsidR="000C31BB" w:rsidRPr="00300FDB" w:rsidRDefault="000C31BB" w:rsidP="008B009D">
      <w:pPr>
        <w:pStyle w:val="Voetnoottekst"/>
        <w:rPr>
          <w:rFonts w:hAnsiTheme="minorHAnsi" w:cstheme="minorHAnsi"/>
          <w:sz w:val="18"/>
          <w:szCs w:val="18"/>
          <w:lang w:val="nl-NL"/>
        </w:rPr>
      </w:pPr>
      <w:r w:rsidRPr="00300FDB">
        <w:rPr>
          <w:rStyle w:val="Voetnootmarkering"/>
          <w:rFonts w:hAnsiTheme="minorHAnsi" w:cstheme="minorHAnsi"/>
          <w:sz w:val="18"/>
          <w:szCs w:val="18"/>
        </w:rPr>
        <w:footnoteRef/>
      </w:r>
      <w:r w:rsidRPr="00300FDB">
        <w:rPr>
          <w:rFonts w:hAnsiTheme="minorHAnsi" w:cstheme="minorHAnsi"/>
          <w:sz w:val="18"/>
          <w:szCs w:val="18"/>
          <w:lang w:val="nl-NL"/>
        </w:rPr>
        <w:t xml:space="preserve"> Van der Grinten/ Bouwens &amp; Duk 2015, p. 245</w:t>
      </w:r>
      <w:r w:rsidR="008F67E3">
        <w:rPr>
          <w:rFonts w:hAnsiTheme="minorHAnsi" w:cstheme="minorHAnsi"/>
          <w:sz w:val="18"/>
          <w:szCs w:val="18"/>
          <w:lang w:val="nl-NL"/>
        </w:rPr>
        <w:t>.</w:t>
      </w:r>
    </w:p>
  </w:footnote>
  <w:footnote w:id="49">
    <w:p w14:paraId="265D5317" w14:textId="4059F3FC" w:rsidR="000C31BB" w:rsidRPr="00300FDB" w:rsidRDefault="000C31BB" w:rsidP="008B009D">
      <w:pPr>
        <w:pStyle w:val="Voetnoottekst"/>
        <w:rPr>
          <w:rFonts w:hAnsiTheme="minorHAnsi" w:cstheme="minorHAnsi"/>
          <w:sz w:val="18"/>
          <w:szCs w:val="18"/>
          <w:lang w:val="nl-NL"/>
        </w:rPr>
      </w:pPr>
      <w:r w:rsidRPr="00300FDB">
        <w:rPr>
          <w:rStyle w:val="Voetnootmarkering"/>
          <w:rFonts w:hAnsiTheme="minorHAnsi" w:cstheme="minorHAnsi"/>
          <w:sz w:val="18"/>
          <w:szCs w:val="18"/>
        </w:rPr>
        <w:footnoteRef/>
      </w:r>
      <w:r w:rsidRPr="00300FDB">
        <w:rPr>
          <w:rFonts w:hAnsiTheme="minorHAnsi" w:cstheme="minorHAnsi"/>
          <w:sz w:val="18"/>
          <w:szCs w:val="18"/>
          <w:lang w:val="nl-NL"/>
        </w:rPr>
        <w:t xml:space="preserve"> Loonstra &amp; Zondag 2018,</w:t>
      </w:r>
      <w:r w:rsidR="008F67E3">
        <w:rPr>
          <w:rFonts w:hAnsiTheme="minorHAnsi" w:cstheme="minorHAnsi"/>
          <w:sz w:val="18"/>
          <w:szCs w:val="18"/>
          <w:lang w:val="nl-NL"/>
        </w:rPr>
        <w:t xml:space="preserve"> </w:t>
      </w:r>
      <w:r w:rsidRPr="00300FDB">
        <w:rPr>
          <w:rFonts w:hAnsiTheme="minorHAnsi" w:cstheme="minorHAnsi"/>
          <w:sz w:val="18"/>
          <w:szCs w:val="18"/>
          <w:lang w:val="nl-NL"/>
        </w:rPr>
        <w:t>p. 365</w:t>
      </w:r>
      <w:r w:rsidR="008F67E3">
        <w:rPr>
          <w:rFonts w:hAnsiTheme="minorHAnsi" w:cstheme="minorHAnsi"/>
          <w:sz w:val="18"/>
          <w:szCs w:val="18"/>
          <w:lang w:val="nl-NL"/>
        </w:rPr>
        <w:t>.</w:t>
      </w:r>
    </w:p>
  </w:footnote>
  <w:footnote w:id="50">
    <w:p w14:paraId="65495093" w14:textId="04D6B7B7" w:rsidR="000C31BB" w:rsidRPr="0099214C" w:rsidRDefault="000C31BB" w:rsidP="008B009D">
      <w:pPr>
        <w:pStyle w:val="Voetnoottekst"/>
        <w:rPr>
          <w:rFonts w:ascii="Verdana" w:hAnsi="Verdana"/>
          <w:sz w:val="16"/>
          <w:szCs w:val="16"/>
          <w:lang w:val="nl-NL"/>
        </w:rPr>
      </w:pPr>
      <w:r w:rsidRPr="00300FDB">
        <w:rPr>
          <w:rStyle w:val="Voetnootmarkering"/>
          <w:rFonts w:hAnsiTheme="minorHAnsi" w:cstheme="minorHAnsi"/>
          <w:sz w:val="18"/>
          <w:szCs w:val="18"/>
        </w:rPr>
        <w:footnoteRef/>
      </w:r>
      <w:r w:rsidRPr="00300FDB">
        <w:rPr>
          <w:rFonts w:hAnsiTheme="minorHAnsi" w:cstheme="minorHAnsi"/>
          <w:sz w:val="18"/>
          <w:szCs w:val="18"/>
          <w:lang w:val="nl-NL"/>
        </w:rPr>
        <w:t xml:space="preserve"> Een analyse van gepubliceerde rechtspraak in de periode 2000 tot 2010 van in totaal 159 uitspraken waarin een belangenafweging ex artikel 7:653 lid 2 BW (thans artikel 7:653 lid 3 BW) heeft plaatsgevonden. Zie uitvoerig: Houweling &amp; Loonstra 2011, p. 165 e.v.</w:t>
      </w:r>
    </w:p>
  </w:footnote>
  <w:footnote w:id="51">
    <w:p w14:paraId="48A51296" w14:textId="77777777" w:rsidR="000C31BB" w:rsidRPr="00A119D5" w:rsidRDefault="000C31BB" w:rsidP="008B009D">
      <w:pPr>
        <w:pStyle w:val="Voetnoottekst"/>
        <w:rPr>
          <w:rFonts w:hAnsiTheme="minorHAnsi" w:cstheme="minorHAnsi"/>
          <w:sz w:val="18"/>
          <w:szCs w:val="18"/>
          <w:lang w:val="nl-NL"/>
        </w:rPr>
      </w:pPr>
      <w:r w:rsidRPr="00A119D5">
        <w:rPr>
          <w:rStyle w:val="Voetnootmarkering"/>
          <w:rFonts w:hAnsiTheme="minorHAnsi" w:cstheme="minorHAnsi"/>
          <w:sz w:val="18"/>
          <w:szCs w:val="18"/>
        </w:rPr>
        <w:footnoteRef/>
      </w:r>
      <w:r w:rsidRPr="00A119D5">
        <w:rPr>
          <w:rFonts w:hAnsiTheme="minorHAnsi" w:cstheme="minorHAnsi"/>
          <w:sz w:val="18"/>
          <w:szCs w:val="18"/>
          <w:lang w:val="nl-NL"/>
        </w:rPr>
        <w:t xml:space="preserve"> Van der Grinten/ Bouwens &amp; Duk 2015, p. 247.</w:t>
      </w:r>
    </w:p>
  </w:footnote>
  <w:footnote w:id="52">
    <w:p w14:paraId="7FC6CFA4" w14:textId="01E678CC" w:rsidR="000C31BB" w:rsidRPr="00C0390A" w:rsidRDefault="000C31BB" w:rsidP="008B009D">
      <w:pPr>
        <w:pStyle w:val="Voetnoottekst"/>
        <w:rPr>
          <w:rFonts w:ascii="Verdana" w:hAnsi="Verdana"/>
          <w:sz w:val="16"/>
          <w:szCs w:val="16"/>
          <w:lang w:val="nl-NL"/>
        </w:rPr>
      </w:pPr>
      <w:r w:rsidRPr="00A119D5">
        <w:rPr>
          <w:rStyle w:val="Voetnootmarkering"/>
          <w:rFonts w:hAnsiTheme="minorHAnsi" w:cstheme="minorHAnsi"/>
          <w:sz w:val="18"/>
          <w:szCs w:val="18"/>
        </w:rPr>
        <w:footnoteRef/>
      </w:r>
      <w:r w:rsidRPr="00A119D5">
        <w:rPr>
          <w:rFonts w:hAnsiTheme="minorHAnsi" w:cstheme="minorHAnsi"/>
          <w:sz w:val="18"/>
          <w:szCs w:val="18"/>
          <w:lang w:val="nl-NL"/>
        </w:rPr>
        <w:t xml:space="preserve"> Loonstra &amp; Zondag 2018, p.</w:t>
      </w:r>
      <w:r w:rsidR="00A119D5">
        <w:rPr>
          <w:rFonts w:hAnsiTheme="minorHAnsi" w:cstheme="minorHAnsi"/>
          <w:sz w:val="18"/>
          <w:szCs w:val="18"/>
          <w:lang w:val="nl-NL"/>
        </w:rPr>
        <w:t xml:space="preserve"> </w:t>
      </w:r>
      <w:r w:rsidRPr="00A119D5">
        <w:rPr>
          <w:rFonts w:hAnsiTheme="minorHAnsi" w:cstheme="minorHAnsi"/>
          <w:sz w:val="18"/>
          <w:szCs w:val="18"/>
          <w:lang w:val="nl-NL"/>
        </w:rPr>
        <w:t>366.</w:t>
      </w:r>
    </w:p>
  </w:footnote>
  <w:footnote w:id="53">
    <w:p w14:paraId="5F07C821" w14:textId="49668CD9" w:rsidR="00985A44" w:rsidRPr="0030490F" w:rsidRDefault="00985A44">
      <w:pPr>
        <w:pStyle w:val="Voetnoottekst"/>
        <w:rPr>
          <w:sz w:val="18"/>
          <w:szCs w:val="18"/>
          <w:lang w:val="nl-NL"/>
        </w:rPr>
      </w:pPr>
      <w:r w:rsidRPr="0030490F">
        <w:rPr>
          <w:rStyle w:val="Voetnootmarkering"/>
          <w:sz w:val="18"/>
          <w:szCs w:val="18"/>
        </w:rPr>
        <w:footnoteRef/>
      </w:r>
      <w:r w:rsidRPr="0030490F">
        <w:rPr>
          <w:sz w:val="18"/>
          <w:szCs w:val="18"/>
          <w:lang w:val="nl-NL"/>
        </w:rPr>
        <w:t xml:space="preserve"> </w:t>
      </w:r>
      <w:r w:rsidR="00246FEE" w:rsidRPr="0030490F">
        <w:rPr>
          <w:sz w:val="18"/>
          <w:szCs w:val="18"/>
          <w:lang w:val="nl-NL"/>
        </w:rPr>
        <w:t>Bouwens</w:t>
      </w:r>
      <w:r w:rsidR="0030490F" w:rsidRPr="0030490F">
        <w:rPr>
          <w:sz w:val="18"/>
          <w:szCs w:val="18"/>
          <w:lang w:val="nl-NL"/>
        </w:rPr>
        <w:t>, Houwerzijl &amp; Roozendaal 2017, p.90</w:t>
      </w:r>
      <w:r w:rsidR="0030490F">
        <w:rPr>
          <w:sz w:val="18"/>
          <w:szCs w:val="18"/>
          <w:lang w:val="nl-NL"/>
        </w:rPr>
        <w:t>.</w:t>
      </w:r>
    </w:p>
  </w:footnote>
  <w:footnote w:id="54">
    <w:p w14:paraId="67E40F59" w14:textId="7561E625" w:rsidR="000C31BB" w:rsidRPr="00AF3495" w:rsidRDefault="000C31BB">
      <w:pPr>
        <w:pStyle w:val="Voetnoottekst"/>
        <w:rPr>
          <w:rFonts w:hAnsiTheme="minorHAnsi" w:cstheme="minorHAnsi"/>
          <w:sz w:val="18"/>
          <w:szCs w:val="18"/>
          <w:lang w:val="nl-NL"/>
        </w:rPr>
      </w:pPr>
      <w:r w:rsidRPr="00AF3495">
        <w:rPr>
          <w:rStyle w:val="Voetnootmarkering"/>
          <w:rFonts w:hAnsiTheme="minorHAnsi" w:cstheme="minorHAnsi"/>
          <w:sz w:val="18"/>
          <w:szCs w:val="18"/>
        </w:rPr>
        <w:footnoteRef/>
      </w:r>
      <w:r w:rsidRPr="00AF3495">
        <w:rPr>
          <w:rFonts w:hAnsiTheme="minorHAnsi" w:cstheme="minorHAnsi"/>
          <w:sz w:val="18"/>
          <w:szCs w:val="18"/>
          <w:lang w:val="nl-NL"/>
        </w:rPr>
        <w:t xml:space="preserve"> Zie bijlage II</w:t>
      </w:r>
    </w:p>
  </w:footnote>
  <w:footnote w:id="55">
    <w:p w14:paraId="65BCBD11" w14:textId="00405BC3" w:rsidR="000C31BB" w:rsidRPr="0088052C" w:rsidRDefault="000C31BB" w:rsidP="0053552D">
      <w:pPr>
        <w:pStyle w:val="Voetnoottekst"/>
        <w:rPr>
          <w:rFonts w:hAnsiTheme="minorHAnsi" w:cstheme="minorHAnsi"/>
          <w:sz w:val="18"/>
          <w:szCs w:val="18"/>
          <w:lang w:val="nl-NL"/>
        </w:rPr>
      </w:pPr>
      <w:r w:rsidRPr="0088052C">
        <w:rPr>
          <w:rStyle w:val="Voetnootmarkering"/>
          <w:rFonts w:hAnsiTheme="minorHAnsi" w:cstheme="minorHAnsi"/>
          <w:sz w:val="18"/>
          <w:szCs w:val="18"/>
        </w:rPr>
        <w:footnoteRef/>
      </w:r>
      <w:r w:rsidRPr="0088052C">
        <w:rPr>
          <w:rFonts w:hAnsiTheme="minorHAnsi" w:cstheme="minorHAnsi"/>
          <w:sz w:val="18"/>
          <w:szCs w:val="18"/>
          <w:lang w:val="nl-NL"/>
        </w:rPr>
        <w:t xml:space="preserve"> Rb. Amsterdam 2</w:t>
      </w:r>
      <w:r>
        <w:rPr>
          <w:rFonts w:hAnsiTheme="minorHAnsi" w:cstheme="minorHAnsi"/>
          <w:sz w:val="18"/>
          <w:szCs w:val="18"/>
          <w:lang w:val="nl-NL"/>
        </w:rPr>
        <w:t>4</w:t>
      </w:r>
      <w:r w:rsidRPr="0088052C">
        <w:rPr>
          <w:rFonts w:hAnsiTheme="minorHAnsi" w:cstheme="minorHAnsi"/>
          <w:sz w:val="18"/>
          <w:szCs w:val="18"/>
          <w:lang w:val="nl-NL"/>
        </w:rPr>
        <w:t xml:space="preserve"> maart 2016, ECLI:NL:RBAMS:2016:1680, r.o. 3.10</w:t>
      </w:r>
      <w:r>
        <w:rPr>
          <w:rFonts w:hAnsiTheme="minorHAnsi" w:cstheme="minorHAnsi"/>
          <w:sz w:val="18"/>
          <w:szCs w:val="18"/>
          <w:lang w:val="nl-NL"/>
        </w:rPr>
        <w:t>.</w:t>
      </w:r>
    </w:p>
  </w:footnote>
  <w:footnote w:id="56">
    <w:p w14:paraId="14AE1AEE" w14:textId="6A929698" w:rsidR="000C31BB" w:rsidRPr="0088052C" w:rsidRDefault="000C31BB" w:rsidP="0053552D">
      <w:pPr>
        <w:pStyle w:val="Voetnoottekst"/>
        <w:rPr>
          <w:rFonts w:hAnsiTheme="minorHAnsi" w:cstheme="minorHAnsi"/>
          <w:sz w:val="18"/>
          <w:szCs w:val="18"/>
          <w:lang w:val="nl-NL"/>
        </w:rPr>
      </w:pPr>
      <w:r w:rsidRPr="0088052C">
        <w:rPr>
          <w:rStyle w:val="Voetnootmarkering"/>
          <w:rFonts w:hAnsiTheme="minorHAnsi" w:cstheme="minorHAnsi"/>
          <w:sz w:val="18"/>
          <w:szCs w:val="18"/>
        </w:rPr>
        <w:footnoteRef/>
      </w:r>
      <w:r w:rsidRPr="0088052C">
        <w:rPr>
          <w:rFonts w:hAnsiTheme="minorHAnsi" w:cstheme="minorHAnsi"/>
          <w:sz w:val="18"/>
          <w:szCs w:val="18"/>
          <w:lang w:val="nl-NL"/>
        </w:rPr>
        <w:t xml:space="preserve"> Rb. Midden-Nederland 6 februari 2019, ECLI:NL:RBMNE:2019:415, Rb. Den Haag 19 februari 2019, ECLI:NL:RBDHA:2019:1580, Rb. Midden-Nederland 4 december 2018, ECLI:NL:RBMNE:2018:5960, Rb. Amsterdam 23 juli 2015, ECLI:NL:RBAMS:2015:4864, Rb. Midden-Nederland 8 juni 2016, ECLI:NL:RBMNE:2016:3811, Rb. Amsterdam 24 maart 2016, ECLI:NL:RBAMS:2016:1680 en Rb. Noord-Holland 8 maart 2016, ECLI:NL:RBNNE:2016:2296.</w:t>
      </w:r>
    </w:p>
  </w:footnote>
  <w:footnote w:id="57">
    <w:p w14:paraId="764BE98F" w14:textId="20EAC0F4" w:rsidR="000C31BB" w:rsidRPr="00226156" w:rsidRDefault="000C31BB" w:rsidP="0053552D">
      <w:pPr>
        <w:pStyle w:val="Voetnoottekst"/>
        <w:rPr>
          <w:lang w:val="nl-NL"/>
        </w:rPr>
      </w:pPr>
      <w:r w:rsidRPr="0088052C">
        <w:rPr>
          <w:rStyle w:val="Voetnootmarkering"/>
          <w:rFonts w:hAnsiTheme="minorHAnsi" w:cstheme="minorHAnsi"/>
          <w:sz w:val="18"/>
          <w:szCs w:val="18"/>
        </w:rPr>
        <w:footnoteRef/>
      </w:r>
      <w:r w:rsidRPr="0088052C">
        <w:rPr>
          <w:rFonts w:hAnsiTheme="minorHAnsi" w:cstheme="minorHAnsi"/>
          <w:sz w:val="18"/>
          <w:szCs w:val="18"/>
          <w:lang w:val="nl-NL"/>
        </w:rPr>
        <w:t xml:space="preserve"> Rb. Noord-Nederland 8 maart 2016, ECLI:NL:RBNNE:2016:2296</w:t>
      </w:r>
      <w:r>
        <w:rPr>
          <w:rFonts w:hAnsiTheme="minorHAnsi" w:cstheme="minorHAnsi"/>
          <w:sz w:val="18"/>
          <w:szCs w:val="18"/>
          <w:lang w:val="nl-NL"/>
        </w:rPr>
        <w:t>.</w:t>
      </w:r>
    </w:p>
  </w:footnote>
  <w:footnote w:id="58">
    <w:p w14:paraId="594C0FA1" w14:textId="7C595FD7" w:rsidR="000C31BB" w:rsidRPr="000C062A" w:rsidRDefault="000C31BB" w:rsidP="0053552D">
      <w:pPr>
        <w:pStyle w:val="Voetnoottekst"/>
        <w:rPr>
          <w:sz w:val="18"/>
          <w:szCs w:val="18"/>
          <w:lang w:val="nl-NL"/>
        </w:rPr>
      </w:pPr>
      <w:r w:rsidRPr="000C062A">
        <w:rPr>
          <w:rStyle w:val="Voetnootmarkering"/>
          <w:sz w:val="18"/>
          <w:szCs w:val="18"/>
        </w:rPr>
        <w:footnoteRef/>
      </w:r>
      <w:r w:rsidRPr="000C062A">
        <w:rPr>
          <w:sz w:val="18"/>
          <w:szCs w:val="18"/>
          <w:lang w:val="nl-NL"/>
        </w:rPr>
        <w:t xml:space="preserve"> Rb. Noord-Nederland 8 maart 2016, ECLI:NL:RBNNE:2016:2296, r.o. 1.2.</w:t>
      </w:r>
    </w:p>
  </w:footnote>
  <w:footnote w:id="59">
    <w:p w14:paraId="63C1E170" w14:textId="5BAFA4FD" w:rsidR="000C31BB" w:rsidRPr="00985EFC" w:rsidRDefault="000C31BB">
      <w:pPr>
        <w:pStyle w:val="Voetnoottekst"/>
        <w:rPr>
          <w:lang w:val="nl-NL"/>
        </w:rPr>
      </w:pPr>
      <w:r w:rsidRPr="000C062A">
        <w:rPr>
          <w:rStyle w:val="Voetnootmarkering"/>
          <w:sz w:val="18"/>
          <w:szCs w:val="18"/>
        </w:rPr>
        <w:footnoteRef/>
      </w:r>
      <w:r w:rsidRPr="000C062A">
        <w:rPr>
          <w:sz w:val="18"/>
          <w:szCs w:val="18"/>
          <w:lang w:val="nl-NL"/>
        </w:rPr>
        <w:t xml:space="preserve"> Rb. Noord-Nederland 8 maart 2016, ECLI:NL:RBNNE:2016:2296, r.o. 3.9.</w:t>
      </w:r>
      <w:r>
        <w:rPr>
          <w:lang w:val="nl-NL"/>
        </w:rPr>
        <w:t xml:space="preserve"> </w:t>
      </w:r>
    </w:p>
  </w:footnote>
  <w:footnote w:id="60">
    <w:p w14:paraId="73EA4C4F" w14:textId="6D685DB0" w:rsidR="000C31BB" w:rsidRPr="006957D7" w:rsidRDefault="000C31BB">
      <w:pPr>
        <w:pStyle w:val="Voetnoottekst"/>
        <w:rPr>
          <w:sz w:val="18"/>
          <w:szCs w:val="18"/>
          <w:lang w:val="nl-NL"/>
        </w:rPr>
      </w:pPr>
      <w:r w:rsidRPr="006957D7">
        <w:rPr>
          <w:rStyle w:val="Voetnootmarkering"/>
          <w:sz w:val="18"/>
          <w:szCs w:val="18"/>
        </w:rPr>
        <w:footnoteRef/>
      </w:r>
      <w:r w:rsidRPr="006957D7">
        <w:rPr>
          <w:sz w:val="18"/>
          <w:szCs w:val="18"/>
          <w:lang w:val="nl-NL"/>
        </w:rPr>
        <w:t xml:space="preserve"> Rb. Midden-Nederland 6 februari 2019, ECLI:NL:RBMNE:2019:415, Rb. Den Haag 19 februari 2019, ECLI:NL:RBDHA:2019:1580, Rb. Midden-Nederland 4 december 2018, ECLI:NL:RBMNE:2018:5960, Rb. Amsterdam 23 juli 2015, ECLI:NL:RBAMS:2015:4864, Rb. Midden-Nederland 8 juni 2016, ECLI:NL:RBMNE:2016:3811, Rb. Amsterdam 24 maart 2016, ECLI:NL:RBAMS:2016:1680 en Rb. Noord-Holland 8 maart 2016, ECLI:NL:RBNNE:2016:2296.</w:t>
      </w:r>
    </w:p>
  </w:footnote>
  <w:footnote w:id="61">
    <w:p w14:paraId="25763686" w14:textId="0AB84CD5" w:rsidR="000C31BB" w:rsidRPr="006957D7" w:rsidRDefault="000C31BB">
      <w:pPr>
        <w:pStyle w:val="Voetnoottekst"/>
        <w:rPr>
          <w:sz w:val="18"/>
          <w:szCs w:val="18"/>
          <w:lang w:val="nl-NL"/>
        </w:rPr>
      </w:pPr>
      <w:r w:rsidRPr="006957D7">
        <w:rPr>
          <w:rStyle w:val="Voetnootmarkering"/>
          <w:sz w:val="18"/>
          <w:szCs w:val="18"/>
        </w:rPr>
        <w:footnoteRef/>
      </w:r>
      <w:r w:rsidRPr="006957D7">
        <w:rPr>
          <w:sz w:val="18"/>
          <w:szCs w:val="18"/>
          <w:lang w:val="nl-NL"/>
        </w:rPr>
        <w:t xml:space="preserve"> Rb. Gelderland 9 februari 2016, ECLI:NL:RBGEL:2016:1385, Rb. Noord-Holland 6 juli 2017, ECLI:NL:RBNHO:2017:10006 en Rb. Midden-Nederland 19 februari 2016, ECLI:NL:RBMNE:2016:1216.</w:t>
      </w:r>
    </w:p>
  </w:footnote>
  <w:footnote w:id="62">
    <w:p w14:paraId="560076EB" w14:textId="7073C2C3" w:rsidR="000C31BB" w:rsidRPr="008F6EE5" w:rsidRDefault="000C31BB" w:rsidP="0053552D">
      <w:pPr>
        <w:pStyle w:val="Voetnoottekst"/>
        <w:rPr>
          <w:lang w:val="nl-NL"/>
        </w:rPr>
      </w:pPr>
      <w:r w:rsidRPr="006957D7">
        <w:rPr>
          <w:rStyle w:val="Voetnootmarkering"/>
          <w:sz w:val="18"/>
          <w:szCs w:val="18"/>
        </w:rPr>
        <w:footnoteRef/>
      </w:r>
      <w:r w:rsidRPr="006957D7">
        <w:rPr>
          <w:sz w:val="18"/>
          <w:szCs w:val="18"/>
          <w:lang w:val="nl-NL"/>
        </w:rPr>
        <w:t xml:space="preserve"> Rb. Midden-Nederland 19 februari 2016, ECLI:NL:RBMNE:2016:1216, r.o. 4.5- 4.6.</w:t>
      </w:r>
    </w:p>
  </w:footnote>
  <w:footnote w:id="63">
    <w:p w14:paraId="69C56297" w14:textId="45FD5E60" w:rsidR="000C31BB" w:rsidRPr="006957D7" w:rsidRDefault="000C31BB">
      <w:pPr>
        <w:pStyle w:val="Voetnoottekst"/>
        <w:rPr>
          <w:sz w:val="18"/>
          <w:szCs w:val="18"/>
          <w:lang w:val="nl-NL"/>
        </w:rPr>
      </w:pPr>
      <w:r w:rsidRPr="006957D7">
        <w:rPr>
          <w:rStyle w:val="Voetnootmarkering"/>
          <w:sz w:val="18"/>
          <w:szCs w:val="18"/>
        </w:rPr>
        <w:footnoteRef/>
      </w:r>
      <w:r w:rsidRPr="006957D7">
        <w:rPr>
          <w:sz w:val="18"/>
          <w:szCs w:val="18"/>
          <w:lang w:val="nl-NL"/>
        </w:rPr>
        <w:t xml:space="preserve"> Rb. Gelderland 9 februari 2016, ECLI:NL:RBGEL:2016:1385, r.o. 4.5.</w:t>
      </w:r>
    </w:p>
  </w:footnote>
  <w:footnote w:id="64">
    <w:p w14:paraId="6E6DC1D9" w14:textId="74586E99" w:rsidR="000C31BB" w:rsidRPr="006957D7" w:rsidRDefault="000C31BB">
      <w:pPr>
        <w:pStyle w:val="Voetnoottekst"/>
        <w:rPr>
          <w:sz w:val="18"/>
          <w:szCs w:val="18"/>
          <w:lang w:val="nl-NL"/>
        </w:rPr>
      </w:pPr>
      <w:r w:rsidRPr="006957D7">
        <w:rPr>
          <w:rStyle w:val="Voetnootmarkering"/>
          <w:sz w:val="18"/>
          <w:szCs w:val="18"/>
        </w:rPr>
        <w:footnoteRef/>
      </w:r>
      <w:r w:rsidRPr="006957D7">
        <w:rPr>
          <w:sz w:val="18"/>
          <w:szCs w:val="18"/>
          <w:lang w:val="nl-NL"/>
        </w:rPr>
        <w:t xml:space="preserve"> Rb. Midden-Nederland 6 februari 2019, ECLI:NL:RBMNE:2019:415, Rb. Amsterdam 23 juli 2015, ECLI:NL:RBAMS:2015:4864, Rb. Gelderland 9 februari 2016, ECLI:NL:RBGEL:2016:1385, Rb. Noord-Holland 6 juli 2017, ECLI:NL:RBNHO:2017:10006, Rb. Midden-Nederland 19 februari 2016, ECLI:NL:RBMNE:2016:1216, Rb. Amsterdam 24 maart 2016, ECLI:NL:RBAMS:2016:1680 en Rb. Noord-Holland 8 maart 2016, ECLI:NL:RBNNE:2016:2296.</w:t>
      </w:r>
    </w:p>
  </w:footnote>
  <w:footnote w:id="65">
    <w:p w14:paraId="7A237E5C" w14:textId="4250FB0F" w:rsidR="000C31BB" w:rsidRPr="00E46467" w:rsidRDefault="000C31BB">
      <w:pPr>
        <w:pStyle w:val="Voetnoottekst"/>
        <w:rPr>
          <w:lang w:val="nl-NL"/>
        </w:rPr>
      </w:pPr>
      <w:r w:rsidRPr="006957D7">
        <w:rPr>
          <w:rStyle w:val="Voetnootmarkering"/>
          <w:sz w:val="18"/>
          <w:szCs w:val="18"/>
        </w:rPr>
        <w:footnoteRef/>
      </w:r>
      <w:r w:rsidRPr="006957D7">
        <w:rPr>
          <w:sz w:val="18"/>
          <w:szCs w:val="18"/>
          <w:lang w:val="nl-NL"/>
        </w:rPr>
        <w:t xml:space="preserve"> Rb. Noord-Holland 6 juli 2017, ECLI:NL:RBNHO:2017:10006.</w:t>
      </w:r>
    </w:p>
  </w:footnote>
  <w:footnote w:id="66">
    <w:p w14:paraId="0BFD1846" w14:textId="029FA284" w:rsidR="000C31BB" w:rsidRPr="006957D7" w:rsidRDefault="000C31BB" w:rsidP="0053552D">
      <w:pPr>
        <w:pStyle w:val="Voetnoottekst"/>
        <w:rPr>
          <w:sz w:val="18"/>
          <w:szCs w:val="18"/>
          <w:lang w:val="nl-NL"/>
        </w:rPr>
      </w:pPr>
      <w:r w:rsidRPr="006957D7">
        <w:rPr>
          <w:rStyle w:val="Voetnootmarkering"/>
          <w:sz w:val="18"/>
          <w:szCs w:val="18"/>
        </w:rPr>
        <w:footnoteRef/>
      </w:r>
      <w:r w:rsidRPr="006957D7">
        <w:rPr>
          <w:sz w:val="18"/>
          <w:szCs w:val="18"/>
          <w:lang w:val="nl-NL"/>
        </w:rPr>
        <w:t xml:space="preserve"> Rb. Noord-Holland 6 juli 2017, ECLI:NL:RBNHO:2017:10006, r.o. 2.4.</w:t>
      </w:r>
    </w:p>
  </w:footnote>
  <w:footnote w:id="67">
    <w:p w14:paraId="0798EB62" w14:textId="412A4E76" w:rsidR="000C31BB" w:rsidRPr="006957D7" w:rsidRDefault="000C31BB" w:rsidP="0053552D">
      <w:pPr>
        <w:pStyle w:val="Voetnoottekst"/>
        <w:rPr>
          <w:sz w:val="18"/>
          <w:szCs w:val="18"/>
          <w:lang w:val="nl-NL"/>
        </w:rPr>
      </w:pPr>
      <w:r w:rsidRPr="006957D7">
        <w:rPr>
          <w:rStyle w:val="Voetnootmarkering"/>
          <w:sz w:val="18"/>
          <w:szCs w:val="18"/>
        </w:rPr>
        <w:footnoteRef/>
      </w:r>
      <w:r w:rsidRPr="006957D7">
        <w:rPr>
          <w:sz w:val="18"/>
          <w:szCs w:val="18"/>
          <w:lang w:val="nl-NL"/>
        </w:rPr>
        <w:t xml:space="preserve"> Rb. Amsterdam 23 juli 2015, ECLI:NL:RBAMS:2015:4864. </w:t>
      </w:r>
    </w:p>
  </w:footnote>
  <w:footnote w:id="68">
    <w:p w14:paraId="6384D2AC" w14:textId="63494D56" w:rsidR="00FF5B3E" w:rsidRPr="00FF5B3E" w:rsidRDefault="00FF5B3E">
      <w:pPr>
        <w:pStyle w:val="Voetnoottekst"/>
        <w:rPr>
          <w:lang w:val="nl-NL"/>
        </w:rPr>
      </w:pPr>
      <w:r>
        <w:rPr>
          <w:rStyle w:val="Voetnootmarkering"/>
        </w:rPr>
        <w:footnoteRef/>
      </w:r>
      <w:r w:rsidRPr="00FF5B3E">
        <w:rPr>
          <w:lang w:val="nl-NL"/>
        </w:rPr>
        <w:t xml:space="preserve"> </w:t>
      </w:r>
      <w:r w:rsidRPr="006957D7">
        <w:rPr>
          <w:sz w:val="18"/>
          <w:szCs w:val="18"/>
          <w:lang w:val="nl-NL"/>
        </w:rPr>
        <w:t>Rb. Amsterdam 23 juli 2015, ECLI:NL:RBAMS:2015:4864</w:t>
      </w:r>
      <w:r w:rsidR="008977E2">
        <w:rPr>
          <w:sz w:val="18"/>
          <w:szCs w:val="18"/>
          <w:lang w:val="nl-NL"/>
        </w:rPr>
        <w:t>, r.o. 9.</w:t>
      </w:r>
    </w:p>
  </w:footnote>
  <w:footnote w:id="69">
    <w:p w14:paraId="108AB9B0" w14:textId="1AC88FC9" w:rsidR="000C31BB" w:rsidRPr="004C3480" w:rsidRDefault="000C31BB" w:rsidP="0053552D">
      <w:pPr>
        <w:pStyle w:val="Voetnoottekst"/>
        <w:rPr>
          <w:lang w:val="nl-NL"/>
        </w:rPr>
      </w:pPr>
      <w:r w:rsidRPr="006957D7">
        <w:rPr>
          <w:rStyle w:val="Voetnootmarkering"/>
          <w:sz w:val="18"/>
          <w:szCs w:val="18"/>
        </w:rPr>
        <w:footnoteRef/>
      </w:r>
      <w:r w:rsidRPr="006957D7">
        <w:rPr>
          <w:sz w:val="18"/>
          <w:szCs w:val="18"/>
          <w:lang w:val="nl-NL"/>
        </w:rPr>
        <w:t xml:space="preserve"> Rb. Midden-Nederland 6 februari 2019, ECLI:NL:RBMNE:2019:415, r.o. 3.7.</w:t>
      </w:r>
    </w:p>
  </w:footnote>
  <w:footnote w:id="70">
    <w:p w14:paraId="1D76F7F3" w14:textId="4638354F" w:rsidR="000C31BB" w:rsidRPr="000C062A" w:rsidRDefault="000C31BB">
      <w:pPr>
        <w:pStyle w:val="Voetnoottekst"/>
        <w:rPr>
          <w:sz w:val="18"/>
          <w:szCs w:val="18"/>
          <w:lang w:val="nl-NL"/>
        </w:rPr>
      </w:pPr>
      <w:r>
        <w:rPr>
          <w:rStyle w:val="Voetnootmarkering"/>
        </w:rPr>
        <w:footnoteRef/>
      </w:r>
      <w:r w:rsidRPr="005D1B14">
        <w:rPr>
          <w:lang w:val="nl-NL"/>
        </w:rPr>
        <w:t xml:space="preserve"> </w:t>
      </w:r>
      <w:r w:rsidRPr="000C062A">
        <w:rPr>
          <w:sz w:val="18"/>
          <w:szCs w:val="18"/>
          <w:lang w:val="nl-NL"/>
        </w:rPr>
        <w:t>Zie bijlage III</w:t>
      </w:r>
    </w:p>
  </w:footnote>
  <w:footnote w:id="71">
    <w:p w14:paraId="3502596C" w14:textId="1A395B59" w:rsidR="000C31BB" w:rsidRPr="00C902C4" w:rsidRDefault="000C31BB" w:rsidP="0053552D">
      <w:pPr>
        <w:pStyle w:val="Voetnoottekst"/>
        <w:rPr>
          <w:sz w:val="18"/>
          <w:szCs w:val="18"/>
          <w:lang w:val="nl-NL"/>
        </w:rPr>
      </w:pPr>
      <w:r w:rsidRPr="00C902C4">
        <w:rPr>
          <w:rStyle w:val="Voetnootmarkering"/>
          <w:sz w:val="18"/>
          <w:szCs w:val="18"/>
        </w:rPr>
        <w:footnoteRef/>
      </w:r>
      <w:r w:rsidRPr="00C902C4">
        <w:rPr>
          <w:sz w:val="18"/>
          <w:szCs w:val="18"/>
          <w:lang w:val="nl-NL"/>
        </w:rPr>
        <w:t>Rb. Midden-Nederland 25 januari 2019, ECLI:NL:RBMNE:2019:441, r.o. 4.5.</w:t>
      </w:r>
    </w:p>
  </w:footnote>
  <w:footnote w:id="72">
    <w:p w14:paraId="5354957A" w14:textId="2B6E06EF" w:rsidR="000C31BB" w:rsidRPr="001E2CCE" w:rsidRDefault="000C31BB">
      <w:pPr>
        <w:pStyle w:val="Voetnoottekst"/>
        <w:rPr>
          <w:lang w:val="nl-NL"/>
        </w:rPr>
      </w:pPr>
      <w:r w:rsidRPr="00C902C4">
        <w:rPr>
          <w:rStyle w:val="Voetnootmarkering"/>
          <w:sz w:val="18"/>
          <w:szCs w:val="18"/>
        </w:rPr>
        <w:footnoteRef/>
      </w:r>
      <w:r w:rsidRPr="00C902C4">
        <w:rPr>
          <w:sz w:val="18"/>
          <w:szCs w:val="18"/>
          <w:lang w:val="nl-NL"/>
        </w:rPr>
        <w:t>Rb. Midden-Nederland 25 januari 2019, ECLI:NL:RBMNE:2019:441, r.o. 4.5. en Rb. Overijssel 8 juni 2018, ECLI:NL:RBOVE:2018:2068, r.o. 4.5- 4.6.</w:t>
      </w:r>
    </w:p>
  </w:footnote>
  <w:footnote w:id="73">
    <w:p w14:paraId="362D5ED3" w14:textId="37F9DB41" w:rsidR="000C31BB" w:rsidRPr="00E8195D" w:rsidRDefault="000C31BB" w:rsidP="0038756E">
      <w:pPr>
        <w:pStyle w:val="Voetnoottekst"/>
        <w:rPr>
          <w:sz w:val="18"/>
          <w:szCs w:val="18"/>
          <w:lang w:val="nl-NL"/>
        </w:rPr>
      </w:pPr>
      <w:r w:rsidRPr="00E8195D">
        <w:rPr>
          <w:rStyle w:val="Voetnootmarkering"/>
          <w:sz w:val="18"/>
          <w:szCs w:val="18"/>
        </w:rPr>
        <w:footnoteRef/>
      </w:r>
      <w:r w:rsidRPr="00E8195D">
        <w:rPr>
          <w:sz w:val="18"/>
          <w:szCs w:val="18"/>
          <w:lang w:val="nl-NL"/>
        </w:rPr>
        <w:t xml:space="preserve"> Rb. Limburg 4 juni 2018, ECLI:NL:RBLIM:2018:5161, Rb. Midden-Nederland 18 mei 2018, ECLI:NL:RBMNE:2018:2168, Rb. Midden-Nederland 19 maart 2018, ECLI:NL:RBMNE:2018:1160, Rb. Overijssel 30 augustus 2018, ECLI:NL:RBOVE:2018:3342, Rb. Limburg 13 september 2018, ECLI:NL:RBLIM:2018:8708,  Rb. Midden-Nederland 31 januari 2018, ECLI:NL:RBMNE:2018:423, Rb. Midden-Nederland 25 januari 2019, ECLI:NL:RBMNE:2019:441, Rb. Rotterdam 22 februari 2018, ECLI:NL:RBROT:2018:1418 en Rb. Noord-Holland 25 januari 2018, ECLI:NL:RBNHO:2018:379.</w:t>
      </w:r>
    </w:p>
  </w:footnote>
  <w:footnote w:id="74">
    <w:p w14:paraId="0829667D" w14:textId="3D6ADEF1" w:rsidR="00634A7E" w:rsidRPr="00634A7E" w:rsidRDefault="00634A7E">
      <w:pPr>
        <w:pStyle w:val="Voetnoottekst"/>
        <w:rPr>
          <w:sz w:val="18"/>
          <w:szCs w:val="18"/>
          <w:lang w:val="nl-NL"/>
        </w:rPr>
      </w:pPr>
      <w:r w:rsidRPr="00634A7E">
        <w:rPr>
          <w:rStyle w:val="Voetnootmarkering"/>
          <w:sz w:val="18"/>
          <w:szCs w:val="18"/>
        </w:rPr>
        <w:footnoteRef/>
      </w:r>
      <w:r w:rsidRPr="00634A7E">
        <w:rPr>
          <w:sz w:val="18"/>
          <w:szCs w:val="18"/>
          <w:lang w:val="nl-NL"/>
        </w:rPr>
        <w:t xml:space="preserve"> Rb. Gelderland 9 februari 2016, ECLI:NL:RBGEL:2016:1385, r.o. 4.6.</w:t>
      </w:r>
    </w:p>
  </w:footnote>
  <w:footnote w:id="75">
    <w:p w14:paraId="5400D50B" w14:textId="6B1FBB29" w:rsidR="0053566F" w:rsidRPr="0053566F" w:rsidRDefault="0053566F">
      <w:pPr>
        <w:pStyle w:val="Voetnoottekst"/>
        <w:rPr>
          <w:lang w:val="nl-NL"/>
        </w:rPr>
      </w:pPr>
      <w:r>
        <w:rPr>
          <w:rStyle w:val="Voetnootmarkering"/>
        </w:rPr>
        <w:footnoteRef/>
      </w:r>
      <w:r w:rsidRPr="0053566F">
        <w:rPr>
          <w:lang w:val="nl-NL"/>
        </w:rPr>
        <w:t xml:space="preserve"> </w:t>
      </w:r>
      <w:r w:rsidRPr="00E8195D">
        <w:rPr>
          <w:sz w:val="18"/>
          <w:szCs w:val="18"/>
          <w:lang w:val="nl-NL"/>
        </w:rPr>
        <w:t>Rb. Rotterdam 15 mei 2018, ECLI:NL:RBROT:2018:5364, r.o. 4.6.</w:t>
      </w:r>
    </w:p>
  </w:footnote>
  <w:footnote w:id="76">
    <w:p w14:paraId="76864FE6" w14:textId="19151EC9" w:rsidR="000C31BB" w:rsidRPr="00C7285A" w:rsidRDefault="000C31BB">
      <w:pPr>
        <w:pStyle w:val="Voetnoottekst"/>
        <w:rPr>
          <w:lang w:val="nl-NL"/>
        </w:rPr>
      </w:pPr>
      <w:r w:rsidRPr="00E8195D">
        <w:rPr>
          <w:rStyle w:val="Voetnootmarkering"/>
          <w:sz w:val="18"/>
          <w:szCs w:val="18"/>
        </w:rPr>
        <w:footnoteRef/>
      </w:r>
      <w:r w:rsidRPr="00E8195D">
        <w:rPr>
          <w:sz w:val="18"/>
          <w:szCs w:val="18"/>
          <w:lang w:val="nl-NL"/>
        </w:rPr>
        <w:t xml:space="preserve"> Rb. Overijssel 11 september 2018, </w:t>
      </w:r>
      <w:r w:rsidRPr="00E8195D">
        <w:rPr>
          <w:rFonts w:hAnsiTheme="minorHAnsi" w:cstheme="minorHAnsi"/>
          <w:sz w:val="18"/>
          <w:szCs w:val="18"/>
          <w:lang w:val="nl-NL"/>
        </w:rPr>
        <w:t>ECLI:NL:RBOVE:2018:3428, Rb. Midden-Nederland 31 januari 2019, ECLI:NL:RBMNE:2019:974, Rb. Midden-Nederland 25 januari 2019, ECLI:NL:RBMNE:2019:441, Rb. Rotterdam 22 februari 2018, ECLI:NL:RBROT:2018:1418, Rb. Den Haag 26 februari 2019, ECLI:NL:RBAMS:2018:1103 en Rb. Noord-Holland 6 juli 2017, ECLI:NL:RBNHO:2017:10006.</w:t>
      </w:r>
      <w:r>
        <w:rPr>
          <w:rFonts w:hAnsiTheme="minorHAnsi" w:cstheme="minorHAnsi"/>
          <w:sz w:val="18"/>
          <w:szCs w:val="18"/>
          <w:lang w:val="nl-NL"/>
        </w:rPr>
        <w:t xml:space="preserve"> </w:t>
      </w:r>
    </w:p>
  </w:footnote>
  <w:footnote w:id="77">
    <w:p w14:paraId="136BF24C" w14:textId="754F609F" w:rsidR="000C31BB" w:rsidRPr="00B74B73" w:rsidRDefault="000C31BB">
      <w:pPr>
        <w:pStyle w:val="Voetnoottekst"/>
        <w:rPr>
          <w:lang w:val="nl-NL"/>
        </w:rPr>
      </w:pPr>
      <w:r>
        <w:rPr>
          <w:rStyle w:val="Voetnootmarkering"/>
        </w:rPr>
        <w:footnoteRef/>
      </w:r>
      <w:r w:rsidRPr="00B74B73">
        <w:rPr>
          <w:lang w:val="nl-NL"/>
        </w:rPr>
        <w:t xml:space="preserve"> Rb. Rotterdam 22 februari 2018, ECLI:NL:RBROT:2018:1418</w:t>
      </w:r>
      <w:r>
        <w:rPr>
          <w:lang w:val="nl-NL"/>
        </w:rPr>
        <w:t>.</w:t>
      </w:r>
    </w:p>
  </w:footnote>
  <w:footnote w:id="78">
    <w:p w14:paraId="3BD493B3" w14:textId="4BF0A558" w:rsidR="000C31BB" w:rsidRPr="00D92CC2" w:rsidRDefault="000C31BB" w:rsidP="0053552D">
      <w:pPr>
        <w:pStyle w:val="Voetnoottekst"/>
        <w:rPr>
          <w:sz w:val="18"/>
          <w:szCs w:val="18"/>
          <w:lang w:val="nl-NL"/>
        </w:rPr>
      </w:pPr>
      <w:r w:rsidRPr="00D92CC2">
        <w:rPr>
          <w:rStyle w:val="Voetnootmarkering"/>
          <w:sz w:val="18"/>
          <w:szCs w:val="18"/>
        </w:rPr>
        <w:footnoteRef/>
      </w:r>
      <w:r w:rsidRPr="00D92CC2">
        <w:rPr>
          <w:sz w:val="18"/>
          <w:szCs w:val="18"/>
          <w:lang w:val="nl-NL"/>
        </w:rPr>
        <w:t xml:space="preserve"> Rb. Rotterdam 22 februari 2018, ECLI:NL:RBROT:2018:1418, r.o. 4.7.</w:t>
      </w:r>
    </w:p>
  </w:footnote>
  <w:footnote w:id="79">
    <w:p w14:paraId="65330BFF" w14:textId="2639553F" w:rsidR="000C31BB" w:rsidRPr="00D92CC2" w:rsidRDefault="000C31BB" w:rsidP="0053552D">
      <w:pPr>
        <w:pStyle w:val="Voetnoottekst"/>
        <w:rPr>
          <w:sz w:val="18"/>
          <w:szCs w:val="18"/>
          <w:lang w:val="nl-NL"/>
        </w:rPr>
      </w:pPr>
      <w:r w:rsidRPr="00D92CC2">
        <w:rPr>
          <w:rStyle w:val="Voetnootmarkering"/>
          <w:sz w:val="18"/>
          <w:szCs w:val="18"/>
        </w:rPr>
        <w:footnoteRef/>
      </w:r>
      <w:r w:rsidRPr="00D92CC2">
        <w:rPr>
          <w:sz w:val="18"/>
          <w:szCs w:val="18"/>
          <w:lang w:val="nl-NL"/>
        </w:rPr>
        <w:t xml:space="preserve"> Rb. Rotterdam 30 augustus 2018, ECLI:NL:RBROT:2018:7265, r.o. 5.10. </w:t>
      </w:r>
    </w:p>
  </w:footnote>
  <w:footnote w:id="80">
    <w:p w14:paraId="6E5A9DA8" w14:textId="1D62CD44" w:rsidR="000C31BB" w:rsidRPr="00D92CC2" w:rsidRDefault="000C31BB" w:rsidP="0053552D">
      <w:pPr>
        <w:pStyle w:val="Voetnoottekst"/>
        <w:rPr>
          <w:sz w:val="18"/>
          <w:szCs w:val="18"/>
          <w:lang w:val="nl-NL"/>
        </w:rPr>
      </w:pPr>
      <w:r w:rsidRPr="00D92CC2">
        <w:rPr>
          <w:rStyle w:val="Voetnootmarkering"/>
          <w:sz w:val="18"/>
          <w:szCs w:val="18"/>
        </w:rPr>
        <w:footnoteRef/>
      </w:r>
      <w:r w:rsidRPr="00D92CC2">
        <w:rPr>
          <w:sz w:val="18"/>
          <w:szCs w:val="18"/>
          <w:lang w:val="nl-NL"/>
        </w:rPr>
        <w:t xml:space="preserve"> </w:t>
      </w:r>
      <w:r w:rsidRPr="00D92CC2">
        <w:rPr>
          <w:rFonts w:hAnsiTheme="minorHAnsi"/>
          <w:sz w:val="18"/>
          <w:szCs w:val="18"/>
          <w:lang w:val="nl-NL"/>
        </w:rPr>
        <w:t>Rb. Midden-Nederland 19 maart 2018, ECLI:NL:RBMNE:2018:1160, r.o. 4.4.</w:t>
      </w:r>
    </w:p>
  </w:footnote>
  <w:footnote w:id="81">
    <w:p w14:paraId="33FA2AC7" w14:textId="2C5AF0DE" w:rsidR="000C31BB" w:rsidRPr="00A9708A" w:rsidRDefault="000C31BB">
      <w:pPr>
        <w:pStyle w:val="Voetnoottekst"/>
        <w:rPr>
          <w:lang w:val="nl-NL"/>
        </w:rPr>
      </w:pPr>
      <w:r w:rsidRPr="00D92CC2">
        <w:rPr>
          <w:rStyle w:val="Voetnootmarkering"/>
          <w:sz w:val="18"/>
          <w:szCs w:val="18"/>
        </w:rPr>
        <w:footnoteRef/>
      </w:r>
      <w:r w:rsidRPr="00D92CC2">
        <w:rPr>
          <w:sz w:val="18"/>
          <w:szCs w:val="18"/>
          <w:lang w:val="nl-NL"/>
        </w:rPr>
        <w:t xml:space="preserve"> Rb. Rotterdam 27 november 2018, ECLI:NL:RBROT:2018:10055, r.o. 4.7, Rb. Overijssel 21 augustus 2018, ECLI:RBOVE:2018:3815, r.o. 2.14 en Rb. Noord-Holland 25 januari 2018, ECLI:NL:RBNHO:2018:379, r.o. 5.7.</w:t>
      </w:r>
    </w:p>
  </w:footnote>
  <w:footnote w:id="82">
    <w:p w14:paraId="02D57A5E" w14:textId="40C719A9" w:rsidR="000C31BB" w:rsidRPr="00272130" w:rsidRDefault="000C31BB">
      <w:pPr>
        <w:pStyle w:val="Voetnoottekst"/>
        <w:rPr>
          <w:sz w:val="18"/>
          <w:szCs w:val="18"/>
          <w:lang w:val="nl-NL"/>
        </w:rPr>
      </w:pPr>
      <w:r w:rsidRPr="00272130">
        <w:rPr>
          <w:rStyle w:val="Voetnootmarkering"/>
          <w:sz w:val="18"/>
          <w:szCs w:val="18"/>
        </w:rPr>
        <w:footnoteRef/>
      </w:r>
      <w:r w:rsidRPr="00272130">
        <w:rPr>
          <w:sz w:val="18"/>
          <w:szCs w:val="18"/>
          <w:lang w:val="nl-NL"/>
        </w:rPr>
        <w:t xml:space="preserve"> Rb. Overijssel 21 augustus 2018, ECLI:RBOVE:2018:3815, r.o. 5.11. </w:t>
      </w:r>
    </w:p>
  </w:footnote>
  <w:footnote w:id="83">
    <w:p w14:paraId="5C7FFF4E" w14:textId="525C2A86" w:rsidR="000C31BB" w:rsidRPr="00272130" w:rsidRDefault="000C31BB">
      <w:pPr>
        <w:pStyle w:val="Voetnoottekst"/>
        <w:rPr>
          <w:sz w:val="18"/>
          <w:szCs w:val="18"/>
          <w:lang w:val="nl-NL"/>
        </w:rPr>
      </w:pPr>
      <w:r w:rsidRPr="00272130">
        <w:rPr>
          <w:rStyle w:val="Voetnootmarkering"/>
          <w:sz w:val="18"/>
          <w:szCs w:val="18"/>
        </w:rPr>
        <w:footnoteRef/>
      </w:r>
      <w:r w:rsidRPr="00272130">
        <w:rPr>
          <w:sz w:val="18"/>
          <w:szCs w:val="18"/>
          <w:lang w:val="nl-NL"/>
        </w:rPr>
        <w:t xml:space="preserve"> Rb. Midden-Nederland 18 mei, ECLI:NL:RBMNE:2018:2168, r.o. 4.9.</w:t>
      </w:r>
    </w:p>
  </w:footnote>
  <w:footnote w:id="84">
    <w:p w14:paraId="7D623623" w14:textId="0AA12E50" w:rsidR="000C31BB" w:rsidRPr="00272130" w:rsidRDefault="000C31BB" w:rsidP="00841711">
      <w:pPr>
        <w:pStyle w:val="Voetnoottekst"/>
        <w:rPr>
          <w:sz w:val="18"/>
          <w:szCs w:val="18"/>
          <w:lang w:val="nl-NL"/>
        </w:rPr>
      </w:pPr>
      <w:r w:rsidRPr="00272130">
        <w:rPr>
          <w:rStyle w:val="Voetnootmarkering"/>
          <w:sz w:val="18"/>
          <w:szCs w:val="18"/>
        </w:rPr>
        <w:footnoteRef/>
      </w:r>
      <w:r w:rsidRPr="00272130">
        <w:rPr>
          <w:sz w:val="18"/>
          <w:szCs w:val="18"/>
          <w:lang w:val="nl-NL"/>
        </w:rPr>
        <w:t xml:space="preserve"> Rb. Rotterdam 27 november 2018, ECLI:NL:RBROT:2018:10055, r.o. 4.7.</w:t>
      </w:r>
    </w:p>
  </w:footnote>
  <w:footnote w:id="85">
    <w:p w14:paraId="3BC3DBA5" w14:textId="1E3D9078" w:rsidR="000C31BB" w:rsidRPr="00272130" w:rsidRDefault="000C31BB" w:rsidP="00841711">
      <w:pPr>
        <w:pStyle w:val="Voetnoottekst"/>
        <w:rPr>
          <w:sz w:val="18"/>
          <w:szCs w:val="18"/>
          <w:lang w:val="nl-NL"/>
        </w:rPr>
      </w:pPr>
      <w:r w:rsidRPr="00272130">
        <w:rPr>
          <w:rStyle w:val="Voetnootmarkering"/>
          <w:sz w:val="18"/>
          <w:szCs w:val="18"/>
        </w:rPr>
        <w:footnoteRef/>
      </w:r>
      <w:r w:rsidRPr="00272130">
        <w:rPr>
          <w:sz w:val="18"/>
          <w:szCs w:val="18"/>
          <w:lang w:val="nl-NL"/>
        </w:rPr>
        <w:t xml:space="preserve"> Rb. Rotterdam 1 oktober 2018, ECLI:NL:RBROT:2018:8110, r.o. 5.9. </w:t>
      </w:r>
    </w:p>
  </w:footnote>
  <w:footnote w:id="86">
    <w:p w14:paraId="63CE1764" w14:textId="5FA5C014" w:rsidR="000C31BB" w:rsidRPr="00272130" w:rsidRDefault="000C31BB" w:rsidP="00841711">
      <w:pPr>
        <w:pStyle w:val="Voetnoottekst"/>
        <w:rPr>
          <w:sz w:val="18"/>
          <w:szCs w:val="18"/>
          <w:lang w:val="nl-NL"/>
        </w:rPr>
      </w:pPr>
      <w:r w:rsidRPr="00272130">
        <w:rPr>
          <w:rStyle w:val="Voetnootmarkering"/>
          <w:sz w:val="18"/>
          <w:szCs w:val="18"/>
        </w:rPr>
        <w:footnoteRef/>
      </w:r>
      <w:r w:rsidRPr="00272130">
        <w:rPr>
          <w:sz w:val="18"/>
          <w:szCs w:val="18"/>
          <w:lang w:val="nl-NL"/>
        </w:rPr>
        <w:t xml:space="preserve"> Rb. Noord-Holland 13 maart 2018, ECLI:NL:RBNNE:2018:1232, r.o. 4.9.</w:t>
      </w:r>
    </w:p>
  </w:footnote>
  <w:footnote w:id="87">
    <w:p w14:paraId="746437FC" w14:textId="789FE7BC" w:rsidR="000C31BB" w:rsidRPr="00272130" w:rsidRDefault="000C31BB" w:rsidP="00841711">
      <w:pPr>
        <w:pStyle w:val="Voetnoottekst"/>
        <w:rPr>
          <w:sz w:val="18"/>
          <w:szCs w:val="18"/>
          <w:lang w:val="nl-NL"/>
        </w:rPr>
      </w:pPr>
      <w:r w:rsidRPr="00272130">
        <w:rPr>
          <w:rStyle w:val="Voetnootmarkering"/>
          <w:sz w:val="18"/>
          <w:szCs w:val="18"/>
        </w:rPr>
        <w:footnoteRef/>
      </w:r>
      <w:r w:rsidRPr="00272130">
        <w:rPr>
          <w:sz w:val="18"/>
          <w:szCs w:val="18"/>
          <w:lang w:val="nl-NL"/>
        </w:rPr>
        <w:t xml:space="preserve"> Rb. Overijssel 8 juni 2018, ECLI:NL:RBOVE:2018:2068, r.o. 3.2.1.</w:t>
      </w:r>
    </w:p>
  </w:footnote>
  <w:footnote w:id="88">
    <w:p w14:paraId="43C4A486" w14:textId="5B688971" w:rsidR="000C31BB" w:rsidRPr="004F6A31" w:rsidRDefault="000C31BB" w:rsidP="00841711">
      <w:pPr>
        <w:pStyle w:val="Voetnoottekst"/>
        <w:rPr>
          <w:lang w:val="nl-NL"/>
        </w:rPr>
      </w:pPr>
      <w:r w:rsidRPr="00272130">
        <w:rPr>
          <w:rStyle w:val="Voetnootmarkering"/>
          <w:sz w:val="18"/>
          <w:szCs w:val="18"/>
        </w:rPr>
        <w:footnoteRef/>
      </w:r>
      <w:r w:rsidRPr="00272130">
        <w:rPr>
          <w:sz w:val="18"/>
          <w:szCs w:val="18"/>
          <w:lang w:val="nl-NL"/>
        </w:rPr>
        <w:t xml:space="preserve"> Rb. Overijssel 21 augustus 2018, ECLI:RBOVE:2018:3815, r.o.5.11</w:t>
      </w:r>
      <w:r w:rsidR="00272130">
        <w:rPr>
          <w:sz w:val="18"/>
          <w:szCs w:val="18"/>
          <w:lang w:val="nl-NL"/>
        </w:rPr>
        <w:t>.</w:t>
      </w:r>
    </w:p>
  </w:footnote>
  <w:footnote w:id="89">
    <w:p w14:paraId="3ACBE781" w14:textId="41109BAF" w:rsidR="000C31BB" w:rsidRPr="00272130" w:rsidRDefault="000C31BB">
      <w:pPr>
        <w:pStyle w:val="Voetnoottekst"/>
        <w:rPr>
          <w:sz w:val="18"/>
          <w:szCs w:val="18"/>
          <w:lang w:val="nl-NL"/>
        </w:rPr>
      </w:pPr>
      <w:r w:rsidRPr="00272130">
        <w:rPr>
          <w:rStyle w:val="Voetnootmarkering"/>
          <w:sz w:val="18"/>
          <w:szCs w:val="18"/>
        </w:rPr>
        <w:footnoteRef/>
      </w:r>
      <w:r w:rsidRPr="00272130">
        <w:rPr>
          <w:sz w:val="18"/>
          <w:szCs w:val="18"/>
          <w:lang w:val="nl-NL"/>
        </w:rPr>
        <w:t xml:space="preserve"> Rb. Overijssel 8 juni 2018, ECLI:NL:RBOVE:2018:2068, Rb. Overijssel 11 september 2018, ECLI:NL:RBOVE:2018:3428 en Rb. Amsterdam 26 januari 2018, ECLI:NL:RBAMS:2018:1103.</w:t>
      </w:r>
    </w:p>
  </w:footnote>
  <w:footnote w:id="90">
    <w:p w14:paraId="185C51A3" w14:textId="5EFAE6A6" w:rsidR="000C31BB" w:rsidRPr="00272130" w:rsidRDefault="000C31BB">
      <w:pPr>
        <w:pStyle w:val="Voetnoottekst"/>
        <w:rPr>
          <w:sz w:val="18"/>
          <w:szCs w:val="18"/>
          <w:lang w:val="nl-NL"/>
        </w:rPr>
      </w:pPr>
      <w:r w:rsidRPr="00272130">
        <w:rPr>
          <w:rStyle w:val="Voetnootmarkering"/>
          <w:sz w:val="18"/>
          <w:szCs w:val="18"/>
        </w:rPr>
        <w:footnoteRef/>
      </w:r>
      <w:r w:rsidRPr="00272130">
        <w:rPr>
          <w:sz w:val="18"/>
          <w:szCs w:val="18"/>
          <w:lang w:val="nl-NL"/>
        </w:rPr>
        <w:t xml:space="preserve"> Rb. Rotterdam 15 mei 2018, ECLI:NL:RBROT:2018:5364, Rb. Overijssel 11 september 2018, ECLI:NL:RBOVE:2018:3428, Rb. Midden-Nederland 31 januari 2019, ECLI:NL:RBMNE:2019:974, Rb. Midden-Nederland 6 februari 2019, ECLI:NL:RBMNE:2019:416, Rb. Overijssel 8 juni 2018, ECLI:NL:RBOVE:2018:2068 en Rb. Den Haag 26 februari 2019, ECLI:NL:RBDHA:2019:4609.</w:t>
      </w:r>
    </w:p>
  </w:footnote>
  <w:footnote w:id="91">
    <w:p w14:paraId="4ECD8345" w14:textId="6E43C113" w:rsidR="000C31BB" w:rsidRPr="00272130" w:rsidRDefault="000C31BB" w:rsidP="0053552D">
      <w:pPr>
        <w:pStyle w:val="Voetnoottekst"/>
        <w:rPr>
          <w:sz w:val="18"/>
          <w:szCs w:val="18"/>
          <w:lang w:val="nl-NL"/>
        </w:rPr>
      </w:pPr>
      <w:r w:rsidRPr="00272130">
        <w:rPr>
          <w:rStyle w:val="Voetnootmarkering"/>
          <w:sz w:val="18"/>
          <w:szCs w:val="18"/>
        </w:rPr>
        <w:footnoteRef/>
      </w:r>
      <w:r w:rsidRPr="00272130">
        <w:rPr>
          <w:sz w:val="18"/>
          <w:szCs w:val="18"/>
          <w:lang w:val="nl-NL"/>
        </w:rPr>
        <w:t xml:space="preserve"> Rb. Midden-Nederland 31 januari 2019, ECLI:NL:RBMNE:2019:974, r.o. 4.11.</w:t>
      </w:r>
    </w:p>
  </w:footnote>
  <w:footnote w:id="92">
    <w:p w14:paraId="0FDC69F5" w14:textId="01A9E85C" w:rsidR="000C31BB" w:rsidRPr="00272130" w:rsidRDefault="000C31BB">
      <w:pPr>
        <w:pStyle w:val="Voetnoottekst"/>
        <w:rPr>
          <w:sz w:val="18"/>
          <w:szCs w:val="18"/>
          <w:lang w:val="nl-NL"/>
        </w:rPr>
      </w:pPr>
      <w:r w:rsidRPr="00272130">
        <w:rPr>
          <w:rStyle w:val="Voetnootmarkering"/>
          <w:sz w:val="18"/>
          <w:szCs w:val="18"/>
        </w:rPr>
        <w:footnoteRef/>
      </w:r>
      <w:r w:rsidRPr="00272130">
        <w:rPr>
          <w:sz w:val="18"/>
          <w:szCs w:val="18"/>
          <w:lang w:val="nl-NL"/>
        </w:rPr>
        <w:t xml:space="preserve"> Rb. Den Haag 26 februari 2019, ECLI:NL:RBDHA:2019:4609, r.o. 4.9.</w:t>
      </w:r>
    </w:p>
  </w:footnote>
  <w:footnote w:id="93">
    <w:p w14:paraId="7020508B" w14:textId="43F97F34" w:rsidR="000C31BB" w:rsidRPr="0085468A" w:rsidRDefault="000C31BB">
      <w:pPr>
        <w:pStyle w:val="Voetnoottekst"/>
        <w:rPr>
          <w:lang w:val="nl-NL"/>
        </w:rPr>
      </w:pPr>
      <w:r w:rsidRPr="00272130">
        <w:rPr>
          <w:rStyle w:val="Voetnootmarkering"/>
          <w:sz w:val="18"/>
          <w:szCs w:val="18"/>
        </w:rPr>
        <w:footnoteRef/>
      </w:r>
      <w:r w:rsidRPr="00272130">
        <w:rPr>
          <w:sz w:val="18"/>
          <w:szCs w:val="18"/>
          <w:lang w:val="nl-NL"/>
        </w:rPr>
        <w:t xml:space="preserve"> Rb. Overijssel 11 september 2018, ECLI:NL:RBOVE:2018:3428, r.o. 4.11.</w:t>
      </w:r>
    </w:p>
  </w:footnote>
  <w:footnote w:id="94">
    <w:p w14:paraId="14E44EF5" w14:textId="1C9D50C1" w:rsidR="000C31BB" w:rsidRPr="00272130" w:rsidRDefault="000C31BB">
      <w:pPr>
        <w:pStyle w:val="Voetnoottekst"/>
        <w:rPr>
          <w:sz w:val="18"/>
          <w:szCs w:val="18"/>
          <w:lang w:val="nl-NL"/>
        </w:rPr>
      </w:pPr>
      <w:r w:rsidRPr="00272130">
        <w:rPr>
          <w:rStyle w:val="Voetnootmarkering"/>
          <w:sz w:val="18"/>
          <w:szCs w:val="18"/>
        </w:rPr>
        <w:footnoteRef/>
      </w:r>
      <w:r w:rsidRPr="00272130">
        <w:rPr>
          <w:sz w:val="18"/>
          <w:szCs w:val="18"/>
          <w:lang w:val="nl-NL"/>
        </w:rPr>
        <w:t xml:space="preserve"> Rb. Midden-Nederland 19 februari 2016, ECLI:NL:RBMNE:2016:1216, r.o. 4.9.</w:t>
      </w:r>
    </w:p>
  </w:footnote>
  <w:footnote w:id="95">
    <w:p w14:paraId="276A0495" w14:textId="720710EE" w:rsidR="000C31BB" w:rsidRPr="00650BF4" w:rsidRDefault="000C31BB" w:rsidP="00E42ECC">
      <w:pPr>
        <w:pStyle w:val="Voetnoottekst"/>
        <w:rPr>
          <w:sz w:val="18"/>
          <w:szCs w:val="18"/>
          <w:lang w:val="nl-NL"/>
        </w:rPr>
      </w:pPr>
      <w:r w:rsidRPr="00650BF4">
        <w:rPr>
          <w:rStyle w:val="Voetnootmarkering"/>
          <w:sz w:val="18"/>
          <w:szCs w:val="18"/>
        </w:rPr>
        <w:footnoteRef/>
      </w:r>
      <w:r w:rsidRPr="00650BF4">
        <w:rPr>
          <w:sz w:val="18"/>
          <w:szCs w:val="18"/>
          <w:lang w:val="nl-NL"/>
        </w:rPr>
        <w:t xml:space="preserve">  Rb. Limburg 13 september 2018, ECLI:NL:RBLIM:2018:8708 en Rb. Amsterdam 26 januari 2018, ECLI:NL:RBAMS:2018:1103.</w:t>
      </w:r>
    </w:p>
  </w:footnote>
  <w:footnote w:id="96">
    <w:p w14:paraId="293E8FB0" w14:textId="566CE886" w:rsidR="000C31BB" w:rsidRPr="00650BF4" w:rsidRDefault="000C31BB" w:rsidP="00E42ECC">
      <w:pPr>
        <w:pStyle w:val="Voetnoottekst"/>
        <w:rPr>
          <w:sz w:val="18"/>
          <w:szCs w:val="18"/>
          <w:lang w:val="nl-NL"/>
        </w:rPr>
      </w:pPr>
      <w:r w:rsidRPr="00650BF4">
        <w:rPr>
          <w:rStyle w:val="Voetnootmarkering"/>
          <w:sz w:val="18"/>
          <w:szCs w:val="18"/>
        </w:rPr>
        <w:footnoteRef/>
      </w:r>
      <w:r w:rsidRPr="00650BF4">
        <w:rPr>
          <w:sz w:val="18"/>
          <w:szCs w:val="18"/>
          <w:lang w:val="nl-NL"/>
        </w:rPr>
        <w:t xml:space="preserve">  Rb. Overijssel 30 augustus 2018, ECLI:NL:RBOVE:2018:3342, r.o. 4.15.</w:t>
      </w:r>
    </w:p>
  </w:footnote>
  <w:footnote w:id="97">
    <w:p w14:paraId="5EF9D38F" w14:textId="23191444" w:rsidR="000C31BB" w:rsidRPr="00650BF4" w:rsidRDefault="000C31BB" w:rsidP="009C3EB0">
      <w:pPr>
        <w:pStyle w:val="Voetnoottekst"/>
        <w:rPr>
          <w:sz w:val="18"/>
          <w:szCs w:val="18"/>
          <w:lang w:val="nl-NL"/>
        </w:rPr>
      </w:pPr>
      <w:r w:rsidRPr="00650BF4">
        <w:rPr>
          <w:rStyle w:val="Voetnootmarkering"/>
          <w:sz w:val="18"/>
          <w:szCs w:val="18"/>
        </w:rPr>
        <w:footnoteRef/>
      </w:r>
      <w:r w:rsidRPr="00650BF4">
        <w:rPr>
          <w:sz w:val="18"/>
          <w:szCs w:val="18"/>
          <w:lang w:val="nl-NL"/>
        </w:rPr>
        <w:t xml:space="preserve"> Rb. Limburg 13 september 2018, ECLI:NL:RBLIM:2018:8708, r.o. 4.24.</w:t>
      </w:r>
    </w:p>
  </w:footnote>
  <w:footnote w:id="98">
    <w:p w14:paraId="24933F19" w14:textId="142B3DC3" w:rsidR="000C31BB" w:rsidRPr="00650BF4" w:rsidRDefault="000C31BB" w:rsidP="00B617D4">
      <w:pPr>
        <w:pStyle w:val="Voetnoottekst"/>
        <w:rPr>
          <w:sz w:val="18"/>
          <w:szCs w:val="18"/>
          <w:lang w:val="nl-NL"/>
        </w:rPr>
      </w:pPr>
      <w:r w:rsidRPr="00650BF4">
        <w:rPr>
          <w:rStyle w:val="Voetnootmarkering"/>
          <w:sz w:val="18"/>
          <w:szCs w:val="18"/>
        </w:rPr>
        <w:footnoteRef/>
      </w:r>
      <w:r w:rsidRPr="00650BF4">
        <w:rPr>
          <w:sz w:val="18"/>
          <w:szCs w:val="18"/>
          <w:lang w:val="nl-NL"/>
        </w:rPr>
        <w:t xml:space="preserve"> Rb. Overijssel 11 september 2018, ECLI:NL:RBOVE:2018:3428, r.o. 4.11.</w:t>
      </w:r>
    </w:p>
  </w:footnote>
  <w:footnote w:id="99">
    <w:p w14:paraId="083528F3" w14:textId="498CD629" w:rsidR="002D3A32" w:rsidRPr="002D3A32" w:rsidRDefault="002D3A32">
      <w:pPr>
        <w:pStyle w:val="Voetnoottekst"/>
        <w:rPr>
          <w:lang w:val="nl-NL"/>
        </w:rPr>
      </w:pPr>
      <w:r>
        <w:rPr>
          <w:rStyle w:val="Voetnootmarkering"/>
        </w:rPr>
        <w:footnoteRef/>
      </w:r>
      <w:r w:rsidR="001C6E42">
        <w:rPr>
          <w:sz w:val="18"/>
          <w:szCs w:val="18"/>
          <w:lang w:val="nl-NL"/>
        </w:rPr>
        <w:t xml:space="preserve"> </w:t>
      </w:r>
      <w:r w:rsidR="001C6E42" w:rsidRPr="001C6E42">
        <w:rPr>
          <w:sz w:val="18"/>
          <w:szCs w:val="18"/>
          <w:lang w:val="nl-NL"/>
        </w:rPr>
        <w:t>Rb. Noord-Holland 25 januari 2018, ECLI:NL:RBNHO:2018:379, r.o. 5.7.</w:t>
      </w:r>
    </w:p>
  </w:footnote>
  <w:footnote w:id="100">
    <w:p w14:paraId="3F47698D" w14:textId="2C924D40" w:rsidR="000C31BB" w:rsidRPr="00684B8E" w:rsidRDefault="000C31BB" w:rsidP="0053552D">
      <w:pPr>
        <w:pStyle w:val="Voetnoottekst"/>
        <w:rPr>
          <w:sz w:val="18"/>
          <w:szCs w:val="18"/>
          <w:lang w:val="nl-NL"/>
        </w:rPr>
      </w:pPr>
      <w:r w:rsidRPr="00684B8E">
        <w:rPr>
          <w:rStyle w:val="Voetnootmarkering"/>
          <w:sz w:val="18"/>
          <w:szCs w:val="18"/>
        </w:rPr>
        <w:footnoteRef/>
      </w:r>
      <w:r w:rsidRPr="00684B8E">
        <w:rPr>
          <w:sz w:val="18"/>
          <w:szCs w:val="18"/>
          <w:lang w:val="nl-NL"/>
        </w:rPr>
        <w:t xml:space="preserve"> Rb. Midden-Nederland 31 januari 2018, ECLI:NL:RBMNE:2018:423, r.o. 4.9.</w:t>
      </w:r>
    </w:p>
  </w:footnote>
  <w:footnote w:id="101">
    <w:p w14:paraId="418F9075" w14:textId="2483C57C" w:rsidR="000C31BB" w:rsidRPr="00684B8E" w:rsidRDefault="000C31BB">
      <w:pPr>
        <w:pStyle w:val="Voetnoottekst"/>
        <w:rPr>
          <w:sz w:val="18"/>
          <w:szCs w:val="18"/>
          <w:lang w:val="nl-NL"/>
        </w:rPr>
      </w:pPr>
      <w:r w:rsidRPr="00684B8E">
        <w:rPr>
          <w:rStyle w:val="Voetnootmarkering"/>
          <w:sz w:val="18"/>
          <w:szCs w:val="18"/>
        </w:rPr>
        <w:footnoteRef/>
      </w:r>
      <w:r w:rsidRPr="00684B8E">
        <w:rPr>
          <w:sz w:val="18"/>
          <w:szCs w:val="18"/>
          <w:lang w:val="nl-NL"/>
        </w:rPr>
        <w:t xml:space="preserve"> Rb. Rotterdam 30 augustus 2018, ECLI:RBROT:2018:7265, r.o. 5.12.</w:t>
      </w:r>
    </w:p>
  </w:footnote>
  <w:footnote w:id="102">
    <w:p w14:paraId="400EF9AF" w14:textId="2C98A4C3" w:rsidR="000C31BB" w:rsidRPr="00684B8E" w:rsidRDefault="000C31BB" w:rsidP="0053552D">
      <w:pPr>
        <w:pStyle w:val="Voetnoottekst"/>
        <w:rPr>
          <w:sz w:val="18"/>
          <w:szCs w:val="18"/>
          <w:lang w:val="nl-NL"/>
        </w:rPr>
      </w:pPr>
      <w:r w:rsidRPr="00684B8E">
        <w:rPr>
          <w:rStyle w:val="Voetnootmarkering"/>
          <w:sz w:val="18"/>
          <w:szCs w:val="18"/>
        </w:rPr>
        <w:footnoteRef/>
      </w:r>
      <w:r w:rsidRPr="00684B8E">
        <w:rPr>
          <w:sz w:val="18"/>
          <w:szCs w:val="18"/>
          <w:lang w:val="nl-NL"/>
        </w:rPr>
        <w:t xml:space="preserve"> Rb. Noord-Holland 25 januari 2018, ECLI:NL:RBNHO:2018:379, r.o. 5.8.</w:t>
      </w:r>
    </w:p>
  </w:footnote>
  <w:footnote w:id="103">
    <w:p w14:paraId="6F6B9907" w14:textId="33FE075D" w:rsidR="000C31BB" w:rsidRPr="00684B8E" w:rsidRDefault="000C31BB">
      <w:pPr>
        <w:pStyle w:val="Voetnoottekst"/>
        <w:rPr>
          <w:sz w:val="18"/>
          <w:szCs w:val="18"/>
          <w:lang w:val="nl-NL"/>
        </w:rPr>
      </w:pPr>
      <w:r w:rsidRPr="00684B8E">
        <w:rPr>
          <w:rStyle w:val="Voetnootmarkering"/>
          <w:sz w:val="18"/>
          <w:szCs w:val="18"/>
        </w:rPr>
        <w:footnoteRef/>
      </w:r>
      <w:r w:rsidRPr="00684B8E">
        <w:rPr>
          <w:sz w:val="18"/>
          <w:szCs w:val="18"/>
          <w:lang w:val="nl-NL"/>
        </w:rPr>
        <w:t xml:space="preserve"> Rb. Overijssel 8 juni 2018, ECLI:NL:RBOVE:2018:2068, r.o. 4.6.2.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2C686" w14:textId="7D73AB1E" w:rsidR="000C31BB" w:rsidRDefault="000C31BB">
    <w:pPr>
      <w:pStyle w:val="Koptekst"/>
    </w:pPr>
  </w:p>
  <w:p w14:paraId="59788A65" w14:textId="00621F22" w:rsidR="000C31BB" w:rsidRDefault="000C31BB">
    <w:pPr>
      <w:pStyle w:val="Koptekst"/>
    </w:pPr>
  </w:p>
  <w:p w14:paraId="4F51180B" w14:textId="75143CC7" w:rsidR="000C31BB" w:rsidRDefault="000C31BB">
    <w:pPr>
      <w:pStyle w:val="Koptekst"/>
    </w:pPr>
  </w:p>
  <w:p w14:paraId="246CA444" w14:textId="76E695D9" w:rsidR="000C31BB" w:rsidRDefault="000C31BB">
    <w:pPr>
      <w:pStyle w:val="Koptekst"/>
    </w:pPr>
  </w:p>
  <w:p w14:paraId="070F9B2C" w14:textId="77777777" w:rsidR="000C31BB" w:rsidRDefault="000C31B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E0F27"/>
    <w:multiLevelType w:val="hybridMultilevel"/>
    <w:tmpl w:val="86A86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D60FA8"/>
    <w:multiLevelType w:val="hybridMultilevel"/>
    <w:tmpl w:val="8E2EE6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AF3226"/>
    <w:multiLevelType w:val="hybridMultilevel"/>
    <w:tmpl w:val="3EA6B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3F6ADE"/>
    <w:multiLevelType w:val="hybridMultilevel"/>
    <w:tmpl w:val="297E3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EB1EE3"/>
    <w:multiLevelType w:val="hybridMultilevel"/>
    <w:tmpl w:val="43907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A4594F"/>
    <w:multiLevelType w:val="hybridMultilevel"/>
    <w:tmpl w:val="4224F5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3308E0"/>
    <w:multiLevelType w:val="multilevel"/>
    <w:tmpl w:val="0809001D"/>
    <w:lvl w:ilvl="0">
      <w:start w:val="1"/>
      <w:numFmt w:val="decimal"/>
      <w:lvlText w:val="%1)"/>
      <w:lvlJc w:val="left"/>
      <w:pPr>
        <w:ind w:left="360" w:hanging="360"/>
      </w:pPr>
      <w:rPr>
        <w:rFonts w:hint="default"/>
        <w:strike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DA51ECE"/>
    <w:multiLevelType w:val="hybridMultilevel"/>
    <w:tmpl w:val="D2F6CA86"/>
    <w:lvl w:ilvl="0" w:tplc="84FEA1E2">
      <w:start w:val="1"/>
      <w:numFmt w:val="decimal"/>
      <w:lvlText w:val="%1)"/>
      <w:lvlJc w:val="left"/>
      <w:pPr>
        <w:ind w:left="430" w:hanging="360"/>
      </w:pPr>
      <w:rPr>
        <w:rFonts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abstractNum w:abstractNumId="8" w15:restartNumberingAfterBreak="0">
    <w:nsid w:val="41B20721"/>
    <w:multiLevelType w:val="hybridMultilevel"/>
    <w:tmpl w:val="63542896"/>
    <w:lvl w:ilvl="0" w:tplc="08090005">
      <w:start w:val="1"/>
      <w:numFmt w:val="bullet"/>
      <w:lvlText w:val=""/>
      <w:lvlJc w:val="left"/>
      <w:pPr>
        <w:ind w:left="1580" w:hanging="360"/>
      </w:pPr>
      <w:rPr>
        <w:rFonts w:ascii="Wingdings" w:hAnsi="Wingdings" w:hint="default"/>
      </w:rPr>
    </w:lvl>
    <w:lvl w:ilvl="1" w:tplc="08090003" w:tentative="1">
      <w:start w:val="1"/>
      <w:numFmt w:val="bullet"/>
      <w:lvlText w:val="o"/>
      <w:lvlJc w:val="left"/>
      <w:pPr>
        <w:ind w:left="2300" w:hanging="360"/>
      </w:pPr>
      <w:rPr>
        <w:rFonts w:ascii="Courier New" w:hAnsi="Courier New" w:cs="Courier New" w:hint="default"/>
      </w:rPr>
    </w:lvl>
    <w:lvl w:ilvl="2" w:tplc="08090005" w:tentative="1">
      <w:start w:val="1"/>
      <w:numFmt w:val="bullet"/>
      <w:lvlText w:val=""/>
      <w:lvlJc w:val="left"/>
      <w:pPr>
        <w:ind w:left="3020" w:hanging="360"/>
      </w:pPr>
      <w:rPr>
        <w:rFonts w:ascii="Wingdings" w:hAnsi="Wingdings" w:hint="default"/>
      </w:rPr>
    </w:lvl>
    <w:lvl w:ilvl="3" w:tplc="08090001" w:tentative="1">
      <w:start w:val="1"/>
      <w:numFmt w:val="bullet"/>
      <w:lvlText w:val=""/>
      <w:lvlJc w:val="left"/>
      <w:pPr>
        <w:ind w:left="3740" w:hanging="360"/>
      </w:pPr>
      <w:rPr>
        <w:rFonts w:ascii="Symbol" w:hAnsi="Symbol" w:hint="default"/>
      </w:rPr>
    </w:lvl>
    <w:lvl w:ilvl="4" w:tplc="08090003" w:tentative="1">
      <w:start w:val="1"/>
      <w:numFmt w:val="bullet"/>
      <w:lvlText w:val="o"/>
      <w:lvlJc w:val="left"/>
      <w:pPr>
        <w:ind w:left="4460" w:hanging="360"/>
      </w:pPr>
      <w:rPr>
        <w:rFonts w:ascii="Courier New" w:hAnsi="Courier New" w:cs="Courier New" w:hint="default"/>
      </w:rPr>
    </w:lvl>
    <w:lvl w:ilvl="5" w:tplc="08090005" w:tentative="1">
      <w:start w:val="1"/>
      <w:numFmt w:val="bullet"/>
      <w:lvlText w:val=""/>
      <w:lvlJc w:val="left"/>
      <w:pPr>
        <w:ind w:left="5180" w:hanging="360"/>
      </w:pPr>
      <w:rPr>
        <w:rFonts w:ascii="Wingdings" w:hAnsi="Wingdings" w:hint="default"/>
      </w:rPr>
    </w:lvl>
    <w:lvl w:ilvl="6" w:tplc="08090001" w:tentative="1">
      <w:start w:val="1"/>
      <w:numFmt w:val="bullet"/>
      <w:lvlText w:val=""/>
      <w:lvlJc w:val="left"/>
      <w:pPr>
        <w:ind w:left="5900" w:hanging="360"/>
      </w:pPr>
      <w:rPr>
        <w:rFonts w:ascii="Symbol" w:hAnsi="Symbol" w:hint="default"/>
      </w:rPr>
    </w:lvl>
    <w:lvl w:ilvl="7" w:tplc="08090003" w:tentative="1">
      <w:start w:val="1"/>
      <w:numFmt w:val="bullet"/>
      <w:lvlText w:val="o"/>
      <w:lvlJc w:val="left"/>
      <w:pPr>
        <w:ind w:left="6620" w:hanging="360"/>
      </w:pPr>
      <w:rPr>
        <w:rFonts w:ascii="Courier New" w:hAnsi="Courier New" w:cs="Courier New" w:hint="default"/>
      </w:rPr>
    </w:lvl>
    <w:lvl w:ilvl="8" w:tplc="08090005" w:tentative="1">
      <w:start w:val="1"/>
      <w:numFmt w:val="bullet"/>
      <w:lvlText w:val=""/>
      <w:lvlJc w:val="left"/>
      <w:pPr>
        <w:ind w:left="7340" w:hanging="360"/>
      </w:pPr>
      <w:rPr>
        <w:rFonts w:ascii="Wingdings" w:hAnsi="Wingdings" w:hint="default"/>
      </w:rPr>
    </w:lvl>
  </w:abstractNum>
  <w:abstractNum w:abstractNumId="9" w15:restartNumberingAfterBreak="0">
    <w:nsid w:val="43E450B7"/>
    <w:multiLevelType w:val="hybridMultilevel"/>
    <w:tmpl w:val="0422F7EA"/>
    <w:lvl w:ilvl="0" w:tplc="7CD8D21A">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9F3782"/>
    <w:multiLevelType w:val="hybridMultilevel"/>
    <w:tmpl w:val="E0B63700"/>
    <w:lvl w:ilvl="0" w:tplc="2D36C21A">
      <w:start w:val="6"/>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88535F"/>
    <w:multiLevelType w:val="hybridMultilevel"/>
    <w:tmpl w:val="C518C8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8F36C0"/>
    <w:multiLevelType w:val="hybridMultilevel"/>
    <w:tmpl w:val="B1C0A776"/>
    <w:lvl w:ilvl="0" w:tplc="F5507FF8">
      <w:start w:val="6"/>
      <w:numFmt w:val="bullet"/>
      <w:lvlText w:val="-"/>
      <w:lvlJc w:val="left"/>
      <w:pPr>
        <w:ind w:left="720" w:hanging="360"/>
      </w:pPr>
      <w:rPr>
        <w:rFonts w:ascii="Verdana" w:eastAsia="Times New Roman"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F43A8F"/>
    <w:multiLevelType w:val="hybridMultilevel"/>
    <w:tmpl w:val="8110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890589"/>
    <w:multiLevelType w:val="hybridMultilevel"/>
    <w:tmpl w:val="31FC17C0"/>
    <w:lvl w:ilvl="0" w:tplc="0D64F3BC">
      <w:start w:val="10"/>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09147A5"/>
    <w:multiLevelType w:val="hybridMultilevel"/>
    <w:tmpl w:val="57829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6E265B"/>
    <w:multiLevelType w:val="hybridMultilevel"/>
    <w:tmpl w:val="3650F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A143AB"/>
    <w:multiLevelType w:val="hybridMultilevel"/>
    <w:tmpl w:val="DD7EAC00"/>
    <w:lvl w:ilvl="0" w:tplc="7CD8D21A">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EC2A46"/>
    <w:multiLevelType w:val="multilevel"/>
    <w:tmpl w:val="0809001D"/>
    <w:lvl w:ilvl="0">
      <w:start w:val="1"/>
      <w:numFmt w:val="decimal"/>
      <w:lvlText w:val="%1)"/>
      <w:lvlJc w:val="left"/>
      <w:pPr>
        <w:ind w:left="360" w:hanging="360"/>
      </w:pPr>
      <w:rPr>
        <w:rFonts w:hint="default"/>
        <w:strike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17"/>
  </w:num>
  <w:num w:numId="3">
    <w:abstractNumId w:val="18"/>
  </w:num>
  <w:num w:numId="4">
    <w:abstractNumId w:val="9"/>
  </w:num>
  <w:num w:numId="5">
    <w:abstractNumId w:val="5"/>
  </w:num>
  <w:num w:numId="6">
    <w:abstractNumId w:val="7"/>
  </w:num>
  <w:num w:numId="7">
    <w:abstractNumId w:val="12"/>
  </w:num>
  <w:num w:numId="8">
    <w:abstractNumId w:val="1"/>
  </w:num>
  <w:num w:numId="9">
    <w:abstractNumId w:val="3"/>
  </w:num>
  <w:num w:numId="10">
    <w:abstractNumId w:val="15"/>
  </w:num>
  <w:num w:numId="11">
    <w:abstractNumId w:val="2"/>
  </w:num>
  <w:num w:numId="12">
    <w:abstractNumId w:val="8"/>
  </w:num>
  <w:num w:numId="13">
    <w:abstractNumId w:val="0"/>
  </w:num>
  <w:num w:numId="14">
    <w:abstractNumId w:val="13"/>
  </w:num>
  <w:num w:numId="15">
    <w:abstractNumId w:val="16"/>
  </w:num>
  <w:num w:numId="16">
    <w:abstractNumId w:val="11"/>
  </w:num>
  <w:num w:numId="17">
    <w:abstractNumId w:val="14"/>
  </w:num>
  <w:num w:numId="18">
    <w:abstractNumId w:val="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24F"/>
    <w:rsid w:val="00000531"/>
    <w:rsid w:val="00000744"/>
    <w:rsid w:val="00001945"/>
    <w:rsid w:val="00001957"/>
    <w:rsid w:val="00001E07"/>
    <w:rsid w:val="000027BB"/>
    <w:rsid w:val="00003853"/>
    <w:rsid w:val="00003F19"/>
    <w:rsid w:val="00004D43"/>
    <w:rsid w:val="00004ED6"/>
    <w:rsid w:val="00005E12"/>
    <w:rsid w:val="000063FA"/>
    <w:rsid w:val="00006A1A"/>
    <w:rsid w:val="00006DE8"/>
    <w:rsid w:val="000072A0"/>
    <w:rsid w:val="000079D8"/>
    <w:rsid w:val="00007C48"/>
    <w:rsid w:val="0001013E"/>
    <w:rsid w:val="0001022A"/>
    <w:rsid w:val="00010799"/>
    <w:rsid w:val="00010FF7"/>
    <w:rsid w:val="0001134D"/>
    <w:rsid w:val="00012481"/>
    <w:rsid w:val="000126F6"/>
    <w:rsid w:val="0001437B"/>
    <w:rsid w:val="00014675"/>
    <w:rsid w:val="00014F26"/>
    <w:rsid w:val="00015737"/>
    <w:rsid w:val="00015A75"/>
    <w:rsid w:val="00015C0B"/>
    <w:rsid w:val="00015D5A"/>
    <w:rsid w:val="000165CB"/>
    <w:rsid w:val="0001662A"/>
    <w:rsid w:val="000169B5"/>
    <w:rsid w:val="00017954"/>
    <w:rsid w:val="000179D8"/>
    <w:rsid w:val="00017EB2"/>
    <w:rsid w:val="00021219"/>
    <w:rsid w:val="00022AC9"/>
    <w:rsid w:val="00022BF7"/>
    <w:rsid w:val="00023FF5"/>
    <w:rsid w:val="00024B01"/>
    <w:rsid w:val="00024B15"/>
    <w:rsid w:val="00024C7A"/>
    <w:rsid w:val="000251B4"/>
    <w:rsid w:val="000252F9"/>
    <w:rsid w:val="00025346"/>
    <w:rsid w:val="00025478"/>
    <w:rsid w:val="0002548D"/>
    <w:rsid w:val="00025AA8"/>
    <w:rsid w:val="000266CA"/>
    <w:rsid w:val="00026C20"/>
    <w:rsid w:val="000270FD"/>
    <w:rsid w:val="00031233"/>
    <w:rsid w:val="000315EE"/>
    <w:rsid w:val="00031BCA"/>
    <w:rsid w:val="00031E14"/>
    <w:rsid w:val="0003258C"/>
    <w:rsid w:val="0003268A"/>
    <w:rsid w:val="00033A14"/>
    <w:rsid w:val="00033F7E"/>
    <w:rsid w:val="00034576"/>
    <w:rsid w:val="0003490A"/>
    <w:rsid w:val="0003497F"/>
    <w:rsid w:val="00034A0D"/>
    <w:rsid w:val="00034CDF"/>
    <w:rsid w:val="00035828"/>
    <w:rsid w:val="00035983"/>
    <w:rsid w:val="000359D2"/>
    <w:rsid w:val="0003678F"/>
    <w:rsid w:val="00036967"/>
    <w:rsid w:val="000369B5"/>
    <w:rsid w:val="00036B6A"/>
    <w:rsid w:val="00037F6A"/>
    <w:rsid w:val="0004090C"/>
    <w:rsid w:val="00040933"/>
    <w:rsid w:val="00040996"/>
    <w:rsid w:val="000409AA"/>
    <w:rsid w:val="000412B8"/>
    <w:rsid w:val="000413B0"/>
    <w:rsid w:val="00041619"/>
    <w:rsid w:val="00041655"/>
    <w:rsid w:val="00041A24"/>
    <w:rsid w:val="00042061"/>
    <w:rsid w:val="00042157"/>
    <w:rsid w:val="0004232E"/>
    <w:rsid w:val="000425A4"/>
    <w:rsid w:val="00042614"/>
    <w:rsid w:val="00043031"/>
    <w:rsid w:val="000433B0"/>
    <w:rsid w:val="00043596"/>
    <w:rsid w:val="00043858"/>
    <w:rsid w:val="00043B89"/>
    <w:rsid w:val="00044195"/>
    <w:rsid w:val="0004452E"/>
    <w:rsid w:val="00044A29"/>
    <w:rsid w:val="00045307"/>
    <w:rsid w:val="000454A7"/>
    <w:rsid w:val="00045538"/>
    <w:rsid w:val="00045A99"/>
    <w:rsid w:val="00050206"/>
    <w:rsid w:val="000507A2"/>
    <w:rsid w:val="000510E0"/>
    <w:rsid w:val="00051865"/>
    <w:rsid w:val="00052057"/>
    <w:rsid w:val="000527D6"/>
    <w:rsid w:val="00052819"/>
    <w:rsid w:val="000528D8"/>
    <w:rsid w:val="00052FCF"/>
    <w:rsid w:val="0005434F"/>
    <w:rsid w:val="00054934"/>
    <w:rsid w:val="00054A21"/>
    <w:rsid w:val="000558FF"/>
    <w:rsid w:val="0005604C"/>
    <w:rsid w:val="0005660B"/>
    <w:rsid w:val="00057142"/>
    <w:rsid w:val="000576B4"/>
    <w:rsid w:val="000578E9"/>
    <w:rsid w:val="00060279"/>
    <w:rsid w:val="00060338"/>
    <w:rsid w:val="000607AB"/>
    <w:rsid w:val="00060E26"/>
    <w:rsid w:val="00061462"/>
    <w:rsid w:val="0006172B"/>
    <w:rsid w:val="00061752"/>
    <w:rsid w:val="0006188A"/>
    <w:rsid w:val="00061982"/>
    <w:rsid w:val="00061D43"/>
    <w:rsid w:val="00062BCB"/>
    <w:rsid w:val="00062F68"/>
    <w:rsid w:val="000634D5"/>
    <w:rsid w:val="00063769"/>
    <w:rsid w:val="0006417D"/>
    <w:rsid w:val="000643DF"/>
    <w:rsid w:val="00064826"/>
    <w:rsid w:val="000648A3"/>
    <w:rsid w:val="000652A1"/>
    <w:rsid w:val="000655F9"/>
    <w:rsid w:val="00066338"/>
    <w:rsid w:val="00066376"/>
    <w:rsid w:val="00066CD7"/>
    <w:rsid w:val="00066FEA"/>
    <w:rsid w:val="000676D8"/>
    <w:rsid w:val="00067854"/>
    <w:rsid w:val="000678D5"/>
    <w:rsid w:val="0007064D"/>
    <w:rsid w:val="000710AF"/>
    <w:rsid w:val="0007126D"/>
    <w:rsid w:val="000719D3"/>
    <w:rsid w:val="00071DAD"/>
    <w:rsid w:val="000720BA"/>
    <w:rsid w:val="0007215F"/>
    <w:rsid w:val="00074B2C"/>
    <w:rsid w:val="00074E55"/>
    <w:rsid w:val="00075444"/>
    <w:rsid w:val="00075763"/>
    <w:rsid w:val="00075E9F"/>
    <w:rsid w:val="00075FEA"/>
    <w:rsid w:val="000765B2"/>
    <w:rsid w:val="00076B12"/>
    <w:rsid w:val="00076F8D"/>
    <w:rsid w:val="00077893"/>
    <w:rsid w:val="00080A34"/>
    <w:rsid w:val="00080A5A"/>
    <w:rsid w:val="00080C6E"/>
    <w:rsid w:val="00081017"/>
    <w:rsid w:val="00081464"/>
    <w:rsid w:val="00081808"/>
    <w:rsid w:val="00081E4C"/>
    <w:rsid w:val="00081ED4"/>
    <w:rsid w:val="00082040"/>
    <w:rsid w:val="0008224C"/>
    <w:rsid w:val="0008363A"/>
    <w:rsid w:val="00083CAB"/>
    <w:rsid w:val="00084E60"/>
    <w:rsid w:val="00085085"/>
    <w:rsid w:val="000852FD"/>
    <w:rsid w:val="0008575C"/>
    <w:rsid w:val="00085DDF"/>
    <w:rsid w:val="000860CC"/>
    <w:rsid w:val="0008626D"/>
    <w:rsid w:val="0008631B"/>
    <w:rsid w:val="00086590"/>
    <w:rsid w:val="00086925"/>
    <w:rsid w:val="000914D8"/>
    <w:rsid w:val="00091549"/>
    <w:rsid w:val="0009169E"/>
    <w:rsid w:val="00091AD4"/>
    <w:rsid w:val="00091DB9"/>
    <w:rsid w:val="0009208B"/>
    <w:rsid w:val="00092EAF"/>
    <w:rsid w:val="00092FCC"/>
    <w:rsid w:val="00094149"/>
    <w:rsid w:val="0009465F"/>
    <w:rsid w:val="0009472F"/>
    <w:rsid w:val="00094FC5"/>
    <w:rsid w:val="000956CF"/>
    <w:rsid w:val="00095ADA"/>
    <w:rsid w:val="00095B10"/>
    <w:rsid w:val="00095C2A"/>
    <w:rsid w:val="00095E8F"/>
    <w:rsid w:val="00095FCD"/>
    <w:rsid w:val="000960CF"/>
    <w:rsid w:val="00096482"/>
    <w:rsid w:val="00096560"/>
    <w:rsid w:val="00096AA3"/>
    <w:rsid w:val="00096DF2"/>
    <w:rsid w:val="0009716A"/>
    <w:rsid w:val="000977DF"/>
    <w:rsid w:val="000A006F"/>
    <w:rsid w:val="000A0853"/>
    <w:rsid w:val="000A0A4F"/>
    <w:rsid w:val="000A0E93"/>
    <w:rsid w:val="000A1C01"/>
    <w:rsid w:val="000A224F"/>
    <w:rsid w:val="000A24F4"/>
    <w:rsid w:val="000A292B"/>
    <w:rsid w:val="000A295E"/>
    <w:rsid w:val="000A2A3A"/>
    <w:rsid w:val="000A3073"/>
    <w:rsid w:val="000A34DF"/>
    <w:rsid w:val="000A38D5"/>
    <w:rsid w:val="000A4758"/>
    <w:rsid w:val="000A4F34"/>
    <w:rsid w:val="000A4FE6"/>
    <w:rsid w:val="000A53E0"/>
    <w:rsid w:val="000A562C"/>
    <w:rsid w:val="000A58A6"/>
    <w:rsid w:val="000A729E"/>
    <w:rsid w:val="000A77B5"/>
    <w:rsid w:val="000A7AFA"/>
    <w:rsid w:val="000A7FBC"/>
    <w:rsid w:val="000B00CD"/>
    <w:rsid w:val="000B0258"/>
    <w:rsid w:val="000B0B0F"/>
    <w:rsid w:val="000B0D12"/>
    <w:rsid w:val="000B153C"/>
    <w:rsid w:val="000B1729"/>
    <w:rsid w:val="000B1925"/>
    <w:rsid w:val="000B1F35"/>
    <w:rsid w:val="000B3CBB"/>
    <w:rsid w:val="000B3DA1"/>
    <w:rsid w:val="000B4314"/>
    <w:rsid w:val="000B46BC"/>
    <w:rsid w:val="000B47C4"/>
    <w:rsid w:val="000B4C9D"/>
    <w:rsid w:val="000B4D99"/>
    <w:rsid w:val="000B4DFA"/>
    <w:rsid w:val="000B5A58"/>
    <w:rsid w:val="000B5E25"/>
    <w:rsid w:val="000B6069"/>
    <w:rsid w:val="000B66B3"/>
    <w:rsid w:val="000B7A9D"/>
    <w:rsid w:val="000B7DBF"/>
    <w:rsid w:val="000C062A"/>
    <w:rsid w:val="000C081D"/>
    <w:rsid w:val="000C11D2"/>
    <w:rsid w:val="000C1744"/>
    <w:rsid w:val="000C1CDD"/>
    <w:rsid w:val="000C1EA6"/>
    <w:rsid w:val="000C25CC"/>
    <w:rsid w:val="000C316A"/>
    <w:rsid w:val="000C31BB"/>
    <w:rsid w:val="000C396B"/>
    <w:rsid w:val="000C3C81"/>
    <w:rsid w:val="000C4197"/>
    <w:rsid w:val="000C432B"/>
    <w:rsid w:val="000C4B7D"/>
    <w:rsid w:val="000C4ED4"/>
    <w:rsid w:val="000C507F"/>
    <w:rsid w:val="000C52A1"/>
    <w:rsid w:val="000C56B1"/>
    <w:rsid w:val="000C5BE4"/>
    <w:rsid w:val="000C5FF4"/>
    <w:rsid w:val="000C6400"/>
    <w:rsid w:val="000C696A"/>
    <w:rsid w:val="000C6B05"/>
    <w:rsid w:val="000C6C87"/>
    <w:rsid w:val="000C6EEA"/>
    <w:rsid w:val="000C6F14"/>
    <w:rsid w:val="000C76FB"/>
    <w:rsid w:val="000C77E9"/>
    <w:rsid w:val="000C793C"/>
    <w:rsid w:val="000C7F25"/>
    <w:rsid w:val="000D0334"/>
    <w:rsid w:val="000D06BA"/>
    <w:rsid w:val="000D07C5"/>
    <w:rsid w:val="000D0F32"/>
    <w:rsid w:val="000D0F42"/>
    <w:rsid w:val="000D1059"/>
    <w:rsid w:val="000D1565"/>
    <w:rsid w:val="000D16C4"/>
    <w:rsid w:val="000D1A2F"/>
    <w:rsid w:val="000D1EDB"/>
    <w:rsid w:val="000D1F65"/>
    <w:rsid w:val="000D2439"/>
    <w:rsid w:val="000D2FEB"/>
    <w:rsid w:val="000D3239"/>
    <w:rsid w:val="000D3F48"/>
    <w:rsid w:val="000D45D0"/>
    <w:rsid w:val="000D48F8"/>
    <w:rsid w:val="000D5124"/>
    <w:rsid w:val="000D54DF"/>
    <w:rsid w:val="000D68FD"/>
    <w:rsid w:val="000D7A36"/>
    <w:rsid w:val="000D7D12"/>
    <w:rsid w:val="000E012A"/>
    <w:rsid w:val="000E131C"/>
    <w:rsid w:val="000E177D"/>
    <w:rsid w:val="000E1CC4"/>
    <w:rsid w:val="000E1F09"/>
    <w:rsid w:val="000E2BED"/>
    <w:rsid w:val="000E3DB0"/>
    <w:rsid w:val="000E3FA6"/>
    <w:rsid w:val="000E4570"/>
    <w:rsid w:val="000E4A2D"/>
    <w:rsid w:val="000E4BAF"/>
    <w:rsid w:val="000E4D5E"/>
    <w:rsid w:val="000E56D9"/>
    <w:rsid w:val="000E5893"/>
    <w:rsid w:val="000E5C97"/>
    <w:rsid w:val="000E6556"/>
    <w:rsid w:val="000E65A4"/>
    <w:rsid w:val="000E67E8"/>
    <w:rsid w:val="000E6F24"/>
    <w:rsid w:val="000E71A1"/>
    <w:rsid w:val="000E737E"/>
    <w:rsid w:val="000E74A0"/>
    <w:rsid w:val="000E74D8"/>
    <w:rsid w:val="000E7ACE"/>
    <w:rsid w:val="000E7C90"/>
    <w:rsid w:val="000E7E2C"/>
    <w:rsid w:val="000F06A8"/>
    <w:rsid w:val="000F1336"/>
    <w:rsid w:val="000F280E"/>
    <w:rsid w:val="000F2860"/>
    <w:rsid w:val="000F2BE2"/>
    <w:rsid w:val="000F32A3"/>
    <w:rsid w:val="000F3D23"/>
    <w:rsid w:val="000F4858"/>
    <w:rsid w:val="000F4DBD"/>
    <w:rsid w:val="000F5205"/>
    <w:rsid w:val="000F545C"/>
    <w:rsid w:val="000F5C6C"/>
    <w:rsid w:val="000F766D"/>
    <w:rsid w:val="00100000"/>
    <w:rsid w:val="00100012"/>
    <w:rsid w:val="0010003C"/>
    <w:rsid w:val="001006DF"/>
    <w:rsid w:val="00100771"/>
    <w:rsid w:val="00100A9D"/>
    <w:rsid w:val="00100FFE"/>
    <w:rsid w:val="00101950"/>
    <w:rsid w:val="00101C88"/>
    <w:rsid w:val="00101E94"/>
    <w:rsid w:val="00102062"/>
    <w:rsid w:val="00103A0D"/>
    <w:rsid w:val="0010404A"/>
    <w:rsid w:val="001042EC"/>
    <w:rsid w:val="00104734"/>
    <w:rsid w:val="00106113"/>
    <w:rsid w:val="00106628"/>
    <w:rsid w:val="00106849"/>
    <w:rsid w:val="00106F63"/>
    <w:rsid w:val="00106FE8"/>
    <w:rsid w:val="00107D7C"/>
    <w:rsid w:val="00110EA8"/>
    <w:rsid w:val="00111662"/>
    <w:rsid w:val="00111FA5"/>
    <w:rsid w:val="001120B6"/>
    <w:rsid w:val="00112103"/>
    <w:rsid w:val="0011228F"/>
    <w:rsid w:val="00112C08"/>
    <w:rsid w:val="00112F6D"/>
    <w:rsid w:val="0011364B"/>
    <w:rsid w:val="00113969"/>
    <w:rsid w:val="00114258"/>
    <w:rsid w:val="00114570"/>
    <w:rsid w:val="00115C91"/>
    <w:rsid w:val="00115CC4"/>
    <w:rsid w:val="00115DE3"/>
    <w:rsid w:val="00117470"/>
    <w:rsid w:val="0011784A"/>
    <w:rsid w:val="00122602"/>
    <w:rsid w:val="0012276D"/>
    <w:rsid w:val="00123C22"/>
    <w:rsid w:val="0012424D"/>
    <w:rsid w:val="00124266"/>
    <w:rsid w:val="00124337"/>
    <w:rsid w:val="0012451C"/>
    <w:rsid w:val="00124856"/>
    <w:rsid w:val="00124D87"/>
    <w:rsid w:val="001250DD"/>
    <w:rsid w:val="00125365"/>
    <w:rsid w:val="0012545A"/>
    <w:rsid w:val="001261B9"/>
    <w:rsid w:val="00126429"/>
    <w:rsid w:val="001265B1"/>
    <w:rsid w:val="00126B0B"/>
    <w:rsid w:val="00126CDE"/>
    <w:rsid w:val="001270CD"/>
    <w:rsid w:val="001276E0"/>
    <w:rsid w:val="00127A3C"/>
    <w:rsid w:val="0013052E"/>
    <w:rsid w:val="001309D7"/>
    <w:rsid w:val="00130B3E"/>
    <w:rsid w:val="00130FB5"/>
    <w:rsid w:val="0013128C"/>
    <w:rsid w:val="001316E2"/>
    <w:rsid w:val="001316FB"/>
    <w:rsid w:val="0013194E"/>
    <w:rsid w:val="0013208D"/>
    <w:rsid w:val="0013223F"/>
    <w:rsid w:val="001322EE"/>
    <w:rsid w:val="0013238F"/>
    <w:rsid w:val="001324AA"/>
    <w:rsid w:val="00133254"/>
    <w:rsid w:val="001340F6"/>
    <w:rsid w:val="001346FE"/>
    <w:rsid w:val="0013471E"/>
    <w:rsid w:val="00134B83"/>
    <w:rsid w:val="001352F5"/>
    <w:rsid w:val="00135414"/>
    <w:rsid w:val="00135A99"/>
    <w:rsid w:val="00135D32"/>
    <w:rsid w:val="00136D35"/>
    <w:rsid w:val="00136E62"/>
    <w:rsid w:val="00137023"/>
    <w:rsid w:val="001377E8"/>
    <w:rsid w:val="00137953"/>
    <w:rsid w:val="00137A0C"/>
    <w:rsid w:val="0014028C"/>
    <w:rsid w:val="00140296"/>
    <w:rsid w:val="00140A4D"/>
    <w:rsid w:val="00140A94"/>
    <w:rsid w:val="00140EF0"/>
    <w:rsid w:val="001412BC"/>
    <w:rsid w:val="00141CA2"/>
    <w:rsid w:val="001420BC"/>
    <w:rsid w:val="0014252D"/>
    <w:rsid w:val="00142A2C"/>
    <w:rsid w:val="00142AD6"/>
    <w:rsid w:val="00142D03"/>
    <w:rsid w:val="00144269"/>
    <w:rsid w:val="00144650"/>
    <w:rsid w:val="001447B3"/>
    <w:rsid w:val="00144A9A"/>
    <w:rsid w:val="00144CF2"/>
    <w:rsid w:val="0014512E"/>
    <w:rsid w:val="00145522"/>
    <w:rsid w:val="001459FD"/>
    <w:rsid w:val="00145C1F"/>
    <w:rsid w:val="00145EDD"/>
    <w:rsid w:val="001463DC"/>
    <w:rsid w:val="00146963"/>
    <w:rsid w:val="001471EF"/>
    <w:rsid w:val="001478E9"/>
    <w:rsid w:val="00147BAA"/>
    <w:rsid w:val="00147D88"/>
    <w:rsid w:val="00150B7C"/>
    <w:rsid w:val="00150D19"/>
    <w:rsid w:val="00150D70"/>
    <w:rsid w:val="00151AA0"/>
    <w:rsid w:val="00152178"/>
    <w:rsid w:val="00152A69"/>
    <w:rsid w:val="00153985"/>
    <w:rsid w:val="00153A0F"/>
    <w:rsid w:val="00153A97"/>
    <w:rsid w:val="00153C24"/>
    <w:rsid w:val="00154021"/>
    <w:rsid w:val="001540D6"/>
    <w:rsid w:val="00155254"/>
    <w:rsid w:val="00155CDB"/>
    <w:rsid w:val="00156019"/>
    <w:rsid w:val="0015609C"/>
    <w:rsid w:val="001564D0"/>
    <w:rsid w:val="00156542"/>
    <w:rsid w:val="00156751"/>
    <w:rsid w:val="001567A3"/>
    <w:rsid w:val="00156826"/>
    <w:rsid w:val="00156CAF"/>
    <w:rsid w:val="00157C0B"/>
    <w:rsid w:val="00160C0D"/>
    <w:rsid w:val="001614D9"/>
    <w:rsid w:val="00161656"/>
    <w:rsid w:val="00162718"/>
    <w:rsid w:val="001627D7"/>
    <w:rsid w:val="001630D2"/>
    <w:rsid w:val="00163310"/>
    <w:rsid w:val="00163DF9"/>
    <w:rsid w:val="0016424E"/>
    <w:rsid w:val="00164D89"/>
    <w:rsid w:val="00165499"/>
    <w:rsid w:val="00165A4B"/>
    <w:rsid w:val="00165B89"/>
    <w:rsid w:val="00166742"/>
    <w:rsid w:val="00166D8E"/>
    <w:rsid w:val="001670B3"/>
    <w:rsid w:val="00167246"/>
    <w:rsid w:val="0016742B"/>
    <w:rsid w:val="00167458"/>
    <w:rsid w:val="00167AED"/>
    <w:rsid w:val="00167BF5"/>
    <w:rsid w:val="00170031"/>
    <w:rsid w:val="001705E4"/>
    <w:rsid w:val="001710E3"/>
    <w:rsid w:val="001711F6"/>
    <w:rsid w:val="001719FD"/>
    <w:rsid w:val="00172BF3"/>
    <w:rsid w:val="00173A4F"/>
    <w:rsid w:val="00174F77"/>
    <w:rsid w:val="00176501"/>
    <w:rsid w:val="001766BE"/>
    <w:rsid w:val="00177F47"/>
    <w:rsid w:val="0018013A"/>
    <w:rsid w:val="00180BD1"/>
    <w:rsid w:val="00180E0A"/>
    <w:rsid w:val="00180F76"/>
    <w:rsid w:val="00181603"/>
    <w:rsid w:val="0018324E"/>
    <w:rsid w:val="00183583"/>
    <w:rsid w:val="00183B3A"/>
    <w:rsid w:val="00183FC3"/>
    <w:rsid w:val="0018424F"/>
    <w:rsid w:val="00184848"/>
    <w:rsid w:val="0018504F"/>
    <w:rsid w:val="001851E7"/>
    <w:rsid w:val="00185BA1"/>
    <w:rsid w:val="00186B30"/>
    <w:rsid w:val="00187760"/>
    <w:rsid w:val="001879CD"/>
    <w:rsid w:val="001905EA"/>
    <w:rsid w:val="00190B96"/>
    <w:rsid w:val="00190CA5"/>
    <w:rsid w:val="001913B1"/>
    <w:rsid w:val="00191CF5"/>
    <w:rsid w:val="00191F1A"/>
    <w:rsid w:val="00191F43"/>
    <w:rsid w:val="00191F9E"/>
    <w:rsid w:val="0019231C"/>
    <w:rsid w:val="0019282D"/>
    <w:rsid w:val="00192974"/>
    <w:rsid w:val="00192EBD"/>
    <w:rsid w:val="00193284"/>
    <w:rsid w:val="00193531"/>
    <w:rsid w:val="00193F6A"/>
    <w:rsid w:val="00194314"/>
    <w:rsid w:val="00194CA2"/>
    <w:rsid w:val="00194F79"/>
    <w:rsid w:val="00194FF6"/>
    <w:rsid w:val="00195391"/>
    <w:rsid w:val="00195822"/>
    <w:rsid w:val="00196000"/>
    <w:rsid w:val="001961D0"/>
    <w:rsid w:val="0019670A"/>
    <w:rsid w:val="00196C9B"/>
    <w:rsid w:val="001972C8"/>
    <w:rsid w:val="001977C7"/>
    <w:rsid w:val="00197A37"/>
    <w:rsid w:val="00197B4B"/>
    <w:rsid w:val="00197F54"/>
    <w:rsid w:val="001A0811"/>
    <w:rsid w:val="001A0AFB"/>
    <w:rsid w:val="001A0E1F"/>
    <w:rsid w:val="001A0E71"/>
    <w:rsid w:val="001A128E"/>
    <w:rsid w:val="001A1E82"/>
    <w:rsid w:val="001A312E"/>
    <w:rsid w:val="001A32E7"/>
    <w:rsid w:val="001A39AA"/>
    <w:rsid w:val="001A3A7E"/>
    <w:rsid w:val="001A4C20"/>
    <w:rsid w:val="001A55B5"/>
    <w:rsid w:val="001A58B5"/>
    <w:rsid w:val="001A639A"/>
    <w:rsid w:val="001A656F"/>
    <w:rsid w:val="001A6747"/>
    <w:rsid w:val="001A68AA"/>
    <w:rsid w:val="001A724E"/>
    <w:rsid w:val="001A7A11"/>
    <w:rsid w:val="001B00E6"/>
    <w:rsid w:val="001B03DE"/>
    <w:rsid w:val="001B0572"/>
    <w:rsid w:val="001B1B0A"/>
    <w:rsid w:val="001B1B67"/>
    <w:rsid w:val="001B1DCB"/>
    <w:rsid w:val="001B300D"/>
    <w:rsid w:val="001B32B3"/>
    <w:rsid w:val="001B346A"/>
    <w:rsid w:val="001B394A"/>
    <w:rsid w:val="001B3AC6"/>
    <w:rsid w:val="001B3BC3"/>
    <w:rsid w:val="001B3CCF"/>
    <w:rsid w:val="001B4A45"/>
    <w:rsid w:val="001B4CC5"/>
    <w:rsid w:val="001B4FDC"/>
    <w:rsid w:val="001B535A"/>
    <w:rsid w:val="001B56D4"/>
    <w:rsid w:val="001B5CB8"/>
    <w:rsid w:val="001B5FFD"/>
    <w:rsid w:val="001B605E"/>
    <w:rsid w:val="001B611D"/>
    <w:rsid w:val="001B61A1"/>
    <w:rsid w:val="001B6658"/>
    <w:rsid w:val="001B6D2E"/>
    <w:rsid w:val="001B718C"/>
    <w:rsid w:val="001B7DB4"/>
    <w:rsid w:val="001B7F04"/>
    <w:rsid w:val="001C02C4"/>
    <w:rsid w:val="001C06C2"/>
    <w:rsid w:val="001C0949"/>
    <w:rsid w:val="001C11E7"/>
    <w:rsid w:val="001C1750"/>
    <w:rsid w:val="001C1B53"/>
    <w:rsid w:val="001C1BD0"/>
    <w:rsid w:val="001C26D9"/>
    <w:rsid w:val="001C2729"/>
    <w:rsid w:val="001C3125"/>
    <w:rsid w:val="001C39A6"/>
    <w:rsid w:val="001C3B6B"/>
    <w:rsid w:val="001C3DF2"/>
    <w:rsid w:val="001C3E4F"/>
    <w:rsid w:val="001C4178"/>
    <w:rsid w:val="001C41D5"/>
    <w:rsid w:val="001C44D9"/>
    <w:rsid w:val="001C4C66"/>
    <w:rsid w:val="001C5C03"/>
    <w:rsid w:val="001C6B71"/>
    <w:rsid w:val="001C6E42"/>
    <w:rsid w:val="001C6F60"/>
    <w:rsid w:val="001C7216"/>
    <w:rsid w:val="001C7F58"/>
    <w:rsid w:val="001D033C"/>
    <w:rsid w:val="001D0B89"/>
    <w:rsid w:val="001D1A13"/>
    <w:rsid w:val="001D2044"/>
    <w:rsid w:val="001D215D"/>
    <w:rsid w:val="001D32F9"/>
    <w:rsid w:val="001D3AA3"/>
    <w:rsid w:val="001D3BA6"/>
    <w:rsid w:val="001D4178"/>
    <w:rsid w:val="001D43A2"/>
    <w:rsid w:val="001D4750"/>
    <w:rsid w:val="001D47B1"/>
    <w:rsid w:val="001D5DF4"/>
    <w:rsid w:val="001D5F02"/>
    <w:rsid w:val="001D6590"/>
    <w:rsid w:val="001D6820"/>
    <w:rsid w:val="001D7660"/>
    <w:rsid w:val="001D7686"/>
    <w:rsid w:val="001E085C"/>
    <w:rsid w:val="001E0F98"/>
    <w:rsid w:val="001E11F6"/>
    <w:rsid w:val="001E2225"/>
    <w:rsid w:val="001E291B"/>
    <w:rsid w:val="001E2A63"/>
    <w:rsid w:val="001E2CCE"/>
    <w:rsid w:val="001E2FBD"/>
    <w:rsid w:val="001E3782"/>
    <w:rsid w:val="001E3B58"/>
    <w:rsid w:val="001E3BFE"/>
    <w:rsid w:val="001E3C30"/>
    <w:rsid w:val="001E3CFD"/>
    <w:rsid w:val="001E4EA5"/>
    <w:rsid w:val="001E54DC"/>
    <w:rsid w:val="001E54F9"/>
    <w:rsid w:val="001E5749"/>
    <w:rsid w:val="001E5F61"/>
    <w:rsid w:val="001E60B1"/>
    <w:rsid w:val="001E6138"/>
    <w:rsid w:val="001E6258"/>
    <w:rsid w:val="001E6616"/>
    <w:rsid w:val="001E6998"/>
    <w:rsid w:val="001E6E20"/>
    <w:rsid w:val="001E6E9D"/>
    <w:rsid w:val="001E7345"/>
    <w:rsid w:val="001E7B0C"/>
    <w:rsid w:val="001F0B10"/>
    <w:rsid w:val="001F12D0"/>
    <w:rsid w:val="001F18FD"/>
    <w:rsid w:val="001F1B0D"/>
    <w:rsid w:val="001F248F"/>
    <w:rsid w:val="001F2835"/>
    <w:rsid w:val="001F2B08"/>
    <w:rsid w:val="001F2D03"/>
    <w:rsid w:val="001F2F5E"/>
    <w:rsid w:val="001F34FE"/>
    <w:rsid w:val="001F36B2"/>
    <w:rsid w:val="001F5ACD"/>
    <w:rsid w:val="001F5D05"/>
    <w:rsid w:val="001F5D13"/>
    <w:rsid w:val="001F7533"/>
    <w:rsid w:val="001F77E3"/>
    <w:rsid w:val="0020020B"/>
    <w:rsid w:val="002007E7"/>
    <w:rsid w:val="00201512"/>
    <w:rsid w:val="00201D59"/>
    <w:rsid w:val="00201E69"/>
    <w:rsid w:val="0020213A"/>
    <w:rsid w:val="00202278"/>
    <w:rsid w:val="00203264"/>
    <w:rsid w:val="00203802"/>
    <w:rsid w:val="0020390F"/>
    <w:rsid w:val="00203957"/>
    <w:rsid w:val="00203C3C"/>
    <w:rsid w:val="00203C9F"/>
    <w:rsid w:val="00204228"/>
    <w:rsid w:val="00204402"/>
    <w:rsid w:val="002044C6"/>
    <w:rsid w:val="002047D4"/>
    <w:rsid w:val="0020489A"/>
    <w:rsid w:val="00204F3D"/>
    <w:rsid w:val="00205510"/>
    <w:rsid w:val="002056CF"/>
    <w:rsid w:val="00205819"/>
    <w:rsid w:val="0020602B"/>
    <w:rsid w:val="00206BD7"/>
    <w:rsid w:val="002076ED"/>
    <w:rsid w:val="00207A13"/>
    <w:rsid w:val="00207E5E"/>
    <w:rsid w:val="00210296"/>
    <w:rsid w:val="00210972"/>
    <w:rsid w:val="00211376"/>
    <w:rsid w:val="00211B25"/>
    <w:rsid w:val="00211D0A"/>
    <w:rsid w:val="002127AE"/>
    <w:rsid w:val="00214A64"/>
    <w:rsid w:val="00215D2D"/>
    <w:rsid w:val="0021661C"/>
    <w:rsid w:val="002173E2"/>
    <w:rsid w:val="00217CF2"/>
    <w:rsid w:val="002206B9"/>
    <w:rsid w:val="002213DC"/>
    <w:rsid w:val="00221483"/>
    <w:rsid w:val="00221A23"/>
    <w:rsid w:val="00221A76"/>
    <w:rsid w:val="00221E73"/>
    <w:rsid w:val="0022247D"/>
    <w:rsid w:val="00222ADF"/>
    <w:rsid w:val="00222BE6"/>
    <w:rsid w:val="002231C6"/>
    <w:rsid w:val="0022328F"/>
    <w:rsid w:val="00223469"/>
    <w:rsid w:val="00223540"/>
    <w:rsid w:val="0022417D"/>
    <w:rsid w:val="00224244"/>
    <w:rsid w:val="00224774"/>
    <w:rsid w:val="00224869"/>
    <w:rsid w:val="00224D9E"/>
    <w:rsid w:val="00226851"/>
    <w:rsid w:val="00227D9A"/>
    <w:rsid w:val="0023030B"/>
    <w:rsid w:val="002303EA"/>
    <w:rsid w:val="00230444"/>
    <w:rsid w:val="0023058B"/>
    <w:rsid w:val="002309D3"/>
    <w:rsid w:val="00231300"/>
    <w:rsid w:val="0023166C"/>
    <w:rsid w:val="0023166E"/>
    <w:rsid w:val="002317B5"/>
    <w:rsid w:val="00233B35"/>
    <w:rsid w:val="00234117"/>
    <w:rsid w:val="0023423D"/>
    <w:rsid w:val="00234562"/>
    <w:rsid w:val="002347DE"/>
    <w:rsid w:val="0023513A"/>
    <w:rsid w:val="00235CD4"/>
    <w:rsid w:val="002369CA"/>
    <w:rsid w:val="00236E16"/>
    <w:rsid w:val="0024004F"/>
    <w:rsid w:val="00240702"/>
    <w:rsid w:val="00240B7B"/>
    <w:rsid w:val="0024156C"/>
    <w:rsid w:val="00241632"/>
    <w:rsid w:val="00242010"/>
    <w:rsid w:val="0024220D"/>
    <w:rsid w:val="0024263F"/>
    <w:rsid w:val="002429E6"/>
    <w:rsid w:val="0024318E"/>
    <w:rsid w:val="002437D2"/>
    <w:rsid w:val="0024393E"/>
    <w:rsid w:val="0024466E"/>
    <w:rsid w:val="00244811"/>
    <w:rsid w:val="00244DAF"/>
    <w:rsid w:val="00244E59"/>
    <w:rsid w:val="00244EB1"/>
    <w:rsid w:val="00244F4C"/>
    <w:rsid w:val="0024524F"/>
    <w:rsid w:val="002454B1"/>
    <w:rsid w:val="00245802"/>
    <w:rsid w:val="00245DCC"/>
    <w:rsid w:val="00246F49"/>
    <w:rsid w:val="00246FEE"/>
    <w:rsid w:val="002474E9"/>
    <w:rsid w:val="00247C45"/>
    <w:rsid w:val="00247C63"/>
    <w:rsid w:val="00247D90"/>
    <w:rsid w:val="00247F50"/>
    <w:rsid w:val="0025057B"/>
    <w:rsid w:val="0025089D"/>
    <w:rsid w:val="00250DF8"/>
    <w:rsid w:val="00250ED5"/>
    <w:rsid w:val="0025116A"/>
    <w:rsid w:val="00251987"/>
    <w:rsid w:val="00251D64"/>
    <w:rsid w:val="00251E18"/>
    <w:rsid w:val="00251EC6"/>
    <w:rsid w:val="002520C9"/>
    <w:rsid w:val="00252632"/>
    <w:rsid w:val="00252CF9"/>
    <w:rsid w:val="0025330F"/>
    <w:rsid w:val="002538DC"/>
    <w:rsid w:val="00254645"/>
    <w:rsid w:val="00254D70"/>
    <w:rsid w:val="002550D4"/>
    <w:rsid w:val="00255AC8"/>
    <w:rsid w:val="00255EE3"/>
    <w:rsid w:val="0025657B"/>
    <w:rsid w:val="0025667E"/>
    <w:rsid w:val="0025672D"/>
    <w:rsid w:val="00256D85"/>
    <w:rsid w:val="00257D51"/>
    <w:rsid w:val="00257D6C"/>
    <w:rsid w:val="0026067C"/>
    <w:rsid w:val="00260748"/>
    <w:rsid w:val="00260F2B"/>
    <w:rsid w:val="002610AD"/>
    <w:rsid w:val="002614A4"/>
    <w:rsid w:val="00261643"/>
    <w:rsid w:val="002617AA"/>
    <w:rsid w:val="0026217C"/>
    <w:rsid w:val="0026248C"/>
    <w:rsid w:val="00262F10"/>
    <w:rsid w:val="00262F4B"/>
    <w:rsid w:val="00263046"/>
    <w:rsid w:val="00263267"/>
    <w:rsid w:val="00263380"/>
    <w:rsid w:val="00263E42"/>
    <w:rsid w:val="00263F6F"/>
    <w:rsid w:val="0026401F"/>
    <w:rsid w:val="00264803"/>
    <w:rsid w:val="00264D46"/>
    <w:rsid w:val="00265173"/>
    <w:rsid w:val="002651E8"/>
    <w:rsid w:val="002654E5"/>
    <w:rsid w:val="00265936"/>
    <w:rsid w:val="00266484"/>
    <w:rsid w:val="00266685"/>
    <w:rsid w:val="002667B2"/>
    <w:rsid w:val="002668A3"/>
    <w:rsid w:val="00266DA1"/>
    <w:rsid w:val="00267157"/>
    <w:rsid w:val="002671E9"/>
    <w:rsid w:val="00267292"/>
    <w:rsid w:val="002677E5"/>
    <w:rsid w:val="00267844"/>
    <w:rsid w:val="00267B70"/>
    <w:rsid w:val="00267D1E"/>
    <w:rsid w:val="00267E1A"/>
    <w:rsid w:val="00270009"/>
    <w:rsid w:val="0027113F"/>
    <w:rsid w:val="00271736"/>
    <w:rsid w:val="00271A29"/>
    <w:rsid w:val="00271C1A"/>
    <w:rsid w:val="00271F49"/>
    <w:rsid w:val="00272130"/>
    <w:rsid w:val="0027219E"/>
    <w:rsid w:val="002724FF"/>
    <w:rsid w:val="00272678"/>
    <w:rsid w:val="00272C27"/>
    <w:rsid w:val="00272C3D"/>
    <w:rsid w:val="00273048"/>
    <w:rsid w:val="00273570"/>
    <w:rsid w:val="0027376C"/>
    <w:rsid w:val="002737EA"/>
    <w:rsid w:val="00273E47"/>
    <w:rsid w:val="00274543"/>
    <w:rsid w:val="00274552"/>
    <w:rsid w:val="002747E6"/>
    <w:rsid w:val="00274865"/>
    <w:rsid w:val="00274CFC"/>
    <w:rsid w:val="00274DA6"/>
    <w:rsid w:val="00274E76"/>
    <w:rsid w:val="00274F1B"/>
    <w:rsid w:val="0027527B"/>
    <w:rsid w:val="00275642"/>
    <w:rsid w:val="00275A1E"/>
    <w:rsid w:val="00275A4C"/>
    <w:rsid w:val="00275B8E"/>
    <w:rsid w:val="002771DD"/>
    <w:rsid w:val="00277698"/>
    <w:rsid w:val="002808C3"/>
    <w:rsid w:val="002808FD"/>
    <w:rsid w:val="0028097A"/>
    <w:rsid w:val="00280C5B"/>
    <w:rsid w:val="0028183D"/>
    <w:rsid w:val="00281C02"/>
    <w:rsid w:val="00282097"/>
    <w:rsid w:val="002822EA"/>
    <w:rsid w:val="002824CC"/>
    <w:rsid w:val="002827D7"/>
    <w:rsid w:val="00282922"/>
    <w:rsid w:val="00282B3A"/>
    <w:rsid w:val="00282B83"/>
    <w:rsid w:val="002831A8"/>
    <w:rsid w:val="002835CF"/>
    <w:rsid w:val="00283603"/>
    <w:rsid w:val="00283655"/>
    <w:rsid w:val="00283BDA"/>
    <w:rsid w:val="002842EB"/>
    <w:rsid w:val="00284D8D"/>
    <w:rsid w:val="00284F20"/>
    <w:rsid w:val="00285172"/>
    <w:rsid w:val="00285A77"/>
    <w:rsid w:val="002870D8"/>
    <w:rsid w:val="0028726D"/>
    <w:rsid w:val="002874C6"/>
    <w:rsid w:val="00290C85"/>
    <w:rsid w:val="00291979"/>
    <w:rsid w:val="00291B3D"/>
    <w:rsid w:val="00292001"/>
    <w:rsid w:val="00292166"/>
    <w:rsid w:val="0029270C"/>
    <w:rsid w:val="00292AC3"/>
    <w:rsid w:val="0029354B"/>
    <w:rsid w:val="0029403D"/>
    <w:rsid w:val="00294503"/>
    <w:rsid w:val="00294629"/>
    <w:rsid w:val="00295CA6"/>
    <w:rsid w:val="00296502"/>
    <w:rsid w:val="00296805"/>
    <w:rsid w:val="002968CF"/>
    <w:rsid w:val="00296D82"/>
    <w:rsid w:val="0029730C"/>
    <w:rsid w:val="002974DA"/>
    <w:rsid w:val="00297505"/>
    <w:rsid w:val="00297B17"/>
    <w:rsid w:val="002A04B3"/>
    <w:rsid w:val="002A05E8"/>
    <w:rsid w:val="002A0C25"/>
    <w:rsid w:val="002A1068"/>
    <w:rsid w:val="002A285D"/>
    <w:rsid w:val="002A2F5E"/>
    <w:rsid w:val="002A32CB"/>
    <w:rsid w:val="002A3E7F"/>
    <w:rsid w:val="002A3EAC"/>
    <w:rsid w:val="002A3F17"/>
    <w:rsid w:val="002A400E"/>
    <w:rsid w:val="002A438A"/>
    <w:rsid w:val="002A4989"/>
    <w:rsid w:val="002A4AB9"/>
    <w:rsid w:val="002A5080"/>
    <w:rsid w:val="002A50E9"/>
    <w:rsid w:val="002A53FA"/>
    <w:rsid w:val="002A5E03"/>
    <w:rsid w:val="002A61AE"/>
    <w:rsid w:val="002A66AF"/>
    <w:rsid w:val="002A6A4B"/>
    <w:rsid w:val="002A6AF4"/>
    <w:rsid w:val="002A6DCA"/>
    <w:rsid w:val="002A6E68"/>
    <w:rsid w:val="002A6F64"/>
    <w:rsid w:val="002A739F"/>
    <w:rsid w:val="002A73CD"/>
    <w:rsid w:val="002A73EF"/>
    <w:rsid w:val="002A7CCB"/>
    <w:rsid w:val="002B0512"/>
    <w:rsid w:val="002B063B"/>
    <w:rsid w:val="002B06B1"/>
    <w:rsid w:val="002B091B"/>
    <w:rsid w:val="002B1566"/>
    <w:rsid w:val="002B24D9"/>
    <w:rsid w:val="002B2677"/>
    <w:rsid w:val="002B2C1E"/>
    <w:rsid w:val="002B2C54"/>
    <w:rsid w:val="002B2CB1"/>
    <w:rsid w:val="002B3510"/>
    <w:rsid w:val="002B38FE"/>
    <w:rsid w:val="002B4BD6"/>
    <w:rsid w:val="002B5AC9"/>
    <w:rsid w:val="002B695E"/>
    <w:rsid w:val="002B696C"/>
    <w:rsid w:val="002B6EB0"/>
    <w:rsid w:val="002B71DB"/>
    <w:rsid w:val="002B7DBE"/>
    <w:rsid w:val="002C0004"/>
    <w:rsid w:val="002C02E5"/>
    <w:rsid w:val="002C04E9"/>
    <w:rsid w:val="002C05D4"/>
    <w:rsid w:val="002C0BA0"/>
    <w:rsid w:val="002C0D15"/>
    <w:rsid w:val="002C1655"/>
    <w:rsid w:val="002C2262"/>
    <w:rsid w:val="002C2482"/>
    <w:rsid w:val="002C27C6"/>
    <w:rsid w:val="002C2E9B"/>
    <w:rsid w:val="002C2F0B"/>
    <w:rsid w:val="002C3251"/>
    <w:rsid w:val="002C3493"/>
    <w:rsid w:val="002C3706"/>
    <w:rsid w:val="002C38A6"/>
    <w:rsid w:val="002C40B1"/>
    <w:rsid w:val="002C4503"/>
    <w:rsid w:val="002C491A"/>
    <w:rsid w:val="002C4998"/>
    <w:rsid w:val="002C5529"/>
    <w:rsid w:val="002C7EDF"/>
    <w:rsid w:val="002D01D0"/>
    <w:rsid w:val="002D07F5"/>
    <w:rsid w:val="002D0935"/>
    <w:rsid w:val="002D10A8"/>
    <w:rsid w:val="002D1339"/>
    <w:rsid w:val="002D1E5C"/>
    <w:rsid w:val="002D1FD8"/>
    <w:rsid w:val="002D2E87"/>
    <w:rsid w:val="002D3015"/>
    <w:rsid w:val="002D35B0"/>
    <w:rsid w:val="002D399D"/>
    <w:rsid w:val="002D3A32"/>
    <w:rsid w:val="002D3C4A"/>
    <w:rsid w:val="002D3E57"/>
    <w:rsid w:val="002D4267"/>
    <w:rsid w:val="002D5C55"/>
    <w:rsid w:val="002D60BE"/>
    <w:rsid w:val="002D6987"/>
    <w:rsid w:val="002D6E02"/>
    <w:rsid w:val="002D7135"/>
    <w:rsid w:val="002D7785"/>
    <w:rsid w:val="002D795F"/>
    <w:rsid w:val="002E04B6"/>
    <w:rsid w:val="002E0602"/>
    <w:rsid w:val="002E080C"/>
    <w:rsid w:val="002E0C62"/>
    <w:rsid w:val="002E0F50"/>
    <w:rsid w:val="002E15DB"/>
    <w:rsid w:val="002E1922"/>
    <w:rsid w:val="002E1B6A"/>
    <w:rsid w:val="002E2327"/>
    <w:rsid w:val="002E23C6"/>
    <w:rsid w:val="002E2441"/>
    <w:rsid w:val="002E342F"/>
    <w:rsid w:val="002E40B6"/>
    <w:rsid w:val="002E4610"/>
    <w:rsid w:val="002E48FC"/>
    <w:rsid w:val="002E491E"/>
    <w:rsid w:val="002E4BC1"/>
    <w:rsid w:val="002E5097"/>
    <w:rsid w:val="002E68D8"/>
    <w:rsid w:val="002E6981"/>
    <w:rsid w:val="002E6AB7"/>
    <w:rsid w:val="002E6E13"/>
    <w:rsid w:val="002E755C"/>
    <w:rsid w:val="002E79BB"/>
    <w:rsid w:val="002E7A01"/>
    <w:rsid w:val="002E7EC7"/>
    <w:rsid w:val="002E7F85"/>
    <w:rsid w:val="002F068D"/>
    <w:rsid w:val="002F0D2F"/>
    <w:rsid w:val="002F1A7C"/>
    <w:rsid w:val="002F2656"/>
    <w:rsid w:val="002F273F"/>
    <w:rsid w:val="002F27F5"/>
    <w:rsid w:val="002F2F62"/>
    <w:rsid w:val="002F390C"/>
    <w:rsid w:val="002F3BD2"/>
    <w:rsid w:val="002F42FE"/>
    <w:rsid w:val="002F466C"/>
    <w:rsid w:val="002F4AEC"/>
    <w:rsid w:val="002F4DD6"/>
    <w:rsid w:val="002F5323"/>
    <w:rsid w:val="002F556D"/>
    <w:rsid w:val="002F5683"/>
    <w:rsid w:val="002F5A0D"/>
    <w:rsid w:val="002F5AAD"/>
    <w:rsid w:val="002F6CDB"/>
    <w:rsid w:val="002F7088"/>
    <w:rsid w:val="002F7586"/>
    <w:rsid w:val="002F7628"/>
    <w:rsid w:val="002F795A"/>
    <w:rsid w:val="002F7EA5"/>
    <w:rsid w:val="0030032E"/>
    <w:rsid w:val="003004B3"/>
    <w:rsid w:val="00300664"/>
    <w:rsid w:val="003009BF"/>
    <w:rsid w:val="00300FCF"/>
    <w:rsid w:val="00300FDB"/>
    <w:rsid w:val="003010C6"/>
    <w:rsid w:val="00301CD9"/>
    <w:rsid w:val="00301E79"/>
    <w:rsid w:val="003034B9"/>
    <w:rsid w:val="00304833"/>
    <w:rsid w:val="0030490F"/>
    <w:rsid w:val="003049E3"/>
    <w:rsid w:val="00304A9E"/>
    <w:rsid w:val="003062B5"/>
    <w:rsid w:val="0030664E"/>
    <w:rsid w:val="003071FC"/>
    <w:rsid w:val="0030762E"/>
    <w:rsid w:val="00307649"/>
    <w:rsid w:val="0031036F"/>
    <w:rsid w:val="00310379"/>
    <w:rsid w:val="00310812"/>
    <w:rsid w:val="00310E81"/>
    <w:rsid w:val="00311528"/>
    <w:rsid w:val="00311C13"/>
    <w:rsid w:val="00311CE3"/>
    <w:rsid w:val="00311F9F"/>
    <w:rsid w:val="00313190"/>
    <w:rsid w:val="0031333B"/>
    <w:rsid w:val="003134AC"/>
    <w:rsid w:val="00313C6E"/>
    <w:rsid w:val="003148E4"/>
    <w:rsid w:val="00314F66"/>
    <w:rsid w:val="003166C3"/>
    <w:rsid w:val="0031731A"/>
    <w:rsid w:val="00317FAD"/>
    <w:rsid w:val="0032028B"/>
    <w:rsid w:val="00320567"/>
    <w:rsid w:val="00321E4C"/>
    <w:rsid w:val="00323047"/>
    <w:rsid w:val="0032357D"/>
    <w:rsid w:val="00323817"/>
    <w:rsid w:val="00323B1D"/>
    <w:rsid w:val="00324FC2"/>
    <w:rsid w:val="00325E0E"/>
    <w:rsid w:val="0032649F"/>
    <w:rsid w:val="00326742"/>
    <w:rsid w:val="00326B7B"/>
    <w:rsid w:val="00326D31"/>
    <w:rsid w:val="00326ED6"/>
    <w:rsid w:val="00327022"/>
    <w:rsid w:val="00327B9A"/>
    <w:rsid w:val="0033101A"/>
    <w:rsid w:val="00331DC1"/>
    <w:rsid w:val="00331EE0"/>
    <w:rsid w:val="00331F81"/>
    <w:rsid w:val="0033223E"/>
    <w:rsid w:val="0033254F"/>
    <w:rsid w:val="00332CD4"/>
    <w:rsid w:val="00332D7E"/>
    <w:rsid w:val="00333175"/>
    <w:rsid w:val="00333821"/>
    <w:rsid w:val="00333E9C"/>
    <w:rsid w:val="003341C8"/>
    <w:rsid w:val="003346EC"/>
    <w:rsid w:val="003355FF"/>
    <w:rsid w:val="0033583F"/>
    <w:rsid w:val="00335898"/>
    <w:rsid w:val="00335E32"/>
    <w:rsid w:val="003363B0"/>
    <w:rsid w:val="00337546"/>
    <w:rsid w:val="003379EA"/>
    <w:rsid w:val="00337E3C"/>
    <w:rsid w:val="00340091"/>
    <w:rsid w:val="00340373"/>
    <w:rsid w:val="0034047A"/>
    <w:rsid w:val="003404DC"/>
    <w:rsid w:val="0034092A"/>
    <w:rsid w:val="00341006"/>
    <w:rsid w:val="0034114D"/>
    <w:rsid w:val="00341817"/>
    <w:rsid w:val="00341FF2"/>
    <w:rsid w:val="00342198"/>
    <w:rsid w:val="0034238F"/>
    <w:rsid w:val="00342605"/>
    <w:rsid w:val="00342697"/>
    <w:rsid w:val="00342751"/>
    <w:rsid w:val="00343577"/>
    <w:rsid w:val="00343B5C"/>
    <w:rsid w:val="00343C27"/>
    <w:rsid w:val="00344AD3"/>
    <w:rsid w:val="00344AE5"/>
    <w:rsid w:val="00344DAB"/>
    <w:rsid w:val="00344ECD"/>
    <w:rsid w:val="0034529C"/>
    <w:rsid w:val="0034672B"/>
    <w:rsid w:val="003468C1"/>
    <w:rsid w:val="0034706F"/>
    <w:rsid w:val="00347706"/>
    <w:rsid w:val="00347BF6"/>
    <w:rsid w:val="00347CA7"/>
    <w:rsid w:val="003508AD"/>
    <w:rsid w:val="00350DBA"/>
    <w:rsid w:val="00350E94"/>
    <w:rsid w:val="00351DF0"/>
    <w:rsid w:val="003527C3"/>
    <w:rsid w:val="0035355A"/>
    <w:rsid w:val="00353B98"/>
    <w:rsid w:val="00353C95"/>
    <w:rsid w:val="003543E0"/>
    <w:rsid w:val="00354963"/>
    <w:rsid w:val="0035515C"/>
    <w:rsid w:val="003555B4"/>
    <w:rsid w:val="00355D32"/>
    <w:rsid w:val="00355FBF"/>
    <w:rsid w:val="0035617B"/>
    <w:rsid w:val="003566F9"/>
    <w:rsid w:val="003569C7"/>
    <w:rsid w:val="00356BFE"/>
    <w:rsid w:val="003576EE"/>
    <w:rsid w:val="00357C58"/>
    <w:rsid w:val="00360986"/>
    <w:rsid w:val="00361264"/>
    <w:rsid w:val="00361CB2"/>
    <w:rsid w:val="00361EFF"/>
    <w:rsid w:val="003621EA"/>
    <w:rsid w:val="003634C8"/>
    <w:rsid w:val="00363DED"/>
    <w:rsid w:val="00363FEC"/>
    <w:rsid w:val="00364135"/>
    <w:rsid w:val="00364986"/>
    <w:rsid w:val="0036553D"/>
    <w:rsid w:val="00367B0B"/>
    <w:rsid w:val="00367B2C"/>
    <w:rsid w:val="00367BA1"/>
    <w:rsid w:val="00367DAE"/>
    <w:rsid w:val="0037087F"/>
    <w:rsid w:val="00370CCD"/>
    <w:rsid w:val="003715AD"/>
    <w:rsid w:val="003722CA"/>
    <w:rsid w:val="00373AA9"/>
    <w:rsid w:val="00373B2E"/>
    <w:rsid w:val="00373C9B"/>
    <w:rsid w:val="003740A3"/>
    <w:rsid w:val="00374693"/>
    <w:rsid w:val="00374EE6"/>
    <w:rsid w:val="00375A65"/>
    <w:rsid w:val="00375C49"/>
    <w:rsid w:val="00376381"/>
    <w:rsid w:val="003770CE"/>
    <w:rsid w:val="003775DD"/>
    <w:rsid w:val="0038001A"/>
    <w:rsid w:val="0038059F"/>
    <w:rsid w:val="0038064E"/>
    <w:rsid w:val="00380860"/>
    <w:rsid w:val="00381B7D"/>
    <w:rsid w:val="00383070"/>
    <w:rsid w:val="0038325D"/>
    <w:rsid w:val="003839B7"/>
    <w:rsid w:val="00383AC6"/>
    <w:rsid w:val="00384863"/>
    <w:rsid w:val="00384BDA"/>
    <w:rsid w:val="00384CCD"/>
    <w:rsid w:val="00385366"/>
    <w:rsid w:val="00385788"/>
    <w:rsid w:val="003861E8"/>
    <w:rsid w:val="00386B34"/>
    <w:rsid w:val="0038700D"/>
    <w:rsid w:val="0038727B"/>
    <w:rsid w:val="0038756E"/>
    <w:rsid w:val="00387576"/>
    <w:rsid w:val="00387F1A"/>
    <w:rsid w:val="00387FD7"/>
    <w:rsid w:val="003906D0"/>
    <w:rsid w:val="0039079D"/>
    <w:rsid w:val="00390A58"/>
    <w:rsid w:val="00390B13"/>
    <w:rsid w:val="00390D23"/>
    <w:rsid w:val="00391283"/>
    <w:rsid w:val="00391377"/>
    <w:rsid w:val="00391503"/>
    <w:rsid w:val="003917AB"/>
    <w:rsid w:val="00392003"/>
    <w:rsid w:val="003921B6"/>
    <w:rsid w:val="00392458"/>
    <w:rsid w:val="003924C6"/>
    <w:rsid w:val="00392E7E"/>
    <w:rsid w:val="00392F3C"/>
    <w:rsid w:val="00393339"/>
    <w:rsid w:val="003935AC"/>
    <w:rsid w:val="00393EA4"/>
    <w:rsid w:val="00393ECE"/>
    <w:rsid w:val="00393F5C"/>
    <w:rsid w:val="00394310"/>
    <w:rsid w:val="00394396"/>
    <w:rsid w:val="00394623"/>
    <w:rsid w:val="00394B74"/>
    <w:rsid w:val="00394D04"/>
    <w:rsid w:val="00395413"/>
    <w:rsid w:val="003954DE"/>
    <w:rsid w:val="003959B6"/>
    <w:rsid w:val="003959D6"/>
    <w:rsid w:val="00395B72"/>
    <w:rsid w:val="00395CC5"/>
    <w:rsid w:val="0039602D"/>
    <w:rsid w:val="003961A8"/>
    <w:rsid w:val="00396200"/>
    <w:rsid w:val="003975EF"/>
    <w:rsid w:val="003A00F0"/>
    <w:rsid w:val="003A0A60"/>
    <w:rsid w:val="003A0B4E"/>
    <w:rsid w:val="003A1E00"/>
    <w:rsid w:val="003A441B"/>
    <w:rsid w:val="003A4765"/>
    <w:rsid w:val="003A5784"/>
    <w:rsid w:val="003A5A00"/>
    <w:rsid w:val="003A5D9E"/>
    <w:rsid w:val="003A6EBF"/>
    <w:rsid w:val="003A6F67"/>
    <w:rsid w:val="003A79BE"/>
    <w:rsid w:val="003A7D44"/>
    <w:rsid w:val="003A7FFA"/>
    <w:rsid w:val="003B08B7"/>
    <w:rsid w:val="003B0A12"/>
    <w:rsid w:val="003B0E7C"/>
    <w:rsid w:val="003B14DB"/>
    <w:rsid w:val="003B1934"/>
    <w:rsid w:val="003B1DB6"/>
    <w:rsid w:val="003B1FBB"/>
    <w:rsid w:val="003B29EE"/>
    <w:rsid w:val="003B2AAD"/>
    <w:rsid w:val="003B2BEC"/>
    <w:rsid w:val="003B2D49"/>
    <w:rsid w:val="003B2DF0"/>
    <w:rsid w:val="003B32A5"/>
    <w:rsid w:val="003B3B79"/>
    <w:rsid w:val="003B412B"/>
    <w:rsid w:val="003B45AE"/>
    <w:rsid w:val="003B48FC"/>
    <w:rsid w:val="003B54DF"/>
    <w:rsid w:val="003B56B0"/>
    <w:rsid w:val="003B646C"/>
    <w:rsid w:val="003B64CB"/>
    <w:rsid w:val="003B6CC7"/>
    <w:rsid w:val="003B72BE"/>
    <w:rsid w:val="003B74A5"/>
    <w:rsid w:val="003B7935"/>
    <w:rsid w:val="003B7999"/>
    <w:rsid w:val="003C04D1"/>
    <w:rsid w:val="003C0569"/>
    <w:rsid w:val="003C12AF"/>
    <w:rsid w:val="003C1694"/>
    <w:rsid w:val="003C2C65"/>
    <w:rsid w:val="003C3561"/>
    <w:rsid w:val="003C36F1"/>
    <w:rsid w:val="003C50A9"/>
    <w:rsid w:val="003C537F"/>
    <w:rsid w:val="003C5831"/>
    <w:rsid w:val="003C583D"/>
    <w:rsid w:val="003C69EA"/>
    <w:rsid w:val="003C6ED3"/>
    <w:rsid w:val="003C7436"/>
    <w:rsid w:val="003D0303"/>
    <w:rsid w:val="003D0A4A"/>
    <w:rsid w:val="003D0CA9"/>
    <w:rsid w:val="003D0DD1"/>
    <w:rsid w:val="003D160A"/>
    <w:rsid w:val="003D1D75"/>
    <w:rsid w:val="003D1E9E"/>
    <w:rsid w:val="003D2089"/>
    <w:rsid w:val="003D212E"/>
    <w:rsid w:val="003D30C4"/>
    <w:rsid w:val="003D3460"/>
    <w:rsid w:val="003D3493"/>
    <w:rsid w:val="003D34FE"/>
    <w:rsid w:val="003D390A"/>
    <w:rsid w:val="003D3A9E"/>
    <w:rsid w:val="003D3E49"/>
    <w:rsid w:val="003D425C"/>
    <w:rsid w:val="003D4609"/>
    <w:rsid w:val="003D4A6A"/>
    <w:rsid w:val="003D4A96"/>
    <w:rsid w:val="003D58EB"/>
    <w:rsid w:val="003D5ACA"/>
    <w:rsid w:val="003D6106"/>
    <w:rsid w:val="003D79AA"/>
    <w:rsid w:val="003D7E4C"/>
    <w:rsid w:val="003E0D09"/>
    <w:rsid w:val="003E0D5F"/>
    <w:rsid w:val="003E0E00"/>
    <w:rsid w:val="003E0FBB"/>
    <w:rsid w:val="003E1125"/>
    <w:rsid w:val="003E1C35"/>
    <w:rsid w:val="003E2381"/>
    <w:rsid w:val="003E24B2"/>
    <w:rsid w:val="003E28E9"/>
    <w:rsid w:val="003E2AA8"/>
    <w:rsid w:val="003E3CC0"/>
    <w:rsid w:val="003E40A0"/>
    <w:rsid w:val="003E477C"/>
    <w:rsid w:val="003E47E0"/>
    <w:rsid w:val="003E529E"/>
    <w:rsid w:val="003E5C7C"/>
    <w:rsid w:val="003E6C54"/>
    <w:rsid w:val="003E7746"/>
    <w:rsid w:val="003E7EB7"/>
    <w:rsid w:val="003F08B3"/>
    <w:rsid w:val="003F0A0B"/>
    <w:rsid w:val="003F18A7"/>
    <w:rsid w:val="003F1C02"/>
    <w:rsid w:val="003F27D7"/>
    <w:rsid w:val="003F283D"/>
    <w:rsid w:val="003F2F08"/>
    <w:rsid w:val="003F2F17"/>
    <w:rsid w:val="003F399A"/>
    <w:rsid w:val="003F4113"/>
    <w:rsid w:val="003F4243"/>
    <w:rsid w:val="003F479E"/>
    <w:rsid w:val="003F4B30"/>
    <w:rsid w:val="003F4ED2"/>
    <w:rsid w:val="003F5EF9"/>
    <w:rsid w:val="003F61AE"/>
    <w:rsid w:val="003F6465"/>
    <w:rsid w:val="003F6467"/>
    <w:rsid w:val="003F725E"/>
    <w:rsid w:val="003F737E"/>
    <w:rsid w:val="003F7AFE"/>
    <w:rsid w:val="004003F3"/>
    <w:rsid w:val="0040124D"/>
    <w:rsid w:val="00401B36"/>
    <w:rsid w:val="00401F9D"/>
    <w:rsid w:val="004021F9"/>
    <w:rsid w:val="00402C46"/>
    <w:rsid w:val="004034A4"/>
    <w:rsid w:val="00404097"/>
    <w:rsid w:val="00404236"/>
    <w:rsid w:val="0040426A"/>
    <w:rsid w:val="00404841"/>
    <w:rsid w:val="00404A54"/>
    <w:rsid w:val="00405398"/>
    <w:rsid w:val="0040540B"/>
    <w:rsid w:val="00405E41"/>
    <w:rsid w:val="004068FC"/>
    <w:rsid w:val="004073A5"/>
    <w:rsid w:val="00407640"/>
    <w:rsid w:val="00410997"/>
    <w:rsid w:val="004114AF"/>
    <w:rsid w:val="0041272E"/>
    <w:rsid w:val="00412A8E"/>
    <w:rsid w:val="00412EC1"/>
    <w:rsid w:val="00414487"/>
    <w:rsid w:val="00414C01"/>
    <w:rsid w:val="00414C29"/>
    <w:rsid w:val="004150B2"/>
    <w:rsid w:val="0041551E"/>
    <w:rsid w:val="0041575E"/>
    <w:rsid w:val="0041648F"/>
    <w:rsid w:val="00416EA7"/>
    <w:rsid w:val="004170E7"/>
    <w:rsid w:val="00417275"/>
    <w:rsid w:val="004177AF"/>
    <w:rsid w:val="004201DA"/>
    <w:rsid w:val="00420746"/>
    <w:rsid w:val="00420E34"/>
    <w:rsid w:val="0042125C"/>
    <w:rsid w:val="00423581"/>
    <w:rsid w:val="00423BE2"/>
    <w:rsid w:val="00423FCF"/>
    <w:rsid w:val="00424ED3"/>
    <w:rsid w:val="004251E4"/>
    <w:rsid w:val="00425B23"/>
    <w:rsid w:val="00425DE0"/>
    <w:rsid w:val="00426D97"/>
    <w:rsid w:val="00426DF9"/>
    <w:rsid w:val="00426F09"/>
    <w:rsid w:val="0042704D"/>
    <w:rsid w:val="004275EE"/>
    <w:rsid w:val="00427B71"/>
    <w:rsid w:val="00427D37"/>
    <w:rsid w:val="004304DF"/>
    <w:rsid w:val="0043127B"/>
    <w:rsid w:val="00431321"/>
    <w:rsid w:val="0043163C"/>
    <w:rsid w:val="004319F0"/>
    <w:rsid w:val="00431D51"/>
    <w:rsid w:val="00431F92"/>
    <w:rsid w:val="00432ACF"/>
    <w:rsid w:val="00432ECA"/>
    <w:rsid w:val="004331EB"/>
    <w:rsid w:val="00433559"/>
    <w:rsid w:val="00433849"/>
    <w:rsid w:val="00433A41"/>
    <w:rsid w:val="00434056"/>
    <w:rsid w:val="00434060"/>
    <w:rsid w:val="004340AC"/>
    <w:rsid w:val="004346B6"/>
    <w:rsid w:val="00434D8B"/>
    <w:rsid w:val="00434E19"/>
    <w:rsid w:val="00436280"/>
    <w:rsid w:val="00436BA1"/>
    <w:rsid w:val="00436E80"/>
    <w:rsid w:val="0043713B"/>
    <w:rsid w:val="0043736A"/>
    <w:rsid w:val="004402E9"/>
    <w:rsid w:val="00440469"/>
    <w:rsid w:val="0044048E"/>
    <w:rsid w:val="0044063F"/>
    <w:rsid w:val="0044070C"/>
    <w:rsid w:val="00440791"/>
    <w:rsid w:val="00440C9A"/>
    <w:rsid w:val="004410FA"/>
    <w:rsid w:val="004411BF"/>
    <w:rsid w:val="00441314"/>
    <w:rsid w:val="00441869"/>
    <w:rsid w:val="00441DA7"/>
    <w:rsid w:val="00442819"/>
    <w:rsid w:val="00442CF9"/>
    <w:rsid w:val="004430E8"/>
    <w:rsid w:val="00443EA5"/>
    <w:rsid w:val="00444ED7"/>
    <w:rsid w:val="00444FC6"/>
    <w:rsid w:val="00445DD3"/>
    <w:rsid w:val="00446310"/>
    <w:rsid w:val="0044631C"/>
    <w:rsid w:val="00446D68"/>
    <w:rsid w:val="00447D8E"/>
    <w:rsid w:val="00450818"/>
    <w:rsid w:val="00450D82"/>
    <w:rsid w:val="004517BA"/>
    <w:rsid w:val="00452313"/>
    <w:rsid w:val="00452E50"/>
    <w:rsid w:val="0045342F"/>
    <w:rsid w:val="0045368D"/>
    <w:rsid w:val="00453BC9"/>
    <w:rsid w:val="00453ED1"/>
    <w:rsid w:val="0045420E"/>
    <w:rsid w:val="00455DBD"/>
    <w:rsid w:val="00455DC1"/>
    <w:rsid w:val="00455E30"/>
    <w:rsid w:val="00455F30"/>
    <w:rsid w:val="0045609F"/>
    <w:rsid w:val="004560F9"/>
    <w:rsid w:val="004565BC"/>
    <w:rsid w:val="00457BDD"/>
    <w:rsid w:val="00457F6A"/>
    <w:rsid w:val="00460DAD"/>
    <w:rsid w:val="00461257"/>
    <w:rsid w:val="004622A6"/>
    <w:rsid w:val="004629D6"/>
    <w:rsid w:val="00462F40"/>
    <w:rsid w:val="004631B3"/>
    <w:rsid w:val="00463ED7"/>
    <w:rsid w:val="0046433C"/>
    <w:rsid w:val="00464E4F"/>
    <w:rsid w:val="00466506"/>
    <w:rsid w:val="00466606"/>
    <w:rsid w:val="00466C17"/>
    <w:rsid w:val="00466F7E"/>
    <w:rsid w:val="004675A1"/>
    <w:rsid w:val="004712A7"/>
    <w:rsid w:val="00471730"/>
    <w:rsid w:val="00471B3B"/>
    <w:rsid w:val="00472422"/>
    <w:rsid w:val="004729BD"/>
    <w:rsid w:val="00472DE5"/>
    <w:rsid w:val="00473229"/>
    <w:rsid w:val="00473932"/>
    <w:rsid w:val="00473FF3"/>
    <w:rsid w:val="00474676"/>
    <w:rsid w:val="00474D11"/>
    <w:rsid w:val="00474FFD"/>
    <w:rsid w:val="00475166"/>
    <w:rsid w:val="00476045"/>
    <w:rsid w:val="00477602"/>
    <w:rsid w:val="00477A5A"/>
    <w:rsid w:val="00477FF0"/>
    <w:rsid w:val="00480B4F"/>
    <w:rsid w:val="00481071"/>
    <w:rsid w:val="00481198"/>
    <w:rsid w:val="00481452"/>
    <w:rsid w:val="00481661"/>
    <w:rsid w:val="004817BF"/>
    <w:rsid w:val="004819C6"/>
    <w:rsid w:val="00481AD9"/>
    <w:rsid w:val="0048295C"/>
    <w:rsid w:val="00483BE4"/>
    <w:rsid w:val="0048404A"/>
    <w:rsid w:val="0048452F"/>
    <w:rsid w:val="004849B4"/>
    <w:rsid w:val="00485409"/>
    <w:rsid w:val="00485662"/>
    <w:rsid w:val="00485B91"/>
    <w:rsid w:val="004861B6"/>
    <w:rsid w:val="004864DC"/>
    <w:rsid w:val="0048685A"/>
    <w:rsid w:val="00486E68"/>
    <w:rsid w:val="00487C31"/>
    <w:rsid w:val="00487F05"/>
    <w:rsid w:val="00490166"/>
    <w:rsid w:val="0049024F"/>
    <w:rsid w:val="004913D1"/>
    <w:rsid w:val="00491705"/>
    <w:rsid w:val="00492CBA"/>
    <w:rsid w:val="00492E80"/>
    <w:rsid w:val="00492F25"/>
    <w:rsid w:val="004946DB"/>
    <w:rsid w:val="004947BA"/>
    <w:rsid w:val="00494AF8"/>
    <w:rsid w:val="00494DFA"/>
    <w:rsid w:val="0049557F"/>
    <w:rsid w:val="004955A5"/>
    <w:rsid w:val="00496029"/>
    <w:rsid w:val="004962EC"/>
    <w:rsid w:val="0049664D"/>
    <w:rsid w:val="00496B09"/>
    <w:rsid w:val="00497074"/>
    <w:rsid w:val="00497314"/>
    <w:rsid w:val="0049751C"/>
    <w:rsid w:val="00497866"/>
    <w:rsid w:val="0049788D"/>
    <w:rsid w:val="00497DE5"/>
    <w:rsid w:val="004A01E8"/>
    <w:rsid w:val="004A023C"/>
    <w:rsid w:val="004A0FD7"/>
    <w:rsid w:val="004A28F0"/>
    <w:rsid w:val="004A3323"/>
    <w:rsid w:val="004A34E3"/>
    <w:rsid w:val="004A4487"/>
    <w:rsid w:val="004A476E"/>
    <w:rsid w:val="004A4947"/>
    <w:rsid w:val="004A4B0D"/>
    <w:rsid w:val="004A4EF2"/>
    <w:rsid w:val="004A5215"/>
    <w:rsid w:val="004A537E"/>
    <w:rsid w:val="004A599C"/>
    <w:rsid w:val="004A59D9"/>
    <w:rsid w:val="004A5AD0"/>
    <w:rsid w:val="004A5BFB"/>
    <w:rsid w:val="004A74CF"/>
    <w:rsid w:val="004A79C2"/>
    <w:rsid w:val="004B0236"/>
    <w:rsid w:val="004B0661"/>
    <w:rsid w:val="004B13D0"/>
    <w:rsid w:val="004B1589"/>
    <w:rsid w:val="004B15C3"/>
    <w:rsid w:val="004B2248"/>
    <w:rsid w:val="004B3D6E"/>
    <w:rsid w:val="004B3E9E"/>
    <w:rsid w:val="004B4829"/>
    <w:rsid w:val="004B5338"/>
    <w:rsid w:val="004B5800"/>
    <w:rsid w:val="004B5C44"/>
    <w:rsid w:val="004B6224"/>
    <w:rsid w:val="004B651E"/>
    <w:rsid w:val="004B6BB5"/>
    <w:rsid w:val="004B6E8A"/>
    <w:rsid w:val="004B7199"/>
    <w:rsid w:val="004B7359"/>
    <w:rsid w:val="004C01C1"/>
    <w:rsid w:val="004C038A"/>
    <w:rsid w:val="004C0FF8"/>
    <w:rsid w:val="004C12A3"/>
    <w:rsid w:val="004C13C9"/>
    <w:rsid w:val="004C29F6"/>
    <w:rsid w:val="004C311C"/>
    <w:rsid w:val="004C33CA"/>
    <w:rsid w:val="004C3480"/>
    <w:rsid w:val="004C3DBB"/>
    <w:rsid w:val="004C3E9F"/>
    <w:rsid w:val="004C3FF8"/>
    <w:rsid w:val="004C4101"/>
    <w:rsid w:val="004C453A"/>
    <w:rsid w:val="004C458E"/>
    <w:rsid w:val="004C49AA"/>
    <w:rsid w:val="004C4F81"/>
    <w:rsid w:val="004C5E7C"/>
    <w:rsid w:val="004C62A9"/>
    <w:rsid w:val="004C6382"/>
    <w:rsid w:val="004C6AAA"/>
    <w:rsid w:val="004C6AC9"/>
    <w:rsid w:val="004C70EC"/>
    <w:rsid w:val="004C7C0C"/>
    <w:rsid w:val="004C7E88"/>
    <w:rsid w:val="004C7EE2"/>
    <w:rsid w:val="004D001C"/>
    <w:rsid w:val="004D04B6"/>
    <w:rsid w:val="004D1A3A"/>
    <w:rsid w:val="004D1A3C"/>
    <w:rsid w:val="004D1C06"/>
    <w:rsid w:val="004D1F6B"/>
    <w:rsid w:val="004D2229"/>
    <w:rsid w:val="004D2CC4"/>
    <w:rsid w:val="004D2E71"/>
    <w:rsid w:val="004D2EEE"/>
    <w:rsid w:val="004D2F0F"/>
    <w:rsid w:val="004D32C5"/>
    <w:rsid w:val="004D38CC"/>
    <w:rsid w:val="004D3CDA"/>
    <w:rsid w:val="004D3D31"/>
    <w:rsid w:val="004D4521"/>
    <w:rsid w:val="004D4705"/>
    <w:rsid w:val="004D4BAC"/>
    <w:rsid w:val="004D4BCB"/>
    <w:rsid w:val="004D4DAA"/>
    <w:rsid w:val="004D4FC3"/>
    <w:rsid w:val="004D58FC"/>
    <w:rsid w:val="004D59EC"/>
    <w:rsid w:val="004D5A5D"/>
    <w:rsid w:val="004D5B47"/>
    <w:rsid w:val="004D6111"/>
    <w:rsid w:val="004D667E"/>
    <w:rsid w:val="004D789B"/>
    <w:rsid w:val="004E0181"/>
    <w:rsid w:val="004E0421"/>
    <w:rsid w:val="004E0AF0"/>
    <w:rsid w:val="004E15E1"/>
    <w:rsid w:val="004E280B"/>
    <w:rsid w:val="004E29C3"/>
    <w:rsid w:val="004E2AB0"/>
    <w:rsid w:val="004E2C39"/>
    <w:rsid w:val="004E3068"/>
    <w:rsid w:val="004E473F"/>
    <w:rsid w:val="004E6C3E"/>
    <w:rsid w:val="004E6D1C"/>
    <w:rsid w:val="004E7A8E"/>
    <w:rsid w:val="004F1926"/>
    <w:rsid w:val="004F1B09"/>
    <w:rsid w:val="004F20B0"/>
    <w:rsid w:val="004F29ED"/>
    <w:rsid w:val="004F2BE0"/>
    <w:rsid w:val="004F316D"/>
    <w:rsid w:val="004F341B"/>
    <w:rsid w:val="004F35B3"/>
    <w:rsid w:val="004F3AD2"/>
    <w:rsid w:val="004F3C2D"/>
    <w:rsid w:val="004F3C76"/>
    <w:rsid w:val="004F4802"/>
    <w:rsid w:val="004F4815"/>
    <w:rsid w:val="004F4BEF"/>
    <w:rsid w:val="004F4BF5"/>
    <w:rsid w:val="004F4CBE"/>
    <w:rsid w:val="004F4DC2"/>
    <w:rsid w:val="004F4F7C"/>
    <w:rsid w:val="004F5D4F"/>
    <w:rsid w:val="004F65C0"/>
    <w:rsid w:val="004F6A31"/>
    <w:rsid w:val="00500A2B"/>
    <w:rsid w:val="005012BE"/>
    <w:rsid w:val="005018C8"/>
    <w:rsid w:val="00501BE7"/>
    <w:rsid w:val="005033D0"/>
    <w:rsid w:val="00503B07"/>
    <w:rsid w:val="00503E22"/>
    <w:rsid w:val="0050424B"/>
    <w:rsid w:val="00504409"/>
    <w:rsid w:val="0050537D"/>
    <w:rsid w:val="00505557"/>
    <w:rsid w:val="0050602D"/>
    <w:rsid w:val="00507276"/>
    <w:rsid w:val="0050787A"/>
    <w:rsid w:val="005079B6"/>
    <w:rsid w:val="00510FCB"/>
    <w:rsid w:val="00511D70"/>
    <w:rsid w:val="0051217E"/>
    <w:rsid w:val="00512849"/>
    <w:rsid w:val="00512874"/>
    <w:rsid w:val="0051317E"/>
    <w:rsid w:val="0051336F"/>
    <w:rsid w:val="005136E5"/>
    <w:rsid w:val="005136F8"/>
    <w:rsid w:val="00513901"/>
    <w:rsid w:val="00513F63"/>
    <w:rsid w:val="00514275"/>
    <w:rsid w:val="00514A6E"/>
    <w:rsid w:val="00515A84"/>
    <w:rsid w:val="00515AB2"/>
    <w:rsid w:val="00515DD1"/>
    <w:rsid w:val="005161CE"/>
    <w:rsid w:val="00516460"/>
    <w:rsid w:val="00516CD0"/>
    <w:rsid w:val="005175AC"/>
    <w:rsid w:val="00517BEA"/>
    <w:rsid w:val="00517D9F"/>
    <w:rsid w:val="00520065"/>
    <w:rsid w:val="00520C6C"/>
    <w:rsid w:val="005210A9"/>
    <w:rsid w:val="005223FD"/>
    <w:rsid w:val="00522C6D"/>
    <w:rsid w:val="00522E34"/>
    <w:rsid w:val="00522E4B"/>
    <w:rsid w:val="00523336"/>
    <w:rsid w:val="00523463"/>
    <w:rsid w:val="0052354A"/>
    <w:rsid w:val="00523675"/>
    <w:rsid w:val="00523A60"/>
    <w:rsid w:val="0052431B"/>
    <w:rsid w:val="0052479E"/>
    <w:rsid w:val="005247BE"/>
    <w:rsid w:val="00524E67"/>
    <w:rsid w:val="00524EAE"/>
    <w:rsid w:val="00526077"/>
    <w:rsid w:val="0052645A"/>
    <w:rsid w:val="00526C4D"/>
    <w:rsid w:val="00526FCE"/>
    <w:rsid w:val="005272D1"/>
    <w:rsid w:val="005274E8"/>
    <w:rsid w:val="0052758A"/>
    <w:rsid w:val="00527ABF"/>
    <w:rsid w:val="00527CF0"/>
    <w:rsid w:val="00527E12"/>
    <w:rsid w:val="00527F6A"/>
    <w:rsid w:val="00530133"/>
    <w:rsid w:val="005308B4"/>
    <w:rsid w:val="00530D1A"/>
    <w:rsid w:val="00531376"/>
    <w:rsid w:val="00532A27"/>
    <w:rsid w:val="00533123"/>
    <w:rsid w:val="005332F3"/>
    <w:rsid w:val="005339F4"/>
    <w:rsid w:val="00534087"/>
    <w:rsid w:val="0053485A"/>
    <w:rsid w:val="005348F8"/>
    <w:rsid w:val="00534B1E"/>
    <w:rsid w:val="005352CF"/>
    <w:rsid w:val="0053552D"/>
    <w:rsid w:val="0053566F"/>
    <w:rsid w:val="00535693"/>
    <w:rsid w:val="005369B5"/>
    <w:rsid w:val="00537929"/>
    <w:rsid w:val="005400F7"/>
    <w:rsid w:val="0054074A"/>
    <w:rsid w:val="00540BB3"/>
    <w:rsid w:val="005411D8"/>
    <w:rsid w:val="00541A5D"/>
    <w:rsid w:val="005429B5"/>
    <w:rsid w:val="00542CDD"/>
    <w:rsid w:val="00543BF4"/>
    <w:rsid w:val="00543EE4"/>
    <w:rsid w:val="005440C5"/>
    <w:rsid w:val="00544791"/>
    <w:rsid w:val="005448A6"/>
    <w:rsid w:val="005449C5"/>
    <w:rsid w:val="00544BAD"/>
    <w:rsid w:val="005457F7"/>
    <w:rsid w:val="00546F88"/>
    <w:rsid w:val="00547C68"/>
    <w:rsid w:val="00547DB1"/>
    <w:rsid w:val="005505BA"/>
    <w:rsid w:val="0055139C"/>
    <w:rsid w:val="00551EB6"/>
    <w:rsid w:val="0055217E"/>
    <w:rsid w:val="005522D0"/>
    <w:rsid w:val="0055256B"/>
    <w:rsid w:val="00552921"/>
    <w:rsid w:val="00552D1F"/>
    <w:rsid w:val="00552D5C"/>
    <w:rsid w:val="00552EA9"/>
    <w:rsid w:val="0055324D"/>
    <w:rsid w:val="00553326"/>
    <w:rsid w:val="00553657"/>
    <w:rsid w:val="005536B2"/>
    <w:rsid w:val="00553721"/>
    <w:rsid w:val="00553ED0"/>
    <w:rsid w:val="00555100"/>
    <w:rsid w:val="00555703"/>
    <w:rsid w:val="00555866"/>
    <w:rsid w:val="005559CB"/>
    <w:rsid w:val="00555A69"/>
    <w:rsid w:val="00556480"/>
    <w:rsid w:val="0055662A"/>
    <w:rsid w:val="00557948"/>
    <w:rsid w:val="00560140"/>
    <w:rsid w:val="00561469"/>
    <w:rsid w:val="0056183A"/>
    <w:rsid w:val="00561863"/>
    <w:rsid w:val="00561C23"/>
    <w:rsid w:val="0056200E"/>
    <w:rsid w:val="00562289"/>
    <w:rsid w:val="005622A9"/>
    <w:rsid w:val="00562354"/>
    <w:rsid w:val="00563463"/>
    <w:rsid w:val="00565211"/>
    <w:rsid w:val="005652F8"/>
    <w:rsid w:val="00565927"/>
    <w:rsid w:val="00565A3A"/>
    <w:rsid w:val="00566CDE"/>
    <w:rsid w:val="0056749F"/>
    <w:rsid w:val="005674CE"/>
    <w:rsid w:val="0057031A"/>
    <w:rsid w:val="00570FC6"/>
    <w:rsid w:val="005713E6"/>
    <w:rsid w:val="00571A9E"/>
    <w:rsid w:val="00572661"/>
    <w:rsid w:val="00572C07"/>
    <w:rsid w:val="00573A0B"/>
    <w:rsid w:val="00573D37"/>
    <w:rsid w:val="00573D9C"/>
    <w:rsid w:val="00574520"/>
    <w:rsid w:val="00574700"/>
    <w:rsid w:val="00574953"/>
    <w:rsid w:val="005749E2"/>
    <w:rsid w:val="00576070"/>
    <w:rsid w:val="0057645D"/>
    <w:rsid w:val="0057722E"/>
    <w:rsid w:val="005775E9"/>
    <w:rsid w:val="0057779E"/>
    <w:rsid w:val="00577852"/>
    <w:rsid w:val="00577F18"/>
    <w:rsid w:val="00580B13"/>
    <w:rsid w:val="0058155C"/>
    <w:rsid w:val="00581A36"/>
    <w:rsid w:val="005824BD"/>
    <w:rsid w:val="00582815"/>
    <w:rsid w:val="00582832"/>
    <w:rsid w:val="00582BA2"/>
    <w:rsid w:val="00583994"/>
    <w:rsid w:val="00583AC3"/>
    <w:rsid w:val="00583C83"/>
    <w:rsid w:val="0058455D"/>
    <w:rsid w:val="005848FE"/>
    <w:rsid w:val="00586558"/>
    <w:rsid w:val="00586A3F"/>
    <w:rsid w:val="00586DD9"/>
    <w:rsid w:val="00586F06"/>
    <w:rsid w:val="00587465"/>
    <w:rsid w:val="005904EB"/>
    <w:rsid w:val="00590A5D"/>
    <w:rsid w:val="00591A08"/>
    <w:rsid w:val="00593209"/>
    <w:rsid w:val="00593443"/>
    <w:rsid w:val="0059355D"/>
    <w:rsid w:val="00594DD2"/>
    <w:rsid w:val="00594EFA"/>
    <w:rsid w:val="00595311"/>
    <w:rsid w:val="00595875"/>
    <w:rsid w:val="00595D34"/>
    <w:rsid w:val="00595D65"/>
    <w:rsid w:val="005962AA"/>
    <w:rsid w:val="005962B5"/>
    <w:rsid w:val="00596CB5"/>
    <w:rsid w:val="00597A6D"/>
    <w:rsid w:val="00597B87"/>
    <w:rsid w:val="00597FFB"/>
    <w:rsid w:val="005A0554"/>
    <w:rsid w:val="005A0F44"/>
    <w:rsid w:val="005A12D2"/>
    <w:rsid w:val="005A181D"/>
    <w:rsid w:val="005A2726"/>
    <w:rsid w:val="005A3C85"/>
    <w:rsid w:val="005A3F67"/>
    <w:rsid w:val="005A4170"/>
    <w:rsid w:val="005A470B"/>
    <w:rsid w:val="005A506F"/>
    <w:rsid w:val="005A5173"/>
    <w:rsid w:val="005A5660"/>
    <w:rsid w:val="005A56DE"/>
    <w:rsid w:val="005A5715"/>
    <w:rsid w:val="005A57B0"/>
    <w:rsid w:val="005A57D5"/>
    <w:rsid w:val="005A688D"/>
    <w:rsid w:val="005A7D47"/>
    <w:rsid w:val="005B0744"/>
    <w:rsid w:val="005B0782"/>
    <w:rsid w:val="005B201C"/>
    <w:rsid w:val="005B26B9"/>
    <w:rsid w:val="005B2BDF"/>
    <w:rsid w:val="005B34F7"/>
    <w:rsid w:val="005B3658"/>
    <w:rsid w:val="005B39AF"/>
    <w:rsid w:val="005B461B"/>
    <w:rsid w:val="005B4894"/>
    <w:rsid w:val="005B4A94"/>
    <w:rsid w:val="005B51EC"/>
    <w:rsid w:val="005B5CC9"/>
    <w:rsid w:val="005B6533"/>
    <w:rsid w:val="005B6A83"/>
    <w:rsid w:val="005B7064"/>
    <w:rsid w:val="005B7BF2"/>
    <w:rsid w:val="005B7CC1"/>
    <w:rsid w:val="005B7EA6"/>
    <w:rsid w:val="005C03C8"/>
    <w:rsid w:val="005C13A9"/>
    <w:rsid w:val="005C155F"/>
    <w:rsid w:val="005C16A2"/>
    <w:rsid w:val="005C186A"/>
    <w:rsid w:val="005C1D64"/>
    <w:rsid w:val="005C2937"/>
    <w:rsid w:val="005C2D34"/>
    <w:rsid w:val="005C3742"/>
    <w:rsid w:val="005C3772"/>
    <w:rsid w:val="005C37E4"/>
    <w:rsid w:val="005C3F4F"/>
    <w:rsid w:val="005C4126"/>
    <w:rsid w:val="005C4D76"/>
    <w:rsid w:val="005C513A"/>
    <w:rsid w:val="005C5359"/>
    <w:rsid w:val="005C69F0"/>
    <w:rsid w:val="005C7219"/>
    <w:rsid w:val="005C7B0C"/>
    <w:rsid w:val="005C7DA4"/>
    <w:rsid w:val="005D03C2"/>
    <w:rsid w:val="005D0F7F"/>
    <w:rsid w:val="005D15EE"/>
    <w:rsid w:val="005D1B14"/>
    <w:rsid w:val="005D1DBF"/>
    <w:rsid w:val="005D2659"/>
    <w:rsid w:val="005D276E"/>
    <w:rsid w:val="005D27BF"/>
    <w:rsid w:val="005D2B86"/>
    <w:rsid w:val="005D3211"/>
    <w:rsid w:val="005D3853"/>
    <w:rsid w:val="005D3940"/>
    <w:rsid w:val="005D3F57"/>
    <w:rsid w:val="005D4792"/>
    <w:rsid w:val="005D4B18"/>
    <w:rsid w:val="005D4B1F"/>
    <w:rsid w:val="005D5001"/>
    <w:rsid w:val="005D5107"/>
    <w:rsid w:val="005D5260"/>
    <w:rsid w:val="005D52D6"/>
    <w:rsid w:val="005D59A5"/>
    <w:rsid w:val="005D5A4F"/>
    <w:rsid w:val="005D5ABC"/>
    <w:rsid w:val="005D5E78"/>
    <w:rsid w:val="005D62FA"/>
    <w:rsid w:val="005D6571"/>
    <w:rsid w:val="005D67C6"/>
    <w:rsid w:val="005D6EF9"/>
    <w:rsid w:val="005D7E51"/>
    <w:rsid w:val="005E06D8"/>
    <w:rsid w:val="005E08A8"/>
    <w:rsid w:val="005E19D5"/>
    <w:rsid w:val="005E2A07"/>
    <w:rsid w:val="005E403F"/>
    <w:rsid w:val="005E404D"/>
    <w:rsid w:val="005E4E7B"/>
    <w:rsid w:val="005E53EF"/>
    <w:rsid w:val="005E60C4"/>
    <w:rsid w:val="005E624D"/>
    <w:rsid w:val="005E6826"/>
    <w:rsid w:val="005E77F0"/>
    <w:rsid w:val="005E7C9E"/>
    <w:rsid w:val="005E7F5F"/>
    <w:rsid w:val="005F030C"/>
    <w:rsid w:val="005F052E"/>
    <w:rsid w:val="005F067C"/>
    <w:rsid w:val="005F086F"/>
    <w:rsid w:val="005F09BF"/>
    <w:rsid w:val="005F0ACA"/>
    <w:rsid w:val="005F1357"/>
    <w:rsid w:val="005F1371"/>
    <w:rsid w:val="005F13E2"/>
    <w:rsid w:val="005F1B49"/>
    <w:rsid w:val="005F1CE3"/>
    <w:rsid w:val="005F1FEB"/>
    <w:rsid w:val="005F2A20"/>
    <w:rsid w:val="005F2C9C"/>
    <w:rsid w:val="005F32FE"/>
    <w:rsid w:val="005F3560"/>
    <w:rsid w:val="005F3882"/>
    <w:rsid w:val="005F3E5D"/>
    <w:rsid w:val="005F48C3"/>
    <w:rsid w:val="005F510F"/>
    <w:rsid w:val="005F5A34"/>
    <w:rsid w:val="005F5C82"/>
    <w:rsid w:val="005F6D0A"/>
    <w:rsid w:val="005F6D52"/>
    <w:rsid w:val="005F70C4"/>
    <w:rsid w:val="005F7237"/>
    <w:rsid w:val="0060034B"/>
    <w:rsid w:val="00600467"/>
    <w:rsid w:val="00600BEA"/>
    <w:rsid w:val="00600DE4"/>
    <w:rsid w:val="00600E51"/>
    <w:rsid w:val="00601215"/>
    <w:rsid w:val="0060245C"/>
    <w:rsid w:val="00603352"/>
    <w:rsid w:val="006037EC"/>
    <w:rsid w:val="00603942"/>
    <w:rsid w:val="00604024"/>
    <w:rsid w:val="0060411C"/>
    <w:rsid w:val="006041D1"/>
    <w:rsid w:val="00604885"/>
    <w:rsid w:val="0060506E"/>
    <w:rsid w:val="00605105"/>
    <w:rsid w:val="006059B9"/>
    <w:rsid w:val="00606B55"/>
    <w:rsid w:val="00606D8A"/>
    <w:rsid w:val="00606DB6"/>
    <w:rsid w:val="0060720B"/>
    <w:rsid w:val="00607D68"/>
    <w:rsid w:val="00607E26"/>
    <w:rsid w:val="006109FF"/>
    <w:rsid w:val="006110F5"/>
    <w:rsid w:val="006112A4"/>
    <w:rsid w:val="006116BD"/>
    <w:rsid w:val="00611A44"/>
    <w:rsid w:val="00611B54"/>
    <w:rsid w:val="00612541"/>
    <w:rsid w:val="00612800"/>
    <w:rsid w:val="006128DC"/>
    <w:rsid w:val="006146C1"/>
    <w:rsid w:val="00615169"/>
    <w:rsid w:val="00615195"/>
    <w:rsid w:val="006156BD"/>
    <w:rsid w:val="00615B0C"/>
    <w:rsid w:val="00615F6A"/>
    <w:rsid w:val="006165F3"/>
    <w:rsid w:val="006168DB"/>
    <w:rsid w:val="006170C4"/>
    <w:rsid w:val="006172C3"/>
    <w:rsid w:val="00617B64"/>
    <w:rsid w:val="006202BF"/>
    <w:rsid w:val="00620950"/>
    <w:rsid w:val="00620987"/>
    <w:rsid w:val="00620A9E"/>
    <w:rsid w:val="00620B40"/>
    <w:rsid w:val="00621248"/>
    <w:rsid w:val="00621C15"/>
    <w:rsid w:val="00621C87"/>
    <w:rsid w:val="006222F1"/>
    <w:rsid w:val="00622447"/>
    <w:rsid w:val="006224A1"/>
    <w:rsid w:val="00622E84"/>
    <w:rsid w:val="00624184"/>
    <w:rsid w:val="006248FE"/>
    <w:rsid w:val="00625257"/>
    <w:rsid w:val="006257A0"/>
    <w:rsid w:val="00625DE4"/>
    <w:rsid w:val="00625FAB"/>
    <w:rsid w:val="006263E1"/>
    <w:rsid w:val="0062734B"/>
    <w:rsid w:val="006278AB"/>
    <w:rsid w:val="00627980"/>
    <w:rsid w:val="00627F16"/>
    <w:rsid w:val="006300BC"/>
    <w:rsid w:val="006307D3"/>
    <w:rsid w:val="006310DC"/>
    <w:rsid w:val="00632727"/>
    <w:rsid w:val="00632771"/>
    <w:rsid w:val="00632788"/>
    <w:rsid w:val="00632814"/>
    <w:rsid w:val="00632A90"/>
    <w:rsid w:val="00632D22"/>
    <w:rsid w:val="00633337"/>
    <w:rsid w:val="006334F4"/>
    <w:rsid w:val="00633910"/>
    <w:rsid w:val="00633DCF"/>
    <w:rsid w:val="00634089"/>
    <w:rsid w:val="006340AF"/>
    <w:rsid w:val="00634A7E"/>
    <w:rsid w:val="00634BBF"/>
    <w:rsid w:val="00634D99"/>
    <w:rsid w:val="0063511F"/>
    <w:rsid w:val="00635D0B"/>
    <w:rsid w:val="0063621E"/>
    <w:rsid w:val="0063641D"/>
    <w:rsid w:val="006365F8"/>
    <w:rsid w:val="00636D1F"/>
    <w:rsid w:val="00637014"/>
    <w:rsid w:val="00637202"/>
    <w:rsid w:val="006378F4"/>
    <w:rsid w:val="00637956"/>
    <w:rsid w:val="00637AE0"/>
    <w:rsid w:val="00640C54"/>
    <w:rsid w:val="006427C4"/>
    <w:rsid w:val="00642BCA"/>
    <w:rsid w:val="00642F53"/>
    <w:rsid w:val="00643BA4"/>
    <w:rsid w:val="00644AAE"/>
    <w:rsid w:val="00645272"/>
    <w:rsid w:val="00645813"/>
    <w:rsid w:val="006458BA"/>
    <w:rsid w:val="00645946"/>
    <w:rsid w:val="00645A67"/>
    <w:rsid w:val="0064621F"/>
    <w:rsid w:val="0064625E"/>
    <w:rsid w:val="0064673E"/>
    <w:rsid w:val="0064754A"/>
    <w:rsid w:val="006475A3"/>
    <w:rsid w:val="00647758"/>
    <w:rsid w:val="006500C9"/>
    <w:rsid w:val="006506AD"/>
    <w:rsid w:val="00650B18"/>
    <w:rsid w:val="00650B34"/>
    <w:rsid w:val="00650B5D"/>
    <w:rsid w:val="00650BE7"/>
    <w:rsid w:val="00650BF4"/>
    <w:rsid w:val="00650F4B"/>
    <w:rsid w:val="00651515"/>
    <w:rsid w:val="0065176B"/>
    <w:rsid w:val="00651886"/>
    <w:rsid w:val="00651DC1"/>
    <w:rsid w:val="00651E98"/>
    <w:rsid w:val="00652253"/>
    <w:rsid w:val="0065256C"/>
    <w:rsid w:val="00652A44"/>
    <w:rsid w:val="0065307C"/>
    <w:rsid w:val="0065389F"/>
    <w:rsid w:val="0065498C"/>
    <w:rsid w:val="00654D12"/>
    <w:rsid w:val="00656437"/>
    <w:rsid w:val="00656651"/>
    <w:rsid w:val="0065706A"/>
    <w:rsid w:val="00657B22"/>
    <w:rsid w:val="00657CE0"/>
    <w:rsid w:val="00660141"/>
    <w:rsid w:val="00660215"/>
    <w:rsid w:val="00660438"/>
    <w:rsid w:val="00660BB3"/>
    <w:rsid w:val="00660C0B"/>
    <w:rsid w:val="00660FF0"/>
    <w:rsid w:val="006611CA"/>
    <w:rsid w:val="006619B6"/>
    <w:rsid w:val="00661CA2"/>
    <w:rsid w:val="00662362"/>
    <w:rsid w:val="006624AB"/>
    <w:rsid w:val="00662E54"/>
    <w:rsid w:val="00663915"/>
    <w:rsid w:val="00663A37"/>
    <w:rsid w:val="0066458C"/>
    <w:rsid w:val="00664CD7"/>
    <w:rsid w:val="00665A55"/>
    <w:rsid w:val="00665C91"/>
    <w:rsid w:val="006666B2"/>
    <w:rsid w:val="00666839"/>
    <w:rsid w:val="006668B3"/>
    <w:rsid w:val="00666E50"/>
    <w:rsid w:val="00667596"/>
    <w:rsid w:val="0066767B"/>
    <w:rsid w:val="00667A20"/>
    <w:rsid w:val="00667CAF"/>
    <w:rsid w:val="006700BC"/>
    <w:rsid w:val="00670EEC"/>
    <w:rsid w:val="00670F29"/>
    <w:rsid w:val="006712AD"/>
    <w:rsid w:val="006716CB"/>
    <w:rsid w:val="006716E9"/>
    <w:rsid w:val="00671C36"/>
    <w:rsid w:val="00671E5C"/>
    <w:rsid w:val="00672255"/>
    <w:rsid w:val="0067363E"/>
    <w:rsid w:val="00673AB7"/>
    <w:rsid w:val="0067403D"/>
    <w:rsid w:val="00674393"/>
    <w:rsid w:val="00674881"/>
    <w:rsid w:val="006753F9"/>
    <w:rsid w:val="00675836"/>
    <w:rsid w:val="00675DD9"/>
    <w:rsid w:val="00675E18"/>
    <w:rsid w:val="00676A89"/>
    <w:rsid w:val="00676AC6"/>
    <w:rsid w:val="00676DA3"/>
    <w:rsid w:val="0067761C"/>
    <w:rsid w:val="00677B62"/>
    <w:rsid w:val="00677EB1"/>
    <w:rsid w:val="00680748"/>
    <w:rsid w:val="00681936"/>
    <w:rsid w:val="00682160"/>
    <w:rsid w:val="00682442"/>
    <w:rsid w:val="00682A7A"/>
    <w:rsid w:val="00683BA7"/>
    <w:rsid w:val="00683FF3"/>
    <w:rsid w:val="0068409C"/>
    <w:rsid w:val="00684250"/>
    <w:rsid w:val="006842E7"/>
    <w:rsid w:val="006843F7"/>
    <w:rsid w:val="00684B8E"/>
    <w:rsid w:val="00684DA0"/>
    <w:rsid w:val="006863E9"/>
    <w:rsid w:val="00686426"/>
    <w:rsid w:val="00686BAF"/>
    <w:rsid w:val="00690A42"/>
    <w:rsid w:val="00690F99"/>
    <w:rsid w:val="00692173"/>
    <w:rsid w:val="00692AEA"/>
    <w:rsid w:val="006930F4"/>
    <w:rsid w:val="006934C9"/>
    <w:rsid w:val="0069355F"/>
    <w:rsid w:val="00693BB2"/>
    <w:rsid w:val="006942F7"/>
    <w:rsid w:val="00694924"/>
    <w:rsid w:val="00694E2A"/>
    <w:rsid w:val="00694FB1"/>
    <w:rsid w:val="00694FF5"/>
    <w:rsid w:val="006957D7"/>
    <w:rsid w:val="00695B55"/>
    <w:rsid w:val="00695D3F"/>
    <w:rsid w:val="00695F74"/>
    <w:rsid w:val="00696865"/>
    <w:rsid w:val="00696C0B"/>
    <w:rsid w:val="00696D1D"/>
    <w:rsid w:val="00697292"/>
    <w:rsid w:val="0069732B"/>
    <w:rsid w:val="006975AD"/>
    <w:rsid w:val="0069769F"/>
    <w:rsid w:val="00697915"/>
    <w:rsid w:val="00697CCC"/>
    <w:rsid w:val="006A056D"/>
    <w:rsid w:val="006A0774"/>
    <w:rsid w:val="006A1FBF"/>
    <w:rsid w:val="006A2EFD"/>
    <w:rsid w:val="006A318A"/>
    <w:rsid w:val="006A3252"/>
    <w:rsid w:val="006A333C"/>
    <w:rsid w:val="006A3C42"/>
    <w:rsid w:val="006A3E0D"/>
    <w:rsid w:val="006A4076"/>
    <w:rsid w:val="006A41FA"/>
    <w:rsid w:val="006A461C"/>
    <w:rsid w:val="006A468B"/>
    <w:rsid w:val="006A4952"/>
    <w:rsid w:val="006A4991"/>
    <w:rsid w:val="006A49C0"/>
    <w:rsid w:val="006A4A7E"/>
    <w:rsid w:val="006A4BD4"/>
    <w:rsid w:val="006A5022"/>
    <w:rsid w:val="006A50D1"/>
    <w:rsid w:val="006A52FE"/>
    <w:rsid w:val="006A5986"/>
    <w:rsid w:val="006A5A54"/>
    <w:rsid w:val="006A5B6C"/>
    <w:rsid w:val="006A5E0F"/>
    <w:rsid w:val="006A6389"/>
    <w:rsid w:val="006A63C4"/>
    <w:rsid w:val="006A70E5"/>
    <w:rsid w:val="006A7872"/>
    <w:rsid w:val="006A7B94"/>
    <w:rsid w:val="006A7BFA"/>
    <w:rsid w:val="006A7E17"/>
    <w:rsid w:val="006B01FB"/>
    <w:rsid w:val="006B0451"/>
    <w:rsid w:val="006B0B66"/>
    <w:rsid w:val="006B127F"/>
    <w:rsid w:val="006B12D2"/>
    <w:rsid w:val="006B2FE3"/>
    <w:rsid w:val="006B3127"/>
    <w:rsid w:val="006B37EB"/>
    <w:rsid w:val="006B3DA0"/>
    <w:rsid w:val="006B3E3C"/>
    <w:rsid w:val="006B43EA"/>
    <w:rsid w:val="006B4556"/>
    <w:rsid w:val="006B4CA3"/>
    <w:rsid w:val="006B4E03"/>
    <w:rsid w:val="006C0612"/>
    <w:rsid w:val="006C15D3"/>
    <w:rsid w:val="006C161C"/>
    <w:rsid w:val="006C1766"/>
    <w:rsid w:val="006C1A4B"/>
    <w:rsid w:val="006C1C5B"/>
    <w:rsid w:val="006C1D4A"/>
    <w:rsid w:val="006C26EC"/>
    <w:rsid w:val="006C2B23"/>
    <w:rsid w:val="006C2C6A"/>
    <w:rsid w:val="006C3EB7"/>
    <w:rsid w:val="006C4368"/>
    <w:rsid w:val="006C4B06"/>
    <w:rsid w:val="006C4BB4"/>
    <w:rsid w:val="006C4F02"/>
    <w:rsid w:val="006C541C"/>
    <w:rsid w:val="006C5793"/>
    <w:rsid w:val="006C67AB"/>
    <w:rsid w:val="006C6B12"/>
    <w:rsid w:val="006C709D"/>
    <w:rsid w:val="006C7412"/>
    <w:rsid w:val="006D0020"/>
    <w:rsid w:val="006D0062"/>
    <w:rsid w:val="006D1712"/>
    <w:rsid w:val="006D200C"/>
    <w:rsid w:val="006D3979"/>
    <w:rsid w:val="006D3D46"/>
    <w:rsid w:val="006D43DB"/>
    <w:rsid w:val="006D4B67"/>
    <w:rsid w:val="006D4CBB"/>
    <w:rsid w:val="006D532D"/>
    <w:rsid w:val="006D596B"/>
    <w:rsid w:val="006D6045"/>
    <w:rsid w:val="006D6073"/>
    <w:rsid w:val="006D6193"/>
    <w:rsid w:val="006D61C4"/>
    <w:rsid w:val="006D645A"/>
    <w:rsid w:val="006D6D6E"/>
    <w:rsid w:val="006D7551"/>
    <w:rsid w:val="006D79AC"/>
    <w:rsid w:val="006D7D24"/>
    <w:rsid w:val="006D7ECD"/>
    <w:rsid w:val="006E06E6"/>
    <w:rsid w:val="006E07F4"/>
    <w:rsid w:val="006E0B7C"/>
    <w:rsid w:val="006E0C83"/>
    <w:rsid w:val="006E0FCE"/>
    <w:rsid w:val="006E11D2"/>
    <w:rsid w:val="006E12BA"/>
    <w:rsid w:val="006E172C"/>
    <w:rsid w:val="006E223F"/>
    <w:rsid w:val="006E2A2C"/>
    <w:rsid w:val="006E2A4A"/>
    <w:rsid w:val="006E2CC6"/>
    <w:rsid w:val="006E4011"/>
    <w:rsid w:val="006E528B"/>
    <w:rsid w:val="006E5533"/>
    <w:rsid w:val="006E5821"/>
    <w:rsid w:val="006E585F"/>
    <w:rsid w:val="006E5F88"/>
    <w:rsid w:val="006E6027"/>
    <w:rsid w:val="006E6397"/>
    <w:rsid w:val="006E687C"/>
    <w:rsid w:val="006F0C0C"/>
    <w:rsid w:val="006F0FCB"/>
    <w:rsid w:val="006F1143"/>
    <w:rsid w:val="006F12DB"/>
    <w:rsid w:val="006F14BD"/>
    <w:rsid w:val="006F1529"/>
    <w:rsid w:val="006F172C"/>
    <w:rsid w:val="006F2246"/>
    <w:rsid w:val="006F232E"/>
    <w:rsid w:val="006F2473"/>
    <w:rsid w:val="006F26BF"/>
    <w:rsid w:val="006F2C7C"/>
    <w:rsid w:val="006F32F5"/>
    <w:rsid w:val="006F3676"/>
    <w:rsid w:val="006F3D05"/>
    <w:rsid w:val="006F3D83"/>
    <w:rsid w:val="006F3EDC"/>
    <w:rsid w:val="006F413C"/>
    <w:rsid w:val="006F4AC4"/>
    <w:rsid w:val="006F598A"/>
    <w:rsid w:val="006F5CDB"/>
    <w:rsid w:val="006F6274"/>
    <w:rsid w:val="006F673E"/>
    <w:rsid w:val="006F739E"/>
    <w:rsid w:val="006F73B7"/>
    <w:rsid w:val="006F781D"/>
    <w:rsid w:val="006F7B4F"/>
    <w:rsid w:val="00700646"/>
    <w:rsid w:val="0070122C"/>
    <w:rsid w:val="007014B1"/>
    <w:rsid w:val="00701E70"/>
    <w:rsid w:val="007024B8"/>
    <w:rsid w:val="00702D9C"/>
    <w:rsid w:val="00703259"/>
    <w:rsid w:val="007032D4"/>
    <w:rsid w:val="00703637"/>
    <w:rsid w:val="0070367E"/>
    <w:rsid w:val="0070410A"/>
    <w:rsid w:val="0070459F"/>
    <w:rsid w:val="007046D9"/>
    <w:rsid w:val="007048C2"/>
    <w:rsid w:val="00704B11"/>
    <w:rsid w:val="007055EF"/>
    <w:rsid w:val="00705BA2"/>
    <w:rsid w:val="00705F3C"/>
    <w:rsid w:val="007068F6"/>
    <w:rsid w:val="0070699F"/>
    <w:rsid w:val="007069E0"/>
    <w:rsid w:val="00706C90"/>
    <w:rsid w:val="007076B3"/>
    <w:rsid w:val="00710806"/>
    <w:rsid w:val="0071097D"/>
    <w:rsid w:val="00710CFC"/>
    <w:rsid w:val="00711954"/>
    <w:rsid w:val="00711A57"/>
    <w:rsid w:val="00711EA2"/>
    <w:rsid w:val="007120E3"/>
    <w:rsid w:val="00712661"/>
    <w:rsid w:val="00712B21"/>
    <w:rsid w:val="0071303B"/>
    <w:rsid w:val="007135C9"/>
    <w:rsid w:val="00713A62"/>
    <w:rsid w:val="00713E1E"/>
    <w:rsid w:val="00714384"/>
    <w:rsid w:val="0071491C"/>
    <w:rsid w:val="00715147"/>
    <w:rsid w:val="007158C5"/>
    <w:rsid w:val="00715935"/>
    <w:rsid w:val="00715BF8"/>
    <w:rsid w:val="007160BB"/>
    <w:rsid w:val="00716169"/>
    <w:rsid w:val="00716245"/>
    <w:rsid w:val="0071628A"/>
    <w:rsid w:val="007164B6"/>
    <w:rsid w:val="007167D3"/>
    <w:rsid w:val="00716BF0"/>
    <w:rsid w:val="00716CB7"/>
    <w:rsid w:val="00717010"/>
    <w:rsid w:val="00717386"/>
    <w:rsid w:val="007174A8"/>
    <w:rsid w:val="00717593"/>
    <w:rsid w:val="00717EA6"/>
    <w:rsid w:val="00720499"/>
    <w:rsid w:val="00720E47"/>
    <w:rsid w:val="0072143E"/>
    <w:rsid w:val="00721773"/>
    <w:rsid w:val="00721E30"/>
    <w:rsid w:val="00722776"/>
    <w:rsid w:val="0072282F"/>
    <w:rsid w:val="00722DBD"/>
    <w:rsid w:val="00722F87"/>
    <w:rsid w:val="007231CD"/>
    <w:rsid w:val="0072331F"/>
    <w:rsid w:val="0072397F"/>
    <w:rsid w:val="0072423F"/>
    <w:rsid w:val="0072486D"/>
    <w:rsid w:val="00724A4B"/>
    <w:rsid w:val="00724C32"/>
    <w:rsid w:val="007261EC"/>
    <w:rsid w:val="00727197"/>
    <w:rsid w:val="00727CA0"/>
    <w:rsid w:val="00727DE3"/>
    <w:rsid w:val="00727F17"/>
    <w:rsid w:val="0073080A"/>
    <w:rsid w:val="00730F62"/>
    <w:rsid w:val="00731280"/>
    <w:rsid w:val="00731AD5"/>
    <w:rsid w:val="00731E97"/>
    <w:rsid w:val="007328BB"/>
    <w:rsid w:val="0073313D"/>
    <w:rsid w:val="007332B0"/>
    <w:rsid w:val="0073341D"/>
    <w:rsid w:val="007339B1"/>
    <w:rsid w:val="00734A11"/>
    <w:rsid w:val="00734E71"/>
    <w:rsid w:val="00734EFD"/>
    <w:rsid w:val="00734FDE"/>
    <w:rsid w:val="00735191"/>
    <w:rsid w:val="00736DFB"/>
    <w:rsid w:val="00736EA9"/>
    <w:rsid w:val="007376A9"/>
    <w:rsid w:val="007376E8"/>
    <w:rsid w:val="00740123"/>
    <w:rsid w:val="007406A5"/>
    <w:rsid w:val="00741B73"/>
    <w:rsid w:val="00741D8D"/>
    <w:rsid w:val="00741ECE"/>
    <w:rsid w:val="00742520"/>
    <w:rsid w:val="00742D0F"/>
    <w:rsid w:val="00744962"/>
    <w:rsid w:val="00744EEE"/>
    <w:rsid w:val="00744F95"/>
    <w:rsid w:val="007452DB"/>
    <w:rsid w:val="0074533A"/>
    <w:rsid w:val="00745521"/>
    <w:rsid w:val="0074613C"/>
    <w:rsid w:val="00746431"/>
    <w:rsid w:val="00746CD1"/>
    <w:rsid w:val="007477F7"/>
    <w:rsid w:val="0074781D"/>
    <w:rsid w:val="00747A68"/>
    <w:rsid w:val="00747AD8"/>
    <w:rsid w:val="00747EBC"/>
    <w:rsid w:val="00747FED"/>
    <w:rsid w:val="0075018D"/>
    <w:rsid w:val="00750399"/>
    <w:rsid w:val="00750CBF"/>
    <w:rsid w:val="00750D48"/>
    <w:rsid w:val="00750E26"/>
    <w:rsid w:val="00751AE6"/>
    <w:rsid w:val="0075223A"/>
    <w:rsid w:val="007527E1"/>
    <w:rsid w:val="00753A1F"/>
    <w:rsid w:val="00753B0D"/>
    <w:rsid w:val="00754033"/>
    <w:rsid w:val="00754D7C"/>
    <w:rsid w:val="00754F5D"/>
    <w:rsid w:val="00755018"/>
    <w:rsid w:val="0075560E"/>
    <w:rsid w:val="00755755"/>
    <w:rsid w:val="00756485"/>
    <w:rsid w:val="0075658B"/>
    <w:rsid w:val="007565F0"/>
    <w:rsid w:val="0075707D"/>
    <w:rsid w:val="007570A2"/>
    <w:rsid w:val="007570A6"/>
    <w:rsid w:val="00757F46"/>
    <w:rsid w:val="00757FFB"/>
    <w:rsid w:val="00760474"/>
    <w:rsid w:val="007608B3"/>
    <w:rsid w:val="007612D4"/>
    <w:rsid w:val="00761756"/>
    <w:rsid w:val="0076182A"/>
    <w:rsid w:val="00761C14"/>
    <w:rsid w:val="00762458"/>
    <w:rsid w:val="007626AC"/>
    <w:rsid w:val="007629D8"/>
    <w:rsid w:val="00762CC9"/>
    <w:rsid w:val="00762DD5"/>
    <w:rsid w:val="007631FB"/>
    <w:rsid w:val="00763CE1"/>
    <w:rsid w:val="007650A9"/>
    <w:rsid w:val="0076552B"/>
    <w:rsid w:val="00765853"/>
    <w:rsid w:val="00765A9B"/>
    <w:rsid w:val="0076741D"/>
    <w:rsid w:val="007678A0"/>
    <w:rsid w:val="00767F92"/>
    <w:rsid w:val="007708BD"/>
    <w:rsid w:val="00771824"/>
    <w:rsid w:val="00771F23"/>
    <w:rsid w:val="00772934"/>
    <w:rsid w:val="00772B69"/>
    <w:rsid w:val="00772D4B"/>
    <w:rsid w:val="00773A25"/>
    <w:rsid w:val="00773BC0"/>
    <w:rsid w:val="00774D00"/>
    <w:rsid w:val="007753DB"/>
    <w:rsid w:val="00775672"/>
    <w:rsid w:val="00775D52"/>
    <w:rsid w:val="00775E3E"/>
    <w:rsid w:val="007764F1"/>
    <w:rsid w:val="007765BD"/>
    <w:rsid w:val="00776C3A"/>
    <w:rsid w:val="0077752D"/>
    <w:rsid w:val="00780AEA"/>
    <w:rsid w:val="00782510"/>
    <w:rsid w:val="0078297F"/>
    <w:rsid w:val="00782A70"/>
    <w:rsid w:val="00782D47"/>
    <w:rsid w:val="00783032"/>
    <w:rsid w:val="0078310D"/>
    <w:rsid w:val="0078433A"/>
    <w:rsid w:val="007844E9"/>
    <w:rsid w:val="0078478D"/>
    <w:rsid w:val="00784AA1"/>
    <w:rsid w:val="007851F1"/>
    <w:rsid w:val="00786393"/>
    <w:rsid w:val="007868DB"/>
    <w:rsid w:val="00787066"/>
    <w:rsid w:val="0078726C"/>
    <w:rsid w:val="007874EC"/>
    <w:rsid w:val="007875B1"/>
    <w:rsid w:val="0078763F"/>
    <w:rsid w:val="00787CCD"/>
    <w:rsid w:val="00790D7D"/>
    <w:rsid w:val="00790DA5"/>
    <w:rsid w:val="007911CB"/>
    <w:rsid w:val="00791230"/>
    <w:rsid w:val="00791440"/>
    <w:rsid w:val="00791AA3"/>
    <w:rsid w:val="00791AD8"/>
    <w:rsid w:val="00792514"/>
    <w:rsid w:val="007925C2"/>
    <w:rsid w:val="00792AE4"/>
    <w:rsid w:val="00792E4C"/>
    <w:rsid w:val="00792EBB"/>
    <w:rsid w:val="00794DC3"/>
    <w:rsid w:val="00795A99"/>
    <w:rsid w:val="007964B0"/>
    <w:rsid w:val="007969A4"/>
    <w:rsid w:val="00796BBA"/>
    <w:rsid w:val="00796CDB"/>
    <w:rsid w:val="00796F5A"/>
    <w:rsid w:val="007A08AB"/>
    <w:rsid w:val="007A09FC"/>
    <w:rsid w:val="007A1104"/>
    <w:rsid w:val="007A1305"/>
    <w:rsid w:val="007A16C7"/>
    <w:rsid w:val="007A1ABA"/>
    <w:rsid w:val="007A1D8A"/>
    <w:rsid w:val="007A2655"/>
    <w:rsid w:val="007A3760"/>
    <w:rsid w:val="007A3904"/>
    <w:rsid w:val="007A3AC6"/>
    <w:rsid w:val="007A3E7D"/>
    <w:rsid w:val="007A3FC5"/>
    <w:rsid w:val="007A4118"/>
    <w:rsid w:val="007A470F"/>
    <w:rsid w:val="007A481B"/>
    <w:rsid w:val="007A4A7B"/>
    <w:rsid w:val="007A4CB3"/>
    <w:rsid w:val="007A4E80"/>
    <w:rsid w:val="007A547C"/>
    <w:rsid w:val="007A5F06"/>
    <w:rsid w:val="007A666A"/>
    <w:rsid w:val="007A6772"/>
    <w:rsid w:val="007A70E4"/>
    <w:rsid w:val="007A7197"/>
    <w:rsid w:val="007A7378"/>
    <w:rsid w:val="007A76DC"/>
    <w:rsid w:val="007A78F0"/>
    <w:rsid w:val="007A7BEC"/>
    <w:rsid w:val="007A7CF8"/>
    <w:rsid w:val="007B0849"/>
    <w:rsid w:val="007B0DC7"/>
    <w:rsid w:val="007B11B7"/>
    <w:rsid w:val="007B13BE"/>
    <w:rsid w:val="007B207C"/>
    <w:rsid w:val="007B2144"/>
    <w:rsid w:val="007B223D"/>
    <w:rsid w:val="007B25E5"/>
    <w:rsid w:val="007B2810"/>
    <w:rsid w:val="007B2E89"/>
    <w:rsid w:val="007B399B"/>
    <w:rsid w:val="007B3AC9"/>
    <w:rsid w:val="007B3D41"/>
    <w:rsid w:val="007B4596"/>
    <w:rsid w:val="007B45C6"/>
    <w:rsid w:val="007B4DF8"/>
    <w:rsid w:val="007B51A6"/>
    <w:rsid w:val="007B6570"/>
    <w:rsid w:val="007B6584"/>
    <w:rsid w:val="007B6795"/>
    <w:rsid w:val="007B67F0"/>
    <w:rsid w:val="007B68F9"/>
    <w:rsid w:val="007B693B"/>
    <w:rsid w:val="007B6A14"/>
    <w:rsid w:val="007B74E7"/>
    <w:rsid w:val="007B7623"/>
    <w:rsid w:val="007B7C51"/>
    <w:rsid w:val="007C00B6"/>
    <w:rsid w:val="007C06A7"/>
    <w:rsid w:val="007C0DF6"/>
    <w:rsid w:val="007C123D"/>
    <w:rsid w:val="007C1ED2"/>
    <w:rsid w:val="007C23F2"/>
    <w:rsid w:val="007C2ED2"/>
    <w:rsid w:val="007C3117"/>
    <w:rsid w:val="007C3129"/>
    <w:rsid w:val="007C3719"/>
    <w:rsid w:val="007C3E3E"/>
    <w:rsid w:val="007C44EB"/>
    <w:rsid w:val="007C44F4"/>
    <w:rsid w:val="007C4EDD"/>
    <w:rsid w:val="007C534E"/>
    <w:rsid w:val="007C54B8"/>
    <w:rsid w:val="007C565E"/>
    <w:rsid w:val="007C659D"/>
    <w:rsid w:val="007C68E6"/>
    <w:rsid w:val="007C698A"/>
    <w:rsid w:val="007C6F10"/>
    <w:rsid w:val="007C72AA"/>
    <w:rsid w:val="007C76EB"/>
    <w:rsid w:val="007C7957"/>
    <w:rsid w:val="007C79CC"/>
    <w:rsid w:val="007C7A93"/>
    <w:rsid w:val="007C7D3F"/>
    <w:rsid w:val="007D0A04"/>
    <w:rsid w:val="007D1037"/>
    <w:rsid w:val="007D1330"/>
    <w:rsid w:val="007D1A8E"/>
    <w:rsid w:val="007D1C2B"/>
    <w:rsid w:val="007D1C64"/>
    <w:rsid w:val="007D22A8"/>
    <w:rsid w:val="007D2327"/>
    <w:rsid w:val="007D2538"/>
    <w:rsid w:val="007D270F"/>
    <w:rsid w:val="007D3008"/>
    <w:rsid w:val="007D364E"/>
    <w:rsid w:val="007D3BBA"/>
    <w:rsid w:val="007D3D4B"/>
    <w:rsid w:val="007D42B0"/>
    <w:rsid w:val="007D4946"/>
    <w:rsid w:val="007D4E45"/>
    <w:rsid w:val="007D4FB7"/>
    <w:rsid w:val="007D56AF"/>
    <w:rsid w:val="007D571E"/>
    <w:rsid w:val="007D5E98"/>
    <w:rsid w:val="007D6065"/>
    <w:rsid w:val="007D672C"/>
    <w:rsid w:val="007D69CD"/>
    <w:rsid w:val="007D6A48"/>
    <w:rsid w:val="007D76A6"/>
    <w:rsid w:val="007D76ED"/>
    <w:rsid w:val="007D7E29"/>
    <w:rsid w:val="007E0B2B"/>
    <w:rsid w:val="007E0B77"/>
    <w:rsid w:val="007E0BFF"/>
    <w:rsid w:val="007E13FD"/>
    <w:rsid w:val="007E1591"/>
    <w:rsid w:val="007E22AB"/>
    <w:rsid w:val="007E37E2"/>
    <w:rsid w:val="007E40FF"/>
    <w:rsid w:val="007E4668"/>
    <w:rsid w:val="007E46C6"/>
    <w:rsid w:val="007E4B0A"/>
    <w:rsid w:val="007E52CF"/>
    <w:rsid w:val="007E564E"/>
    <w:rsid w:val="007E5E2B"/>
    <w:rsid w:val="007E5F32"/>
    <w:rsid w:val="007E5F82"/>
    <w:rsid w:val="007E6767"/>
    <w:rsid w:val="007E6BBC"/>
    <w:rsid w:val="007E7634"/>
    <w:rsid w:val="007E7BA0"/>
    <w:rsid w:val="007E7F5E"/>
    <w:rsid w:val="007F0248"/>
    <w:rsid w:val="007F07FA"/>
    <w:rsid w:val="007F0D91"/>
    <w:rsid w:val="007F12BE"/>
    <w:rsid w:val="007F1793"/>
    <w:rsid w:val="007F17AB"/>
    <w:rsid w:val="007F1B07"/>
    <w:rsid w:val="007F1BDB"/>
    <w:rsid w:val="007F1F9E"/>
    <w:rsid w:val="007F25F9"/>
    <w:rsid w:val="007F2692"/>
    <w:rsid w:val="007F2B1D"/>
    <w:rsid w:val="007F2B79"/>
    <w:rsid w:val="007F31DE"/>
    <w:rsid w:val="007F36BA"/>
    <w:rsid w:val="007F40CD"/>
    <w:rsid w:val="007F44F3"/>
    <w:rsid w:val="007F536B"/>
    <w:rsid w:val="007F5601"/>
    <w:rsid w:val="007F62B7"/>
    <w:rsid w:val="007F6374"/>
    <w:rsid w:val="007F6552"/>
    <w:rsid w:val="007F69B5"/>
    <w:rsid w:val="007F6CCF"/>
    <w:rsid w:val="007F6CF0"/>
    <w:rsid w:val="007F6CF9"/>
    <w:rsid w:val="007F780D"/>
    <w:rsid w:val="00800B26"/>
    <w:rsid w:val="00800CD1"/>
    <w:rsid w:val="00800F69"/>
    <w:rsid w:val="0080127E"/>
    <w:rsid w:val="00801967"/>
    <w:rsid w:val="00802405"/>
    <w:rsid w:val="0080249A"/>
    <w:rsid w:val="00802903"/>
    <w:rsid w:val="00802B16"/>
    <w:rsid w:val="0080324C"/>
    <w:rsid w:val="008032B5"/>
    <w:rsid w:val="008032DC"/>
    <w:rsid w:val="00803419"/>
    <w:rsid w:val="008037BF"/>
    <w:rsid w:val="00803AAE"/>
    <w:rsid w:val="00803BAC"/>
    <w:rsid w:val="00803C06"/>
    <w:rsid w:val="00803C3E"/>
    <w:rsid w:val="00803FA7"/>
    <w:rsid w:val="00805346"/>
    <w:rsid w:val="0080562C"/>
    <w:rsid w:val="00805D51"/>
    <w:rsid w:val="00807487"/>
    <w:rsid w:val="008074F0"/>
    <w:rsid w:val="00807AC7"/>
    <w:rsid w:val="00807D67"/>
    <w:rsid w:val="0081037D"/>
    <w:rsid w:val="00810487"/>
    <w:rsid w:val="008114A5"/>
    <w:rsid w:val="00811E1E"/>
    <w:rsid w:val="008120D3"/>
    <w:rsid w:val="00812187"/>
    <w:rsid w:val="0081244A"/>
    <w:rsid w:val="00812801"/>
    <w:rsid w:val="00812B09"/>
    <w:rsid w:val="00812C05"/>
    <w:rsid w:val="008135F9"/>
    <w:rsid w:val="00813819"/>
    <w:rsid w:val="008138EC"/>
    <w:rsid w:val="0081392F"/>
    <w:rsid w:val="008141E0"/>
    <w:rsid w:val="00814BE0"/>
    <w:rsid w:val="00814D9E"/>
    <w:rsid w:val="00814EEA"/>
    <w:rsid w:val="00815369"/>
    <w:rsid w:val="00815B57"/>
    <w:rsid w:val="00816012"/>
    <w:rsid w:val="00816275"/>
    <w:rsid w:val="00816861"/>
    <w:rsid w:val="00816A0F"/>
    <w:rsid w:val="00816A49"/>
    <w:rsid w:val="00816B85"/>
    <w:rsid w:val="00817799"/>
    <w:rsid w:val="00817862"/>
    <w:rsid w:val="0082051B"/>
    <w:rsid w:val="00820819"/>
    <w:rsid w:val="00820F72"/>
    <w:rsid w:val="008211A8"/>
    <w:rsid w:val="00822067"/>
    <w:rsid w:val="0082224B"/>
    <w:rsid w:val="008223B0"/>
    <w:rsid w:val="00822CA1"/>
    <w:rsid w:val="00822FB0"/>
    <w:rsid w:val="008236F1"/>
    <w:rsid w:val="00823ABA"/>
    <w:rsid w:val="00823B3E"/>
    <w:rsid w:val="00823D84"/>
    <w:rsid w:val="00824046"/>
    <w:rsid w:val="00824065"/>
    <w:rsid w:val="00824982"/>
    <w:rsid w:val="0082529A"/>
    <w:rsid w:val="00825B55"/>
    <w:rsid w:val="00825DFF"/>
    <w:rsid w:val="0082651D"/>
    <w:rsid w:val="00826813"/>
    <w:rsid w:val="00826977"/>
    <w:rsid w:val="00827832"/>
    <w:rsid w:val="00827B76"/>
    <w:rsid w:val="00830227"/>
    <w:rsid w:val="00830BF3"/>
    <w:rsid w:val="00830DA6"/>
    <w:rsid w:val="008314B1"/>
    <w:rsid w:val="00831570"/>
    <w:rsid w:val="00831C1F"/>
    <w:rsid w:val="00831C5B"/>
    <w:rsid w:val="00832925"/>
    <w:rsid w:val="00832EB2"/>
    <w:rsid w:val="0083388F"/>
    <w:rsid w:val="008338A5"/>
    <w:rsid w:val="0083434F"/>
    <w:rsid w:val="0083448D"/>
    <w:rsid w:val="008355F0"/>
    <w:rsid w:val="008356FA"/>
    <w:rsid w:val="00835BB1"/>
    <w:rsid w:val="00835FF6"/>
    <w:rsid w:val="00836230"/>
    <w:rsid w:val="008362CA"/>
    <w:rsid w:val="00836E1E"/>
    <w:rsid w:val="0083769D"/>
    <w:rsid w:val="00837DB9"/>
    <w:rsid w:val="00837E1A"/>
    <w:rsid w:val="00840FC0"/>
    <w:rsid w:val="00841711"/>
    <w:rsid w:val="008418A3"/>
    <w:rsid w:val="00841AAD"/>
    <w:rsid w:val="00843286"/>
    <w:rsid w:val="008435DA"/>
    <w:rsid w:val="00843AA9"/>
    <w:rsid w:val="00843E0D"/>
    <w:rsid w:val="0084463D"/>
    <w:rsid w:val="00844761"/>
    <w:rsid w:val="00844B48"/>
    <w:rsid w:val="00844D06"/>
    <w:rsid w:val="00844DB1"/>
    <w:rsid w:val="0084550C"/>
    <w:rsid w:val="00845AE4"/>
    <w:rsid w:val="00845CFE"/>
    <w:rsid w:val="00846311"/>
    <w:rsid w:val="0084645D"/>
    <w:rsid w:val="0084683C"/>
    <w:rsid w:val="00846CAB"/>
    <w:rsid w:val="008474D2"/>
    <w:rsid w:val="00847D9E"/>
    <w:rsid w:val="00850BE8"/>
    <w:rsid w:val="0085145A"/>
    <w:rsid w:val="008521E2"/>
    <w:rsid w:val="00852265"/>
    <w:rsid w:val="008528BC"/>
    <w:rsid w:val="00853493"/>
    <w:rsid w:val="008538CA"/>
    <w:rsid w:val="0085424C"/>
    <w:rsid w:val="00854302"/>
    <w:rsid w:val="0085468A"/>
    <w:rsid w:val="00854942"/>
    <w:rsid w:val="00854B1B"/>
    <w:rsid w:val="00854DC5"/>
    <w:rsid w:val="00854F3F"/>
    <w:rsid w:val="00855203"/>
    <w:rsid w:val="00855AAF"/>
    <w:rsid w:val="008567E1"/>
    <w:rsid w:val="00856FC4"/>
    <w:rsid w:val="00857E4D"/>
    <w:rsid w:val="008601BA"/>
    <w:rsid w:val="00860283"/>
    <w:rsid w:val="00860A9C"/>
    <w:rsid w:val="00860BC2"/>
    <w:rsid w:val="00860F41"/>
    <w:rsid w:val="00860F46"/>
    <w:rsid w:val="008617E4"/>
    <w:rsid w:val="00861963"/>
    <w:rsid w:val="00861E47"/>
    <w:rsid w:val="00861F5A"/>
    <w:rsid w:val="008623F7"/>
    <w:rsid w:val="008628DD"/>
    <w:rsid w:val="00862D12"/>
    <w:rsid w:val="0086336A"/>
    <w:rsid w:val="0086358F"/>
    <w:rsid w:val="00863A0F"/>
    <w:rsid w:val="00863BF8"/>
    <w:rsid w:val="008643CB"/>
    <w:rsid w:val="00864FAE"/>
    <w:rsid w:val="0086549A"/>
    <w:rsid w:val="00865A77"/>
    <w:rsid w:val="00866151"/>
    <w:rsid w:val="008664CD"/>
    <w:rsid w:val="00866A67"/>
    <w:rsid w:val="00866C1C"/>
    <w:rsid w:val="0086747D"/>
    <w:rsid w:val="00867B73"/>
    <w:rsid w:val="00867EA3"/>
    <w:rsid w:val="00870297"/>
    <w:rsid w:val="008702F1"/>
    <w:rsid w:val="00870630"/>
    <w:rsid w:val="00870C8F"/>
    <w:rsid w:val="00870D64"/>
    <w:rsid w:val="0087109D"/>
    <w:rsid w:val="008715BB"/>
    <w:rsid w:val="00871AA3"/>
    <w:rsid w:val="00871ACB"/>
    <w:rsid w:val="0087211F"/>
    <w:rsid w:val="00872911"/>
    <w:rsid w:val="00873307"/>
    <w:rsid w:val="00873989"/>
    <w:rsid w:val="00873C74"/>
    <w:rsid w:val="008740EA"/>
    <w:rsid w:val="00874529"/>
    <w:rsid w:val="0087495D"/>
    <w:rsid w:val="008749CA"/>
    <w:rsid w:val="00874FE7"/>
    <w:rsid w:val="0087575B"/>
    <w:rsid w:val="008761CB"/>
    <w:rsid w:val="00876E9B"/>
    <w:rsid w:val="0088052C"/>
    <w:rsid w:val="008808E3"/>
    <w:rsid w:val="00880943"/>
    <w:rsid w:val="00880DD5"/>
    <w:rsid w:val="00881003"/>
    <w:rsid w:val="008810F7"/>
    <w:rsid w:val="008812E5"/>
    <w:rsid w:val="008819BC"/>
    <w:rsid w:val="00881B9B"/>
    <w:rsid w:val="008821D0"/>
    <w:rsid w:val="00882836"/>
    <w:rsid w:val="00882B17"/>
    <w:rsid w:val="00882EAB"/>
    <w:rsid w:val="00883152"/>
    <w:rsid w:val="008831A1"/>
    <w:rsid w:val="00885183"/>
    <w:rsid w:val="008852CC"/>
    <w:rsid w:val="008852FE"/>
    <w:rsid w:val="00885D36"/>
    <w:rsid w:val="008860C7"/>
    <w:rsid w:val="00886193"/>
    <w:rsid w:val="008868C3"/>
    <w:rsid w:val="00886F84"/>
    <w:rsid w:val="008877D6"/>
    <w:rsid w:val="0088788F"/>
    <w:rsid w:val="00890028"/>
    <w:rsid w:val="0089004B"/>
    <w:rsid w:val="00890332"/>
    <w:rsid w:val="00890497"/>
    <w:rsid w:val="00890AC9"/>
    <w:rsid w:val="00891F5E"/>
    <w:rsid w:val="008921F5"/>
    <w:rsid w:val="008932BF"/>
    <w:rsid w:val="0089365C"/>
    <w:rsid w:val="00893C5F"/>
    <w:rsid w:val="00893C86"/>
    <w:rsid w:val="00893EC8"/>
    <w:rsid w:val="00894B29"/>
    <w:rsid w:val="00894E6F"/>
    <w:rsid w:val="00894F58"/>
    <w:rsid w:val="00894F7D"/>
    <w:rsid w:val="0089557A"/>
    <w:rsid w:val="008977E2"/>
    <w:rsid w:val="00897C86"/>
    <w:rsid w:val="00897D2A"/>
    <w:rsid w:val="008A002A"/>
    <w:rsid w:val="008A00C0"/>
    <w:rsid w:val="008A07FB"/>
    <w:rsid w:val="008A1157"/>
    <w:rsid w:val="008A1203"/>
    <w:rsid w:val="008A21A4"/>
    <w:rsid w:val="008A2700"/>
    <w:rsid w:val="008A2705"/>
    <w:rsid w:val="008A2F10"/>
    <w:rsid w:val="008A322A"/>
    <w:rsid w:val="008A3CED"/>
    <w:rsid w:val="008A4BC9"/>
    <w:rsid w:val="008A4D95"/>
    <w:rsid w:val="008A4E02"/>
    <w:rsid w:val="008A4EFC"/>
    <w:rsid w:val="008A5B18"/>
    <w:rsid w:val="008A61E2"/>
    <w:rsid w:val="008A6EDF"/>
    <w:rsid w:val="008A6F47"/>
    <w:rsid w:val="008A7095"/>
    <w:rsid w:val="008B009D"/>
    <w:rsid w:val="008B07ED"/>
    <w:rsid w:val="008B0F60"/>
    <w:rsid w:val="008B1188"/>
    <w:rsid w:val="008B15E8"/>
    <w:rsid w:val="008B1D1A"/>
    <w:rsid w:val="008B2272"/>
    <w:rsid w:val="008B22AE"/>
    <w:rsid w:val="008B22B0"/>
    <w:rsid w:val="008B2411"/>
    <w:rsid w:val="008B2C37"/>
    <w:rsid w:val="008B3003"/>
    <w:rsid w:val="008B3709"/>
    <w:rsid w:val="008B4287"/>
    <w:rsid w:val="008B4CB0"/>
    <w:rsid w:val="008B509F"/>
    <w:rsid w:val="008B5166"/>
    <w:rsid w:val="008B5B70"/>
    <w:rsid w:val="008B61D1"/>
    <w:rsid w:val="008B6E7C"/>
    <w:rsid w:val="008B76CC"/>
    <w:rsid w:val="008B7BC3"/>
    <w:rsid w:val="008B7F22"/>
    <w:rsid w:val="008C05FD"/>
    <w:rsid w:val="008C08F5"/>
    <w:rsid w:val="008C09E1"/>
    <w:rsid w:val="008C0FC4"/>
    <w:rsid w:val="008C196C"/>
    <w:rsid w:val="008C1AA9"/>
    <w:rsid w:val="008C1E81"/>
    <w:rsid w:val="008C2103"/>
    <w:rsid w:val="008C2206"/>
    <w:rsid w:val="008C2913"/>
    <w:rsid w:val="008C29D6"/>
    <w:rsid w:val="008C350F"/>
    <w:rsid w:val="008C3652"/>
    <w:rsid w:val="008C368F"/>
    <w:rsid w:val="008C38EA"/>
    <w:rsid w:val="008C3DCB"/>
    <w:rsid w:val="008C4171"/>
    <w:rsid w:val="008C58B3"/>
    <w:rsid w:val="008C5AEE"/>
    <w:rsid w:val="008C6552"/>
    <w:rsid w:val="008C7738"/>
    <w:rsid w:val="008D028C"/>
    <w:rsid w:val="008D0848"/>
    <w:rsid w:val="008D1208"/>
    <w:rsid w:val="008D1413"/>
    <w:rsid w:val="008D16D2"/>
    <w:rsid w:val="008D1CE1"/>
    <w:rsid w:val="008D1FBD"/>
    <w:rsid w:val="008D284E"/>
    <w:rsid w:val="008D2FBF"/>
    <w:rsid w:val="008D34DD"/>
    <w:rsid w:val="008D3501"/>
    <w:rsid w:val="008D380E"/>
    <w:rsid w:val="008D3810"/>
    <w:rsid w:val="008D3E94"/>
    <w:rsid w:val="008D425E"/>
    <w:rsid w:val="008D4934"/>
    <w:rsid w:val="008D4B83"/>
    <w:rsid w:val="008D525F"/>
    <w:rsid w:val="008D5E11"/>
    <w:rsid w:val="008D5F83"/>
    <w:rsid w:val="008D6596"/>
    <w:rsid w:val="008D6D46"/>
    <w:rsid w:val="008D6FA6"/>
    <w:rsid w:val="008D74D8"/>
    <w:rsid w:val="008D7F7A"/>
    <w:rsid w:val="008E0040"/>
    <w:rsid w:val="008E05F2"/>
    <w:rsid w:val="008E09A1"/>
    <w:rsid w:val="008E09C6"/>
    <w:rsid w:val="008E0A8F"/>
    <w:rsid w:val="008E0F79"/>
    <w:rsid w:val="008E141D"/>
    <w:rsid w:val="008E249F"/>
    <w:rsid w:val="008E2B8E"/>
    <w:rsid w:val="008E3C96"/>
    <w:rsid w:val="008E3FB7"/>
    <w:rsid w:val="008E45C6"/>
    <w:rsid w:val="008E4753"/>
    <w:rsid w:val="008E6461"/>
    <w:rsid w:val="008E6A2A"/>
    <w:rsid w:val="008E6B1F"/>
    <w:rsid w:val="008E6CD9"/>
    <w:rsid w:val="008E7EBC"/>
    <w:rsid w:val="008E7F14"/>
    <w:rsid w:val="008F08FD"/>
    <w:rsid w:val="008F0B6B"/>
    <w:rsid w:val="008F1AA7"/>
    <w:rsid w:val="008F1D5F"/>
    <w:rsid w:val="008F1EAD"/>
    <w:rsid w:val="008F2492"/>
    <w:rsid w:val="008F28A4"/>
    <w:rsid w:val="008F2909"/>
    <w:rsid w:val="008F3ED3"/>
    <w:rsid w:val="008F3F23"/>
    <w:rsid w:val="008F45EC"/>
    <w:rsid w:val="008F4DD5"/>
    <w:rsid w:val="008F54AD"/>
    <w:rsid w:val="008F5EB5"/>
    <w:rsid w:val="008F62D1"/>
    <w:rsid w:val="008F6764"/>
    <w:rsid w:val="008F67E3"/>
    <w:rsid w:val="008F680A"/>
    <w:rsid w:val="008F6CFA"/>
    <w:rsid w:val="008F719C"/>
    <w:rsid w:val="008F746B"/>
    <w:rsid w:val="00900083"/>
    <w:rsid w:val="009001D4"/>
    <w:rsid w:val="00900822"/>
    <w:rsid w:val="00901895"/>
    <w:rsid w:val="009020F6"/>
    <w:rsid w:val="009026AA"/>
    <w:rsid w:val="009028BF"/>
    <w:rsid w:val="00902A1B"/>
    <w:rsid w:val="009032AA"/>
    <w:rsid w:val="00903425"/>
    <w:rsid w:val="00903F4E"/>
    <w:rsid w:val="00904449"/>
    <w:rsid w:val="009044B5"/>
    <w:rsid w:val="009047AB"/>
    <w:rsid w:val="009048F8"/>
    <w:rsid w:val="00904B99"/>
    <w:rsid w:val="00904D2B"/>
    <w:rsid w:val="00905319"/>
    <w:rsid w:val="009053C1"/>
    <w:rsid w:val="00905DD5"/>
    <w:rsid w:val="00907E91"/>
    <w:rsid w:val="009104E3"/>
    <w:rsid w:val="00910771"/>
    <w:rsid w:val="009115B7"/>
    <w:rsid w:val="009117C5"/>
    <w:rsid w:val="00911AE3"/>
    <w:rsid w:val="00911FC9"/>
    <w:rsid w:val="00912936"/>
    <w:rsid w:val="00912F75"/>
    <w:rsid w:val="00913473"/>
    <w:rsid w:val="0091347A"/>
    <w:rsid w:val="009138BA"/>
    <w:rsid w:val="00913A8C"/>
    <w:rsid w:val="00914C70"/>
    <w:rsid w:val="00914CAD"/>
    <w:rsid w:val="00915045"/>
    <w:rsid w:val="009155CE"/>
    <w:rsid w:val="009158B6"/>
    <w:rsid w:val="00915AD4"/>
    <w:rsid w:val="00916178"/>
    <w:rsid w:val="00920962"/>
    <w:rsid w:val="00920DA2"/>
    <w:rsid w:val="00920F3B"/>
    <w:rsid w:val="00921731"/>
    <w:rsid w:val="00921ADA"/>
    <w:rsid w:val="009222E2"/>
    <w:rsid w:val="00922633"/>
    <w:rsid w:val="00922A1E"/>
    <w:rsid w:val="00922A34"/>
    <w:rsid w:val="00922B26"/>
    <w:rsid w:val="00923047"/>
    <w:rsid w:val="009230E1"/>
    <w:rsid w:val="00923441"/>
    <w:rsid w:val="00923539"/>
    <w:rsid w:val="009236BC"/>
    <w:rsid w:val="0092395C"/>
    <w:rsid w:val="00923A3D"/>
    <w:rsid w:val="009246D7"/>
    <w:rsid w:val="00924A5B"/>
    <w:rsid w:val="00924F4C"/>
    <w:rsid w:val="009253C4"/>
    <w:rsid w:val="00925AA8"/>
    <w:rsid w:val="00925F9A"/>
    <w:rsid w:val="00926297"/>
    <w:rsid w:val="0092653B"/>
    <w:rsid w:val="00926640"/>
    <w:rsid w:val="0092667A"/>
    <w:rsid w:val="009268F5"/>
    <w:rsid w:val="0092734B"/>
    <w:rsid w:val="00927B4B"/>
    <w:rsid w:val="009303E5"/>
    <w:rsid w:val="009307F0"/>
    <w:rsid w:val="009307F2"/>
    <w:rsid w:val="0093143F"/>
    <w:rsid w:val="00931C65"/>
    <w:rsid w:val="00931D56"/>
    <w:rsid w:val="00933193"/>
    <w:rsid w:val="00933EC9"/>
    <w:rsid w:val="00934584"/>
    <w:rsid w:val="00934AE4"/>
    <w:rsid w:val="00935BE5"/>
    <w:rsid w:val="009364EF"/>
    <w:rsid w:val="00937924"/>
    <w:rsid w:val="0094034A"/>
    <w:rsid w:val="0094097B"/>
    <w:rsid w:val="00940986"/>
    <w:rsid w:val="00940D4C"/>
    <w:rsid w:val="00940EA2"/>
    <w:rsid w:val="009412B4"/>
    <w:rsid w:val="009418FE"/>
    <w:rsid w:val="00941FDA"/>
    <w:rsid w:val="009425E4"/>
    <w:rsid w:val="0094291B"/>
    <w:rsid w:val="00942E53"/>
    <w:rsid w:val="0094315B"/>
    <w:rsid w:val="0094325E"/>
    <w:rsid w:val="00943AF8"/>
    <w:rsid w:val="00943BAA"/>
    <w:rsid w:val="00943F05"/>
    <w:rsid w:val="00943F5E"/>
    <w:rsid w:val="009446A9"/>
    <w:rsid w:val="00944DBD"/>
    <w:rsid w:val="0094540A"/>
    <w:rsid w:val="00945556"/>
    <w:rsid w:val="00945D77"/>
    <w:rsid w:val="0094637F"/>
    <w:rsid w:val="00946DFB"/>
    <w:rsid w:val="00947429"/>
    <w:rsid w:val="009475D5"/>
    <w:rsid w:val="0094795B"/>
    <w:rsid w:val="009506AB"/>
    <w:rsid w:val="00950FBB"/>
    <w:rsid w:val="00951649"/>
    <w:rsid w:val="00951BB6"/>
    <w:rsid w:val="0095279A"/>
    <w:rsid w:val="00952C90"/>
    <w:rsid w:val="00952F65"/>
    <w:rsid w:val="00953583"/>
    <w:rsid w:val="009540E0"/>
    <w:rsid w:val="00954535"/>
    <w:rsid w:val="0095481B"/>
    <w:rsid w:val="00954F1F"/>
    <w:rsid w:val="009555FC"/>
    <w:rsid w:val="009559C0"/>
    <w:rsid w:val="00955CCA"/>
    <w:rsid w:val="00956538"/>
    <w:rsid w:val="009569CF"/>
    <w:rsid w:val="00956EE2"/>
    <w:rsid w:val="00957441"/>
    <w:rsid w:val="0095752D"/>
    <w:rsid w:val="00957754"/>
    <w:rsid w:val="009578A3"/>
    <w:rsid w:val="00957A6B"/>
    <w:rsid w:val="00957A98"/>
    <w:rsid w:val="00957B7B"/>
    <w:rsid w:val="009608F4"/>
    <w:rsid w:val="00960A49"/>
    <w:rsid w:val="00960CB4"/>
    <w:rsid w:val="00961985"/>
    <w:rsid w:val="00962388"/>
    <w:rsid w:val="00962482"/>
    <w:rsid w:val="00962636"/>
    <w:rsid w:val="00962ADC"/>
    <w:rsid w:val="00963150"/>
    <w:rsid w:val="00963547"/>
    <w:rsid w:val="00963825"/>
    <w:rsid w:val="00963CAB"/>
    <w:rsid w:val="00964327"/>
    <w:rsid w:val="00964336"/>
    <w:rsid w:val="00964D4F"/>
    <w:rsid w:val="00964E0D"/>
    <w:rsid w:val="0096523B"/>
    <w:rsid w:val="00965378"/>
    <w:rsid w:val="009661AC"/>
    <w:rsid w:val="00967727"/>
    <w:rsid w:val="00967821"/>
    <w:rsid w:val="009704DD"/>
    <w:rsid w:val="009709E2"/>
    <w:rsid w:val="00970DD1"/>
    <w:rsid w:val="00971CD9"/>
    <w:rsid w:val="00971DC6"/>
    <w:rsid w:val="00972D56"/>
    <w:rsid w:val="00973164"/>
    <w:rsid w:val="0097387F"/>
    <w:rsid w:val="00973C6B"/>
    <w:rsid w:val="009740AA"/>
    <w:rsid w:val="009740EE"/>
    <w:rsid w:val="00974199"/>
    <w:rsid w:val="00974734"/>
    <w:rsid w:val="00974B4F"/>
    <w:rsid w:val="00975013"/>
    <w:rsid w:val="009757D5"/>
    <w:rsid w:val="009757F8"/>
    <w:rsid w:val="00975D50"/>
    <w:rsid w:val="009764A9"/>
    <w:rsid w:val="00976965"/>
    <w:rsid w:val="00976986"/>
    <w:rsid w:val="00976A0E"/>
    <w:rsid w:val="00977400"/>
    <w:rsid w:val="0097755D"/>
    <w:rsid w:val="00977BB1"/>
    <w:rsid w:val="00981034"/>
    <w:rsid w:val="009811E3"/>
    <w:rsid w:val="0098301D"/>
    <w:rsid w:val="00983CD3"/>
    <w:rsid w:val="009848FF"/>
    <w:rsid w:val="00984B07"/>
    <w:rsid w:val="00984E9B"/>
    <w:rsid w:val="00985938"/>
    <w:rsid w:val="00985A44"/>
    <w:rsid w:val="00985A5A"/>
    <w:rsid w:val="00985C33"/>
    <w:rsid w:val="00985EFC"/>
    <w:rsid w:val="009864E8"/>
    <w:rsid w:val="0098661F"/>
    <w:rsid w:val="009870BA"/>
    <w:rsid w:val="00987445"/>
    <w:rsid w:val="00987C62"/>
    <w:rsid w:val="00987E64"/>
    <w:rsid w:val="0099056B"/>
    <w:rsid w:val="00990E66"/>
    <w:rsid w:val="00991549"/>
    <w:rsid w:val="00991763"/>
    <w:rsid w:val="0099186E"/>
    <w:rsid w:val="00992003"/>
    <w:rsid w:val="0099214C"/>
    <w:rsid w:val="00992E2C"/>
    <w:rsid w:val="00992EDF"/>
    <w:rsid w:val="00993BBD"/>
    <w:rsid w:val="00994623"/>
    <w:rsid w:val="009946A0"/>
    <w:rsid w:val="009949F7"/>
    <w:rsid w:val="00994A85"/>
    <w:rsid w:val="00994FC5"/>
    <w:rsid w:val="009953DE"/>
    <w:rsid w:val="00996DEB"/>
    <w:rsid w:val="009970BA"/>
    <w:rsid w:val="009972C1"/>
    <w:rsid w:val="009A130D"/>
    <w:rsid w:val="009A15D8"/>
    <w:rsid w:val="009A1B90"/>
    <w:rsid w:val="009A1D48"/>
    <w:rsid w:val="009A2258"/>
    <w:rsid w:val="009A23F6"/>
    <w:rsid w:val="009A3677"/>
    <w:rsid w:val="009A3933"/>
    <w:rsid w:val="009A4360"/>
    <w:rsid w:val="009A50B7"/>
    <w:rsid w:val="009A530D"/>
    <w:rsid w:val="009A55D0"/>
    <w:rsid w:val="009A5802"/>
    <w:rsid w:val="009A58BD"/>
    <w:rsid w:val="009A58F7"/>
    <w:rsid w:val="009A5D6E"/>
    <w:rsid w:val="009A6632"/>
    <w:rsid w:val="009A70CB"/>
    <w:rsid w:val="009A7A02"/>
    <w:rsid w:val="009A7E0E"/>
    <w:rsid w:val="009A7F94"/>
    <w:rsid w:val="009B02E0"/>
    <w:rsid w:val="009B064F"/>
    <w:rsid w:val="009B087C"/>
    <w:rsid w:val="009B1CE7"/>
    <w:rsid w:val="009B1EA9"/>
    <w:rsid w:val="009B22F8"/>
    <w:rsid w:val="009B285B"/>
    <w:rsid w:val="009B2863"/>
    <w:rsid w:val="009B326A"/>
    <w:rsid w:val="009B32E0"/>
    <w:rsid w:val="009B3827"/>
    <w:rsid w:val="009B3951"/>
    <w:rsid w:val="009B3D3D"/>
    <w:rsid w:val="009B3E98"/>
    <w:rsid w:val="009B410B"/>
    <w:rsid w:val="009B57E8"/>
    <w:rsid w:val="009B59AF"/>
    <w:rsid w:val="009B6C4B"/>
    <w:rsid w:val="009B6C7B"/>
    <w:rsid w:val="009B6C95"/>
    <w:rsid w:val="009B7709"/>
    <w:rsid w:val="009B7CCF"/>
    <w:rsid w:val="009C051C"/>
    <w:rsid w:val="009C0C8F"/>
    <w:rsid w:val="009C1C9B"/>
    <w:rsid w:val="009C1CA3"/>
    <w:rsid w:val="009C1EEE"/>
    <w:rsid w:val="009C2C9E"/>
    <w:rsid w:val="009C2DBE"/>
    <w:rsid w:val="009C2E35"/>
    <w:rsid w:val="009C2F6E"/>
    <w:rsid w:val="009C3068"/>
    <w:rsid w:val="009C3076"/>
    <w:rsid w:val="009C3A5F"/>
    <w:rsid w:val="009C3EB0"/>
    <w:rsid w:val="009C5540"/>
    <w:rsid w:val="009C5E8F"/>
    <w:rsid w:val="009C671C"/>
    <w:rsid w:val="009C6D00"/>
    <w:rsid w:val="009C6E8D"/>
    <w:rsid w:val="009C7B24"/>
    <w:rsid w:val="009D0412"/>
    <w:rsid w:val="009D049D"/>
    <w:rsid w:val="009D0806"/>
    <w:rsid w:val="009D0EC0"/>
    <w:rsid w:val="009D10A3"/>
    <w:rsid w:val="009D12BB"/>
    <w:rsid w:val="009D1A75"/>
    <w:rsid w:val="009D1C57"/>
    <w:rsid w:val="009D2BCE"/>
    <w:rsid w:val="009D2CB6"/>
    <w:rsid w:val="009D2FB8"/>
    <w:rsid w:val="009D30FA"/>
    <w:rsid w:val="009D3123"/>
    <w:rsid w:val="009D3599"/>
    <w:rsid w:val="009D4523"/>
    <w:rsid w:val="009D4A96"/>
    <w:rsid w:val="009D4DC4"/>
    <w:rsid w:val="009D503F"/>
    <w:rsid w:val="009D60F6"/>
    <w:rsid w:val="009D62A6"/>
    <w:rsid w:val="009D64B1"/>
    <w:rsid w:val="009D64E6"/>
    <w:rsid w:val="009D6AA7"/>
    <w:rsid w:val="009D7115"/>
    <w:rsid w:val="009D7178"/>
    <w:rsid w:val="009D76C3"/>
    <w:rsid w:val="009D7A38"/>
    <w:rsid w:val="009D7B71"/>
    <w:rsid w:val="009D7E2E"/>
    <w:rsid w:val="009D7EAF"/>
    <w:rsid w:val="009E0032"/>
    <w:rsid w:val="009E039E"/>
    <w:rsid w:val="009E0740"/>
    <w:rsid w:val="009E0B54"/>
    <w:rsid w:val="009E0BF0"/>
    <w:rsid w:val="009E151C"/>
    <w:rsid w:val="009E227B"/>
    <w:rsid w:val="009E23DF"/>
    <w:rsid w:val="009E2AB1"/>
    <w:rsid w:val="009E2F48"/>
    <w:rsid w:val="009E30AC"/>
    <w:rsid w:val="009E3D76"/>
    <w:rsid w:val="009E4060"/>
    <w:rsid w:val="009E43E3"/>
    <w:rsid w:val="009E5055"/>
    <w:rsid w:val="009E5512"/>
    <w:rsid w:val="009E5589"/>
    <w:rsid w:val="009E55FD"/>
    <w:rsid w:val="009E5A26"/>
    <w:rsid w:val="009E6071"/>
    <w:rsid w:val="009E6B48"/>
    <w:rsid w:val="009E6CE8"/>
    <w:rsid w:val="009E6D56"/>
    <w:rsid w:val="009E6E5E"/>
    <w:rsid w:val="009E74A7"/>
    <w:rsid w:val="009E773B"/>
    <w:rsid w:val="009E7B9B"/>
    <w:rsid w:val="009F0DBF"/>
    <w:rsid w:val="009F16B3"/>
    <w:rsid w:val="009F1E22"/>
    <w:rsid w:val="009F1E88"/>
    <w:rsid w:val="009F2138"/>
    <w:rsid w:val="009F239B"/>
    <w:rsid w:val="009F240D"/>
    <w:rsid w:val="009F2AF0"/>
    <w:rsid w:val="009F36CC"/>
    <w:rsid w:val="009F449E"/>
    <w:rsid w:val="009F4AD8"/>
    <w:rsid w:val="009F51B1"/>
    <w:rsid w:val="009F53EB"/>
    <w:rsid w:val="009F54B9"/>
    <w:rsid w:val="009F6EB8"/>
    <w:rsid w:val="009F71C6"/>
    <w:rsid w:val="009F74A9"/>
    <w:rsid w:val="009F7B78"/>
    <w:rsid w:val="009F7D5A"/>
    <w:rsid w:val="009F7DE1"/>
    <w:rsid w:val="00A00373"/>
    <w:rsid w:val="00A0117E"/>
    <w:rsid w:val="00A017BE"/>
    <w:rsid w:val="00A01A39"/>
    <w:rsid w:val="00A01A87"/>
    <w:rsid w:val="00A01B86"/>
    <w:rsid w:val="00A01BEF"/>
    <w:rsid w:val="00A01DD5"/>
    <w:rsid w:val="00A01ED2"/>
    <w:rsid w:val="00A0212F"/>
    <w:rsid w:val="00A02E8A"/>
    <w:rsid w:val="00A02FC3"/>
    <w:rsid w:val="00A059DE"/>
    <w:rsid w:val="00A05BEB"/>
    <w:rsid w:val="00A062BF"/>
    <w:rsid w:val="00A06AC2"/>
    <w:rsid w:val="00A07110"/>
    <w:rsid w:val="00A0759B"/>
    <w:rsid w:val="00A07C9F"/>
    <w:rsid w:val="00A106B0"/>
    <w:rsid w:val="00A10C2C"/>
    <w:rsid w:val="00A10F56"/>
    <w:rsid w:val="00A1113E"/>
    <w:rsid w:val="00A119D5"/>
    <w:rsid w:val="00A11B8F"/>
    <w:rsid w:val="00A1276C"/>
    <w:rsid w:val="00A128E2"/>
    <w:rsid w:val="00A135F3"/>
    <w:rsid w:val="00A1388A"/>
    <w:rsid w:val="00A14D40"/>
    <w:rsid w:val="00A15474"/>
    <w:rsid w:val="00A15D06"/>
    <w:rsid w:val="00A16A08"/>
    <w:rsid w:val="00A16BAD"/>
    <w:rsid w:val="00A16C17"/>
    <w:rsid w:val="00A16CED"/>
    <w:rsid w:val="00A16FC7"/>
    <w:rsid w:val="00A17428"/>
    <w:rsid w:val="00A17448"/>
    <w:rsid w:val="00A17555"/>
    <w:rsid w:val="00A17980"/>
    <w:rsid w:val="00A21138"/>
    <w:rsid w:val="00A21506"/>
    <w:rsid w:val="00A218C6"/>
    <w:rsid w:val="00A228C9"/>
    <w:rsid w:val="00A2328E"/>
    <w:rsid w:val="00A2330C"/>
    <w:rsid w:val="00A23396"/>
    <w:rsid w:val="00A23B72"/>
    <w:rsid w:val="00A240C6"/>
    <w:rsid w:val="00A246DF"/>
    <w:rsid w:val="00A2574E"/>
    <w:rsid w:val="00A25AA0"/>
    <w:rsid w:val="00A26185"/>
    <w:rsid w:val="00A277AC"/>
    <w:rsid w:val="00A302F1"/>
    <w:rsid w:val="00A305C2"/>
    <w:rsid w:val="00A30A32"/>
    <w:rsid w:val="00A31447"/>
    <w:rsid w:val="00A314C9"/>
    <w:rsid w:val="00A31B93"/>
    <w:rsid w:val="00A31CC2"/>
    <w:rsid w:val="00A31E84"/>
    <w:rsid w:val="00A31EE9"/>
    <w:rsid w:val="00A32352"/>
    <w:rsid w:val="00A32753"/>
    <w:rsid w:val="00A327ED"/>
    <w:rsid w:val="00A3356F"/>
    <w:rsid w:val="00A3387C"/>
    <w:rsid w:val="00A33C36"/>
    <w:rsid w:val="00A33D41"/>
    <w:rsid w:val="00A35635"/>
    <w:rsid w:val="00A359E9"/>
    <w:rsid w:val="00A35C56"/>
    <w:rsid w:val="00A35FC5"/>
    <w:rsid w:val="00A36D73"/>
    <w:rsid w:val="00A36DFC"/>
    <w:rsid w:val="00A37305"/>
    <w:rsid w:val="00A37403"/>
    <w:rsid w:val="00A37406"/>
    <w:rsid w:val="00A377EA"/>
    <w:rsid w:val="00A37F72"/>
    <w:rsid w:val="00A4097A"/>
    <w:rsid w:val="00A40A2A"/>
    <w:rsid w:val="00A40AB3"/>
    <w:rsid w:val="00A41076"/>
    <w:rsid w:val="00A41D45"/>
    <w:rsid w:val="00A41E06"/>
    <w:rsid w:val="00A41F9C"/>
    <w:rsid w:val="00A42A0A"/>
    <w:rsid w:val="00A42E56"/>
    <w:rsid w:val="00A44217"/>
    <w:rsid w:val="00A445E9"/>
    <w:rsid w:val="00A449DB"/>
    <w:rsid w:val="00A44C04"/>
    <w:rsid w:val="00A45BDF"/>
    <w:rsid w:val="00A461F1"/>
    <w:rsid w:val="00A46E83"/>
    <w:rsid w:val="00A47225"/>
    <w:rsid w:val="00A472AF"/>
    <w:rsid w:val="00A47708"/>
    <w:rsid w:val="00A47B23"/>
    <w:rsid w:val="00A47D38"/>
    <w:rsid w:val="00A50386"/>
    <w:rsid w:val="00A50497"/>
    <w:rsid w:val="00A50ABE"/>
    <w:rsid w:val="00A516F8"/>
    <w:rsid w:val="00A517AA"/>
    <w:rsid w:val="00A51C15"/>
    <w:rsid w:val="00A52368"/>
    <w:rsid w:val="00A5269D"/>
    <w:rsid w:val="00A52C29"/>
    <w:rsid w:val="00A52F98"/>
    <w:rsid w:val="00A531C7"/>
    <w:rsid w:val="00A532F9"/>
    <w:rsid w:val="00A53620"/>
    <w:rsid w:val="00A53EEF"/>
    <w:rsid w:val="00A54247"/>
    <w:rsid w:val="00A547D2"/>
    <w:rsid w:val="00A54DBC"/>
    <w:rsid w:val="00A55850"/>
    <w:rsid w:val="00A55A27"/>
    <w:rsid w:val="00A55ECF"/>
    <w:rsid w:val="00A561D4"/>
    <w:rsid w:val="00A56430"/>
    <w:rsid w:val="00A56A11"/>
    <w:rsid w:val="00A5712A"/>
    <w:rsid w:val="00A57F40"/>
    <w:rsid w:val="00A6059B"/>
    <w:rsid w:val="00A608DA"/>
    <w:rsid w:val="00A613BC"/>
    <w:rsid w:val="00A61A01"/>
    <w:rsid w:val="00A623AE"/>
    <w:rsid w:val="00A62609"/>
    <w:rsid w:val="00A62649"/>
    <w:rsid w:val="00A627ED"/>
    <w:rsid w:val="00A62DF9"/>
    <w:rsid w:val="00A630AD"/>
    <w:rsid w:val="00A634C6"/>
    <w:rsid w:val="00A6390C"/>
    <w:rsid w:val="00A63A92"/>
    <w:rsid w:val="00A64442"/>
    <w:rsid w:val="00A64C23"/>
    <w:rsid w:val="00A6554C"/>
    <w:rsid w:val="00A65F99"/>
    <w:rsid w:val="00A6610B"/>
    <w:rsid w:val="00A668EB"/>
    <w:rsid w:val="00A66A75"/>
    <w:rsid w:val="00A675D4"/>
    <w:rsid w:val="00A679A5"/>
    <w:rsid w:val="00A70EA0"/>
    <w:rsid w:val="00A712D1"/>
    <w:rsid w:val="00A712E8"/>
    <w:rsid w:val="00A727B7"/>
    <w:rsid w:val="00A72DB7"/>
    <w:rsid w:val="00A730EE"/>
    <w:rsid w:val="00A737BC"/>
    <w:rsid w:val="00A738AD"/>
    <w:rsid w:val="00A7470C"/>
    <w:rsid w:val="00A747F8"/>
    <w:rsid w:val="00A7500F"/>
    <w:rsid w:val="00A760CA"/>
    <w:rsid w:val="00A762B9"/>
    <w:rsid w:val="00A7649E"/>
    <w:rsid w:val="00A764B2"/>
    <w:rsid w:val="00A76510"/>
    <w:rsid w:val="00A76535"/>
    <w:rsid w:val="00A76D11"/>
    <w:rsid w:val="00A77365"/>
    <w:rsid w:val="00A776FF"/>
    <w:rsid w:val="00A77814"/>
    <w:rsid w:val="00A77B6F"/>
    <w:rsid w:val="00A800DB"/>
    <w:rsid w:val="00A80667"/>
    <w:rsid w:val="00A80983"/>
    <w:rsid w:val="00A80CB5"/>
    <w:rsid w:val="00A80FD0"/>
    <w:rsid w:val="00A82451"/>
    <w:rsid w:val="00A82547"/>
    <w:rsid w:val="00A8277D"/>
    <w:rsid w:val="00A837A8"/>
    <w:rsid w:val="00A83C6F"/>
    <w:rsid w:val="00A842A1"/>
    <w:rsid w:val="00A84310"/>
    <w:rsid w:val="00A84790"/>
    <w:rsid w:val="00A8530A"/>
    <w:rsid w:val="00A853C6"/>
    <w:rsid w:val="00A85444"/>
    <w:rsid w:val="00A864BC"/>
    <w:rsid w:val="00A86580"/>
    <w:rsid w:val="00A875BC"/>
    <w:rsid w:val="00A876FE"/>
    <w:rsid w:val="00A87D59"/>
    <w:rsid w:val="00A87FCC"/>
    <w:rsid w:val="00A90719"/>
    <w:rsid w:val="00A9085D"/>
    <w:rsid w:val="00A90CD7"/>
    <w:rsid w:val="00A91482"/>
    <w:rsid w:val="00A914C2"/>
    <w:rsid w:val="00A91FFF"/>
    <w:rsid w:val="00A924E1"/>
    <w:rsid w:val="00A92619"/>
    <w:rsid w:val="00A928DB"/>
    <w:rsid w:val="00A92AD2"/>
    <w:rsid w:val="00A93DC5"/>
    <w:rsid w:val="00A94792"/>
    <w:rsid w:val="00A94A30"/>
    <w:rsid w:val="00A95252"/>
    <w:rsid w:val="00A9590E"/>
    <w:rsid w:val="00A95FCC"/>
    <w:rsid w:val="00A9650A"/>
    <w:rsid w:val="00A96533"/>
    <w:rsid w:val="00A96667"/>
    <w:rsid w:val="00A9701A"/>
    <w:rsid w:val="00A9708A"/>
    <w:rsid w:val="00A971F4"/>
    <w:rsid w:val="00A97764"/>
    <w:rsid w:val="00A9789C"/>
    <w:rsid w:val="00A97CCF"/>
    <w:rsid w:val="00A97D3A"/>
    <w:rsid w:val="00AA0113"/>
    <w:rsid w:val="00AA0B74"/>
    <w:rsid w:val="00AA0BE8"/>
    <w:rsid w:val="00AA215E"/>
    <w:rsid w:val="00AA2406"/>
    <w:rsid w:val="00AA2D9A"/>
    <w:rsid w:val="00AA3218"/>
    <w:rsid w:val="00AA324A"/>
    <w:rsid w:val="00AA38F2"/>
    <w:rsid w:val="00AA3967"/>
    <w:rsid w:val="00AA3B85"/>
    <w:rsid w:val="00AA415F"/>
    <w:rsid w:val="00AA4312"/>
    <w:rsid w:val="00AA44B2"/>
    <w:rsid w:val="00AA4A1C"/>
    <w:rsid w:val="00AA5624"/>
    <w:rsid w:val="00AA6157"/>
    <w:rsid w:val="00AA659D"/>
    <w:rsid w:val="00AA692F"/>
    <w:rsid w:val="00AA6BBF"/>
    <w:rsid w:val="00AA70E2"/>
    <w:rsid w:val="00AA7202"/>
    <w:rsid w:val="00AA7453"/>
    <w:rsid w:val="00AA7BAA"/>
    <w:rsid w:val="00AB0289"/>
    <w:rsid w:val="00AB08DC"/>
    <w:rsid w:val="00AB09F8"/>
    <w:rsid w:val="00AB0EDB"/>
    <w:rsid w:val="00AB1370"/>
    <w:rsid w:val="00AB150C"/>
    <w:rsid w:val="00AB1AEE"/>
    <w:rsid w:val="00AB1BE4"/>
    <w:rsid w:val="00AB1D63"/>
    <w:rsid w:val="00AB1D9F"/>
    <w:rsid w:val="00AB231C"/>
    <w:rsid w:val="00AB2363"/>
    <w:rsid w:val="00AB285B"/>
    <w:rsid w:val="00AB2BF0"/>
    <w:rsid w:val="00AB2C20"/>
    <w:rsid w:val="00AB3236"/>
    <w:rsid w:val="00AB36C4"/>
    <w:rsid w:val="00AB37B1"/>
    <w:rsid w:val="00AB3907"/>
    <w:rsid w:val="00AB3AC1"/>
    <w:rsid w:val="00AB3C15"/>
    <w:rsid w:val="00AB3E56"/>
    <w:rsid w:val="00AB3EC1"/>
    <w:rsid w:val="00AB46BF"/>
    <w:rsid w:val="00AB49C4"/>
    <w:rsid w:val="00AB5153"/>
    <w:rsid w:val="00AB5C12"/>
    <w:rsid w:val="00AB5C53"/>
    <w:rsid w:val="00AB5CFF"/>
    <w:rsid w:val="00AB61C6"/>
    <w:rsid w:val="00AB671F"/>
    <w:rsid w:val="00AB7158"/>
    <w:rsid w:val="00AC00F0"/>
    <w:rsid w:val="00AC0851"/>
    <w:rsid w:val="00AC1B08"/>
    <w:rsid w:val="00AC1E48"/>
    <w:rsid w:val="00AC1E71"/>
    <w:rsid w:val="00AC31C2"/>
    <w:rsid w:val="00AC415A"/>
    <w:rsid w:val="00AC4847"/>
    <w:rsid w:val="00AC4D8A"/>
    <w:rsid w:val="00AC526F"/>
    <w:rsid w:val="00AC6485"/>
    <w:rsid w:val="00AC6601"/>
    <w:rsid w:val="00AC6A5A"/>
    <w:rsid w:val="00AC6EF3"/>
    <w:rsid w:val="00AC72B2"/>
    <w:rsid w:val="00AC773F"/>
    <w:rsid w:val="00AC77CD"/>
    <w:rsid w:val="00AC7FBD"/>
    <w:rsid w:val="00AD0113"/>
    <w:rsid w:val="00AD0200"/>
    <w:rsid w:val="00AD032E"/>
    <w:rsid w:val="00AD0712"/>
    <w:rsid w:val="00AD101E"/>
    <w:rsid w:val="00AD1D7C"/>
    <w:rsid w:val="00AD22B2"/>
    <w:rsid w:val="00AD2A27"/>
    <w:rsid w:val="00AD2EB4"/>
    <w:rsid w:val="00AD32BC"/>
    <w:rsid w:val="00AD3312"/>
    <w:rsid w:val="00AD3F13"/>
    <w:rsid w:val="00AD4439"/>
    <w:rsid w:val="00AD5111"/>
    <w:rsid w:val="00AD5B9F"/>
    <w:rsid w:val="00AD5CD0"/>
    <w:rsid w:val="00AD5E62"/>
    <w:rsid w:val="00AD5F15"/>
    <w:rsid w:val="00AD60B4"/>
    <w:rsid w:val="00AD63BD"/>
    <w:rsid w:val="00AD6424"/>
    <w:rsid w:val="00AD69C5"/>
    <w:rsid w:val="00AD6D99"/>
    <w:rsid w:val="00AD6EE6"/>
    <w:rsid w:val="00AD712B"/>
    <w:rsid w:val="00AD728A"/>
    <w:rsid w:val="00AD7623"/>
    <w:rsid w:val="00AD7C46"/>
    <w:rsid w:val="00AD7ED9"/>
    <w:rsid w:val="00AE031B"/>
    <w:rsid w:val="00AE04CE"/>
    <w:rsid w:val="00AE05C7"/>
    <w:rsid w:val="00AE0CC0"/>
    <w:rsid w:val="00AE0DF5"/>
    <w:rsid w:val="00AE1452"/>
    <w:rsid w:val="00AE1BFC"/>
    <w:rsid w:val="00AE1CFA"/>
    <w:rsid w:val="00AE20BC"/>
    <w:rsid w:val="00AE2547"/>
    <w:rsid w:val="00AE2836"/>
    <w:rsid w:val="00AE31A4"/>
    <w:rsid w:val="00AE365A"/>
    <w:rsid w:val="00AE3F0B"/>
    <w:rsid w:val="00AE4275"/>
    <w:rsid w:val="00AE459C"/>
    <w:rsid w:val="00AE45C0"/>
    <w:rsid w:val="00AE4649"/>
    <w:rsid w:val="00AE4748"/>
    <w:rsid w:val="00AE4BC1"/>
    <w:rsid w:val="00AE4C1A"/>
    <w:rsid w:val="00AE4CCF"/>
    <w:rsid w:val="00AE52FD"/>
    <w:rsid w:val="00AE538F"/>
    <w:rsid w:val="00AE6AE5"/>
    <w:rsid w:val="00AE6F0A"/>
    <w:rsid w:val="00AF034A"/>
    <w:rsid w:val="00AF0853"/>
    <w:rsid w:val="00AF111E"/>
    <w:rsid w:val="00AF1719"/>
    <w:rsid w:val="00AF1BEF"/>
    <w:rsid w:val="00AF25B6"/>
    <w:rsid w:val="00AF2C2B"/>
    <w:rsid w:val="00AF2FDD"/>
    <w:rsid w:val="00AF3301"/>
    <w:rsid w:val="00AF3495"/>
    <w:rsid w:val="00AF3AC6"/>
    <w:rsid w:val="00AF4050"/>
    <w:rsid w:val="00AF4C5B"/>
    <w:rsid w:val="00AF4F87"/>
    <w:rsid w:val="00AF53FE"/>
    <w:rsid w:val="00AF580F"/>
    <w:rsid w:val="00AF60EC"/>
    <w:rsid w:val="00AF68C3"/>
    <w:rsid w:val="00AF71CD"/>
    <w:rsid w:val="00AF7FB1"/>
    <w:rsid w:val="00B00E29"/>
    <w:rsid w:val="00B0180B"/>
    <w:rsid w:val="00B0254C"/>
    <w:rsid w:val="00B025B3"/>
    <w:rsid w:val="00B02B68"/>
    <w:rsid w:val="00B03417"/>
    <w:rsid w:val="00B03498"/>
    <w:rsid w:val="00B0373F"/>
    <w:rsid w:val="00B04113"/>
    <w:rsid w:val="00B0431F"/>
    <w:rsid w:val="00B04587"/>
    <w:rsid w:val="00B04E7C"/>
    <w:rsid w:val="00B051D7"/>
    <w:rsid w:val="00B05205"/>
    <w:rsid w:val="00B05305"/>
    <w:rsid w:val="00B05962"/>
    <w:rsid w:val="00B05B74"/>
    <w:rsid w:val="00B05CF5"/>
    <w:rsid w:val="00B0638F"/>
    <w:rsid w:val="00B06928"/>
    <w:rsid w:val="00B06B40"/>
    <w:rsid w:val="00B06B41"/>
    <w:rsid w:val="00B07426"/>
    <w:rsid w:val="00B103BC"/>
    <w:rsid w:val="00B10595"/>
    <w:rsid w:val="00B10711"/>
    <w:rsid w:val="00B11D37"/>
    <w:rsid w:val="00B120CA"/>
    <w:rsid w:val="00B141A0"/>
    <w:rsid w:val="00B143D3"/>
    <w:rsid w:val="00B14A37"/>
    <w:rsid w:val="00B16016"/>
    <w:rsid w:val="00B1646F"/>
    <w:rsid w:val="00B16E9A"/>
    <w:rsid w:val="00B170A4"/>
    <w:rsid w:val="00B178C9"/>
    <w:rsid w:val="00B178D2"/>
    <w:rsid w:val="00B20E2E"/>
    <w:rsid w:val="00B211E3"/>
    <w:rsid w:val="00B2149D"/>
    <w:rsid w:val="00B216C9"/>
    <w:rsid w:val="00B21C36"/>
    <w:rsid w:val="00B22A31"/>
    <w:rsid w:val="00B2338F"/>
    <w:rsid w:val="00B23962"/>
    <w:rsid w:val="00B24368"/>
    <w:rsid w:val="00B24686"/>
    <w:rsid w:val="00B24C38"/>
    <w:rsid w:val="00B24CC6"/>
    <w:rsid w:val="00B25468"/>
    <w:rsid w:val="00B25E7D"/>
    <w:rsid w:val="00B2631B"/>
    <w:rsid w:val="00B265EF"/>
    <w:rsid w:val="00B26720"/>
    <w:rsid w:val="00B267BA"/>
    <w:rsid w:val="00B26B86"/>
    <w:rsid w:val="00B277EE"/>
    <w:rsid w:val="00B27B78"/>
    <w:rsid w:val="00B30178"/>
    <w:rsid w:val="00B3044B"/>
    <w:rsid w:val="00B306BA"/>
    <w:rsid w:val="00B3092B"/>
    <w:rsid w:val="00B30C11"/>
    <w:rsid w:val="00B30F2F"/>
    <w:rsid w:val="00B310E7"/>
    <w:rsid w:val="00B3159F"/>
    <w:rsid w:val="00B315AF"/>
    <w:rsid w:val="00B31F67"/>
    <w:rsid w:val="00B31FC9"/>
    <w:rsid w:val="00B32665"/>
    <w:rsid w:val="00B32A35"/>
    <w:rsid w:val="00B32C0A"/>
    <w:rsid w:val="00B33887"/>
    <w:rsid w:val="00B34EDA"/>
    <w:rsid w:val="00B34F14"/>
    <w:rsid w:val="00B3581B"/>
    <w:rsid w:val="00B35DCB"/>
    <w:rsid w:val="00B35E5D"/>
    <w:rsid w:val="00B35F2B"/>
    <w:rsid w:val="00B362E0"/>
    <w:rsid w:val="00B36B6C"/>
    <w:rsid w:val="00B36C80"/>
    <w:rsid w:val="00B36DC5"/>
    <w:rsid w:val="00B373AE"/>
    <w:rsid w:val="00B377ED"/>
    <w:rsid w:val="00B37D7A"/>
    <w:rsid w:val="00B40412"/>
    <w:rsid w:val="00B40E6D"/>
    <w:rsid w:val="00B4103F"/>
    <w:rsid w:val="00B4109F"/>
    <w:rsid w:val="00B412A3"/>
    <w:rsid w:val="00B41B16"/>
    <w:rsid w:val="00B4224D"/>
    <w:rsid w:val="00B424BB"/>
    <w:rsid w:val="00B42CBA"/>
    <w:rsid w:val="00B4317A"/>
    <w:rsid w:val="00B4317C"/>
    <w:rsid w:val="00B4341B"/>
    <w:rsid w:val="00B440C5"/>
    <w:rsid w:val="00B4481C"/>
    <w:rsid w:val="00B44AFB"/>
    <w:rsid w:val="00B44EB8"/>
    <w:rsid w:val="00B45215"/>
    <w:rsid w:val="00B456DE"/>
    <w:rsid w:val="00B45FFF"/>
    <w:rsid w:val="00B46271"/>
    <w:rsid w:val="00B4635B"/>
    <w:rsid w:val="00B464EE"/>
    <w:rsid w:val="00B47097"/>
    <w:rsid w:val="00B47558"/>
    <w:rsid w:val="00B4782D"/>
    <w:rsid w:val="00B5035C"/>
    <w:rsid w:val="00B50A25"/>
    <w:rsid w:val="00B50F6C"/>
    <w:rsid w:val="00B513D9"/>
    <w:rsid w:val="00B51BAE"/>
    <w:rsid w:val="00B52FA0"/>
    <w:rsid w:val="00B538B7"/>
    <w:rsid w:val="00B54DA6"/>
    <w:rsid w:val="00B550BF"/>
    <w:rsid w:val="00B55899"/>
    <w:rsid w:val="00B559AA"/>
    <w:rsid w:val="00B55A0A"/>
    <w:rsid w:val="00B56133"/>
    <w:rsid w:val="00B569ED"/>
    <w:rsid w:val="00B57188"/>
    <w:rsid w:val="00B579AE"/>
    <w:rsid w:val="00B60CE5"/>
    <w:rsid w:val="00B61086"/>
    <w:rsid w:val="00B61345"/>
    <w:rsid w:val="00B61781"/>
    <w:rsid w:val="00B617D4"/>
    <w:rsid w:val="00B61BDC"/>
    <w:rsid w:val="00B61EC6"/>
    <w:rsid w:val="00B61FCF"/>
    <w:rsid w:val="00B62B64"/>
    <w:rsid w:val="00B62DDE"/>
    <w:rsid w:val="00B63195"/>
    <w:rsid w:val="00B63C66"/>
    <w:rsid w:val="00B63F26"/>
    <w:rsid w:val="00B64048"/>
    <w:rsid w:val="00B640D0"/>
    <w:rsid w:val="00B65624"/>
    <w:rsid w:val="00B657EC"/>
    <w:rsid w:val="00B6626F"/>
    <w:rsid w:val="00B663FF"/>
    <w:rsid w:val="00B66F46"/>
    <w:rsid w:val="00B67225"/>
    <w:rsid w:val="00B67D62"/>
    <w:rsid w:val="00B701E8"/>
    <w:rsid w:val="00B70752"/>
    <w:rsid w:val="00B7092A"/>
    <w:rsid w:val="00B70A38"/>
    <w:rsid w:val="00B71110"/>
    <w:rsid w:val="00B7119F"/>
    <w:rsid w:val="00B724C1"/>
    <w:rsid w:val="00B72931"/>
    <w:rsid w:val="00B72C7F"/>
    <w:rsid w:val="00B73B6F"/>
    <w:rsid w:val="00B741E0"/>
    <w:rsid w:val="00B746C1"/>
    <w:rsid w:val="00B74AAB"/>
    <w:rsid w:val="00B74B73"/>
    <w:rsid w:val="00B74E51"/>
    <w:rsid w:val="00B756E5"/>
    <w:rsid w:val="00B75A0B"/>
    <w:rsid w:val="00B75DF9"/>
    <w:rsid w:val="00B75F1D"/>
    <w:rsid w:val="00B7647B"/>
    <w:rsid w:val="00B76B0E"/>
    <w:rsid w:val="00B777B8"/>
    <w:rsid w:val="00B77C13"/>
    <w:rsid w:val="00B77ECA"/>
    <w:rsid w:val="00B77EE1"/>
    <w:rsid w:val="00B804AA"/>
    <w:rsid w:val="00B8085D"/>
    <w:rsid w:val="00B80CBD"/>
    <w:rsid w:val="00B8112C"/>
    <w:rsid w:val="00B81340"/>
    <w:rsid w:val="00B8136F"/>
    <w:rsid w:val="00B81502"/>
    <w:rsid w:val="00B81FB9"/>
    <w:rsid w:val="00B825BE"/>
    <w:rsid w:val="00B82665"/>
    <w:rsid w:val="00B826FB"/>
    <w:rsid w:val="00B82C3C"/>
    <w:rsid w:val="00B83073"/>
    <w:rsid w:val="00B83532"/>
    <w:rsid w:val="00B83694"/>
    <w:rsid w:val="00B83B7D"/>
    <w:rsid w:val="00B8449A"/>
    <w:rsid w:val="00B84901"/>
    <w:rsid w:val="00B85537"/>
    <w:rsid w:val="00B85B96"/>
    <w:rsid w:val="00B86B9F"/>
    <w:rsid w:val="00B873B3"/>
    <w:rsid w:val="00B8766F"/>
    <w:rsid w:val="00B878E3"/>
    <w:rsid w:val="00B87978"/>
    <w:rsid w:val="00B87BE1"/>
    <w:rsid w:val="00B87CDB"/>
    <w:rsid w:val="00B902D2"/>
    <w:rsid w:val="00B90615"/>
    <w:rsid w:val="00B90A69"/>
    <w:rsid w:val="00B90B30"/>
    <w:rsid w:val="00B9115A"/>
    <w:rsid w:val="00B91C17"/>
    <w:rsid w:val="00B91D3C"/>
    <w:rsid w:val="00B9251C"/>
    <w:rsid w:val="00B92C2D"/>
    <w:rsid w:val="00B92F7D"/>
    <w:rsid w:val="00B92FA8"/>
    <w:rsid w:val="00B935FD"/>
    <w:rsid w:val="00B93A9B"/>
    <w:rsid w:val="00B93AD2"/>
    <w:rsid w:val="00B93F3F"/>
    <w:rsid w:val="00B940BE"/>
    <w:rsid w:val="00B94688"/>
    <w:rsid w:val="00B956F1"/>
    <w:rsid w:val="00B95C9D"/>
    <w:rsid w:val="00B9603A"/>
    <w:rsid w:val="00B96A46"/>
    <w:rsid w:val="00B96B3E"/>
    <w:rsid w:val="00B96E38"/>
    <w:rsid w:val="00B96F5F"/>
    <w:rsid w:val="00B9755D"/>
    <w:rsid w:val="00B97781"/>
    <w:rsid w:val="00BA09D0"/>
    <w:rsid w:val="00BA0DE9"/>
    <w:rsid w:val="00BA10AD"/>
    <w:rsid w:val="00BA145D"/>
    <w:rsid w:val="00BA15F3"/>
    <w:rsid w:val="00BA185D"/>
    <w:rsid w:val="00BA1B23"/>
    <w:rsid w:val="00BA20AE"/>
    <w:rsid w:val="00BA276B"/>
    <w:rsid w:val="00BA2D95"/>
    <w:rsid w:val="00BA2F4F"/>
    <w:rsid w:val="00BA4F55"/>
    <w:rsid w:val="00BA5394"/>
    <w:rsid w:val="00BA561C"/>
    <w:rsid w:val="00BA5E03"/>
    <w:rsid w:val="00BA64F2"/>
    <w:rsid w:val="00BA7009"/>
    <w:rsid w:val="00BA7377"/>
    <w:rsid w:val="00BA7927"/>
    <w:rsid w:val="00BA793B"/>
    <w:rsid w:val="00BA7B2B"/>
    <w:rsid w:val="00BA7BBB"/>
    <w:rsid w:val="00BA7E2D"/>
    <w:rsid w:val="00BB0D60"/>
    <w:rsid w:val="00BB13EE"/>
    <w:rsid w:val="00BB1442"/>
    <w:rsid w:val="00BB1696"/>
    <w:rsid w:val="00BB1FE9"/>
    <w:rsid w:val="00BB20EA"/>
    <w:rsid w:val="00BB21B5"/>
    <w:rsid w:val="00BB2568"/>
    <w:rsid w:val="00BB2DE2"/>
    <w:rsid w:val="00BB3580"/>
    <w:rsid w:val="00BB3929"/>
    <w:rsid w:val="00BB4321"/>
    <w:rsid w:val="00BB44F1"/>
    <w:rsid w:val="00BB4509"/>
    <w:rsid w:val="00BB4D1B"/>
    <w:rsid w:val="00BB5064"/>
    <w:rsid w:val="00BB7011"/>
    <w:rsid w:val="00BB7AA1"/>
    <w:rsid w:val="00BB7BD5"/>
    <w:rsid w:val="00BC02A8"/>
    <w:rsid w:val="00BC0BC1"/>
    <w:rsid w:val="00BC1293"/>
    <w:rsid w:val="00BC139D"/>
    <w:rsid w:val="00BC1AFF"/>
    <w:rsid w:val="00BC1F41"/>
    <w:rsid w:val="00BC208D"/>
    <w:rsid w:val="00BC22AD"/>
    <w:rsid w:val="00BC2572"/>
    <w:rsid w:val="00BC2A3C"/>
    <w:rsid w:val="00BC2BD7"/>
    <w:rsid w:val="00BC2CC7"/>
    <w:rsid w:val="00BC39DE"/>
    <w:rsid w:val="00BC3FBC"/>
    <w:rsid w:val="00BC40BE"/>
    <w:rsid w:val="00BC412B"/>
    <w:rsid w:val="00BC41F4"/>
    <w:rsid w:val="00BC48EA"/>
    <w:rsid w:val="00BC4C34"/>
    <w:rsid w:val="00BC5442"/>
    <w:rsid w:val="00BC61FF"/>
    <w:rsid w:val="00BC6B30"/>
    <w:rsid w:val="00BC703C"/>
    <w:rsid w:val="00BC7346"/>
    <w:rsid w:val="00BC77AC"/>
    <w:rsid w:val="00BD0415"/>
    <w:rsid w:val="00BD0504"/>
    <w:rsid w:val="00BD0C63"/>
    <w:rsid w:val="00BD0E48"/>
    <w:rsid w:val="00BD149A"/>
    <w:rsid w:val="00BD2622"/>
    <w:rsid w:val="00BD2BE0"/>
    <w:rsid w:val="00BD2DE4"/>
    <w:rsid w:val="00BD2EB2"/>
    <w:rsid w:val="00BD305A"/>
    <w:rsid w:val="00BD369E"/>
    <w:rsid w:val="00BD3D45"/>
    <w:rsid w:val="00BD4156"/>
    <w:rsid w:val="00BD64FA"/>
    <w:rsid w:val="00BD687F"/>
    <w:rsid w:val="00BD708C"/>
    <w:rsid w:val="00BD7988"/>
    <w:rsid w:val="00BD7FDA"/>
    <w:rsid w:val="00BE01E9"/>
    <w:rsid w:val="00BE038A"/>
    <w:rsid w:val="00BE0494"/>
    <w:rsid w:val="00BE1058"/>
    <w:rsid w:val="00BE1ADF"/>
    <w:rsid w:val="00BE22A4"/>
    <w:rsid w:val="00BE2DD4"/>
    <w:rsid w:val="00BE3084"/>
    <w:rsid w:val="00BE31A6"/>
    <w:rsid w:val="00BE3546"/>
    <w:rsid w:val="00BE47EA"/>
    <w:rsid w:val="00BE4B67"/>
    <w:rsid w:val="00BE4C9D"/>
    <w:rsid w:val="00BE4DBC"/>
    <w:rsid w:val="00BE540A"/>
    <w:rsid w:val="00BE5701"/>
    <w:rsid w:val="00BE5D9B"/>
    <w:rsid w:val="00BE5EDB"/>
    <w:rsid w:val="00BE6030"/>
    <w:rsid w:val="00BF125C"/>
    <w:rsid w:val="00BF12D9"/>
    <w:rsid w:val="00BF2336"/>
    <w:rsid w:val="00BF23A0"/>
    <w:rsid w:val="00BF23C4"/>
    <w:rsid w:val="00BF288E"/>
    <w:rsid w:val="00BF2F4D"/>
    <w:rsid w:val="00BF3BA7"/>
    <w:rsid w:val="00BF42B0"/>
    <w:rsid w:val="00BF589E"/>
    <w:rsid w:val="00BF5964"/>
    <w:rsid w:val="00BF5FCA"/>
    <w:rsid w:val="00BF684E"/>
    <w:rsid w:val="00BF696C"/>
    <w:rsid w:val="00BF6AB9"/>
    <w:rsid w:val="00BF700E"/>
    <w:rsid w:val="00C00261"/>
    <w:rsid w:val="00C00311"/>
    <w:rsid w:val="00C0077B"/>
    <w:rsid w:val="00C00B0B"/>
    <w:rsid w:val="00C01CD8"/>
    <w:rsid w:val="00C02224"/>
    <w:rsid w:val="00C02B0B"/>
    <w:rsid w:val="00C02BDA"/>
    <w:rsid w:val="00C0390A"/>
    <w:rsid w:val="00C03D6F"/>
    <w:rsid w:val="00C04202"/>
    <w:rsid w:val="00C0462F"/>
    <w:rsid w:val="00C046AB"/>
    <w:rsid w:val="00C049C1"/>
    <w:rsid w:val="00C04EA9"/>
    <w:rsid w:val="00C05135"/>
    <w:rsid w:val="00C0526E"/>
    <w:rsid w:val="00C053E8"/>
    <w:rsid w:val="00C06337"/>
    <w:rsid w:val="00C072F3"/>
    <w:rsid w:val="00C1011D"/>
    <w:rsid w:val="00C10550"/>
    <w:rsid w:val="00C10603"/>
    <w:rsid w:val="00C109E1"/>
    <w:rsid w:val="00C10A26"/>
    <w:rsid w:val="00C1134F"/>
    <w:rsid w:val="00C11363"/>
    <w:rsid w:val="00C11D13"/>
    <w:rsid w:val="00C12937"/>
    <w:rsid w:val="00C130B4"/>
    <w:rsid w:val="00C1316E"/>
    <w:rsid w:val="00C131BA"/>
    <w:rsid w:val="00C1333D"/>
    <w:rsid w:val="00C13A22"/>
    <w:rsid w:val="00C13ABF"/>
    <w:rsid w:val="00C13C01"/>
    <w:rsid w:val="00C13D67"/>
    <w:rsid w:val="00C1458E"/>
    <w:rsid w:val="00C1569B"/>
    <w:rsid w:val="00C157ED"/>
    <w:rsid w:val="00C15D7D"/>
    <w:rsid w:val="00C161C5"/>
    <w:rsid w:val="00C1628A"/>
    <w:rsid w:val="00C16707"/>
    <w:rsid w:val="00C16FD7"/>
    <w:rsid w:val="00C1710D"/>
    <w:rsid w:val="00C173EB"/>
    <w:rsid w:val="00C17493"/>
    <w:rsid w:val="00C17F8A"/>
    <w:rsid w:val="00C20596"/>
    <w:rsid w:val="00C209C7"/>
    <w:rsid w:val="00C21D15"/>
    <w:rsid w:val="00C21D89"/>
    <w:rsid w:val="00C22716"/>
    <w:rsid w:val="00C22CEF"/>
    <w:rsid w:val="00C22D30"/>
    <w:rsid w:val="00C2339B"/>
    <w:rsid w:val="00C233B8"/>
    <w:rsid w:val="00C23448"/>
    <w:rsid w:val="00C2381B"/>
    <w:rsid w:val="00C240BF"/>
    <w:rsid w:val="00C2446B"/>
    <w:rsid w:val="00C24A69"/>
    <w:rsid w:val="00C24DCC"/>
    <w:rsid w:val="00C24E4A"/>
    <w:rsid w:val="00C25C9F"/>
    <w:rsid w:val="00C25F49"/>
    <w:rsid w:val="00C261AF"/>
    <w:rsid w:val="00C262B4"/>
    <w:rsid w:val="00C26367"/>
    <w:rsid w:val="00C26A3C"/>
    <w:rsid w:val="00C271D5"/>
    <w:rsid w:val="00C27D70"/>
    <w:rsid w:val="00C27E62"/>
    <w:rsid w:val="00C30081"/>
    <w:rsid w:val="00C30C34"/>
    <w:rsid w:val="00C321F2"/>
    <w:rsid w:val="00C3262B"/>
    <w:rsid w:val="00C33FBA"/>
    <w:rsid w:val="00C3478A"/>
    <w:rsid w:val="00C34C07"/>
    <w:rsid w:val="00C362D1"/>
    <w:rsid w:val="00C365B7"/>
    <w:rsid w:val="00C36A80"/>
    <w:rsid w:val="00C3709D"/>
    <w:rsid w:val="00C37627"/>
    <w:rsid w:val="00C37820"/>
    <w:rsid w:val="00C37A0E"/>
    <w:rsid w:val="00C37CF6"/>
    <w:rsid w:val="00C37F65"/>
    <w:rsid w:val="00C40814"/>
    <w:rsid w:val="00C40CA0"/>
    <w:rsid w:val="00C4118F"/>
    <w:rsid w:val="00C41516"/>
    <w:rsid w:val="00C4211B"/>
    <w:rsid w:val="00C430DC"/>
    <w:rsid w:val="00C43382"/>
    <w:rsid w:val="00C4350F"/>
    <w:rsid w:val="00C43535"/>
    <w:rsid w:val="00C43852"/>
    <w:rsid w:val="00C43BD5"/>
    <w:rsid w:val="00C45330"/>
    <w:rsid w:val="00C463A9"/>
    <w:rsid w:val="00C46956"/>
    <w:rsid w:val="00C4696B"/>
    <w:rsid w:val="00C46F2C"/>
    <w:rsid w:val="00C5006D"/>
    <w:rsid w:val="00C50778"/>
    <w:rsid w:val="00C507A7"/>
    <w:rsid w:val="00C519C3"/>
    <w:rsid w:val="00C51CA2"/>
    <w:rsid w:val="00C51F6A"/>
    <w:rsid w:val="00C52CAD"/>
    <w:rsid w:val="00C5385B"/>
    <w:rsid w:val="00C53C6E"/>
    <w:rsid w:val="00C5404F"/>
    <w:rsid w:val="00C541F7"/>
    <w:rsid w:val="00C545C4"/>
    <w:rsid w:val="00C546B0"/>
    <w:rsid w:val="00C54922"/>
    <w:rsid w:val="00C558F3"/>
    <w:rsid w:val="00C55983"/>
    <w:rsid w:val="00C56574"/>
    <w:rsid w:val="00C566E8"/>
    <w:rsid w:val="00C56727"/>
    <w:rsid w:val="00C56A04"/>
    <w:rsid w:val="00C56A23"/>
    <w:rsid w:val="00C56D13"/>
    <w:rsid w:val="00C56E49"/>
    <w:rsid w:val="00C572CD"/>
    <w:rsid w:val="00C573B1"/>
    <w:rsid w:val="00C5771E"/>
    <w:rsid w:val="00C57879"/>
    <w:rsid w:val="00C600CF"/>
    <w:rsid w:val="00C60637"/>
    <w:rsid w:val="00C61766"/>
    <w:rsid w:val="00C6194B"/>
    <w:rsid w:val="00C61C28"/>
    <w:rsid w:val="00C6273A"/>
    <w:rsid w:val="00C628C6"/>
    <w:rsid w:val="00C62C74"/>
    <w:rsid w:val="00C62D31"/>
    <w:rsid w:val="00C6364B"/>
    <w:rsid w:val="00C6377F"/>
    <w:rsid w:val="00C63AE3"/>
    <w:rsid w:val="00C63F22"/>
    <w:rsid w:val="00C6517C"/>
    <w:rsid w:val="00C65842"/>
    <w:rsid w:val="00C65D8E"/>
    <w:rsid w:val="00C66AAD"/>
    <w:rsid w:val="00C66ADD"/>
    <w:rsid w:val="00C66E75"/>
    <w:rsid w:val="00C67529"/>
    <w:rsid w:val="00C67567"/>
    <w:rsid w:val="00C67E44"/>
    <w:rsid w:val="00C67E7B"/>
    <w:rsid w:val="00C67F75"/>
    <w:rsid w:val="00C70864"/>
    <w:rsid w:val="00C709EC"/>
    <w:rsid w:val="00C70A86"/>
    <w:rsid w:val="00C70C8D"/>
    <w:rsid w:val="00C7104A"/>
    <w:rsid w:val="00C718AB"/>
    <w:rsid w:val="00C71E97"/>
    <w:rsid w:val="00C71F3E"/>
    <w:rsid w:val="00C7229A"/>
    <w:rsid w:val="00C7285A"/>
    <w:rsid w:val="00C72AEE"/>
    <w:rsid w:val="00C73338"/>
    <w:rsid w:val="00C734D0"/>
    <w:rsid w:val="00C748C1"/>
    <w:rsid w:val="00C75408"/>
    <w:rsid w:val="00C75E93"/>
    <w:rsid w:val="00C75FEB"/>
    <w:rsid w:val="00C765DB"/>
    <w:rsid w:val="00C76769"/>
    <w:rsid w:val="00C769E4"/>
    <w:rsid w:val="00C76C2A"/>
    <w:rsid w:val="00C76D41"/>
    <w:rsid w:val="00C7711E"/>
    <w:rsid w:val="00C77573"/>
    <w:rsid w:val="00C8060E"/>
    <w:rsid w:val="00C8079B"/>
    <w:rsid w:val="00C80B62"/>
    <w:rsid w:val="00C80C61"/>
    <w:rsid w:val="00C81736"/>
    <w:rsid w:val="00C81B5D"/>
    <w:rsid w:val="00C81F2C"/>
    <w:rsid w:val="00C82433"/>
    <w:rsid w:val="00C82604"/>
    <w:rsid w:val="00C82817"/>
    <w:rsid w:val="00C82895"/>
    <w:rsid w:val="00C82DF9"/>
    <w:rsid w:val="00C832D6"/>
    <w:rsid w:val="00C84527"/>
    <w:rsid w:val="00C847FD"/>
    <w:rsid w:val="00C84864"/>
    <w:rsid w:val="00C84A5E"/>
    <w:rsid w:val="00C84E63"/>
    <w:rsid w:val="00C858EB"/>
    <w:rsid w:val="00C85A50"/>
    <w:rsid w:val="00C85B52"/>
    <w:rsid w:val="00C86043"/>
    <w:rsid w:val="00C8620A"/>
    <w:rsid w:val="00C863FE"/>
    <w:rsid w:val="00C86823"/>
    <w:rsid w:val="00C86902"/>
    <w:rsid w:val="00C86BF6"/>
    <w:rsid w:val="00C8785D"/>
    <w:rsid w:val="00C87C8A"/>
    <w:rsid w:val="00C902C4"/>
    <w:rsid w:val="00C91123"/>
    <w:rsid w:val="00C913A7"/>
    <w:rsid w:val="00C9164F"/>
    <w:rsid w:val="00C92E02"/>
    <w:rsid w:val="00C92E90"/>
    <w:rsid w:val="00C937EC"/>
    <w:rsid w:val="00C943C1"/>
    <w:rsid w:val="00C94448"/>
    <w:rsid w:val="00C945B9"/>
    <w:rsid w:val="00C9467E"/>
    <w:rsid w:val="00C951EF"/>
    <w:rsid w:val="00C95723"/>
    <w:rsid w:val="00C957FC"/>
    <w:rsid w:val="00C95D08"/>
    <w:rsid w:val="00C96FA1"/>
    <w:rsid w:val="00C97239"/>
    <w:rsid w:val="00C97A14"/>
    <w:rsid w:val="00C97AFC"/>
    <w:rsid w:val="00CA0D28"/>
    <w:rsid w:val="00CA0EA8"/>
    <w:rsid w:val="00CA1729"/>
    <w:rsid w:val="00CA18C0"/>
    <w:rsid w:val="00CA1D5F"/>
    <w:rsid w:val="00CA2796"/>
    <w:rsid w:val="00CA2B82"/>
    <w:rsid w:val="00CA2BD7"/>
    <w:rsid w:val="00CA3B7E"/>
    <w:rsid w:val="00CA3E92"/>
    <w:rsid w:val="00CA40EC"/>
    <w:rsid w:val="00CA491D"/>
    <w:rsid w:val="00CA4DD3"/>
    <w:rsid w:val="00CA5230"/>
    <w:rsid w:val="00CA5D61"/>
    <w:rsid w:val="00CA5F64"/>
    <w:rsid w:val="00CA7117"/>
    <w:rsid w:val="00CA7A2F"/>
    <w:rsid w:val="00CB0A61"/>
    <w:rsid w:val="00CB1910"/>
    <w:rsid w:val="00CB278D"/>
    <w:rsid w:val="00CB3195"/>
    <w:rsid w:val="00CB39E9"/>
    <w:rsid w:val="00CB3FA9"/>
    <w:rsid w:val="00CB41B1"/>
    <w:rsid w:val="00CB421F"/>
    <w:rsid w:val="00CB4D43"/>
    <w:rsid w:val="00CB51BB"/>
    <w:rsid w:val="00CB5939"/>
    <w:rsid w:val="00CB626E"/>
    <w:rsid w:val="00CB6690"/>
    <w:rsid w:val="00CB6874"/>
    <w:rsid w:val="00CB6C56"/>
    <w:rsid w:val="00CC03FC"/>
    <w:rsid w:val="00CC0D95"/>
    <w:rsid w:val="00CC0F3E"/>
    <w:rsid w:val="00CC0F8E"/>
    <w:rsid w:val="00CC1703"/>
    <w:rsid w:val="00CC390A"/>
    <w:rsid w:val="00CC3B3C"/>
    <w:rsid w:val="00CC4159"/>
    <w:rsid w:val="00CC44EB"/>
    <w:rsid w:val="00CC452C"/>
    <w:rsid w:val="00CC4828"/>
    <w:rsid w:val="00CC4F69"/>
    <w:rsid w:val="00CC5009"/>
    <w:rsid w:val="00CC51FA"/>
    <w:rsid w:val="00CC569D"/>
    <w:rsid w:val="00CC5FBA"/>
    <w:rsid w:val="00CC60AC"/>
    <w:rsid w:val="00CC6549"/>
    <w:rsid w:val="00CC72A9"/>
    <w:rsid w:val="00CC78DE"/>
    <w:rsid w:val="00CC7B85"/>
    <w:rsid w:val="00CC7C78"/>
    <w:rsid w:val="00CC7F5E"/>
    <w:rsid w:val="00CD04D0"/>
    <w:rsid w:val="00CD0CEF"/>
    <w:rsid w:val="00CD0F39"/>
    <w:rsid w:val="00CD173B"/>
    <w:rsid w:val="00CD26A6"/>
    <w:rsid w:val="00CD271E"/>
    <w:rsid w:val="00CD30EC"/>
    <w:rsid w:val="00CD31DE"/>
    <w:rsid w:val="00CD3CFF"/>
    <w:rsid w:val="00CD4227"/>
    <w:rsid w:val="00CD4E39"/>
    <w:rsid w:val="00CD4FFE"/>
    <w:rsid w:val="00CD520A"/>
    <w:rsid w:val="00CD5984"/>
    <w:rsid w:val="00CD5E3C"/>
    <w:rsid w:val="00CD6320"/>
    <w:rsid w:val="00CD686C"/>
    <w:rsid w:val="00CD7A26"/>
    <w:rsid w:val="00CE059A"/>
    <w:rsid w:val="00CE0FDB"/>
    <w:rsid w:val="00CE10F0"/>
    <w:rsid w:val="00CE1F76"/>
    <w:rsid w:val="00CE3411"/>
    <w:rsid w:val="00CE34A8"/>
    <w:rsid w:val="00CE34BC"/>
    <w:rsid w:val="00CE34C0"/>
    <w:rsid w:val="00CE34D7"/>
    <w:rsid w:val="00CE3B9F"/>
    <w:rsid w:val="00CE49ED"/>
    <w:rsid w:val="00CE568E"/>
    <w:rsid w:val="00CE61CB"/>
    <w:rsid w:val="00CE6C16"/>
    <w:rsid w:val="00CE6CDE"/>
    <w:rsid w:val="00CE6D47"/>
    <w:rsid w:val="00CE713A"/>
    <w:rsid w:val="00CE76E6"/>
    <w:rsid w:val="00CE7C58"/>
    <w:rsid w:val="00CF0163"/>
    <w:rsid w:val="00CF094C"/>
    <w:rsid w:val="00CF0B33"/>
    <w:rsid w:val="00CF0B76"/>
    <w:rsid w:val="00CF12A5"/>
    <w:rsid w:val="00CF169F"/>
    <w:rsid w:val="00CF1A5A"/>
    <w:rsid w:val="00CF1BB8"/>
    <w:rsid w:val="00CF1C10"/>
    <w:rsid w:val="00CF1E15"/>
    <w:rsid w:val="00CF2886"/>
    <w:rsid w:val="00CF296E"/>
    <w:rsid w:val="00CF29B8"/>
    <w:rsid w:val="00CF2BD6"/>
    <w:rsid w:val="00CF2E1A"/>
    <w:rsid w:val="00CF2E9B"/>
    <w:rsid w:val="00CF30D5"/>
    <w:rsid w:val="00CF3988"/>
    <w:rsid w:val="00CF3A69"/>
    <w:rsid w:val="00CF4F0F"/>
    <w:rsid w:val="00CF5BAE"/>
    <w:rsid w:val="00CF5EE9"/>
    <w:rsid w:val="00CF62D6"/>
    <w:rsid w:val="00CF67CC"/>
    <w:rsid w:val="00CF6D9F"/>
    <w:rsid w:val="00CF72C7"/>
    <w:rsid w:val="00D00232"/>
    <w:rsid w:val="00D003F2"/>
    <w:rsid w:val="00D004D2"/>
    <w:rsid w:val="00D006B6"/>
    <w:rsid w:val="00D01B80"/>
    <w:rsid w:val="00D01D4D"/>
    <w:rsid w:val="00D02035"/>
    <w:rsid w:val="00D02293"/>
    <w:rsid w:val="00D028C4"/>
    <w:rsid w:val="00D02D6C"/>
    <w:rsid w:val="00D038C3"/>
    <w:rsid w:val="00D04000"/>
    <w:rsid w:val="00D04691"/>
    <w:rsid w:val="00D05380"/>
    <w:rsid w:val="00D05414"/>
    <w:rsid w:val="00D0573F"/>
    <w:rsid w:val="00D05919"/>
    <w:rsid w:val="00D05CB6"/>
    <w:rsid w:val="00D06159"/>
    <w:rsid w:val="00D064A5"/>
    <w:rsid w:val="00D06786"/>
    <w:rsid w:val="00D06AB3"/>
    <w:rsid w:val="00D07111"/>
    <w:rsid w:val="00D074DD"/>
    <w:rsid w:val="00D0799F"/>
    <w:rsid w:val="00D07B6E"/>
    <w:rsid w:val="00D07D7D"/>
    <w:rsid w:val="00D1045A"/>
    <w:rsid w:val="00D1053F"/>
    <w:rsid w:val="00D1077D"/>
    <w:rsid w:val="00D10981"/>
    <w:rsid w:val="00D1101C"/>
    <w:rsid w:val="00D1184E"/>
    <w:rsid w:val="00D1283D"/>
    <w:rsid w:val="00D12C48"/>
    <w:rsid w:val="00D12ECA"/>
    <w:rsid w:val="00D14035"/>
    <w:rsid w:val="00D14916"/>
    <w:rsid w:val="00D14983"/>
    <w:rsid w:val="00D152E2"/>
    <w:rsid w:val="00D15507"/>
    <w:rsid w:val="00D15AA1"/>
    <w:rsid w:val="00D164FA"/>
    <w:rsid w:val="00D1725B"/>
    <w:rsid w:val="00D1781E"/>
    <w:rsid w:val="00D17E57"/>
    <w:rsid w:val="00D207CC"/>
    <w:rsid w:val="00D21651"/>
    <w:rsid w:val="00D21F58"/>
    <w:rsid w:val="00D22390"/>
    <w:rsid w:val="00D22417"/>
    <w:rsid w:val="00D22C38"/>
    <w:rsid w:val="00D22D9A"/>
    <w:rsid w:val="00D22FAE"/>
    <w:rsid w:val="00D235FD"/>
    <w:rsid w:val="00D237CB"/>
    <w:rsid w:val="00D23E8B"/>
    <w:rsid w:val="00D2413B"/>
    <w:rsid w:val="00D24454"/>
    <w:rsid w:val="00D24651"/>
    <w:rsid w:val="00D24663"/>
    <w:rsid w:val="00D24B77"/>
    <w:rsid w:val="00D24E4B"/>
    <w:rsid w:val="00D25173"/>
    <w:rsid w:val="00D26255"/>
    <w:rsid w:val="00D268B3"/>
    <w:rsid w:val="00D26D7A"/>
    <w:rsid w:val="00D26FB3"/>
    <w:rsid w:val="00D271EB"/>
    <w:rsid w:val="00D27704"/>
    <w:rsid w:val="00D30576"/>
    <w:rsid w:val="00D30A1B"/>
    <w:rsid w:val="00D30AC7"/>
    <w:rsid w:val="00D30E43"/>
    <w:rsid w:val="00D315C1"/>
    <w:rsid w:val="00D321CF"/>
    <w:rsid w:val="00D32211"/>
    <w:rsid w:val="00D32422"/>
    <w:rsid w:val="00D327A2"/>
    <w:rsid w:val="00D32DEB"/>
    <w:rsid w:val="00D33032"/>
    <w:rsid w:val="00D333E3"/>
    <w:rsid w:val="00D335C2"/>
    <w:rsid w:val="00D33FD2"/>
    <w:rsid w:val="00D34649"/>
    <w:rsid w:val="00D348AA"/>
    <w:rsid w:val="00D35268"/>
    <w:rsid w:val="00D35345"/>
    <w:rsid w:val="00D35391"/>
    <w:rsid w:val="00D35B29"/>
    <w:rsid w:val="00D35B48"/>
    <w:rsid w:val="00D365C6"/>
    <w:rsid w:val="00D36B3E"/>
    <w:rsid w:val="00D36C5D"/>
    <w:rsid w:val="00D36C77"/>
    <w:rsid w:val="00D3755E"/>
    <w:rsid w:val="00D37CE0"/>
    <w:rsid w:val="00D4075D"/>
    <w:rsid w:val="00D40A7D"/>
    <w:rsid w:val="00D40E81"/>
    <w:rsid w:val="00D40F5E"/>
    <w:rsid w:val="00D41CE3"/>
    <w:rsid w:val="00D41E20"/>
    <w:rsid w:val="00D42ED3"/>
    <w:rsid w:val="00D43772"/>
    <w:rsid w:val="00D43ABE"/>
    <w:rsid w:val="00D43E2A"/>
    <w:rsid w:val="00D44236"/>
    <w:rsid w:val="00D4441C"/>
    <w:rsid w:val="00D446A2"/>
    <w:rsid w:val="00D446FD"/>
    <w:rsid w:val="00D45A10"/>
    <w:rsid w:val="00D45AF9"/>
    <w:rsid w:val="00D46115"/>
    <w:rsid w:val="00D46A2B"/>
    <w:rsid w:val="00D47134"/>
    <w:rsid w:val="00D47481"/>
    <w:rsid w:val="00D474C3"/>
    <w:rsid w:val="00D478D9"/>
    <w:rsid w:val="00D4795C"/>
    <w:rsid w:val="00D50366"/>
    <w:rsid w:val="00D509F6"/>
    <w:rsid w:val="00D5128C"/>
    <w:rsid w:val="00D51506"/>
    <w:rsid w:val="00D51947"/>
    <w:rsid w:val="00D5267A"/>
    <w:rsid w:val="00D52CD2"/>
    <w:rsid w:val="00D52D0B"/>
    <w:rsid w:val="00D52F97"/>
    <w:rsid w:val="00D5380F"/>
    <w:rsid w:val="00D53AB2"/>
    <w:rsid w:val="00D53DCB"/>
    <w:rsid w:val="00D53F5D"/>
    <w:rsid w:val="00D5443D"/>
    <w:rsid w:val="00D54A4F"/>
    <w:rsid w:val="00D54CDC"/>
    <w:rsid w:val="00D554D7"/>
    <w:rsid w:val="00D556FC"/>
    <w:rsid w:val="00D56004"/>
    <w:rsid w:val="00D562F7"/>
    <w:rsid w:val="00D5636F"/>
    <w:rsid w:val="00D56DDF"/>
    <w:rsid w:val="00D57194"/>
    <w:rsid w:val="00D57A9D"/>
    <w:rsid w:val="00D603B0"/>
    <w:rsid w:val="00D603EC"/>
    <w:rsid w:val="00D6088E"/>
    <w:rsid w:val="00D60A13"/>
    <w:rsid w:val="00D60AC7"/>
    <w:rsid w:val="00D61638"/>
    <w:rsid w:val="00D61640"/>
    <w:rsid w:val="00D61641"/>
    <w:rsid w:val="00D625BB"/>
    <w:rsid w:val="00D625CE"/>
    <w:rsid w:val="00D631B8"/>
    <w:rsid w:val="00D63854"/>
    <w:rsid w:val="00D64A78"/>
    <w:rsid w:val="00D64AAB"/>
    <w:rsid w:val="00D64E49"/>
    <w:rsid w:val="00D657B0"/>
    <w:rsid w:val="00D65A60"/>
    <w:rsid w:val="00D66164"/>
    <w:rsid w:val="00D666F4"/>
    <w:rsid w:val="00D6671C"/>
    <w:rsid w:val="00D66954"/>
    <w:rsid w:val="00D67105"/>
    <w:rsid w:val="00D675ED"/>
    <w:rsid w:val="00D70582"/>
    <w:rsid w:val="00D7090F"/>
    <w:rsid w:val="00D70A1E"/>
    <w:rsid w:val="00D70B0F"/>
    <w:rsid w:val="00D70F44"/>
    <w:rsid w:val="00D7102E"/>
    <w:rsid w:val="00D7134F"/>
    <w:rsid w:val="00D71354"/>
    <w:rsid w:val="00D71577"/>
    <w:rsid w:val="00D7202E"/>
    <w:rsid w:val="00D72BED"/>
    <w:rsid w:val="00D72C3C"/>
    <w:rsid w:val="00D72CB6"/>
    <w:rsid w:val="00D72E97"/>
    <w:rsid w:val="00D734CF"/>
    <w:rsid w:val="00D736B0"/>
    <w:rsid w:val="00D73E4D"/>
    <w:rsid w:val="00D73EC6"/>
    <w:rsid w:val="00D750DA"/>
    <w:rsid w:val="00D753A5"/>
    <w:rsid w:val="00D7663A"/>
    <w:rsid w:val="00D76862"/>
    <w:rsid w:val="00D76A1C"/>
    <w:rsid w:val="00D76E4D"/>
    <w:rsid w:val="00D76E75"/>
    <w:rsid w:val="00D778CF"/>
    <w:rsid w:val="00D77BFE"/>
    <w:rsid w:val="00D77EBD"/>
    <w:rsid w:val="00D80B71"/>
    <w:rsid w:val="00D811C8"/>
    <w:rsid w:val="00D81608"/>
    <w:rsid w:val="00D81E5B"/>
    <w:rsid w:val="00D8215E"/>
    <w:rsid w:val="00D82264"/>
    <w:rsid w:val="00D827DA"/>
    <w:rsid w:val="00D82847"/>
    <w:rsid w:val="00D82CA7"/>
    <w:rsid w:val="00D82ED1"/>
    <w:rsid w:val="00D83AE4"/>
    <w:rsid w:val="00D83E6F"/>
    <w:rsid w:val="00D83FD1"/>
    <w:rsid w:val="00D847F3"/>
    <w:rsid w:val="00D850D0"/>
    <w:rsid w:val="00D852B6"/>
    <w:rsid w:val="00D8578C"/>
    <w:rsid w:val="00D859E9"/>
    <w:rsid w:val="00D85C70"/>
    <w:rsid w:val="00D86408"/>
    <w:rsid w:val="00D86B10"/>
    <w:rsid w:val="00D874C8"/>
    <w:rsid w:val="00D878C3"/>
    <w:rsid w:val="00D87D85"/>
    <w:rsid w:val="00D90128"/>
    <w:rsid w:val="00D907DF"/>
    <w:rsid w:val="00D91939"/>
    <w:rsid w:val="00D92529"/>
    <w:rsid w:val="00D92843"/>
    <w:rsid w:val="00D92BA6"/>
    <w:rsid w:val="00D92CC2"/>
    <w:rsid w:val="00D92F72"/>
    <w:rsid w:val="00D93092"/>
    <w:rsid w:val="00D94A64"/>
    <w:rsid w:val="00D94CE8"/>
    <w:rsid w:val="00D94EE7"/>
    <w:rsid w:val="00D94FF4"/>
    <w:rsid w:val="00D9529D"/>
    <w:rsid w:val="00D958E6"/>
    <w:rsid w:val="00D96451"/>
    <w:rsid w:val="00D96EB4"/>
    <w:rsid w:val="00D979B7"/>
    <w:rsid w:val="00D97CB5"/>
    <w:rsid w:val="00D97F36"/>
    <w:rsid w:val="00DA0228"/>
    <w:rsid w:val="00DA077A"/>
    <w:rsid w:val="00DA10B9"/>
    <w:rsid w:val="00DA1913"/>
    <w:rsid w:val="00DA1B3B"/>
    <w:rsid w:val="00DA1BAE"/>
    <w:rsid w:val="00DA1E71"/>
    <w:rsid w:val="00DA2577"/>
    <w:rsid w:val="00DA2A3A"/>
    <w:rsid w:val="00DA3065"/>
    <w:rsid w:val="00DA396D"/>
    <w:rsid w:val="00DA3FDD"/>
    <w:rsid w:val="00DA46B3"/>
    <w:rsid w:val="00DA5AAD"/>
    <w:rsid w:val="00DA5C84"/>
    <w:rsid w:val="00DA6087"/>
    <w:rsid w:val="00DA6130"/>
    <w:rsid w:val="00DA61EC"/>
    <w:rsid w:val="00DA6A6F"/>
    <w:rsid w:val="00DA7C5E"/>
    <w:rsid w:val="00DB01B0"/>
    <w:rsid w:val="00DB0493"/>
    <w:rsid w:val="00DB0DAB"/>
    <w:rsid w:val="00DB1598"/>
    <w:rsid w:val="00DB159C"/>
    <w:rsid w:val="00DB27AC"/>
    <w:rsid w:val="00DB2912"/>
    <w:rsid w:val="00DB2E54"/>
    <w:rsid w:val="00DB3128"/>
    <w:rsid w:val="00DB411A"/>
    <w:rsid w:val="00DB4B97"/>
    <w:rsid w:val="00DB4DC6"/>
    <w:rsid w:val="00DB4F6A"/>
    <w:rsid w:val="00DB5BF6"/>
    <w:rsid w:val="00DB5E36"/>
    <w:rsid w:val="00DB5E71"/>
    <w:rsid w:val="00DB5FBB"/>
    <w:rsid w:val="00DB6004"/>
    <w:rsid w:val="00DB636A"/>
    <w:rsid w:val="00DB765A"/>
    <w:rsid w:val="00DB7948"/>
    <w:rsid w:val="00DB7A3B"/>
    <w:rsid w:val="00DB7C25"/>
    <w:rsid w:val="00DC0621"/>
    <w:rsid w:val="00DC092C"/>
    <w:rsid w:val="00DC0F52"/>
    <w:rsid w:val="00DC16C9"/>
    <w:rsid w:val="00DC181C"/>
    <w:rsid w:val="00DC288D"/>
    <w:rsid w:val="00DC29F4"/>
    <w:rsid w:val="00DC3048"/>
    <w:rsid w:val="00DC3122"/>
    <w:rsid w:val="00DC384C"/>
    <w:rsid w:val="00DC3919"/>
    <w:rsid w:val="00DC4338"/>
    <w:rsid w:val="00DC48F5"/>
    <w:rsid w:val="00DC4D8A"/>
    <w:rsid w:val="00DC5DBE"/>
    <w:rsid w:val="00DC5E6D"/>
    <w:rsid w:val="00DC5F5E"/>
    <w:rsid w:val="00DC66FD"/>
    <w:rsid w:val="00DC7C19"/>
    <w:rsid w:val="00DC7E56"/>
    <w:rsid w:val="00DC7FB9"/>
    <w:rsid w:val="00DD012E"/>
    <w:rsid w:val="00DD0405"/>
    <w:rsid w:val="00DD0874"/>
    <w:rsid w:val="00DD1011"/>
    <w:rsid w:val="00DD1158"/>
    <w:rsid w:val="00DD13AE"/>
    <w:rsid w:val="00DD2209"/>
    <w:rsid w:val="00DD2B74"/>
    <w:rsid w:val="00DD2D16"/>
    <w:rsid w:val="00DD2D6B"/>
    <w:rsid w:val="00DD35E2"/>
    <w:rsid w:val="00DD3AD7"/>
    <w:rsid w:val="00DD3E8E"/>
    <w:rsid w:val="00DD46EB"/>
    <w:rsid w:val="00DD4BA7"/>
    <w:rsid w:val="00DD4D5B"/>
    <w:rsid w:val="00DD53B7"/>
    <w:rsid w:val="00DD54C2"/>
    <w:rsid w:val="00DD5631"/>
    <w:rsid w:val="00DD59DE"/>
    <w:rsid w:val="00DD5E4A"/>
    <w:rsid w:val="00DD6149"/>
    <w:rsid w:val="00DD677D"/>
    <w:rsid w:val="00DD69CB"/>
    <w:rsid w:val="00DD6F31"/>
    <w:rsid w:val="00DD720E"/>
    <w:rsid w:val="00DD7749"/>
    <w:rsid w:val="00DD774B"/>
    <w:rsid w:val="00DD7A19"/>
    <w:rsid w:val="00DE0592"/>
    <w:rsid w:val="00DE10F4"/>
    <w:rsid w:val="00DE1435"/>
    <w:rsid w:val="00DE1701"/>
    <w:rsid w:val="00DE1855"/>
    <w:rsid w:val="00DE19A9"/>
    <w:rsid w:val="00DE2E3D"/>
    <w:rsid w:val="00DE3CAC"/>
    <w:rsid w:val="00DE3EB2"/>
    <w:rsid w:val="00DE3F7E"/>
    <w:rsid w:val="00DE5212"/>
    <w:rsid w:val="00DE54E3"/>
    <w:rsid w:val="00DE5576"/>
    <w:rsid w:val="00DE5606"/>
    <w:rsid w:val="00DE5D83"/>
    <w:rsid w:val="00DE6842"/>
    <w:rsid w:val="00DE6C40"/>
    <w:rsid w:val="00DE6CF0"/>
    <w:rsid w:val="00DE6E4A"/>
    <w:rsid w:val="00DE75CC"/>
    <w:rsid w:val="00DF0196"/>
    <w:rsid w:val="00DF02CC"/>
    <w:rsid w:val="00DF0EC8"/>
    <w:rsid w:val="00DF1000"/>
    <w:rsid w:val="00DF2440"/>
    <w:rsid w:val="00DF26A0"/>
    <w:rsid w:val="00DF2749"/>
    <w:rsid w:val="00DF2A15"/>
    <w:rsid w:val="00DF340A"/>
    <w:rsid w:val="00DF3F95"/>
    <w:rsid w:val="00DF4000"/>
    <w:rsid w:val="00DF51A3"/>
    <w:rsid w:val="00DF60D6"/>
    <w:rsid w:val="00DF6A51"/>
    <w:rsid w:val="00DF705D"/>
    <w:rsid w:val="00DF71D4"/>
    <w:rsid w:val="00DF7536"/>
    <w:rsid w:val="00DF7C67"/>
    <w:rsid w:val="00E003C4"/>
    <w:rsid w:val="00E00697"/>
    <w:rsid w:val="00E00D60"/>
    <w:rsid w:val="00E011D3"/>
    <w:rsid w:val="00E01D23"/>
    <w:rsid w:val="00E01FA8"/>
    <w:rsid w:val="00E02136"/>
    <w:rsid w:val="00E0275B"/>
    <w:rsid w:val="00E0336A"/>
    <w:rsid w:val="00E038C2"/>
    <w:rsid w:val="00E03C77"/>
    <w:rsid w:val="00E0414C"/>
    <w:rsid w:val="00E04949"/>
    <w:rsid w:val="00E049CF"/>
    <w:rsid w:val="00E05375"/>
    <w:rsid w:val="00E05BB7"/>
    <w:rsid w:val="00E05C71"/>
    <w:rsid w:val="00E05CD6"/>
    <w:rsid w:val="00E05E4E"/>
    <w:rsid w:val="00E063E9"/>
    <w:rsid w:val="00E073AA"/>
    <w:rsid w:val="00E075E6"/>
    <w:rsid w:val="00E07E45"/>
    <w:rsid w:val="00E07E4D"/>
    <w:rsid w:val="00E1059C"/>
    <w:rsid w:val="00E106B4"/>
    <w:rsid w:val="00E1115D"/>
    <w:rsid w:val="00E11764"/>
    <w:rsid w:val="00E118C5"/>
    <w:rsid w:val="00E11D90"/>
    <w:rsid w:val="00E11E1B"/>
    <w:rsid w:val="00E12317"/>
    <w:rsid w:val="00E12DE9"/>
    <w:rsid w:val="00E13342"/>
    <w:rsid w:val="00E137FA"/>
    <w:rsid w:val="00E14105"/>
    <w:rsid w:val="00E14729"/>
    <w:rsid w:val="00E14C17"/>
    <w:rsid w:val="00E14E16"/>
    <w:rsid w:val="00E15502"/>
    <w:rsid w:val="00E1557D"/>
    <w:rsid w:val="00E156D5"/>
    <w:rsid w:val="00E1647B"/>
    <w:rsid w:val="00E16DA2"/>
    <w:rsid w:val="00E172DD"/>
    <w:rsid w:val="00E173C1"/>
    <w:rsid w:val="00E20013"/>
    <w:rsid w:val="00E20073"/>
    <w:rsid w:val="00E202ED"/>
    <w:rsid w:val="00E20732"/>
    <w:rsid w:val="00E20FD7"/>
    <w:rsid w:val="00E2124F"/>
    <w:rsid w:val="00E223CC"/>
    <w:rsid w:val="00E22468"/>
    <w:rsid w:val="00E229D8"/>
    <w:rsid w:val="00E22AA8"/>
    <w:rsid w:val="00E2352E"/>
    <w:rsid w:val="00E23C01"/>
    <w:rsid w:val="00E23EB3"/>
    <w:rsid w:val="00E24553"/>
    <w:rsid w:val="00E248F6"/>
    <w:rsid w:val="00E25224"/>
    <w:rsid w:val="00E256D1"/>
    <w:rsid w:val="00E25B18"/>
    <w:rsid w:val="00E25B89"/>
    <w:rsid w:val="00E25CEA"/>
    <w:rsid w:val="00E26364"/>
    <w:rsid w:val="00E279B7"/>
    <w:rsid w:val="00E30A6E"/>
    <w:rsid w:val="00E31627"/>
    <w:rsid w:val="00E31BA6"/>
    <w:rsid w:val="00E31FBA"/>
    <w:rsid w:val="00E3235B"/>
    <w:rsid w:val="00E328FF"/>
    <w:rsid w:val="00E32A62"/>
    <w:rsid w:val="00E3364D"/>
    <w:rsid w:val="00E337CF"/>
    <w:rsid w:val="00E3385D"/>
    <w:rsid w:val="00E33F66"/>
    <w:rsid w:val="00E3408F"/>
    <w:rsid w:val="00E34413"/>
    <w:rsid w:val="00E348B6"/>
    <w:rsid w:val="00E34EDD"/>
    <w:rsid w:val="00E35461"/>
    <w:rsid w:val="00E354FC"/>
    <w:rsid w:val="00E3571F"/>
    <w:rsid w:val="00E3591C"/>
    <w:rsid w:val="00E35DB6"/>
    <w:rsid w:val="00E35E2F"/>
    <w:rsid w:val="00E36C49"/>
    <w:rsid w:val="00E3711D"/>
    <w:rsid w:val="00E37127"/>
    <w:rsid w:val="00E373AE"/>
    <w:rsid w:val="00E37534"/>
    <w:rsid w:val="00E37A94"/>
    <w:rsid w:val="00E37D75"/>
    <w:rsid w:val="00E37DE2"/>
    <w:rsid w:val="00E40924"/>
    <w:rsid w:val="00E40D30"/>
    <w:rsid w:val="00E4135F"/>
    <w:rsid w:val="00E41AE8"/>
    <w:rsid w:val="00E41FC2"/>
    <w:rsid w:val="00E42351"/>
    <w:rsid w:val="00E42ECC"/>
    <w:rsid w:val="00E433F9"/>
    <w:rsid w:val="00E43881"/>
    <w:rsid w:val="00E44960"/>
    <w:rsid w:val="00E44B43"/>
    <w:rsid w:val="00E44D86"/>
    <w:rsid w:val="00E45CC9"/>
    <w:rsid w:val="00E45D33"/>
    <w:rsid w:val="00E45F26"/>
    <w:rsid w:val="00E46191"/>
    <w:rsid w:val="00E46467"/>
    <w:rsid w:val="00E4649D"/>
    <w:rsid w:val="00E4653D"/>
    <w:rsid w:val="00E46690"/>
    <w:rsid w:val="00E46842"/>
    <w:rsid w:val="00E468AC"/>
    <w:rsid w:val="00E46C93"/>
    <w:rsid w:val="00E476B0"/>
    <w:rsid w:val="00E4772F"/>
    <w:rsid w:val="00E50012"/>
    <w:rsid w:val="00E50123"/>
    <w:rsid w:val="00E509A9"/>
    <w:rsid w:val="00E50D39"/>
    <w:rsid w:val="00E5106C"/>
    <w:rsid w:val="00E51286"/>
    <w:rsid w:val="00E512A5"/>
    <w:rsid w:val="00E516C4"/>
    <w:rsid w:val="00E51A36"/>
    <w:rsid w:val="00E51A9F"/>
    <w:rsid w:val="00E522B7"/>
    <w:rsid w:val="00E52AC5"/>
    <w:rsid w:val="00E531FC"/>
    <w:rsid w:val="00E5321C"/>
    <w:rsid w:val="00E53CC2"/>
    <w:rsid w:val="00E53DA7"/>
    <w:rsid w:val="00E5464E"/>
    <w:rsid w:val="00E552D5"/>
    <w:rsid w:val="00E55B46"/>
    <w:rsid w:val="00E56034"/>
    <w:rsid w:val="00E602E1"/>
    <w:rsid w:val="00E608A9"/>
    <w:rsid w:val="00E60C2D"/>
    <w:rsid w:val="00E60D7A"/>
    <w:rsid w:val="00E61270"/>
    <w:rsid w:val="00E614D2"/>
    <w:rsid w:val="00E617F4"/>
    <w:rsid w:val="00E61A94"/>
    <w:rsid w:val="00E62C34"/>
    <w:rsid w:val="00E62DD0"/>
    <w:rsid w:val="00E63BF0"/>
    <w:rsid w:val="00E64259"/>
    <w:rsid w:val="00E647C9"/>
    <w:rsid w:val="00E651FA"/>
    <w:rsid w:val="00E65761"/>
    <w:rsid w:val="00E65E2F"/>
    <w:rsid w:val="00E6622A"/>
    <w:rsid w:val="00E665CA"/>
    <w:rsid w:val="00E67107"/>
    <w:rsid w:val="00E67470"/>
    <w:rsid w:val="00E678D5"/>
    <w:rsid w:val="00E67E04"/>
    <w:rsid w:val="00E70096"/>
    <w:rsid w:val="00E70336"/>
    <w:rsid w:val="00E70713"/>
    <w:rsid w:val="00E70E08"/>
    <w:rsid w:val="00E70F86"/>
    <w:rsid w:val="00E7114B"/>
    <w:rsid w:val="00E71971"/>
    <w:rsid w:val="00E71BC5"/>
    <w:rsid w:val="00E71CD4"/>
    <w:rsid w:val="00E72293"/>
    <w:rsid w:val="00E72F70"/>
    <w:rsid w:val="00E7329A"/>
    <w:rsid w:val="00E73425"/>
    <w:rsid w:val="00E73EE8"/>
    <w:rsid w:val="00E74044"/>
    <w:rsid w:val="00E74103"/>
    <w:rsid w:val="00E75211"/>
    <w:rsid w:val="00E75B6A"/>
    <w:rsid w:val="00E75EB0"/>
    <w:rsid w:val="00E75ECD"/>
    <w:rsid w:val="00E75FF2"/>
    <w:rsid w:val="00E76997"/>
    <w:rsid w:val="00E76C29"/>
    <w:rsid w:val="00E76D70"/>
    <w:rsid w:val="00E76DE0"/>
    <w:rsid w:val="00E7714F"/>
    <w:rsid w:val="00E7724F"/>
    <w:rsid w:val="00E773F7"/>
    <w:rsid w:val="00E775FB"/>
    <w:rsid w:val="00E776BC"/>
    <w:rsid w:val="00E8032E"/>
    <w:rsid w:val="00E809BF"/>
    <w:rsid w:val="00E80EE2"/>
    <w:rsid w:val="00E815EA"/>
    <w:rsid w:val="00E8195D"/>
    <w:rsid w:val="00E81C7E"/>
    <w:rsid w:val="00E81E8E"/>
    <w:rsid w:val="00E8220D"/>
    <w:rsid w:val="00E82592"/>
    <w:rsid w:val="00E826AA"/>
    <w:rsid w:val="00E82743"/>
    <w:rsid w:val="00E83117"/>
    <w:rsid w:val="00E832CE"/>
    <w:rsid w:val="00E83DA0"/>
    <w:rsid w:val="00E83E38"/>
    <w:rsid w:val="00E8422E"/>
    <w:rsid w:val="00E84691"/>
    <w:rsid w:val="00E84CDE"/>
    <w:rsid w:val="00E8576A"/>
    <w:rsid w:val="00E85BFF"/>
    <w:rsid w:val="00E866A7"/>
    <w:rsid w:val="00E86B25"/>
    <w:rsid w:val="00E86C1E"/>
    <w:rsid w:val="00E8769D"/>
    <w:rsid w:val="00E87BAF"/>
    <w:rsid w:val="00E9052F"/>
    <w:rsid w:val="00E90BBF"/>
    <w:rsid w:val="00E9124E"/>
    <w:rsid w:val="00E9155A"/>
    <w:rsid w:val="00E91671"/>
    <w:rsid w:val="00E917BC"/>
    <w:rsid w:val="00E91963"/>
    <w:rsid w:val="00E91B3B"/>
    <w:rsid w:val="00E92931"/>
    <w:rsid w:val="00E92BA9"/>
    <w:rsid w:val="00E931A8"/>
    <w:rsid w:val="00E93916"/>
    <w:rsid w:val="00E93A20"/>
    <w:rsid w:val="00E93B6C"/>
    <w:rsid w:val="00E93D6D"/>
    <w:rsid w:val="00E94108"/>
    <w:rsid w:val="00E94520"/>
    <w:rsid w:val="00E946BA"/>
    <w:rsid w:val="00E946F0"/>
    <w:rsid w:val="00E94C38"/>
    <w:rsid w:val="00E94DDC"/>
    <w:rsid w:val="00E94DDD"/>
    <w:rsid w:val="00E94F17"/>
    <w:rsid w:val="00E95259"/>
    <w:rsid w:val="00E953C3"/>
    <w:rsid w:val="00E95E76"/>
    <w:rsid w:val="00E965F9"/>
    <w:rsid w:val="00E96DC2"/>
    <w:rsid w:val="00EA0417"/>
    <w:rsid w:val="00EA0736"/>
    <w:rsid w:val="00EA0AE7"/>
    <w:rsid w:val="00EA19C9"/>
    <w:rsid w:val="00EA1A4A"/>
    <w:rsid w:val="00EA1BD5"/>
    <w:rsid w:val="00EA1D37"/>
    <w:rsid w:val="00EA28D1"/>
    <w:rsid w:val="00EA2D5E"/>
    <w:rsid w:val="00EA3962"/>
    <w:rsid w:val="00EA3AC3"/>
    <w:rsid w:val="00EA4483"/>
    <w:rsid w:val="00EA532D"/>
    <w:rsid w:val="00EA68CE"/>
    <w:rsid w:val="00EA6908"/>
    <w:rsid w:val="00EA6DEF"/>
    <w:rsid w:val="00EA6E6C"/>
    <w:rsid w:val="00EA718B"/>
    <w:rsid w:val="00EA7ADB"/>
    <w:rsid w:val="00EB01DE"/>
    <w:rsid w:val="00EB0270"/>
    <w:rsid w:val="00EB0582"/>
    <w:rsid w:val="00EB08B8"/>
    <w:rsid w:val="00EB0B31"/>
    <w:rsid w:val="00EB0BB3"/>
    <w:rsid w:val="00EB0C6A"/>
    <w:rsid w:val="00EB25FB"/>
    <w:rsid w:val="00EB30E3"/>
    <w:rsid w:val="00EB3CD7"/>
    <w:rsid w:val="00EB3F68"/>
    <w:rsid w:val="00EB46A8"/>
    <w:rsid w:val="00EB4CBB"/>
    <w:rsid w:val="00EB4E1B"/>
    <w:rsid w:val="00EB5760"/>
    <w:rsid w:val="00EB5800"/>
    <w:rsid w:val="00EB5927"/>
    <w:rsid w:val="00EB5E0F"/>
    <w:rsid w:val="00EB6AB3"/>
    <w:rsid w:val="00EB7785"/>
    <w:rsid w:val="00EB7BB7"/>
    <w:rsid w:val="00EC025E"/>
    <w:rsid w:val="00EC0AF0"/>
    <w:rsid w:val="00EC1569"/>
    <w:rsid w:val="00EC1792"/>
    <w:rsid w:val="00EC1C55"/>
    <w:rsid w:val="00EC2005"/>
    <w:rsid w:val="00EC2196"/>
    <w:rsid w:val="00EC29E8"/>
    <w:rsid w:val="00EC30E5"/>
    <w:rsid w:val="00EC398C"/>
    <w:rsid w:val="00EC3D0A"/>
    <w:rsid w:val="00EC4106"/>
    <w:rsid w:val="00EC4560"/>
    <w:rsid w:val="00EC47BD"/>
    <w:rsid w:val="00EC505C"/>
    <w:rsid w:val="00EC568F"/>
    <w:rsid w:val="00EC5C8E"/>
    <w:rsid w:val="00EC6367"/>
    <w:rsid w:val="00EC6416"/>
    <w:rsid w:val="00EC669E"/>
    <w:rsid w:val="00EC6A5C"/>
    <w:rsid w:val="00EC6C03"/>
    <w:rsid w:val="00EC7195"/>
    <w:rsid w:val="00EC79D8"/>
    <w:rsid w:val="00EC7C56"/>
    <w:rsid w:val="00EC7D99"/>
    <w:rsid w:val="00ED0CB5"/>
    <w:rsid w:val="00ED0E1D"/>
    <w:rsid w:val="00ED100C"/>
    <w:rsid w:val="00ED193C"/>
    <w:rsid w:val="00ED220A"/>
    <w:rsid w:val="00ED2B0B"/>
    <w:rsid w:val="00ED2B6C"/>
    <w:rsid w:val="00ED3429"/>
    <w:rsid w:val="00ED3648"/>
    <w:rsid w:val="00ED3948"/>
    <w:rsid w:val="00ED39B8"/>
    <w:rsid w:val="00ED3ADB"/>
    <w:rsid w:val="00ED3DB9"/>
    <w:rsid w:val="00ED4998"/>
    <w:rsid w:val="00ED5158"/>
    <w:rsid w:val="00ED54EE"/>
    <w:rsid w:val="00ED5559"/>
    <w:rsid w:val="00ED5C6B"/>
    <w:rsid w:val="00ED6022"/>
    <w:rsid w:val="00ED72B5"/>
    <w:rsid w:val="00ED7FC1"/>
    <w:rsid w:val="00EE0A0A"/>
    <w:rsid w:val="00EE1219"/>
    <w:rsid w:val="00EE18A7"/>
    <w:rsid w:val="00EE2729"/>
    <w:rsid w:val="00EE27B7"/>
    <w:rsid w:val="00EE2DC5"/>
    <w:rsid w:val="00EE3170"/>
    <w:rsid w:val="00EE3643"/>
    <w:rsid w:val="00EE40B2"/>
    <w:rsid w:val="00EE45A0"/>
    <w:rsid w:val="00EE4861"/>
    <w:rsid w:val="00EE4F44"/>
    <w:rsid w:val="00EE5189"/>
    <w:rsid w:val="00EE5516"/>
    <w:rsid w:val="00EE568E"/>
    <w:rsid w:val="00EE5A9E"/>
    <w:rsid w:val="00EE64C6"/>
    <w:rsid w:val="00EE7783"/>
    <w:rsid w:val="00EE7CDB"/>
    <w:rsid w:val="00EF009E"/>
    <w:rsid w:val="00EF0A42"/>
    <w:rsid w:val="00EF0CEE"/>
    <w:rsid w:val="00EF11D0"/>
    <w:rsid w:val="00EF124E"/>
    <w:rsid w:val="00EF158E"/>
    <w:rsid w:val="00EF1A6D"/>
    <w:rsid w:val="00EF1CC2"/>
    <w:rsid w:val="00EF2472"/>
    <w:rsid w:val="00EF24D9"/>
    <w:rsid w:val="00EF2CC3"/>
    <w:rsid w:val="00EF2DB2"/>
    <w:rsid w:val="00EF2E76"/>
    <w:rsid w:val="00EF3523"/>
    <w:rsid w:val="00EF3A23"/>
    <w:rsid w:val="00EF44AB"/>
    <w:rsid w:val="00EF5D31"/>
    <w:rsid w:val="00EF62CF"/>
    <w:rsid w:val="00EF66D6"/>
    <w:rsid w:val="00EF6F85"/>
    <w:rsid w:val="00EF73E7"/>
    <w:rsid w:val="00EF7A81"/>
    <w:rsid w:val="00EF7BBF"/>
    <w:rsid w:val="00EF7CAE"/>
    <w:rsid w:val="00F001BA"/>
    <w:rsid w:val="00F002F8"/>
    <w:rsid w:val="00F005C0"/>
    <w:rsid w:val="00F00892"/>
    <w:rsid w:val="00F01862"/>
    <w:rsid w:val="00F01973"/>
    <w:rsid w:val="00F01B71"/>
    <w:rsid w:val="00F01CA2"/>
    <w:rsid w:val="00F01DF7"/>
    <w:rsid w:val="00F022F9"/>
    <w:rsid w:val="00F023F5"/>
    <w:rsid w:val="00F02B69"/>
    <w:rsid w:val="00F02E00"/>
    <w:rsid w:val="00F03B39"/>
    <w:rsid w:val="00F050F6"/>
    <w:rsid w:val="00F05128"/>
    <w:rsid w:val="00F058AA"/>
    <w:rsid w:val="00F05A7B"/>
    <w:rsid w:val="00F05CE0"/>
    <w:rsid w:val="00F05DF2"/>
    <w:rsid w:val="00F05E25"/>
    <w:rsid w:val="00F05FD0"/>
    <w:rsid w:val="00F06244"/>
    <w:rsid w:val="00F07505"/>
    <w:rsid w:val="00F075C5"/>
    <w:rsid w:val="00F077BB"/>
    <w:rsid w:val="00F0784D"/>
    <w:rsid w:val="00F07BC0"/>
    <w:rsid w:val="00F10248"/>
    <w:rsid w:val="00F10482"/>
    <w:rsid w:val="00F105E6"/>
    <w:rsid w:val="00F1068B"/>
    <w:rsid w:val="00F10ABE"/>
    <w:rsid w:val="00F111DF"/>
    <w:rsid w:val="00F11235"/>
    <w:rsid w:val="00F114FC"/>
    <w:rsid w:val="00F11A31"/>
    <w:rsid w:val="00F12182"/>
    <w:rsid w:val="00F12691"/>
    <w:rsid w:val="00F1296E"/>
    <w:rsid w:val="00F13CFD"/>
    <w:rsid w:val="00F13ECD"/>
    <w:rsid w:val="00F14313"/>
    <w:rsid w:val="00F149A2"/>
    <w:rsid w:val="00F14F93"/>
    <w:rsid w:val="00F15AEA"/>
    <w:rsid w:val="00F16435"/>
    <w:rsid w:val="00F16518"/>
    <w:rsid w:val="00F1689C"/>
    <w:rsid w:val="00F16CA2"/>
    <w:rsid w:val="00F17781"/>
    <w:rsid w:val="00F17EE5"/>
    <w:rsid w:val="00F20032"/>
    <w:rsid w:val="00F200A9"/>
    <w:rsid w:val="00F201E9"/>
    <w:rsid w:val="00F206DF"/>
    <w:rsid w:val="00F21096"/>
    <w:rsid w:val="00F213F8"/>
    <w:rsid w:val="00F21BAD"/>
    <w:rsid w:val="00F220D8"/>
    <w:rsid w:val="00F2210B"/>
    <w:rsid w:val="00F222C7"/>
    <w:rsid w:val="00F223C9"/>
    <w:rsid w:val="00F22F61"/>
    <w:rsid w:val="00F23177"/>
    <w:rsid w:val="00F237EB"/>
    <w:rsid w:val="00F23927"/>
    <w:rsid w:val="00F245DC"/>
    <w:rsid w:val="00F260B1"/>
    <w:rsid w:val="00F269F1"/>
    <w:rsid w:val="00F26AB4"/>
    <w:rsid w:val="00F26E80"/>
    <w:rsid w:val="00F27F51"/>
    <w:rsid w:val="00F309C3"/>
    <w:rsid w:val="00F30B3F"/>
    <w:rsid w:val="00F30D22"/>
    <w:rsid w:val="00F3111C"/>
    <w:rsid w:val="00F312BD"/>
    <w:rsid w:val="00F315E6"/>
    <w:rsid w:val="00F317E7"/>
    <w:rsid w:val="00F32ED0"/>
    <w:rsid w:val="00F32FDC"/>
    <w:rsid w:val="00F3335F"/>
    <w:rsid w:val="00F334CD"/>
    <w:rsid w:val="00F338D9"/>
    <w:rsid w:val="00F33987"/>
    <w:rsid w:val="00F339CC"/>
    <w:rsid w:val="00F34087"/>
    <w:rsid w:val="00F34972"/>
    <w:rsid w:val="00F3522C"/>
    <w:rsid w:val="00F3538E"/>
    <w:rsid w:val="00F35845"/>
    <w:rsid w:val="00F35D56"/>
    <w:rsid w:val="00F3661A"/>
    <w:rsid w:val="00F36657"/>
    <w:rsid w:val="00F3688A"/>
    <w:rsid w:val="00F36ADB"/>
    <w:rsid w:val="00F372DE"/>
    <w:rsid w:val="00F376B0"/>
    <w:rsid w:val="00F40757"/>
    <w:rsid w:val="00F40997"/>
    <w:rsid w:val="00F40ACF"/>
    <w:rsid w:val="00F40C15"/>
    <w:rsid w:val="00F41103"/>
    <w:rsid w:val="00F4113D"/>
    <w:rsid w:val="00F41EF9"/>
    <w:rsid w:val="00F420E6"/>
    <w:rsid w:val="00F425D9"/>
    <w:rsid w:val="00F429A2"/>
    <w:rsid w:val="00F42CA1"/>
    <w:rsid w:val="00F42D8D"/>
    <w:rsid w:val="00F434D0"/>
    <w:rsid w:val="00F4519A"/>
    <w:rsid w:val="00F45B37"/>
    <w:rsid w:val="00F45DD9"/>
    <w:rsid w:val="00F46030"/>
    <w:rsid w:val="00F46159"/>
    <w:rsid w:val="00F46BE6"/>
    <w:rsid w:val="00F46C2C"/>
    <w:rsid w:val="00F46CE4"/>
    <w:rsid w:val="00F46E7E"/>
    <w:rsid w:val="00F472A2"/>
    <w:rsid w:val="00F501E4"/>
    <w:rsid w:val="00F504B0"/>
    <w:rsid w:val="00F50A54"/>
    <w:rsid w:val="00F50B03"/>
    <w:rsid w:val="00F50E4D"/>
    <w:rsid w:val="00F5131A"/>
    <w:rsid w:val="00F517E9"/>
    <w:rsid w:val="00F51C0C"/>
    <w:rsid w:val="00F51CAC"/>
    <w:rsid w:val="00F5213A"/>
    <w:rsid w:val="00F52A7D"/>
    <w:rsid w:val="00F52C24"/>
    <w:rsid w:val="00F537FA"/>
    <w:rsid w:val="00F54046"/>
    <w:rsid w:val="00F541BE"/>
    <w:rsid w:val="00F542C3"/>
    <w:rsid w:val="00F543D6"/>
    <w:rsid w:val="00F55AC6"/>
    <w:rsid w:val="00F56DEC"/>
    <w:rsid w:val="00F5703E"/>
    <w:rsid w:val="00F5724C"/>
    <w:rsid w:val="00F57A62"/>
    <w:rsid w:val="00F57BDC"/>
    <w:rsid w:val="00F57EF8"/>
    <w:rsid w:val="00F605E6"/>
    <w:rsid w:val="00F609C1"/>
    <w:rsid w:val="00F60ADB"/>
    <w:rsid w:val="00F6223D"/>
    <w:rsid w:val="00F6282A"/>
    <w:rsid w:val="00F62A40"/>
    <w:rsid w:val="00F633EC"/>
    <w:rsid w:val="00F63879"/>
    <w:rsid w:val="00F63BB6"/>
    <w:rsid w:val="00F63EC0"/>
    <w:rsid w:val="00F64F40"/>
    <w:rsid w:val="00F65244"/>
    <w:rsid w:val="00F65396"/>
    <w:rsid w:val="00F65A70"/>
    <w:rsid w:val="00F670E2"/>
    <w:rsid w:val="00F671BC"/>
    <w:rsid w:val="00F672A1"/>
    <w:rsid w:val="00F672CF"/>
    <w:rsid w:val="00F67DFB"/>
    <w:rsid w:val="00F704B1"/>
    <w:rsid w:val="00F7088B"/>
    <w:rsid w:val="00F70ADB"/>
    <w:rsid w:val="00F71667"/>
    <w:rsid w:val="00F719D8"/>
    <w:rsid w:val="00F71CDD"/>
    <w:rsid w:val="00F72497"/>
    <w:rsid w:val="00F72B4B"/>
    <w:rsid w:val="00F7342A"/>
    <w:rsid w:val="00F73461"/>
    <w:rsid w:val="00F734D5"/>
    <w:rsid w:val="00F7350A"/>
    <w:rsid w:val="00F7362D"/>
    <w:rsid w:val="00F73B18"/>
    <w:rsid w:val="00F73D58"/>
    <w:rsid w:val="00F73E0A"/>
    <w:rsid w:val="00F74BE6"/>
    <w:rsid w:val="00F74F94"/>
    <w:rsid w:val="00F750CD"/>
    <w:rsid w:val="00F75167"/>
    <w:rsid w:val="00F755E9"/>
    <w:rsid w:val="00F75710"/>
    <w:rsid w:val="00F7592A"/>
    <w:rsid w:val="00F75A1E"/>
    <w:rsid w:val="00F75AF8"/>
    <w:rsid w:val="00F75D30"/>
    <w:rsid w:val="00F75DDC"/>
    <w:rsid w:val="00F76497"/>
    <w:rsid w:val="00F76641"/>
    <w:rsid w:val="00F7665B"/>
    <w:rsid w:val="00F76B9B"/>
    <w:rsid w:val="00F77BA0"/>
    <w:rsid w:val="00F77C14"/>
    <w:rsid w:val="00F77C15"/>
    <w:rsid w:val="00F80208"/>
    <w:rsid w:val="00F80544"/>
    <w:rsid w:val="00F80955"/>
    <w:rsid w:val="00F80DA9"/>
    <w:rsid w:val="00F80EC3"/>
    <w:rsid w:val="00F810F4"/>
    <w:rsid w:val="00F811EA"/>
    <w:rsid w:val="00F81925"/>
    <w:rsid w:val="00F81A10"/>
    <w:rsid w:val="00F81A1C"/>
    <w:rsid w:val="00F81C2B"/>
    <w:rsid w:val="00F82151"/>
    <w:rsid w:val="00F825CE"/>
    <w:rsid w:val="00F828D9"/>
    <w:rsid w:val="00F83029"/>
    <w:rsid w:val="00F831A4"/>
    <w:rsid w:val="00F839DD"/>
    <w:rsid w:val="00F847BF"/>
    <w:rsid w:val="00F848C0"/>
    <w:rsid w:val="00F84FE4"/>
    <w:rsid w:val="00F85262"/>
    <w:rsid w:val="00F853DB"/>
    <w:rsid w:val="00F8619E"/>
    <w:rsid w:val="00F864EF"/>
    <w:rsid w:val="00F869FA"/>
    <w:rsid w:val="00F86C99"/>
    <w:rsid w:val="00F86D8A"/>
    <w:rsid w:val="00F87040"/>
    <w:rsid w:val="00F87879"/>
    <w:rsid w:val="00F87A9F"/>
    <w:rsid w:val="00F90149"/>
    <w:rsid w:val="00F90660"/>
    <w:rsid w:val="00F90BC6"/>
    <w:rsid w:val="00F922D5"/>
    <w:rsid w:val="00F927E2"/>
    <w:rsid w:val="00F92E99"/>
    <w:rsid w:val="00F9438C"/>
    <w:rsid w:val="00F943CD"/>
    <w:rsid w:val="00F94822"/>
    <w:rsid w:val="00F94B15"/>
    <w:rsid w:val="00F95AD3"/>
    <w:rsid w:val="00F95AE0"/>
    <w:rsid w:val="00F95FC1"/>
    <w:rsid w:val="00F95FC6"/>
    <w:rsid w:val="00F9689A"/>
    <w:rsid w:val="00F9704B"/>
    <w:rsid w:val="00F9733B"/>
    <w:rsid w:val="00F9761B"/>
    <w:rsid w:val="00F978CF"/>
    <w:rsid w:val="00F97B21"/>
    <w:rsid w:val="00F97D6A"/>
    <w:rsid w:val="00FA02D4"/>
    <w:rsid w:val="00FA1E41"/>
    <w:rsid w:val="00FA24AA"/>
    <w:rsid w:val="00FA26F6"/>
    <w:rsid w:val="00FA2715"/>
    <w:rsid w:val="00FA2930"/>
    <w:rsid w:val="00FA2CDA"/>
    <w:rsid w:val="00FA3406"/>
    <w:rsid w:val="00FA3618"/>
    <w:rsid w:val="00FA4D93"/>
    <w:rsid w:val="00FA4E31"/>
    <w:rsid w:val="00FA5348"/>
    <w:rsid w:val="00FA54B4"/>
    <w:rsid w:val="00FA552A"/>
    <w:rsid w:val="00FA55D0"/>
    <w:rsid w:val="00FA5FB7"/>
    <w:rsid w:val="00FA630D"/>
    <w:rsid w:val="00FA770A"/>
    <w:rsid w:val="00FA77EE"/>
    <w:rsid w:val="00FB0396"/>
    <w:rsid w:val="00FB0461"/>
    <w:rsid w:val="00FB0B82"/>
    <w:rsid w:val="00FB0DC2"/>
    <w:rsid w:val="00FB18B2"/>
    <w:rsid w:val="00FB2234"/>
    <w:rsid w:val="00FB289A"/>
    <w:rsid w:val="00FB2E68"/>
    <w:rsid w:val="00FB3B56"/>
    <w:rsid w:val="00FB4465"/>
    <w:rsid w:val="00FB5B0E"/>
    <w:rsid w:val="00FB6430"/>
    <w:rsid w:val="00FB721C"/>
    <w:rsid w:val="00FB7520"/>
    <w:rsid w:val="00FB7A3F"/>
    <w:rsid w:val="00FB7DE5"/>
    <w:rsid w:val="00FB7FB9"/>
    <w:rsid w:val="00FC06CB"/>
    <w:rsid w:val="00FC0927"/>
    <w:rsid w:val="00FC0B6F"/>
    <w:rsid w:val="00FC0C84"/>
    <w:rsid w:val="00FC0FCE"/>
    <w:rsid w:val="00FC16A4"/>
    <w:rsid w:val="00FC1711"/>
    <w:rsid w:val="00FC1776"/>
    <w:rsid w:val="00FC1C9D"/>
    <w:rsid w:val="00FC1E8C"/>
    <w:rsid w:val="00FC1F6E"/>
    <w:rsid w:val="00FC22A6"/>
    <w:rsid w:val="00FC2357"/>
    <w:rsid w:val="00FC24A4"/>
    <w:rsid w:val="00FC2EA9"/>
    <w:rsid w:val="00FC3033"/>
    <w:rsid w:val="00FC4365"/>
    <w:rsid w:val="00FC4B7A"/>
    <w:rsid w:val="00FC4FFD"/>
    <w:rsid w:val="00FC59EE"/>
    <w:rsid w:val="00FC662B"/>
    <w:rsid w:val="00FC70EE"/>
    <w:rsid w:val="00FC710A"/>
    <w:rsid w:val="00FC7389"/>
    <w:rsid w:val="00FC75C7"/>
    <w:rsid w:val="00FC75D1"/>
    <w:rsid w:val="00FC75E6"/>
    <w:rsid w:val="00FD0A9B"/>
    <w:rsid w:val="00FD10B4"/>
    <w:rsid w:val="00FD145C"/>
    <w:rsid w:val="00FD147C"/>
    <w:rsid w:val="00FD19E5"/>
    <w:rsid w:val="00FD2730"/>
    <w:rsid w:val="00FD2A85"/>
    <w:rsid w:val="00FD2D7F"/>
    <w:rsid w:val="00FD2DDF"/>
    <w:rsid w:val="00FD2E0A"/>
    <w:rsid w:val="00FD2E74"/>
    <w:rsid w:val="00FD32B1"/>
    <w:rsid w:val="00FD33CB"/>
    <w:rsid w:val="00FD341D"/>
    <w:rsid w:val="00FD37D0"/>
    <w:rsid w:val="00FD3863"/>
    <w:rsid w:val="00FD3B21"/>
    <w:rsid w:val="00FD3B8A"/>
    <w:rsid w:val="00FD3F77"/>
    <w:rsid w:val="00FD4676"/>
    <w:rsid w:val="00FD4DD0"/>
    <w:rsid w:val="00FD54EF"/>
    <w:rsid w:val="00FD5E2A"/>
    <w:rsid w:val="00FD61A0"/>
    <w:rsid w:val="00FD6354"/>
    <w:rsid w:val="00FD7B8E"/>
    <w:rsid w:val="00FD7F43"/>
    <w:rsid w:val="00FE03BF"/>
    <w:rsid w:val="00FE04C8"/>
    <w:rsid w:val="00FE0586"/>
    <w:rsid w:val="00FE0CDF"/>
    <w:rsid w:val="00FE208C"/>
    <w:rsid w:val="00FE25F6"/>
    <w:rsid w:val="00FE26B0"/>
    <w:rsid w:val="00FE2EF5"/>
    <w:rsid w:val="00FE30DE"/>
    <w:rsid w:val="00FE37BF"/>
    <w:rsid w:val="00FE44F9"/>
    <w:rsid w:val="00FE4A51"/>
    <w:rsid w:val="00FE55CE"/>
    <w:rsid w:val="00FE5E8C"/>
    <w:rsid w:val="00FE650A"/>
    <w:rsid w:val="00FE6659"/>
    <w:rsid w:val="00FE67B0"/>
    <w:rsid w:val="00FE69E3"/>
    <w:rsid w:val="00FE6BE3"/>
    <w:rsid w:val="00FE7D18"/>
    <w:rsid w:val="00FE7F2F"/>
    <w:rsid w:val="00FF001A"/>
    <w:rsid w:val="00FF05A9"/>
    <w:rsid w:val="00FF22A5"/>
    <w:rsid w:val="00FF3249"/>
    <w:rsid w:val="00FF340A"/>
    <w:rsid w:val="00FF3E38"/>
    <w:rsid w:val="00FF4337"/>
    <w:rsid w:val="00FF5940"/>
    <w:rsid w:val="00FF5A82"/>
    <w:rsid w:val="00FF5B3E"/>
    <w:rsid w:val="00FF6C1A"/>
    <w:rsid w:val="00FF73AA"/>
    <w:rsid w:val="00FF7995"/>
    <w:rsid w:val="00FF7AF3"/>
  </w:rsids>
  <m:mathPr>
    <m:mathFont m:val="Cambria Math"/>
    <m:brkBin m:val="before"/>
    <m:brkBinSub m:val="--"/>
    <m:smallFrac m:val="0"/>
    <m:dispDef/>
    <m:lMargin m:val="0"/>
    <m:rMargin m:val="0"/>
    <m:defJc m:val="centerGroup"/>
    <m:wrapIndent m:val="1440"/>
    <m:intLim m:val="subSup"/>
    <m:naryLim m:val="undOvr"/>
  </m:mathPr>
  <w:themeFontLang w:val="nl-NL"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D742F"/>
  <w15:chartTrackingRefBased/>
  <w15:docId w15:val="{CE88433F-B59C-4CC2-906C-955DC4469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761CB"/>
  </w:style>
  <w:style w:type="paragraph" w:styleId="Kop1">
    <w:name w:val="heading 1"/>
    <w:basedOn w:val="Standaard"/>
    <w:next w:val="Standaard"/>
    <w:link w:val="Kop1Char"/>
    <w:uiPriority w:val="9"/>
    <w:qFormat/>
    <w:rsid w:val="000A22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A22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0A224F"/>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0A224F"/>
    <w:pPr>
      <w:ind w:left="720"/>
      <w:contextualSpacing/>
    </w:pPr>
  </w:style>
  <w:style w:type="paragraph" w:styleId="Voetnoottekst">
    <w:name w:val="footnote text"/>
    <w:basedOn w:val="Standaard"/>
    <w:link w:val="VoetnoottekstChar"/>
    <w:uiPriority w:val="99"/>
    <w:unhideWhenUsed/>
    <w:rsid w:val="000A224F"/>
    <w:pPr>
      <w:spacing w:after="0" w:line="240" w:lineRule="auto"/>
    </w:pPr>
    <w:rPr>
      <w:sz w:val="20"/>
      <w:szCs w:val="20"/>
    </w:rPr>
  </w:style>
  <w:style w:type="character" w:customStyle="1" w:styleId="VoetnoottekstChar">
    <w:name w:val="Voetnoottekst Char"/>
    <w:basedOn w:val="Standaardalinea-lettertype"/>
    <w:link w:val="Voetnoottekst"/>
    <w:uiPriority w:val="99"/>
    <w:rsid w:val="000A224F"/>
    <w:rPr>
      <w:sz w:val="20"/>
      <w:szCs w:val="20"/>
    </w:rPr>
  </w:style>
  <w:style w:type="character" w:styleId="Voetnootmarkering">
    <w:name w:val="footnote reference"/>
    <w:basedOn w:val="Standaardalinea-lettertype"/>
    <w:uiPriority w:val="99"/>
    <w:semiHidden/>
    <w:unhideWhenUsed/>
    <w:rsid w:val="000A224F"/>
    <w:rPr>
      <w:vertAlign w:val="superscript"/>
    </w:rPr>
  </w:style>
  <w:style w:type="character" w:styleId="Verwijzingopmerking">
    <w:name w:val="annotation reference"/>
    <w:basedOn w:val="Standaardalinea-lettertype"/>
    <w:uiPriority w:val="99"/>
    <w:semiHidden/>
    <w:unhideWhenUsed/>
    <w:rsid w:val="000A224F"/>
    <w:rPr>
      <w:sz w:val="16"/>
      <w:szCs w:val="16"/>
    </w:rPr>
  </w:style>
  <w:style w:type="paragraph" w:styleId="Tekstopmerking">
    <w:name w:val="annotation text"/>
    <w:basedOn w:val="Standaard"/>
    <w:link w:val="TekstopmerkingChar"/>
    <w:uiPriority w:val="99"/>
    <w:unhideWhenUsed/>
    <w:rsid w:val="000A224F"/>
    <w:pPr>
      <w:spacing w:line="240" w:lineRule="auto"/>
    </w:pPr>
    <w:rPr>
      <w:sz w:val="20"/>
      <w:szCs w:val="20"/>
    </w:rPr>
  </w:style>
  <w:style w:type="character" w:customStyle="1" w:styleId="TekstopmerkingChar">
    <w:name w:val="Tekst opmerking Char"/>
    <w:basedOn w:val="Standaardalinea-lettertype"/>
    <w:link w:val="Tekstopmerking"/>
    <w:uiPriority w:val="99"/>
    <w:rsid w:val="000A224F"/>
    <w:rPr>
      <w:sz w:val="20"/>
      <w:szCs w:val="20"/>
    </w:rPr>
  </w:style>
  <w:style w:type="table" w:styleId="Rastertabel4-Accent1">
    <w:name w:val="Grid Table 4 Accent 1"/>
    <w:basedOn w:val="Standaardtabel"/>
    <w:uiPriority w:val="49"/>
    <w:rsid w:val="000A224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Kop1Char">
    <w:name w:val="Kop 1 Char"/>
    <w:basedOn w:val="Standaardalinea-lettertype"/>
    <w:link w:val="Kop1"/>
    <w:uiPriority w:val="9"/>
    <w:rsid w:val="000A224F"/>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0A224F"/>
    <w:pPr>
      <w:outlineLvl w:val="9"/>
    </w:pPr>
  </w:style>
  <w:style w:type="paragraph" w:styleId="Inhopg2">
    <w:name w:val="toc 2"/>
    <w:basedOn w:val="Standaard"/>
    <w:next w:val="Standaard"/>
    <w:autoRedefine/>
    <w:uiPriority w:val="39"/>
    <w:unhideWhenUsed/>
    <w:rsid w:val="000A224F"/>
    <w:pPr>
      <w:spacing w:after="100"/>
      <w:ind w:left="220"/>
    </w:pPr>
    <w:rPr>
      <w:rFonts w:eastAsiaTheme="minorEastAsia" w:hAnsiTheme="minorHAnsi"/>
    </w:rPr>
  </w:style>
  <w:style w:type="character" w:styleId="Hyperlink">
    <w:name w:val="Hyperlink"/>
    <w:basedOn w:val="Standaardalinea-lettertype"/>
    <w:uiPriority w:val="99"/>
    <w:unhideWhenUsed/>
    <w:rsid w:val="000A224F"/>
    <w:rPr>
      <w:color w:val="0563C1" w:themeColor="hyperlink"/>
      <w:u w:val="single"/>
    </w:rPr>
  </w:style>
  <w:style w:type="paragraph" w:styleId="Voettekst">
    <w:name w:val="footer"/>
    <w:basedOn w:val="Standaard"/>
    <w:link w:val="VoettekstChar"/>
    <w:uiPriority w:val="99"/>
    <w:unhideWhenUsed/>
    <w:rsid w:val="000A224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A224F"/>
  </w:style>
  <w:style w:type="paragraph" w:styleId="Ballontekst">
    <w:name w:val="Balloon Text"/>
    <w:basedOn w:val="Standaard"/>
    <w:link w:val="BallontekstChar"/>
    <w:uiPriority w:val="99"/>
    <w:semiHidden/>
    <w:unhideWhenUsed/>
    <w:rsid w:val="004430E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430E8"/>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09472F"/>
    <w:rPr>
      <w:b/>
      <w:bCs/>
    </w:rPr>
  </w:style>
  <w:style w:type="character" w:customStyle="1" w:styleId="OnderwerpvanopmerkingChar">
    <w:name w:val="Onderwerp van opmerking Char"/>
    <w:basedOn w:val="TekstopmerkingChar"/>
    <w:link w:val="Onderwerpvanopmerking"/>
    <w:uiPriority w:val="99"/>
    <w:semiHidden/>
    <w:rsid w:val="0009472F"/>
    <w:rPr>
      <w:b/>
      <w:bCs/>
      <w:sz w:val="20"/>
      <w:szCs w:val="20"/>
    </w:rPr>
  </w:style>
  <w:style w:type="table" w:customStyle="1" w:styleId="Rastertabel4-Accent11">
    <w:name w:val="Rastertabel 4 - Accent 11"/>
    <w:basedOn w:val="Standaardtabel"/>
    <w:uiPriority w:val="49"/>
    <w:rsid w:val="0097698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Koptekst">
    <w:name w:val="header"/>
    <w:basedOn w:val="Standaard"/>
    <w:link w:val="KoptekstChar"/>
    <w:uiPriority w:val="99"/>
    <w:unhideWhenUsed/>
    <w:rsid w:val="00E137F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137FA"/>
  </w:style>
  <w:style w:type="paragraph" w:styleId="Revisie">
    <w:name w:val="Revision"/>
    <w:hidden/>
    <w:uiPriority w:val="99"/>
    <w:semiHidden/>
    <w:rsid w:val="0072397F"/>
    <w:pPr>
      <w:spacing w:after="0" w:line="240" w:lineRule="auto"/>
    </w:pPr>
  </w:style>
  <w:style w:type="table" w:styleId="Tabelraster">
    <w:name w:val="Table Grid"/>
    <w:basedOn w:val="Standaardtabel"/>
    <w:uiPriority w:val="39"/>
    <w:rsid w:val="00F75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3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BD0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docs.live.net/c66819a0d7d5a95c/Documenten/concurrentiebeding%20scriptie.docx"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docs.live.net/c66819a0d7d5a95c/Documenten/concurrentiebeding%20scriptie.doc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95A75-0DA7-4255-A5A7-C90E466A5AE5}">
  <ds:schemaRefs>
    <ds:schemaRef ds:uri="http://schemas.microsoft.com/sharepoint/v3/contenttype/forms"/>
  </ds:schemaRefs>
</ds:datastoreItem>
</file>

<file path=customXml/itemProps2.xml><?xml version="1.0" encoding="utf-8"?>
<ds:datastoreItem xmlns:ds="http://schemas.openxmlformats.org/officeDocument/2006/customXml" ds:itemID="{FCF403C3-AB03-4AE0-B75C-1339582A4E3E}">
  <ds:schemaRefs>
    <ds:schemaRef ds:uri="http://schemas.microsoft.com/office/2006/metadata/properties"/>
    <ds:schemaRef ds:uri="http://purl.org/dc/terms/"/>
    <ds:schemaRef ds:uri="2fa50b2a-385f-4a44-b969-87c18120f19d"/>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9F37498A-6EF4-4D7F-B336-B27B5D446A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2B69E3-C4C1-412D-A0A5-82A69544C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19953</Words>
  <Characters>109745</Characters>
  <Application>Microsoft Office Word</Application>
  <DocSecurity>0</DocSecurity>
  <Lines>914</Lines>
  <Paragraphs>258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van der Burg</dc:creator>
  <cp:keywords/>
  <dc:description/>
  <cp:lastModifiedBy>Cuba, Elda de</cp:lastModifiedBy>
  <cp:revision>2</cp:revision>
  <cp:lastPrinted>2019-06-17T14:33:00Z</cp:lastPrinted>
  <dcterms:created xsi:type="dcterms:W3CDTF">2019-10-09T12:18:00Z</dcterms:created>
  <dcterms:modified xsi:type="dcterms:W3CDTF">2019-10-09T12:18:00Z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