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6B" w:rsidRDefault="00DA106B">
      <w:pPr>
        <w:rPr>
          <w:b/>
        </w:rPr>
      </w:pPr>
    </w:p>
    <w:sdt>
      <w:sdtPr>
        <w:rPr>
          <w:rFonts w:asciiTheme="majorHAnsi" w:eastAsiaTheme="majorEastAsia" w:hAnsiTheme="majorHAnsi" w:cstheme="majorBidi"/>
          <w:caps/>
          <w:lang w:eastAsia="en-US"/>
        </w:rPr>
        <w:id w:val="-1506363369"/>
        <w:docPartObj>
          <w:docPartGallery w:val="Cover Pages"/>
          <w:docPartUnique/>
        </w:docPartObj>
      </w:sdtPr>
      <w:sdtEndPr>
        <w:rPr>
          <w:rFonts w:asciiTheme="minorHAnsi" w:eastAsiaTheme="minorHAnsi" w:hAnsiTheme="minorHAnsi" w:cstheme="minorHAnsi"/>
          <w:caps w:val="0"/>
        </w:rPr>
      </w:sdtEndPr>
      <w:sdtContent>
        <w:tbl>
          <w:tblPr>
            <w:tblW w:w="5000" w:type="pct"/>
            <w:jc w:val="center"/>
            <w:tblLook w:val="04A0"/>
          </w:tblPr>
          <w:tblGrid>
            <w:gridCol w:w="9570"/>
          </w:tblGrid>
          <w:tr w:rsidR="00DA106B" w:rsidRPr="00D1383E" w:rsidTr="2902A43B">
            <w:trPr>
              <w:trHeight w:val="2880"/>
              <w:jc w:val="center"/>
            </w:trPr>
            <w:tc>
              <w:tcPr>
                <w:tcW w:w="5000" w:type="pct"/>
              </w:tcPr>
              <w:p w:rsidR="00DA106B" w:rsidRPr="00D1383E" w:rsidRDefault="00BC1082" w:rsidP="00BC1082">
                <w:pPr>
                  <w:pStyle w:val="Geenafstand"/>
                  <w:tabs>
                    <w:tab w:val="left" w:pos="195"/>
                    <w:tab w:val="right" w:pos="9354"/>
                  </w:tabs>
                  <w:rPr>
                    <w:rFonts w:asciiTheme="majorHAnsi" w:eastAsiaTheme="majorEastAsia" w:hAnsiTheme="majorHAnsi" w:cstheme="majorBidi"/>
                    <w:caps/>
                  </w:rPr>
                </w:pPr>
                <w:r>
                  <w:rPr>
                    <w:rFonts w:asciiTheme="majorHAnsi" w:eastAsiaTheme="majorEastAsia" w:hAnsiTheme="majorHAnsi" w:cstheme="majorBidi"/>
                    <w:caps/>
                    <w:lang w:eastAsia="en-US"/>
                  </w:rPr>
                  <w:tab/>
                </w:r>
                <w:r>
                  <w:rPr>
                    <w:rFonts w:asciiTheme="majorHAnsi" w:eastAsiaTheme="majorEastAsia" w:hAnsiTheme="majorHAnsi" w:cstheme="majorBidi"/>
                    <w:caps/>
                    <w:lang w:eastAsia="en-US"/>
                  </w:rPr>
                  <w:tab/>
                </w:r>
                <w:r w:rsidRPr="00BC1082">
                  <w:rPr>
                    <w:rFonts w:asciiTheme="majorHAnsi" w:eastAsiaTheme="majorEastAsia" w:hAnsiTheme="majorHAnsi" w:cstheme="majorBidi"/>
                    <w:caps/>
                    <w:noProof/>
                  </w:rPr>
                  <w:drawing>
                    <wp:anchor distT="0" distB="0" distL="114300" distR="114300" simplePos="0" relativeHeight="251664384" behindDoc="1" locked="0" layoutInCell="1" allowOverlap="1">
                      <wp:simplePos x="0" y="0"/>
                      <wp:positionH relativeFrom="column">
                        <wp:posOffset>23495</wp:posOffset>
                      </wp:positionH>
                      <wp:positionV relativeFrom="paragraph">
                        <wp:posOffset>-1905</wp:posOffset>
                      </wp:positionV>
                      <wp:extent cx="6010275" cy="4781550"/>
                      <wp:effectExtent l="19050" t="0" r="9525" b="0"/>
                      <wp:wrapNone/>
                      <wp:docPr id="3" name="Afbeelding 0" descr="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png"/>
                              <pic:cNvPicPr/>
                            </pic:nvPicPr>
                            <pic:blipFill>
                              <a:blip r:embed="rId10" cstate="print">
                                <a:duotone>
                                  <a:schemeClr val="bg2">
                                    <a:shade val="45000"/>
                                    <a:satMod val="135000"/>
                                  </a:schemeClr>
                                  <a:prstClr val="white"/>
                                </a:duotone>
                                <a:lum bright="-9000" contrast="42000"/>
                              </a:blip>
                              <a:stretch>
                                <a:fillRect/>
                              </a:stretch>
                            </pic:blipFill>
                            <pic:spPr>
                              <a:xfrm>
                                <a:off x="0" y="0"/>
                                <a:ext cx="6010275" cy="4781550"/>
                              </a:xfrm>
                              <a:prstGeom prst="rect">
                                <a:avLst/>
                              </a:prstGeom>
                            </pic:spPr>
                          </pic:pic>
                        </a:graphicData>
                      </a:graphic>
                    </wp:anchor>
                  </w:drawing>
                </w:r>
                <w:r w:rsidR="00DA106B" w:rsidRPr="00D1383E">
                  <w:rPr>
                    <w:rFonts w:asciiTheme="majorHAnsi" w:eastAsiaTheme="majorEastAsia" w:hAnsiTheme="majorHAnsi" w:cstheme="majorBidi"/>
                    <w:caps/>
                    <w:noProof/>
                  </w:rPr>
                  <w:drawing>
                    <wp:inline distT="0" distB="0" distL="0" distR="0">
                      <wp:extent cx="2859405" cy="688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9405" cy="688975"/>
                              </a:xfrm>
                              <a:prstGeom prst="rect">
                                <a:avLst/>
                              </a:prstGeom>
                              <a:noFill/>
                            </pic:spPr>
                          </pic:pic>
                        </a:graphicData>
                      </a:graphic>
                    </wp:inline>
                  </w:drawing>
                </w:r>
              </w:p>
            </w:tc>
          </w:tr>
          <w:tr w:rsidR="00DA106B" w:rsidRPr="00D1383E" w:rsidTr="2902A43B">
            <w:trPr>
              <w:trHeight w:val="1440"/>
              <w:jc w:val="center"/>
            </w:trPr>
            <w:sdt>
              <w:sdtPr>
                <w:rPr>
                  <w:rFonts w:asciiTheme="majorHAnsi" w:eastAsiaTheme="majorEastAsia" w:hAnsiTheme="majorHAnsi" w:cstheme="majorBidi"/>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DA106B" w:rsidRPr="00AA7C62" w:rsidRDefault="000A5CF0" w:rsidP="000A5CF0">
                    <w:pPr>
                      <w:pStyle w:val="Geenafstand"/>
                      <w:jc w:val="right"/>
                      <w:rPr>
                        <w:rFonts w:asciiTheme="majorHAnsi" w:eastAsiaTheme="majorEastAsia" w:hAnsiTheme="majorHAnsi" w:cstheme="majorBidi"/>
                        <w:sz w:val="56"/>
                        <w:szCs w:val="56"/>
                      </w:rPr>
                    </w:pPr>
                    <w:r w:rsidRPr="00AA7C62">
                      <w:rPr>
                        <w:rFonts w:asciiTheme="majorHAnsi" w:eastAsiaTheme="majorEastAsia" w:hAnsiTheme="majorHAnsi" w:cstheme="majorBidi"/>
                        <w:sz w:val="56"/>
                        <w:szCs w:val="56"/>
                      </w:rPr>
                      <w:t>Onderzoeksrapport</w:t>
                    </w:r>
                  </w:p>
                </w:tc>
              </w:sdtContent>
            </w:sdt>
          </w:tr>
          <w:tr w:rsidR="00DA106B" w:rsidRPr="00D1383E" w:rsidTr="2902A43B">
            <w:trPr>
              <w:trHeight w:val="720"/>
              <w:jc w:val="center"/>
            </w:trPr>
            <w:tc>
              <w:tcPr>
                <w:tcW w:w="5000" w:type="pct"/>
                <w:vAlign w:val="center"/>
              </w:tcPr>
              <w:p w:rsidR="00DA106B" w:rsidRPr="00D1383E" w:rsidRDefault="00C502ED" w:rsidP="686D25BF">
                <w:pPr>
                  <w:pStyle w:val="Geenafstand"/>
                  <w:jc w:val="right"/>
                  <w:rPr>
                    <w:rFonts w:asciiTheme="majorHAnsi" w:eastAsiaTheme="majorEastAsia" w:hAnsiTheme="majorHAnsi" w:cstheme="majorBidi"/>
                    <w:sz w:val="28"/>
                    <w:szCs w:val="28"/>
                  </w:rPr>
                </w:pPr>
                <w:sdt>
                  <w:sdtPr>
                    <w:rPr>
                      <w:rFonts w:asciiTheme="majorHAnsi" w:eastAsiaTheme="majorEastAsia" w:hAnsiTheme="majorHAnsi" w:cstheme="majorBidi"/>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r w:rsidR="006E557E" w:rsidRPr="00AA7C62">
                      <w:rPr>
                        <w:rFonts w:asciiTheme="majorHAnsi" w:eastAsiaTheme="majorEastAsia" w:hAnsiTheme="majorHAnsi" w:cstheme="majorBidi"/>
                        <w:sz w:val="32"/>
                        <w:szCs w:val="32"/>
                      </w:rPr>
                      <w:t xml:space="preserve">Seksualiteit </w:t>
                    </w:r>
                    <w:r w:rsidR="007B3CB9" w:rsidRPr="00AA7C62">
                      <w:rPr>
                        <w:rFonts w:asciiTheme="majorHAnsi" w:eastAsiaTheme="majorEastAsia" w:hAnsiTheme="majorHAnsi" w:cstheme="majorBidi"/>
                        <w:sz w:val="32"/>
                        <w:szCs w:val="32"/>
                      </w:rPr>
                      <w:t xml:space="preserve">binnen de ergotherapie: een visie </w:t>
                    </w:r>
                    <w:r w:rsidR="00313FFF">
                      <w:rPr>
                        <w:rFonts w:asciiTheme="majorHAnsi" w:eastAsiaTheme="majorEastAsia" w:hAnsiTheme="majorHAnsi" w:cstheme="majorBidi"/>
                        <w:sz w:val="32"/>
                        <w:szCs w:val="32"/>
                      </w:rPr>
                      <w:t>vanuit docenten en studenten aan</w:t>
                    </w:r>
                    <w:r w:rsidR="007B3CB9" w:rsidRPr="00AA7C62">
                      <w:rPr>
                        <w:rFonts w:asciiTheme="majorHAnsi" w:eastAsiaTheme="majorEastAsia" w:hAnsiTheme="majorHAnsi" w:cstheme="majorBidi"/>
                        <w:sz w:val="32"/>
                        <w:szCs w:val="32"/>
                      </w:rPr>
                      <w:t xml:space="preserve"> de Hogeschool Arnhem en Nijmegen</w:t>
                    </w:r>
                  </w:sdtContent>
                </w:sdt>
              </w:p>
            </w:tc>
          </w:tr>
          <w:tr w:rsidR="00DA106B" w:rsidRPr="00D1383E" w:rsidTr="2902A43B">
            <w:trPr>
              <w:trHeight w:val="360"/>
              <w:jc w:val="center"/>
            </w:trPr>
            <w:tc>
              <w:tcPr>
                <w:tcW w:w="5000" w:type="pct"/>
                <w:vAlign w:val="center"/>
              </w:tcPr>
              <w:p w:rsidR="00DA106B" w:rsidRDefault="00DA106B" w:rsidP="00DA106B">
                <w:pPr>
                  <w:pStyle w:val="Geenafstand"/>
                  <w:jc w:val="center"/>
                </w:pPr>
              </w:p>
              <w:p w:rsidR="00DA106B" w:rsidRDefault="00DA106B" w:rsidP="00DA106B">
                <w:pPr>
                  <w:pStyle w:val="Geenafstand"/>
                  <w:jc w:val="center"/>
                </w:pPr>
              </w:p>
              <w:p w:rsidR="00DA106B" w:rsidRDefault="00DA106B" w:rsidP="00DA106B">
                <w:pPr>
                  <w:pStyle w:val="Geenafstand"/>
                  <w:jc w:val="center"/>
                </w:pPr>
              </w:p>
              <w:p w:rsidR="00DA106B" w:rsidRDefault="00DA106B" w:rsidP="00DA106B">
                <w:pPr>
                  <w:pStyle w:val="Geenafstand"/>
                  <w:jc w:val="center"/>
                </w:pPr>
              </w:p>
              <w:p w:rsidR="00DA106B" w:rsidRDefault="00DA106B" w:rsidP="00DA106B">
                <w:pPr>
                  <w:pStyle w:val="Geenafstand"/>
                  <w:jc w:val="center"/>
                </w:pPr>
              </w:p>
              <w:p w:rsidR="00DA106B" w:rsidRPr="00D1383E" w:rsidRDefault="00DA106B" w:rsidP="00DA106B">
                <w:pPr>
                  <w:pStyle w:val="Geenafstand"/>
                </w:pPr>
              </w:p>
            </w:tc>
          </w:tr>
          <w:tr w:rsidR="00DA106B" w:rsidRPr="00D1383E" w:rsidTr="2902A43B">
            <w:trPr>
              <w:trHeight w:val="360"/>
              <w:jc w:val="center"/>
            </w:trPr>
            <w:tc>
              <w:tcPr>
                <w:tcW w:w="5000" w:type="pct"/>
                <w:vAlign w:val="center"/>
              </w:tcPr>
              <w:p w:rsidR="00DA106B" w:rsidRDefault="00DA106B" w:rsidP="00DA106B">
                <w:pPr>
                  <w:pStyle w:val="Geenafstand"/>
                  <w:rPr>
                    <w:b/>
                    <w:bCs/>
                  </w:rPr>
                </w:pPr>
              </w:p>
              <w:p w:rsidR="00BC1082" w:rsidRDefault="00BC1082" w:rsidP="00DA106B">
                <w:pPr>
                  <w:pStyle w:val="Geenafstand"/>
                  <w:rPr>
                    <w:b/>
                    <w:bCs/>
                  </w:rPr>
                </w:pPr>
              </w:p>
              <w:p w:rsidR="00BC1082" w:rsidRPr="00D1383E" w:rsidRDefault="00BC1082" w:rsidP="00DA106B">
                <w:pPr>
                  <w:pStyle w:val="Geenafstand"/>
                  <w:rPr>
                    <w:b/>
                    <w:bCs/>
                  </w:rPr>
                </w:pPr>
              </w:p>
            </w:tc>
          </w:tr>
          <w:tr w:rsidR="00DA106B" w:rsidRPr="00D1383E" w:rsidTr="2902A43B">
            <w:trPr>
              <w:trHeight w:val="360"/>
              <w:jc w:val="center"/>
            </w:trPr>
            <w:tc>
              <w:tcPr>
                <w:tcW w:w="5000" w:type="pct"/>
                <w:vAlign w:val="center"/>
              </w:tcPr>
              <w:p w:rsidR="00DA106B" w:rsidRPr="00D1383E" w:rsidRDefault="00DA106B" w:rsidP="00DA106B">
                <w:pPr>
                  <w:pStyle w:val="Geenafstand"/>
                  <w:rPr>
                    <w:b/>
                    <w:bCs/>
                  </w:rPr>
                </w:pPr>
              </w:p>
              <w:p w:rsidR="00DA106B" w:rsidRPr="00D1383E" w:rsidRDefault="00C502ED" w:rsidP="00DA106B">
                <w:pPr>
                  <w:pStyle w:val="Geenafstand"/>
                  <w:rPr>
                    <w:b/>
                    <w:bCs/>
                  </w:rPr>
                </w:pPr>
                <w:r>
                  <w:rPr>
                    <w:b/>
                    <w:bCs/>
                    <w:noProof/>
                  </w:rPr>
                  <w:pict>
                    <v:shapetype id="_x0000_t202" coordsize="21600,21600" o:spt="202" path="m,l,21600r21600,l21600,xe">
                      <v:stroke joinstyle="miter"/>
                      <v:path gradientshapeok="t" o:connecttype="rect"/>
                    </v:shapetype>
                    <v:shape id="Text Box 10" o:spid="_x0000_s1026" type="#_x0000_t202" style="position:absolute;left:0;text-align:left;margin-left:-6.55pt;margin-top:5.55pt;width:482.05pt;height:47.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" stroked="f">
                      <v:textbox style="mso-next-textbox:#Text Box 10;mso-fit-shape-to-text:t">
                        <w:txbxContent>
                          <w:p w:rsidR="00010CDA" w:rsidRDefault="00010CDA" w:rsidP="00DA106B">
                            <w:r>
                              <w:t xml:space="preserve">Opdrachtgever                </w:t>
                            </w:r>
                            <w:r>
                              <w:tab/>
                              <w:t>: M. Kaijen (opleiding ergotherapie Hogeschool Arnhem en Nijmegen)</w:t>
                            </w:r>
                          </w:p>
                          <w:p w:rsidR="00010CDA" w:rsidRDefault="00010CDA" w:rsidP="00DA106B">
                            <w:r>
                              <w:t xml:space="preserve">Docentbegeleider          </w:t>
                            </w:r>
                            <w:r>
                              <w:tab/>
                            </w:r>
                            <w:r>
                              <w:tab/>
                              <w:t>: R. Mulders/T. Satink</w:t>
                            </w:r>
                          </w:p>
                        </w:txbxContent>
                      </v:textbox>
                    </v:shape>
                  </w:pict>
                </w:r>
              </w:p>
              <w:p w:rsidR="00DA106B" w:rsidRPr="00D1383E" w:rsidRDefault="00DA106B" w:rsidP="00DA106B">
                <w:pPr>
                  <w:pStyle w:val="Geenafstand"/>
                  <w:rPr>
                    <w:b/>
                    <w:bCs/>
                  </w:rPr>
                </w:pPr>
              </w:p>
              <w:p w:rsidR="00DA106B" w:rsidRPr="00D1383E" w:rsidRDefault="00DA106B" w:rsidP="00DA106B">
                <w:pPr>
                  <w:pStyle w:val="Geenafstand"/>
                  <w:rPr>
                    <w:b/>
                    <w:bCs/>
                  </w:rPr>
                </w:pPr>
              </w:p>
            </w:tc>
          </w:tr>
        </w:tbl>
        <w:p w:rsidR="00DA106B" w:rsidRPr="00D1383E" w:rsidRDefault="00DA106B" w:rsidP="00DA106B"/>
        <w:tbl>
          <w:tblPr>
            <w:tblpPr w:leftFromText="187" w:rightFromText="187" w:horzAnchor="margin" w:tblpXSpec="center" w:tblpYSpec="bottom"/>
            <w:tblW w:w="5000" w:type="pct"/>
            <w:tblLook w:val="04A0"/>
          </w:tblPr>
          <w:tblGrid>
            <w:gridCol w:w="9570"/>
          </w:tblGrid>
          <w:tr w:rsidR="00DA106B" w:rsidRPr="00D1383E" w:rsidTr="00DA106B">
            <w:tc>
              <w:tcPr>
                <w:tcW w:w="5000" w:type="pct"/>
              </w:tcPr>
              <w:p w:rsidR="00DA106B" w:rsidRPr="00D1383E" w:rsidRDefault="00DA106B" w:rsidP="00DA106B">
                <w:pPr>
                  <w:pStyle w:val="Geenafstand"/>
                </w:pPr>
              </w:p>
            </w:tc>
          </w:tr>
        </w:tbl>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134"/>
            <w:gridCol w:w="1867"/>
            <w:gridCol w:w="1960"/>
            <w:gridCol w:w="2658"/>
            <w:gridCol w:w="319"/>
          </w:tblGrid>
          <w:tr w:rsidR="00DA106B" w:rsidRPr="00D1383E" w:rsidTr="2902A43B">
            <w:tc>
              <w:tcPr>
                <w:tcW w:w="1951" w:type="dxa"/>
              </w:tcPr>
              <w:p w:rsidR="00DA106B" w:rsidRPr="000979C1" w:rsidRDefault="00DA106B" w:rsidP="00DA106B">
                <w:pPr>
                  <w:rPr>
                    <w:lang w:val="nl-NL"/>
                  </w:rPr>
                </w:pPr>
              </w:p>
            </w:tc>
            <w:tc>
              <w:tcPr>
                <w:tcW w:w="7938" w:type="dxa"/>
                <w:gridSpan w:val="5"/>
              </w:tcPr>
              <w:p w:rsidR="00DA106B" w:rsidRPr="000979C1" w:rsidRDefault="00DA106B" w:rsidP="00DA106B">
                <w:pPr>
                  <w:rPr>
                    <w:lang w:val="nl-NL"/>
                  </w:rPr>
                </w:pPr>
              </w:p>
            </w:tc>
          </w:tr>
          <w:tr w:rsidR="00DA106B" w:rsidRPr="00D1383E" w:rsidTr="00F45856">
            <w:trPr>
              <w:trHeight w:val="80"/>
            </w:trPr>
            <w:tc>
              <w:tcPr>
                <w:tcW w:w="1951" w:type="dxa"/>
              </w:tcPr>
              <w:p w:rsidR="00DA106B" w:rsidRPr="000979C1" w:rsidRDefault="00DA106B" w:rsidP="00DA106B">
                <w:pPr>
                  <w:rPr>
                    <w:lang w:val="nl-NL"/>
                  </w:rPr>
                </w:pPr>
              </w:p>
            </w:tc>
            <w:tc>
              <w:tcPr>
                <w:tcW w:w="7938" w:type="dxa"/>
                <w:gridSpan w:val="5"/>
              </w:tcPr>
              <w:p w:rsidR="00DA106B" w:rsidRPr="000979C1" w:rsidRDefault="00DA106B" w:rsidP="00DA106B">
                <w:pPr>
                  <w:rPr>
                    <w:lang w:val="nl-NL"/>
                  </w:rPr>
                </w:pPr>
              </w:p>
            </w:tc>
          </w:tr>
          <w:tr w:rsidR="00DA106B" w:rsidRPr="009A6EC6" w:rsidTr="2902A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9" w:type="dxa"/>
            </w:trPr>
            <w:tc>
              <w:tcPr>
                <w:tcW w:w="3085" w:type="dxa"/>
                <w:gridSpan w:val="2"/>
                <w:tcBorders>
                  <w:top w:val="double" w:sz="4" w:space="0" w:color="5F497A" w:themeColor="accent4" w:themeShade="BF"/>
                  <w:left w:val="nil"/>
                  <w:bottom w:val="nil"/>
                  <w:right w:val="nil"/>
                </w:tcBorders>
              </w:tcPr>
              <w:p w:rsidR="00DA106B" w:rsidRPr="009A6EC6" w:rsidRDefault="00DA106B" w:rsidP="00DA106B">
                <w:pPr>
                  <w:rPr>
                    <w:lang w:val="nl-NL"/>
                  </w:rPr>
                </w:pPr>
              </w:p>
              <w:p w:rsidR="00DA106B" w:rsidRPr="009A6EC6" w:rsidRDefault="686D25BF" w:rsidP="686D25BF">
                <w:pPr>
                  <w:rPr>
                    <w:lang w:val="nl-NL"/>
                  </w:rPr>
                </w:pPr>
                <w:r w:rsidRPr="686D25BF">
                  <w:rPr>
                    <w:lang w:val="nl-NL"/>
                  </w:rPr>
                  <w:t>Naam junior-onderzoekers</w:t>
                </w:r>
              </w:p>
              <w:p w:rsidR="00DA106B" w:rsidRPr="009A6EC6" w:rsidRDefault="00DA106B" w:rsidP="00DA106B">
                <w:pPr>
                  <w:rPr>
                    <w:lang w:val="nl-NL"/>
                  </w:rPr>
                </w:pPr>
              </w:p>
            </w:tc>
            <w:tc>
              <w:tcPr>
                <w:tcW w:w="1867" w:type="dxa"/>
                <w:tcBorders>
                  <w:top w:val="double" w:sz="4" w:space="0" w:color="5F497A" w:themeColor="accent4" w:themeShade="BF"/>
                  <w:left w:val="nil"/>
                  <w:bottom w:val="nil"/>
                  <w:right w:val="nil"/>
                </w:tcBorders>
              </w:tcPr>
              <w:p w:rsidR="00DA106B" w:rsidRPr="009A6EC6" w:rsidRDefault="00DA106B" w:rsidP="00DA106B">
                <w:pPr>
                  <w:rPr>
                    <w:lang w:val="nl-NL"/>
                  </w:rPr>
                </w:pPr>
              </w:p>
              <w:p w:rsidR="00DA106B" w:rsidRPr="009A6EC6" w:rsidRDefault="686D25BF" w:rsidP="686D25BF">
                <w:pPr>
                  <w:rPr>
                    <w:lang w:val="nl-NL"/>
                  </w:rPr>
                </w:pPr>
                <w:r w:rsidRPr="686D25BF">
                  <w:rPr>
                    <w:lang w:val="nl-NL"/>
                  </w:rPr>
                  <w:t>Studentnummer</w:t>
                </w:r>
              </w:p>
            </w:tc>
            <w:tc>
              <w:tcPr>
                <w:tcW w:w="1960" w:type="dxa"/>
                <w:tcBorders>
                  <w:top w:val="double" w:sz="4" w:space="0" w:color="5F497A" w:themeColor="accent4" w:themeShade="BF"/>
                  <w:left w:val="nil"/>
                  <w:bottom w:val="nil"/>
                  <w:right w:val="nil"/>
                </w:tcBorders>
              </w:tcPr>
              <w:p w:rsidR="00DA106B" w:rsidRPr="009A6EC6" w:rsidRDefault="00DA106B" w:rsidP="00DA106B">
                <w:pPr>
                  <w:rPr>
                    <w:lang w:val="nl-NL"/>
                  </w:rPr>
                </w:pPr>
              </w:p>
              <w:p w:rsidR="00DA106B" w:rsidRPr="009A6EC6" w:rsidRDefault="686D25BF" w:rsidP="686D25BF">
                <w:pPr>
                  <w:rPr>
                    <w:lang w:val="nl-NL"/>
                  </w:rPr>
                </w:pPr>
                <w:r w:rsidRPr="686D25BF">
                  <w:rPr>
                    <w:lang w:val="nl-NL"/>
                  </w:rPr>
                  <w:t>Opleiding</w:t>
                </w:r>
              </w:p>
            </w:tc>
            <w:tc>
              <w:tcPr>
                <w:tcW w:w="2658" w:type="dxa"/>
                <w:tcBorders>
                  <w:top w:val="double" w:sz="4" w:space="0" w:color="5F497A" w:themeColor="accent4" w:themeShade="BF"/>
                  <w:left w:val="nil"/>
                  <w:bottom w:val="nil"/>
                  <w:right w:val="nil"/>
                </w:tcBorders>
              </w:tcPr>
              <w:p w:rsidR="00DA106B" w:rsidRPr="009A6EC6" w:rsidRDefault="00DA106B" w:rsidP="00DA106B">
                <w:pPr>
                  <w:rPr>
                    <w:lang w:val="nl-NL"/>
                  </w:rPr>
                </w:pPr>
              </w:p>
              <w:p w:rsidR="00DA106B" w:rsidRPr="009A6EC6" w:rsidRDefault="686D25BF" w:rsidP="686D25BF">
                <w:pPr>
                  <w:rPr>
                    <w:lang w:val="nl-NL"/>
                  </w:rPr>
                </w:pPr>
                <w:r w:rsidRPr="686D25BF">
                  <w:rPr>
                    <w:lang w:val="nl-NL"/>
                  </w:rPr>
                  <w:t>Klas</w:t>
                </w:r>
              </w:p>
            </w:tc>
          </w:tr>
          <w:tr w:rsidR="00DA106B" w:rsidRPr="009A6EC6" w:rsidTr="2902A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9" w:type="dxa"/>
              <w:trHeight w:hRule="exact" w:val="397"/>
            </w:trPr>
            <w:tc>
              <w:tcPr>
                <w:tcW w:w="3085" w:type="dxa"/>
                <w:gridSpan w:val="2"/>
                <w:tcBorders>
                  <w:top w:val="nil"/>
                  <w:left w:val="nil"/>
                  <w:bottom w:val="nil"/>
                  <w:right w:val="nil"/>
                </w:tcBorders>
              </w:tcPr>
              <w:p w:rsidR="00DA106B" w:rsidRPr="009A6EC6" w:rsidRDefault="686D25BF" w:rsidP="686D25BF">
                <w:pPr>
                  <w:rPr>
                    <w:lang w:val="nl-NL"/>
                  </w:rPr>
                </w:pPr>
                <w:r w:rsidRPr="686D25BF">
                  <w:rPr>
                    <w:lang w:val="nl-NL"/>
                  </w:rPr>
                  <w:t>Dian van Helfteren</w:t>
                </w:r>
              </w:p>
              <w:p w:rsidR="00DA106B" w:rsidRPr="009A6EC6" w:rsidRDefault="00DA106B" w:rsidP="00DA106B">
                <w:pPr>
                  <w:rPr>
                    <w:lang w:val="nl-NL"/>
                  </w:rPr>
                </w:pPr>
              </w:p>
            </w:tc>
            <w:tc>
              <w:tcPr>
                <w:tcW w:w="1867" w:type="dxa"/>
                <w:tcBorders>
                  <w:top w:val="nil"/>
                  <w:left w:val="nil"/>
                  <w:bottom w:val="nil"/>
                  <w:right w:val="nil"/>
                </w:tcBorders>
              </w:tcPr>
              <w:p w:rsidR="00DA106B" w:rsidRPr="009A6EC6" w:rsidRDefault="2902A43B" w:rsidP="2902A43B">
                <w:pPr>
                  <w:rPr>
                    <w:lang w:val="nl-NL"/>
                  </w:rPr>
                </w:pPr>
                <w:r w:rsidRPr="2902A43B">
                  <w:rPr>
                    <w:lang w:val="nl-NL"/>
                  </w:rPr>
                  <w:t>507333</w:t>
                </w:r>
              </w:p>
            </w:tc>
            <w:tc>
              <w:tcPr>
                <w:tcW w:w="1960" w:type="dxa"/>
                <w:tcBorders>
                  <w:top w:val="nil"/>
                  <w:left w:val="nil"/>
                  <w:bottom w:val="nil"/>
                  <w:right w:val="nil"/>
                </w:tcBorders>
              </w:tcPr>
              <w:p w:rsidR="00DA106B" w:rsidRPr="009A6EC6" w:rsidRDefault="686D25BF" w:rsidP="686D25BF">
                <w:pPr>
                  <w:rPr>
                    <w:lang w:val="nl-NL"/>
                  </w:rPr>
                </w:pPr>
                <w:r w:rsidRPr="686D25BF">
                  <w:rPr>
                    <w:lang w:val="nl-NL"/>
                  </w:rPr>
                  <w:t>Ergotherapie</w:t>
                </w:r>
              </w:p>
            </w:tc>
            <w:tc>
              <w:tcPr>
                <w:tcW w:w="2658" w:type="dxa"/>
                <w:tcBorders>
                  <w:top w:val="nil"/>
                  <w:left w:val="nil"/>
                  <w:bottom w:val="nil"/>
                  <w:right w:val="nil"/>
                </w:tcBorders>
              </w:tcPr>
              <w:p w:rsidR="00DA106B" w:rsidRPr="009A6EC6" w:rsidRDefault="686D25BF" w:rsidP="686D25BF">
                <w:pPr>
                  <w:rPr>
                    <w:lang w:val="nl-NL"/>
                  </w:rPr>
                </w:pPr>
                <w:r w:rsidRPr="686D25BF">
                  <w:rPr>
                    <w:lang w:val="nl-NL"/>
                  </w:rPr>
                  <w:t>GGM-IPS-VG03T</w:t>
                </w:r>
              </w:p>
            </w:tc>
          </w:tr>
          <w:tr w:rsidR="00DA106B" w:rsidRPr="009A6EC6" w:rsidTr="2902A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9" w:type="dxa"/>
              <w:trHeight w:hRule="exact" w:val="397"/>
            </w:trPr>
            <w:tc>
              <w:tcPr>
                <w:tcW w:w="3085" w:type="dxa"/>
                <w:gridSpan w:val="2"/>
                <w:tcBorders>
                  <w:top w:val="nil"/>
                  <w:left w:val="nil"/>
                  <w:bottom w:val="nil"/>
                  <w:right w:val="nil"/>
                </w:tcBorders>
              </w:tcPr>
              <w:p w:rsidR="00DA106B" w:rsidRPr="009A6EC6" w:rsidRDefault="686D25BF" w:rsidP="686D25BF">
                <w:pPr>
                  <w:rPr>
                    <w:lang w:val="nl-NL"/>
                  </w:rPr>
                </w:pPr>
                <w:r w:rsidRPr="686D25BF">
                  <w:rPr>
                    <w:lang w:val="nl-NL"/>
                  </w:rPr>
                  <w:t>Ruby Tholen</w:t>
                </w:r>
              </w:p>
              <w:p w:rsidR="00DA106B" w:rsidRPr="009A6EC6" w:rsidRDefault="00DA106B" w:rsidP="00DA106B">
                <w:pPr>
                  <w:rPr>
                    <w:lang w:val="nl-NL"/>
                  </w:rPr>
                </w:pPr>
              </w:p>
            </w:tc>
            <w:tc>
              <w:tcPr>
                <w:tcW w:w="1867" w:type="dxa"/>
                <w:tcBorders>
                  <w:top w:val="nil"/>
                  <w:left w:val="nil"/>
                  <w:bottom w:val="nil"/>
                  <w:right w:val="nil"/>
                </w:tcBorders>
              </w:tcPr>
              <w:p w:rsidR="00DA106B" w:rsidRPr="009A6EC6" w:rsidRDefault="2902A43B" w:rsidP="2902A43B">
                <w:pPr>
                  <w:rPr>
                    <w:lang w:val="nl-NL"/>
                  </w:rPr>
                </w:pPr>
                <w:r w:rsidRPr="2902A43B">
                  <w:rPr>
                    <w:lang w:val="nl-NL"/>
                  </w:rPr>
                  <w:t>519050</w:t>
                </w:r>
              </w:p>
            </w:tc>
            <w:tc>
              <w:tcPr>
                <w:tcW w:w="1960" w:type="dxa"/>
                <w:tcBorders>
                  <w:top w:val="nil"/>
                  <w:left w:val="nil"/>
                  <w:bottom w:val="nil"/>
                  <w:right w:val="nil"/>
                </w:tcBorders>
              </w:tcPr>
              <w:p w:rsidR="00DA106B" w:rsidRPr="009A6EC6" w:rsidRDefault="686D25BF" w:rsidP="686D25BF">
                <w:pPr>
                  <w:rPr>
                    <w:lang w:val="nl-NL"/>
                  </w:rPr>
                </w:pPr>
                <w:r w:rsidRPr="686D25BF">
                  <w:rPr>
                    <w:lang w:val="nl-NL"/>
                  </w:rPr>
                  <w:t>Ergotherapie</w:t>
                </w:r>
              </w:p>
            </w:tc>
            <w:tc>
              <w:tcPr>
                <w:tcW w:w="2658" w:type="dxa"/>
                <w:tcBorders>
                  <w:top w:val="nil"/>
                  <w:left w:val="nil"/>
                  <w:bottom w:val="nil"/>
                  <w:right w:val="nil"/>
                </w:tcBorders>
              </w:tcPr>
              <w:p w:rsidR="00DA106B" w:rsidRPr="009A6EC6" w:rsidRDefault="686D25BF" w:rsidP="686D25BF">
                <w:pPr>
                  <w:rPr>
                    <w:lang w:val="nl-NL"/>
                  </w:rPr>
                </w:pPr>
                <w:r w:rsidRPr="686D25BF">
                  <w:rPr>
                    <w:lang w:val="nl-NL"/>
                  </w:rPr>
                  <w:t>GGM-IPS-VG03T</w:t>
                </w:r>
              </w:p>
            </w:tc>
          </w:tr>
          <w:tr w:rsidR="00DA106B" w:rsidRPr="009A6EC6" w:rsidTr="2902A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9" w:type="dxa"/>
              <w:trHeight w:hRule="exact" w:val="397"/>
            </w:trPr>
            <w:tc>
              <w:tcPr>
                <w:tcW w:w="3085" w:type="dxa"/>
                <w:gridSpan w:val="2"/>
                <w:tcBorders>
                  <w:top w:val="nil"/>
                  <w:left w:val="nil"/>
                  <w:bottom w:val="nil"/>
                  <w:right w:val="nil"/>
                </w:tcBorders>
              </w:tcPr>
              <w:p w:rsidR="00DA106B" w:rsidRPr="009A6EC6" w:rsidRDefault="686D25BF" w:rsidP="686D25BF">
                <w:pPr>
                  <w:rPr>
                    <w:lang w:val="nl-NL"/>
                  </w:rPr>
                </w:pPr>
                <w:r w:rsidRPr="686D25BF">
                  <w:rPr>
                    <w:lang w:val="nl-NL"/>
                  </w:rPr>
                  <w:t>Tara Briels</w:t>
                </w:r>
              </w:p>
              <w:p w:rsidR="00DA106B" w:rsidRPr="009A6EC6" w:rsidRDefault="00DA106B" w:rsidP="00DA106B">
                <w:pPr>
                  <w:rPr>
                    <w:lang w:val="nl-NL"/>
                  </w:rPr>
                </w:pPr>
              </w:p>
            </w:tc>
            <w:tc>
              <w:tcPr>
                <w:tcW w:w="1867" w:type="dxa"/>
                <w:tcBorders>
                  <w:top w:val="nil"/>
                  <w:left w:val="nil"/>
                  <w:bottom w:val="nil"/>
                  <w:right w:val="nil"/>
                </w:tcBorders>
              </w:tcPr>
              <w:p w:rsidR="00DA106B" w:rsidRPr="009A6EC6" w:rsidRDefault="2902A43B" w:rsidP="2902A43B">
                <w:pPr>
                  <w:rPr>
                    <w:lang w:val="nl-NL"/>
                  </w:rPr>
                </w:pPr>
                <w:r w:rsidRPr="2902A43B">
                  <w:rPr>
                    <w:lang w:val="nl-NL"/>
                  </w:rPr>
                  <w:t>530481</w:t>
                </w:r>
              </w:p>
            </w:tc>
            <w:tc>
              <w:tcPr>
                <w:tcW w:w="1960" w:type="dxa"/>
                <w:tcBorders>
                  <w:top w:val="nil"/>
                  <w:left w:val="nil"/>
                  <w:bottom w:val="nil"/>
                  <w:right w:val="nil"/>
                </w:tcBorders>
              </w:tcPr>
              <w:p w:rsidR="00DA106B" w:rsidRPr="009A6EC6" w:rsidRDefault="686D25BF" w:rsidP="686D25BF">
                <w:pPr>
                  <w:rPr>
                    <w:lang w:val="nl-NL"/>
                  </w:rPr>
                </w:pPr>
                <w:r w:rsidRPr="686D25BF">
                  <w:rPr>
                    <w:lang w:val="nl-NL"/>
                  </w:rPr>
                  <w:t>Ergotherapie</w:t>
                </w:r>
              </w:p>
            </w:tc>
            <w:tc>
              <w:tcPr>
                <w:tcW w:w="2658" w:type="dxa"/>
                <w:tcBorders>
                  <w:top w:val="nil"/>
                  <w:left w:val="nil"/>
                  <w:bottom w:val="nil"/>
                  <w:right w:val="nil"/>
                </w:tcBorders>
              </w:tcPr>
              <w:p w:rsidR="00DA106B" w:rsidRPr="009A6EC6" w:rsidRDefault="686D25BF" w:rsidP="686D25BF">
                <w:pPr>
                  <w:rPr>
                    <w:lang w:val="nl-NL"/>
                  </w:rPr>
                </w:pPr>
                <w:r w:rsidRPr="686D25BF">
                  <w:rPr>
                    <w:lang w:val="nl-NL"/>
                  </w:rPr>
                  <w:t>GGM-IPS-VG03T</w:t>
                </w:r>
              </w:p>
            </w:tc>
          </w:tr>
          <w:tr w:rsidR="00DA106B" w:rsidRPr="009A6EC6" w:rsidTr="2902A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9" w:type="dxa"/>
              <w:trHeight w:hRule="exact" w:val="397"/>
            </w:trPr>
            <w:tc>
              <w:tcPr>
                <w:tcW w:w="3085" w:type="dxa"/>
                <w:gridSpan w:val="2"/>
                <w:tcBorders>
                  <w:top w:val="nil"/>
                  <w:left w:val="nil"/>
                  <w:bottom w:val="nil"/>
                  <w:right w:val="nil"/>
                </w:tcBorders>
              </w:tcPr>
              <w:p w:rsidR="00DA106B" w:rsidRPr="009A6EC6" w:rsidRDefault="686D25BF" w:rsidP="686D25BF">
                <w:pPr>
                  <w:rPr>
                    <w:lang w:val="nl-NL"/>
                  </w:rPr>
                </w:pPr>
                <w:r w:rsidRPr="686D25BF">
                  <w:rPr>
                    <w:lang w:val="nl-NL"/>
                  </w:rPr>
                  <w:t>John Leppers</w:t>
                </w:r>
              </w:p>
              <w:p w:rsidR="00DA106B" w:rsidRPr="009A6EC6" w:rsidRDefault="00DA106B" w:rsidP="00DA106B">
                <w:pPr>
                  <w:rPr>
                    <w:lang w:val="nl-NL"/>
                  </w:rPr>
                </w:pPr>
              </w:p>
            </w:tc>
            <w:tc>
              <w:tcPr>
                <w:tcW w:w="1867" w:type="dxa"/>
                <w:tcBorders>
                  <w:top w:val="nil"/>
                  <w:left w:val="nil"/>
                  <w:bottom w:val="nil"/>
                  <w:right w:val="nil"/>
                </w:tcBorders>
              </w:tcPr>
              <w:p w:rsidR="00DA106B" w:rsidRPr="009A6EC6" w:rsidRDefault="2902A43B" w:rsidP="2902A43B">
                <w:pPr>
                  <w:rPr>
                    <w:lang w:val="nl-NL"/>
                  </w:rPr>
                </w:pPr>
                <w:r w:rsidRPr="2902A43B">
                  <w:rPr>
                    <w:lang w:val="nl-NL"/>
                  </w:rPr>
                  <w:t>541871</w:t>
                </w:r>
              </w:p>
            </w:tc>
            <w:tc>
              <w:tcPr>
                <w:tcW w:w="1960" w:type="dxa"/>
                <w:tcBorders>
                  <w:top w:val="nil"/>
                  <w:left w:val="nil"/>
                  <w:bottom w:val="nil"/>
                  <w:right w:val="nil"/>
                </w:tcBorders>
              </w:tcPr>
              <w:p w:rsidR="00DA106B" w:rsidRPr="009A6EC6" w:rsidRDefault="686D25BF" w:rsidP="686D25BF">
                <w:pPr>
                  <w:rPr>
                    <w:lang w:val="nl-NL"/>
                  </w:rPr>
                </w:pPr>
                <w:r w:rsidRPr="686D25BF">
                  <w:rPr>
                    <w:lang w:val="nl-NL"/>
                  </w:rPr>
                  <w:t>Ergotherapie</w:t>
                </w:r>
              </w:p>
            </w:tc>
            <w:tc>
              <w:tcPr>
                <w:tcW w:w="2658" w:type="dxa"/>
                <w:tcBorders>
                  <w:top w:val="nil"/>
                  <w:left w:val="nil"/>
                  <w:bottom w:val="nil"/>
                  <w:right w:val="nil"/>
                </w:tcBorders>
              </w:tcPr>
              <w:p w:rsidR="00DA106B" w:rsidRPr="009A6EC6" w:rsidRDefault="686D25BF" w:rsidP="686D25BF">
                <w:pPr>
                  <w:rPr>
                    <w:lang w:val="nl-NL"/>
                  </w:rPr>
                </w:pPr>
                <w:r w:rsidRPr="686D25BF">
                  <w:rPr>
                    <w:lang w:val="nl-NL"/>
                  </w:rPr>
                  <w:t>GGM-IPS-VG03T</w:t>
                </w:r>
              </w:p>
            </w:tc>
          </w:tr>
        </w:tbl>
        <w:p w:rsidR="00BC1082" w:rsidRDefault="00BC1082" w:rsidP="00DA106B"/>
        <w:p w:rsidR="00DA106B" w:rsidRPr="00F45856" w:rsidRDefault="686D25BF" w:rsidP="00F45856">
          <w:r>
            <w:t xml:space="preserve">Datum: </w:t>
          </w:r>
          <w:r w:rsidR="00D07927">
            <w:t>26 juni</w:t>
          </w:r>
          <w:r w:rsidR="005C3CBA">
            <w:t xml:space="preserve"> 2</w:t>
          </w:r>
          <w:r>
            <w:t>017</w:t>
          </w:r>
        </w:p>
      </w:sdtContent>
    </w:sdt>
    <w:p w:rsidR="00E8443F" w:rsidRDefault="00E8443F">
      <w:pPr>
        <w:rPr>
          <w:b/>
        </w:rPr>
      </w:pPr>
    </w:p>
    <w:p w:rsidR="003058E1" w:rsidRDefault="003058E1">
      <w:pPr>
        <w:rPr>
          <w:sz w:val="18"/>
        </w:rPr>
      </w:pPr>
      <w:r>
        <w:rPr>
          <w:sz w:val="18"/>
        </w:rPr>
        <w:br w:type="page"/>
      </w: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3058E1" w:rsidRDefault="003058E1" w:rsidP="00F45856">
      <w:pPr>
        <w:rPr>
          <w:sz w:val="18"/>
        </w:rPr>
      </w:pPr>
    </w:p>
    <w:p w:rsidR="00F45856" w:rsidRPr="00F45856" w:rsidRDefault="00F45856" w:rsidP="00F45856">
      <w:pPr>
        <w:rPr>
          <w:sz w:val="18"/>
        </w:rPr>
      </w:pPr>
      <w:r w:rsidRPr="00F45856">
        <w:rPr>
          <w:sz w:val="18"/>
        </w:rPr>
        <w:t xml:space="preserve">Beeld omslag: schilderij getiteld “intiem” (van Silfhout, 2016) </w:t>
      </w:r>
    </w:p>
    <w:p w:rsidR="00E25176" w:rsidRDefault="00F45856" w:rsidP="686D25BF">
      <w:pPr>
        <w:rPr>
          <w:sz w:val="18"/>
          <w:szCs w:val="18"/>
        </w:rPr>
      </w:pPr>
      <w:r>
        <w:rPr>
          <w:sz w:val="18"/>
        </w:rPr>
        <w:br/>
      </w:r>
      <w:r>
        <w:rPr>
          <w:sz w:val="18"/>
        </w:rPr>
        <w:br/>
      </w:r>
      <w:r w:rsidRPr="00F45856">
        <w:rPr>
          <w:sz w:val="18"/>
        </w:rPr>
        <w:t>© POSE 1617 (2017)</w:t>
      </w:r>
      <w:r w:rsidR="686D25BF" w:rsidRPr="686D25BF">
        <w:rPr>
          <w:sz w:val="18"/>
          <w:szCs w:val="18"/>
        </w:rPr>
        <w:t xml:space="preserve">Niets uit dit rapport mag worden verveelvoudigd, opgeslagen of openbaar gemaakt worden zonder voorafgaande schriftelijke toestemming van de auteurs. </w:t>
      </w:r>
    </w:p>
    <w:p w:rsidR="00F45856" w:rsidRDefault="00F45856" w:rsidP="686D25BF">
      <w:pPr>
        <w:rPr>
          <w:sz w:val="18"/>
          <w:szCs w:val="18"/>
        </w:rPr>
      </w:pPr>
    </w:p>
    <w:p w:rsidR="00F45856" w:rsidRPr="00E8443F" w:rsidRDefault="00F45856" w:rsidP="686D25BF">
      <w:pPr>
        <w:rPr>
          <w:sz w:val="18"/>
          <w:szCs w:val="18"/>
        </w:rPr>
      </w:pPr>
    </w:p>
    <w:p w:rsidR="00820AF0" w:rsidRPr="00683FB4" w:rsidRDefault="008253F3" w:rsidP="686D25BF">
      <w:pPr>
        <w:pStyle w:val="Kop1"/>
        <w:spacing w:before="0"/>
        <w:rPr>
          <w:rFonts w:asciiTheme="minorHAnsi" w:eastAsiaTheme="minorEastAsia" w:hAnsiTheme="minorHAnsi" w:cstheme="minorBidi"/>
          <w:color w:val="auto"/>
          <w:sz w:val="22"/>
          <w:szCs w:val="22"/>
        </w:rPr>
      </w:pPr>
      <w:bookmarkStart w:id="0" w:name="_Toc485731332"/>
      <w:r w:rsidRPr="686D25BF">
        <w:rPr>
          <w:rFonts w:asciiTheme="minorHAnsi" w:eastAsiaTheme="minorEastAsia" w:hAnsiTheme="minorHAnsi" w:cstheme="minorBidi"/>
          <w:color w:val="auto"/>
          <w:sz w:val="22"/>
          <w:szCs w:val="22"/>
        </w:rPr>
        <w:t>Voorwoord</w:t>
      </w:r>
      <w:bookmarkEnd w:id="0"/>
    </w:p>
    <w:p w:rsidR="00683FB4" w:rsidRDefault="00683FB4" w:rsidP="00780D3C"/>
    <w:p w:rsidR="004C4D85" w:rsidRDefault="2902A43B" w:rsidP="007B145C">
      <w:pPr>
        <w:spacing w:line="276" w:lineRule="auto"/>
      </w:pPr>
      <w:r>
        <w:t xml:space="preserve">Voor u ligt het onderzoeksrapport van het praktijkgerichte onderzoek ‘Seksualiteit binnen de ergotherapie: een visie vanuit </w:t>
      </w:r>
      <w:r w:rsidRPr="00C3185A">
        <w:t>docenten en studenten’</w:t>
      </w:r>
      <w:r>
        <w:t xml:space="preserve">. Dit onderzoek is uitgevoerd in opdracht van Marleen Kaijen binnen de opleiding ergotherapie aan de Hogeschool van Arnhem en Nijmegen, te Nijmegen. </w:t>
      </w:r>
      <w:r w:rsidR="00010CDA">
        <w:t xml:space="preserve"> </w:t>
      </w:r>
      <w:r w:rsidR="686D25BF">
        <w:t xml:space="preserve">Het praktijkgerichte onderzoek heeft plaatsgevonden in de periode van september 2016 t/m </w:t>
      </w:r>
      <w:r w:rsidR="00D07927">
        <w:t>juni 2017</w:t>
      </w:r>
      <w:r w:rsidR="686D25BF" w:rsidRPr="00D07927">
        <w:rPr>
          <w:strike/>
        </w:rPr>
        <w:t>.</w:t>
      </w:r>
      <w:r w:rsidR="686D25BF">
        <w:t xml:space="preserve"> Dit adviesrapport is met de hulp van een aantal mensen tot stand gekomen. Zonder hun bijdrage was het niet gelukt. </w:t>
      </w:r>
    </w:p>
    <w:p w:rsidR="0018646A" w:rsidRDefault="0018646A" w:rsidP="007B145C">
      <w:pPr>
        <w:spacing w:line="276" w:lineRule="auto"/>
      </w:pPr>
    </w:p>
    <w:p w:rsidR="004C4D85" w:rsidRDefault="2902A43B" w:rsidP="007B145C">
      <w:pPr>
        <w:spacing w:line="276" w:lineRule="auto"/>
      </w:pPr>
      <w:r>
        <w:t xml:space="preserve">Allereerst willen we onze opdrachtgever Marleen Kaijen bedanken voor het vertrouwen in ons als junior onderzoekers. Ook willen we haar bedanken voor de tijd die ze heeft vrijgemaakt om ons te ondersteunen in het proces. We hebben de kans gekregen om ons op een professionele manier te ontwikkelen tijdens het praktijkgerichte onderzoek en ze heeft ons de ruimte geboden om dit op verschillende manieren te kunnen doen. </w:t>
      </w:r>
    </w:p>
    <w:p w:rsidR="0018646A" w:rsidRDefault="0018646A" w:rsidP="007B145C">
      <w:pPr>
        <w:spacing w:line="276" w:lineRule="auto"/>
      </w:pPr>
    </w:p>
    <w:p w:rsidR="004C4D85" w:rsidRDefault="2902A43B" w:rsidP="007B145C">
      <w:pPr>
        <w:spacing w:line="276" w:lineRule="auto"/>
      </w:pPr>
      <w:r>
        <w:t xml:space="preserve">Daarnaast willen we onze senior onderzoekers Renée Mulders en </w:t>
      </w:r>
      <w:r w:rsidRPr="00C3185A">
        <w:t>Ton Satink</w:t>
      </w:r>
      <w:r>
        <w:t xml:space="preserve"> bedanken. Ze waren erg betrokken bij het onderzoek. Ze hebben op verschillende manieren sturing gegeven aan het dynamische groepsproces. We willen hen tevens bedanken voor hun verbredende blik op de diverse onderzoeksmethoden. </w:t>
      </w:r>
    </w:p>
    <w:p w:rsidR="0018646A" w:rsidRDefault="0018646A" w:rsidP="007B145C">
      <w:pPr>
        <w:spacing w:line="276" w:lineRule="auto"/>
      </w:pPr>
    </w:p>
    <w:p w:rsidR="004C4D85" w:rsidRDefault="686D25BF" w:rsidP="007B145C">
      <w:pPr>
        <w:spacing w:line="276" w:lineRule="auto"/>
      </w:pPr>
      <w:r>
        <w:t xml:space="preserve">Graag willen wij ook alle docenten en studenten, die aan dit onderzoek tijdens de focusgroep hebben deelgenomen, bedanken voor hun inzet en voor het delen van hun visies en hun motivatie hierbij. </w:t>
      </w:r>
    </w:p>
    <w:p w:rsidR="004C4D85" w:rsidRDefault="686D25BF" w:rsidP="007B145C">
      <w:pPr>
        <w:spacing w:line="276" w:lineRule="auto"/>
      </w:pPr>
      <w:r>
        <w:t xml:space="preserve">Tot slot willen we iedereen bedanken die, in welke vorm dan ook, een bijdrage heeft geleverd aan de totstandkoming van dit project. </w:t>
      </w:r>
    </w:p>
    <w:p w:rsidR="0018646A" w:rsidRDefault="0018646A" w:rsidP="007B145C">
      <w:pPr>
        <w:spacing w:line="276" w:lineRule="auto"/>
      </w:pPr>
    </w:p>
    <w:p w:rsidR="004C4D85" w:rsidRDefault="2902A43B" w:rsidP="007B145C">
      <w:pPr>
        <w:spacing w:line="276" w:lineRule="auto"/>
        <w:jc w:val="left"/>
      </w:pPr>
      <w:r>
        <w:t>Tara Briels</w:t>
      </w:r>
      <w:r w:rsidR="7BDF3E08">
        <w:br/>
      </w:r>
      <w:r>
        <w:t>Dian van Helfteren</w:t>
      </w:r>
      <w:r w:rsidR="7BDF3E08">
        <w:br/>
      </w:r>
      <w:r>
        <w:t>John Leppers</w:t>
      </w:r>
      <w:r w:rsidR="7BDF3E08">
        <w:br/>
      </w:r>
      <w:r>
        <w:t>Ruby Tholen</w:t>
      </w:r>
      <w:r w:rsidR="7BDF3E08">
        <w:br/>
      </w:r>
    </w:p>
    <w:p w:rsidR="004C4D85" w:rsidRDefault="00313FFF" w:rsidP="007B145C">
      <w:pPr>
        <w:spacing w:line="276" w:lineRule="auto"/>
      </w:pPr>
      <w:r>
        <w:t>Nijmegen, juni 2017</w:t>
      </w:r>
    </w:p>
    <w:p w:rsidR="00683FB4" w:rsidRPr="00683FB4" w:rsidRDefault="00683FB4" w:rsidP="007B145C">
      <w:pPr>
        <w:spacing w:line="276" w:lineRule="auto"/>
      </w:pPr>
    </w:p>
    <w:p w:rsidR="00683FB4" w:rsidRDefault="00683FB4" w:rsidP="00B03799">
      <w:pPr>
        <w:spacing w:line="312" w:lineRule="auto"/>
        <w:rPr>
          <w:rFonts w:eastAsiaTheme="majorEastAsia" w:cstheme="majorBidi"/>
          <w:b/>
          <w:bCs/>
        </w:rPr>
      </w:pPr>
      <w:r>
        <w:br w:type="page"/>
      </w:r>
    </w:p>
    <w:p w:rsidR="008253F3" w:rsidRPr="00C3185A" w:rsidRDefault="002C5F40" w:rsidP="007B145C">
      <w:pPr>
        <w:pStyle w:val="Kop1"/>
        <w:spacing w:before="0" w:line="276" w:lineRule="auto"/>
        <w:rPr>
          <w:rFonts w:asciiTheme="minorHAnsi" w:eastAsiaTheme="minorEastAsia" w:hAnsiTheme="minorHAnsi" w:cstheme="minorBidi"/>
          <w:color w:val="auto"/>
          <w:sz w:val="22"/>
          <w:szCs w:val="22"/>
        </w:rPr>
      </w:pPr>
      <w:bookmarkStart w:id="1" w:name="_Toc485731333"/>
      <w:r w:rsidRPr="00C3185A">
        <w:rPr>
          <w:rFonts w:asciiTheme="minorHAnsi" w:eastAsiaTheme="minorEastAsia" w:hAnsiTheme="minorHAnsi" w:cstheme="minorBidi"/>
          <w:color w:val="auto"/>
          <w:sz w:val="22"/>
          <w:szCs w:val="22"/>
        </w:rPr>
        <w:lastRenderedPageBreak/>
        <w:t>Samenvatting</w:t>
      </w:r>
      <w:bookmarkEnd w:id="1"/>
      <w:r w:rsidR="00ED40F9" w:rsidRPr="00C3185A">
        <w:rPr>
          <w:rFonts w:asciiTheme="minorHAnsi" w:eastAsiaTheme="minorEastAsia" w:hAnsiTheme="minorHAnsi" w:cstheme="minorBidi"/>
          <w:color w:val="auto"/>
          <w:sz w:val="22"/>
          <w:szCs w:val="22"/>
        </w:rPr>
        <w:tab/>
      </w:r>
      <w:r w:rsidR="00ED40F9" w:rsidRPr="00C3185A">
        <w:rPr>
          <w:rFonts w:asciiTheme="minorHAnsi" w:eastAsiaTheme="minorEastAsia" w:hAnsiTheme="minorHAnsi" w:cstheme="minorBidi"/>
          <w:color w:val="auto"/>
          <w:sz w:val="22"/>
          <w:szCs w:val="22"/>
        </w:rPr>
        <w:tab/>
      </w:r>
      <w:r w:rsidR="00ED40F9" w:rsidRPr="00C3185A">
        <w:rPr>
          <w:rFonts w:asciiTheme="minorHAnsi" w:eastAsiaTheme="minorEastAsia" w:hAnsiTheme="minorHAnsi" w:cstheme="minorBidi"/>
          <w:color w:val="auto"/>
          <w:sz w:val="22"/>
          <w:szCs w:val="22"/>
        </w:rPr>
        <w:tab/>
      </w:r>
      <w:r w:rsidR="00ED40F9" w:rsidRPr="00C3185A">
        <w:rPr>
          <w:rFonts w:asciiTheme="minorHAnsi" w:eastAsiaTheme="minorEastAsia" w:hAnsiTheme="minorHAnsi" w:cstheme="minorBidi"/>
          <w:color w:val="auto"/>
          <w:sz w:val="22"/>
          <w:szCs w:val="22"/>
        </w:rPr>
        <w:tab/>
      </w:r>
      <w:r w:rsidR="00ED40F9" w:rsidRPr="00C3185A">
        <w:rPr>
          <w:rFonts w:asciiTheme="minorHAnsi" w:eastAsiaTheme="minorEastAsia" w:hAnsiTheme="minorHAnsi" w:cstheme="minorBidi"/>
          <w:color w:val="auto"/>
          <w:sz w:val="22"/>
          <w:szCs w:val="22"/>
        </w:rPr>
        <w:tab/>
      </w:r>
      <w:r w:rsidR="00ED40F9" w:rsidRPr="00C3185A">
        <w:rPr>
          <w:rFonts w:asciiTheme="minorHAnsi" w:eastAsiaTheme="minorEastAsia" w:hAnsiTheme="minorHAnsi" w:cstheme="minorBidi"/>
          <w:color w:val="auto"/>
          <w:sz w:val="22"/>
          <w:szCs w:val="22"/>
        </w:rPr>
        <w:tab/>
      </w:r>
    </w:p>
    <w:p w:rsidR="00683FB4" w:rsidRPr="00C3185A" w:rsidRDefault="00683FB4" w:rsidP="007B145C">
      <w:pPr>
        <w:spacing w:line="276" w:lineRule="auto"/>
      </w:pPr>
    </w:p>
    <w:p w:rsidR="00C77FBC" w:rsidRDefault="686D25BF" w:rsidP="007B145C">
      <w:pPr>
        <w:pStyle w:val="Geenafstand"/>
        <w:spacing w:line="276" w:lineRule="auto"/>
        <w:rPr>
          <w:bCs/>
        </w:rPr>
      </w:pPr>
      <w:r w:rsidRPr="00743854">
        <w:rPr>
          <w:bCs/>
        </w:rPr>
        <w:t>Introductie:</w:t>
      </w:r>
    </w:p>
    <w:p w:rsidR="00BD1FD2" w:rsidRPr="00743854" w:rsidRDefault="00BD1FD2" w:rsidP="007B145C">
      <w:pPr>
        <w:pStyle w:val="Geenafstand"/>
        <w:spacing w:line="276" w:lineRule="auto"/>
        <w:rPr>
          <w:bCs/>
        </w:rPr>
      </w:pPr>
    </w:p>
    <w:p w:rsidR="00C77FBC" w:rsidRPr="008F4911" w:rsidRDefault="00DD5269" w:rsidP="007B145C">
      <w:pPr>
        <w:spacing w:line="276" w:lineRule="auto"/>
        <w:ind w:right="-2"/>
        <w:rPr>
          <w:strike/>
        </w:rPr>
      </w:pPr>
      <w:r>
        <w:rPr>
          <w:bCs/>
        </w:rPr>
        <w:t>S</w:t>
      </w:r>
      <w:r w:rsidRPr="00DD5269">
        <w:rPr>
          <w:bCs/>
        </w:rPr>
        <w:t>eksualiteit</w:t>
      </w:r>
      <w:r>
        <w:rPr>
          <w:bCs/>
        </w:rPr>
        <w:t xml:space="preserve"> zou gerelateerd zijn</w:t>
      </w:r>
      <w:r w:rsidRPr="00DD5269">
        <w:rPr>
          <w:bCs/>
        </w:rPr>
        <w:t xml:space="preserve"> aan het betekenisvol handelen in het dagelijks leven</w:t>
      </w:r>
      <w:r>
        <w:rPr>
          <w:bCs/>
        </w:rPr>
        <w:t xml:space="preserve"> en daarmee een onderwerp </w:t>
      </w:r>
      <w:r w:rsidR="00304945">
        <w:rPr>
          <w:bCs/>
        </w:rPr>
        <w:t xml:space="preserve">zijn </w:t>
      </w:r>
      <w:r>
        <w:rPr>
          <w:bCs/>
        </w:rPr>
        <w:t>voor de ergotherapie.</w:t>
      </w:r>
      <w:r>
        <w:t xml:space="preserve"> </w:t>
      </w:r>
      <w:r w:rsidR="00D92532" w:rsidRPr="008F4911">
        <w:t>T</w:t>
      </w:r>
      <w:r w:rsidR="00CC30E1" w:rsidRPr="008F4911">
        <w:t xml:space="preserve">och </w:t>
      </w:r>
      <w:r>
        <w:t>is seksualiteit</w:t>
      </w:r>
      <w:r w:rsidR="00CC30E1" w:rsidRPr="008F4911">
        <w:t xml:space="preserve"> </w:t>
      </w:r>
      <w:r w:rsidR="00D1119D" w:rsidRPr="008F4911">
        <w:t xml:space="preserve">momenteel geen </w:t>
      </w:r>
      <w:r>
        <w:t>onderwerp</w:t>
      </w:r>
      <w:r w:rsidR="00D1119D" w:rsidRPr="008F4911">
        <w:t xml:space="preserve"> </w:t>
      </w:r>
      <w:r>
        <w:t>binnen</w:t>
      </w:r>
      <w:r w:rsidR="00D1119D" w:rsidRPr="008F4911">
        <w:t xml:space="preserve"> het curriculu</w:t>
      </w:r>
      <w:r w:rsidR="00193BD2" w:rsidRPr="008F4911">
        <w:t>m van de opleiding ergotherapie</w:t>
      </w:r>
      <w:r w:rsidR="00D1119D" w:rsidRPr="008F4911">
        <w:t xml:space="preserve"> aan de Hogeschool Arnhem en Nijmegen. Dat heeft geleid tot de volgende vraagstelling</w:t>
      </w:r>
      <w:r w:rsidR="00193BD2" w:rsidRPr="008F4911">
        <w:t>:</w:t>
      </w:r>
    </w:p>
    <w:p w:rsidR="00DA4FD2" w:rsidRPr="00C3185A" w:rsidRDefault="00DA4FD2" w:rsidP="007B145C">
      <w:pPr>
        <w:pStyle w:val="Geenafstand"/>
        <w:spacing w:line="276" w:lineRule="auto"/>
        <w:rPr>
          <w:b/>
        </w:rPr>
      </w:pPr>
    </w:p>
    <w:p w:rsidR="00202A87" w:rsidRDefault="686D25BF" w:rsidP="00202A87">
      <w:pPr>
        <w:pStyle w:val="Geenafstand"/>
        <w:spacing w:line="276" w:lineRule="auto"/>
        <w:rPr>
          <w:bCs/>
        </w:rPr>
      </w:pPr>
      <w:r w:rsidRPr="00743854">
        <w:rPr>
          <w:bCs/>
        </w:rPr>
        <w:t>Vraagstelling:</w:t>
      </w:r>
    </w:p>
    <w:p w:rsidR="00BD1FD2" w:rsidRDefault="00BD1FD2" w:rsidP="00202A87">
      <w:pPr>
        <w:pStyle w:val="Geenafstand"/>
        <w:spacing w:line="276" w:lineRule="auto"/>
        <w:rPr>
          <w:bCs/>
        </w:rPr>
      </w:pPr>
    </w:p>
    <w:p w:rsidR="00C77FBC" w:rsidRPr="008F4911" w:rsidRDefault="00202A87" w:rsidP="007B145C">
      <w:pPr>
        <w:pStyle w:val="Geenafstand"/>
        <w:spacing w:line="276" w:lineRule="auto"/>
        <w:rPr>
          <w:bCs/>
        </w:rPr>
      </w:pPr>
      <w:r w:rsidRPr="008F4911">
        <w:rPr>
          <w:bCs/>
        </w:rPr>
        <w:t>Wat is de visie van docenten en studenten van de opleiding ergotherapie aan de Hogeschool van Arnhem en Nijmegen ten aanzien van het onderwerp seksualiteit in relatie tot het professionele bereik van de ergotherapie en het curriculum van de opleiding?</w:t>
      </w:r>
    </w:p>
    <w:p w:rsidR="00D12073" w:rsidRPr="00C3185A" w:rsidRDefault="00D12073" w:rsidP="007B145C">
      <w:pPr>
        <w:pStyle w:val="Geenafstand"/>
        <w:spacing w:line="276" w:lineRule="auto"/>
        <w:rPr>
          <w:b/>
        </w:rPr>
      </w:pPr>
    </w:p>
    <w:p w:rsidR="00C3185A" w:rsidRDefault="686D25BF" w:rsidP="007B145C">
      <w:pPr>
        <w:pStyle w:val="Geenafstand"/>
        <w:spacing w:line="276" w:lineRule="auto"/>
        <w:rPr>
          <w:bCs/>
        </w:rPr>
      </w:pPr>
      <w:r w:rsidRPr="00743854">
        <w:rPr>
          <w:bCs/>
        </w:rPr>
        <w:t>Methode:</w:t>
      </w:r>
    </w:p>
    <w:p w:rsidR="00BD1FD2" w:rsidRDefault="00BD1FD2" w:rsidP="007B145C">
      <w:pPr>
        <w:pStyle w:val="Geenafstand"/>
        <w:spacing w:line="276" w:lineRule="auto"/>
        <w:rPr>
          <w:bCs/>
        </w:rPr>
      </w:pPr>
    </w:p>
    <w:p w:rsidR="00C77FBC" w:rsidRPr="00202A87" w:rsidRDefault="00DD5269" w:rsidP="007B145C">
      <w:pPr>
        <w:spacing w:line="276" w:lineRule="auto"/>
        <w:rPr>
          <w:color w:val="FF0000"/>
        </w:rPr>
      </w:pPr>
      <w:r>
        <w:t>De onderzoeksmethode is kwalitatief</w:t>
      </w:r>
      <w:r w:rsidR="686D25BF" w:rsidRPr="00C3185A">
        <w:t>. Er zijn drie focusgroepen uitgevoerd aan de hand van een se</w:t>
      </w:r>
      <w:r w:rsidR="00C3185A" w:rsidRPr="00C3185A">
        <w:t>migestructureerde interviewguide</w:t>
      </w:r>
      <w:r w:rsidR="686D25BF" w:rsidRPr="00C3185A">
        <w:t xml:space="preserve">. </w:t>
      </w:r>
      <w:r w:rsidR="686D25BF" w:rsidRPr="008F4911">
        <w:t xml:space="preserve">Er zijn tweeëntwintig deelnemers benaderd </w:t>
      </w:r>
      <w:r w:rsidR="00C3185A" w:rsidRPr="008F4911">
        <w:t xml:space="preserve"> van de opleiding </w:t>
      </w:r>
      <w:r>
        <w:t>e</w:t>
      </w:r>
      <w:r w:rsidR="00C3185A" w:rsidRPr="008F4911">
        <w:t>rgotherapie</w:t>
      </w:r>
      <w:r w:rsidR="006849E2" w:rsidRPr="008F4911">
        <w:t xml:space="preserve"> en</w:t>
      </w:r>
      <w:r w:rsidR="003004E0" w:rsidRPr="008F4911">
        <w:t xml:space="preserve"> uiteindelijk</w:t>
      </w:r>
      <w:r w:rsidR="006849E2" w:rsidRPr="008F4911">
        <w:t xml:space="preserve"> hebben</w:t>
      </w:r>
      <w:r w:rsidR="003004E0" w:rsidRPr="008F4911">
        <w:t xml:space="preserve"> veertien deelnemers deelgenomen aan de focusgroep-interviews</w:t>
      </w:r>
      <w:r w:rsidR="006849E2" w:rsidRPr="008F4911">
        <w:t xml:space="preserve"> (</w:t>
      </w:r>
      <w:r w:rsidR="003004E0" w:rsidRPr="008F4911">
        <w:t>tien studenten en vier docenten</w:t>
      </w:r>
      <w:r w:rsidR="006849E2" w:rsidRPr="008F4911">
        <w:t>)</w:t>
      </w:r>
      <w:r w:rsidR="00523FE8">
        <w:t xml:space="preserve">. </w:t>
      </w:r>
      <w:r w:rsidR="686D25BF" w:rsidRPr="008F4911">
        <w:t>De verkregen data</w:t>
      </w:r>
      <w:r w:rsidR="686D25BF" w:rsidRPr="00C3185A">
        <w:t xml:space="preserve"> uit de focusgroepen </w:t>
      </w:r>
      <w:r>
        <w:t>is</w:t>
      </w:r>
      <w:r w:rsidR="686D25BF" w:rsidRPr="00C3185A">
        <w:t xml:space="preserve"> </w:t>
      </w:r>
      <w:r w:rsidR="00C3185A" w:rsidRPr="00C3185A">
        <w:t>getranscribeerd</w:t>
      </w:r>
      <w:r w:rsidR="00C3185A">
        <w:t xml:space="preserve"> en</w:t>
      </w:r>
      <w:r w:rsidR="686D25BF" w:rsidRPr="00C3185A">
        <w:t xml:space="preserve"> geanalyseerd door middel van coderen, categoriseren en thematiseren.</w:t>
      </w:r>
      <w:r w:rsidR="00AA7C62">
        <w:t xml:space="preserve"> </w:t>
      </w:r>
    </w:p>
    <w:p w:rsidR="00DA4FD2" w:rsidRPr="00C3185A" w:rsidRDefault="00DA4FD2" w:rsidP="007B145C">
      <w:pPr>
        <w:pStyle w:val="Geenafstand"/>
        <w:spacing w:line="276" w:lineRule="auto"/>
        <w:rPr>
          <w:b/>
        </w:rPr>
      </w:pPr>
    </w:p>
    <w:p w:rsidR="00C3185A" w:rsidRDefault="686D25BF" w:rsidP="007B145C">
      <w:pPr>
        <w:pStyle w:val="Geenafstand"/>
        <w:spacing w:line="276" w:lineRule="auto"/>
        <w:rPr>
          <w:bCs/>
        </w:rPr>
      </w:pPr>
      <w:r w:rsidRPr="00743854">
        <w:rPr>
          <w:bCs/>
        </w:rPr>
        <w:t>Resultaten:</w:t>
      </w:r>
    </w:p>
    <w:p w:rsidR="00BD1FD2" w:rsidRPr="00743854" w:rsidRDefault="00BD1FD2" w:rsidP="007B145C">
      <w:pPr>
        <w:pStyle w:val="Geenafstand"/>
        <w:spacing w:line="276" w:lineRule="auto"/>
        <w:rPr>
          <w:bCs/>
        </w:rPr>
      </w:pPr>
    </w:p>
    <w:p w:rsidR="00C77FBC" w:rsidRPr="00C3185A" w:rsidRDefault="686D25BF" w:rsidP="007B145C">
      <w:pPr>
        <w:pStyle w:val="Geenafstand"/>
        <w:spacing w:line="276" w:lineRule="auto"/>
      </w:pPr>
      <w:r w:rsidRPr="00C3185A">
        <w:t>De resultaten zijn onderverdeeld in vijf thema’s.  De thema’s zijn als volgt: ‘Seksualiteit is gerelateerd aan betekenisvol handelen’, ‘Een ergotherapeut zou seksualiteit bespreekbaar moeten maken’, ‘Verdeeldheid</w:t>
      </w:r>
      <w:r w:rsidR="00523FE8">
        <w:t xml:space="preserve"> tussen docenten en studenten</w:t>
      </w:r>
      <w:r w:rsidRPr="00C3185A">
        <w:t xml:space="preserve"> over de mate van expertise en</w:t>
      </w:r>
      <w:r w:rsidR="00523FE8">
        <w:t xml:space="preserve"> de</w:t>
      </w:r>
      <w:r w:rsidRPr="00C3185A">
        <w:t xml:space="preserve"> professionele grenzen’, ‘Taboe voor z</w:t>
      </w:r>
      <w:r w:rsidR="00DF201E">
        <w:t xml:space="preserve">owel </w:t>
      </w:r>
      <w:r w:rsidR="0006645C">
        <w:t>cliënt</w:t>
      </w:r>
      <w:r w:rsidR="00DF201E">
        <w:t xml:space="preserve"> als therapeut</w:t>
      </w:r>
      <w:r w:rsidR="0006645C">
        <w:t>’ en ‘Aandacht voor seksualiteit in het onderwijs’</w:t>
      </w:r>
      <w:r w:rsidR="00AA5A1B" w:rsidRPr="00C3185A">
        <w:t>.</w:t>
      </w:r>
      <w:r w:rsidRPr="00C3185A">
        <w:t xml:space="preserve"> </w:t>
      </w:r>
    </w:p>
    <w:p w:rsidR="00B512D6" w:rsidRPr="00C3185A" w:rsidRDefault="00B512D6" w:rsidP="007B145C">
      <w:pPr>
        <w:pStyle w:val="Geenafstand"/>
        <w:spacing w:line="276" w:lineRule="auto"/>
        <w:rPr>
          <w:b/>
          <w:bCs/>
        </w:rPr>
      </w:pPr>
    </w:p>
    <w:p w:rsidR="00B512D6" w:rsidRDefault="686D25BF" w:rsidP="007B145C">
      <w:pPr>
        <w:pStyle w:val="Geenafstand"/>
        <w:spacing w:line="276" w:lineRule="auto"/>
        <w:rPr>
          <w:bCs/>
        </w:rPr>
      </w:pPr>
      <w:r w:rsidRPr="00743854">
        <w:rPr>
          <w:bCs/>
        </w:rPr>
        <w:t>Discussie:</w:t>
      </w:r>
    </w:p>
    <w:p w:rsidR="00BD1FD2" w:rsidRPr="00743854" w:rsidRDefault="00BD1FD2" w:rsidP="007B145C">
      <w:pPr>
        <w:pStyle w:val="Geenafstand"/>
        <w:spacing w:line="276" w:lineRule="auto"/>
        <w:rPr>
          <w:bCs/>
        </w:rPr>
      </w:pPr>
    </w:p>
    <w:p w:rsidR="004A3B3F" w:rsidRDefault="009266DC" w:rsidP="00766DB9">
      <w:pPr>
        <w:pStyle w:val="Geenafstand"/>
        <w:spacing w:line="276" w:lineRule="auto"/>
      </w:pPr>
      <w:r>
        <w:t>Opvallend is het verschil in de visie van</w:t>
      </w:r>
      <w:r w:rsidR="004A3B3F">
        <w:t xml:space="preserve"> docenten en studenten met betrekking tot het heb</w:t>
      </w:r>
      <w:r w:rsidR="005133DA">
        <w:t>ben van de benodigde</w:t>
      </w:r>
      <w:r w:rsidR="004A3B3F">
        <w:t xml:space="preserve"> kennis en vaardigheden om het onderwerp seksualiteit </w:t>
      </w:r>
      <w:r>
        <w:t>te integreren binnen de behandeling.</w:t>
      </w:r>
      <w:r w:rsidR="004A3B3F">
        <w:t xml:space="preserve"> Docenten </w:t>
      </w:r>
      <w:r>
        <w:t>gaven aan</w:t>
      </w:r>
      <w:r w:rsidR="004A3B3F" w:rsidRPr="004A3B3F">
        <w:t xml:space="preserve"> dat zij ergotherapeuten opleiden die in staat moeten zijn om kennis te vergaren op het moment dat zij een hulpvraag op het gebied van seksualiteit krijgen. Studenten gaven</w:t>
      </w:r>
      <w:r>
        <w:t xml:space="preserve"> daarentegen aan </w:t>
      </w:r>
      <w:r w:rsidR="004A3B3F" w:rsidRPr="004A3B3F">
        <w:t>niet</w:t>
      </w:r>
      <w:r>
        <w:t xml:space="preserve"> te</w:t>
      </w:r>
      <w:r w:rsidR="004A3B3F" w:rsidRPr="004A3B3F">
        <w:t xml:space="preserve"> weten wat zij als ergotherapeut zouden kunnen betekenen. In plaats van op het moment kennis te vergaren, zouden zij al snel doorverwijzen naar een seksuoloog.</w:t>
      </w:r>
      <w:r w:rsidR="004A3B3F">
        <w:t xml:space="preserve"> Er kan verondersteld worden dat er een zekere rol ligt voor de opleiding om</w:t>
      </w:r>
      <w:r>
        <w:t xml:space="preserve"> haar studenten</w:t>
      </w:r>
      <w:r w:rsidR="005133DA">
        <w:t xml:space="preserve"> de benodigde</w:t>
      </w:r>
      <w:r w:rsidR="004A3B3F">
        <w:t xml:space="preserve"> kennis, vaardigheden en attitude te</w:t>
      </w:r>
      <w:r>
        <w:t xml:space="preserve"> laten</w:t>
      </w:r>
      <w:r w:rsidR="004A3B3F">
        <w:t xml:space="preserve"> verwerven ten aanzien van het onderwerp seksualiteit in relatie tot de toekomstige</w:t>
      </w:r>
      <w:r w:rsidR="00766DB9">
        <w:t xml:space="preserve"> </w:t>
      </w:r>
      <w:r w:rsidR="004A3B3F">
        <w:t>beroepsuitoefening.</w:t>
      </w:r>
    </w:p>
    <w:p w:rsidR="00DB6B01" w:rsidRDefault="00DB6B01" w:rsidP="007B145C">
      <w:pPr>
        <w:pStyle w:val="Geenafstand"/>
        <w:spacing w:line="276" w:lineRule="auto"/>
      </w:pPr>
    </w:p>
    <w:p w:rsidR="009266DC" w:rsidRPr="009266DC" w:rsidRDefault="00DB6B01" w:rsidP="009266DC">
      <w:pPr>
        <w:pStyle w:val="Geenafstand"/>
        <w:spacing w:line="276" w:lineRule="auto"/>
      </w:pPr>
      <w:r w:rsidRPr="00DB6B01">
        <w:t>Twee focusgroepen bestonden uit vier deelnemers in plaats van de gewenste zes</w:t>
      </w:r>
      <w:r w:rsidR="009266DC">
        <w:t xml:space="preserve">. </w:t>
      </w:r>
      <w:r w:rsidR="009266DC" w:rsidRPr="009266DC">
        <w:t>Door het</w:t>
      </w:r>
      <w:r w:rsidR="00766DB9">
        <w:t xml:space="preserve"> </w:t>
      </w:r>
      <w:r w:rsidR="009266DC" w:rsidRPr="009266DC">
        <w:t>enthousiasme van de deelnemers was er echter voldoende communicatie over en weer en een voordeel van de kleine focusgroep was dat er meer ruimte was voor individuele inbreng. De invloed van afmeldingen en ‘no show’ op het onderzoek is daardoor beperkt gebleven.</w:t>
      </w:r>
      <w:r w:rsidR="009266DC">
        <w:t xml:space="preserve"> </w:t>
      </w:r>
      <w:r w:rsidRPr="00DB6B01">
        <w:t xml:space="preserve">Wellicht waren individuele </w:t>
      </w:r>
      <w:r w:rsidRPr="00DB6B01">
        <w:lastRenderedPageBreak/>
        <w:t>interviews nog van meerwaarde geweest om een gedetailleerd en grondig inzicht te kri</w:t>
      </w:r>
      <w:r w:rsidR="009266DC">
        <w:t>jgen in de persoonlijke visies.</w:t>
      </w:r>
    </w:p>
    <w:p w:rsidR="00DB6B01" w:rsidRDefault="00DB6B01" w:rsidP="007B145C">
      <w:pPr>
        <w:pStyle w:val="Geenafstand"/>
        <w:spacing w:line="276" w:lineRule="auto"/>
      </w:pPr>
    </w:p>
    <w:p w:rsidR="00B512D6" w:rsidRDefault="686D25BF" w:rsidP="007B145C">
      <w:pPr>
        <w:pStyle w:val="Geenafstand"/>
        <w:spacing w:line="276" w:lineRule="auto"/>
        <w:rPr>
          <w:bCs/>
        </w:rPr>
      </w:pPr>
      <w:r w:rsidRPr="00743854">
        <w:rPr>
          <w:bCs/>
        </w:rPr>
        <w:t>Conclusie:</w:t>
      </w:r>
    </w:p>
    <w:p w:rsidR="00BD1FD2" w:rsidRPr="00743854" w:rsidRDefault="00BD1FD2" w:rsidP="007B145C">
      <w:pPr>
        <w:pStyle w:val="Geenafstand"/>
        <w:spacing w:line="276" w:lineRule="auto"/>
        <w:rPr>
          <w:bCs/>
        </w:rPr>
      </w:pPr>
    </w:p>
    <w:p w:rsidR="00C3185A" w:rsidRPr="00462D21" w:rsidRDefault="00462D21" w:rsidP="007B145C">
      <w:pPr>
        <w:pStyle w:val="Geenafstand"/>
        <w:spacing w:line="276" w:lineRule="auto"/>
        <w:rPr>
          <w:bCs/>
        </w:rPr>
      </w:pPr>
      <w:r>
        <w:rPr>
          <w:bCs/>
        </w:rPr>
        <w:t xml:space="preserve">Docenten en studenten van de opleiding deelden de visie dat ergotherapeuten expert zijn in het betekenisvol handelen en </w:t>
      </w:r>
      <w:r w:rsidRPr="00462D21">
        <w:rPr>
          <w:bCs/>
        </w:rPr>
        <w:t>dat seksualiteit gerelateerd is aan het betekenisvol handelen</w:t>
      </w:r>
      <w:r>
        <w:rPr>
          <w:bCs/>
        </w:rPr>
        <w:t xml:space="preserve"> in </w:t>
      </w:r>
      <w:r w:rsidRPr="00462D21">
        <w:rPr>
          <w:bCs/>
        </w:rPr>
        <w:t>het dagelijks leven.</w:t>
      </w:r>
      <w:r w:rsidRPr="00462D21">
        <w:rPr>
          <w:rFonts w:eastAsiaTheme="minorHAnsi"/>
          <w:lang w:eastAsia="en-US"/>
        </w:rPr>
        <w:t xml:space="preserve"> </w:t>
      </w:r>
      <w:r w:rsidRPr="00462D21">
        <w:rPr>
          <w:bCs/>
        </w:rPr>
        <w:t>Daarmee is er een directe link met het professionele bereik van de ergotherapie.</w:t>
      </w:r>
      <w:r>
        <w:rPr>
          <w:bCs/>
        </w:rPr>
        <w:t xml:space="preserve"> De visie is dat h</w:t>
      </w:r>
      <w:r w:rsidRPr="00462D21">
        <w:rPr>
          <w:bCs/>
        </w:rPr>
        <w:t>et ond</w:t>
      </w:r>
      <w:r>
        <w:rPr>
          <w:bCs/>
        </w:rPr>
        <w:t xml:space="preserve">erwerp </w:t>
      </w:r>
      <w:r w:rsidR="0070211F">
        <w:rPr>
          <w:bCs/>
        </w:rPr>
        <w:t xml:space="preserve">seksualiteit </w:t>
      </w:r>
      <w:r w:rsidRPr="00462D21">
        <w:rPr>
          <w:bCs/>
        </w:rPr>
        <w:t>door een ergotherapeut ter sprak</w:t>
      </w:r>
      <w:r>
        <w:rPr>
          <w:bCs/>
        </w:rPr>
        <w:t>e moet</w:t>
      </w:r>
      <w:r w:rsidRPr="00462D21">
        <w:rPr>
          <w:bCs/>
        </w:rPr>
        <w:t xml:space="preserve"> worden gebracht.</w:t>
      </w:r>
      <w:r w:rsidR="0070211F">
        <w:rPr>
          <w:bCs/>
        </w:rPr>
        <w:t xml:space="preserve"> Er heerst een taboe op het onderwerp seksualiteit. Dit taboe geldt voor zowel cliënt als therapeut. Docenten en studenten </w:t>
      </w:r>
      <w:r w:rsidR="00DD5269">
        <w:rPr>
          <w:bCs/>
        </w:rPr>
        <w:t>van de opleiding deelden de visie</w:t>
      </w:r>
      <w:r w:rsidR="0070211F">
        <w:rPr>
          <w:bCs/>
        </w:rPr>
        <w:t xml:space="preserve"> dat het onderwerp seksualiteit geïntegreerd zou </w:t>
      </w:r>
      <w:r w:rsidR="00523FE8">
        <w:rPr>
          <w:bCs/>
        </w:rPr>
        <w:t>mogen</w:t>
      </w:r>
      <w:r w:rsidR="00DD5269">
        <w:rPr>
          <w:bCs/>
        </w:rPr>
        <w:t xml:space="preserve"> worden binnen</w:t>
      </w:r>
      <w:r w:rsidR="004B1F29">
        <w:rPr>
          <w:bCs/>
        </w:rPr>
        <w:t xml:space="preserve"> het curriculum van de opleiding.</w:t>
      </w:r>
    </w:p>
    <w:p w:rsidR="0069287D" w:rsidRPr="00C3185A" w:rsidRDefault="0069287D" w:rsidP="007B145C">
      <w:pPr>
        <w:pStyle w:val="Geenafstand"/>
        <w:spacing w:line="276" w:lineRule="auto"/>
        <w:rPr>
          <w:b/>
        </w:rPr>
      </w:pPr>
    </w:p>
    <w:p w:rsidR="00B512D6" w:rsidRDefault="686D25BF" w:rsidP="007B145C">
      <w:pPr>
        <w:pStyle w:val="Geenafstand"/>
        <w:spacing w:line="276" w:lineRule="auto"/>
        <w:rPr>
          <w:bCs/>
        </w:rPr>
      </w:pPr>
      <w:r w:rsidRPr="00743854">
        <w:rPr>
          <w:bCs/>
        </w:rPr>
        <w:t>Aanbevelingen:</w:t>
      </w:r>
    </w:p>
    <w:p w:rsidR="00BD1FD2" w:rsidRPr="00743854" w:rsidRDefault="00BD1FD2" w:rsidP="007B145C">
      <w:pPr>
        <w:pStyle w:val="Geenafstand"/>
        <w:spacing w:line="276" w:lineRule="auto"/>
        <w:rPr>
          <w:bCs/>
        </w:rPr>
      </w:pPr>
    </w:p>
    <w:p w:rsidR="004B1F29" w:rsidRDefault="00DD5269" w:rsidP="004B1F29">
      <w:pPr>
        <w:spacing w:line="312" w:lineRule="auto"/>
      </w:pPr>
      <w:r>
        <w:t>Om het onderwerp seksualiteit binnen</w:t>
      </w:r>
      <w:r w:rsidR="004B1F29">
        <w:t xml:space="preserve"> het curriculum van de opleiding te integreren </w:t>
      </w:r>
      <w:r w:rsidR="00271075">
        <w:t>wordt aanbevolen om dit onderwerp</w:t>
      </w:r>
      <w:r w:rsidR="009266DC">
        <w:t xml:space="preserve"> te belichten door middel van</w:t>
      </w:r>
      <w:r w:rsidR="004B1F29">
        <w:t xml:space="preserve"> casuïstiek en praktijkvoorbeelden. Aanbeveling is ook om het </w:t>
      </w:r>
      <w:r w:rsidR="004B1F29" w:rsidRPr="00B24B1B">
        <w:t>onderwerp seksualiteit mee te nemen in de lessen over gebieden waar de ergotherapeut op kan inspelen</w:t>
      </w:r>
      <w:r w:rsidR="004B1F29">
        <w:t>. Daarnaast wordt introductie van het PLISSIT model aanbevolen</w:t>
      </w:r>
      <w:r w:rsidR="004B1F29" w:rsidRPr="004B1F29">
        <w:t xml:space="preserve"> als houvast </w:t>
      </w:r>
      <w:r w:rsidR="005133DA">
        <w:t>voor het verwerven van de benodigde</w:t>
      </w:r>
      <w:r w:rsidR="004B1F29" w:rsidRPr="004B1F29">
        <w:t xml:space="preserve"> kennis, vaardigheden en attitude ten aanzien van het onderwerp seksualiteit.</w:t>
      </w:r>
    </w:p>
    <w:p w:rsidR="00DB6B01" w:rsidRDefault="00DB6B01" w:rsidP="004B1F29">
      <w:pPr>
        <w:spacing w:line="312" w:lineRule="auto"/>
      </w:pPr>
    </w:p>
    <w:p w:rsidR="00B512D6" w:rsidRPr="008F4911" w:rsidRDefault="00A350EE" w:rsidP="00766DB9">
      <w:pPr>
        <w:spacing w:line="312" w:lineRule="auto"/>
      </w:pPr>
      <w:r>
        <w:t>Aanbeveling</w:t>
      </w:r>
      <w:r w:rsidR="004B1F29">
        <w:t xml:space="preserve"> voor ve</w:t>
      </w:r>
      <w:r w:rsidR="00271075">
        <w:t xml:space="preserve">rvolgonderzoek is het onderzoeken </w:t>
      </w:r>
      <w:r w:rsidR="00523FE8">
        <w:t xml:space="preserve">van de mate van draagvlak onder docenten en studenten om handvatten aan te reiken, en om kennis, vaardigheden en attitude te verwerven ten aanzien van het onderwerp seksualiteit. </w:t>
      </w:r>
      <w:r w:rsidR="00DB6B01">
        <w:t xml:space="preserve">Een andere aanbeveling is om de professionele grenzen van de ergotherapie te onderzoeken in relatie tot het onderwerp seksualiteit. </w:t>
      </w:r>
      <w:r w:rsidR="00D72B56" w:rsidRPr="008F4911">
        <w:t>Tot slot zou een</w:t>
      </w:r>
      <w:r w:rsidR="00DD5269">
        <w:t xml:space="preserve"> </w:t>
      </w:r>
      <w:r w:rsidR="00D72B56" w:rsidRPr="008F4911">
        <w:t xml:space="preserve">onderzoek onder </w:t>
      </w:r>
      <w:r w:rsidR="00C3055C" w:rsidRPr="008F4911">
        <w:t>cliënten</w:t>
      </w:r>
      <w:r w:rsidR="00D72B56" w:rsidRPr="008F4911">
        <w:t xml:space="preserve"> </w:t>
      </w:r>
      <w:r w:rsidR="00DD5269">
        <w:t>nog waardevol kunnen zijn om ook</w:t>
      </w:r>
      <w:r w:rsidR="00060770">
        <w:t xml:space="preserve"> inzicht te krijgen in</w:t>
      </w:r>
      <w:r w:rsidR="00DD5269">
        <w:t xml:space="preserve"> de visie van de cli</w:t>
      </w:r>
      <w:r w:rsidR="00060770">
        <w:t>ënt</w:t>
      </w:r>
      <w:r w:rsidR="00DD5269">
        <w:t>.</w:t>
      </w:r>
    </w:p>
    <w:p w:rsidR="00B512D6" w:rsidRDefault="00B512D6" w:rsidP="00766DB9">
      <w:pPr>
        <w:spacing w:line="312" w:lineRule="auto"/>
      </w:pPr>
    </w:p>
    <w:p w:rsidR="00743854" w:rsidRDefault="00743854" w:rsidP="00780D3C">
      <w:pPr>
        <w:pStyle w:val="Geenafstand"/>
      </w:pPr>
    </w:p>
    <w:p w:rsidR="00743854" w:rsidRDefault="00743854" w:rsidP="00780D3C">
      <w:pPr>
        <w:pStyle w:val="Geenafstand"/>
      </w:pPr>
    </w:p>
    <w:p w:rsidR="00743854" w:rsidRDefault="00743854" w:rsidP="00780D3C">
      <w:pPr>
        <w:pStyle w:val="Geenafstand"/>
      </w:pPr>
    </w:p>
    <w:p w:rsidR="00743854" w:rsidRDefault="00743854" w:rsidP="00780D3C">
      <w:pPr>
        <w:pStyle w:val="Geenafstand"/>
      </w:pPr>
    </w:p>
    <w:p w:rsidR="00743854" w:rsidRDefault="00743854" w:rsidP="00780D3C">
      <w:pPr>
        <w:pStyle w:val="Geenafstand"/>
      </w:pPr>
    </w:p>
    <w:p w:rsidR="00743854" w:rsidRDefault="00743854" w:rsidP="00780D3C">
      <w:pPr>
        <w:pStyle w:val="Geenafstand"/>
      </w:pPr>
    </w:p>
    <w:p w:rsidR="00743854" w:rsidRDefault="00743854" w:rsidP="00780D3C">
      <w:pPr>
        <w:pStyle w:val="Geenafstand"/>
      </w:pPr>
    </w:p>
    <w:p w:rsidR="00743854" w:rsidRDefault="00743854" w:rsidP="00780D3C">
      <w:pPr>
        <w:pStyle w:val="Geenafstand"/>
      </w:pPr>
    </w:p>
    <w:p w:rsidR="00743854" w:rsidRDefault="00743854" w:rsidP="00780D3C">
      <w:pPr>
        <w:pStyle w:val="Geenafstand"/>
      </w:pPr>
    </w:p>
    <w:p w:rsidR="00743854" w:rsidRDefault="00743854" w:rsidP="00780D3C">
      <w:pPr>
        <w:pStyle w:val="Geenafstand"/>
      </w:pPr>
    </w:p>
    <w:p w:rsidR="00654BB5" w:rsidRDefault="00654BB5" w:rsidP="00780D3C">
      <w:pPr>
        <w:pStyle w:val="Geenafstand"/>
      </w:pPr>
    </w:p>
    <w:p w:rsidR="00654BB5" w:rsidRDefault="00654BB5" w:rsidP="00780D3C">
      <w:pPr>
        <w:pStyle w:val="Geenafstand"/>
      </w:pPr>
    </w:p>
    <w:p w:rsidR="00654BB5" w:rsidRDefault="00654BB5" w:rsidP="00780D3C">
      <w:pPr>
        <w:pStyle w:val="Geenafstand"/>
      </w:pPr>
    </w:p>
    <w:p w:rsidR="00654BB5" w:rsidRDefault="00654BB5" w:rsidP="00780D3C">
      <w:pPr>
        <w:pStyle w:val="Geenafstand"/>
      </w:pPr>
    </w:p>
    <w:p w:rsidR="00654BB5" w:rsidRDefault="00654BB5" w:rsidP="00780D3C">
      <w:pPr>
        <w:pStyle w:val="Geenafstand"/>
      </w:pPr>
    </w:p>
    <w:p w:rsidR="00654BB5" w:rsidRDefault="00654BB5" w:rsidP="00780D3C">
      <w:pPr>
        <w:pStyle w:val="Geenafstand"/>
      </w:pPr>
    </w:p>
    <w:p w:rsidR="00654BB5" w:rsidRDefault="00654BB5" w:rsidP="00780D3C">
      <w:pPr>
        <w:pStyle w:val="Geenafstand"/>
      </w:pPr>
    </w:p>
    <w:p w:rsidR="00654BB5" w:rsidRDefault="00654BB5" w:rsidP="00780D3C">
      <w:pPr>
        <w:pStyle w:val="Geenafstand"/>
      </w:pPr>
    </w:p>
    <w:p w:rsidR="00654BB5" w:rsidRDefault="00654BB5" w:rsidP="00780D3C">
      <w:pPr>
        <w:pStyle w:val="Geenafstand"/>
      </w:pPr>
    </w:p>
    <w:p w:rsidR="00654BB5" w:rsidRDefault="00654BB5" w:rsidP="00780D3C">
      <w:pPr>
        <w:pStyle w:val="Geenafstand"/>
      </w:pPr>
    </w:p>
    <w:p w:rsidR="00654BB5" w:rsidRDefault="00654BB5" w:rsidP="00780D3C">
      <w:pPr>
        <w:pStyle w:val="Geenafstand"/>
      </w:pPr>
    </w:p>
    <w:p w:rsidR="00683FB4" w:rsidRDefault="00743854" w:rsidP="000E5F29">
      <w:pPr>
        <w:pStyle w:val="Lijstalinea"/>
        <w:numPr>
          <w:ilvl w:val="0"/>
          <w:numId w:val="15"/>
        </w:numPr>
        <w:spacing w:line="312" w:lineRule="auto"/>
        <w:ind w:left="851" w:hanging="851"/>
        <w:contextualSpacing w:val="0"/>
        <w:outlineLvl w:val="0"/>
        <w:rPr>
          <w:b/>
        </w:rPr>
      </w:pPr>
      <w:bookmarkStart w:id="2" w:name="_Toc485731334"/>
      <w:r>
        <w:rPr>
          <w:b/>
        </w:rPr>
        <w:t>Inhoud</w:t>
      </w:r>
      <w:bookmarkEnd w:id="2"/>
    </w:p>
    <w:p w:rsidR="000E5F29" w:rsidRPr="000E5F29" w:rsidRDefault="000E5F29" w:rsidP="000E5F29">
      <w:pPr>
        <w:spacing w:line="312" w:lineRule="auto"/>
        <w:rPr>
          <w:b/>
        </w:rPr>
      </w:pPr>
      <w:r w:rsidRPr="000E5F29">
        <w:rPr>
          <w:b/>
        </w:rPr>
        <w:tab/>
      </w:r>
      <w:r w:rsidRPr="000E5F29">
        <w:rPr>
          <w:b/>
        </w:rPr>
        <w:tab/>
      </w:r>
      <w:r w:rsidRPr="000E5F29">
        <w:rPr>
          <w:b/>
        </w:rPr>
        <w:tab/>
      </w:r>
      <w:r w:rsidRPr="000E5F29">
        <w:rPr>
          <w:b/>
        </w:rPr>
        <w:tab/>
      </w:r>
      <w:r w:rsidRPr="000E5F29">
        <w:rPr>
          <w:b/>
        </w:rPr>
        <w:tab/>
      </w:r>
      <w:r w:rsidRPr="000E5F29">
        <w:rPr>
          <w:b/>
        </w:rPr>
        <w:tab/>
      </w:r>
      <w:r w:rsidRPr="000E5F29">
        <w:rPr>
          <w:b/>
        </w:rPr>
        <w:tab/>
      </w:r>
      <w:r w:rsidRPr="000E5F29">
        <w:rPr>
          <w:b/>
        </w:rPr>
        <w:tab/>
      </w:r>
      <w:r w:rsidRPr="000E5F29">
        <w:rPr>
          <w:b/>
        </w:rPr>
        <w:tab/>
      </w:r>
    </w:p>
    <w:sdt>
      <w:sdtPr>
        <w:rPr>
          <w:rFonts w:asciiTheme="minorHAnsi" w:eastAsiaTheme="minorHAnsi" w:hAnsiTheme="minorHAnsi" w:cstheme="minorBidi"/>
          <w:b w:val="0"/>
          <w:bCs w:val="0"/>
          <w:i/>
          <w:color w:val="auto"/>
          <w:sz w:val="22"/>
          <w:szCs w:val="22"/>
        </w:rPr>
        <w:id w:val="662504774"/>
        <w:docPartObj>
          <w:docPartGallery w:val="Table of Contents"/>
          <w:docPartUnique/>
        </w:docPartObj>
      </w:sdtPr>
      <w:sdtContent>
        <w:p w:rsidR="00743854" w:rsidRPr="000E5F29" w:rsidRDefault="00743854">
          <w:pPr>
            <w:pStyle w:val="Kopvaninhoudsopgave"/>
            <w:rPr>
              <w:rFonts w:asciiTheme="minorHAnsi" w:hAnsiTheme="minorHAnsi"/>
              <w:i/>
              <w:color w:val="auto"/>
              <w:sz w:val="22"/>
              <w:szCs w:val="22"/>
            </w:rPr>
          </w:pPr>
          <w:r w:rsidRPr="000E5F29">
            <w:rPr>
              <w:rFonts w:asciiTheme="minorHAnsi" w:hAnsiTheme="minorHAnsi"/>
              <w:i/>
              <w:color w:val="auto"/>
              <w:sz w:val="22"/>
              <w:szCs w:val="22"/>
            </w:rPr>
            <w:t>Inhoud</w:t>
          </w:r>
        </w:p>
        <w:p w:rsidR="00743854" w:rsidRPr="000E5F29" w:rsidRDefault="000731A5" w:rsidP="00743854">
          <w:pPr>
            <w:rPr>
              <w:i/>
            </w:rPr>
          </w:pPr>
          <w:r>
            <w:rPr>
              <w:i/>
            </w:rPr>
            <w:t xml:space="preserve"> </w:t>
          </w:r>
        </w:p>
        <w:p w:rsidR="000054E4" w:rsidRDefault="00C502ED">
          <w:pPr>
            <w:pStyle w:val="Inhopg1"/>
            <w:tabs>
              <w:tab w:val="right" w:leader="dot" w:pos="9344"/>
            </w:tabs>
            <w:rPr>
              <w:rFonts w:eastAsiaTheme="minorEastAsia"/>
              <w:noProof/>
              <w:lang w:eastAsia="nl-NL"/>
            </w:rPr>
          </w:pPr>
          <w:r w:rsidRPr="000E5F29">
            <w:rPr>
              <w:i/>
            </w:rPr>
            <w:fldChar w:fldCharType="begin"/>
          </w:r>
          <w:r w:rsidR="00743854" w:rsidRPr="000E5F29">
            <w:rPr>
              <w:i/>
            </w:rPr>
            <w:instrText xml:space="preserve"> TOC \o "1-3" \h \z \u </w:instrText>
          </w:r>
          <w:r w:rsidRPr="000E5F29">
            <w:rPr>
              <w:i/>
            </w:rPr>
            <w:fldChar w:fldCharType="separate"/>
          </w:r>
          <w:hyperlink w:anchor="_Toc485731332" w:history="1">
            <w:r w:rsidR="000054E4" w:rsidRPr="000054E4">
              <w:rPr>
                <w:rStyle w:val="Hyperlink"/>
                <w:b/>
                <w:noProof/>
              </w:rPr>
              <w:t>Voorwoord</w:t>
            </w:r>
            <w:r w:rsidR="000054E4">
              <w:rPr>
                <w:noProof/>
                <w:webHidden/>
              </w:rPr>
              <w:tab/>
            </w:r>
            <w:r>
              <w:rPr>
                <w:noProof/>
                <w:webHidden/>
              </w:rPr>
              <w:fldChar w:fldCharType="begin"/>
            </w:r>
            <w:r w:rsidR="000054E4">
              <w:rPr>
                <w:noProof/>
                <w:webHidden/>
              </w:rPr>
              <w:instrText xml:space="preserve"> PAGEREF _Toc485731332 \h </w:instrText>
            </w:r>
            <w:r>
              <w:rPr>
                <w:noProof/>
                <w:webHidden/>
              </w:rPr>
            </w:r>
            <w:r>
              <w:rPr>
                <w:noProof/>
                <w:webHidden/>
              </w:rPr>
              <w:fldChar w:fldCharType="separate"/>
            </w:r>
            <w:r w:rsidR="00C40CC9">
              <w:rPr>
                <w:noProof/>
                <w:webHidden/>
              </w:rPr>
              <w:t>3</w:t>
            </w:r>
            <w:r>
              <w:rPr>
                <w:noProof/>
                <w:webHidden/>
              </w:rPr>
              <w:fldChar w:fldCharType="end"/>
            </w:r>
          </w:hyperlink>
        </w:p>
        <w:p w:rsidR="000054E4" w:rsidRDefault="00C502ED">
          <w:pPr>
            <w:pStyle w:val="Inhopg1"/>
            <w:tabs>
              <w:tab w:val="right" w:leader="dot" w:pos="9344"/>
            </w:tabs>
            <w:rPr>
              <w:rFonts w:eastAsiaTheme="minorEastAsia"/>
              <w:noProof/>
              <w:lang w:eastAsia="nl-NL"/>
            </w:rPr>
          </w:pPr>
          <w:hyperlink w:anchor="_Toc485731333" w:history="1">
            <w:r w:rsidR="000054E4" w:rsidRPr="000054E4">
              <w:rPr>
                <w:rStyle w:val="Hyperlink"/>
                <w:b/>
                <w:noProof/>
              </w:rPr>
              <w:t>Samenvatting</w:t>
            </w:r>
            <w:r w:rsidR="000054E4">
              <w:rPr>
                <w:noProof/>
                <w:webHidden/>
              </w:rPr>
              <w:tab/>
            </w:r>
            <w:r>
              <w:rPr>
                <w:noProof/>
                <w:webHidden/>
              </w:rPr>
              <w:fldChar w:fldCharType="begin"/>
            </w:r>
            <w:r w:rsidR="000054E4">
              <w:rPr>
                <w:noProof/>
                <w:webHidden/>
              </w:rPr>
              <w:instrText xml:space="preserve"> PAGEREF _Toc485731333 \h </w:instrText>
            </w:r>
            <w:r>
              <w:rPr>
                <w:noProof/>
                <w:webHidden/>
              </w:rPr>
            </w:r>
            <w:r>
              <w:rPr>
                <w:noProof/>
                <w:webHidden/>
              </w:rPr>
              <w:fldChar w:fldCharType="separate"/>
            </w:r>
            <w:r w:rsidR="00C40CC9">
              <w:rPr>
                <w:noProof/>
                <w:webHidden/>
              </w:rPr>
              <w:t>4</w:t>
            </w:r>
            <w:r>
              <w:rPr>
                <w:noProof/>
                <w:webHidden/>
              </w:rPr>
              <w:fldChar w:fldCharType="end"/>
            </w:r>
          </w:hyperlink>
        </w:p>
        <w:p w:rsidR="000054E4" w:rsidRDefault="00C502ED">
          <w:pPr>
            <w:pStyle w:val="Inhopg1"/>
            <w:tabs>
              <w:tab w:val="left" w:pos="660"/>
              <w:tab w:val="right" w:leader="dot" w:pos="9344"/>
            </w:tabs>
            <w:rPr>
              <w:rFonts w:eastAsiaTheme="minorEastAsia"/>
              <w:noProof/>
              <w:lang w:eastAsia="nl-NL"/>
            </w:rPr>
          </w:pPr>
          <w:hyperlink w:anchor="_Toc485731334" w:history="1">
            <w:r w:rsidR="000054E4" w:rsidRPr="00141725">
              <w:rPr>
                <w:rStyle w:val="Hyperlink"/>
                <w:noProof/>
              </w:rPr>
              <w:t>0.</w:t>
            </w:r>
            <w:r w:rsidR="000054E4">
              <w:rPr>
                <w:rFonts w:eastAsiaTheme="minorEastAsia"/>
                <w:noProof/>
                <w:lang w:eastAsia="nl-NL"/>
              </w:rPr>
              <w:tab/>
            </w:r>
            <w:r w:rsidR="000054E4" w:rsidRPr="00141725">
              <w:rPr>
                <w:rStyle w:val="Hyperlink"/>
                <w:b/>
                <w:noProof/>
              </w:rPr>
              <w:t>Inhoud</w:t>
            </w:r>
            <w:r w:rsidR="000054E4">
              <w:rPr>
                <w:noProof/>
                <w:webHidden/>
              </w:rPr>
              <w:tab/>
            </w:r>
            <w:r>
              <w:rPr>
                <w:noProof/>
                <w:webHidden/>
              </w:rPr>
              <w:fldChar w:fldCharType="begin"/>
            </w:r>
            <w:r w:rsidR="000054E4">
              <w:rPr>
                <w:noProof/>
                <w:webHidden/>
              </w:rPr>
              <w:instrText xml:space="preserve"> PAGEREF _Toc485731334 \h </w:instrText>
            </w:r>
            <w:r>
              <w:rPr>
                <w:noProof/>
                <w:webHidden/>
              </w:rPr>
            </w:r>
            <w:r>
              <w:rPr>
                <w:noProof/>
                <w:webHidden/>
              </w:rPr>
              <w:fldChar w:fldCharType="separate"/>
            </w:r>
            <w:r w:rsidR="00C40CC9">
              <w:rPr>
                <w:noProof/>
                <w:webHidden/>
              </w:rPr>
              <w:t>6</w:t>
            </w:r>
            <w:r>
              <w:rPr>
                <w:noProof/>
                <w:webHidden/>
              </w:rPr>
              <w:fldChar w:fldCharType="end"/>
            </w:r>
          </w:hyperlink>
        </w:p>
        <w:p w:rsidR="000054E4" w:rsidRDefault="00C502ED">
          <w:pPr>
            <w:pStyle w:val="Inhopg1"/>
            <w:tabs>
              <w:tab w:val="left" w:pos="660"/>
              <w:tab w:val="right" w:leader="dot" w:pos="9344"/>
            </w:tabs>
            <w:rPr>
              <w:rFonts w:eastAsiaTheme="minorEastAsia"/>
              <w:noProof/>
              <w:lang w:eastAsia="nl-NL"/>
            </w:rPr>
          </w:pPr>
          <w:hyperlink w:anchor="_Toc485731335" w:history="1">
            <w:r w:rsidR="000054E4" w:rsidRPr="00141725">
              <w:rPr>
                <w:rStyle w:val="Hyperlink"/>
                <w:noProof/>
              </w:rPr>
              <w:t>1.</w:t>
            </w:r>
            <w:r w:rsidR="000054E4">
              <w:rPr>
                <w:rFonts w:eastAsiaTheme="minorEastAsia"/>
                <w:noProof/>
                <w:lang w:eastAsia="nl-NL"/>
              </w:rPr>
              <w:tab/>
            </w:r>
            <w:r w:rsidR="000054E4" w:rsidRPr="000054E4">
              <w:rPr>
                <w:rStyle w:val="Hyperlink"/>
                <w:b/>
                <w:noProof/>
              </w:rPr>
              <w:t>Inleiding</w:t>
            </w:r>
            <w:r w:rsidR="000054E4">
              <w:rPr>
                <w:noProof/>
                <w:webHidden/>
              </w:rPr>
              <w:tab/>
            </w:r>
            <w:r>
              <w:rPr>
                <w:noProof/>
                <w:webHidden/>
              </w:rPr>
              <w:fldChar w:fldCharType="begin"/>
            </w:r>
            <w:r w:rsidR="000054E4">
              <w:rPr>
                <w:noProof/>
                <w:webHidden/>
              </w:rPr>
              <w:instrText xml:space="preserve"> PAGEREF _Toc485731335 \h </w:instrText>
            </w:r>
            <w:r>
              <w:rPr>
                <w:noProof/>
                <w:webHidden/>
              </w:rPr>
            </w:r>
            <w:r>
              <w:rPr>
                <w:noProof/>
                <w:webHidden/>
              </w:rPr>
              <w:fldChar w:fldCharType="separate"/>
            </w:r>
            <w:r w:rsidR="00C40CC9">
              <w:rPr>
                <w:noProof/>
                <w:webHidden/>
              </w:rPr>
              <w:t>7</w:t>
            </w:r>
            <w:r>
              <w:rPr>
                <w:noProof/>
                <w:webHidden/>
              </w:rPr>
              <w:fldChar w:fldCharType="end"/>
            </w:r>
          </w:hyperlink>
        </w:p>
        <w:p w:rsidR="000054E4" w:rsidRDefault="00C502ED">
          <w:pPr>
            <w:pStyle w:val="Inhopg1"/>
            <w:tabs>
              <w:tab w:val="left" w:pos="660"/>
              <w:tab w:val="right" w:leader="dot" w:pos="9344"/>
            </w:tabs>
            <w:rPr>
              <w:rFonts w:eastAsiaTheme="minorEastAsia"/>
              <w:noProof/>
              <w:lang w:eastAsia="nl-NL"/>
            </w:rPr>
          </w:pPr>
          <w:hyperlink w:anchor="_Toc485731336" w:history="1">
            <w:r w:rsidR="000054E4" w:rsidRPr="000054E4">
              <w:rPr>
                <w:rStyle w:val="Hyperlink"/>
                <w:b/>
                <w:noProof/>
              </w:rPr>
              <w:t xml:space="preserve">2. </w:t>
            </w:r>
            <w:r w:rsidR="000054E4">
              <w:rPr>
                <w:rFonts w:eastAsiaTheme="minorEastAsia"/>
                <w:noProof/>
                <w:lang w:eastAsia="nl-NL"/>
              </w:rPr>
              <w:tab/>
            </w:r>
            <w:r w:rsidR="000054E4" w:rsidRPr="000054E4">
              <w:rPr>
                <w:rStyle w:val="Hyperlink"/>
                <w:b/>
                <w:noProof/>
              </w:rPr>
              <w:t>Aanleiding onderwerp praktijkgericht onderzoek</w:t>
            </w:r>
            <w:r w:rsidR="000054E4">
              <w:rPr>
                <w:noProof/>
                <w:webHidden/>
              </w:rPr>
              <w:tab/>
            </w:r>
            <w:r>
              <w:rPr>
                <w:noProof/>
                <w:webHidden/>
              </w:rPr>
              <w:fldChar w:fldCharType="begin"/>
            </w:r>
            <w:r w:rsidR="000054E4">
              <w:rPr>
                <w:noProof/>
                <w:webHidden/>
              </w:rPr>
              <w:instrText xml:space="preserve"> PAGEREF _Toc485731336 \h </w:instrText>
            </w:r>
            <w:r>
              <w:rPr>
                <w:noProof/>
                <w:webHidden/>
              </w:rPr>
            </w:r>
            <w:r>
              <w:rPr>
                <w:noProof/>
                <w:webHidden/>
              </w:rPr>
              <w:fldChar w:fldCharType="separate"/>
            </w:r>
            <w:r w:rsidR="00C40CC9">
              <w:rPr>
                <w:noProof/>
                <w:webHidden/>
              </w:rPr>
              <w:t>7</w:t>
            </w:r>
            <w:r>
              <w:rPr>
                <w:noProof/>
                <w:webHidden/>
              </w:rPr>
              <w:fldChar w:fldCharType="end"/>
            </w:r>
          </w:hyperlink>
        </w:p>
        <w:p w:rsidR="000054E4" w:rsidRDefault="00C502ED">
          <w:pPr>
            <w:pStyle w:val="Inhopg1"/>
            <w:tabs>
              <w:tab w:val="left" w:pos="660"/>
              <w:tab w:val="right" w:leader="dot" w:pos="9344"/>
            </w:tabs>
            <w:rPr>
              <w:rFonts w:eastAsiaTheme="minorEastAsia"/>
              <w:noProof/>
              <w:lang w:eastAsia="nl-NL"/>
            </w:rPr>
          </w:pPr>
          <w:hyperlink w:anchor="_Toc485731337" w:history="1">
            <w:r w:rsidR="000054E4" w:rsidRPr="00141725">
              <w:rPr>
                <w:rStyle w:val="Hyperlink"/>
                <w:rFonts w:ascii="Calibri" w:eastAsia="Calibri" w:hAnsi="Calibri" w:cs="Times New Roman"/>
                <w:b/>
                <w:noProof/>
              </w:rPr>
              <w:t>3.</w:t>
            </w:r>
            <w:r w:rsidR="000054E4">
              <w:rPr>
                <w:rFonts w:eastAsiaTheme="minorEastAsia"/>
                <w:noProof/>
                <w:lang w:eastAsia="nl-NL"/>
              </w:rPr>
              <w:tab/>
            </w:r>
            <w:r w:rsidR="000054E4" w:rsidRPr="00141725">
              <w:rPr>
                <w:rStyle w:val="Hyperlink"/>
                <w:rFonts w:ascii="Calibri" w:eastAsia="Calibri" w:hAnsi="Calibri" w:cs="Times New Roman"/>
                <w:b/>
                <w:noProof/>
              </w:rPr>
              <w:t>Theoretisch kader</w:t>
            </w:r>
            <w:r w:rsidR="000054E4">
              <w:rPr>
                <w:noProof/>
                <w:webHidden/>
              </w:rPr>
              <w:tab/>
            </w:r>
            <w:r>
              <w:rPr>
                <w:noProof/>
                <w:webHidden/>
              </w:rPr>
              <w:fldChar w:fldCharType="begin"/>
            </w:r>
            <w:r w:rsidR="000054E4">
              <w:rPr>
                <w:noProof/>
                <w:webHidden/>
              </w:rPr>
              <w:instrText xml:space="preserve"> PAGEREF _Toc485731337 \h </w:instrText>
            </w:r>
            <w:r>
              <w:rPr>
                <w:noProof/>
                <w:webHidden/>
              </w:rPr>
            </w:r>
            <w:r>
              <w:rPr>
                <w:noProof/>
                <w:webHidden/>
              </w:rPr>
              <w:fldChar w:fldCharType="separate"/>
            </w:r>
            <w:r w:rsidR="00C40CC9">
              <w:rPr>
                <w:noProof/>
                <w:webHidden/>
              </w:rPr>
              <w:t>9</w:t>
            </w:r>
            <w:r>
              <w:rPr>
                <w:noProof/>
                <w:webHidden/>
              </w:rPr>
              <w:fldChar w:fldCharType="end"/>
            </w:r>
          </w:hyperlink>
        </w:p>
        <w:p w:rsidR="000054E4" w:rsidRDefault="00C502ED">
          <w:pPr>
            <w:pStyle w:val="Inhopg2"/>
            <w:rPr>
              <w:rFonts w:eastAsiaTheme="minorEastAsia"/>
              <w:noProof/>
              <w:lang w:eastAsia="nl-NL"/>
            </w:rPr>
          </w:pPr>
          <w:hyperlink w:anchor="_Toc485731338" w:history="1">
            <w:r w:rsidR="000054E4" w:rsidRPr="00141725">
              <w:rPr>
                <w:rStyle w:val="Hyperlink"/>
                <w:noProof/>
              </w:rPr>
              <w:t>3.1.</w:t>
            </w:r>
            <w:r w:rsidR="000054E4">
              <w:rPr>
                <w:rFonts w:eastAsiaTheme="minorEastAsia"/>
                <w:noProof/>
                <w:lang w:eastAsia="nl-NL"/>
              </w:rPr>
              <w:tab/>
              <w:t xml:space="preserve">     </w:t>
            </w:r>
            <w:r w:rsidR="000054E4" w:rsidRPr="00141725">
              <w:rPr>
                <w:rStyle w:val="Hyperlink"/>
                <w:noProof/>
              </w:rPr>
              <w:t>Probleemstelling</w:t>
            </w:r>
            <w:r w:rsidR="000054E4">
              <w:rPr>
                <w:noProof/>
                <w:webHidden/>
              </w:rPr>
              <w:tab/>
            </w:r>
            <w:r>
              <w:rPr>
                <w:noProof/>
                <w:webHidden/>
              </w:rPr>
              <w:fldChar w:fldCharType="begin"/>
            </w:r>
            <w:r w:rsidR="000054E4">
              <w:rPr>
                <w:noProof/>
                <w:webHidden/>
              </w:rPr>
              <w:instrText xml:space="preserve"> PAGEREF _Toc485731338 \h </w:instrText>
            </w:r>
            <w:r>
              <w:rPr>
                <w:noProof/>
                <w:webHidden/>
              </w:rPr>
            </w:r>
            <w:r>
              <w:rPr>
                <w:noProof/>
                <w:webHidden/>
              </w:rPr>
              <w:fldChar w:fldCharType="separate"/>
            </w:r>
            <w:r w:rsidR="00C40CC9">
              <w:rPr>
                <w:noProof/>
                <w:webHidden/>
              </w:rPr>
              <w:t>11</w:t>
            </w:r>
            <w:r>
              <w:rPr>
                <w:noProof/>
                <w:webHidden/>
              </w:rPr>
              <w:fldChar w:fldCharType="end"/>
            </w:r>
          </w:hyperlink>
        </w:p>
        <w:p w:rsidR="000054E4" w:rsidRDefault="00C502ED">
          <w:pPr>
            <w:pStyle w:val="Inhopg2"/>
            <w:rPr>
              <w:rFonts w:eastAsiaTheme="minorEastAsia"/>
              <w:noProof/>
              <w:lang w:eastAsia="nl-NL"/>
            </w:rPr>
          </w:pPr>
          <w:hyperlink w:anchor="_Toc485731339" w:history="1">
            <w:r w:rsidR="000054E4" w:rsidRPr="00141725">
              <w:rPr>
                <w:rStyle w:val="Hyperlink"/>
                <w:noProof/>
              </w:rPr>
              <w:t>3.2.</w:t>
            </w:r>
            <w:r w:rsidR="000054E4">
              <w:rPr>
                <w:rFonts w:eastAsiaTheme="minorEastAsia"/>
                <w:noProof/>
                <w:lang w:eastAsia="nl-NL"/>
              </w:rPr>
              <w:tab/>
              <w:t xml:space="preserve">     </w:t>
            </w:r>
            <w:r w:rsidR="000054E4" w:rsidRPr="00141725">
              <w:rPr>
                <w:rStyle w:val="Hyperlink"/>
                <w:noProof/>
              </w:rPr>
              <w:t>Doelstelling</w:t>
            </w:r>
            <w:r w:rsidR="000054E4">
              <w:rPr>
                <w:noProof/>
                <w:webHidden/>
              </w:rPr>
              <w:tab/>
            </w:r>
            <w:r>
              <w:rPr>
                <w:noProof/>
                <w:webHidden/>
              </w:rPr>
              <w:fldChar w:fldCharType="begin"/>
            </w:r>
            <w:r w:rsidR="000054E4">
              <w:rPr>
                <w:noProof/>
                <w:webHidden/>
              </w:rPr>
              <w:instrText xml:space="preserve"> PAGEREF _Toc485731339 \h </w:instrText>
            </w:r>
            <w:r>
              <w:rPr>
                <w:noProof/>
                <w:webHidden/>
              </w:rPr>
            </w:r>
            <w:r>
              <w:rPr>
                <w:noProof/>
                <w:webHidden/>
              </w:rPr>
              <w:fldChar w:fldCharType="separate"/>
            </w:r>
            <w:r w:rsidR="00C40CC9">
              <w:rPr>
                <w:noProof/>
                <w:webHidden/>
              </w:rPr>
              <w:t>11</w:t>
            </w:r>
            <w:r>
              <w:rPr>
                <w:noProof/>
                <w:webHidden/>
              </w:rPr>
              <w:fldChar w:fldCharType="end"/>
            </w:r>
          </w:hyperlink>
        </w:p>
        <w:p w:rsidR="000054E4" w:rsidRDefault="00C502ED">
          <w:pPr>
            <w:pStyle w:val="Inhopg2"/>
            <w:rPr>
              <w:rFonts w:eastAsiaTheme="minorEastAsia"/>
              <w:noProof/>
              <w:lang w:eastAsia="nl-NL"/>
            </w:rPr>
          </w:pPr>
          <w:hyperlink w:anchor="_Toc485731340" w:history="1">
            <w:r w:rsidR="000054E4" w:rsidRPr="00141725">
              <w:rPr>
                <w:rStyle w:val="Hyperlink"/>
                <w:noProof/>
              </w:rPr>
              <w:t>3.3.</w:t>
            </w:r>
            <w:r w:rsidR="000054E4">
              <w:rPr>
                <w:rFonts w:eastAsiaTheme="minorEastAsia"/>
                <w:noProof/>
                <w:lang w:eastAsia="nl-NL"/>
              </w:rPr>
              <w:tab/>
              <w:t xml:space="preserve">     </w:t>
            </w:r>
            <w:r w:rsidR="000054E4" w:rsidRPr="00141725">
              <w:rPr>
                <w:rStyle w:val="Hyperlink"/>
                <w:noProof/>
              </w:rPr>
              <w:t>Vraagstelling</w:t>
            </w:r>
            <w:r w:rsidR="000054E4">
              <w:rPr>
                <w:noProof/>
                <w:webHidden/>
              </w:rPr>
              <w:tab/>
            </w:r>
            <w:r>
              <w:rPr>
                <w:noProof/>
                <w:webHidden/>
              </w:rPr>
              <w:fldChar w:fldCharType="begin"/>
            </w:r>
            <w:r w:rsidR="000054E4">
              <w:rPr>
                <w:noProof/>
                <w:webHidden/>
              </w:rPr>
              <w:instrText xml:space="preserve"> PAGEREF _Toc485731340 \h </w:instrText>
            </w:r>
            <w:r>
              <w:rPr>
                <w:noProof/>
                <w:webHidden/>
              </w:rPr>
            </w:r>
            <w:r>
              <w:rPr>
                <w:noProof/>
                <w:webHidden/>
              </w:rPr>
              <w:fldChar w:fldCharType="separate"/>
            </w:r>
            <w:r w:rsidR="00C40CC9">
              <w:rPr>
                <w:noProof/>
                <w:webHidden/>
              </w:rPr>
              <w:t>11</w:t>
            </w:r>
            <w:r>
              <w:rPr>
                <w:noProof/>
                <w:webHidden/>
              </w:rPr>
              <w:fldChar w:fldCharType="end"/>
            </w:r>
          </w:hyperlink>
        </w:p>
        <w:p w:rsidR="000054E4" w:rsidRDefault="00C502ED">
          <w:pPr>
            <w:pStyle w:val="Inhopg3"/>
            <w:rPr>
              <w:rFonts w:eastAsiaTheme="minorEastAsia"/>
              <w:noProof/>
              <w:lang w:eastAsia="nl-NL"/>
            </w:rPr>
          </w:pPr>
          <w:hyperlink w:anchor="_Toc485731341" w:history="1">
            <w:r w:rsidR="000054E4" w:rsidRPr="00141725">
              <w:rPr>
                <w:rStyle w:val="Hyperlink"/>
                <w:i/>
                <w:noProof/>
              </w:rPr>
              <w:t>3.3.1.</w:t>
            </w:r>
            <w:r w:rsidR="000054E4">
              <w:rPr>
                <w:rStyle w:val="Hyperlink"/>
                <w:i/>
                <w:noProof/>
              </w:rPr>
              <w:t xml:space="preserve">   </w:t>
            </w:r>
            <w:r w:rsidR="000054E4" w:rsidRPr="00141725">
              <w:rPr>
                <w:rStyle w:val="Hyperlink"/>
                <w:i/>
                <w:noProof/>
              </w:rPr>
              <w:t>Hoofdvraagstelling</w:t>
            </w:r>
            <w:r w:rsidR="000054E4">
              <w:rPr>
                <w:noProof/>
                <w:webHidden/>
              </w:rPr>
              <w:tab/>
            </w:r>
            <w:r>
              <w:rPr>
                <w:noProof/>
                <w:webHidden/>
              </w:rPr>
              <w:fldChar w:fldCharType="begin"/>
            </w:r>
            <w:r w:rsidR="000054E4">
              <w:rPr>
                <w:noProof/>
                <w:webHidden/>
              </w:rPr>
              <w:instrText xml:space="preserve"> PAGEREF _Toc485731341 \h </w:instrText>
            </w:r>
            <w:r>
              <w:rPr>
                <w:noProof/>
                <w:webHidden/>
              </w:rPr>
            </w:r>
            <w:r>
              <w:rPr>
                <w:noProof/>
                <w:webHidden/>
              </w:rPr>
              <w:fldChar w:fldCharType="separate"/>
            </w:r>
            <w:r w:rsidR="00C40CC9">
              <w:rPr>
                <w:noProof/>
                <w:webHidden/>
              </w:rPr>
              <w:t>11</w:t>
            </w:r>
            <w:r>
              <w:rPr>
                <w:noProof/>
                <w:webHidden/>
              </w:rPr>
              <w:fldChar w:fldCharType="end"/>
            </w:r>
          </w:hyperlink>
        </w:p>
        <w:p w:rsidR="000054E4" w:rsidRDefault="00C502ED">
          <w:pPr>
            <w:pStyle w:val="Inhopg3"/>
            <w:rPr>
              <w:rFonts w:eastAsiaTheme="minorEastAsia"/>
              <w:noProof/>
              <w:lang w:eastAsia="nl-NL"/>
            </w:rPr>
          </w:pPr>
          <w:hyperlink w:anchor="_Toc485731342" w:history="1">
            <w:r w:rsidR="000054E4" w:rsidRPr="00141725">
              <w:rPr>
                <w:rStyle w:val="Hyperlink"/>
                <w:i/>
                <w:noProof/>
              </w:rPr>
              <w:t>3.3.2.</w:t>
            </w:r>
            <w:r w:rsidR="000054E4">
              <w:rPr>
                <w:rStyle w:val="Hyperlink"/>
                <w:i/>
                <w:noProof/>
              </w:rPr>
              <w:t xml:space="preserve">   </w:t>
            </w:r>
            <w:r w:rsidR="000054E4" w:rsidRPr="00141725">
              <w:rPr>
                <w:rStyle w:val="Hyperlink"/>
                <w:i/>
                <w:noProof/>
              </w:rPr>
              <w:t xml:space="preserve"> Deelvragen</w:t>
            </w:r>
            <w:r w:rsidR="000054E4">
              <w:rPr>
                <w:noProof/>
                <w:webHidden/>
              </w:rPr>
              <w:tab/>
            </w:r>
            <w:r>
              <w:rPr>
                <w:noProof/>
                <w:webHidden/>
              </w:rPr>
              <w:fldChar w:fldCharType="begin"/>
            </w:r>
            <w:r w:rsidR="000054E4">
              <w:rPr>
                <w:noProof/>
                <w:webHidden/>
              </w:rPr>
              <w:instrText xml:space="preserve"> PAGEREF _Toc485731342 \h </w:instrText>
            </w:r>
            <w:r>
              <w:rPr>
                <w:noProof/>
                <w:webHidden/>
              </w:rPr>
            </w:r>
            <w:r>
              <w:rPr>
                <w:noProof/>
                <w:webHidden/>
              </w:rPr>
              <w:fldChar w:fldCharType="separate"/>
            </w:r>
            <w:r w:rsidR="00C40CC9">
              <w:rPr>
                <w:noProof/>
                <w:webHidden/>
              </w:rPr>
              <w:t>11</w:t>
            </w:r>
            <w:r>
              <w:rPr>
                <w:noProof/>
                <w:webHidden/>
              </w:rPr>
              <w:fldChar w:fldCharType="end"/>
            </w:r>
          </w:hyperlink>
        </w:p>
        <w:p w:rsidR="000054E4" w:rsidRDefault="00C502ED">
          <w:pPr>
            <w:pStyle w:val="Inhopg3"/>
            <w:rPr>
              <w:rFonts w:eastAsiaTheme="minorEastAsia"/>
              <w:noProof/>
              <w:lang w:eastAsia="nl-NL"/>
            </w:rPr>
          </w:pPr>
          <w:hyperlink w:anchor="_Toc485731343" w:history="1">
            <w:r w:rsidR="000054E4" w:rsidRPr="00141725">
              <w:rPr>
                <w:rStyle w:val="Hyperlink"/>
                <w:i/>
                <w:noProof/>
              </w:rPr>
              <w:t>3.3.3.</w:t>
            </w:r>
            <w:r w:rsidR="000054E4">
              <w:rPr>
                <w:rStyle w:val="Hyperlink"/>
                <w:i/>
                <w:noProof/>
              </w:rPr>
              <w:t xml:space="preserve">    </w:t>
            </w:r>
            <w:r w:rsidR="000054E4" w:rsidRPr="00141725">
              <w:rPr>
                <w:rStyle w:val="Hyperlink"/>
                <w:i/>
                <w:noProof/>
              </w:rPr>
              <w:t>Operationalisering begrippen</w:t>
            </w:r>
            <w:r w:rsidR="000054E4">
              <w:rPr>
                <w:noProof/>
                <w:webHidden/>
              </w:rPr>
              <w:tab/>
            </w:r>
            <w:r>
              <w:rPr>
                <w:noProof/>
                <w:webHidden/>
              </w:rPr>
              <w:fldChar w:fldCharType="begin"/>
            </w:r>
            <w:r w:rsidR="000054E4">
              <w:rPr>
                <w:noProof/>
                <w:webHidden/>
              </w:rPr>
              <w:instrText xml:space="preserve"> PAGEREF _Toc485731343 \h </w:instrText>
            </w:r>
            <w:r>
              <w:rPr>
                <w:noProof/>
                <w:webHidden/>
              </w:rPr>
            </w:r>
            <w:r>
              <w:rPr>
                <w:noProof/>
                <w:webHidden/>
              </w:rPr>
              <w:fldChar w:fldCharType="separate"/>
            </w:r>
            <w:r w:rsidR="00C40CC9">
              <w:rPr>
                <w:noProof/>
                <w:webHidden/>
              </w:rPr>
              <w:t>11</w:t>
            </w:r>
            <w:r>
              <w:rPr>
                <w:noProof/>
                <w:webHidden/>
              </w:rPr>
              <w:fldChar w:fldCharType="end"/>
            </w:r>
          </w:hyperlink>
        </w:p>
        <w:p w:rsidR="000054E4" w:rsidRDefault="00C502ED">
          <w:pPr>
            <w:pStyle w:val="Inhopg1"/>
            <w:tabs>
              <w:tab w:val="left" w:pos="660"/>
              <w:tab w:val="right" w:leader="dot" w:pos="9344"/>
            </w:tabs>
            <w:rPr>
              <w:rFonts w:eastAsiaTheme="minorEastAsia"/>
              <w:noProof/>
              <w:lang w:eastAsia="nl-NL"/>
            </w:rPr>
          </w:pPr>
          <w:hyperlink w:anchor="_Toc485731344" w:history="1">
            <w:r w:rsidR="000054E4" w:rsidRPr="000054E4">
              <w:rPr>
                <w:rStyle w:val="Hyperlink"/>
                <w:b/>
                <w:noProof/>
              </w:rPr>
              <w:t>4.</w:t>
            </w:r>
            <w:r w:rsidR="000054E4" w:rsidRPr="000054E4">
              <w:rPr>
                <w:rFonts w:eastAsiaTheme="minorEastAsia"/>
                <w:b/>
                <w:noProof/>
                <w:lang w:eastAsia="nl-NL"/>
              </w:rPr>
              <w:tab/>
            </w:r>
            <w:r w:rsidR="000054E4" w:rsidRPr="000054E4">
              <w:rPr>
                <w:rStyle w:val="Hyperlink"/>
                <w:b/>
                <w:noProof/>
              </w:rPr>
              <w:t>Methode</w:t>
            </w:r>
            <w:r w:rsidR="000054E4">
              <w:rPr>
                <w:noProof/>
                <w:webHidden/>
              </w:rPr>
              <w:tab/>
            </w:r>
            <w:r>
              <w:rPr>
                <w:noProof/>
                <w:webHidden/>
              </w:rPr>
              <w:fldChar w:fldCharType="begin"/>
            </w:r>
            <w:r w:rsidR="000054E4">
              <w:rPr>
                <w:noProof/>
                <w:webHidden/>
              </w:rPr>
              <w:instrText xml:space="preserve"> PAGEREF _Toc485731344 \h </w:instrText>
            </w:r>
            <w:r>
              <w:rPr>
                <w:noProof/>
                <w:webHidden/>
              </w:rPr>
            </w:r>
            <w:r>
              <w:rPr>
                <w:noProof/>
                <w:webHidden/>
              </w:rPr>
              <w:fldChar w:fldCharType="separate"/>
            </w:r>
            <w:r w:rsidR="00C40CC9">
              <w:rPr>
                <w:noProof/>
                <w:webHidden/>
              </w:rPr>
              <w:t>13</w:t>
            </w:r>
            <w:r>
              <w:rPr>
                <w:noProof/>
                <w:webHidden/>
              </w:rPr>
              <w:fldChar w:fldCharType="end"/>
            </w:r>
          </w:hyperlink>
        </w:p>
        <w:p w:rsidR="000054E4" w:rsidRDefault="00C502ED">
          <w:pPr>
            <w:pStyle w:val="Inhopg2"/>
            <w:rPr>
              <w:rFonts w:eastAsiaTheme="minorEastAsia"/>
              <w:noProof/>
              <w:lang w:eastAsia="nl-NL"/>
            </w:rPr>
          </w:pPr>
          <w:hyperlink w:anchor="_Toc485731345" w:history="1">
            <w:r w:rsidR="000054E4" w:rsidRPr="00141725">
              <w:rPr>
                <w:rStyle w:val="Hyperlink"/>
                <w:noProof/>
              </w:rPr>
              <w:t>4.1.</w:t>
            </w:r>
            <w:r w:rsidR="000054E4">
              <w:rPr>
                <w:rFonts w:eastAsiaTheme="minorEastAsia"/>
                <w:noProof/>
                <w:lang w:eastAsia="nl-NL"/>
              </w:rPr>
              <w:tab/>
              <w:t xml:space="preserve">     </w:t>
            </w:r>
            <w:r w:rsidR="000054E4" w:rsidRPr="00141725">
              <w:rPr>
                <w:rStyle w:val="Hyperlink"/>
                <w:noProof/>
              </w:rPr>
              <w:t>Onderzoeksdesign</w:t>
            </w:r>
            <w:r w:rsidR="000054E4">
              <w:rPr>
                <w:noProof/>
                <w:webHidden/>
              </w:rPr>
              <w:tab/>
            </w:r>
            <w:r>
              <w:rPr>
                <w:noProof/>
                <w:webHidden/>
              </w:rPr>
              <w:fldChar w:fldCharType="begin"/>
            </w:r>
            <w:r w:rsidR="000054E4">
              <w:rPr>
                <w:noProof/>
                <w:webHidden/>
              </w:rPr>
              <w:instrText xml:space="preserve"> PAGEREF _Toc485731345 \h </w:instrText>
            </w:r>
            <w:r>
              <w:rPr>
                <w:noProof/>
                <w:webHidden/>
              </w:rPr>
            </w:r>
            <w:r>
              <w:rPr>
                <w:noProof/>
                <w:webHidden/>
              </w:rPr>
              <w:fldChar w:fldCharType="separate"/>
            </w:r>
            <w:r w:rsidR="00C40CC9">
              <w:rPr>
                <w:noProof/>
                <w:webHidden/>
              </w:rPr>
              <w:t>13</w:t>
            </w:r>
            <w:r>
              <w:rPr>
                <w:noProof/>
                <w:webHidden/>
              </w:rPr>
              <w:fldChar w:fldCharType="end"/>
            </w:r>
          </w:hyperlink>
        </w:p>
        <w:p w:rsidR="000054E4" w:rsidRDefault="00C502ED">
          <w:pPr>
            <w:pStyle w:val="Inhopg2"/>
            <w:rPr>
              <w:rFonts w:eastAsiaTheme="minorEastAsia"/>
              <w:noProof/>
              <w:lang w:eastAsia="nl-NL"/>
            </w:rPr>
          </w:pPr>
          <w:hyperlink w:anchor="_Toc485731346" w:history="1">
            <w:r w:rsidR="000054E4" w:rsidRPr="00141725">
              <w:rPr>
                <w:rStyle w:val="Hyperlink"/>
                <w:noProof/>
              </w:rPr>
              <w:t>4.2.</w:t>
            </w:r>
            <w:r w:rsidR="000054E4">
              <w:rPr>
                <w:rFonts w:eastAsiaTheme="minorEastAsia"/>
                <w:noProof/>
                <w:lang w:eastAsia="nl-NL"/>
              </w:rPr>
              <w:tab/>
              <w:t xml:space="preserve">     D</w:t>
            </w:r>
            <w:r w:rsidR="000054E4" w:rsidRPr="00141725">
              <w:rPr>
                <w:rStyle w:val="Hyperlink"/>
                <w:noProof/>
              </w:rPr>
              <w:t>eelnemers</w:t>
            </w:r>
            <w:r w:rsidR="000054E4">
              <w:rPr>
                <w:noProof/>
                <w:webHidden/>
              </w:rPr>
              <w:tab/>
            </w:r>
            <w:r>
              <w:rPr>
                <w:noProof/>
                <w:webHidden/>
              </w:rPr>
              <w:fldChar w:fldCharType="begin"/>
            </w:r>
            <w:r w:rsidR="000054E4">
              <w:rPr>
                <w:noProof/>
                <w:webHidden/>
              </w:rPr>
              <w:instrText xml:space="preserve"> PAGEREF _Toc485731346 \h </w:instrText>
            </w:r>
            <w:r>
              <w:rPr>
                <w:noProof/>
                <w:webHidden/>
              </w:rPr>
            </w:r>
            <w:r>
              <w:rPr>
                <w:noProof/>
                <w:webHidden/>
              </w:rPr>
              <w:fldChar w:fldCharType="separate"/>
            </w:r>
            <w:r w:rsidR="00C40CC9">
              <w:rPr>
                <w:noProof/>
                <w:webHidden/>
              </w:rPr>
              <w:t>13</w:t>
            </w:r>
            <w:r>
              <w:rPr>
                <w:noProof/>
                <w:webHidden/>
              </w:rPr>
              <w:fldChar w:fldCharType="end"/>
            </w:r>
          </w:hyperlink>
        </w:p>
        <w:p w:rsidR="000054E4" w:rsidRDefault="00C502ED">
          <w:pPr>
            <w:pStyle w:val="Inhopg2"/>
            <w:rPr>
              <w:rFonts w:eastAsiaTheme="minorEastAsia"/>
              <w:noProof/>
              <w:lang w:eastAsia="nl-NL"/>
            </w:rPr>
          </w:pPr>
          <w:hyperlink w:anchor="_Toc485731347" w:history="1">
            <w:r w:rsidR="000054E4" w:rsidRPr="00141725">
              <w:rPr>
                <w:rStyle w:val="Hyperlink"/>
                <w:noProof/>
              </w:rPr>
              <w:t>4.3.</w:t>
            </w:r>
            <w:r w:rsidR="000054E4">
              <w:rPr>
                <w:rFonts w:eastAsiaTheme="minorEastAsia"/>
                <w:noProof/>
                <w:lang w:eastAsia="nl-NL"/>
              </w:rPr>
              <w:tab/>
              <w:t xml:space="preserve">     </w:t>
            </w:r>
            <w:r w:rsidR="000054E4" w:rsidRPr="00141725">
              <w:rPr>
                <w:rStyle w:val="Hyperlink"/>
                <w:noProof/>
              </w:rPr>
              <w:t>Gegevens verzamelen</w:t>
            </w:r>
            <w:r w:rsidR="000054E4">
              <w:rPr>
                <w:noProof/>
                <w:webHidden/>
              </w:rPr>
              <w:tab/>
            </w:r>
            <w:r>
              <w:rPr>
                <w:noProof/>
                <w:webHidden/>
              </w:rPr>
              <w:fldChar w:fldCharType="begin"/>
            </w:r>
            <w:r w:rsidR="000054E4">
              <w:rPr>
                <w:noProof/>
                <w:webHidden/>
              </w:rPr>
              <w:instrText xml:space="preserve"> PAGEREF _Toc485731347 \h </w:instrText>
            </w:r>
            <w:r>
              <w:rPr>
                <w:noProof/>
                <w:webHidden/>
              </w:rPr>
            </w:r>
            <w:r>
              <w:rPr>
                <w:noProof/>
                <w:webHidden/>
              </w:rPr>
              <w:fldChar w:fldCharType="separate"/>
            </w:r>
            <w:r w:rsidR="00C40CC9">
              <w:rPr>
                <w:noProof/>
                <w:webHidden/>
              </w:rPr>
              <w:t>15</w:t>
            </w:r>
            <w:r>
              <w:rPr>
                <w:noProof/>
                <w:webHidden/>
              </w:rPr>
              <w:fldChar w:fldCharType="end"/>
            </w:r>
          </w:hyperlink>
        </w:p>
        <w:p w:rsidR="000054E4" w:rsidRDefault="00C502ED">
          <w:pPr>
            <w:pStyle w:val="Inhopg2"/>
            <w:rPr>
              <w:rFonts w:eastAsiaTheme="minorEastAsia"/>
              <w:noProof/>
              <w:lang w:eastAsia="nl-NL"/>
            </w:rPr>
          </w:pPr>
          <w:hyperlink w:anchor="_Toc485731348" w:history="1">
            <w:r w:rsidR="000054E4" w:rsidRPr="00141725">
              <w:rPr>
                <w:rStyle w:val="Hyperlink"/>
                <w:noProof/>
              </w:rPr>
              <w:t>4.4.</w:t>
            </w:r>
            <w:r w:rsidR="000054E4">
              <w:rPr>
                <w:rFonts w:eastAsiaTheme="minorEastAsia"/>
                <w:noProof/>
                <w:lang w:eastAsia="nl-NL"/>
              </w:rPr>
              <w:tab/>
              <w:t xml:space="preserve">     </w:t>
            </w:r>
            <w:r w:rsidR="000054E4" w:rsidRPr="00141725">
              <w:rPr>
                <w:rStyle w:val="Hyperlink"/>
                <w:noProof/>
              </w:rPr>
              <w:t>Data-analyse</w:t>
            </w:r>
            <w:r w:rsidR="000054E4">
              <w:rPr>
                <w:noProof/>
                <w:webHidden/>
              </w:rPr>
              <w:tab/>
            </w:r>
            <w:r>
              <w:rPr>
                <w:noProof/>
                <w:webHidden/>
              </w:rPr>
              <w:fldChar w:fldCharType="begin"/>
            </w:r>
            <w:r w:rsidR="000054E4">
              <w:rPr>
                <w:noProof/>
                <w:webHidden/>
              </w:rPr>
              <w:instrText xml:space="preserve"> PAGEREF _Toc485731348 \h </w:instrText>
            </w:r>
            <w:r>
              <w:rPr>
                <w:noProof/>
                <w:webHidden/>
              </w:rPr>
            </w:r>
            <w:r>
              <w:rPr>
                <w:noProof/>
                <w:webHidden/>
              </w:rPr>
              <w:fldChar w:fldCharType="separate"/>
            </w:r>
            <w:r w:rsidR="00C40CC9">
              <w:rPr>
                <w:noProof/>
                <w:webHidden/>
              </w:rPr>
              <w:t>16</w:t>
            </w:r>
            <w:r>
              <w:rPr>
                <w:noProof/>
                <w:webHidden/>
              </w:rPr>
              <w:fldChar w:fldCharType="end"/>
            </w:r>
          </w:hyperlink>
        </w:p>
        <w:p w:rsidR="000054E4" w:rsidRDefault="00C502ED">
          <w:pPr>
            <w:pStyle w:val="Inhopg2"/>
            <w:tabs>
              <w:tab w:val="left" w:pos="880"/>
            </w:tabs>
            <w:rPr>
              <w:rFonts w:eastAsiaTheme="minorEastAsia"/>
              <w:noProof/>
              <w:lang w:eastAsia="nl-NL"/>
            </w:rPr>
          </w:pPr>
          <w:hyperlink w:anchor="_Toc485731349" w:history="1">
            <w:r w:rsidR="000054E4" w:rsidRPr="00141725">
              <w:rPr>
                <w:rStyle w:val="Hyperlink"/>
                <w:i/>
                <w:noProof/>
              </w:rPr>
              <w:t>4.4.1.</w:t>
            </w:r>
            <w:r w:rsidR="000054E4">
              <w:rPr>
                <w:rStyle w:val="Hyperlink"/>
                <w:i/>
                <w:noProof/>
              </w:rPr>
              <w:t xml:space="preserve">    </w:t>
            </w:r>
            <w:r w:rsidR="000054E4" w:rsidRPr="00141725">
              <w:rPr>
                <w:rStyle w:val="Hyperlink"/>
                <w:i/>
                <w:noProof/>
              </w:rPr>
              <w:t>Validiteit en betrouwbaarheid van de focusgroepen</w:t>
            </w:r>
            <w:r w:rsidR="000054E4" w:rsidRPr="00141725">
              <w:rPr>
                <w:rStyle w:val="Hyperlink"/>
                <w:noProof/>
              </w:rPr>
              <w:t>.</w:t>
            </w:r>
            <w:r w:rsidR="000054E4">
              <w:rPr>
                <w:noProof/>
                <w:webHidden/>
              </w:rPr>
              <w:tab/>
            </w:r>
            <w:r>
              <w:rPr>
                <w:noProof/>
                <w:webHidden/>
              </w:rPr>
              <w:fldChar w:fldCharType="begin"/>
            </w:r>
            <w:r w:rsidR="000054E4">
              <w:rPr>
                <w:noProof/>
                <w:webHidden/>
              </w:rPr>
              <w:instrText xml:space="preserve"> PAGEREF _Toc485731349 \h </w:instrText>
            </w:r>
            <w:r>
              <w:rPr>
                <w:noProof/>
                <w:webHidden/>
              </w:rPr>
            </w:r>
            <w:r>
              <w:rPr>
                <w:noProof/>
                <w:webHidden/>
              </w:rPr>
              <w:fldChar w:fldCharType="separate"/>
            </w:r>
            <w:r w:rsidR="00C40CC9">
              <w:rPr>
                <w:noProof/>
                <w:webHidden/>
              </w:rPr>
              <w:t>16</w:t>
            </w:r>
            <w:r>
              <w:rPr>
                <w:noProof/>
                <w:webHidden/>
              </w:rPr>
              <w:fldChar w:fldCharType="end"/>
            </w:r>
          </w:hyperlink>
        </w:p>
        <w:p w:rsidR="000054E4" w:rsidRDefault="00C502ED">
          <w:pPr>
            <w:pStyle w:val="Inhopg3"/>
            <w:rPr>
              <w:rFonts w:eastAsiaTheme="minorEastAsia"/>
              <w:noProof/>
              <w:lang w:eastAsia="nl-NL"/>
            </w:rPr>
          </w:pPr>
          <w:hyperlink w:anchor="_Toc485731350" w:history="1">
            <w:r w:rsidR="000054E4" w:rsidRPr="00141725">
              <w:rPr>
                <w:rStyle w:val="Hyperlink"/>
                <w:i/>
                <w:iCs/>
                <w:noProof/>
              </w:rPr>
              <w:t>4.4.2.</w:t>
            </w:r>
            <w:r w:rsidR="000054E4">
              <w:rPr>
                <w:rStyle w:val="Hyperlink"/>
                <w:i/>
                <w:iCs/>
                <w:noProof/>
              </w:rPr>
              <w:t xml:space="preserve">    </w:t>
            </w:r>
            <w:r w:rsidR="000054E4" w:rsidRPr="00141725">
              <w:rPr>
                <w:rStyle w:val="Hyperlink"/>
                <w:i/>
                <w:iCs/>
                <w:noProof/>
              </w:rPr>
              <w:t>Ethische afwegingen</w:t>
            </w:r>
            <w:r w:rsidR="000054E4">
              <w:rPr>
                <w:noProof/>
                <w:webHidden/>
              </w:rPr>
              <w:tab/>
            </w:r>
            <w:r>
              <w:rPr>
                <w:noProof/>
                <w:webHidden/>
              </w:rPr>
              <w:fldChar w:fldCharType="begin"/>
            </w:r>
            <w:r w:rsidR="000054E4">
              <w:rPr>
                <w:noProof/>
                <w:webHidden/>
              </w:rPr>
              <w:instrText xml:space="preserve"> PAGEREF _Toc485731350 \h </w:instrText>
            </w:r>
            <w:r>
              <w:rPr>
                <w:noProof/>
                <w:webHidden/>
              </w:rPr>
            </w:r>
            <w:r>
              <w:rPr>
                <w:noProof/>
                <w:webHidden/>
              </w:rPr>
              <w:fldChar w:fldCharType="separate"/>
            </w:r>
            <w:r w:rsidR="00C40CC9">
              <w:rPr>
                <w:noProof/>
                <w:webHidden/>
              </w:rPr>
              <w:t>17</w:t>
            </w:r>
            <w:r>
              <w:rPr>
                <w:noProof/>
                <w:webHidden/>
              </w:rPr>
              <w:fldChar w:fldCharType="end"/>
            </w:r>
          </w:hyperlink>
        </w:p>
        <w:p w:rsidR="000054E4" w:rsidRDefault="00C502ED">
          <w:pPr>
            <w:pStyle w:val="Inhopg1"/>
            <w:tabs>
              <w:tab w:val="left" w:pos="660"/>
              <w:tab w:val="right" w:leader="dot" w:pos="9344"/>
            </w:tabs>
            <w:rPr>
              <w:rFonts w:eastAsiaTheme="minorEastAsia"/>
              <w:noProof/>
              <w:lang w:eastAsia="nl-NL"/>
            </w:rPr>
          </w:pPr>
          <w:hyperlink w:anchor="_Toc485731351" w:history="1">
            <w:r w:rsidR="000054E4" w:rsidRPr="000054E4">
              <w:rPr>
                <w:rStyle w:val="Hyperlink"/>
                <w:b/>
                <w:noProof/>
              </w:rPr>
              <w:t>5.</w:t>
            </w:r>
            <w:r w:rsidR="000054E4" w:rsidRPr="000054E4">
              <w:rPr>
                <w:rFonts w:eastAsiaTheme="minorEastAsia"/>
                <w:b/>
                <w:noProof/>
                <w:lang w:eastAsia="nl-NL"/>
              </w:rPr>
              <w:tab/>
            </w:r>
            <w:r w:rsidR="000054E4" w:rsidRPr="000054E4">
              <w:rPr>
                <w:rStyle w:val="Hyperlink"/>
                <w:b/>
                <w:noProof/>
              </w:rPr>
              <w:t>Resultaten</w:t>
            </w:r>
            <w:r w:rsidR="000054E4">
              <w:rPr>
                <w:noProof/>
                <w:webHidden/>
              </w:rPr>
              <w:tab/>
            </w:r>
            <w:r>
              <w:rPr>
                <w:noProof/>
                <w:webHidden/>
              </w:rPr>
              <w:fldChar w:fldCharType="begin"/>
            </w:r>
            <w:r w:rsidR="000054E4">
              <w:rPr>
                <w:noProof/>
                <w:webHidden/>
              </w:rPr>
              <w:instrText xml:space="preserve"> PAGEREF _Toc485731351 \h </w:instrText>
            </w:r>
            <w:r>
              <w:rPr>
                <w:noProof/>
                <w:webHidden/>
              </w:rPr>
            </w:r>
            <w:r>
              <w:rPr>
                <w:noProof/>
                <w:webHidden/>
              </w:rPr>
              <w:fldChar w:fldCharType="separate"/>
            </w:r>
            <w:r w:rsidR="00C40CC9">
              <w:rPr>
                <w:noProof/>
                <w:webHidden/>
              </w:rPr>
              <w:t>19</w:t>
            </w:r>
            <w:r>
              <w:rPr>
                <w:noProof/>
                <w:webHidden/>
              </w:rPr>
              <w:fldChar w:fldCharType="end"/>
            </w:r>
          </w:hyperlink>
        </w:p>
        <w:p w:rsidR="000054E4" w:rsidRDefault="00C502ED">
          <w:pPr>
            <w:pStyle w:val="Inhopg2"/>
            <w:rPr>
              <w:rFonts w:eastAsiaTheme="minorEastAsia"/>
              <w:noProof/>
              <w:lang w:eastAsia="nl-NL"/>
            </w:rPr>
          </w:pPr>
          <w:hyperlink w:anchor="_Toc485731352" w:history="1">
            <w:r w:rsidR="000054E4" w:rsidRPr="000054E4">
              <w:rPr>
                <w:rStyle w:val="Hyperlink"/>
                <w:b/>
                <w:noProof/>
              </w:rPr>
              <w:t>6.</w:t>
            </w:r>
            <w:r w:rsidR="000054E4" w:rsidRPr="000054E4">
              <w:rPr>
                <w:rFonts w:eastAsiaTheme="minorEastAsia"/>
                <w:b/>
                <w:noProof/>
                <w:lang w:eastAsia="nl-NL"/>
              </w:rPr>
              <w:tab/>
              <w:t xml:space="preserve">     </w:t>
            </w:r>
            <w:r w:rsidR="000054E4" w:rsidRPr="000054E4">
              <w:rPr>
                <w:rStyle w:val="Hyperlink"/>
                <w:b/>
                <w:noProof/>
              </w:rPr>
              <w:t>Discussie</w:t>
            </w:r>
            <w:r w:rsidR="000054E4">
              <w:rPr>
                <w:noProof/>
                <w:webHidden/>
              </w:rPr>
              <w:tab/>
            </w:r>
            <w:r>
              <w:rPr>
                <w:noProof/>
                <w:webHidden/>
              </w:rPr>
              <w:fldChar w:fldCharType="begin"/>
            </w:r>
            <w:r w:rsidR="000054E4">
              <w:rPr>
                <w:noProof/>
                <w:webHidden/>
              </w:rPr>
              <w:instrText xml:space="preserve"> PAGEREF _Toc485731352 \h </w:instrText>
            </w:r>
            <w:r>
              <w:rPr>
                <w:noProof/>
                <w:webHidden/>
              </w:rPr>
            </w:r>
            <w:r>
              <w:rPr>
                <w:noProof/>
                <w:webHidden/>
              </w:rPr>
              <w:fldChar w:fldCharType="separate"/>
            </w:r>
            <w:r w:rsidR="00C40CC9">
              <w:rPr>
                <w:noProof/>
                <w:webHidden/>
              </w:rPr>
              <w:t>25</w:t>
            </w:r>
            <w:r>
              <w:rPr>
                <w:noProof/>
                <w:webHidden/>
              </w:rPr>
              <w:fldChar w:fldCharType="end"/>
            </w:r>
          </w:hyperlink>
        </w:p>
        <w:p w:rsidR="000054E4" w:rsidRDefault="00C502ED">
          <w:pPr>
            <w:pStyle w:val="Inhopg2"/>
            <w:rPr>
              <w:rFonts w:eastAsiaTheme="minorEastAsia"/>
              <w:noProof/>
              <w:lang w:eastAsia="nl-NL"/>
            </w:rPr>
          </w:pPr>
          <w:hyperlink w:anchor="_Toc485731353" w:history="1">
            <w:r w:rsidR="000054E4" w:rsidRPr="00141725">
              <w:rPr>
                <w:rStyle w:val="Hyperlink"/>
                <w:noProof/>
              </w:rPr>
              <w:t xml:space="preserve">6.1. </w:t>
            </w:r>
            <w:r w:rsidR="000054E4">
              <w:rPr>
                <w:rFonts w:eastAsiaTheme="minorEastAsia"/>
                <w:noProof/>
                <w:lang w:eastAsia="nl-NL"/>
              </w:rPr>
              <w:tab/>
              <w:t xml:space="preserve">     </w:t>
            </w:r>
            <w:r w:rsidR="000054E4" w:rsidRPr="00141725">
              <w:rPr>
                <w:rStyle w:val="Hyperlink"/>
                <w:noProof/>
              </w:rPr>
              <w:t>Discussie resultaten</w:t>
            </w:r>
            <w:r w:rsidR="000054E4">
              <w:rPr>
                <w:noProof/>
                <w:webHidden/>
              </w:rPr>
              <w:tab/>
            </w:r>
            <w:r>
              <w:rPr>
                <w:noProof/>
                <w:webHidden/>
              </w:rPr>
              <w:fldChar w:fldCharType="begin"/>
            </w:r>
            <w:r w:rsidR="000054E4">
              <w:rPr>
                <w:noProof/>
                <w:webHidden/>
              </w:rPr>
              <w:instrText xml:space="preserve"> PAGEREF _Toc485731353 \h </w:instrText>
            </w:r>
            <w:r>
              <w:rPr>
                <w:noProof/>
                <w:webHidden/>
              </w:rPr>
            </w:r>
            <w:r>
              <w:rPr>
                <w:noProof/>
                <w:webHidden/>
              </w:rPr>
              <w:fldChar w:fldCharType="separate"/>
            </w:r>
            <w:r w:rsidR="00C40CC9">
              <w:rPr>
                <w:noProof/>
                <w:webHidden/>
              </w:rPr>
              <w:t>25</w:t>
            </w:r>
            <w:r>
              <w:rPr>
                <w:noProof/>
                <w:webHidden/>
              </w:rPr>
              <w:fldChar w:fldCharType="end"/>
            </w:r>
          </w:hyperlink>
        </w:p>
        <w:p w:rsidR="000054E4" w:rsidRDefault="00C502ED">
          <w:pPr>
            <w:pStyle w:val="Inhopg2"/>
            <w:rPr>
              <w:rFonts w:eastAsiaTheme="minorEastAsia"/>
              <w:noProof/>
              <w:lang w:eastAsia="nl-NL"/>
            </w:rPr>
          </w:pPr>
          <w:hyperlink w:anchor="_Toc485731354" w:history="1">
            <w:r w:rsidR="000054E4" w:rsidRPr="00141725">
              <w:rPr>
                <w:rStyle w:val="Hyperlink"/>
                <w:rFonts w:ascii="Calibri" w:eastAsia="Calibri" w:hAnsi="Calibri" w:cs="Calibri"/>
                <w:noProof/>
              </w:rPr>
              <w:t>6.2.</w:t>
            </w:r>
            <w:r w:rsidR="000054E4">
              <w:rPr>
                <w:rFonts w:eastAsiaTheme="minorEastAsia"/>
                <w:noProof/>
                <w:lang w:eastAsia="nl-NL"/>
              </w:rPr>
              <w:tab/>
              <w:t xml:space="preserve">     </w:t>
            </w:r>
            <w:r w:rsidR="000054E4" w:rsidRPr="00141725">
              <w:rPr>
                <w:rStyle w:val="Hyperlink"/>
                <w:rFonts w:ascii="Calibri" w:eastAsia="Calibri" w:hAnsi="Calibri" w:cs="Calibri"/>
                <w:noProof/>
              </w:rPr>
              <w:t>Discussie methode en uitvoering van het onderzoek</w:t>
            </w:r>
            <w:r w:rsidR="000054E4">
              <w:rPr>
                <w:noProof/>
                <w:webHidden/>
              </w:rPr>
              <w:tab/>
            </w:r>
            <w:r>
              <w:rPr>
                <w:noProof/>
                <w:webHidden/>
              </w:rPr>
              <w:fldChar w:fldCharType="begin"/>
            </w:r>
            <w:r w:rsidR="000054E4">
              <w:rPr>
                <w:noProof/>
                <w:webHidden/>
              </w:rPr>
              <w:instrText xml:space="preserve"> PAGEREF _Toc485731354 \h </w:instrText>
            </w:r>
            <w:r>
              <w:rPr>
                <w:noProof/>
                <w:webHidden/>
              </w:rPr>
            </w:r>
            <w:r>
              <w:rPr>
                <w:noProof/>
                <w:webHidden/>
              </w:rPr>
              <w:fldChar w:fldCharType="separate"/>
            </w:r>
            <w:r w:rsidR="00C40CC9">
              <w:rPr>
                <w:noProof/>
                <w:webHidden/>
              </w:rPr>
              <w:t>26</w:t>
            </w:r>
            <w:r>
              <w:rPr>
                <w:noProof/>
                <w:webHidden/>
              </w:rPr>
              <w:fldChar w:fldCharType="end"/>
            </w:r>
          </w:hyperlink>
        </w:p>
        <w:p w:rsidR="000054E4" w:rsidRDefault="00C502ED">
          <w:pPr>
            <w:pStyle w:val="Inhopg2"/>
            <w:rPr>
              <w:rFonts w:eastAsiaTheme="minorEastAsia"/>
              <w:noProof/>
              <w:lang w:eastAsia="nl-NL"/>
            </w:rPr>
          </w:pPr>
          <w:hyperlink w:anchor="_Toc485731355" w:history="1">
            <w:r w:rsidR="000054E4" w:rsidRPr="00141725">
              <w:rPr>
                <w:rStyle w:val="Hyperlink"/>
                <w:noProof/>
              </w:rPr>
              <w:t>6.3.</w:t>
            </w:r>
            <w:r w:rsidR="000054E4">
              <w:rPr>
                <w:rFonts w:eastAsiaTheme="minorEastAsia"/>
                <w:noProof/>
                <w:lang w:eastAsia="nl-NL"/>
              </w:rPr>
              <w:tab/>
              <w:t xml:space="preserve">     </w:t>
            </w:r>
            <w:r w:rsidR="000054E4" w:rsidRPr="00141725">
              <w:rPr>
                <w:rStyle w:val="Hyperlink"/>
                <w:noProof/>
              </w:rPr>
              <w:t>Conclusie</w:t>
            </w:r>
            <w:r w:rsidR="000054E4">
              <w:rPr>
                <w:noProof/>
                <w:webHidden/>
              </w:rPr>
              <w:tab/>
            </w:r>
            <w:r>
              <w:rPr>
                <w:noProof/>
                <w:webHidden/>
              </w:rPr>
              <w:fldChar w:fldCharType="begin"/>
            </w:r>
            <w:r w:rsidR="000054E4">
              <w:rPr>
                <w:noProof/>
                <w:webHidden/>
              </w:rPr>
              <w:instrText xml:space="preserve"> PAGEREF _Toc485731355 \h </w:instrText>
            </w:r>
            <w:r>
              <w:rPr>
                <w:noProof/>
                <w:webHidden/>
              </w:rPr>
            </w:r>
            <w:r>
              <w:rPr>
                <w:noProof/>
                <w:webHidden/>
              </w:rPr>
              <w:fldChar w:fldCharType="separate"/>
            </w:r>
            <w:r w:rsidR="00C40CC9">
              <w:rPr>
                <w:noProof/>
                <w:webHidden/>
              </w:rPr>
              <w:t>27</w:t>
            </w:r>
            <w:r>
              <w:rPr>
                <w:noProof/>
                <w:webHidden/>
              </w:rPr>
              <w:fldChar w:fldCharType="end"/>
            </w:r>
          </w:hyperlink>
        </w:p>
        <w:p w:rsidR="000054E4" w:rsidRDefault="00C502ED">
          <w:pPr>
            <w:pStyle w:val="Inhopg2"/>
            <w:rPr>
              <w:rFonts w:eastAsiaTheme="minorEastAsia"/>
              <w:noProof/>
              <w:lang w:eastAsia="nl-NL"/>
            </w:rPr>
          </w:pPr>
          <w:hyperlink w:anchor="_Toc485731356" w:history="1">
            <w:r w:rsidR="000054E4" w:rsidRPr="00141725">
              <w:rPr>
                <w:rStyle w:val="Hyperlink"/>
                <w:noProof/>
              </w:rPr>
              <w:t>6.4.</w:t>
            </w:r>
            <w:r w:rsidR="000054E4">
              <w:rPr>
                <w:rFonts w:eastAsiaTheme="minorEastAsia"/>
                <w:noProof/>
                <w:lang w:eastAsia="nl-NL"/>
              </w:rPr>
              <w:tab/>
              <w:t xml:space="preserve">     </w:t>
            </w:r>
            <w:r w:rsidR="000054E4" w:rsidRPr="00141725">
              <w:rPr>
                <w:rStyle w:val="Hyperlink"/>
                <w:noProof/>
              </w:rPr>
              <w:t>Aanbevelingen</w:t>
            </w:r>
            <w:r w:rsidR="000054E4">
              <w:rPr>
                <w:noProof/>
                <w:webHidden/>
              </w:rPr>
              <w:tab/>
            </w:r>
            <w:r>
              <w:rPr>
                <w:noProof/>
                <w:webHidden/>
              </w:rPr>
              <w:fldChar w:fldCharType="begin"/>
            </w:r>
            <w:r w:rsidR="000054E4">
              <w:rPr>
                <w:noProof/>
                <w:webHidden/>
              </w:rPr>
              <w:instrText xml:space="preserve"> PAGEREF _Toc485731356 \h </w:instrText>
            </w:r>
            <w:r>
              <w:rPr>
                <w:noProof/>
                <w:webHidden/>
              </w:rPr>
            </w:r>
            <w:r>
              <w:rPr>
                <w:noProof/>
                <w:webHidden/>
              </w:rPr>
              <w:fldChar w:fldCharType="separate"/>
            </w:r>
            <w:r w:rsidR="00C40CC9">
              <w:rPr>
                <w:noProof/>
                <w:webHidden/>
              </w:rPr>
              <w:t>27</w:t>
            </w:r>
            <w:r>
              <w:rPr>
                <w:noProof/>
                <w:webHidden/>
              </w:rPr>
              <w:fldChar w:fldCharType="end"/>
            </w:r>
          </w:hyperlink>
        </w:p>
        <w:p w:rsidR="000054E4" w:rsidRDefault="00C502ED">
          <w:pPr>
            <w:pStyle w:val="Inhopg1"/>
            <w:tabs>
              <w:tab w:val="left" w:pos="660"/>
              <w:tab w:val="right" w:leader="dot" w:pos="9344"/>
            </w:tabs>
            <w:rPr>
              <w:rFonts w:eastAsiaTheme="minorEastAsia"/>
              <w:noProof/>
              <w:lang w:eastAsia="nl-NL"/>
            </w:rPr>
          </w:pPr>
          <w:hyperlink w:anchor="_Toc485731357" w:history="1">
            <w:r w:rsidR="000054E4" w:rsidRPr="000054E4">
              <w:rPr>
                <w:rStyle w:val="Hyperlink"/>
                <w:b/>
                <w:noProof/>
              </w:rPr>
              <w:t>7.</w:t>
            </w:r>
            <w:r w:rsidR="000054E4" w:rsidRPr="000054E4">
              <w:rPr>
                <w:rFonts w:eastAsiaTheme="minorEastAsia"/>
                <w:b/>
                <w:noProof/>
                <w:lang w:eastAsia="nl-NL"/>
              </w:rPr>
              <w:tab/>
            </w:r>
            <w:r w:rsidR="000054E4" w:rsidRPr="000054E4">
              <w:rPr>
                <w:rStyle w:val="Hyperlink"/>
                <w:b/>
                <w:noProof/>
              </w:rPr>
              <w:t>Literatuurlijst</w:t>
            </w:r>
            <w:r w:rsidR="000054E4">
              <w:rPr>
                <w:noProof/>
                <w:webHidden/>
              </w:rPr>
              <w:tab/>
            </w:r>
            <w:r>
              <w:rPr>
                <w:noProof/>
                <w:webHidden/>
              </w:rPr>
              <w:fldChar w:fldCharType="begin"/>
            </w:r>
            <w:r w:rsidR="000054E4">
              <w:rPr>
                <w:noProof/>
                <w:webHidden/>
              </w:rPr>
              <w:instrText xml:space="preserve"> PAGEREF _Toc485731357 \h </w:instrText>
            </w:r>
            <w:r>
              <w:rPr>
                <w:noProof/>
                <w:webHidden/>
              </w:rPr>
            </w:r>
            <w:r>
              <w:rPr>
                <w:noProof/>
                <w:webHidden/>
              </w:rPr>
              <w:fldChar w:fldCharType="separate"/>
            </w:r>
            <w:r w:rsidR="00C40CC9">
              <w:rPr>
                <w:noProof/>
                <w:webHidden/>
              </w:rPr>
              <w:t>29</w:t>
            </w:r>
            <w:r>
              <w:rPr>
                <w:noProof/>
                <w:webHidden/>
              </w:rPr>
              <w:fldChar w:fldCharType="end"/>
            </w:r>
          </w:hyperlink>
        </w:p>
        <w:p w:rsidR="000054E4" w:rsidRDefault="00C502ED">
          <w:pPr>
            <w:pStyle w:val="Inhopg1"/>
            <w:tabs>
              <w:tab w:val="left" w:pos="660"/>
              <w:tab w:val="right" w:leader="dot" w:pos="9344"/>
            </w:tabs>
            <w:rPr>
              <w:rFonts w:eastAsiaTheme="minorEastAsia"/>
              <w:noProof/>
              <w:lang w:eastAsia="nl-NL"/>
            </w:rPr>
          </w:pPr>
          <w:hyperlink w:anchor="_Toc485731358" w:history="1">
            <w:r w:rsidR="000054E4" w:rsidRPr="000054E4">
              <w:rPr>
                <w:rStyle w:val="Hyperlink"/>
                <w:b/>
                <w:noProof/>
              </w:rPr>
              <w:t>8.</w:t>
            </w:r>
            <w:r w:rsidR="000054E4" w:rsidRPr="000054E4">
              <w:rPr>
                <w:rFonts w:eastAsiaTheme="minorEastAsia"/>
                <w:b/>
                <w:noProof/>
                <w:lang w:eastAsia="nl-NL"/>
              </w:rPr>
              <w:tab/>
            </w:r>
            <w:r w:rsidR="000054E4" w:rsidRPr="000054E4">
              <w:rPr>
                <w:rStyle w:val="Hyperlink"/>
                <w:b/>
                <w:noProof/>
              </w:rPr>
              <w:t>Bijlagen</w:t>
            </w:r>
            <w:r w:rsidR="000054E4">
              <w:rPr>
                <w:noProof/>
                <w:webHidden/>
              </w:rPr>
              <w:tab/>
            </w:r>
            <w:r>
              <w:rPr>
                <w:noProof/>
                <w:webHidden/>
              </w:rPr>
              <w:fldChar w:fldCharType="begin"/>
            </w:r>
            <w:r w:rsidR="000054E4">
              <w:rPr>
                <w:noProof/>
                <w:webHidden/>
              </w:rPr>
              <w:instrText xml:space="preserve"> PAGEREF _Toc485731358 \h </w:instrText>
            </w:r>
            <w:r>
              <w:rPr>
                <w:noProof/>
                <w:webHidden/>
              </w:rPr>
            </w:r>
            <w:r>
              <w:rPr>
                <w:noProof/>
                <w:webHidden/>
              </w:rPr>
              <w:fldChar w:fldCharType="separate"/>
            </w:r>
            <w:r w:rsidR="00C40CC9">
              <w:rPr>
                <w:noProof/>
                <w:webHidden/>
              </w:rPr>
              <w:t>32</w:t>
            </w:r>
            <w:r>
              <w:rPr>
                <w:noProof/>
                <w:webHidden/>
              </w:rPr>
              <w:fldChar w:fldCharType="end"/>
            </w:r>
          </w:hyperlink>
        </w:p>
        <w:p w:rsidR="000054E4" w:rsidRDefault="00C502ED">
          <w:pPr>
            <w:pStyle w:val="Inhopg2"/>
            <w:tabs>
              <w:tab w:val="left" w:pos="1100"/>
            </w:tabs>
            <w:rPr>
              <w:rFonts w:eastAsiaTheme="minorEastAsia"/>
              <w:noProof/>
              <w:lang w:eastAsia="nl-NL"/>
            </w:rPr>
          </w:pPr>
          <w:hyperlink w:anchor="_Toc485731359" w:history="1">
            <w:r w:rsidR="000054E4" w:rsidRPr="00141725">
              <w:rPr>
                <w:rStyle w:val="Hyperlink"/>
                <w:noProof/>
              </w:rPr>
              <w:t>Bijlage 1</w:t>
            </w:r>
            <w:r w:rsidR="000054E4">
              <w:rPr>
                <w:rFonts w:eastAsiaTheme="minorEastAsia"/>
                <w:noProof/>
                <w:lang w:eastAsia="nl-NL"/>
              </w:rPr>
              <w:tab/>
            </w:r>
            <w:r w:rsidR="000054E4" w:rsidRPr="00141725">
              <w:rPr>
                <w:rStyle w:val="Hyperlink"/>
                <w:noProof/>
              </w:rPr>
              <w:t>Informatiebrief deelnemers focusgroep docenten</w:t>
            </w:r>
            <w:r w:rsidR="000054E4">
              <w:rPr>
                <w:noProof/>
                <w:webHidden/>
              </w:rPr>
              <w:tab/>
            </w:r>
            <w:r>
              <w:rPr>
                <w:noProof/>
                <w:webHidden/>
              </w:rPr>
              <w:fldChar w:fldCharType="begin"/>
            </w:r>
            <w:r w:rsidR="000054E4">
              <w:rPr>
                <w:noProof/>
                <w:webHidden/>
              </w:rPr>
              <w:instrText xml:space="preserve"> PAGEREF _Toc485731359 \h </w:instrText>
            </w:r>
            <w:r>
              <w:rPr>
                <w:noProof/>
                <w:webHidden/>
              </w:rPr>
            </w:r>
            <w:r>
              <w:rPr>
                <w:noProof/>
                <w:webHidden/>
              </w:rPr>
              <w:fldChar w:fldCharType="separate"/>
            </w:r>
            <w:r w:rsidR="00C40CC9">
              <w:rPr>
                <w:noProof/>
                <w:webHidden/>
              </w:rPr>
              <w:t>33</w:t>
            </w:r>
            <w:r>
              <w:rPr>
                <w:noProof/>
                <w:webHidden/>
              </w:rPr>
              <w:fldChar w:fldCharType="end"/>
            </w:r>
          </w:hyperlink>
        </w:p>
        <w:p w:rsidR="000054E4" w:rsidRDefault="00C502ED">
          <w:pPr>
            <w:pStyle w:val="Inhopg2"/>
            <w:rPr>
              <w:rFonts w:eastAsiaTheme="minorEastAsia"/>
              <w:noProof/>
              <w:lang w:eastAsia="nl-NL"/>
            </w:rPr>
          </w:pPr>
          <w:hyperlink w:anchor="_Toc485731360" w:history="1">
            <w:r w:rsidR="000054E4" w:rsidRPr="00141725">
              <w:rPr>
                <w:rStyle w:val="Hyperlink"/>
                <w:noProof/>
              </w:rPr>
              <w:t xml:space="preserve">Bijlage 2 </w:t>
            </w:r>
            <w:r w:rsidR="000054E4">
              <w:rPr>
                <w:rStyle w:val="Hyperlink"/>
                <w:noProof/>
              </w:rPr>
              <w:t xml:space="preserve">      </w:t>
            </w:r>
            <w:r w:rsidR="000054E4" w:rsidRPr="00141725">
              <w:rPr>
                <w:rStyle w:val="Hyperlink"/>
                <w:noProof/>
              </w:rPr>
              <w:t>Informatiebrief deelnemers focusgroep studenten</w:t>
            </w:r>
            <w:r w:rsidR="000054E4">
              <w:rPr>
                <w:noProof/>
                <w:webHidden/>
              </w:rPr>
              <w:tab/>
            </w:r>
            <w:r>
              <w:rPr>
                <w:noProof/>
                <w:webHidden/>
              </w:rPr>
              <w:fldChar w:fldCharType="begin"/>
            </w:r>
            <w:r w:rsidR="000054E4">
              <w:rPr>
                <w:noProof/>
                <w:webHidden/>
              </w:rPr>
              <w:instrText xml:space="preserve"> PAGEREF _Toc485731360 \h </w:instrText>
            </w:r>
            <w:r>
              <w:rPr>
                <w:noProof/>
                <w:webHidden/>
              </w:rPr>
            </w:r>
            <w:r>
              <w:rPr>
                <w:noProof/>
                <w:webHidden/>
              </w:rPr>
              <w:fldChar w:fldCharType="separate"/>
            </w:r>
            <w:r w:rsidR="00C40CC9">
              <w:rPr>
                <w:noProof/>
                <w:webHidden/>
              </w:rPr>
              <w:t>34</w:t>
            </w:r>
            <w:r>
              <w:rPr>
                <w:noProof/>
                <w:webHidden/>
              </w:rPr>
              <w:fldChar w:fldCharType="end"/>
            </w:r>
          </w:hyperlink>
        </w:p>
        <w:p w:rsidR="000054E4" w:rsidRDefault="00C502ED">
          <w:pPr>
            <w:pStyle w:val="Inhopg2"/>
            <w:rPr>
              <w:rFonts w:eastAsiaTheme="minorEastAsia"/>
              <w:noProof/>
              <w:lang w:eastAsia="nl-NL"/>
            </w:rPr>
          </w:pPr>
          <w:hyperlink w:anchor="_Toc485731361" w:history="1">
            <w:r w:rsidR="000054E4" w:rsidRPr="00141725">
              <w:rPr>
                <w:rStyle w:val="Hyperlink"/>
                <w:noProof/>
              </w:rPr>
              <w:t>Bijlage 3</w:t>
            </w:r>
            <w:r w:rsidR="000054E4">
              <w:rPr>
                <w:rStyle w:val="Hyperlink"/>
                <w:noProof/>
              </w:rPr>
              <w:t xml:space="preserve">       </w:t>
            </w:r>
            <w:r w:rsidR="000054E4" w:rsidRPr="00141725">
              <w:rPr>
                <w:rStyle w:val="Hyperlink"/>
                <w:noProof/>
              </w:rPr>
              <w:t>Informed consent</w:t>
            </w:r>
            <w:r w:rsidR="000054E4">
              <w:rPr>
                <w:noProof/>
                <w:webHidden/>
              </w:rPr>
              <w:tab/>
            </w:r>
            <w:r>
              <w:rPr>
                <w:noProof/>
                <w:webHidden/>
              </w:rPr>
              <w:fldChar w:fldCharType="begin"/>
            </w:r>
            <w:r w:rsidR="000054E4">
              <w:rPr>
                <w:noProof/>
                <w:webHidden/>
              </w:rPr>
              <w:instrText xml:space="preserve"> PAGEREF _Toc485731361 \h </w:instrText>
            </w:r>
            <w:r>
              <w:rPr>
                <w:noProof/>
                <w:webHidden/>
              </w:rPr>
            </w:r>
            <w:r>
              <w:rPr>
                <w:noProof/>
                <w:webHidden/>
              </w:rPr>
              <w:fldChar w:fldCharType="separate"/>
            </w:r>
            <w:r w:rsidR="00C40CC9">
              <w:rPr>
                <w:noProof/>
                <w:webHidden/>
              </w:rPr>
              <w:t>35</w:t>
            </w:r>
            <w:r>
              <w:rPr>
                <w:noProof/>
                <w:webHidden/>
              </w:rPr>
              <w:fldChar w:fldCharType="end"/>
            </w:r>
          </w:hyperlink>
        </w:p>
        <w:p w:rsidR="000054E4" w:rsidRDefault="00C502ED">
          <w:pPr>
            <w:pStyle w:val="Inhopg2"/>
            <w:tabs>
              <w:tab w:val="left" w:pos="1100"/>
            </w:tabs>
            <w:rPr>
              <w:rFonts w:eastAsiaTheme="minorEastAsia"/>
              <w:noProof/>
              <w:lang w:eastAsia="nl-NL"/>
            </w:rPr>
          </w:pPr>
          <w:hyperlink w:anchor="_Toc485731362" w:history="1">
            <w:r w:rsidR="000054E4" w:rsidRPr="00141725">
              <w:rPr>
                <w:rStyle w:val="Hyperlink"/>
                <w:noProof/>
              </w:rPr>
              <w:t>Bijlage 4</w:t>
            </w:r>
            <w:r w:rsidR="000054E4">
              <w:rPr>
                <w:rFonts w:eastAsiaTheme="minorEastAsia"/>
                <w:noProof/>
                <w:lang w:eastAsia="nl-NL"/>
              </w:rPr>
              <w:tab/>
            </w:r>
            <w:r w:rsidR="000054E4" w:rsidRPr="00141725">
              <w:rPr>
                <w:rStyle w:val="Hyperlink"/>
                <w:noProof/>
              </w:rPr>
              <w:t>Interviewguide</w:t>
            </w:r>
            <w:r w:rsidR="000054E4">
              <w:rPr>
                <w:noProof/>
                <w:webHidden/>
              </w:rPr>
              <w:tab/>
            </w:r>
            <w:r>
              <w:rPr>
                <w:noProof/>
                <w:webHidden/>
              </w:rPr>
              <w:fldChar w:fldCharType="begin"/>
            </w:r>
            <w:r w:rsidR="000054E4">
              <w:rPr>
                <w:noProof/>
                <w:webHidden/>
              </w:rPr>
              <w:instrText xml:space="preserve"> PAGEREF _Toc485731362 \h </w:instrText>
            </w:r>
            <w:r>
              <w:rPr>
                <w:noProof/>
                <w:webHidden/>
              </w:rPr>
            </w:r>
            <w:r>
              <w:rPr>
                <w:noProof/>
                <w:webHidden/>
              </w:rPr>
              <w:fldChar w:fldCharType="separate"/>
            </w:r>
            <w:r w:rsidR="00C40CC9">
              <w:rPr>
                <w:noProof/>
                <w:webHidden/>
              </w:rPr>
              <w:t>36</w:t>
            </w:r>
            <w:r>
              <w:rPr>
                <w:noProof/>
                <w:webHidden/>
              </w:rPr>
              <w:fldChar w:fldCharType="end"/>
            </w:r>
          </w:hyperlink>
        </w:p>
        <w:p w:rsidR="000054E4" w:rsidRDefault="00C502ED">
          <w:pPr>
            <w:pStyle w:val="Inhopg2"/>
            <w:tabs>
              <w:tab w:val="left" w:pos="1100"/>
            </w:tabs>
            <w:rPr>
              <w:rFonts w:eastAsiaTheme="minorEastAsia"/>
              <w:noProof/>
              <w:lang w:eastAsia="nl-NL"/>
            </w:rPr>
          </w:pPr>
          <w:hyperlink w:anchor="_Toc485731363" w:history="1">
            <w:r w:rsidR="000054E4" w:rsidRPr="00141725">
              <w:rPr>
                <w:rStyle w:val="Hyperlink"/>
                <w:noProof/>
              </w:rPr>
              <w:t>Bijlage 5</w:t>
            </w:r>
            <w:r w:rsidR="000054E4">
              <w:rPr>
                <w:rFonts w:eastAsiaTheme="minorEastAsia"/>
                <w:noProof/>
                <w:lang w:eastAsia="nl-NL"/>
              </w:rPr>
              <w:tab/>
            </w:r>
            <w:r w:rsidR="000054E4" w:rsidRPr="00141725">
              <w:rPr>
                <w:rStyle w:val="Hyperlink"/>
                <w:noProof/>
              </w:rPr>
              <w:t>Gedragscode</w:t>
            </w:r>
            <w:r w:rsidR="000054E4">
              <w:rPr>
                <w:noProof/>
                <w:webHidden/>
              </w:rPr>
              <w:tab/>
            </w:r>
            <w:r>
              <w:rPr>
                <w:noProof/>
                <w:webHidden/>
              </w:rPr>
              <w:fldChar w:fldCharType="begin"/>
            </w:r>
            <w:r w:rsidR="000054E4">
              <w:rPr>
                <w:noProof/>
                <w:webHidden/>
              </w:rPr>
              <w:instrText xml:space="preserve"> PAGEREF _Toc485731363 \h </w:instrText>
            </w:r>
            <w:r>
              <w:rPr>
                <w:noProof/>
                <w:webHidden/>
              </w:rPr>
            </w:r>
            <w:r>
              <w:rPr>
                <w:noProof/>
                <w:webHidden/>
              </w:rPr>
              <w:fldChar w:fldCharType="separate"/>
            </w:r>
            <w:r w:rsidR="00C40CC9">
              <w:rPr>
                <w:noProof/>
                <w:webHidden/>
              </w:rPr>
              <w:t>38</w:t>
            </w:r>
            <w:r>
              <w:rPr>
                <w:noProof/>
                <w:webHidden/>
              </w:rPr>
              <w:fldChar w:fldCharType="end"/>
            </w:r>
          </w:hyperlink>
        </w:p>
        <w:p w:rsidR="000054E4" w:rsidRDefault="00C502ED">
          <w:pPr>
            <w:pStyle w:val="Inhopg2"/>
            <w:tabs>
              <w:tab w:val="left" w:pos="1100"/>
            </w:tabs>
            <w:rPr>
              <w:rFonts w:eastAsiaTheme="minorEastAsia"/>
              <w:noProof/>
              <w:lang w:eastAsia="nl-NL"/>
            </w:rPr>
          </w:pPr>
          <w:hyperlink w:anchor="_Toc485731364" w:history="1">
            <w:r w:rsidR="000054E4" w:rsidRPr="00141725">
              <w:rPr>
                <w:rStyle w:val="Hyperlink"/>
                <w:noProof/>
              </w:rPr>
              <w:t>Bijlage 6</w:t>
            </w:r>
            <w:r w:rsidR="000054E4">
              <w:rPr>
                <w:rFonts w:eastAsiaTheme="minorEastAsia"/>
                <w:noProof/>
                <w:lang w:eastAsia="nl-NL"/>
              </w:rPr>
              <w:tab/>
            </w:r>
            <w:r w:rsidR="000054E4" w:rsidRPr="00141725">
              <w:rPr>
                <w:rStyle w:val="Hyperlink"/>
                <w:noProof/>
              </w:rPr>
              <w:t>Plissit model</w:t>
            </w:r>
            <w:r w:rsidR="000054E4">
              <w:rPr>
                <w:noProof/>
                <w:webHidden/>
              </w:rPr>
              <w:tab/>
            </w:r>
            <w:r>
              <w:rPr>
                <w:noProof/>
                <w:webHidden/>
              </w:rPr>
              <w:fldChar w:fldCharType="begin"/>
            </w:r>
            <w:r w:rsidR="000054E4">
              <w:rPr>
                <w:noProof/>
                <w:webHidden/>
              </w:rPr>
              <w:instrText xml:space="preserve"> PAGEREF _Toc485731364 \h </w:instrText>
            </w:r>
            <w:r>
              <w:rPr>
                <w:noProof/>
                <w:webHidden/>
              </w:rPr>
            </w:r>
            <w:r>
              <w:rPr>
                <w:noProof/>
                <w:webHidden/>
              </w:rPr>
              <w:fldChar w:fldCharType="separate"/>
            </w:r>
            <w:r w:rsidR="00C40CC9">
              <w:rPr>
                <w:noProof/>
                <w:webHidden/>
              </w:rPr>
              <w:t>39</w:t>
            </w:r>
            <w:r>
              <w:rPr>
                <w:noProof/>
                <w:webHidden/>
              </w:rPr>
              <w:fldChar w:fldCharType="end"/>
            </w:r>
          </w:hyperlink>
        </w:p>
        <w:p w:rsidR="00743854" w:rsidRDefault="00C502ED">
          <w:pPr>
            <w:rPr>
              <w:i/>
            </w:rPr>
          </w:pPr>
          <w:r w:rsidRPr="000E5F29">
            <w:rPr>
              <w:i/>
            </w:rPr>
            <w:fldChar w:fldCharType="end"/>
          </w:r>
        </w:p>
      </w:sdtContent>
    </w:sdt>
    <w:p w:rsidR="00DD5269" w:rsidRDefault="00DD5269">
      <w:pPr>
        <w:rPr>
          <w:i/>
        </w:rPr>
      </w:pPr>
    </w:p>
    <w:p w:rsidR="00DD5269" w:rsidRDefault="00DD5269"/>
    <w:p w:rsidR="008253F3" w:rsidRPr="00343B2B" w:rsidRDefault="008253F3" w:rsidP="00343B2B">
      <w:pPr>
        <w:pStyle w:val="Lijstalinea"/>
        <w:numPr>
          <w:ilvl w:val="0"/>
          <w:numId w:val="15"/>
        </w:numPr>
        <w:ind w:hanging="720"/>
        <w:rPr>
          <w:rFonts w:eastAsiaTheme="minorEastAsia"/>
          <w:b/>
        </w:rPr>
      </w:pPr>
      <w:bookmarkStart w:id="3" w:name="_Toc485731335"/>
      <w:r w:rsidRPr="00343B2B">
        <w:rPr>
          <w:rFonts w:eastAsiaTheme="minorEastAsia"/>
          <w:b/>
        </w:rPr>
        <w:t>Inleiding</w:t>
      </w:r>
      <w:bookmarkEnd w:id="3"/>
      <w:r w:rsidR="00ED40F9" w:rsidRPr="00343B2B">
        <w:rPr>
          <w:rFonts w:eastAsiaTheme="minorEastAsia"/>
          <w:b/>
        </w:rPr>
        <w:tab/>
      </w:r>
      <w:r w:rsidR="00ED40F9" w:rsidRPr="00343B2B">
        <w:rPr>
          <w:rFonts w:eastAsiaTheme="minorEastAsia"/>
          <w:b/>
        </w:rPr>
        <w:tab/>
      </w:r>
      <w:r w:rsidR="00ED40F9" w:rsidRPr="00343B2B">
        <w:rPr>
          <w:rFonts w:eastAsiaTheme="minorEastAsia"/>
          <w:b/>
        </w:rPr>
        <w:tab/>
      </w:r>
    </w:p>
    <w:p w:rsidR="008A21CB" w:rsidRDefault="008A21CB" w:rsidP="00CE5E76">
      <w:pPr>
        <w:spacing w:line="312" w:lineRule="auto"/>
      </w:pPr>
    </w:p>
    <w:p w:rsidR="00693F5B" w:rsidRDefault="00803F7E" w:rsidP="00CE5E76">
      <w:pPr>
        <w:spacing w:line="312" w:lineRule="auto"/>
      </w:pPr>
      <w:r w:rsidRPr="008F4911">
        <w:t>In de ergotherapeutische praktijk is seksualiteit een onderbelicht onderwerp. Dat heeft er toe geleid dat de aspirant onderzoekers naar hun opleiding zijn gegaan en daar de vraag hebben neergelegd waarom dit</w:t>
      </w:r>
      <w:r w:rsidR="00E94187" w:rsidRPr="008F4911">
        <w:t xml:space="preserve"> onderwerp</w:t>
      </w:r>
      <w:r w:rsidRPr="008F4911">
        <w:t xml:space="preserve"> niet in het onderwijs aan bod komt. Dat de vraag aan de </w:t>
      </w:r>
      <w:r w:rsidR="006849E2" w:rsidRPr="008F4911">
        <w:t xml:space="preserve">opleiding </w:t>
      </w:r>
      <w:r w:rsidRPr="008F4911">
        <w:t>gesteld is heeft onder andere te maken met</w:t>
      </w:r>
      <w:r>
        <w:rPr>
          <w:color w:val="FF0000"/>
        </w:rPr>
        <w:t xml:space="preserve"> </w:t>
      </w:r>
      <w:r w:rsidR="00693F5B" w:rsidRPr="00461813">
        <w:t>twee passag</w:t>
      </w:r>
      <w:r w:rsidR="00AA5A1B" w:rsidRPr="00461813">
        <w:t>es in het HAN instellingsplan: “</w:t>
      </w:r>
      <w:r w:rsidR="00693F5B" w:rsidRPr="00461813">
        <w:t xml:space="preserve">Onze missie is het kwalificeren, socialiseren en vormen van studenten voor hun toekomstige beroepspraktijk en burgerschap en het leveren van innovaties in een dynamische, globaliserende en complexe samenleving. Wij leiden op tot zelfbewuste mensen, die in hun kracht staan, over grenzen heen kijken en geëquipeerd zijn de </w:t>
      </w:r>
      <w:r w:rsidR="00313FFF">
        <w:t xml:space="preserve">beroepspraktijk te innoveren” </w:t>
      </w:r>
      <w:r w:rsidR="00693F5B" w:rsidRPr="00461813">
        <w:t>(HAN instellingsplan blz. 15) en “Onze medewerkers en studenten moeten ontwikkelingen en vraagstukken in de beroepspraktijk kunnen signaleren, uitdiepen, interpreteren en kunnen doorvertalen naar het onderwijs en onderzoek. Daarom</w:t>
      </w:r>
      <w:r w:rsidR="00060770">
        <w:t xml:space="preserve"> </w:t>
      </w:r>
      <w:r w:rsidR="00693F5B" w:rsidRPr="00461813">
        <w:t>vindt curriculumontwikkeling (dat beteken</w:t>
      </w:r>
      <w:r w:rsidR="00060770">
        <w:t>t</w:t>
      </w:r>
      <w:r w:rsidR="00693F5B" w:rsidRPr="00461813">
        <w:t xml:space="preserve"> dus ook praktijkgericht onderzoek</w:t>
      </w:r>
      <w:r w:rsidR="00693F5B" w:rsidRPr="00461813">
        <w:rPr>
          <w:rStyle w:val="Voetnootmarkering"/>
        </w:rPr>
        <w:footnoteReference w:id="1"/>
      </w:r>
      <w:r w:rsidR="00693F5B" w:rsidRPr="00461813">
        <w:t>)  altijd plaats in de driehoek beroepspraktijk - onderwijs – onderzoek en werken we in het onderwijs en onderzoek aan concrete onderwerpen en vraagstukken uit de samenleving en de beroepspraktijk waar studenten affiniteit mee hebben. Dat verst</w:t>
      </w:r>
      <w:r w:rsidR="00313FFF">
        <w:t>erkt hun kennis en competenties</w:t>
      </w:r>
      <w:r w:rsidR="00693F5B" w:rsidRPr="00461813">
        <w:t xml:space="preserve"> (HAN instellingsplan blz. 19)</w:t>
      </w:r>
      <w:r w:rsidR="00313FFF">
        <w:t>.</w:t>
      </w:r>
    </w:p>
    <w:p w:rsidR="00313FFF" w:rsidRPr="00461813" w:rsidRDefault="00313FFF" w:rsidP="00CE5E76">
      <w:pPr>
        <w:spacing w:line="312" w:lineRule="auto"/>
      </w:pPr>
    </w:p>
    <w:p w:rsidR="2902A43B" w:rsidRPr="00461813" w:rsidRDefault="00431AB2" w:rsidP="00CE5E76">
      <w:pPr>
        <w:pStyle w:val="Kop1"/>
        <w:spacing w:before="0" w:line="312" w:lineRule="auto"/>
        <w:rPr>
          <w:rFonts w:asciiTheme="minorHAnsi" w:hAnsiTheme="minorHAnsi"/>
          <w:b w:val="0"/>
          <w:color w:val="auto"/>
          <w:sz w:val="22"/>
          <w:szCs w:val="22"/>
        </w:rPr>
      </w:pPr>
      <w:bookmarkStart w:id="4" w:name="_Toc485731336"/>
      <w:r w:rsidRPr="00461813">
        <w:rPr>
          <w:rFonts w:asciiTheme="minorHAnsi" w:hAnsiTheme="minorHAnsi"/>
          <w:color w:val="auto"/>
          <w:sz w:val="22"/>
          <w:szCs w:val="22"/>
        </w:rPr>
        <w:t>2.</w:t>
      </w:r>
      <w:r w:rsidR="000A6A06" w:rsidRPr="00461813">
        <w:rPr>
          <w:rFonts w:asciiTheme="minorHAnsi" w:hAnsiTheme="minorHAnsi"/>
          <w:b w:val="0"/>
          <w:color w:val="auto"/>
          <w:sz w:val="22"/>
          <w:szCs w:val="22"/>
        </w:rPr>
        <w:t xml:space="preserve"> </w:t>
      </w:r>
      <w:r w:rsidR="0069287D">
        <w:rPr>
          <w:rFonts w:asciiTheme="minorHAnsi" w:hAnsiTheme="minorHAnsi"/>
          <w:b w:val="0"/>
          <w:color w:val="auto"/>
          <w:sz w:val="22"/>
          <w:szCs w:val="22"/>
        </w:rPr>
        <w:tab/>
      </w:r>
      <w:r w:rsidRPr="00461813">
        <w:rPr>
          <w:rFonts w:asciiTheme="minorHAnsi" w:hAnsiTheme="minorHAnsi"/>
          <w:color w:val="auto"/>
          <w:sz w:val="22"/>
          <w:szCs w:val="22"/>
        </w:rPr>
        <w:t>Aan</w:t>
      </w:r>
      <w:r w:rsidR="2902A43B" w:rsidRPr="00461813">
        <w:rPr>
          <w:rFonts w:asciiTheme="minorHAnsi" w:hAnsiTheme="minorHAnsi"/>
          <w:color w:val="auto"/>
          <w:sz w:val="22"/>
          <w:szCs w:val="22"/>
        </w:rPr>
        <w:t>leiding</w:t>
      </w:r>
      <w:r w:rsidR="00693F5B" w:rsidRPr="00461813">
        <w:rPr>
          <w:rFonts w:asciiTheme="minorHAnsi" w:hAnsiTheme="minorHAnsi"/>
          <w:color w:val="auto"/>
          <w:sz w:val="22"/>
          <w:szCs w:val="22"/>
        </w:rPr>
        <w:t xml:space="preserve"> onderwerp praktijkgericht onderzoek</w:t>
      </w:r>
      <w:bookmarkEnd w:id="4"/>
    </w:p>
    <w:p w:rsidR="00693F5B" w:rsidRDefault="00693F5B" w:rsidP="00CE5E76">
      <w:pPr>
        <w:spacing w:line="312" w:lineRule="auto"/>
        <w:rPr>
          <w:color w:val="FF0000"/>
        </w:rPr>
      </w:pPr>
    </w:p>
    <w:p w:rsidR="00541752" w:rsidRDefault="009331DC" w:rsidP="00CE5E76">
      <w:pPr>
        <w:spacing w:line="312" w:lineRule="auto"/>
        <w:ind w:right="-2"/>
      </w:pPr>
      <w:r>
        <w:t>De aanleiding voor het onderwerp van</w:t>
      </w:r>
      <w:r w:rsidR="004C397A">
        <w:t xml:space="preserve"> dit praktijkgerichte onderzoek ligt in de </w:t>
      </w:r>
      <w:r w:rsidR="000D7A8E">
        <w:t>praktijk</w:t>
      </w:r>
      <w:r w:rsidR="004C397A">
        <w:t>ervaring</w:t>
      </w:r>
      <w:r w:rsidR="000D7A8E">
        <w:t xml:space="preserve">en die de junioronderzoekers </w:t>
      </w:r>
      <w:r>
        <w:t>hebben opgedaan</w:t>
      </w:r>
      <w:r w:rsidR="0080735F">
        <w:t xml:space="preserve"> tijdens </w:t>
      </w:r>
      <w:r w:rsidR="00060770">
        <w:t>hun</w:t>
      </w:r>
      <w:r w:rsidR="0080735F">
        <w:t xml:space="preserve"> eerste periode van werkplekleren. Gedurende deze</w:t>
      </w:r>
      <w:r>
        <w:t xml:space="preserve"> p</w:t>
      </w:r>
      <w:r w:rsidR="0080735F">
        <w:t xml:space="preserve">eriode </w:t>
      </w:r>
      <w:r>
        <w:t xml:space="preserve">zijn </w:t>
      </w:r>
      <w:r w:rsidR="00457CBE">
        <w:t>z</w:t>
      </w:r>
      <w:r>
        <w:t>ij in de beroepspraktijk in</w:t>
      </w:r>
      <w:r w:rsidR="009645E0">
        <w:t xml:space="preserve"> contact</w:t>
      </w:r>
      <w:r w:rsidR="004C397A" w:rsidRPr="004C397A">
        <w:t xml:space="preserve"> gekomen met</w:t>
      </w:r>
      <w:r w:rsidR="00461813">
        <w:t xml:space="preserve"> cliënten </w:t>
      </w:r>
      <w:r w:rsidR="009645E0">
        <w:t>die hulpvragen hadden op het gebie</w:t>
      </w:r>
      <w:r w:rsidR="00D200D3">
        <w:t>d van seksualiteit</w:t>
      </w:r>
      <w:r w:rsidR="00BE0B08" w:rsidRPr="00CC30E1">
        <w:rPr>
          <w:color w:val="FF0000"/>
        </w:rPr>
        <w:t xml:space="preserve"> </w:t>
      </w:r>
      <w:r w:rsidR="00BE0B08" w:rsidRPr="00AA7C62">
        <w:t>(zie kader).</w:t>
      </w:r>
      <w:r w:rsidR="00BE0B08">
        <w:t xml:space="preserve"> </w:t>
      </w:r>
      <w:r w:rsidR="0080735F">
        <w:t>De ervaring van de onderzoeksgroep is dat dit onderwerp niet als punt van aandacht voor de ergotherapeut werd gezi</w:t>
      </w:r>
      <w:r w:rsidR="009645E0">
        <w:t>en, ondanks de praktische aar</w:t>
      </w:r>
      <w:r w:rsidR="00EE7FDE">
        <w:t>d van bepaalde</w:t>
      </w:r>
      <w:r w:rsidR="009645E0">
        <w:t xml:space="preserve"> hulpvragen. </w:t>
      </w:r>
    </w:p>
    <w:p w:rsidR="00C2010B" w:rsidRDefault="00C2010B" w:rsidP="00CE5E76">
      <w:pPr>
        <w:spacing w:line="312" w:lineRule="auto"/>
        <w:ind w:right="-2"/>
      </w:pPr>
    </w:p>
    <w:tbl>
      <w:tblPr>
        <w:tblStyle w:val="Tabel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6E3BC" w:themeFill="accent3" w:themeFillTint="66"/>
        <w:tblLook w:val="04A0"/>
      </w:tblPr>
      <w:tblGrid>
        <w:gridCol w:w="9494"/>
      </w:tblGrid>
      <w:tr w:rsidR="009E174B" w:rsidTr="00C2010B">
        <w:tc>
          <w:tcPr>
            <w:tcW w:w="9494" w:type="dxa"/>
            <w:shd w:val="clear" w:color="auto" w:fill="D6E3BC" w:themeFill="accent3" w:themeFillTint="66"/>
          </w:tcPr>
          <w:p w:rsidR="00C2010B" w:rsidRPr="00BA757E" w:rsidRDefault="00C2010B" w:rsidP="00C2010B">
            <w:pPr>
              <w:spacing w:line="312" w:lineRule="auto"/>
              <w:ind w:right="-2"/>
              <w:rPr>
                <w:lang w:val="nl-NL"/>
              </w:rPr>
            </w:pPr>
          </w:p>
          <w:p w:rsidR="00C2010B" w:rsidRDefault="00C2010B" w:rsidP="00C2010B">
            <w:pPr>
              <w:spacing w:line="312" w:lineRule="auto"/>
              <w:ind w:right="-2"/>
              <w:rPr>
                <w:lang w:val="nl-NL"/>
              </w:rPr>
            </w:pPr>
            <w:r w:rsidRPr="00C2010B">
              <w:rPr>
                <w:i/>
                <w:lang w:val="nl-NL"/>
              </w:rPr>
              <w:t>“de verzorging h</w:t>
            </w:r>
            <w:r w:rsidR="007A56E0">
              <w:rPr>
                <w:i/>
                <w:lang w:val="nl-NL"/>
              </w:rPr>
              <w:t>e</w:t>
            </w:r>
            <w:r w:rsidRPr="00C2010B">
              <w:rPr>
                <w:i/>
                <w:lang w:val="nl-NL"/>
              </w:rPr>
              <w:t>eft de afstandsbediening van me afgepakt, zodat ik niet tot diep in de nacht naar erotische zenders kijk. Ze zeggen dat ik energie nodig heb voor de behandelingen, maar deze activiteit had</w:t>
            </w:r>
            <w:r w:rsidR="00F22D1A">
              <w:rPr>
                <w:i/>
                <w:lang w:val="nl-NL"/>
              </w:rPr>
              <w:t xml:space="preserve"> wel</w:t>
            </w:r>
            <w:r w:rsidRPr="00C2010B">
              <w:rPr>
                <w:i/>
                <w:lang w:val="nl-NL"/>
              </w:rPr>
              <w:t xml:space="preserve"> betekenis voor m</w:t>
            </w:r>
            <w:r w:rsidR="00F22D1A">
              <w:rPr>
                <w:i/>
                <w:lang w:val="nl-NL"/>
              </w:rPr>
              <w:t>ij</w:t>
            </w:r>
            <w:r w:rsidRPr="00C2010B">
              <w:rPr>
                <w:i/>
                <w:lang w:val="nl-NL"/>
              </w:rPr>
              <w:t>”</w:t>
            </w:r>
            <w:r>
              <w:rPr>
                <w:lang w:val="nl-NL"/>
              </w:rPr>
              <w:t xml:space="preserve"> (cliënt revalidatiecentrum)</w:t>
            </w:r>
          </w:p>
          <w:p w:rsidR="00C2010B" w:rsidRDefault="00C2010B" w:rsidP="00C2010B">
            <w:pPr>
              <w:spacing w:line="312" w:lineRule="auto"/>
              <w:ind w:right="-2"/>
              <w:rPr>
                <w:lang w:val="nl-NL"/>
              </w:rPr>
            </w:pPr>
          </w:p>
          <w:p w:rsidR="00C2010B" w:rsidRDefault="00C2010B" w:rsidP="00C2010B">
            <w:pPr>
              <w:spacing w:line="312" w:lineRule="auto"/>
              <w:ind w:right="-2"/>
              <w:rPr>
                <w:lang w:val="nl-NL"/>
              </w:rPr>
            </w:pPr>
            <w:r w:rsidRPr="00C2010B">
              <w:rPr>
                <w:i/>
                <w:lang w:val="nl-NL"/>
              </w:rPr>
              <w:t>“Ben je 23 jaar en afgestudeerd ergotherapeut, vraagt iemand bij de intake of ik haar kan adviseren over bepaalde standjes. Sta ik daar met de mond vol tanden. Wat moet ik doen? Wat moet ik zeggen?”</w:t>
            </w:r>
            <w:r w:rsidR="00F22D1A">
              <w:rPr>
                <w:i/>
                <w:lang w:val="nl-NL"/>
              </w:rPr>
              <w:t xml:space="preserve"> </w:t>
            </w:r>
            <w:r w:rsidRPr="00C2010B">
              <w:rPr>
                <w:i/>
                <w:lang w:val="nl-NL"/>
              </w:rPr>
              <w:t>(</w:t>
            </w:r>
            <w:r>
              <w:rPr>
                <w:lang w:val="nl-NL"/>
              </w:rPr>
              <w:t>nu revalidatie arts, daarvoor ergotherapeut)</w:t>
            </w:r>
          </w:p>
          <w:p w:rsidR="00C2010B" w:rsidRDefault="00C2010B" w:rsidP="00C2010B">
            <w:pPr>
              <w:spacing w:line="312" w:lineRule="auto"/>
              <w:ind w:right="-2"/>
              <w:rPr>
                <w:lang w:val="nl-NL"/>
              </w:rPr>
            </w:pPr>
          </w:p>
          <w:p w:rsidR="00C2010B" w:rsidRDefault="00C2010B" w:rsidP="00C2010B">
            <w:pPr>
              <w:spacing w:line="312" w:lineRule="auto"/>
              <w:ind w:right="-2"/>
              <w:rPr>
                <w:lang w:val="nl-NL"/>
              </w:rPr>
            </w:pPr>
            <w:r w:rsidRPr="00C2010B">
              <w:rPr>
                <w:i/>
                <w:lang w:val="nl-NL"/>
              </w:rPr>
              <w:t>“Na mijn CVA ben ik in een hoog-laag bed geplaatst, maar ik wil samen met mijn man in één bed liggen”</w:t>
            </w:r>
            <w:r>
              <w:rPr>
                <w:lang w:val="nl-NL"/>
              </w:rPr>
              <w:t xml:space="preserve"> (cliënt revalidatiecentrum)</w:t>
            </w:r>
          </w:p>
          <w:p w:rsidR="00C2010B" w:rsidRPr="009E174B" w:rsidRDefault="00C2010B" w:rsidP="00C2010B">
            <w:pPr>
              <w:spacing w:line="312" w:lineRule="auto"/>
              <w:ind w:right="-2"/>
              <w:rPr>
                <w:lang w:val="nl-NL"/>
              </w:rPr>
            </w:pPr>
          </w:p>
        </w:tc>
      </w:tr>
    </w:tbl>
    <w:p w:rsidR="009E174B" w:rsidRDefault="009E174B" w:rsidP="00CE5E76">
      <w:pPr>
        <w:spacing w:line="312" w:lineRule="auto"/>
        <w:ind w:right="-2"/>
      </w:pPr>
    </w:p>
    <w:p w:rsidR="00541752" w:rsidRPr="00461813" w:rsidRDefault="00C502ED" w:rsidP="00C2010B">
      <w:pPr>
        <w:spacing w:line="312" w:lineRule="auto"/>
        <w:ind w:right="-2"/>
      </w:pPr>
      <w:r>
        <w:rPr>
          <w:noProof/>
          <w:lang w:eastAsia="nl-NL"/>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27" type="#_x0000_t61" style="position:absolute;left:0;text-align:left;margin-left:408.35pt;margin-top:26.05pt;width:8.25pt;height:18.2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" adj="-4058,15741" filled="f" fillcolor="#f2f2f2 [3052]" stroked="f" strokecolor="#7030a0" strokeweight="1pt">
            <v:textbox style="mso-next-textbox:#AutoShape 18">
              <w:txbxContent>
                <w:p w:rsidR="00010CDA" w:rsidRPr="00F41AFB" w:rsidRDefault="00010CDA" w:rsidP="00F41AFB">
                  <w:pPr>
                    <w:rPr>
                      <w:szCs w:val="18"/>
                    </w:rPr>
                  </w:pPr>
                </w:p>
              </w:txbxContent>
            </v:textbox>
            <w10:wrap anchorx="margin"/>
          </v:shape>
        </w:pict>
      </w:r>
      <w:r w:rsidRPr="00C502ED">
        <w:rPr>
          <w:i/>
          <w:iCs/>
          <w:noProof/>
          <w:lang w:eastAsia="nl-NL"/>
        </w:rPr>
        <w:pict>
          <v:shape id="AutoShape 19" o:spid="_x0000_s1028" type="#_x0000_t61" style="position:absolute;left:0;text-align:left;margin-left:379.85pt;margin-top:40.3pt;width:24pt;height:10.5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" adj="3105,17589" filled="f" fillcolor="#f2f2f2 [3052]" stroked="f" strokecolor="#7030a0" strokeweight="1pt">
            <v:textbox style="mso-next-textbox:#AutoShape 19">
              <w:txbxContent>
                <w:p w:rsidR="00010CDA" w:rsidRPr="00621825" w:rsidRDefault="00010CDA" w:rsidP="007B145C">
                  <w:pPr>
                    <w:jc w:val="center"/>
                    <w:rPr>
                      <w:i/>
                      <w:sz w:val="18"/>
                      <w:szCs w:val="18"/>
                    </w:rPr>
                  </w:pPr>
                </w:p>
              </w:txbxContent>
            </v:textbox>
            <w10:wrap anchorx="margin"/>
          </v:shape>
        </w:pict>
      </w:r>
      <w:r w:rsidR="00AA7C62">
        <w:t xml:space="preserve">Deze afzonderlijke ervaringen hebben vragen doen oproepen. </w:t>
      </w:r>
      <w:r w:rsidR="686D25BF" w:rsidRPr="00461813">
        <w:t>Passen hulpvragen op het gebied</w:t>
      </w:r>
      <w:r w:rsidR="00D200D3" w:rsidRPr="00461813">
        <w:t xml:space="preserve"> van seksualiteit </w:t>
      </w:r>
      <w:r w:rsidR="686D25BF" w:rsidRPr="00461813">
        <w:t>binnen het professionele bereik van de ergotherapie en moeten toekomstige ergotherapeuten hierop worden voorbereid?</w:t>
      </w:r>
    </w:p>
    <w:p w:rsidR="00541752" w:rsidRPr="00461813" w:rsidRDefault="00541752" w:rsidP="00C2010B">
      <w:pPr>
        <w:spacing w:line="312" w:lineRule="auto"/>
        <w:ind w:right="-2"/>
      </w:pPr>
    </w:p>
    <w:p w:rsidR="009A173E" w:rsidRPr="008F4911" w:rsidRDefault="7BDF3E08" w:rsidP="00060770">
      <w:pPr>
        <w:spacing w:line="312" w:lineRule="auto"/>
        <w:ind w:right="-2"/>
      </w:pPr>
      <w:r w:rsidRPr="00461813">
        <w:t xml:space="preserve">Dit vraagstuk is aan </w:t>
      </w:r>
      <w:r w:rsidR="001B62C9" w:rsidRPr="00461813">
        <w:t xml:space="preserve">een </w:t>
      </w:r>
      <w:r w:rsidRPr="00461813">
        <w:t>hoofddocent</w:t>
      </w:r>
      <w:r w:rsidR="005133DA">
        <w:t xml:space="preserve"> van de opleiding</w:t>
      </w:r>
      <w:r w:rsidRPr="00461813">
        <w:t xml:space="preserve"> ergotherapie aan de Hogeschool van Arnhem en Nijmegen voorgelegd</w:t>
      </w:r>
      <w:r w:rsidR="00060770">
        <w:t xml:space="preserve">. </w:t>
      </w:r>
      <w:r w:rsidR="005133DA">
        <w:t>Ook Marleen Kaijen, hoofddocent</w:t>
      </w:r>
      <w:r w:rsidR="009A173E" w:rsidRPr="008F4911">
        <w:t xml:space="preserve">, was </w:t>
      </w:r>
      <w:r w:rsidR="0069287D" w:rsidRPr="008F4911">
        <w:t>b</w:t>
      </w:r>
      <w:r w:rsidR="009A173E" w:rsidRPr="008F4911">
        <w:t xml:space="preserve">enieuwd wat </w:t>
      </w:r>
      <w:r w:rsidR="002E2A3E" w:rsidRPr="008F4911">
        <w:t>seksualiteit</w:t>
      </w:r>
      <w:r w:rsidR="009A173E" w:rsidRPr="008F4911">
        <w:t xml:space="preserve"> voor het beroep ergotherap</w:t>
      </w:r>
      <w:r w:rsidR="006849E2" w:rsidRPr="008F4911">
        <w:t>i</w:t>
      </w:r>
      <w:r w:rsidR="009A173E" w:rsidRPr="008F4911">
        <w:t>e en daardoor</w:t>
      </w:r>
      <w:r w:rsidR="00060770">
        <w:t xml:space="preserve"> ook</w:t>
      </w:r>
      <w:r w:rsidR="009A173E" w:rsidRPr="008F4911">
        <w:t xml:space="preserve"> indirect</w:t>
      </w:r>
      <w:r w:rsidR="00060770">
        <w:t xml:space="preserve"> </w:t>
      </w:r>
      <w:r w:rsidR="009A173E" w:rsidRPr="008F4911">
        <w:t xml:space="preserve">voor de opleiding </w:t>
      </w:r>
      <w:r w:rsidR="006849E2" w:rsidRPr="008F4911">
        <w:t xml:space="preserve">ergotherapie </w:t>
      </w:r>
      <w:r w:rsidR="009A173E" w:rsidRPr="008F4911">
        <w:t>zou kunnen betekenen. Zij heeft zich daarom aangemeld als opdrachtgever. In gezamenlijk overleg tussen de onderzoekers en de opdrachtgever is daaruit een voorlopige vraagstelling geformuleerd. “Is seksualiteit een onderwerp dat in overweging moet worden genomen bij de invulling van het curriculum binnen de opleiding ergotherapie aan de Hogeschool van Arnhem en Nijmegen?”</w:t>
      </w:r>
    </w:p>
    <w:p w:rsidR="002E2A3E" w:rsidRPr="008F4911" w:rsidRDefault="002E2A3E" w:rsidP="00CE5E76">
      <w:pPr>
        <w:spacing w:line="312" w:lineRule="auto"/>
      </w:pPr>
    </w:p>
    <w:p w:rsidR="000B26D8" w:rsidRPr="008F4911" w:rsidRDefault="000B26D8" w:rsidP="00CE5E76">
      <w:pPr>
        <w:spacing w:line="312" w:lineRule="auto"/>
      </w:pPr>
      <w:r w:rsidRPr="008F4911">
        <w:t>In de volgende hoofdstukken wordt het onderzoek verder beschreven</w:t>
      </w:r>
      <w:r w:rsidR="00251947" w:rsidRPr="008F4911">
        <w:t xml:space="preserve"> en uitgewerkt</w:t>
      </w:r>
      <w:r w:rsidRPr="008F4911">
        <w:t xml:space="preserve">. </w:t>
      </w:r>
      <w:r w:rsidR="00060770">
        <w:t>Te beginnen met</w:t>
      </w:r>
      <w:r w:rsidRPr="008F4911">
        <w:t xml:space="preserve"> het theoretisch kader, waarbinnen het onderzoek is uitgevoerd (hoofdstuk 3), via de gehanteerde methode van het onderzoek (hoofdstuk 4) naar de resultaten van het onderzoek (hoofdstuk 5). Tot slot is er een hoofdstuk </w:t>
      </w:r>
      <w:r w:rsidR="006826C8" w:rsidRPr="008F4911">
        <w:t>gewijd</w:t>
      </w:r>
      <w:r w:rsidRPr="008F4911">
        <w:t xml:space="preserve"> aan de discussie op basis van de </w:t>
      </w:r>
      <w:r w:rsidR="00060770">
        <w:t>onderzoeks</w:t>
      </w:r>
      <w:r w:rsidRPr="008F4911">
        <w:t>vraag en de</w:t>
      </w:r>
      <w:r w:rsidR="005133DA">
        <w:t xml:space="preserve"> verkregen</w:t>
      </w:r>
      <w:r w:rsidRPr="008F4911">
        <w:t xml:space="preserve"> resultaten (hoofdstuk 6).</w:t>
      </w:r>
    </w:p>
    <w:p w:rsidR="000B26D8" w:rsidRDefault="000B26D8" w:rsidP="00CE5E76">
      <w:pPr>
        <w:spacing w:line="312" w:lineRule="auto"/>
        <w:rPr>
          <w:color w:val="FF0000"/>
        </w:rPr>
      </w:pPr>
    </w:p>
    <w:p w:rsidR="002E2A3E" w:rsidRDefault="002E2A3E" w:rsidP="00CE5E76">
      <w:pPr>
        <w:spacing w:line="312" w:lineRule="auto"/>
        <w:rPr>
          <w:color w:val="FF0000"/>
        </w:rPr>
      </w:pPr>
    </w:p>
    <w:p w:rsidR="003575B1" w:rsidRDefault="0069287D" w:rsidP="001972AF">
      <w:pPr>
        <w:spacing w:line="312" w:lineRule="auto"/>
        <w:rPr>
          <w:rFonts w:ascii="Calibri Light" w:hAnsi="Calibri Light" w:cs="Calibri Light"/>
        </w:rPr>
      </w:pPr>
      <w:r>
        <w:rPr>
          <w:color w:val="FF0000"/>
        </w:rPr>
        <w:br w:type="page"/>
      </w:r>
    </w:p>
    <w:p w:rsidR="0069287D" w:rsidRPr="00313FFF" w:rsidRDefault="0069287D" w:rsidP="000E5F29">
      <w:pPr>
        <w:pStyle w:val="Lijstalinea"/>
        <w:numPr>
          <w:ilvl w:val="0"/>
          <w:numId w:val="14"/>
        </w:numPr>
        <w:tabs>
          <w:tab w:val="left" w:pos="142"/>
        </w:tabs>
        <w:spacing w:line="312" w:lineRule="auto"/>
        <w:ind w:left="851" w:hanging="851"/>
        <w:contextualSpacing w:val="0"/>
        <w:outlineLvl w:val="0"/>
        <w:rPr>
          <w:rFonts w:ascii="Calibri" w:eastAsia="Calibri" w:hAnsi="Calibri" w:cs="Times New Roman"/>
          <w:b/>
        </w:rPr>
      </w:pPr>
      <w:bookmarkStart w:id="5" w:name="_Toc485731337"/>
      <w:r w:rsidRPr="00313FFF">
        <w:rPr>
          <w:rFonts w:ascii="Calibri" w:eastAsia="Calibri" w:hAnsi="Calibri" w:cs="Times New Roman"/>
          <w:b/>
        </w:rPr>
        <w:lastRenderedPageBreak/>
        <w:t>Theoretisch kader</w:t>
      </w:r>
      <w:bookmarkEnd w:id="5"/>
    </w:p>
    <w:p w:rsidR="0069287D" w:rsidRPr="00313FFF" w:rsidRDefault="0069287D" w:rsidP="00CE5E76">
      <w:pPr>
        <w:tabs>
          <w:tab w:val="left" w:pos="142"/>
        </w:tabs>
        <w:spacing w:line="312" w:lineRule="auto"/>
        <w:rPr>
          <w:rFonts w:ascii="Calibri" w:eastAsia="Calibri" w:hAnsi="Calibri" w:cs="Times New Roman"/>
          <w:b/>
        </w:rPr>
      </w:pPr>
    </w:p>
    <w:p w:rsidR="005630A4" w:rsidRDefault="00F337B3" w:rsidP="00CE5E76">
      <w:pPr>
        <w:tabs>
          <w:tab w:val="left" w:pos="142"/>
        </w:tabs>
        <w:spacing w:line="312" w:lineRule="auto"/>
        <w:rPr>
          <w:rFonts w:ascii="Calibri" w:eastAsia="Calibri" w:hAnsi="Calibri" w:cs="Times New Roman"/>
          <w:u w:val="single"/>
        </w:rPr>
      </w:pPr>
      <w:r w:rsidRPr="00313FFF">
        <w:rPr>
          <w:rFonts w:ascii="Calibri" w:eastAsia="Calibri" w:hAnsi="Calibri" w:cs="Times New Roman"/>
          <w:u w:val="single"/>
        </w:rPr>
        <w:t xml:space="preserve">Seksualiteit binnen de </w:t>
      </w:r>
      <w:r w:rsidR="007F55B8" w:rsidRPr="00313FFF">
        <w:rPr>
          <w:rFonts w:ascii="Calibri" w:eastAsia="Calibri" w:hAnsi="Calibri" w:cs="Times New Roman"/>
          <w:u w:val="single"/>
        </w:rPr>
        <w:t>gezondheids</w:t>
      </w:r>
      <w:r w:rsidRPr="00313FFF">
        <w:rPr>
          <w:rFonts w:ascii="Calibri" w:eastAsia="Calibri" w:hAnsi="Calibri" w:cs="Times New Roman"/>
          <w:u w:val="single"/>
        </w:rPr>
        <w:t>zorg</w:t>
      </w:r>
    </w:p>
    <w:p w:rsidR="00BD1FD2" w:rsidRDefault="00BD1FD2" w:rsidP="00CE5E76">
      <w:pPr>
        <w:tabs>
          <w:tab w:val="left" w:pos="142"/>
        </w:tabs>
        <w:spacing w:line="312" w:lineRule="auto"/>
        <w:rPr>
          <w:rFonts w:ascii="Calibri" w:eastAsia="Calibri" w:hAnsi="Calibri" w:cs="Times New Roman"/>
          <w:u w:val="single"/>
        </w:rPr>
      </w:pPr>
    </w:p>
    <w:p w:rsidR="005630A4" w:rsidRPr="00313FFF" w:rsidRDefault="00F337B3" w:rsidP="00CE5E76">
      <w:pPr>
        <w:spacing w:line="312" w:lineRule="auto"/>
        <w:rPr>
          <w:rFonts w:ascii="Calibri" w:eastAsia="Calibri" w:hAnsi="Calibri" w:cs="Times New Roman"/>
        </w:rPr>
      </w:pPr>
      <w:r w:rsidRPr="00313FFF">
        <w:rPr>
          <w:rFonts w:ascii="Calibri" w:eastAsia="Calibri" w:hAnsi="Calibri" w:cs="Times New Roman"/>
        </w:rPr>
        <w:t>Hoe wezenlijk seks</w:t>
      </w:r>
      <w:r w:rsidR="003D4273" w:rsidRPr="00313FFF">
        <w:rPr>
          <w:rFonts w:ascii="Calibri" w:eastAsia="Calibri" w:hAnsi="Calibri" w:cs="Times New Roman"/>
        </w:rPr>
        <w:t>ualiteit</w:t>
      </w:r>
      <w:r w:rsidRPr="00313FFF">
        <w:rPr>
          <w:rFonts w:ascii="Calibri" w:eastAsia="Calibri" w:hAnsi="Calibri" w:cs="Times New Roman"/>
        </w:rPr>
        <w:t xml:space="preserve"> ook is voor het voortbestaan van de mensheid en onze persoonlijke kwaliteit van leven: seks speelt zich grotendeels af in het verborgene, het privédomein en is een onderwerp waar </w:t>
      </w:r>
      <w:r w:rsidR="00486A24" w:rsidRPr="00313FFF">
        <w:rPr>
          <w:rFonts w:ascii="Calibri" w:eastAsia="Calibri" w:hAnsi="Calibri" w:cs="Times New Roman"/>
        </w:rPr>
        <w:t>velen</w:t>
      </w:r>
      <w:r w:rsidRPr="00313FFF">
        <w:rPr>
          <w:rFonts w:ascii="Calibri" w:eastAsia="Calibri" w:hAnsi="Calibri" w:cs="Times New Roman"/>
        </w:rPr>
        <w:t xml:space="preserve"> niet makkelijk over praten (Bijzitter, Drunen, Geerts &amp; Beusekom, 2009). Seksuele problemen worden daarnaast be</w:t>
      </w:r>
      <w:r w:rsidR="00FC62AA" w:rsidRPr="00313FFF">
        <w:rPr>
          <w:rFonts w:ascii="Calibri" w:eastAsia="Calibri" w:hAnsi="Calibri" w:cs="Times New Roman"/>
        </w:rPr>
        <w:t>dekt door een laag van schaamte en</w:t>
      </w:r>
      <w:r w:rsidRPr="00313FFF">
        <w:rPr>
          <w:rFonts w:ascii="Calibri" w:eastAsia="Calibri" w:hAnsi="Calibri" w:cs="Times New Roman"/>
        </w:rPr>
        <w:t xml:space="preserve"> bezorgdheid voor negatieve beoor</w:t>
      </w:r>
      <w:r w:rsidR="00FC62AA" w:rsidRPr="00313FFF">
        <w:rPr>
          <w:rFonts w:ascii="Calibri" w:eastAsia="Calibri" w:hAnsi="Calibri" w:cs="Times New Roman"/>
        </w:rPr>
        <w:t>deling</w:t>
      </w:r>
      <w:r w:rsidRPr="00313FFF">
        <w:rPr>
          <w:rFonts w:ascii="Calibri" w:eastAsia="Calibri" w:hAnsi="Calibri" w:cs="Times New Roman"/>
        </w:rPr>
        <w:t>. Dat geldt in nog sterkere mate voor seks bij</w:t>
      </w:r>
      <w:r w:rsidR="00DF0CD0" w:rsidRPr="00313FFF">
        <w:rPr>
          <w:rFonts w:ascii="Calibri" w:eastAsia="Calibri" w:hAnsi="Calibri" w:cs="Times New Roman"/>
        </w:rPr>
        <w:t xml:space="preserve"> </w:t>
      </w:r>
      <w:r w:rsidRPr="00313FFF">
        <w:rPr>
          <w:rFonts w:ascii="Calibri" w:eastAsia="Calibri" w:hAnsi="Calibri" w:cs="Times New Roman"/>
        </w:rPr>
        <w:t>mensen met een beperking (Gianotten &amp; Meihuizen-de-Regt, 2008).</w:t>
      </w:r>
    </w:p>
    <w:p w:rsidR="00165FB7" w:rsidRPr="008F4911" w:rsidRDefault="00F337B3" w:rsidP="00CE5E76">
      <w:pPr>
        <w:spacing w:line="312" w:lineRule="auto"/>
        <w:rPr>
          <w:rFonts w:ascii="Calibri" w:eastAsia="Calibri" w:hAnsi="Calibri" w:cs="Times New Roman"/>
        </w:rPr>
      </w:pPr>
      <w:r w:rsidRPr="00313FFF">
        <w:rPr>
          <w:rFonts w:ascii="Calibri" w:eastAsia="Calibri" w:hAnsi="Calibri" w:cs="Times New Roman"/>
        </w:rPr>
        <w:t xml:space="preserve">Binnen de </w:t>
      </w:r>
      <w:r w:rsidR="007F55B8" w:rsidRPr="00313FFF">
        <w:rPr>
          <w:rFonts w:ascii="Calibri" w:eastAsia="Calibri" w:hAnsi="Calibri" w:cs="Times New Roman"/>
        </w:rPr>
        <w:t>gezondheids</w:t>
      </w:r>
      <w:r w:rsidRPr="00313FFF">
        <w:rPr>
          <w:rFonts w:ascii="Calibri" w:eastAsia="Calibri" w:hAnsi="Calibri" w:cs="Times New Roman"/>
        </w:rPr>
        <w:t xml:space="preserve">zorg voor </w:t>
      </w:r>
      <w:r w:rsidR="00DF0CD0" w:rsidRPr="00313FFF">
        <w:rPr>
          <w:rFonts w:ascii="Calibri" w:eastAsia="Calibri" w:hAnsi="Calibri" w:cs="Times New Roman"/>
        </w:rPr>
        <w:t xml:space="preserve">ouderen en </w:t>
      </w:r>
      <w:r w:rsidRPr="00313FFF">
        <w:rPr>
          <w:rFonts w:ascii="Calibri" w:eastAsia="Calibri" w:hAnsi="Calibri" w:cs="Times New Roman"/>
        </w:rPr>
        <w:t>mensen met een beperking is aandacht voor seksualiteit n</w:t>
      </w:r>
      <w:r w:rsidR="00815456" w:rsidRPr="00313FFF">
        <w:rPr>
          <w:rFonts w:ascii="Calibri" w:eastAsia="Calibri" w:hAnsi="Calibri" w:cs="Times New Roman"/>
        </w:rPr>
        <w:t xml:space="preserve">og niet altijd vanzelfsprekend. </w:t>
      </w:r>
      <w:bookmarkStart w:id="6" w:name="_Hlk485410519"/>
      <w:r w:rsidR="00DF0CD0" w:rsidRPr="00313FFF">
        <w:rPr>
          <w:rFonts w:ascii="Calibri" w:eastAsia="Calibri" w:hAnsi="Calibri" w:cs="Times New Roman"/>
        </w:rPr>
        <w:t xml:space="preserve">In </w:t>
      </w:r>
      <w:r w:rsidRPr="00313FFF">
        <w:rPr>
          <w:rFonts w:ascii="Calibri" w:eastAsia="Calibri" w:hAnsi="Calibri" w:cs="Times New Roman"/>
        </w:rPr>
        <w:t xml:space="preserve">2016 </w:t>
      </w:r>
      <w:r w:rsidR="00DF0CD0" w:rsidRPr="00313FFF">
        <w:rPr>
          <w:rFonts w:ascii="Calibri" w:eastAsia="Calibri" w:hAnsi="Calibri" w:cs="Times New Roman"/>
        </w:rPr>
        <w:t xml:space="preserve">wordt </w:t>
      </w:r>
      <w:r w:rsidRPr="00313FFF">
        <w:rPr>
          <w:rFonts w:ascii="Calibri" w:eastAsia="Calibri" w:hAnsi="Calibri" w:cs="Times New Roman"/>
        </w:rPr>
        <w:t>door Tweede Kamerlid Vera Bergkamp</w:t>
      </w:r>
      <w:r w:rsidR="00DE6AAE" w:rsidRPr="00313FFF">
        <w:rPr>
          <w:rFonts w:ascii="Calibri" w:eastAsia="Calibri" w:hAnsi="Calibri" w:cs="Times New Roman"/>
        </w:rPr>
        <w:t xml:space="preserve"> (D66)</w:t>
      </w:r>
      <w:r w:rsidRPr="00313FFF">
        <w:rPr>
          <w:rFonts w:ascii="Calibri" w:eastAsia="Calibri" w:hAnsi="Calibri" w:cs="Times New Roman"/>
        </w:rPr>
        <w:t xml:space="preserve"> geconcludeerd dat er te weinig of zelfs geen aandacht i</w:t>
      </w:r>
      <w:r w:rsidR="00165FB7" w:rsidRPr="00313FFF">
        <w:rPr>
          <w:rFonts w:ascii="Calibri" w:eastAsia="Calibri" w:hAnsi="Calibri" w:cs="Times New Roman"/>
        </w:rPr>
        <w:t>s voor seksualiteit in de zorg.</w:t>
      </w:r>
      <w:r w:rsidR="004F7C37" w:rsidRPr="004F7C37">
        <w:rPr>
          <w:rFonts w:ascii="Calibri,Times New Roman" w:eastAsia="Calibri,Times New Roman" w:hAnsi="Calibri,Times New Roman" w:cs="Calibri,Times New Roman"/>
        </w:rPr>
        <w:t xml:space="preserve"> </w:t>
      </w:r>
      <w:bookmarkEnd w:id="6"/>
      <w:r w:rsidR="004F7C37" w:rsidRPr="008F4911">
        <w:rPr>
          <w:rFonts w:ascii="Calibri,Times New Roman" w:eastAsia="Calibri,Times New Roman" w:hAnsi="Calibri,Times New Roman" w:cs="Calibri,Times New Roman"/>
        </w:rPr>
        <w:t>Dit terwijl</w:t>
      </w:r>
      <w:r w:rsidR="005133DA">
        <w:rPr>
          <w:rFonts w:ascii="Calibri,Times New Roman" w:eastAsia="Calibri,Times New Roman" w:hAnsi="Calibri,Times New Roman" w:cs="Calibri,Times New Roman"/>
        </w:rPr>
        <w:t xml:space="preserve"> ouderen en</w:t>
      </w:r>
      <w:r w:rsidR="004F7C37" w:rsidRPr="008F4911">
        <w:rPr>
          <w:rFonts w:ascii="Calibri,Times New Roman" w:eastAsia="Calibri,Times New Roman" w:hAnsi="Calibri,Times New Roman" w:cs="Calibri,Times New Roman"/>
        </w:rPr>
        <w:t xml:space="preserve"> </w:t>
      </w:r>
      <w:r w:rsidR="004F7C37" w:rsidRPr="008F4911">
        <w:rPr>
          <w:rFonts w:ascii="Calibri" w:eastAsia="Calibri" w:hAnsi="Calibri" w:cs="Times New Roman"/>
        </w:rPr>
        <w:t>mensen met een beperking dezelfde</w:t>
      </w:r>
      <w:r w:rsidR="008D4453" w:rsidRPr="008F4911">
        <w:rPr>
          <w:rFonts w:ascii="Calibri" w:eastAsia="Calibri" w:hAnsi="Calibri" w:cs="Times New Roman"/>
        </w:rPr>
        <w:t xml:space="preserve"> seksuele rechten hebben als iedereen, waaronder</w:t>
      </w:r>
      <w:r w:rsidR="004F7C37" w:rsidRPr="008F4911">
        <w:rPr>
          <w:rFonts w:ascii="Calibri" w:eastAsia="Calibri" w:hAnsi="Calibri" w:cs="Times New Roman"/>
        </w:rPr>
        <w:t xml:space="preserve"> het recht op het nastreven van een bevredigend, veilig en plezierig seksleven (WHO, 2010). Voor mensen met</w:t>
      </w:r>
      <w:r w:rsidR="008D4453" w:rsidRPr="008F4911">
        <w:rPr>
          <w:rFonts w:ascii="Calibri" w:eastAsia="Calibri" w:hAnsi="Calibri" w:cs="Times New Roman"/>
        </w:rPr>
        <w:t xml:space="preserve"> een beperking betekent dit </w:t>
      </w:r>
      <w:r w:rsidR="004F7C37" w:rsidRPr="008F4911">
        <w:rPr>
          <w:rFonts w:ascii="Calibri" w:eastAsia="Calibri" w:hAnsi="Calibri" w:cs="Times New Roman"/>
        </w:rPr>
        <w:t xml:space="preserve">dat zij recht hebben op hulp bij het creëren van </w:t>
      </w:r>
      <w:r w:rsidR="001972AF" w:rsidRPr="008F4911">
        <w:rPr>
          <w:rFonts w:ascii="Calibri" w:eastAsia="Calibri" w:hAnsi="Calibri" w:cs="Times New Roman"/>
        </w:rPr>
        <w:t>een bevrediging, veilig en plezierig seksleven.</w:t>
      </w:r>
    </w:p>
    <w:p w:rsidR="005630A4" w:rsidRDefault="005630A4" w:rsidP="00CE5E76">
      <w:pPr>
        <w:spacing w:line="312" w:lineRule="auto"/>
        <w:rPr>
          <w:rFonts w:ascii="Calibri" w:eastAsia="Calibri" w:hAnsi="Calibri" w:cs="Times New Roman"/>
          <w:u w:val="single"/>
        </w:rPr>
      </w:pPr>
    </w:p>
    <w:p w:rsidR="004F1611" w:rsidRDefault="004F1611" w:rsidP="00CE5E76">
      <w:pPr>
        <w:spacing w:line="312" w:lineRule="auto"/>
        <w:rPr>
          <w:rFonts w:ascii="Calibri" w:eastAsia="Calibri" w:hAnsi="Calibri" w:cs="Times New Roman"/>
          <w:u w:val="single"/>
        </w:rPr>
      </w:pPr>
      <w:r>
        <w:rPr>
          <w:rFonts w:ascii="Calibri" w:eastAsia="Calibri" w:hAnsi="Calibri" w:cs="Times New Roman"/>
          <w:u w:val="single"/>
        </w:rPr>
        <w:t>Aandacht voor seksualiteit door zorgprofessionals</w:t>
      </w:r>
    </w:p>
    <w:p w:rsidR="00BD1FD2" w:rsidRDefault="00BD1FD2" w:rsidP="00CE5E76">
      <w:pPr>
        <w:spacing w:line="312" w:lineRule="auto"/>
        <w:rPr>
          <w:rFonts w:ascii="Calibri" w:eastAsia="Calibri" w:hAnsi="Calibri" w:cs="Times New Roman"/>
          <w:u w:val="single"/>
        </w:rPr>
      </w:pPr>
    </w:p>
    <w:p w:rsidR="00DE6AAE" w:rsidRPr="008F4911" w:rsidRDefault="00D32D49" w:rsidP="00CE5E76">
      <w:pPr>
        <w:spacing w:line="312" w:lineRule="auto"/>
        <w:rPr>
          <w:rFonts w:ascii="Calibri" w:eastAsia="Calibri" w:hAnsi="Calibri" w:cs="Times New Roman"/>
        </w:rPr>
      </w:pPr>
      <w:r w:rsidRPr="008F4911">
        <w:rPr>
          <w:rFonts w:ascii="Calibri" w:eastAsia="Calibri" w:hAnsi="Calibri" w:cs="Times New Roman"/>
        </w:rPr>
        <w:t xml:space="preserve">Het bespreken van seksualiteit wordt in beperkte mate gedaan door zorgprofessionals (Groot, </w:t>
      </w:r>
      <w:bookmarkStart w:id="7" w:name="_Hlk485472085"/>
      <w:r w:rsidRPr="008F4911">
        <w:rPr>
          <w:rFonts w:ascii="Calibri" w:eastAsia="Calibri" w:hAnsi="Calibri" w:cs="Times New Roman"/>
        </w:rPr>
        <w:t>Tuijnman-Raasveld &amp; Visser-Meily, 2011</w:t>
      </w:r>
      <w:bookmarkEnd w:id="7"/>
      <w:r w:rsidRPr="008F4911">
        <w:rPr>
          <w:rFonts w:ascii="Calibri" w:eastAsia="Calibri" w:hAnsi="Calibri" w:cs="Times New Roman"/>
        </w:rPr>
        <w:t xml:space="preserve">; </w:t>
      </w:r>
      <w:r w:rsidR="0083139F" w:rsidRPr="008F4911">
        <w:rPr>
          <w:rFonts w:ascii="Calibri" w:eastAsia="Calibri" w:hAnsi="Calibri" w:cs="Times New Roman"/>
        </w:rPr>
        <w:t>Nap, Lukien &amp; Suijkerbuijk, 2016</w:t>
      </w:r>
      <w:r w:rsidRPr="008F4911">
        <w:rPr>
          <w:rFonts w:ascii="Calibri" w:eastAsia="Calibri" w:hAnsi="Calibri" w:cs="Times New Roman"/>
        </w:rPr>
        <w:t>)</w:t>
      </w:r>
      <w:r w:rsidR="00DE6AAE" w:rsidRPr="008F4911">
        <w:rPr>
          <w:rFonts w:ascii="Calibri" w:eastAsia="Calibri" w:hAnsi="Calibri" w:cs="Times New Roman"/>
        </w:rPr>
        <w:t>.</w:t>
      </w:r>
      <w:r w:rsidRPr="008F4911">
        <w:rPr>
          <w:rFonts w:ascii="Calibri" w:eastAsia="Calibri" w:hAnsi="Calibri" w:cs="Times New Roman"/>
        </w:rPr>
        <w:t xml:space="preserve"> </w:t>
      </w:r>
      <w:r w:rsidR="00F5740E" w:rsidRPr="008F4911">
        <w:rPr>
          <w:rFonts w:ascii="Calibri" w:eastAsia="Calibri" w:hAnsi="Calibri" w:cs="Times New Roman"/>
        </w:rPr>
        <w:t xml:space="preserve">Binnen het onderzoek van </w:t>
      </w:r>
      <w:r w:rsidR="00464C15" w:rsidRPr="008F4911">
        <w:rPr>
          <w:rFonts w:ascii="Calibri" w:eastAsia="Calibri" w:hAnsi="Calibri" w:cs="Times New Roman"/>
        </w:rPr>
        <w:t>het UMC</w:t>
      </w:r>
      <w:r w:rsidR="001972AF" w:rsidRPr="008F4911">
        <w:rPr>
          <w:rFonts w:ascii="Calibri" w:eastAsia="Calibri" w:hAnsi="Calibri" w:cs="Times New Roman"/>
        </w:rPr>
        <w:t xml:space="preserve"> </w:t>
      </w:r>
      <w:r w:rsidR="00464C15" w:rsidRPr="008F4911">
        <w:rPr>
          <w:rFonts w:ascii="Calibri" w:eastAsia="Calibri" w:hAnsi="Calibri" w:cs="Times New Roman"/>
        </w:rPr>
        <w:t>G</w:t>
      </w:r>
      <w:r w:rsidR="001972AF" w:rsidRPr="008F4911">
        <w:rPr>
          <w:rFonts w:ascii="Calibri" w:eastAsia="Calibri" w:hAnsi="Calibri" w:cs="Times New Roman"/>
        </w:rPr>
        <w:t>roningen</w:t>
      </w:r>
      <w:r w:rsidR="00464C15" w:rsidRPr="008F4911">
        <w:rPr>
          <w:rFonts w:ascii="Calibri" w:eastAsia="Calibri" w:hAnsi="Calibri" w:cs="Times New Roman"/>
        </w:rPr>
        <w:t xml:space="preserve"> </w:t>
      </w:r>
      <w:r w:rsidR="00C76CEE" w:rsidRPr="008F4911">
        <w:rPr>
          <w:rFonts w:ascii="Calibri" w:eastAsia="Calibri" w:hAnsi="Calibri" w:cs="Times New Roman"/>
        </w:rPr>
        <w:t>blijkt</w:t>
      </w:r>
      <w:r w:rsidR="00F5740E" w:rsidRPr="008F4911">
        <w:rPr>
          <w:rFonts w:ascii="Calibri" w:eastAsia="Calibri" w:hAnsi="Calibri" w:cs="Times New Roman"/>
        </w:rPr>
        <w:t xml:space="preserve"> </w:t>
      </w:r>
      <w:r w:rsidR="009055AB" w:rsidRPr="008F4911">
        <w:rPr>
          <w:rFonts w:ascii="Calibri" w:eastAsia="Calibri" w:hAnsi="Calibri" w:cs="Times New Roman"/>
        </w:rPr>
        <w:t xml:space="preserve">dat </w:t>
      </w:r>
      <w:r w:rsidR="00F5740E" w:rsidRPr="008F4911">
        <w:rPr>
          <w:rFonts w:ascii="Calibri" w:eastAsia="Calibri" w:hAnsi="Calibri" w:cs="Times New Roman"/>
        </w:rPr>
        <w:t>onvold</w:t>
      </w:r>
      <w:r w:rsidR="00C76CEE" w:rsidRPr="008F4911">
        <w:rPr>
          <w:rFonts w:ascii="Calibri" w:eastAsia="Calibri" w:hAnsi="Calibri" w:cs="Times New Roman"/>
        </w:rPr>
        <w:t>oende training een</w:t>
      </w:r>
      <w:r w:rsidR="00F5740E" w:rsidRPr="008F4911">
        <w:rPr>
          <w:rFonts w:ascii="Calibri" w:eastAsia="Calibri" w:hAnsi="Calibri" w:cs="Times New Roman"/>
        </w:rPr>
        <w:t xml:space="preserve"> g</w:t>
      </w:r>
      <w:r w:rsidR="00C76CEE" w:rsidRPr="008F4911">
        <w:rPr>
          <w:rFonts w:ascii="Calibri" w:eastAsia="Calibri" w:hAnsi="Calibri" w:cs="Times New Roman"/>
        </w:rPr>
        <w:t>rote</w:t>
      </w:r>
      <w:r w:rsidR="00F5740E" w:rsidRPr="008F4911">
        <w:rPr>
          <w:rFonts w:ascii="Calibri" w:eastAsia="Calibri" w:hAnsi="Calibri" w:cs="Times New Roman"/>
        </w:rPr>
        <w:t xml:space="preserve"> </w:t>
      </w:r>
      <w:r w:rsidR="00C76CEE" w:rsidRPr="008F4911">
        <w:rPr>
          <w:rFonts w:ascii="Calibri" w:eastAsia="Calibri" w:hAnsi="Calibri" w:cs="Times New Roman"/>
        </w:rPr>
        <w:t>barrière</w:t>
      </w:r>
      <w:r w:rsidR="001972AF" w:rsidRPr="008F4911">
        <w:rPr>
          <w:rFonts w:ascii="Calibri" w:eastAsia="Calibri" w:hAnsi="Calibri" w:cs="Times New Roman"/>
        </w:rPr>
        <w:t xml:space="preserve"> voor zorgprofessionals</w:t>
      </w:r>
      <w:r w:rsidR="00F5740E" w:rsidRPr="008F4911">
        <w:rPr>
          <w:rFonts w:ascii="Calibri" w:eastAsia="Calibri" w:hAnsi="Calibri" w:cs="Times New Roman"/>
        </w:rPr>
        <w:t xml:space="preserve"> </w:t>
      </w:r>
      <w:r w:rsidR="009055AB" w:rsidRPr="008F4911">
        <w:rPr>
          <w:rFonts w:ascii="Calibri" w:eastAsia="Calibri" w:hAnsi="Calibri" w:cs="Times New Roman"/>
        </w:rPr>
        <w:t>is</w:t>
      </w:r>
      <w:r w:rsidR="00F5740E" w:rsidRPr="008F4911">
        <w:rPr>
          <w:rFonts w:ascii="Calibri" w:eastAsia="Calibri" w:hAnsi="Calibri" w:cs="Times New Roman"/>
        </w:rPr>
        <w:t xml:space="preserve"> om seksualiteit te bespreken (Groot, Tuijnman-Raasveld &amp; Visser-Meily, 2011)</w:t>
      </w:r>
      <w:r w:rsidR="00C76CEE" w:rsidRPr="008F4911">
        <w:rPr>
          <w:rFonts w:ascii="Calibri" w:eastAsia="Calibri" w:hAnsi="Calibri" w:cs="Times New Roman"/>
        </w:rPr>
        <w:t>. O</w:t>
      </w:r>
      <w:r w:rsidR="00AA77A0" w:rsidRPr="008F4911">
        <w:rPr>
          <w:rFonts w:ascii="Calibri" w:eastAsia="Calibri" w:hAnsi="Calibri" w:cs="Times New Roman"/>
        </w:rPr>
        <w:t>ok i</w:t>
      </w:r>
      <w:r w:rsidR="0083139F" w:rsidRPr="008F4911">
        <w:rPr>
          <w:rFonts w:ascii="Calibri" w:eastAsia="Calibri" w:hAnsi="Calibri" w:cs="Times New Roman"/>
        </w:rPr>
        <w:t>n de ouderenzorg</w:t>
      </w:r>
      <w:r w:rsidR="00DF0CD0" w:rsidRPr="008F4911">
        <w:rPr>
          <w:rFonts w:ascii="Calibri" w:eastAsia="Calibri" w:hAnsi="Calibri" w:cs="Times New Roman"/>
        </w:rPr>
        <w:t xml:space="preserve"> zouden zorgprofessionals op dit moment onvoldoende toegerust zijn om aandacht te besteden aan het onderwerp seksualiteit.</w:t>
      </w:r>
      <w:r w:rsidR="007F55B8" w:rsidRPr="008F4911">
        <w:rPr>
          <w:rFonts w:ascii="Calibri" w:eastAsia="Calibri" w:hAnsi="Calibri" w:cs="Times New Roman"/>
        </w:rPr>
        <w:t xml:space="preserve"> Deze conclusie</w:t>
      </w:r>
      <w:r w:rsidR="00DF0CD0" w:rsidRPr="008F4911">
        <w:rPr>
          <w:rFonts w:ascii="Calibri" w:eastAsia="Calibri" w:hAnsi="Calibri" w:cs="Times New Roman"/>
        </w:rPr>
        <w:t xml:space="preserve"> komt naar voren in </w:t>
      </w:r>
      <w:r w:rsidR="007F55B8" w:rsidRPr="008F4911">
        <w:rPr>
          <w:rFonts w:ascii="Calibri" w:eastAsia="Calibri" w:hAnsi="Calibri" w:cs="Times New Roman"/>
        </w:rPr>
        <w:t>recent</w:t>
      </w:r>
      <w:r w:rsidR="00DF0CD0" w:rsidRPr="008F4911">
        <w:rPr>
          <w:rFonts w:ascii="Calibri" w:eastAsia="Calibri" w:hAnsi="Calibri" w:cs="Times New Roman"/>
        </w:rPr>
        <w:t xml:space="preserve"> onderzoek van Vilans naar de problemen die spelen rondom seksualiteit in de ouderenzorg (Nap, Lukien &amp; Suijkerbuijk, 2016).</w:t>
      </w:r>
    </w:p>
    <w:p w:rsidR="00C638A6" w:rsidRDefault="00AA77A0" w:rsidP="00CE5E76">
      <w:pPr>
        <w:spacing w:line="312" w:lineRule="auto"/>
        <w:rPr>
          <w:rFonts w:ascii="Calibri" w:eastAsia="Calibri" w:hAnsi="Calibri" w:cs="Times New Roman"/>
        </w:rPr>
      </w:pPr>
      <w:r>
        <w:rPr>
          <w:rFonts w:ascii="Calibri" w:eastAsia="Calibri" w:hAnsi="Calibri" w:cs="Times New Roman"/>
          <w:color w:val="FF0000"/>
        </w:rPr>
        <w:br/>
      </w:r>
      <w:r w:rsidRPr="00313FFF">
        <w:rPr>
          <w:rFonts w:ascii="Calibri" w:eastAsia="Calibri" w:hAnsi="Calibri" w:cs="Times New Roman"/>
        </w:rPr>
        <w:t>E</w:t>
      </w:r>
      <w:r w:rsidR="00DF0CD0" w:rsidRPr="00313FFF">
        <w:rPr>
          <w:rFonts w:ascii="Calibri" w:eastAsia="Calibri" w:hAnsi="Calibri" w:cs="Times New Roman"/>
        </w:rPr>
        <w:t>rgotherapeuten</w:t>
      </w:r>
      <w:r w:rsidRPr="00313FFF">
        <w:rPr>
          <w:rFonts w:ascii="Calibri" w:eastAsia="Calibri" w:hAnsi="Calibri" w:cs="Times New Roman"/>
        </w:rPr>
        <w:t xml:space="preserve"> blijken</w:t>
      </w:r>
      <w:r w:rsidR="00DF0CD0" w:rsidRPr="00313FFF">
        <w:rPr>
          <w:rFonts w:ascii="Calibri" w:eastAsia="Calibri" w:hAnsi="Calibri" w:cs="Times New Roman"/>
        </w:rPr>
        <w:t xml:space="preserve"> in de praktijk</w:t>
      </w:r>
      <w:r w:rsidR="004D4B45" w:rsidRPr="00313FFF">
        <w:rPr>
          <w:rFonts w:ascii="Calibri" w:eastAsia="Calibri" w:hAnsi="Calibri" w:cs="Times New Roman"/>
        </w:rPr>
        <w:t xml:space="preserve"> eveneens</w:t>
      </w:r>
      <w:r w:rsidR="00DF0CD0" w:rsidRPr="00313FFF">
        <w:rPr>
          <w:rFonts w:ascii="Calibri" w:eastAsia="Calibri" w:hAnsi="Calibri" w:cs="Times New Roman"/>
        </w:rPr>
        <w:t xml:space="preserve"> nauwelijks aandacht </w:t>
      </w:r>
      <w:r w:rsidRPr="00313FFF">
        <w:rPr>
          <w:rFonts w:ascii="Calibri" w:eastAsia="Calibri" w:hAnsi="Calibri" w:cs="Times New Roman"/>
        </w:rPr>
        <w:t xml:space="preserve">te </w:t>
      </w:r>
      <w:r w:rsidR="00DF0CD0" w:rsidRPr="00313FFF">
        <w:rPr>
          <w:rFonts w:ascii="Calibri" w:eastAsia="Calibri" w:hAnsi="Calibri" w:cs="Times New Roman"/>
        </w:rPr>
        <w:t xml:space="preserve">besteden aan seksualiteit. Ondanks de erkenning </w:t>
      </w:r>
      <w:r w:rsidR="00E702F7" w:rsidRPr="00313FFF">
        <w:rPr>
          <w:rFonts w:ascii="Calibri" w:eastAsia="Calibri" w:hAnsi="Calibri" w:cs="Times New Roman"/>
        </w:rPr>
        <w:t xml:space="preserve">van de seksuele behoeften en rechten van mensen met een beperking, </w:t>
      </w:r>
      <w:r w:rsidR="00DF0CD0" w:rsidRPr="00313FFF">
        <w:rPr>
          <w:rFonts w:ascii="Calibri" w:eastAsia="Calibri" w:hAnsi="Calibri" w:cs="Times New Roman"/>
        </w:rPr>
        <w:t xml:space="preserve">blijven ergotherapeuten dit onderwerp negeren. Dat is de conclusie van internationaal wetenschappelijke artikelen (McGrath &amp; Sakellariou, 2016; Sakellariou &amp; Algado, 2006). </w:t>
      </w:r>
      <w:r w:rsidR="002E2A3E" w:rsidRPr="00313FFF">
        <w:rPr>
          <w:rFonts w:ascii="Calibri" w:eastAsia="Calibri" w:hAnsi="Calibri" w:cs="Times New Roman"/>
        </w:rPr>
        <w:t>Uit een Nederlands onderzoeks- en innovatieproject van Rutgers Nisso Groep (2005) wordt geconcludeerd dat ergotherapeuten in de meeste revalidatiecentra amper een rol spelen bij het bespreken van seksualiteit. Belemmerende factoren worden</w:t>
      </w:r>
      <w:r w:rsidRPr="00313FFF">
        <w:rPr>
          <w:rFonts w:ascii="Calibri" w:eastAsia="Calibri" w:hAnsi="Calibri" w:cs="Times New Roman"/>
        </w:rPr>
        <w:t xml:space="preserve"> binnen dit onderzoek</w:t>
      </w:r>
      <w:r w:rsidR="002E2A3E" w:rsidRPr="00313FFF">
        <w:rPr>
          <w:rFonts w:ascii="Calibri" w:eastAsia="Calibri" w:hAnsi="Calibri" w:cs="Times New Roman"/>
        </w:rPr>
        <w:t xml:space="preserve"> niet benoemd. </w:t>
      </w:r>
      <w:r w:rsidR="00F337B3" w:rsidRPr="00313FFF">
        <w:rPr>
          <w:rFonts w:ascii="Calibri" w:eastAsia="Calibri" w:hAnsi="Calibri" w:cs="Times New Roman"/>
        </w:rPr>
        <w:t>Uit een kwalitatief onderzoek onder 22 ergotherapeuten in Ierland blijken onvoldoende kennis en gebrek aan training belangrijke factoren om seksualiteit niet in d</w:t>
      </w:r>
      <w:r w:rsidR="00FC62AA" w:rsidRPr="00313FFF">
        <w:rPr>
          <w:rFonts w:ascii="Calibri" w:eastAsia="Calibri" w:hAnsi="Calibri" w:cs="Times New Roman"/>
        </w:rPr>
        <w:t>e behandeling te integreren (Mc</w:t>
      </w:r>
      <w:r w:rsidR="00F337B3" w:rsidRPr="00313FFF">
        <w:rPr>
          <w:rFonts w:ascii="Calibri" w:eastAsia="Calibri" w:hAnsi="Calibri" w:cs="Times New Roman"/>
        </w:rPr>
        <w:t xml:space="preserve">Grath &amp; Lynch, </w:t>
      </w:r>
      <w:r w:rsidR="00F337B3" w:rsidRPr="00523FE8">
        <w:rPr>
          <w:rFonts w:ascii="Calibri" w:eastAsia="Calibri" w:hAnsi="Calibri" w:cs="Times New Roman"/>
        </w:rPr>
        <w:t>2014).</w:t>
      </w:r>
      <w:r w:rsidR="00F337B3" w:rsidRPr="005C3CBA">
        <w:rPr>
          <w:rFonts w:ascii="Calibri" w:eastAsia="Calibri" w:hAnsi="Calibri" w:cs="Times New Roman"/>
          <w:color w:val="FF0000"/>
        </w:rPr>
        <w:t xml:space="preserve"> </w:t>
      </w:r>
      <w:r w:rsidR="0021677A" w:rsidRPr="008F4911">
        <w:rPr>
          <w:rFonts w:ascii="Calibri" w:eastAsia="Calibri" w:hAnsi="Calibri" w:cs="Times New Roman"/>
        </w:rPr>
        <w:t>Kwantitatief o</w:t>
      </w:r>
      <w:r w:rsidR="00F337B3" w:rsidRPr="008F4911">
        <w:rPr>
          <w:rFonts w:ascii="Calibri" w:eastAsia="Calibri" w:hAnsi="Calibri" w:cs="Times New Roman"/>
        </w:rPr>
        <w:t xml:space="preserve">nderzoek onder 43 </w:t>
      </w:r>
      <w:r w:rsidR="00BD1FD2" w:rsidRPr="008F4911">
        <w:rPr>
          <w:rFonts w:ascii="Calibri" w:eastAsia="Calibri" w:hAnsi="Calibri" w:cs="Times New Roman"/>
        </w:rPr>
        <w:t>ergotherapiestudenten</w:t>
      </w:r>
      <w:r w:rsidR="00F337B3" w:rsidRPr="008F4911">
        <w:rPr>
          <w:rFonts w:ascii="Calibri" w:eastAsia="Calibri" w:hAnsi="Calibri" w:cs="Times New Roman"/>
        </w:rPr>
        <w:t xml:space="preserve"> in Zweden sluit hierbij aan. </w:t>
      </w:r>
      <w:r w:rsidR="00C76CEE" w:rsidRPr="008F4911">
        <w:rPr>
          <w:rFonts w:ascii="Calibri" w:eastAsia="Calibri" w:hAnsi="Calibri" w:cs="Times New Roman"/>
        </w:rPr>
        <w:t xml:space="preserve">In dit onderzoek werd de attitude van </w:t>
      </w:r>
      <w:r w:rsidR="00BD1FD2" w:rsidRPr="008F4911">
        <w:rPr>
          <w:rFonts w:ascii="Calibri" w:eastAsia="Calibri" w:hAnsi="Calibri" w:cs="Times New Roman"/>
        </w:rPr>
        <w:t>ergotherapiestudenten</w:t>
      </w:r>
      <w:r w:rsidR="00C76CEE" w:rsidRPr="008F4911">
        <w:rPr>
          <w:rFonts w:ascii="Calibri" w:eastAsia="Calibri" w:hAnsi="Calibri" w:cs="Times New Roman"/>
        </w:rPr>
        <w:t xml:space="preserve"> onderzocht ten aanzien van het werken</w:t>
      </w:r>
      <w:r w:rsidR="0021677A" w:rsidRPr="008F4911">
        <w:rPr>
          <w:rFonts w:ascii="Calibri" w:eastAsia="Calibri" w:hAnsi="Calibri" w:cs="Times New Roman"/>
        </w:rPr>
        <w:t xml:space="preserve"> </w:t>
      </w:r>
      <w:r w:rsidR="00C76CEE" w:rsidRPr="008F4911">
        <w:rPr>
          <w:rFonts w:ascii="Calibri" w:eastAsia="Calibri" w:hAnsi="Calibri" w:cs="Times New Roman"/>
        </w:rPr>
        <w:t>en communiceren met cliënten over seksuele problemen.</w:t>
      </w:r>
      <w:r w:rsidR="0021677A" w:rsidRPr="008F4911">
        <w:rPr>
          <w:rFonts w:ascii="Calibri" w:eastAsia="Calibri" w:hAnsi="Calibri" w:cs="Times New Roman"/>
        </w:rPr>
        <w:t xml:space="preserve"> </w:t>
      </w:r>
      <w:r w:rsidR="00F337B3" w:rsidRPr="008F4911">
        <w:rPr>
          <w:rFonts w:ascii="Calibri" w:eastAsia="Calibri" w:hAnsi="Calibri" w:cs="Times New Roman"/>
        </w:rPr>
        <w:t>Studenten voel</w:t>
      </w:r>
      <w:r w:rsidR="0021677A" w:rsidRPr="008F4911">
        <w:rPr>
          <w:rFonts w:ascii="Calibri" w:eastAsia="Calibri" w:hAnsi="Calibri" w:cs="Times New Roman"/>
        </w:rPr>
        <w:t>d</w:t>
      </w:r>
      <w:r w:rsidR="00F337B3" w:rsidRPr="008F4911">
        <w:rPr>
          <w:rFonts w:ascii="Calibri" w:eastAsia="Calibri" w:hAnsi="Calibri" w:cs="Times New Roman"/>
        </w:rPr>
        <w:t xml:space="preserve">en zich onvoorbereid om seksualiteit met hun toekomstige cliënten te bespreken en </w:t>
      </w:r>
      <w:r w:rsidR="00EC0CB4" w:rsidRPr="008F4911">
        <w:rPr>
          <w:rFonts w:ascii="Calibri" w:eastAsia="Calibri" w:hAnsi="Calibri" w:cs="Times New Roman"/>
        </w:rPr>
        <w:t>v</w:t>
      </w:r>
      <w:r w:rsidR="0021677A" w:rsidRPr="008F4911">
        <w:rPr>
          <w:rFonts w:ascii="Calibri" w:eastAsia="Calibri" w:hAnsi="Calibri" w:cs="Times New Roman"/>
        </w:rPr>
        <w:t>o</w:t>
      </w:r>
      <w:r w:rsidR="00F337B3" w:rsidRPr="008F4911">
        <w:rPr>
          <w:rFonts w:ascii="Calibri" w:eastAsia="Calibri" w:hAnsi="Calibri" w:cs="Times New Roman"/>
        </w:rPr>
        <w:t>nden dat zij meer onderwijs en communicatieve traini</w:t>
      </w:r>
      <w:r w:rsidR="00501B21" w:rsidRPr="008F4911">
        <w:rPr>
          <w:rFonts w:ascii="Calibri" w:eastAsia="Calibri" w:hAnsi="Calibri" w:cs="Times New Roman"/>
        </w:rPr>
        <w:t>ng nodig hadd</w:t>
      </w:r>
      <w:r w:rsidR="00F337B3" w:rsidRPr="008F4911">
        <w:rPr>
          <w:rFonts w:ascii="Calibri" w:eastAsia="Calibri" w:hAnsi="Calibri" w:cs="Times New Roman"/>
        </w:rPr>
        <w:t>en ten</w:t>
      </w:r>
      <w:r w:rsidR="00817ACB" w:rsidRPr="008F4911">
        <w:rPr>
          <w:rFonts w:ascii="Calibri" w:eastAsia="Calibri" w:hAnsi="Calibri" w:cs="Times New Roman"/>
        </w:rPr>
        <w:t xml:space="preserve"> aanzien van het onderwerp seksualiteit</w:t>
      </w:r>
      <w:r w:rsidR="00F337B3" w:rsidRPr="008F4911">
        <w:rPr>
          <w:rFonts w:ascii="Calibri" w:eastAsia="Calibri" w:hAnsi="Calibri" w:cs="Times New Roman"/>
        </w:rPr>
        <w:t xml:space="preserve"> (Areskoug-Josefsson, Gard, Juuso, Larsson &amp; Rolander, 2016).</w:t>
      </w:r>
    </w:p>
    <w:p w:rsidR="007F55B8" w:rsidRDefault="00407B3B" w:rsidP="00CE5E76">
      <w:pPr>
        <w:spacing w:line="312" w:lineRule="auto"/>
        <w:rPr>
          <w:rFonts w:ascii="Calibri" w:eastAsia="Calibri" w:hAnsi="Calibri" w:cs="Times New Roman"/>
          <w:u w:val="single"/>
        </w:rPr>
      </w:pPr>
      <w:r w:rsidRPr="008F4911">
        <w:rPr>
          <w:rFonts w:ascii="Calibri" w:eastAsia="Calibri" w:hAnsi="Calibri" w:cs="Times New Roman"/>
          <w:u w:val="single"/>
        </w:rPr>
        <w:lastRenderedPageBreak/>
        <w:t>Visie op seksualiteit als onderwerp</w:t>
      </w:r>
      <w:r w:rsidR="003D4273" w:rsidRPr="008F4911">
        <w:rPr>
          <w:rFonts w:ascii="Calibri" w:eastAsia="Calibri" w:hAnsi="Calibri" w:cs="Times New Roman"/>
          <w:u w:val="single"/>
        </w:rPr>
        <w:t xml:space="preserve"> voor de ergotherapeut</w:t>
      </w:r>
    </w:p>
    <w:p w:rsidR="00BD1FD2" w:rsidRPr="008F4911" w:rsidRDefault="00BD1FD2" w:rsidP="00CE5E76">
      <w:pPr>
        <w:spacing w:line="312" w:lineRule="auto"/>
        <w:rPr>
          <w:rFonts w:ascii="Calibri" w:eastAsia="Calibri" w:hAnsi="Calibri" w:cs="Times New Roman"/>
          <w:u w:val="single"/>
        </w:rPr>
      </w:pPr>
    </w:p>
    <w:p w:rsidR="00C07437" w:rsidRPr="00313FFF" w:rsidRDefault="003D4273" w:rsidP="00CE5E76">
      <w:pPr>
        <w:spacing w:line="312" w:lineRule="auto"/>
        <w:rPr>
          <w:rFonts w:ascii="Calibri" w:eastAsia="Calibri" w:hAnsi="Calibri" w:cs="Times New Roman"/>
          <w:lang w:val="en-US"/>
        </w:rPr>
      </w:pPr>
      <w:r w:rsidRPr="00313FFF">
        <w:rPr>
          <w:rFonts w:ascii="Calibri" w:eastAsia="Calibri" w:hAnsi="Calibri" w:cs="Times New Roman"/>
        </w:rPr>
        <w:t>De visie dat seksualiteit een onderwerp is voor de ergotherapeut wordt niet unaniem gedeeld binnen de beroepsgroep. Het argument tegen het opnemen van</w:t>
      </w:r>
      <w:r w:rsidR="004D4B45" w:rsidRPr="00313FFF">
        <w:rPr>
          <w:rFonts w:ascii="Calibri" w:eastAsia="Calibri" w:hAnsi="Calibri" w:cs="Times New Roman"/>
        </w:rPr>
        <w:t xml:space="preserve"> het onderwerp</w:t>
      </w:r>
      <w:r w:rsidRPr="00313FFF">
        <w:rPr>
          <w:rFonts w:ascii="Calibri" w:eastAsia="Calibri" w:hAnsi="Calibri" w:cs="Times New Roman"/>
        </w:rPr>
        <w:t xml:space="preserve"> seksualiteit binnen de ergotherapie is geuit</w:t>
      </w:r>
      <w:r w:rsidR="00407B3B" w:rsidRPr="00313FFF">
        <w:rPr>
          <w:rFonts w:ascii="Calibri" w:eastAsia="Calibri" w:hAnsi="Calibri" w:cs="Times New Roman"/>
        </w:rPr>
        <w:t xml:space="preserve"> door Dr. Kielhofner (1993). Hij</w:t>
      </w:r>
      <w:r w:rsidRPr="00313FFF">
        <w:rPr>
          <w:rFonts w:ascii="Calibri" w:eastAsia="Calibri" w:hAnsi="Calibri" w:cs="Times New Roman"/>
        </w:rPr>
        <w:t xml:space="preserve"> beweerde dat seksuele activiteiten geworteld zijn in de biologische behoeften van het individu en daarmee niet als handelingen kunnen worden aangemerkt. Volgens Sakellariou &amp; Algado (2006) kunnen de vele activiteiten die expressie geven aan seksualiteit wel degelijk worden </w:t>
      </w:r>
      <w:r w:rsidR="007F55B8" w:rsidRPr="00313FFF">
        <w:rPr>
          <w:rFonts w:ascii="Calibri" w:eastAsia="Calibri" w:hAnsi="Calibri" w:cs="Times New Roman"/>
        </w:rPr>
        <w:t>erkent</w:t>
      </w:r>
      <w:r w:rsidRPr="00313FFF">
        <w:rPr>
          <w:rFonts w:ascii="Calibri" w:eastAsia="Calibri" w:hAnsi="Calibri" w:cs="Times New Roman"/>
        </w:rPr>
        <w:t xml:space="preserve"> als handelingen. Als voorbeeld noemen zij daten of het hebben van seks. Beiden hebben een begin- en eindpunt, zijn herhaalbaar, worden be</w:t>
      </w:r>
      <w:r w:rsidR="00AA77A0" w:rsidRPr="00313FFF">
        <w:rPr>
          <w:rFonts w:ascii="Calibri" w:eastAsia="Calibri" w:hAnsi="Calibri" w:cs="Times New Roman"/>
        </w:rPr>
        <w:t>wust uitgevoerd, zouden</w:t>
      </w:r>
      <w:r w:rsidRPr="00313FFF">
        <w:rPr>
          <w:rFonts w:ascii="Calibri" w:eastAsia="Calibri" w:hAnsi="Calibri" w:cs="Times New Roman"/>
        </w:rPr>
        <w:t xml:space="preserve"> betekenis hebben</w:t>
      </w:r>
      <w:r w:rsidR="00AA77A0" w:rsidRPr="00313FFF">
        <w:rPr>
          <w:rFonts w:ascii="Calibri" w:eastAsia="Calibri" w:hAnsi="Calibri" w:cs="Times New Roman"/>
        </w:rPr>
        <w:t xml:space="preserve"> binnen de context van </w:t>
      </w:r>
      <w:r w:rsidRPr="00313FFF">
        <w:rPr>
          <w:rFonts w:ascii="Calibri" w:eastAsia="Calibri" w:hAnsi="Calibri" w:cs="Times New Roman"/>
        </w:rPr>
        <w:t xml:space="preserve">het </w:t>
      </w:r>
      <w:r w:rsidR="004D4B45" w:rsidRPr="00313FFF">
        <w:rPr>
          <w:rFonts w:ascii="Calibri" w:eastAsia="Calibri" w:hAnsi="Calibri" w:cs="Times New Roman"/>
        </w:rPr>
        <w:t>leven van een persoon en zijn cultureel geïdentificeerd</w:t>
      </w:r>
      <w:r w:rsidRPr="00313FFF">
        <w:rPr>
          <w:rFonts w:ascii="Calibri" w:eastAsia="Calibri" w:hAnsi="Calibri" w:cs="Times New Roman"/>
        </w:rPr>
        <w:t>.</w:t>
      </w:r>
      <w:r w:rsidR="00E82279" w:rsidRPr="00313FFF">
        <w:rPr>
          <w:rFonts w:ascii="Calibri" w:eastAsia="Calibri" w:hAnsi="Calibri" w:cs="Times New Roman"/>
        </w:rPr>
        <w:t xml:space="preserve"> Couldrick (1998</w:t>
      </w:r>
      <w:r w:rsidR="00407B3B" w:rsidRPr="00313FFF">
        <w:rPr>
          <w:rFonts w:ascii="Calibri" w:eastAsia="Calibri" w:hAnsi="Calibri" w:cs="Times New Roman"/>
        </w:rPr>
        <w:t xml:space="preserve">) zegt hier nog over dat ergotherapie gebaseerd is op een holistische visie. Binnen deze visie wordt gekeken naar de mens als geheel in zijn omgeving. Wanneer de mens als geheel beschouwd wordt, moet er dus ook zeker aandacht worden geschonken aan seksualiteit. </w:t>
      </w:r>
      <w:r w:rsidR="00407B3B" w:rsidRPr="00313FFF">
        <w:rPr>
          <w:rFonts w:ascii="Calibri" w:eastAsia="Calibri" w:hAnsi="Calibri" w:cs="Times New Roman"/>
          <w:lang w:val="en-US"/>
        </w:rPr>
        <w:t xml:space="preserve">Couldrick (1998): “A therapist who does not include sexual </w:t>
      </w:r>
      <w:r w:rsidR="008540F0" w:rsidRPr="00313FFF">
        <w:rPr>
          <w:rFonts w:ascii="Calibri" w:eastAsia="Calibri" w:hAnsi="Calibri" w:cs="Times New Roman"/>
          <w:lang w:val="en-US"/>
        </w:rPr>
        <w:t>behavior</w:t>
      </w:r>
      <w:r w:rsidR="00407B3B" w:rsidRPr="00313FFF">
        <w:rPr>
          <w:rFonts w:ascii="Calibri" w:eastAsia="Calibri" w:hAnsi="Calibri" w:cs="Times New Roman"/>
          <w:lang w:val="en-US"/>
        </w:rPr>
        <w:t xml:space="preserve"> in his or her treatment model is not </w:t>
      </w:r>
      <w:r w:rsidR="00DD46F6" w:rsidRPr="00313FFF">
        <w:rPr>
          <w:rFonts w:ascii="Calibri" w:eastAsia="Calibri" w:hAnsi="Calibri" w:cs="Times New Roman"/>
          <w:lang w:val="en-US"/>
        </w:rPr>
        <w:t>practicing</w:t>
      </w:r>
      <w:r w:rsidR="00407B3B" w:rsidRPr="00313FFF">
        <w:rPr>
          <w:rFonts w:ascii="Calibri" w:eastAsia="Calibri" w:hAnsi="Calibri" w:cs="Times New Roman"/>
          <w:lang w:val="en-US"/>
        </w:rPr>
        <w:t xml:space="preserve"> from an occupational therapy perspective of holistic care”.</w:t>
      </w:r>
    </w:p>
    <w:p w:rsidR="00EC63CA" w:rsidRPr="00313FFF" w:rsidRDefault="00EC63CA" w:rsidP="00CE5E76">
      <w:pPr>
        <w:spacing w:line="312" w:lineRule="auto"/>
        <w:rPr>
          <w:rFonts w:ascii="Calibri" w:eastAsia="Calibri" w:hAnsi="Calibri" w:cs="Times New Roman"/>
          <w:lang w:val="en-US"/>
        </w:rPr>
      </w:pPr>
    </w:p>
    <w:p w:rsidR="00C07437" w:rsidRDefault="00F337B3" w:rsidP="00CE5E76">
      <w:pPr>
        <w:spacing w:line="312" w:lineRule="auto"/>
        <w:rPr>
          <w:rFonts w:ascii="Calibri" w:eastAsia="Calibri" w:hAnsi="Calibri" w:cs="Times New Roman"/>
          <w:u w:val="single"/>
        </w:rPr>
      </w:pPr>
      <w:r w:rsidRPr="00313FFF">
        <w:rPr>
          <w:rFonts w:ascii="Calibri" w:eastAsia="Calibri" w:hAnsi="Calibri" w:cs="Times New Roman"/>
          <w:u w:val="single"/>
        </w:rPr>
        <w:t>Seksualiteit binnen de opleiding ergotherapie</w:t>
      </w:r>
    </w:p>
    <w:p w:rsidR="00BD1FD2" w:rsidRDefault="00BD1FD2" w:rsidP="00CE5E76">
      <w:pPr>
        <w:spacing w:line="312" w:lineRule="auto"/>
        <w:rPr>
          <w:rFonts w:ascii="Calibri" w:eastAsia="Calibri" w:hAnsi="Calibri" w:cs="Times New Roman"/>
          <w:u w:val="single"/>
        </w:rPr>
      </w:pPr>
    </w:p>
    <w:p w:rsidR="00FC62AA" w:rsidRPr="00313FFF" w:rsidRDefault="003522E7" w:rsidP="00CE5E76">
      <w:pPr>
        <w:spacing w:line="312" w:lineRule="auto"/>
        <w:rPr>
          <w:rFonts w:ascii="Calibri" w:eastAsia="Calibri" w:hAnsi="Calibri" w:cs="Times New Roman"/>
        </w:rPr>
      </w:pPr>
      <w:r w:rsidRPr="00313FFF">
        <w:rPr>
          <w:rFonts w:ascii="Calibri" w:eastAsia="Calibri" w:hAnsi="Calibri" w:cs="Times New Roman"/>
        </w:rPr>
        <w:t>Internationaal</w:t>
      </w:r>
      <w:r w:rsidR="002C187F" w:rsidRPr="00313FFF">
        <w:rPr>
          <w:rFonts w:ascii="Calibri" w:eastAsia="Calibri" w:hAnsi="Calibri" w:cs="Times New Roman"/>
        </w:rPr>
        <w:t xml:space="preserve"> en nationaal</w:t>
      </w:r>
      <w:r w:rsidR="00F337B3" w:rsidRPr="00313FFF">
        <w:rPr>
          <w:rFonts w:ascii="Calibri" w:eastAsia="Calibri" w:hAnsi="Calibri" w:cs="Times New Roman"/>
        </w:rPr>
        <w:t xml:space="preserve"> onderzoek implice</w:t>
      </w:r>
      <w:r w:rsidR="00FC62AA" w:rsidRPr="00313FFF">
        <w:rPr>
          <w:rFonts w:ascii="Calibri" w:eastAsia="Calibri" w:hAnsi="Calibri" w:cs="Times New Roman"/>
        </w:rPr>
        <w:t>ert</w:t>
      </w:r>
      <w:r w:rsidR="00F337B3" w:rsidRPr="00313FFF">
        <w:rPr>
          <w:rFonts w:ascii="Calibri" w:eastAsia="Calibri" w:hAnsi="Calibri" w:cs="Times New Roman"/>
        </w:rPr>
        <w:t xml:space="preserve"> dat meer aandacht voor seksualiteit in het onderwijs </w:t>
      </w:r>
      <w:r w:rsidR="001972AF">
        <w:rPr>
          <w:rFonts w:ascii="Calibri" w:eastAsia="Calibri" w:hAnsi="Calibri" w:cs="Times New Roman"/>
        </w:rPr>
        <w:t>leidt</w:t>
      </w:r>
      <w:r w:rsidR="00F337B3" w:rsidRPr="00313FFF">
        <w:rPr>
          <w:rFonts w:ascii="Calibri" w:eastAsia="Calibri" w:hAnsi="Calibri" w:cs="Times New Roman"/>
        </w:rPr>
        <w:t xml:space="preserve"> tot een beter inzicht in hoe en waarom ergotherapeuten een rol kunnen spelen bij seksuele problemen (Areskoug-Josefsson et al., 2016; </w:t>
      </w:r>
      <w:r w:rsidR="00E702F7" w:rsidRPr="00313FFF">
        <w:rPr>
          <w:rFonts w:ascii="Calibri" w:eastAsia="Calibri" w:hAnsi="Calibri" w:cs="Times New Roman"/>
        </w:rPr>
        <w:t xml:space="preserve">McGrath &amp; Lynch, 2014; </w:t>
      </w:r>
      <w:r w:rsidR="00F337B3" w:rsidRPr="00313FFF">
        <w:rPr>
          <w:rFonts w:ascii="Calibri" w:eastAsia="Calibri" w:hAnsi="Calibri" w:cs="Times New Roman"/>
        </w:rPr>
        <w:t>Opstal, 2006). Er is echter weinig onderzoek verricht naar de visie ten aanzien van</w:t>
      </w:r>
      <w:r w:rsidR="00EC0CB4" w:rsidRPr="00313FFF">
        <w:rPr>
          <w:rFonts w:ascii="Calibri" w:eastAsia="Calibri" w:hAnsi="Calibri" w:cs="Times New Roman"/>
        </w:rPr>
        <w:t xml:space="preserve"> het onderwerp</w:t>
      </w:r>
      <w:r w:rsidR="00F337B3" w:rsidRPr="00313FFF">
        <w:rPr>
          <w:rFonts w:ascii="Calibri" w:eastAsia="Calibri" w:hAnsi="Calibri" w:cs="Times New Roman"/>
        </w:rPr>
        <w:t xml:space="preserve"> seksualiteit binnen de ergotherapie en het ergotherapeutisch onderwijs. Nederlands onderz</w:t>
      </w:r>
      <w:r w:rsidR="00FC62AA" w:rsidRPr="00313FFF">
        <w:rPr>
          <w:rFonts w:ascii="Calibri" w:eastAsia="Calibri" w:hAnsi="Calibri" w:cs="Times New Roman"/>
        </w:rPr>
        <w:t>o</w:t>
      </w:r>
      <w:r w:rsidR="009C479E" w:rsidRPr="00313FFF">
        <w:rPr>
          <w:rFonts w:ascii="Calibri" w:eastAsia="Calibri" w:hAnsi="Calibri" w:cs="Times New Roman"/>
        </w:rPr>
        <w:t xml:space="preserve">ek </w:t>
      </w:r>
      <w:r w:rsidR="00E82279" w:rsidRPr="00313FFF">
        <w:rPr>
          <w:rFonts w:ascii="Calibri" w:eastAsia="Calibri" w:hAnsi="Calibri" w:cs="Times New Roman"/>
        </w:rPr>
        <w:t>ontbreekt.</w:t>
      </w:r>
    </w:p>
    <w:p w:rsidR="00861614" w:rsidRDefault="00486A24" w:rsidP="00CE5E76">
      <w:pPr>
        <w:spacing w:line="312" w:lineRule="auto"/>
        <w:rPr>
          <w:rFonts w:ascii="Calibri" w:eastAsia="Calibri" w:hAnsi="Calibri" w:cs="Times New Roman"/>
          <w:i/>
        </w:rPr>
      </w:pPr>
      <w:r w:rsidRPr="00313FFF">
        <w:rPr>
          <w:rFonts w:ascii="Calibri" w:eastAsia="Calibri" w:hAnsi="Calibri" w:cs="Times New Roman"/>
        </w:rPr>
        <w:br/>
      </w:r>
      <w:r w:rsidRPr="00313FFF">
        <w:rPr>
          <w:rFonts w:ascii="Calibri" w:eastAsia="Calibri" w:hAnsi="Calibri" w:cs="Times New Roman"/>
          <w:i/>
        </w:rPr>
        <w:t xml:space="preserve">Seksualiteit binnen de opleiding ergotherapie </w:t>
      </w:r>
      <w:r w:rsidR="003B6B15" w:rsidRPr="00313FFF">
        <w:rPr>
          <w:rFonts w:ascii="Calibri" w:eastAsia="Calibri" w:hAnsi="Calibri" w:cs="Times New Roman"/>
          <w:i/>
        </w:rPr>
        <w:t xml:space="preserve">aan de </w:t>
      </w:r>
      <w:r w:rsidRPr="00313FFF">
        <w:rPr>
          <w:rFonts w:ascii="Calibri" w:eastAsia="Calibri" w:hAnsi="Calibri" w:cs="Times New Roman"/>
          <w:i/>
        </w:rPr>
        <w:t>Hogeschool</w:t>
      </w:r>
      <w:r w:rsidR="003B6B15" w:rsidRPr="00313FFF">
        <w:rPr>
          <w:rFonts w:ascii="Calibri" w:eastAsia="Calibri" w:hAnsi="Calibri" w:cs="Times New Roman"/>
          <w:i/>
        </w:rPr>
        <w:t xml:space="preserve"> van</w:t>
      </w:r>
      <w:r w:rsidRPr="00313FFF">
        <w:rPr>
          <w:rFonts w:ascii="Calibri" w:eastAsia="Calibri" w:hAnsi="Calibri" w:cs="Times New Roman"/>
          <w:i/>
        </w:rPr>
        <w:t xml:space="preserve"> Arnhem en Nijmegen</w:t>
      </w:r>
    </w:p>
    <w:p w:rsidR="00BD1FD2" w:rsidRDefault="00BD1FD2" w:rsidP="00CE5E76">
      <w:pPr>
        <w:spacing w:line="312" w:lineRule="auto"/>
        <w:rPr>
          <w:rFonts w:ascii="Calibri" w:eastAsia="Calibri" w:hAnsi="Calibri" w:cs="Times New Roman"/>
          <w:i/>
        </w:rPr>
      </w:pPr>
    </w:p>
    <w:p w:rsidR="00FC62AA" w:rsidRDefault="007A56E0" w:rsidP="007A56E0">
      <w:pPr>
        <w:spacing w:line="312" w:lineRule="auto"/>
        <w:rPr>
          <w:rFonts w:ascii="Calibri" w:eastAsia="Calibri" w:hAnsi="Calibri" w:cs="Times New Roman"/>
          <w:bCs/>
        </w:rPr>
      </w:pPr>
      <w:r w:rsidRPr="008F4911">
        <w:rPr>
          <w:rFonts w:ascii="Calibri" w:eastAsia="Calibri" w:hAnsi="Calibri" w:cs="Times New Roman"/>
        </w:rPr>
        <w:t>Uit relevante documenten van</w:t>
      </w:r>
      <w:r w:rsidR="00DF30B7" w:rsidRPr="008F4911">
        <w:rPr>
          <w:rFonts w:ascii="Calibri" w:eastAsia="Calibri" w:hAnsi="Calibri" w:cs="Times New Roman"/>
        </w:rPr>
        <w:t xml:space="preserve"> de Hogeschool</w:t>
      </w:r>
      <w:r w:rsidR="00060770">
        <w:rPr>
          <w:rFonts w:ascii="Calibri" w:eastAsia="Calibri" w:hAnsi="Calibri" w:cs="Times New Roman"/>
        </w:rPr>
        <w:t xml:space="preserve"> van</w:t>
      </w:r>
      <w:r w:rsidR="00DF30B7" w:rsidRPr="008F4911">
        <w:rPr>
          <w:rFonts w:ascii="Calibri" w:eastAsia="Calibri" w:hAnsi="Calibri" w:cs="Times New Roman"/>
        </w:rPr>
        <w:t xml:space="preserve"> Arnhem en Nijmegen </w:t>
      </w:r>
      <w:r w:rsidRPr="008F4911">
        <w:rPr>
          <w:rFonts w:ascii="Calibri" w:eastAsia="Calibri" w:hAnsi="Calibri" w:cs="Times New Roman"/>
        </w:rPr>
        <w:t>blijkt dat het Beroepsprofiel Ergotherapie een uitgangspunt is voor de curricula van de opleidingen ergotherapie. O</w:t>
      </w:r>
      <w:r w:rsidR="00FC62AA" w:rsidRPr="008F4911">
        <w:rPr>
          <w:rFonts w:ascii="Calibri" w:eastAsia="Calibri" w:hAnsi="Calibri" w:cs="Times New Roman"/>
          <w:bCs/>
        </w:rPr>
        <w:t>nder de handelingsgebieden</w:t>
      </w:r>
      <w:r w:rsidR="003B6B15" w:rsidRPr="008F4911">
        <w:rPr>
          <w:rFonts w:ascii="Calibri" w:eastAsia="Calibri" w:hAnsi="Calibri" w:cs="Times New Roman"/>
          <w:bCs/>
        </w:rPr>
        <w:t xml:space="preserve"> van het b</w:t>
      </w:r>
      <w:r w:rsidR="00FC62AA" w:rsidRPr="008F4911">
        <w:rPr>
          <w:rFonts w:ascii="Calibri" w:eastAsia="Calibri" w:hAnsi="Calibri" w:cs="Times New Roman"/>
          <w:bCs/>
        </w:rPr>
        <w:t>eroepsprofiel wordt benoemd dat ook seksualit</w:t>
      </w:r>
      <w:r w:rsidR="005C374B" w:rsidRPr="008F4911">
        <w:rPr>
          <w:rFonts w:ascii="Calibri" w:eastAsia="Calibri" w:hAnsi="Calibri" w:cs="Times New Roman"/>
          <w:bCs/>
        </w:rPr>
        <w:t>eit hoort bij het goed voor je</w:t>
      </w:r>
      <w:r w:rsidR="00FC62AA" w:rsidRPr="008F4911">
        <w:rPr>
          <w:rFonts w:ascii="Calibri" w:eastAsia="Calibri" w:hAnsi="Calibri" w:cs="Times New Roman"/>
          <w:bCs/>
        </w:rPr>
        <w:t>zelf en voor anderen zorgen (Hartingsveldt et al., 2010)</w:t>
      </w:r>
      <w:r w:rsidR="00EC276A" w:rsidRPr="008F4911">
        <w:rPr>
          <w:rFonts w:ascii="Calibri" w:eastAsia="Calibri" w:hAnsi="Calibri" w:cs="Times New Roman"/>
          <w:bCs/>
        </w:rPr>
        <w:t>.</w:t>
      </w:r>
      <w:r w:rsidR="006E4C4A" w:rsidRPr="008F4911">
        <w:rPr>
          <w:rFonts w:ascii="Calibri" w:eastAsia="Calibri" w:hAnsi="Calibri" w:cs="Times New Roman"/>
          <w:bCs/>
        </w:rPr>
        <w:t xml:space="preserve"> </w:t>
      </w:r>
      <w:r w:rsidR="00D72B56" w:rsidRPr="008F4911">
        <w:rPr>
          <w:rFonts w:ascii="Calibri" w:eastAsia="Calibri" w:hAnsi="Calibri" w:cs="Times New Roman"/>
          <w:bCs/>
        </w:rPr>
        <w:t xml:space="preserve">In de omschrijving van onderwijseenheden staat dat </w:t>
      </w:r>
      <w:r w:rsidR="005353D1" w:rsidRPr="008F4911">
        <w:rPr>
          <w:rFonts w:ascii="Calibri" w:eastAsia="Calibri" w:hAnsi="Calibri" w:cs="Times New Roman"/>
          <w:bCs/>
        </w:rPr>
        <w:t xml:space="preserve"> </w:t>
      </w:r>
      <w:r w:rsidR="00383D92" w:rsidRPr="008F4911">
        <w:rPr>
          <w:rFonts w:ascii="Calibri" w:eastAsia="Calibri" w:hAnsi="Calibri" w:cs="Times New Roman"/>
          <w:bCs/>
        </w:rPr>
        <w:t>“de focus ligt op het kunnen blijven uitvoeren van betekenisvolle handelingen door dezelfde activiteiten op een andere manier uit te voeren”</w:t>
      </w:r>
      <w:r w:rsidR="00383D92" w:rsidRPr="008F4911">
        <w:rPr>
          <w:rFonts w:ascii="Calibri" w:eastAsia="Calibri" w:hAnsi="Calibri" w:cs="Times New Roman"/>
        </w:rPr>
        <w:t xml:space="preserve"> (</w:t>
      </w:r>
      <w:r w:rsidR="00383D92" w:rsidRPr="008F4911">
        <w:rPr>
          <w:rFonts w:ascii="Calibri" w:eastAsia="Calibri" w:hAnsi="Calibri" w:cs="Times New Roman"/>
          <w:bCs/>
        </w:rPr>
        <w:t>studiegids ergotherapie 2015-2016, blz. 26-28</w:t>
      </w:r>
      <w:r w:rsidR="00383D92" w:rsidRPr="00313FFF">
        <w:rPr>
          <w:rFonts w:ascii="Calibri" w:eastAsia="Calibri" w:hAnsi="Calibri" w:cs="Times New Roman"/>
          <w:bCs/>
        </w:rPr>
        <w:t>). In de inhoud van de onderwijseenheden</w:t>
      </w:r>
      <w:r w:rsidR="00DF30B7" w:rsidRPr="00313FFF">
        <w:rPr>
          <w:rFonts w:ascii="Calibri" w:eastAsia="Calibri" w:hAnsi="Calibri" w:cs="Times New Roman"/>
          <w:bCs/>
        </w:rPr>
        <w:t xml:space="preserve"> en</w:t>
      </w:r>
      <w:r w:rsidR="00486A24" w:rsidRPr="00313FFF">
        <w:rPr>
          <w:rFonts w:ascii="Calibri" w:eastAsia="Calibri" w:hAnsi="Calibri" w:cs="Times New Roman"/>
          <w:bCs/>
        </w:rPr>
        <w:t xml:space="preserve"> de</w:t>
      </w:r>
      <w:r w:rsidR="00DF30B7" w:rsidRPr="00313FFF">
        <w:rPr>
          <w:rFonts w:ascii="Calibri" w:eastAsia="Calibri" w:hAnsi="Calibri" w:cs="Times New Roman"/>
          <w:bCs/>
        </w:rPr>
        <w:t xml:space="preserve"> aanbevolen literatuur</w:t>
      </w:r>
      <w:r w:rsidR="00202A87" w:rsidRPr="00313FFF">
        <w:rPr>
          <w:rFonts w:ascii="Calibri" w:eastAsia="Calibri" w:hAnsi="Calibri" w:cs="Times New Roman"/>
          <w:bCs/>
        </w:rPr>
        <w:t xml:space="preserve"> wordt</w:t>
      </w:r>
      <w:r w:rsidR="00383D92" w:rsidRPr="00313FFF">
        <w:rPr>
          <w:rFonts w:ascii="Calibri" w:eastAsia="Calibri" w:hAnsi="Calibri" w:cs="Times New Roman"/>
          <w:bCs/>
        </w:rPr>
        <w:t xml:space="preserve"> geen link gevonden naar</w:t>
      </w:r>
      <w:r w:rsidR="00DF30B7" w:rsidRPr="00313FFF">
        <w:rPr>
          <w:rFonts w:ascii="Calibri" w:eastAsia="Calibri" w:hAnsi="Calibri" w:cs="Times New Roman"/>
          <w:bCs/>
        </w:rPr>
        <w:t xml:space="preserve"> seksuele activiteiten of het onderwerp seksualiteit.</w:t>
      </w:r>
      <w:r w:rsidR="00486A24" w:rsidRPr="00313FFF">
        <w:rPr>
          <w:rFonts w:ascii="Calibri" w:eastAsia="Calibri" w:hAnsi="Calibri" w:cs="Times New Roman"/>
        </w:rPr>
        <w:t xml:space="preserve"> </w:t>
      </w:r>
      <w:r w:rsidR="00E903FD" w:rsidRPr="00313FFF">
        <w:rPr>
          <w:rFonts w:ascii="Calibri" w:eastAsia="Calibri" w:hAnsi="Calibri" w:cs="Times New Roman"/>
          <w:bCs/>
        </w:rPr>
        <w:t>Wel</w:t>
      </w:r>
      <w:r w:rsidR="00142FD7" w:rsidRPr="00313FFF">
        <w:rPr>
          <w:rFonts w:ascii="Calibri" w:eastAsia="Calibri" w:hAnsi="Calibri" w:cs="Times New Roman"/>
          <w:bCs/>
        </w:rPr>
        <w:t xml:space="preserve"> worden er tijdens de</w:t>
      </w:r>
      <w:r w:rsidR="00E903FD" w:rsidRPr="00313FFF">
        <w:rPr>
          <w:rFonts w:ascii="Calibri" w:eastAsia="Calibri" w:hAnsi="Calibri" w:cs="Times New Roman"/>
          <w:bCs/>
        </w:rPr>
        <w:t xml:space="preserve"> onderwij</w:t>
      </w:r>
      <w:r w:rsidR="00142FD7" w:rsidRPr="00313FFF">
        <w:rPr>
          <w:rFonts w:ascii="Calibri" w:eastAsia="Calibri" w:hAnsi="Calibri" w:cs="Times New Roman"/>
          <w:bCs/>
        </w:rPr>
        <w:t xml:space="preserve">sheden </w:t>
      </w:r>
      <w:r w:rsidR="00E903FD" w:rsidRPr="00313FFF">
        <w:rPr>
          <w:rFonts w:ascii="Calibri" w:eastAsia="Calibri" w:hAnsi="Calibri" w:cs="Times New Roman"/>
          <w:bCs/>
        </w:rPr>
        <w:t xml:space="preserve">kwaliteitsinstrumenten verstrekt die het onderwerp seksualiteit belichten. </w:t>
      </w:r>
      <w:r w:rsidR="00142FD7" w:rsidRPr="00313FFF">
        <w:rPr>
          <w:rFonts w:ascii="Calibri" w:eastAsia="Calibri" w:hAnsi="Calibri" w:cs="Times New Roman"/>
          <w:bCs/>
        </w:rPr>
        <w:t xml:space="preserve">Voorbeeld is de ergotherapie richtlijn CVA, waar onder </w:t>
      </w:r>
      <w:r w:rsidR="00486A24" w:rsidRPr="00313FFF">
        <w:rPr>
          <w:rFonts w:ascii="Calibri" w:eastAsia="Calibri" w:hAnsi="Calibri" w:cs="Times New Roman"/>
          <w:bCs/>
        </w:rPr>
        <w:t>het kopje ‘seksualiteit’ beschreven</w:t>
      </w:r>
      <w:r w:rsidR="00142FD7" w:rsidRPr="00313FFF">
        <w:rPr>
          <w:rFonts w:ascii="Calibri" w:eastAsia="Calibri" w:hAnsi="Calibri" w:cs="Times New Roman"/>
          <w:bCs/>
        </w:rPr>
        <w:t xml:space="preserve"> wordt dat ergotherapie specifiek gericht is op het weer prettig kunnen uitvoeren van seksuele activiteiten (Steultjens, Zajec &amp; Hees, 2013).</w:t>
      </w:r>
      <w:r w:rsidR="00C76CEE" w:rsidRPr="00313FFF">
        <w:rPr>
          <w:rFonts w:ascii="Calibri" w:eastAsia="Calibri" w:hAnsi="Calibri" w:cs="Times New Roman"/>
          <w:bCs/>
        </w:rPr>
        <w:t xml:space="preserve"> Het is echter </w:t>
      </w:r>
      <w:r w:rsidR="0062110A" w:rsidRPr="00313FFF">
        <w:rPr>
          <w:rFonts w:ascii="Calibri" w:eastAsia="Calibri" w:hAnsi="Calibri" w:cs="Times New Roman"/>
          <w:bCs/>
        </w:rPr>
        <w:t>onbekend hoe docenten en studenten van onze opleiding tegenover het onderwerp seksualiteit staan binnen de ergotherapie.</w:t>
      </w:r>
    </w:p>
    <w:p w:rsidR="00060770" w:rsidRDefault="00060770" w:rsidP="007A56E0">
      <w:pPr>
        <w:spacing w:line="312" w:lineRule="auto"/>
        <w:rPr>
          <w:rFonts w:ascii="Calibri" w:eastAsia="Calibri" w:hAnsi="Calibri" w:cs="Times New Roman"/>
          <w:bCs/>
        </w:rPr>
      </w:pPr>
    </w:p>
    <w:p w:rsidR="00060770" w:rsidRDefault="00060770" w:rsidP="007A56E0">
      <w:pPr>
        <w:spacing w:line="312" w:lineRule="auto"/>
        <w:rPr>
          <w:rFonts w:ascii="Calibri" w:eastAsia="Calibri" w:hAnsi="Calibri" w:cs="Times New Roman"/>
          <w:bCs/>
          <w:color w:val="FF0000"/>
        </w:rPr>
      </w:pPr>
    </w:p>
    <w:p w:rsidR="00DB6B01" w:rsidRDefault="00DB6B01" w:rsidP="007A56E0">
      <w:pPr>
        <w:spacing w:line="312" w:lineRule="auto"/>
        <w:rPr>
          <w:rFonts w:ascii="Calibri" w:eastAsia="Calibri" w:hAnsi="Calibri" w:cs="Times New Roman"/>
          <w:bCs/>
          <w:color w:val="FF0000"/>
        </w:rPr>
      </w:pPr>
    </w:p>
    <w:p w:rsidR="006826C8" w:rsidRPr="0069287D" w:rsidRDefault="006826C8" w:rsidP="007A56E0">
      <w:pPr>
        <w:spacing w:line="312" w:lineRule="auto"/>
        <w:rPr>
          <w:rFonts w:ascii="Calibri" w:eastAsia="Calibri" w:hAnsi="Calibri" w:cs="Times New Roman"/>
          <w:bCs/>
          <w:color w:val="FF0000"/>
        </w:rPr>
      </w:pPr>
    </w:p>
    <w:p w:rsidR="008253F3" w:rsidRDefault="007B145C" w:rsidP="00CE5E76">
      <w:pPr>
        <w:pStyle w:val="Kop2"/>
        <w:spacing w:before="0" w:line="312" w:lineRule="auto"/>
        <w:rPr>
          <w:rFonts w:asciiTheme="minorHAnsi" w:eastAsiaTheme="minorEastAsia" w:hAnsiTheme="minorHAnsi" w:cstheme="minorBidi"/>
          <w:b w:val="0"/>
          <w:bCs w:val="0"/>
          <w:color w:val="auto"/>
          <w:sz w:val="22"/>
          <w:szCs w:val="22"/>
        </w:rPr>
      </w:pPr>
      <w:bookmarkStart w:id="8" w:name="_Toc484689170"/>
      <w:bookmarkStart w:id="9" w:name="_Toc485731338"/>
      <w:r>
        <w:rPr>
          <w:rFonts w:asciiTheme="minorHAnsi" w:eastAsiaTheme="minorEastAsia" w:hAnsiTheme="minorHAnsi" w:cstheme="minorBidi"/>
          <w:b w:val="0"/>
          <w:bCs w:val="0"/>
          <w:color w:val="auto"/>
          <w:sz w:val="22"/>
          <w:szCs w:val="22"/>
        </w:rPr>
        <w:t>3.1</w:t>
      </w:r>
      <w:r w:rsidR="008A5B76">
        <w:rPr>
          <w:rFonts w:asciiTheme="minorHAnsi" w:eastAsiaTheme="minorEastAsia" w:hAnsiTheme="minorHAnsi" w:cstheme="minorBidi"/>
          <w:b w:val="0"/>
          <w:bCs w:val="0"/>
          <w:color w:val="auto"/>
          <w:sz w:val="22"/>
          <w:szCs w:val="22"/>
        </w:rPr>
        <w:t>.</w:t>
      </w:r>
      <w:r>
        <w:rPr>
          <w:rFonts w:asciiTheme="minorHAnsi" w:eastAsiaTheme="minorEastAsia" w:hAnsiTheme="minorHAnsi" w:cstheme="minorBidi"/>
          <w:b w:val="0"/>
          <w:bCs w:val="0"/>
          <w:color w:val="auto"/>
          <w:sz w:val="22"/>
          <w:szCs w:val="22"/>
        </w:rPr>
        <w:tab/>
      </w:r>
      <w:r w:rsidR="008253F3" w:rsidRPr="686D25BF">
        <w:rPr>
          <w:rFonts w:asciiTheme="minorHAnsi" w:eastAsiaTheme="minorEastAsia" w:hAnsiTheme="minorHAnsi" w:cstheme="minorBidi"/>
          <w:b w:val="0"/>
          <w:bCs w:val="0"/>
          <w:color w:val="auto"/>
          <w:sz w:val="22"/>
          <w:szCs w:val="22"/>
        </w:rPr>
        <w:t>Probleemstelling</w:t>
      </w:r>
      <w:bookmarkEnd w:id="8"/>
      <w:bookmarkEnd w:id="9"/>
      <w:r w:rsidR="00501B21">
        <w:rPr>
          <w:rFonts w:asciiTheme="minorHAnsi" w:eastAsiaTheme="minorEastAsia" w:hAnsiTheme="minorHAnsi" w:cstheme="minorBidi"/>
          <w:b w:val="0"/>
          <w:bCs w:val="0"/>
          <w:color w:val="auto"/>
          <w:sz w:val="22"/>
          <w:szCs w:val="22"/>
        </w:rPr>
        <w:br/>
      </w:r>
    </w:p>
    <w:p w:rsidR="00E94187" w:rsidRPr="00501B21" w:rsidRDefault="00501B21" w:rsidP="00CE5E76">
      <w:pPr>
        <w:spacing w:line="312" w:lineRule="auto"/>
      </w:pPr>
      <w:r w:rsidRPr="008F4911">
        <w:t xml:space="preserve">In 2016 wordt door Tweede Kamerlid Vera Bergkamp (D66) geconcludeerd dat er weinig of geen aandacht is voor seksualiteit in de zorg. Dit terwijl mensen met een beperking dezelfde seksuele rechten hebben als iedereen, waaronder het recht op het nastreven van een bevredigend, veilig en plezierig seksleven. Seksualiteit wordt nog in beperkte mate besproken door zorgprofessionals. Ook ergotherapeuten blijken in de praktijk nauwelijks aandacht te besteden aan seksualiteit. </w:t>
      </w:r>
      <w:r w:rsidR="003B6B15" w:rsidRPr="008F4911">
        <w:t xml:space="preserve">Onvoldoende kennis en gebrek aan training blijken belangrijke factoren. </w:t>
      </w:r>
      <w:r w:rsidR="00EC63CA" w:rsidRPr="008F4911">
        <w:t xml:space="preserve">Onderzoek impliceert dat meer aandacht voor seksualiteit in het onderwijs kan leiden tot een beter inzicht in hoe en waarom ergotherapeuten een rol kunnen spelen bij seksuele problemen. </w:t>
      </w:r>
      <w:r w:rsidR="002E2A3E" w:rsidRPr="008F4911">
        <w:t>Bi</w:t>
      </w:r>
      <w:r w:rsidR="00BD4696" w:rsidRPr="008F4911">
        <w:t>nnen</w:t>
      </w:r>
      <w:r w:rsidR="003B6B15" w:rsidRPr="008F4911">
        <w:t xml:space="preserve"> de opleiding ergotherapie aan de </w:t>
      </w:r>
      <w:r w:rsidR="00EC63CA" w:rsidRPr="008F4911">
        <w:t>Hogeschool</w:t>
      </w:r>
      <w:r w:rsidR="003B6B15" w:rsidRPr="008F4911">
        <w:t xml:space="preserve"> van</w:t>
      </w:r>
      <w:r w:rsidR="00EC63CA" w:rsidRPr="008F4911">
        <w:t xml:space="preserve"> Arnhem en Nijmegen maakt het onderwerp seksualiteit </w:t>
      </w:r>
      <w:r w:rsidR="006826C8" w:rsidRPr="008F4911">
        <w:t xml:space="preserve">momenteel geen </w:t>
      </w:r>
      <w:r w:rsidR="00EC63CA" w:rsidRPr="008F4911">
        <w:t xml:space="preserve">deel </w:t>
      </w:r>
      <w:r w:rsidR="002E2A3E" w:rsidRPr="008F4911">
        <w:t xml:space="preserve">uit </w:t>
      </w:r>
      <w:r w:rsidR="00EC63CA" w:rsidRPr="008F4911">
        <w:t>van</w:t>
      </w:r>
      <w:r w:rsidR="002E2A3E" w:rsidRPr="008F4911">
        <w:t xml:space="preserve"> het curriculum</w:t>
      </w:r>
      <w:r w:rsidR="00EC63CA" w:rsidRPr="008F4911">
        <w:t>.</w:t>
      </w:r>
      <w:r w:rsidR="00EC63CA" w:rsidRPr="00313FFF">
        <w:t xml:space="preserve"> Het is onbekend wat de visie vanuit docenten en studenten is ten aanzien van het onderwerp seksualiteit</w:t>
      </w:r>
      <w:r w:rsidRPr="00313FFF">
        <w:t xml:space="preserve"> in relatie tot het professionele bereik van de ergotherapie.</w:t>
      </w:r>
    </w:p>
    <w:p w:rsidR="00501B21" w:rsidRPr="0069287D" w:rsidRDefault="00501B21" w:rsidP="00CE5E76">
      <w:pPr>
        <w:spacing w:line="312" w:lineRule="auto"/>
        <w:rPr>
          <w:color w:val="FF0000"/>
        </w:rPr>
      </w:pPr>
    </w:p>
    <w:p w:rsidR="0095205C" w:rsidRPr="005E27B5" w:rsidRDefault="007B145C" w:rsidP="005E27B5">
      <w:pPr>
        <w:pStyle w:val="Kop2"/>
        <w:rPr>
          <w:rFonts w:asciiTheme="minorHAnsi" w:hAnsiTheme="minorHAnsi"/>
          <w:b w:val="0"/>
          <w:color w:val="auto"/>
          <w:sz w:val="22"/>
          <w:szCs w:val="22"/>
        </w:rPr>
      </w:pPr>
      <w:bookmarkStart w:id="10" w:name="_Toc485731339"/>
      <w:r w:rsidRPr="005E27B5">
        <w:rPr>
          <w:rFonts w:asciiTheme="minorHAnsi" w:hAnsiTheme="minorHAnsi"/>
          <w:b w:val="0"/>
          <w:color w:val="auto"/>
          <w:sz w:val="22"/>
          <w:szCs w:val="22"/>
        </w:rPr>
        <w:t>3.2</w:t>
      </w:r>
      <w:r w:rsidR="008A5B76" w:rsidRPr="005E27B5">
        <w:rPr>
          <w:rFonts w:asciiTheme="minorHAnsi" w:hAnsiTheme="minorHAnsi"/>
          <w:b w:val="0"/>
          <w:color w:val="auto"/>
          <w:sz w:val="22"/>
          <w:szCs w:val="22"/>
        </w:rPr>
        <w:t>.</w:t>
      </w:r>
      <w:r w:rsidRPr="005E27B5">
        <w:rPr>
          <w:rFonts w:asciiTheme="minorHAnsi" w:hAnsiTheme="minorHAnsi"/>
          <w:b w:val="0"/>
          <w:color w:val="auto"/>
          <w:sz w:val="22"/>
          <w:szCs w:val="22"/>
        </w:rPr>
        <w:tab/>
      </w:r>
      <w:r w:rsidR="008253F3" w:rsidRPr="005E27B5">
        <w:rPr>
          <w:rFonts w:asciiTheme="minorHAnsi" w:eastAsiaTheme="minorEastAsia" w:hAnsiTheme="minorHAnsi"/>
          <w:b w:val="0"/>
          <w:bCs w:val="0"/>
          <w:color w:val="auto"/>
          <w:sz w:val="22"/>
          <w:szCs w:val="22"/>
        </w:rPr>
        <w:t>Doelstelling</w:t>
      </w:r>
      <w:bookmarkStart w:id="11" w:name="_Hlk481438703"/>
      <w:bookmarkEnd w:id="10"/>
      <w:r w:rsidR="00E94187" w:rsidRPr="005E27B5">
        <w:rPr>
          <w:rFonts w:asciiTheme="minorHAnsi" w:hAnsiTheme="minorHAnsi"/>
          <w:b w:val="0"/>
          <w:color w:val="auto"/>
          <w:sz w:val="22"/>
          <w:szCs w:val="22"/>
        </w:rPr>
        <w:br/>
      </w:r>
    </w:p>
    <w:p w:rsidR="00E94187" w:rsidRPr="008F4911" w:rsidRDefault="003B6B15" w:rsidP="00CE5E76">
      <w:pPr>
        <w:spacing w:line="312" w:lineRule="auto"/>
      </w:pPr>
      <w:r w:rsidRPr="008F4911">
        <w:t>Het v</w:t>
      </w:r>
      <w:r w:rsidR="002C187F" w:rsidRPr="008F4911">
        <w:t>erkrijgen van inzicht</w:t>
      </w:r>
      <w:r w:rsidR="00E94187" w:rsidRPr="008F4911">
        <w:t xml:space="preserve"> in de visie</w:t>
      </w:r>
      <w:r w:rsidR="00957358" w:rsidRPr="008F4911">
        <w:t xml:space="preserve"> van docenten en studenten van de opleiding ergotherapie</w:t>
      </w:r>
      <w:r w:rsidR="00E94187" w:rsidRPr="008F4911">
        <w:t xml:space="preserve"> </w:t>
      </w:r>
      <w:r w:rsidR="00957358" w:rsidRPr="008F4911">
        <w:t xml:space="preserve">aan </w:t>
      </w:r>
      <w:r w:rsidR="00E94187" w:rsidRPr="008F4911">
        <w:t xml:space="preserve">de Hogeschool </w:t>
      </w:r>
      <w:r w:rsidR="0062110A" w:rsidRPr="008F4911">
        <w:t xml:space="preserve">van </w:t>
      </w:r>
      <w:r w:rsidR="00E94187" w:rsidRPr="008F4911">
        <w:t>Arnhem en Nijmegen ten aanzien</w:t>
      </w:r>
      <w:r w:rsidR="00776F89" w:rsidRPr="008F4911">
        <w:t xml:space="preserve"> van</w:t>
      </w:r>
      <w:r w:rsidR="00E94187" w:rsidRPr="008F4911">
        <w:t xml:space="preserve"> het onderwerp</w:t>
      </w:r>
      <w:r w:rsidR="00776F89" w:rsidRPr="008F4911">
        <w:t xml:space="preserve"> seksualiteit </w:t>
      </w:r>
      <w:r w:rsidR="0062110A" w:rsidRPr="008F4911">
        <w:t xml:space="preserve">in relatie tot </w:t>
      </w:r>
      <w:r w:rsidR="00501B21" w:rsidRPr="008F4911">
        <w:t xml:space="preserve">het professionele bereik van </w:t>
      </w:r>
      <w:r w:rsidR="0062110A" w:rsidRPr="008F4911">
        <w:t xml:space="preserve">de ergotherapie en </w:t>
      </w:r>
      <w:r w:rsidR="002C187F" w:rsidRPr="008F4911">
        <w:t>het curriculum</w:t>
      </w:r>
      <w:r w:rsidR="00E94187" w:rsidRPr="008F4911">
        <w:t xml:space="preserve"> van de opleiding</w:t>
      </w:r>
      <w:r w:rsidR="002C187F" w:rsidRPr="008F4911">
        <w:t>.</w:t>
      </w:r>
    </w:p>
    <w:p w:rsidR="00776F89" w:rsidRPr="0095205C" w:rsidRDefault="00776F89" w:rsidP="00CE5E76">
      <w:pPr>
        <w:spacing w:line="312" w:lineRule="auto"/>
        <w:rPr>
          <w:color w:val="00B050"/>
        </w:rPr>
      </w:pPr>
    </w:p>
    <w:p w:rsidR="008253F3" w:rsidRDefault="007B145C" w:rsidP="00CE5E76">
      <w:pPr>
        <w:pStyle w:val="Kop2"/>
        <w:spacing w:before="0" w:line="312" w:lineRule="auto"/>
        <w:ind w:left="709" w:hanging="709"/>
        <w:rPr>
          <w:rFonts w:asciiTheme="minorHAnsi" w:eastAsiaTheme="minorEastAsia" w:hAnsiTheme="minorHAnsi" w:cstheme="minorBidi"/>
          <w:b w:val="0"/>
          <w:bCs w:val="0"/>
          <w:color w:val="auto"/>
          <w:sz w:val="22"/>
          <w:szCs w:val="22"/>
        </w:rPr>
      </w:pPr>
      <w:bookmarkStart w:id="12" w:name="_Toc484689171"/>
      <w:bookmarkStart w:id="13" w:name="_Toc485731340"/>
      <w:bookmarkEnd w:id="11"/>
      <w:r>
        <w:rPr>
          <w:rFonts w:asciiTheme="minorHAnsi" w:eastAsiaTheme="minorEastAsia" w:hAnsiTheme="minorHAnsi" w:cstheme="minorBidi"/>
          <w:b w:val="0"/>
          <w:bCs w:val="0"/>
          <w:color w:val="auto"/>
          <w:sz w:val="22"/>
          <w:szCs w:val="22"/>
        </w:rPr>
        <w:t>3.3</w:t>
      </w:r>
      <w:r w:rsidR="008A5B76">
        <w:rPr>
          <w:rFonts w:asciiTheme="minorHAnsi" w:eastAsiaTheme="minorEastAsia" w:hAnsiTheme="minorHAnsi" w:cstheme="minorBidi"/>
          <w:b w:val="0"/>
          <w:bCs w:val="0"/>
          <w:color w:val="auto"/>
          <w:sz w:val="22"/>
          <w:szCs w:val="22"/>
        </w:rPr>
        <w:t>.</w:t>
      </w:r>
      <w:r>
        <w:rPr>
          <w:rFonts w:asciiTheme="minorHAnsi" w:eastAsiaTheme="minorEastAsia" w:hAnsiTheme="minorHAnsi" w:cstheme="minorBidi"/>
          <w:b w:val="0"/>
          <w:bCs w:val="0"/>
          <w:color w:val="auto"/>
          <w:sz w:val="22"/>
          <w:szCs w:val="22"/>
        </w:rPr>
        <w:tab/>
      </w:r>
      <w:r w:rsidR="008253F3" w:rsidRPr="009055AB">
        <w:rPr>
          <w:rFonts w:asciiTheme="minorHAnsi" w:eastAsiaTheme="minorEastAsia" w:hAnsiTheme="minorHAnsi" w:cstheme="minorBidi"/>
          <w:bCs w:val="0"/>
          <w:color w:val="auto"/>
          <w:sz w:val="22"/>
          <w:szCs w:val="22"/>
        </w:rPr>
        <w:t>Vraagstelling</w:t>
      </w:r>
      <w:bookmarkEnd w:id="12"/>
      <w:bookmarkEnd w:id="13"/>
    </w:p>
    <w:p w:rsidR="006D78C6" w:rsidRPr="005E27B5" w:rsidRDefault="007B145C" w:rsidP="005E27B5">
      <w:pPr>
        <w:pStyle w:val="Kop3"/>
        <w:rPr>
          <w:rFonts w:asciiTheme="minorHAnsi" w:hAnsiTheme="minorHAnsi"/>
          <w:b w:val="0"/>
          <w:i/>
          <w:color w:val="auto"/>
        </w:rPr>
      </w:pPr>
      <w:bookmarkStart w:id="14" w:name="_Toc485731341"/>
      <w:r w:rsidRPr="005E27B5">
        <w:rPr>
          <w:rFonts w:asciiTheme="minorHAnsi" w:hAnsiTheme="minorHAnsi"/>
          <w:b w:val="0"/>
          <w:i/>
          <w:color w:val="auto"/>
        </w:rPr>
        <w:t>3</w:t>
      </w:r>
      <w:r w:rsidR="686D25BF" w:rsidRPr="005E27B5">
        <w:rPr>
          <w:rFonts w:asciiTheme="minorHAnsi" w:hAnsiTheme="minorHAnsi"/>
          <w:b w:val="0"/>
          <w:i/>
          <w:color w:val="auto"/>
        </w:rPr>
        <w:t>.3.1</w:t>
      </w:r>
      <w:r w:rsidR="008A5B76" w:rsidRPr="005E27B5">
        <w:rPr>
          <w:rFonts w:asciiTheme="minorHAnsi" w:hAnsiTheme="minorHAnsi"/>
          <w:b w:val="0"/>
          <w:i/>
          <w:color w:val="auto"/>
        </w:rPr>
        <w:t>.</w:t>
      </w:r>
      <w:r w:rsidR="008A5B76" w:rsidRPr="005E27B5">
        <w:rPr>
          <w:rFonts w:asciiTheme="minorHAnsi" w:hAnsiTheme="minorHAnsi"/>
          <w:b w:val="0"/>
          <w:i/>
          <w:color w:val="auto"/>
        </w:rPr>
        <w:tab/>
      </w:r>
      <w:r w:rsidR="686D25BF" w:rsidRPr="005E27B5">
        <w:rPr>
          <w:rFonts w:asciiTheme="minorHAnsi" w:hAnsiTheme="minorHAnsi"/>
          <w:b w:val="0"/>
          <w:i/>
          <w:color w:val="auto"/>
        </w:rPr>
        <w:t xml:space="preserve"> Hoofdvraagstelling</w:t>
      </w:r>
      <w:bookmarkEnd w:id="14"/>
    </w:p>
    <w:p w:rsidR="0069287D" w:rsidRDefault="0069287D" w:rsidP="00CE5E76">
      <w:pPr>
        <w:spacing w:line="312" w:lineRule="auto"/>
        <w:rPr>
          <w:u w:val="single"/>
        </w:rPr>
      </w:pPr>
    </w:p>
    <w:p w:rsidR="0095205C" w:rsidRPr="008F4911" w:rsidRDefault="0095205C" w:rsidP="00CE5E76">
      <w:pPr>
        <w:spacing w:line="312" w:lineRule="auto"/>
      </w:pPr>
      <w:r w:rsidRPr="008F4911">
        <w:t>Wat is de visie van docenten en studenten</w:t>
      </w:r>
      <w:r w:rsidR="008F1AA4" w:rsidRPr="008F4911">
        <w:t xml:space="preserve"> van de opleiding ergotherapie aan</w:t>
      </w:r>
      <w:r w:rsidR="0062110A" w:rsidRPr="008F4911">
        <w:t xml:space="preserve"> de Hogeschool van </w:t>
      </w:r>
      <w:r w:rsidR="00E94187" w:rsidRPr="008F4911">
        <w:t>Arnhem en Nijmegen ten aanzien van</w:t>
      </w:r>
      <w:r w:rsidRPr="008F4911">
        <w:t xml:space="preserve"> het onderwerp</w:t>
      </w:r>
      <w:r w:rsidR="00193BD2" w:rsidRPr="008F4911">
        <w:t xml:space="preserve"> seksualiteit</w:t>
      </w:r>
      <w:r w:rsidRPr="008F4911">
        <w:t xml:space="preserve"> </w:t>
      </w:r>
      <w:r w:rsidR="0062110A" w:rsidRPr="008F4911">
        <w:t>in relatie tot</w:t>
      </w:r>
      <w:r w:rsidR="00202A87" w:rsidRPr="008F4911">
        <w:t xml:space="preserve"> het professionele bereik van</w:t>
      </w:r>
      <w:r w:rsidR="0062110A" w:rsidRPr="008F4911">
        <w:t xml:space="preserve"> de ergotherapie en</w:t>
      </w:r>
      <w:r w:rsidR="00957358" w:rsidRPr="008F4911">
        <w:t xml:space="preserve"> het curriculum van de opleiding?</w:t>
      </w:r>
    </w:p>
    <w:p w:rsidR="00AA0B85" w:rsidRPr="005E27B5" w:rsidRDefault="007B145C" w:rsidP="005E27B5">
      <w:pPr>
        <w:pStyle w:val="Kop3"/>
        <w:rPr>
          <w:rFonts w:asciiTheme="minorHAnsi" w:hAnsiTheme="minorHAnsi"/>
          <w:b w:val="0"/>
          <w:i/>
          <w:color w:val="auto"/>
        </w:rPr>
      </w:pPr>
      <w:bookmarkStart w:id="15" w:name="_Toc485731342"/>
      <w:r w:rsidRPr="005E27B5">
        <w:rPr>
          <w:rFonts w:asciiTheme="minorHAnsi" w:hAnsiTheme="minorHAnsi"/>
          <w:b w:val="0"/>
          <w:i/>
          <w:color w:val="auto"/>
        </w:rPr>
        <w:t>3</w:t>
      </w:r>
      <w:r w:rsidR="686D25BF" w:rsidRPr="005E27B5">
        <w:rPr>
          <w:rFonts w:asciiTheme="minorHAnsi" w:hAnsiTheme="minorHAnsi"/>
          <w:b w:val="0"/>
          <w:i/>
          <w:color w:val="auto"/>
        </w:rPr>
        <w:t>.3.2</w:t>
      </w:r>
      <w:r w:rsidR="008A5B76" w:rsidRPr="005E27B5">
        <w:rPr>
          <w:rFonts w:asciiTheme="minorHAnsi" w:hAnsiTheme="minorHAnsi"/>
          <w:b w:val="0"/>
          <w:i/>
          <w:color w:val="auto"/>
        </w:rPr>
        <w:t>.</w:t>
      </w:r>
      <w:r w:rsidR="008A5B76" w:rsidRPr="005E27B5">
        <w:rPr>
          <w:rFonts w:asciiTheme="minorHAnsi" w:hAnsiTheme="minorHAnsi"/>
          <w:b w:val="0"/>
          <w:i/>
          <w:color w:val="auto"/>
        </w:rPr>
        <w:tab/>
      </w:r>
      <w:r w:rsidR="005E27B5" w:rsidRPr="005E27B5">
        <w:rPr>
          <w:rFonts w:asciiTheme="minorHAnsi" w:hAnsiTheme="minorHAnsi"/>
          <w:b w:val="0"/>
          <w:i/>
          <w:color w:val="auto"/>
        </w:rPr>
        <w:t xml:space="preserve"> Deelvragen</w:t>
      </w:r>
      <w:bookmarkEnd w:id="15"/>
    </w:p>
    <w:p w:rsidR="00E60DAC" w:rsidRPr="00E60DAC" w:rsidRDefault="00E60DAC" w:rsidP="00CE5E76">
      <w:pPr>
        <w:spacing w:line="312" w:lineRule="auto"/>
        <w:rPr>
          <w:u w:val="single"/>
        </w:rPr>
      </w:pPr>
    </w:p>
    <w:p w:rsidR="00AA0B85" w:rsidRPr="00E60DAC" w:rsidRDefault="686D25BF" w:rsidP="00CE5E76">
      <w:pPr>
        <w:pStyle w:val="Geenafstand"/>
        <w:numPr>
          <w:ilvl w:val="0"/>
          <w:numId w:val="10"/>
        </w:numPr>
        <w:spacing w:line="312" w:lineRule="auto"/>
        <w:jc w:val="left"/>
      </w:pPr>
      <w:r w:rsidRPr="00E60DAC">
        <w:t>Wat</w:t>
      </w:r>
      <w:r w:rsidR="00165FB7">
        <w:t xml:space="preserve"> is de visie van</w:t>
      </w:r>
      <w:r w:rsidR="00660CA5" w:rsidRPr="00E60DAC">
        <w:t xml:space="preserve"> docenten </w:t>
      </w:r>
      <w:r w:rsidR="00E60DAC" w:rsidRPr="00E60DAC">
        <w:t xml:space="preserve">en studenten </w:t>
      </w:r>
      <w:r w:rsidR="00501B21">
        <w:t>van</w:t>
      </w:r>
      <w:r w:rsidRPr="00E60DAC">
        <w:t xml:space="preserve"> de opleiding ergotherapie aan de Hogeschool </w:t>
      </w:r>
      <w:r w:rsidR="00501B21">
        <w:t xml:space="preserve">van </w:t>
      </w:r>
      <w:r w:rsidRPr="00E60DAC">
        <w:t>Arnhem en Nij</w:t>
      </w:r>
      <w:r w:rsidR="008F1AA4">
        <w:t>megen ten aanzien van</w:t>
      </w:r>
      <w:r w:rsidR="009A5E16" w:rsidRPr="00E60DAC">
        <w:t xml:space="preserve"> het</w:t>
      </w:r>
      <w:r w:rsidRPr="00E60DAC">
        <w:t xml:space="preserve"> onderwerp seksualiteit in relatie tot het professionele bereik van de ergotherapie?</w:t>
      </w:r>
    </w:p>
    <w:p w:rsidR="00817ACB" w:rsidRDefault="00817ACB" w:rsidP="00F572F9">
      <w:pPr>
        <w:pStyle w:val="Geenafstand"/>
        <w:numPr>
          <w:ilvl w:val="0"/>
          <w:numId w:val="10"/>
        </w:numPr>
        <w:spacing w:line="312" w:lineRule="auto"/>
        <w:jc w:val="left"/>
      </w:pPr>
      <w:r>
        <w:t>Wat is de vis</w:t>
      </w:r>
      <w:r w:rsidR="00501B21">
        <w:t>ie van docenten en studenten van</w:t>
      </w:r>
      <w:r>
        <w:t xml:space="preserve"> de opleiding ergotherapie aan de Hogeschool </w:t>
      </w:r>
      <w:r w:rsidR="00F572F9">
        <w:t xml:space="preserve">van </w:t>
      </w:r>
      <w:r>
        <w:t>Arnhem en Nijmegen ten aanzien van het onderwerp seksualiteit in relatie tot het curriculum</w:t>
      </w:r>
      <w:r w:rsidR="009055AB">
        <w:t xml:space="preserve"> van de opleiding</w:t>
      </w:r>
      <w:r>
        <w:t>?</w:t>
      </w:r>
    </w:p>
    <w:p w:rsidR="00811D10" w:rsidRPr="005E27B5" w:rsidRDefault="007B145C" w:rsidP="005E27B5">
      <w:pPr>
        <w:pStyle w:val="Kop3"/>
        <w:rPr>
          <w:rFonts w:asciiTheme="minorHAnsi" w:hAnsiTheme="minorHAnsi"/>
          <w:b w:val="0"/>
          <w:bCs w:val="0"/>
          <w:i/>
          <w:color w:val="auto"/>
        </w:rPr>
      </w:pPr>
      <w:bookmarkStart w:id="16" w:name="_Toc485731343"/>
      <w:r w:rsidRPr="005E27B5">
        <w:rPr>
          <w:rFonts w:asciiTheme="minorHAnsi" w:hAnsiTheme="minorHAnsi"/>
          <w:b w:val="0"/>
          <w:bCs w:val="0"/>
          <w:i/>
          <w:color w:val="auto"/>
        </w:rPr>
        <w:t>3</w:t>
      </w:r>
      <w:r w:rsidR="008A5B76" w:rsidRPr="005E27B5">
        <w:rPr>
          <w:rFonts w:asciiTheme="minorHAnsi" w:hAnsiTheme="minorHAnsi"/>
          <w:b w:val="0"/>
          <w:bCs w:val="0"/>
          <w:i/>
          <w:color w:val="auto"/>
        </w:rPr>
        <w:t>.3.3.</w:t>
      </w:r>
      <w:r w:rsidR="008A5B76" w:rsidRPr="005E27B5">
        <w:rPr>
          <w:rFonts w:asciiTheme="minorHAnsi" w:hAnsiTheme="minorHAnsi"/>
          <w:b w:val="0"/>
          <w:bCs w:val="0"/>
          <w:i/>
          <w:color w:val="auto"/>
        </w:rPr>
        <w:tab/>
      </w:r>
      <w:r w:rsidR="686D25BF" w:rsidRPr="005E27B5">
        <w:rPr>
          <w:rFonts w:asciiTheme="minorHAnsi" w:hAnsiTheme="minorHAnsi"/>
          <w:b w:val="0"/>
          <w:bCs w:val="0"/>
          <w:i/>
          <w:color w:val="auto"/>
        </w:rPr>
        <w:t>Operationalisering begrippen</w:t>
      </w:r>
      <w:bookmarkEnd w:id="16"/>
    </w:p>
    <w:p w:rsidR="007E66FF" w:rsidRDefault="007E66FF" w:rsidP="00CE5E76">
      <w:pPr>
        <w:spacing w:line="312" w:lineRule="auto"/>
        <w:rPr>
          <w:b/>
        </w:rPr>
      </w:pPr>
    </w:p>
    <w:p w:rsidR="008A5B76" w:rsidRDefault="00D00D23" w:rsidP="00CE5E76">
      <w:pPr>
        <w:spacing w:line="312" w:lineRule="auto"/>
        <w:rPr>
          <w:u w:val="single"/>
        </w:rPr>
      </w:pPr>
      <w:r w:rsidRPr="00F572F9">
        <w:rPr>
          <w:u w:val="single"/>
        </w:rPr>
        <w:t>Seksualiteit</w:t>
      </w:r>
    </w:p>
    <w:p w:rsidR="00D72B56" w:rsidRPr="00F572F9" w:rsidRDefault="00D72B56" w:rsidP="00CE5E76">
      <w:pPr>
        <w:spacing w:line="312" w:lineRule="auto"/>
        <w:rPr>
          <w:u w:val="single"/>
        </w:rPr>
      </w:pPr>
    </w:p>
    <w:p w:rsidR="00D00D23" w:rsidRDefault="00EA5D22" w:rsidP="00CE5E76">
      <w:pPr>
        <w:spacing w:line="312" w:lineRule="auto"/>
      </w:pPr>
      <w:r w:rsidRPr="00EA5D22">
        <w:t xml:space="preserve">Seksualiteit is geen eenduidig begrip. Men gebruikt niet alleen verschillende definities, maar ieder mens heeft bovendien een persoonlijke beleving en eigen uitingsvorm van seksuele gevoelens. In het kader </w:t>
      </w:r>
      <w:r w:rsidRPr="00EA5D22">
        <w:lastRenderedPageBreak/>
        <w:t>van ons onderzoek wordt uitgegaan van de internationaal gebruikte</w:t>
      </w:r>
      <w:r w:rsidR="002562DB">
        <w:t xml:space="preserve"> (werk)</w:t>
      </w:r>
      <w:r w:rsidRPr="00EA5D22">
        <w:t>definitie van de Wereld Gezondheidsorganisatie (World Health Organisation).</w:t>
      </w:r>
    </w:p>
    <w:p w:rsidR="00D00D23" w:rsidRPr="00D00D23" w:rsidRDefault="00D00D23" w:rsidP="00CE5E76">
      <w:pPr>
        <w:spacing w:line="312" w:lineRule="auto"/>
      </w:pPr>
    </w:p>
    <w:p w:rsidR="00D00D23" w:rsidRPr="00D00D23" w:rsidRDefault="00EA5D22" w:rsidP="00CE5E76">
      <w:pPr>
        <w:spacing w:line="312" w:lineRule="auto"/>
      </w:pPr>
      <w:r w:rsidRPr="00EA5D22">
        <w:t>“Seksualiteit is een centraal aspect van het leven van de mens. Het omvat seks, genderidentiteit en –rollen, seksuele oriëntatie, erotiek, plezier, intimiteit en voortplanting. Seksualiteit wordt ervaren en vormgegeven in gedachten, fantasieën, verlangens, overtuigingen, attituden, waarden, gedrag, handelingen, rollen en relaties. Hoewel seksualiteit al deze dimensies kan omvatten, worden deze niet altijd ervaren of vormgegeven. Seksualiteit wordt beïnvloed door de interactie van biologische, psychologische, sociale, economische, politieke, ethische, wettelijke, historische, religieuze en spirituele factoren.”</w:t>
      </w:r>
      <w:r w:rsidRPr="00EA5D22">
        <w:rPr>
          <w:i/>
          <w:iCs/>
        </w:rPr>
        <w:t> </w:t>
      </w:r>
      <w:r w:rsidRPr="00EA5D22">
        <w:t>(WHO, 2010).</w:t>
      </w:r>
    </w:p>
    <w:p w:rsidR="00D00D23" w:rsidRPr="00E60DAC" w:rsidRDefault="00D00D23" w:rsidP="00CE5E76">
      <w:pPr>
        <w:spacing w:line="312" w:lineRule="auto"/>
        <w:rPr>
          <w:b/>
        </w:rPr>
      </w:pPr>
    </w:p>
    <w:p w:rsidR="00D72B56" w:rsidRDefault="00F8463A" w:rsidP="00CE5E76">
      <w:pPr>
        <w:spacing w:line="312" w:lineRule="auto"/>
        <w:rPr>
          <w:bCs/>
          <w:u w:val="single"/>
        </w:rPr>
      </w:pPr>
      <w:bookmarkStart w:id="17" w:name="_Hlk481439576"/>
      <w:r w:rsidRPr="00F572F9">
        <w:rPr>
          <w:bCs/>
          <w:u w:val="single"/>
        </w:rPr>
        <w:t>Visie</w:t>
      </w:r>
    </w:p>
    <w:p w:rsidR="00E60DAC" w:rsidRPr="00F572F9" w:rsidRDefault="00AB5204" w:rsidP="00CE5E76">
      <w:pPr>
        <w:spacing w:line="312" w:lineRule="auto"/>
        <w:rPr>
          <w:bCs/>
          <w:strike/>
          <w:color w:val="FF0000"/>
          <w:u w:val="single"/>
        </w:rPr>
      </w:pPr>
      <w:r w:rsidRPr="00F572F9">
        <w:rPr>
          <w:bCs/>
          <w:u w:val="single"/>
        </w:rPr>
        <w:t xml:space="preserve"> </w:t>
      </w:r>
    </w:p>
    <w:p w:rsidR="00F8463A" w:rsidRDefault="00F8463A" w:rsidP="00CE5E76">
      <w:pPr>
        <w:spacing w:line="312" w:lineRule="auto"/>
        <w:rPr>
          <w:bCs/>
        </w:rPr>
      </w:pPr>
      <w:r w:rsidRPr="00E60DAC">
        <w:rPr>
          <w:bCs/>
        </w:rPr>
        <w:t xml:space="preserve">De visie wordt binnen dit onderzoek gedefinieerd als </w:t>
      </w:r>
      <w:r w:rsidR="00870116" w:rsidRPr="00E60DAC">
        <w:rPr>
          <w:bCs/>
        </w:rPr>
        <w:t>de manier waarop men</w:t>
      </w:r>
      <w:r w:rsidRPr="00E60DAC">
        <w:rPr>
          <w:bCs/>
        </w:rPr>
        <w:t xml:space="preserve"> ergens naar kijkt en erover oordeelt. Het bevat een weloverwogen mening over een zaak en hoe die zich zou moeten ontwikkelen</w:t>
      </w:r>
      <w:r w:rsidR="00870116" w:rsidRPr="00E60DAC">
        <w:rPr>
          <w:bCs/>
        </w:rPr>
        <w:t xml:space="preserve"> (Encyclo</w:t>
      </w:r>
      <w:r w:rsidRPr="00E60DAC">
        <w:rPr>
          <w:bCs/>
        </w:rPr>
        <w:t xml:space="preserve">, 2017). </w:t>
      </w:r>
      <w:bookmarkEnd w:id="17"/>
    </w:p>
    <w:p w:rsidR="00AB5204" w:rsidRPr="00E60DAC" w:rsidRDefault="00AB5204" w:rsidP="00CE5E76">
      <w:pPr>
        <w:spacing w:line="312" w:lineRule="auto"/>
        <w:rPr>
          <w:bCs/>
        </w:rPr>
      </w:pPr>
    </w:p>
    <w:p w:rsidR="00AB5204" w:rsidRDefault="686D25BF" w:rsidP="00CE5E76">
      <w:pPr>
        <w:spacing w:line="312" w:lineRule="auto"/>
        <w:rPr>
          <w:bCs/>
          <w:u w:val="single"/>
        </w:rPr>
      </w:pPr>
      <w:r w:rsidRPr="00F572F9">
        <w:rPr>
          <w:bCs/>
          <w:u w:val="single"/>
        </w:rPr>
        <w:t>Professioneel bereik</w:t>
      </w:r>
    </w:p>
    <w:p w:rsidR="00D72B56" w:rsidRPr="00F572F9" w:rsidRDefault="00D72B56" w:rsidP="00CE5E76">
      <w:pPr>
        <w:spacing w:line="312" w:lineRule="auto"/>
        <w:rPr>
          <w:bCs/>
          <w:u w:val="single"/>
        </w:rPr>
      </w:pPr>
    </w:p>
    <w:p w:rsidR="00811D10" w:rsidRPr="00E60DAC" w:rsidRDefault="2902A43B" w:rsidP="00CE5E76">
      <w:pPr>
        <w:spacing w:line="312" w:lineRule="auto"/>
      </w:pPr>
      <w:r w:rsidRPr="00E60DAC">
        <w:t>Het professionele bereik wordt binnen dit onderzoek gedefinieerd als het domein waarbinnen de ergotherapeut kennis en expertise heeft (Granse, Hartingsveldt &amp; Kinébanian, 2012). Het domein van de ergotherapie bestaat uit de volgende aspecten:</w:t>
      </w:r>
    </w:p>
    <w:p w:rsidR="00811D10" w:rsidRPr="00A92500" w:rsidRDefault="2902A43B" w:rsidP="00CE5E76">
      <w:pPr>
        <w:spacing w:line="312" w:lineRule="auto"/>
        <w:rPr>
          <w:color w:val="FF0000"/>
        </w:rPr>
      </w:pPr>
      <w:r w:rsidRPr="00E60DAC">
        <w:t>* activiteitengebieden,</w:t>
      </w:r>
    </w:p>
    <w:p w:rsidR="00811D10" w:rsidRPr="00E60DAC" w:rsidRDefault="2902A43B" w:rsidP="00CE5E76">
      <w:pPr>
        <w:spacing w:line="312" w:lineRule="auto"/>
      </w:pPr>
      <w:r w:rsidRPr="00E60DAC">
        <w:t>* cliëntfactoren,</w:t>
      </w:r>
    </w:p>
    <w:p w:rsidR="00811D10" w:rsidRPr="00E60DAC" w:rsidRDefault="2902A43B" w:rsidP="00CE5E76">
      <w:pPr>
        <w:spacing w:line="312" w:lineRule="auto"/>
      </w:pPr>
      <w:r w:rsidRPr="00E60DAC">
        <w:t>* uitvoeringsvaardigheden,</w:t>
      </w:r>
    </w:p>
    <w:p w:rsidR="00811D10" w:rsidRPr="00E60DAC" w:rsidRDefault="2902A43B" w:rsidP="00CE5E76">
      <w:pPr>
        <w:spacing w:line="312" w:lineRule="auto"/>
      </w:pPr>
      <w:r w:rsidRPr="00E60DAC">
        <w:t>* handelingspatronen,</w:t>
      </w:r>
    </w:p>
    <w:p w:rsidR="00811D10" w:rsidRDefault="2902A43B" w:rsidP="00CE5E76">
      <w:pPr>
        <w:spacing w:line="312" w:lineRule="auto"/>
      </w:pPr>
      <w:r w:rsidRPr="00E60DAC">
        <w:t>* context en activiteitenvereisten (AOTA, 2008).</w:t>
      </w:r>
    </w:p>
    <w:p w:rsidR="008A5B76" w:rsidRDefault="008A5B76" w:rsidP="00CE5E76">
      <w:pPr>
        <w:spacing w:line="312" w:lineRule="auto"/>
      </w:pPr>
      <w:r>
        <w:br w:type="page"/>
      </w:r>
    </w:p>
    <w:p w:rsidR="00A0587D" w:rsidRPr="008A5B76" w:rsidRDefault="007B145C" w:rsidP="00CE5E76">
      <w:pPr>
        <w:pStyle w:val="Kop1"/>
        <w:spacing w:before="0" w:line="312" w:lineRule="auto"/>
        <w:rPr>
          <w:rFonts w:asciiTheme="minorHAnsi" w:eastAsiaTheme="minorEastAsia" w:hAnsiTheme="minorHAnsi" w:cstheme="minorBidi"/>
          <w:color w:val="auto"/>
          <w:sz w:val="22"/>
          <w:szCs w:val="22"/>
        </w:rPr>
      </w:pPr>
      <w:bookmarkStart w:id="18" w:name="_Toc485731344"/>
      <w:r w:rsidRPr="008A5B76">
        <w:rPr>
          <w:rFonts w:asciiTheme="minorHAnsi" w:eastAsiaTheme="minorHAnsi" w:hAnsiTheme="minorHAnsi" w:cstheme="minorBidi"/>
          <w:bCs w:val="0"/>
          <w:color w:val="auto"/>
          <w:sz w:val="22"/>
          <w:szCs w:val="22"/>
        </w:rPr>
        <w:lastRenderedPageBreak/>
        <w:t>4.</w:t>
      </w:r>
      <w:r w:rsidRPr="008A5B76">
        <w:rPr>
          <w:rFonts w:asciiTheme="minorHAnsi" w:eastAsiaTheme="minorHAnsi" w:hAnsiTheme="minorHAnsi" w:cstheme="minorBidi"/>
          <w:bCs w:val="0"/>
          <w:color w:val="auto"/>
          <w:sz w:val="22"/>
          <w:szCs w:val="22"/>
        </w:rPr>
        <w:tab/>
      </w:r>
      <w:r w:rsidR="008253F3" w:rsidRPr="008A5B76">
        <w:rPr>
          <w:rFonts w:asciiTheme="minorHAnsi" w:eastAsiaTheme="minorEastAsia" w:hAnsiTheme="minorHAnsi" w:cstheme="minorBidi"/>
          <w:color w:val="auto"/>
          <w:sz w:val="22"/>
          <w:szCs w:val="22"/>
        </w:rPr>
        <w:t>Methode</w:t>
      </w:r>
      <w:bookmarkEnd w:id="18"/>
    </w:p>
    <w:p w:rsidR="00683FB4" w:rsidRPr="00D5518F" w:rsidRDefault="00ED40F9" w:rsidP="00CE5E76">
      <w:pPr>
        <w:pStyle w:val="Kop1"/>
        <w:spacing w:before="0" w:line="312" w:lineRule="auto"/>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r>
    </w:p>
    <w:p w:rsidR="00911E13" w:rsidRDefault="686D25BF" w:rsidP="00CE5E76">
      <w:pPr>
        <w:spacing w:line="312" w:lineRule="auto"/>
      </w:pPr>
      <w:r>
        <w:t xml:space="preserve">In dit hoofdstuk wordt beschreven hoe het onderzoek </w:t>
      </w:r>
      <w:r w:rsidR="00AE57EE">
        <w:t>is opgezet en uitgevoerd. E</w:t>
      </w:r>
      <w:r>
        <w:t>erst wordt de onderzoeksmethode van het onderzoek beschreven, gevolgd door de beschrijving van de doelgroep/deelnemers, wijze van gegevensverzameling, ethische afwegingen en tot slot de data-analyse.</w:t>
      </w:r>
    </w:p>
    <w:p w:rsidR="00A0587D" w:rsidRPr="00683FB4" w:rsidRDefault="00A0587D" w:rsidP="00CE5E76">
      <w:pPr>
        <w:spacing w:line="312" w:lineRule="auto"/>
      </w:pPr>
    </w:p>
    <w:p w:rsidR="008253F3" w:rsidRDefault="007B145C" w:rsidP="00CE5E76">
      <w:pPr>
        <w:pStyle w:val="Kop2"/>
        <w:spacing w:before="0" w:line="312" w:lineRule="auto"/>
        <w:ind w:left="851" w:hanging="851"/>
        <w:rPr>
          <w:rFonts w:asciiTheme="minorHAnsi" w:eastAsiaTheme="minorEastAsia" w:hAnsiTheme="minorHAnsi" w:cstheme="minorBidi"/>
          <w:b w:val="0"/>
          <w:bCs w:val="0"/>
          <w:color w:val="auto"/>
          <w:sz w:val="22"/>
          <w:szCs w:val="22"/>
        </w:rPr>
      </w:pPr>
      <w:bookmarkStart w:id="19" w:name="_Toc485731345"/>
      <w:r>
        <w:rPr>
          <w:rFonts w:asciiTheme="minorHAnsi" w:eastAsiaTheme="minorEastAsia" w:hAnsiTheme="minorHAnsi" w:cstheme="minorBidi"/>
          <w:b w:val="0"/>
          <w:bCs w:val="0"/>
          <w:color w:val="auto"/>
          <w:sz w:val="22"/>
          <w:szCs w:val="22"/>
        </w:rPr>
        <w:t>4.1</w:t>
      </w:r>
      <w:r w:rsidR="008A5B76">
        <w:rPr>
          <w:rFonts w:asciiTheme="minorHAnsi" w:eastAsiaTheme="minorEastAsia" w:hAnsiTheme="minorHAnsi" w:cstheme="minorBidi"/>
          <w:b w:val="0"/>
          <w:bCs w:val="0"/>
          <w:color w:val="auto"/>
          <w:sz w:val="22"/>
          <w:szCs w:val="22"/>
        </w:rPr>
        <w:t>.</w:t>
      </w:r>
      <w:r>
        <w:rPr>
          <w:rFonts w:asciiTheme="minorHAnsi" w:eastAsiaTheme="minorEastAsia" w:hAnsiTheme="minorHAnsi" w:cstheme="minorBidi"/>
          <w:b w:val="0"/>
          <w:bCs w:val="0"/>
          <w:color w:val="auto"/>
          <w:sz w:val="22"/>
          <w:szCs w:val="22"/>
        </w:rPr>
        <w:tab/>
      </w:r>
      <w:r w:rsidR="008253F3" w:rsidRPr="686D25BF">
        <w:rPr>
          <w:rFonts w:asciiTheme="minorHAnsi" w:eastAsiaTheme="minorEastAsia" w:hAnsiTheme="minorHAnsi" w:cstheme="minorBidi"/>
          <w:b w:val="0"/>
          <w:bCs w:val="0"/>
          <w:color w:val="auto"/>
          <w:sz w:val="22"/>
          <w:szCs w:val="22"/>
        </w:rPr>
        <w:t>Onderzoeksdesign</w:t>
      </w:r>
      <w:bookmarkEnd w:id="19"/>
    </w:p>
    <w:p w:rsidR="00683FB4" w:rsidRDefault="00683FB4" w:rsidP="00CE5E76">
      <w:pPr>
        <w:spacing w:line="312" w:lineRule="auto"/>
      </w:pPr>
    </w:p>
    <w:p w:rsidR="00683FB4" w:rsidRPr="00FE5977" w:rsidRDefault="7BDF3E08" w:rsidP="00CE5E76">
      <w:pPr>
        <w:spacing w:line="312" w:lineRule="auto"/>
      </w:pPr>
      <w:r>
        <w:t xml:space="preserve">Voor beide deelvragen is er een kwalitatief onderzoek uitgevoerd. Voor deze </w:t>
      </w:r>
      <w:r w:rsidR="007128C6">
        <w:t>onderzoeksmethode</w:t>
      </w:r>
      <w:r w:rsidR="00AE57EE">
        <w:t xml:space="preserve"> is gekozen</w:t>
      </w:r>
      <w:r>
        <w:t xml:space="preserve"> omdat hierbij de </w:t>
      </w:r>
      <w:r w:rsidRPr="00E60DAC">
        <w:t>betekenis</w:t>
      </w:r>
      <w:r>
        <w:t xml:space="preserve"> die deelnemers zelf aan de situatie geven bepalend is. Kwalitatief onderzoek is gericht op het verkrijgen van informatie over wát er leeft en waarom. Het geeft diepgaande informatie door in te gaan op achterliggende motivaties, meningen, wensen en behoeften van de onderzoeksgroep </w:t>
      </w:r>
      <w:r w:rsidR="005B3AD0">
        <w:t>(Verhoef,</w:t>
      </w:r>
      <w:r w:rsidR="00F55D0F">
        <w:t xml:space="preserve"> Kuiper, Neijenhuis, Dekker-van Doorn &amp;</w:t>
      </w:r>
      <w:r w:rsidR="00165FB7">
        <w:t xml:space="preserve"> </w:t>
      </w:r>
      <w:r w:rsidR="00F55D0F">
        <w:t>Rosendal,</w:t>
      </w:r>
      <w:r w:rsidR="007A56E0">
        <w:t xml:space="preserve"> </w:t>
      </w:r>
      <w:r w:rsidR="00E12FBA">
        <w:t>2016</w:t>
      </w:r>
      <w:r w:rsidR="005B3AD0">
        <w:t>, p. 50)</w:t>
      </w:r>
      <w:r>
        <w:t>.</w:t>
      </w:r>
      <w:r w:rsidR="00AE57EE">
        <w:t xml:space="preserve"> </w:t>
      </w:r>
      <w:r>
        <w:t xml:space="preserve">Het verzamelen van de onderzoeksdata </w:t>
      </w:r>
      <w:r w:rsidR="00E60DAC">
        <w:t xml:space="preserve">binnen kwalitatief onderzoek is </w:t>
      </w:r>
      <w:r>
        <w:t xml:space="preserve">open en flexibel, er kan worden ingegaan op onverwachte situaties. (Verhoeven, 2014, p. 32). </w:t>
      </w:r>
    </w:p>
    <w:p w:rsidR="00F55D0F" w:rsidRDefault="00F55D0F" w:rsidP="00CE5E76">
      <w:pPr>
        <w:spacing w:line="312" w:lineRule="auto"/>
      </w:pPr>
    </w:p>
    <w:p w:rsidR="008253F3" w:rsidRDefault="008253F3" w:rsidP="00CE5E76">
      <w:pPr>
        <w:pStyle w:val="Kop2"/>
        <w:numPr>
          <w:ilvl w:val="1"/>
          <w:numId w:val="16"/>
        </w:numPr>
        <w:spacing w:before="0" w:line="312" w:lineRule="auto"/>
        <w:ind w:left="851" w:hanging="851"/>
        <w:rPr>
          <w:rFonts w:asciiTheme="minorHAnsi" w:eastAsiaTheme="minorEastAsia" w:hAnsiTheme="minorHAnsi" w:cstheme="minorBidi"/>
          <w:b w:val="0"/>
          <w:bCs w:val="0"/>
          <w:color w:val="auto"/>
          <w:sz w:val="22"/>
          <w:szCs w:val="22"/>
        </w:rPr>
      </w:pPr>
      <w:bookmarkStart w:id="20" w:name="_Toc485731346"/>
      <w:r w:rsidRPr="686D25BF">
        <w:rPr>
          <w:rFonts w:asciiTheme="minorHAnsi" w:eastAsiaTheme="minorEastAsia" w:hAnsiTheme="minorHAnsi" w:cstheme="minorBidi"/>
          <w:b w:val="0"/>
          <w:bCs w:val="0"/>
          <w:color w:val="auto"/>
          <w:sz w:val="22"/>
          <w:szCs w:val="22"/>
        </w:rPr>
        <w:t>Deelnemers</w:t>
      </w:r>
      <w:bookmarkEnd w:id="20"/>
    </w:p>
    <w:p w:rsidR="008A5B76" w:rsidRPr="008A5B76" w:rsidRDefault="008A5B76" w:rsidP="00CE5E76">
      <w:pPr>
        <w:spacing w:line="312" w:lineRule="auto"/>
      </w:pPr>
    </w:p>
    <w:p w:rsidR="00CC3FFB" w:rsidRPr="008A5B76" w:rsidRDefault="2902A43B" w:rsidP="007A56E0">
      <w:pPr>
        <w:spacing w:line="312" w:lineRule="auto"/>
        <w:rPr>
          <w:color w:val="FF0000"/>
        </w:rPr>
      </w:pPr>
      <w:r>
        <w:t>Om</w:t>
      </w:r>
      <w:r w:rsidR="00A15AD1">
        <w:t xml:space="preserve"> de visie</w:t>
      </w:r>
      <w:r w:rsidR="003B6B15">
        <w:rPr>
          <w:color w:val="FF0000"/>
        </w:rPr>
        <w:t xml:space="preserve"> </w:t>
      </w:r>
      <w:r w:rsidR="003B6B15">
        <w:t xml:space="preserve">te onderzoeken </w:t>
      </w:r>
      <w:r>
        <w:t>zijn de doelg</w:t>
      </w:r>
      <w:r w:rsidR="003B6B15">
        <w:t>roepen docenten en studenten van</w:t>
      </w:r>
      <w:r>
        <w:t xml:space="preserve"> de opleiding</w:t>
      </w:r>
      <w:r w:rsidR="003B6B15">
        <w:t xml:space="preserve"> ergotherapie aan</w:t>
      </w:r>
      <w:r w:rsidR="00E60DAC">
        <w:t xml:space="preserve"> de Hogeschool van Arnhem en Nijmegen </w:t>
      </w:r>
      <w:r>
        <w:t>benaderd</w:t>
      </w:r>
      <w:r w:rsidR="00E60DAC">
        <w:t xml:space="preserve">. </w:t>
      </w:r>
      <w:r w:rsidR="00A15AD1">
        <w:t>De deelnemers</w:t>
      </w:r>
      <w:r w:rsidR="686D25BF">
        <w:t xml:space="preserve"> zijn</w:t>
      </w:r>
      <w:r w:rsidR="00E60DAC">
        <w:t xml:space="preserve"> </w:t>
      </w:r>
      <w:r w:rsidR="686D25BF">
        <w:t xml:space="preserve">willekeurig geselecteerd door een procescoördinator van de onderwijsafdeling ergotherapie. Bij de </w:t>
      </w:r>
      <w:r w:rsidR="00A15AD1">
        <w:t>selectie</w:t>
      </w:r>
      <w:r w:rsidR="686D25BF">
        <w:t xml:space="preserve"> van de deelnemers is gebruik gemaakt van selectiecriteria, waardo</w:t>
      </w:r>
      <w:r w:rsidR="003B6B15">
        <w:t>or er een doelgerichte sampling en</w:t>
      </w:r>
      <w:r w:rsidR="686D25BF">
        <w:t xml:space="preserve"> criteriumgerichte selectie heeft plaatsgevond</w:t>
      </w:r>
      <w:r w:rsidR="00957358">
        <w:t>en</w:t>
      </w:r>
      <w:r w:rsidR="003B6B15">
        <w:t>.</w:t>
      </w:r>
    </w:p>
    <w:p w:rsidR="005F1C0D" w:rsidRDefault="005F1C0D" w:rsidP="00CE5E76">
      <w:pPr>
        <w:pStyle w:val="Geenafstand"/>
        <w:spacing w:line="312" w:lineRule="auto"/>
      </w:pPr>
    </w:p>
    <w:p w:rsidR="00575A31" w:rsidRDefault="686D25BF" w:rsidP="00BA757E">
      <w:pPr>
        <w:pStyle w:val="Geenafstand"/>
        <w:spacing w:line="312" w:lineRule="auto"/>
      </w:pPr>
      <w:r>
        <w:t>Voor het selecteren van de deelnemers van dit onderzoek zijn de volgende in- en exclusie criteria opgesteld:</w:t>
      </w:r>
    </w:p>
    <w:p w:rsidR="00BA757E" w:rsidRDefault="00BA757E" w:rsidP="00BA757E">
      <w:pPr>
        <w:pStyle w:val="Geenafstand"/>
        <w:spacing w:line="312" w:lineRule="auto"/>
      </w:pPr>
    </w:p>
    <w:p w:rsidR="00575A31" w:rsidRDefault="686D25BF" w:rsidP="00BA757E">
      <w:pPr>
        <w:pStyle w:val="Geenafstand"/>
        <w:spacing w:line="312" w:lineRule="auto"/>
      </w:pPr>
      <w:r>
        <w:t xml:space="preserve">Inclusie: </w:t>
      </w:r>
    </w:p>
    <w:p w:rsidR="00575A31" w:rsidRDefault="686D25BF" w:rsidP="00BA757E">
      <w:pPr>
        <w:pStyle w:val="Geenafstand"/>
        <w:numPr>
          <w:ilvl w:val="0"/>
          <w:numId w:val="2"/>
        </w:numPr>
        <w:spacing w:line="312" w:lineRule="auto"/>
        <w:ind w:left="0"/>
      </w:pPr>
      <w:r>
        <w:t>Docenten opleiding ergotherapie aan de Hogeschool van Arnhem en Nijmegen. Variatie in leeftijd en geslacht</w:t>
      </w:r>
      <w:r w:rsidR="005F1C0D">
        <w:t xml:space="preserve"> en enige ervaring in de praktijk.</w:t>
      </w:r>
    </w:p>
    <w:p w:rsidR="00575A31" w:rsidRDefault="686D25BF" w:rsidP="00BA757E">
      <w:pPr>
        <w:pStyle w:val="Geenafstand"/>
        <w:numPr>
          <w:ilvl w:val="0"/>
          <w:numId w:val="2"/>
        </w:numPr>
        <w:spacing w:line="312" w:lineRule="auto"/>
        <w:ind w:left="0"/>
      </w:pPr>
      <w:r>
        <w:t>Studenten aan de opleiding ergotherapie aan de Hogeschool van Arnhem en Nijmegen. Variatie in leeftijd en geslacht en minimaal één keer een WPL-traject gehad binnen de ergotherapie.</w:t>
      </w:r>
      <w:r w:rsidR="005F1C0D">
        <w:t xml:space="preserve"> </w:t>
      </w:r>
    </w:p>
    <w:p w:rsidR="008A5B76" w:rsidRDefault="008A5B76" w:rsidP="00BA757E">
      <w:pPr>
        <w:pStyle w:val="Geenafstand"/>
        <w:spacing w:line="312" w:lineRule="auto"/>
      </w:pPr>
    </w:p>
    <w:p w:rsidR="00575A31" w:rsidRDefault="686D25BF" w:rsidP="00BA757E">
      <w:pPr>
        <w:pStyle w:val="Geenafstand"/>
        <w:spacing w:line="312" w:lineRule="auto"/>
      </w:pPr>
      <w:r>
        <w:t>Exclusie:</w:t>
      </w:r>
    </w:p>
    <w:p w:rsidR="00575A31" w:rsidRDefault="2902A43B" w:rsidP="00BA757E">
      <w:pPr>
        <w:pStyle w:val="Geenafstand"/>
        <w:numPr>
          <w:ilvl w:val="0"/>
          <w:numId w:val="2"/>
        </w:numPr>
        <w:spacing w:line="312" w:lineRule="auto"/>
        <w:ind w:left="0"/>
      </w:pPr>
      <w:r>
        <w:t>Opdrachtgever, docentbegeleider, drie stud</w:t>
      </w:r>
      <w:r w:rsidR="009054DE">
        <w:t>ieloopbaan</w:t>
      </w:r>
      <w:r w:rsidR="008F4911">
        <w:t xml:space="preserve"> </w:t>
      </w:r>
      <w:r>
        <w:t xml:space="preserve"> en </w:t>
      </w:r>
      <w:r w:rsidR="009054DE">
        <w:t xml:space="preserve">de </w:t>
      </w:r>
      <w:r>
        <w:t>onderzoeksdeskundige (totaal zes van de vijfendertig) vanwege betrokkenheid praktijkgericht onderzoek</w:t>
      </w:r>
      <w:r w:rsidR="009054DE">
        <w:t>.</w:t>
      </w:r>
    </w:p>
    <w:p w:rsidR="00575A31" w:rsidRDefault="00E60DAC" w:rsidP="00BA757E">
      <w:pPr>
        <w:pStyle w:val="Geenafstand"/>
        <w:numPr>
          <w:ilvl w:val="0"/>
          <w:numId w:val="2"/>
        </w:numPr>
        <w:spacing w:line="312" w:lineRule="auto"/>
        <w:ind w:left="0"/>
      </w:pPr>
      <w:r w:rsidRPr="00D12073">
        <w:t>S</w:t>
      </w:r>
      <w:r w:rsidR="686D25BF" w:rsidRPr="00D12073">
        <w:t xml:space="preserve">tudenten in het buitenland worden niet betrokken in het onderzoek. </w:t>
      </w:r>
    </w:p>
    <w:p w:rsidR="007A56E0" w:rsidRDefault="007A56E0" w:rsidP="007A56E0">
      <w:pPr>
        <w:pStyle w:val="Geenafstand"/>
        <w:spacing w:line="312" w:lineRule="auto"/>
        <w:ind w:left="1068"/>
      </w:pPr>
    </w:p>
    <w:p w:rsidR="00BD4696" w:rsidRDefault="00BD4696" w:rsidP="007A56E0">
      <w:pPr>
        <w:pStyle w:val="Geenafstand"/>
        <w:spacing w:line="312" w:lineRule="auto"/>
        <w:ind w:left="1068"/>
      </w:pPr>
    </w:p>
    <w:p w:rsidR="008A5B76" w:rsidRDefault="008A5B76" w:rsidP="00CE5E76">
      <w:pPr>
        <w:pStyle w:val="Geenafstand"/>
        <w:spacing w:line="312" w:lineRule="auto"/>
      </w:pPr>
    </w:p>
    <w:p w:rsidR="00BD4696" w:rsidRPr="00D12073" w:rsidRDefault="00BD4696" w:rsidP="00CE5E76">
      <w:pPr>
        <w:pStyle w:val="Geenafstand"/>
        <w:spacing w:line="312" w:lineRule="auto"/>
      </w:pPr>
    </w:p>
    <w:p w:rsidR="00D238AE" w:rsidRDefault="00D238AE" w:rsidP="00D238AE">
      <w:pPr>
        <w:pStyle w:val="Geenafstand"/>
        <w:spacing w:line="312" w:lineRule="auto"/>
      </w:pPr>
      <w:r>
        <w:lastRenderedPageBreak/>
        <w:t xml:space="preserve">Na de hierboven beschreven selectie zijn in totaal </w:t>
      </w:r>
      <w:r w:rsidRPr="00D238AE">
        <w:t>tweeëntwintig mogelijke deelnemers</w:t>
      </w:r>
      <w:r>
        <w:t xml:space="preserve"> per e-mail</w:t>
      </w:r>
      <w:r w:rsidRPr="00D238AE">
        <w:t xml:space="preserve"> benaderd, waarvan zes docenten en zestien studenten.</w:t>
      </w:r>
      <w:r w:rsidR="006F0CC0" w:rsidRPr="008F4911">
        <w:t xml:space="preserve"> </w:t>
      </w:r>
      <w:r w:rsidR="00BD4696" w:rsidRPr="008F4911">
        <w:t xml:space="preserve">Er is een e-mailadres aangemaakt voor de professionele communicatie tijdens het onderzoek: pose1617@gmail.com. </w:t>
      </w:r>
      <w:r w:rsidR="006F0CC0" w:rsidRPr="008F4911">
        <w:t>De e-mail bevatte  een  uitnodiging  met  daarin  een  informatiebrief</w:t>
      </w:r>
      <w:r w:rsidR="009054DE" w:rsidRPr="008F4911">
        <w:t xml:space="preserve"> (bijlage 1)</w:t>
      </w:r>
      <w:r w:rsidR="006F0CC0" w:rsidRPr="008F4911">
        <w:t xml:space="preserve"> en  een  </w:t>
      </w:r>
      <w:r w:rsidR="006F0CC0" w:rsidRPr="008F4911">
        <w:rPr>
          <w:i/>
        </w:rPr>
        <w:t>informed consent</w:t>
      </w:r>
      <w:r w:rsidR="009054DE" w:rsidRPr="008F4911">
        <w:rPr>
          <w:i/>
        </w:rPr>
        <w:t xml:space="preserve"> </w:t>
      </w:r>
      <w:r w:rsidR="009054DE" w:rsidRPr="008F4911">
        <w:t>(bijlage 2)</w:t>
      </w:r>
      <w:r w:rsidR="006F0CC0" w:rsidRPr="008F4911">
        <w:t xml:space="preserve">.  </w:t>
      </w:r>
      <w:r w:rsidR="00F22D1A" w:rsidRPr="008F4911">
        <w:t xml:space="preserve">De informatiebrief betrof geen informatie </w:t>
      </w:r>
      <w:r w:rsidR="006F0CC0" w:rsidRPr="008F4911">
        <w:t>welke  de  meningen  van  de deelnemers  k</w:t>
      </w:r>
      <w:r w:rsidR="009054DE" w:rsidRPr="008F4911">
        <w:t>o</w:t>
      </w:r>
      <w:r w:rsidR="006F0CC0" w:rsidRPr="008F4911">
        <w:t>n  hebben</w:t>
      </w:r>
      <w:r w:rsidR="009054DE" w:rsidRPr="008F4911">
        <w:t xml:space="preserve"> beïnvloed</w:t>
      </w:r>
      <w:r w:rsidR="006F0CC0" w:rsidRPr="008F4911">
        <w:t xml:space="preserve"> voor  deelname  aan  de  focusgroep.  De deelnemers hebben enkel kunnen  lezen  hoe  de  titel  van  het  onderzoek  luid</w:t>
      </w:r>
      <w:r w:rsidR="00BD4696" w:rsidRPr="008F4911">
        <w:t>t</w:t>
      </w:r>
      <w:r w:rsidR="006F0CC0" w:rsidRPr="008F4911">
        <w:t xml:space="preserve">.  </w:t>
      </w:r>
      <w:r w:rsidR="009055AB" w:rsidRPr="008F4911">
        <w:t xml:space="preserve"> D</w:t>
      </w:r>
      <w:r w:rsidR="006F0CC0" w:rsidRPr="008F4911">
        <w:t xml:space="preserve">e  deelnemers  </w:t>
      </w:r>
      <w:r w:rsidR="009055AB" w:rsidRPr="008F4911">
        <w:t xml:space="preserve">zijn </w:t>
      </w:r>
      <w:r w:rsidR="006F0CC0" w:rsidRPr="008F4911">
        <w:t xml:space="preserve"> individueel gemaild</w:t>
      </w:r>
      <w:r w:rsidR="0072479E" w:rsidRPr="008F4911">
        <w:t xml:space="preserve"> en </w:t>
      </w:r>
      <w:r w:rsidR="00BD4696" w:rsidRPr="008F4911">
        <w:t>waren niet op de hoogte</w:t>
      </w:r>
      <w:r w:rsidR="006F0CC0" w:rsidRPr="008F4911">
        <w:t xml:space="preserve"> </w:t>
      </w:r>
      <w:r w:rsidR="00BD4696" w:rsidRPr="008F4911">
        <w:t xml:space="preserve">van </w:t>
      </w:r>
      <w:r w:rsidR="0072479E" w:rsidRPr="008F4911">
        <w:t xml:space="preserve">eventuele  </w:t>
      </w:r>
      <w:r w:rsidR="006F0CC0" w:rsidRPr="008F4911">
        <w:t xml:space="preserve">andere  deelnemers.  Hierdoor </w:t>
      </w:r>
      <w:r w:rsidR="009054DE" w:rsidRPr="008F4911">
        <w:t>werd de kans verkleind dat er meningen met elkaar gedeeld en gevormd konden worden voor</w:t>
      </w:r>
      <w:r w:rsidR="0072479E" w:rsidRPr="008F4911">
        <w:t>dat</w:t>
      </w:r>
      <w:r w:rsidR="00D32C03" w:rsidRPr="008F4911">
        <w:t xml:space="preserve"> </w:t>
      </w:r>
      <w:r w:rsidR="009054DE" w:rsidRPr="008F4911">
        <w:t>de focusgroep</w:t>
      </w:r>
      <w:r w:rsidR="0072479E" w:rsidRPr="008F4911">
        <w:t xml:space="preserve"> plaats vond</w:t>
      </w:r>
      <w:r w:rsidR="009054DE" w:rsidRPr="008F4911">
        <w:t>.</w:t>
      </w:r>
      <w:r>
        <w:t xml:space="preserve"> </w:t>
      </w:r>
      <w:r w:rsidRPr="00D238AE">
        <w:t>Er hebben</w:t>
      </w:r>
      <w:r>
        <w:t xml:space="preserve"> uiteindelijk</w:t>
      </w:r>
      <w:r w:rsidRPr="00D238AE">
        <w:t xml:space="preserve"> veertien deelnemers deelgenomen aan het onderzoek. Hiervan waren vier deelnemers docent en tien deelnemers student. Van de acht mogelijke deelnemers die niet hebben deelgenomen hebben zich vier personen afgemeld en vier personen zijn niet op komen dagen (</w:t>
      </w:r>
      <w:r w:rsidRPr="00D238AE">
        <w:rPr>
          <w:i/>
          <w:iCs/>
        </w:rPr>
        <w:t>no show</w:t>
      </w:r>
      <w:r w:rsidRPr="00D238AE">
        <w:t>). De demografische gegevens van de deelnemers zijn weergegeven in onderstaande tabel (figuur 1, demo</w:t>
      </w:r>
      <w:r w:rsidR="009C1CEA">
        <w:t>grafische gegevens deelnemers).</w:t>
      </w:r>
    </w:p>
    <w:p w:rsidR="00D238AE" w:rsidRPr="00D238AE" w:rsidRDefault="00D238AE" w:rsidP="00D238AE">
      <w:pPr>
        <w:pStyle w:val="Geenafstand"/>
        <w:spacing w:line="312" w:lineRule="auto"/>
      </w:pPr>
    </w:p>
    <w:p w:rsidR="00D238AE" w:rsidRPr="00D238AE" w:rsidRDefault="00D238AE" w:rsidP="00D238AE">
      <w:pPr>
        <w:pStyle w:val="Geenafstand"/>
      </w:pPr>
      <w:r w:rsidRPr="00D238AE">
        <w:rPr>
          <w:noProof/>
        </w:rPr>
        <w:drawing>
          <wp:inline distT="0" distB="0" distL="0" distR="0">
            <wp:extent cx="5934075" cy="2924175"/>
            <wp:effectExtent l="1905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34075" cy="2924175"/>
                    </a:xfrm>
                    <a:prstGeom prst="rect">
                      <a:avLst/>
                    </a:prstGeom>
                    <a:noFill/>
                    <a:ln w="9525">
                      <a:noFill/>
                      <a:miter lim="800000"/>
                      <a:headEnd/>
                      <a:tailEnd/>
                    </a:ln>
                  </pic:spPr>
                </pic:pic>
              </a:graphicData>
            </a:graphic>
          </wp:inline>
        </w:drawing>
      </w:r>
    </w:p>
    <w:p w:rsidR="00D238AE" w:rsidRPr="00D238AE" w:rsidRDefault="00D238AE" w:rsidP="00D238AE">
      <w:pPr>
        <w:pStyle w:val="Geenafstand"/>
        <w:rPr>
          <w:i/>
          <w:iCs/>
        </w:rPr>
      </w:pPr>
      <w:r>
        <w:rPr>
          <w:i/>
          <w:iCs/>
        </w:rPr>
        <w:t>Figuur</w:t>
      </w:r>
      <w:r w:rsidRPr="00D238AE">
        <w:rPr>
          <w:i/>
          <w:iCs/>
        </w:rPr>
        <w:t xml:space="preserve"> 1 (demografische gegevens deelnemers focusgroepen)</w:t>
      </w:r>
    </w:p>
    <w:p w:rsidR="00060770" w:rsidRDefault="00060770" w:rsidP="00CE5E76">
      <w:pPr>
        <w:pStyle w:val="Geenafstand"/>
        <w:spacing w:line="312" w:lineRule="auto"/>
      </w:pPr>
    </w:p>
    <w:p w:rsidR="00060770" w:rsidRDefault="00060770" w:rsidP="00CE5E76">
      <w:pPr>
        <w:pStyle w:val="Geenafstand"/>
        <w:spacing w:line="312" w:lineRule="auto"/>
      </w:pPr>
    </w:p>
    <w:p w:rsidR="00D238AE" w:rsidRDefault="00D238AE" w:rsidP="00CE5E76">
      <w:pPr>
        <w:pStyle w:val="Geenafstand"/>
        <w:spacing w:line="312" w:lineRule="auto"/>
      </w:pPr>
    </w:p>
    <w:p w:rsidR="00D238AE" w:rsidRDefault="00D238AE" w:rsidP="00CE5E76">
      <w:pPr>
        <w:pStyle w:val="Geenafstand"/>
        <w:spacing w:line="312" w:lineRule="auto"/>
      </w:pPr>
    </w:p>
    <w:p w:rsidR="00D238AE" w:rsidRDefault="00D238AE" w:rsidP="00CE5E76">
      <w:pPr>
        <w:pStyle w:val="Geenafstand"/>
        <w:spacing w:line="312" w:lineRule="auto"/>
      </w:pPr>
    </w:p>
    <w:p w:rsidR="00D238AE" w:rsidRDefault="00D238AE" w:rsidP="00CE5E76">
      <w:pPr>
        <w:pStyle w:val="Geenafstand"/>
        <w:spacing w:line="312" w:lineRule="auto"/>
      </w:pPr>
    </w:p>
    <w:p w:rsidR="00D238AE" w:rsidRDefault="00D238AE" w:rsidP="00CE5E76">
      <w:pPr>
        <w:pStyle w:val="Geenafstand"/>
        <w:spacing w:line="312" w:lineRule="auto"/>
      </w:pPr>
    </w:p>
    <w:p w:rsidR="00D238AE" w:rsidRDefault="00D238AE" w:rsidP="00CE5E76">
      <w:pPr>
        <w:pStyle w:val="Geenafstand"/>
        <w:spacing w:line="312" w:lineRule="auto"/>
      </w:pPr>
    </w:p>
    <w:p w:rsidR="00D238AE" w:rsidRDefault="00D238AE" w:rsidP="00CE5E76">
      <w:pPr>
        <w:pStyle w:val="Geenafstand"/>
        <w:spacing w:line="312" w:lineRule="auto"/>
      </w:pPr>
    </w:p>
    <w:p w:rsidR="00D238AE" w:rsidRDefault="00D238AE" w:rsidP="00CE5E76">
      <w:pPr>
        <w:pStyle w:val="Geenafstand"/>
        <w:spacing w:line="312" w:lineRule="auto"/>
      </w:pPr>
    </w:p>
    <w:p w:rsidR="00D238AE" w:rsidRPr="008F4911" w:rsidRDefault="00D238AE" w:rsidP="00CE5E76">
      <w:pPr>
        <w:pStyle w:val="Geenafstand"/>
        <w:spacing w:line="312" w:lineRule="auto"/>
      </w:pPr>
    </w:p>
    <w:p w:rsidR="00D123D5" w:rsidRDefault="00D123D5" w:rsidP="00CE5E76">
      <w:pPr>
        <w:pStyle w:val="Geenafstand"/>
        <w:spacing w:line="312" w:lineRule="auto"/>
      </w:pPr>
    </w:p>
    <w:p w:rsidR="008253F3" w:rsidRPr="00FE62FE" w:rsidRDefault="008253F3" w:rsidP="00CE5E76">
      <w:pPr>
        <w:pStyle w:val="Kop2"/>
        <w:numPr>
          <w:ilvl w:val="1"/>
          <w:numId w:val="16"/>
        </w:numPr>
        <w:spacing w:before="0" w:line="312" w:lineRule="auto"/>
        <w:ind w:left="851" w:hanging="851"/>
        <w:rPr>
          <w:rFonts w:asciiTheme="minorHAnsi" w:eastAsiaTheme="minorEastAsia" w:hAnsiTheme="minorHAnsi" w:cstheme="minorBidi"/>
          <w:b w:val="0"/>
          <w:bCs w:val="0"/>
          <w:color w:val="auto"/>
          <w:sz w:val="22"/>
          <w:szCs w:val="22"/>
        </w:rPr>
      </w:pPr>
      <w:bookmarkStart w:id="21" w:name="_Toc485731347"/>
      <w:r w:rsidRPr="686D25BF">
        <w:rPr>
          <w:rFonts w:asciiTheme="minorHAnsi" w:eastAsiaTheme="minorEastAsia" w:hAnsiTheme="minorHAnsi" w:cstheme="minorBidi"/>
          <w:b w:val="0"/>
          <w:bCs w:val="0"/>
          <w:color w:val="auto"/>
          <w:sz w:val="22"/>
          <w:szCs w:val="22"/>
        </w:rPr>
        <w:lastRenderedPageBreak/>
        <w:t>Gegevens verzamelen</w:t>
      </w:r>
      <w:bookmarkEnd w:id="21"/>
      <w:r w:rsidR="00ED40F9" w:rsidRPr="00FE62FE">
        <w:rPr>
          <w:rFonts w:asciiTheme="minorHAnsi" w:eastAsiaTheme="minorEastAsia" w:hAnsiTheme="minorHAnsi" w:cstheme="minorBidi"/>
          <w:b w:val="0"/>
          <w:bCs w:val="0"/>
          <w:color w:val="auto"/>
          <w:sz w:val="22"/>
          <w:szCs w:val="22"/>
        </w:rPr>
        <w:tab/>
      </w:r>
      <w:r w:rsidR="00ED40F9" w:rsidRPr="00FE62FE">
        <w:rPr>
          <w:rFonts w:asciiTheme="minorHAnsi" w:eastAsiaTheme="minorEastAsia" w:hAnsiTheme="minorHAnsi" w:cstheme="minorBidi"/>
          <w:b w:val="0"/>
          <w:bCs w:val="0"/>
          <w:color w:val="auto"/>
          <w:sz w:val="22"/>
          <w:szCs w:val="22"/>
        </w:rPr>
        <w:tab/>
      </w:r>
      <w:r w:rsidR="00ED40F9" w:rsidRPr="00FE62FE">
        <w:rPr>
          <w:rFonts w:asciiTheme="minorHAnsi" w:eastAsiaTheme="minorEastAsia" w:hAnsiTheme="minorHAnsi" w:cstheme="minorBidi"/>
          <w:b w:val="0"/>
          <w:bCs w:val="0"/>
          <w:color w:val="auto"/>
          <w:sz w:val="22"/>
          <w:szCs w:val="22"/>
        </w:rPr>
        <w:tab/>
      </w:r>
    </w:p>
    <w:p w:rsidR="000979C1" w:rsidRDefault="000979C1" w:rsidP="00CE5E76">
      <w:pPr>
        <w:pStyle w:val="Geenafstand"/>
        <w:spacing w:line="312" w:lineRule="auto"/>
        <w:rPr>
          <w:b/>
        </w:rPr>
      </w:pPr>
    </w:p>
    <w:p w:rsidR="00D12073" w:rsidRDefault="2902A43B" w:rsidP="00CE5E76">
      <w:pPr>
        <w:pStyle w:val="Geenafstand"/>
        <w:spacing w:line="312" w:lineRule="auto"/>
      </w:pPr>
      <w:r>
        <w:t xml:space="preserve">Om antwoord te krijgen op de deelvragen zijn er focusgroep-interviews georganiseerd. ‘’Focusgroep onderzoeken zijn geschikt voor een brede verkenning van meningen en betekenissen om inzicht te geven in de vraag welke meningen er in de praktijk over een onderwerp bestaan’’ (Ketelaar, Hentenaar&amp;Kooter, 2011, p. 31). </w:t>
      </w:r>
      <w:r w:rsidR="005F1C0D">
        <w:t xml:space="preserve">Deze methode is passend bij het onderzoek omdat de visie </w:t>
      </w:r>
      <w:r w:rsidR="005F1C0D" w:rsidRPr="00E60DAC">
        <w:t>van docenten en studenten</w:t>
      </w:r>
      <w:r w:rsidRPr="00E60DAC">
        <w:t xml:space="preserve"> over </w:t>
      </w:r>
      <w:r w:rsidR="003C3C0E">
        <w:t>seksualiteit</w:t>
      </w:r>
      <w:r w:rsidRPr="00E60DAC">
        <w:t xml:space="preserve"> in relatie tot het professionele bereik</w:t>
      </w:r>
      <w:r>
        <w:t xml:space="preserve"> van de ergotherapie in kaart word gebracht.</w:t>
      </w:r>
      <w:r w:rsidR="00E60DAC">
        <w:t xml:space="preserve"> Tevens is </w:t>
      </w:r>
      <w:r>
        <w:t xml:space="preserve"> voor focusgroep-interviews gekozen omdat</w:t>
      </w:r>
      <w:r w:rsidR="00E60DAC">
        <w:t xml:space="preserve"> dit </w:t>
      </w:r>
      <w:r>
        <w:t>de mogelijkheid geeft veel interviewdata te verzamelen en het aantal bij het onderzoek betrokken deelnemers een afspiegeling te laten zijn van de totale populatie (Verhoef et al., 2016, p. 108).</w:t>
      </w:r>
      <w:r w:rsidR="005E3AFC">
        <w:t xml:space="preserve"> </w:t>
      </w:r>
    </w:p>
    <w:p w:rsidR="009054DE" w:rsidRPr="008F4911" w:rsidRDefault="00D12073" w:rsidP="00CE5E76">
      <w:pPr>
        <w:pStyle w:val="Geenafstand"/>
        <w:spacing w:line="312" w:lineRule="auto"/>
      </w:pPr>
      <w:r w:rsidRPr="008F4911">
        <w:t>De da</w:t>
      </w:r>
      <w:r w:rsidR="00957358" w:rsidRPr="008F4911">
        <w:t>taverzameling heeft niet plaats</w:t>
      </w:r>
      <w:r w:rsidR="009054DE" w:rsidRPr="008F4911">
        <w:t>gevonden d.m.v.</w:t>
      </w:r>
      <w:r w:rsidRPr="008F4911">
        <w:t xml:space="preserve"> individuele interviews omdat deze methode vooral geschikt is  wanneer  het  te  onderzoeken </w:t>
      </w:r>
      <w:r w:rsidR="001972AF" w:rsidRPr="008F4911">
        <w:t>onderwerp</w:t>
      </w:r>
      <w:r w:rsidRPr="008F4911">
        <w:t xml:space="preserve">  in  hoge  mate  individueel  bepaald  is  (Ketelaar,  Hentenaar  &amp; Kooter,  2011,  p.  31).  Het  </w:t>
      </w:r>
      <w:r w:rsidR="0072479E" w:rsidRPr="008F4911">
        <w:t xml:space="preserve">huidige </w:t>
      </w:r>
      <w:r w:rsidRPr="008F4911">
        <w:t xml:space="preserve">onderzoek  </w:t>
      </w:r>
      <w:r w:rsidR="0072479E" w:rsidRPr="008F4911">
        <w:t xml:space="preserve">was  </w:t>
      </w:r>
      <w:r w:rsidRPr="008F4911">
        <w:t xml:space="preserve">juist  gericht  op  het  verzamelen en  bundelen  van  visies  van  docenten  en  studenten  binnen  de  Hogeschool  van  Arnhem  en  Nijmegen. Mocht  het onderzoek  gaan  over  </w:t>
      </w:r>
      <w:r w:rsidR="009054DE" w:rsidRPr="008F4911">
        <w:t xml:space="preserve">een </w:t>
      </w:r>
      <w:r w:rsidRPr="008F4911">
        <w:t>persoonlijke</w:t>
      </w:r>
      <w:r w:rsidR="009054DE" w:rsidRPr="008F4911">
        <w:t xml:space="preserve"> beleving van  seksualiteit, </w:t>
      </w:r>
      <w:r w:rsidRPr="008F4911">
        <w:t>dan  was  er  gekozen</w:t>
      </w:r>
      <w:r w:rsidR="005C7851">
        <w:t xml:space="preserve">  voor  individuele interviews.</w:t>
      </w:r>
    </w:p>
    <w:p w:rsidR="00474098" w:rsidRDefault="005E3AFC" w:rsidP="00CE5E76">
      <w:pPr>
        <w:pStyle w:val="Geenafstand"/>
        <w:spacing w:line="312" w:lineRule="auto"/>
      </w:pPr>
      <w:r w:rsidRPr="008F4911">
        <w:t xml:space="preserve">Er   is  </w:t>
      </w:r>
      <w:r w:rsidR="00D12073" w:rsidRPr="008F4911">
        <w:t xml:space="preserve">binnen het focusgroep-interview </w:t>
      </w:r>
      <w:r w:rsidRPr="008F4911">
        <w:t xml:space="preserve"> gekozen   voor   een   semigestructureerd   opgestelde interviewguide omdat er gestreefd </w:t>
      </w:r>
      <w:r w:rsidR="0072479E" w:rsidRPr="008F4911">
        <w:t xml:space="preserve">werd </w:t>
      </w:r>
      <w:r w:rsidRPr="008F4911">
        <w:t xml:space="preserve">naar een natuurlijk verloop van het groepsgesprek waarbij elke respondent  zijn  of  haar  visie  en  mening  kan  delen.  </w:t>
      </w:r>
      <w:r w:rsidR="009A4AA6" w:rsidRPr="008F4911">
        <w:t xml:space="preserve">(Ketelaar,  Hentenaar  &amp; Kooter,  2011) </w:t>
      </w:r>
      <w:r w:rsidRPr="008F4911">
        <w:t xml:space="preserve">Een  gesloten  interview is in  dit  geval  niet  passend omdat  hiermee  de  verschillende  visies  met  achterliggende  gedachtegangen  niet  boven  tafel  kunnen komen.  Bij  een  open  interview  werd  de  kans  te  groot  gevonden  dat  de  verkregen  informatie  niet relevant zou zijn en te veel zou afdwalen van de te beantwoorden onderzoeksvraag. </w:t>
      </w:r>
    </w:p>
    <w:p w:rsidR="00474098" w:rsidRDefault="00474098" w:rsidP="00CE5E76">
      <w:pPr>
        <w:pStyle w:val="Geenafstand"/>
        <w:spacing w:line="312" w:lineRule="auto"/>
      </w:pPr>
    </w:p>
    <w:p w:rsidR="00AA75FD" w:rsidRDefault="00E60DAC" w:rsidP="00CE5E76">
      <w:pPr>
        <w:pStyle w:val="Geenafstand"/>
        <w:spacing w:line="312" w:lineRule="auto"/>
      </w:pPr>
      <w:r>
        <w:t>Er zijn drie focusgroep- interviews georganiseerd van maximaal één uur:</w:t>
      </w:r>
    </w:p>
    <w:p w:rsidR="00AA75FD" w:rsidRDefault="686D25BF" w:rsidP="00CE5E76">
      <w:pPr>
        <w:pStyle w:val="Geenafstand"/>
        <w:numPr>
          <w:ilvl w:val="0"/>
          <w:numId w:val="12"/>
        </w:numPr>
        <w:spacing w:line="312" w:lineRule="auto"/>
      </w:pPr>
      <w:r>
        <w:t xml:space="preserve">Een focusgroep-interview voor docenten </w:t>
      </w:r>
    </w:p>
    <w:p w:rsidR="00DA4204" w:rsidRDefault="00AA75FD" w:rsidP="00CE5E76">
      <w:pPr>
        <w:pStyle w:val="Geenafstand"/>
        <w:numPr>
          <w:ilvl w:val="0"/>
          <w:numId w:val="12"/>
        </w:numPr>
        <w:spacing w:line="312" w:lineRule="auto"/>
      </w:pPr>
      <w:r>
        <w:t>T</w:t>
      </w:r>
      <w:r w:rsidR="686D25BF">
        <w:t xml:space="preserve">wee focusgroep-interviews voor studenten. </w:t>
      </w:r>
    </w:p>
    <w:p w:rsidR="000979C1" w:rsidRDefault="686D25BF" w:rsidP="00CE5E76">
      <w:pPr>
        <w:pStyle w:val="Geenafstand"/>
        <w:spacing w:line="312" w:lineRule="auto"/>
      </w:pPr>
      <w:r>
        <w:t xml:space="preserve">Tijdens de focusgroep-interviews hebben </w:t>
      </w:r>
      <w:r w:rsidR="002F3E00">
        <w:t>deelnemers</w:t>
      </w:r>
      <w:r>
        <w:t xml:space="preserve"> de mogelijkheid gehad om gezamenlijke inspanning te leveren, dit levert een ruim aanbod van informatie, inzichten en ideeën. </w:t>
      </w:r>
      <w:r w:rsidR="002F3E00">
        <w:t>Deelnemers</w:t>
      </w:r>
      <w:r>
        <w:t xml:space="preserve"> reageerden op elkaar, waardoor reacties werden opgeroepen bij andere deelnemers. </w:t>
      </w:r>
    </w:p>
    <w:p w:rsidR="000979C1" w:rsidRPr="003B5C1C" w:rsidRDefault="002630A0" w:rsidP="00CE5E76">
      <w:pPr>
        <w:pStyle w:val="Geenafstand"/>
        <w:numPr>
          <w:ilvl w:val="0"/>
          <w:numId w:val="4"/>
        </w:numPr>
        <w:spacing w:line="312" w:lineRule="auto"/>
        <w:ind w:left="567" w:hanging="567"/>
      </w:pPr>
      <w:r>
        <w:t xml:space="preserve">De deelnemers </w:t>
      </w:r>
      <w:r w:rsidR="2902A43B">
        <w:t>kregen vijf minuten de tijd om individueel zijn of haar visie</w:t>
      </w:r>
      <w:r w:rsidR="00AA75FD">
        <w:t xml:space="preserve"> </w:t>
      </w:r>
      <w:r w:rsidR="2902A43B">
        <w:t xml:space="preserve">te beschrijven over de hoofdvraag. </w:t>
      </w:r>
    </w:p>
    <w:p w:rsidR="000979C1" w:rsidRPr="003B5C1C" w:rsidRDefault="008F3741" w:rsidP="00CE5E76">
      <w:pPr>
        <w:pStyle w:val="Geenafstand"/>
        <w:numPr>
          <w:ilvl w:val="0"/>
          <w:numId w:val="4"/>
        </w:numPr>
        <w:spacing w:line="312" w:lineRule="auto"/>
        <w:ind w:left="567" w:hanging="567"/>
      </w:pPr>
      <w:r>
        <w:t xml:space="preserve">De deelnemers </w:t>
      </w:r>
      <w:r w:rsidR="686D25BF">
        <w:t xml:space="preserve">kregen de opdracht om een gezamenlijke samenvatting te formuleren van de focusgroep. </w:t>
      </w:r>
    </w:p>
    <w:p w:rsidR="00D833BA" w:rsidRDefault="00021C44" w:rsidP="00CE5E76">
      <w:pPr>
        <w:pStyle w:val="Geenafstand"/>
        <w:spacing w:line="312" w:lineRule="auto"/>
        <w:rPr>
          <w:rFonts w:ascii="Calibri" w:eastAsia="Calibri" w:hAnsi="Calibri" w:cs="Calibri"/>
          <w:lang w:val="nl"/>
        </w:rPr>
      </w:pPr>
      <w:r>
        <w:rPr>
          <w:rFonts w:ascii="Calibri" w:eastAsia="Calibri" w:hAnsi="Calibri" w:cs="Calibri"/>
          <w:lang w:val="nl"/>
        </w:rPr>
        <w:t xml:space="preserve">Na iedere werkvorm </w:t>
      </w:r>
      <w:r w:rsidR="686D25BF" w:rsidRPr="686D25BF">
        <w:rPr>
          <w:rFonts w:ascii="Calibri" w:eastAsia="Calibri" w:hAnsi="Calibri" w:cs="Calibri"/>
          <w:lang w:val="nl"/>
        </w:rPr>
        <w:t>werd gevraagd naar</w:t>
      </w:r>
      <w:r>
        <w:rPr>
          <w:rFonts w:ascii="Calibri" w:eastAsia="Calibri" w:hAnsi="Calibri" w:cs="Calibri"/>
          <w:lang w:val="nl"/>
        </w:rPr>
        <w:t xml:space="preserve"> de “antwoorden” van de deelnemers, en vervolgens werd ingegaan op de </w:t>
      </w:r>
      <w:r w:rsidR="686D25BF" w:rsidRPr="686D25BF">
        <w:rPr>
          <w:rFonts w:ascii="Calibri" w:eastAsia="Calibri" w:hAnsi="Calibri" w:cs="Calibri"/>
          <w:lang w:val="nl"/>
        </w:rPr>
        <w:t xml:space="preserve">achterliggende motieven van de </w:t>
      </w:r>
      <w:r>
        <w:rPr>
          <w:rFonts w:ascii="Calibri" w:eastAsia="Calibri" w:hAnsi="Calibri" w:cs="Calibri"/>
          <w:lang w:val="nl"/>
        </w:rPr>
        <w:t>deelnemrs</w:t>
      </w:r>
      <w:r w:rsidR="686D25BF" w:rsidRPr="686D25BF">
        <w:rPr>
          <w:rFonts w:ascii="Calibri" w:eastAsia="Calibri" w:hAnsi="Calibri" w:cs="Calibri"/>
          <w:lang w:val="nl"/>
        </w:rPr>
        <w:t>, waarbij er gevoelige onderwerpen werden aangesneden. De gestelde vragen</w:t>
      </w:r>
      <w:r>
        <w:rPr>
          <w:rFonts w:ascii="Calibri" w:eastAsia="Calibri" w:hAnsi="Calibri" w:cs="Calibri"/>
          <w:lang w:val="nl"/>
        </w:rPr>
        <w:t xml:space="preserve"> waren </w:t>
      </w:r>
      <w:r w:rsidR="686D25BF" w:rsidRPr="686D25BF">
        <w:rPr>
          <w:rFonts w:ascii="Calibri" w:eastAsia="Calibri" w:hAnsi="Calibri" w:cs="Calibri"/>
          <w:lang w:val="nl"/>
        </w:rPr>
        <w:t xml:space="preserve">open geformuleerd, waarbij de moderator deze zonder vooroordeel heeft gesteld, om op deze manier open te staan voor de visie van de respondent. </w:t>
      </w:r>
    </w:p>
    <w:p w:rsidR="00D238AE" w:rsidRDefault="00D238AE" w:rsidP="00CE5E76">
      <w:pPr>
        <w:pStyle w:val="Geenafstand"/>
        <w:spacing w:line="312" w:lineRule="auto"/>
        <w:rPr>
          <w:rFonts w:ascii="Calibri" w:eastAsia="Calibri" w:hAnsi="Calibri" w:cs="Calibri"/>
          <w:lang w:val="nl"/>
        </w:rPr>
      </w:pPr>
    </w:p>
    <w:p w:rsidR="00D238AE" w:rsidRPr="006F3ECC" w:rsidRDefault="00D238AE" w:rsidP="00CE5E76">
      <w:pPr>
        <w:pStyle w:val="Geenafstand"/>
        <w:spacing w:line="312" w:lineRule="auto"/>
      </w:pPr>
    </w:p>
    <w:p w:rsidR="00D833BA" w:rsidRDefault="00D833BA" w:rsidP="00CE5E76">
      <w:pPr>
        <w:pStyle w:val="Geenafstand"/>
        <w:spacing w:line="312" w:lineRule="auto"/>
      </w:pPr>
    </w:p>
    <w:p w:rsidR="00F359FF" w:rsidRDefault="686D25BF" w:rsidP="00CE5E76">
      <w:pPr>
        <w:pStyle w:val="Geenafstand"/>
        <w:spacing w:line="312" w:lineRule="auto"/>
      </w:pPr>
      <w:r>
        <w:lastRenderedPageBreak/>
        <w:t>De focusgroep-interviews zijn voorbereid en geleid door de junior-onderzoekers, waarbij de taken zijn verdeeld. Tijdens de focusgroepen</w:t>
      </w:r>
      <w:r w:rsidR="00021C44">
        <w:t xml:space="preserve"> had </w:t>
      </w:r>
      <w:r>
        <w:t xml:space="preserve">één junior-onderzoeker </w:t>
      </w:r>
      <w:r w:rsidR="00021C44">
        <w:t xml:space="preserve">de rol als moderator en twee junior-onderzoekers </w:t>
      </w:r>
      <w:r>
        <w:t xml:space="preserve">de rol als observator. </w:t>
      </w:r>
      <w:r w:rsidR="009054DE" w:rsidRPr="008F4911">
        <w:t>Na evaluatie van de eerste focusgroep is besloten om met één observator door te gaan. De observator had</w:t>
      </w:r>
      <w:r w:rsidRPr="008F4911">
        <w:t xml:space="preserve"> de mogelijkheid om de moderator te ondersteunen. Hierbij observeerde</w:t>
      </w:r>
      <w:r w:rsidR="00021C44" w:rsidRPr="008F4911">
        <w:t xml:space="preserve"> </w:t>
      </w:r>
      <w:r w:rsidR="009054DE" w:rsidRPr="008F4911">
        <w:t>de observator</w:t>
      </w:r>
      <w:r w:rsidRPr="008F4911">
        <w:t xml:space="preserve"> het non-verbale</w:t>
      </w:r>
      <w:r>
        <w:t xml:space="preserve"> gedrag van de </w:t>
      </w:r>
      <w:r w:rsidR="002F3E00">
        <w:t>deelnemers</w:t>
      </w:r>
      <w:r>
        <w:t xml:space="preserve"> en maakte hier aantekeningen van. Oo</w:t>
      </w:r>
      <w:r w:rsidR="009054DE">
        <w:t>k was de observator</w:t>
      </w:r>
      <w:r>
        <w:t xml:space="preserve"> verantwoordelijk voor de geluid- en beeldopnames. </w:t>
      </w:r>
    </w:p>
    <w:p w:rsidR="00A0587D" w:rsidRDefault="00A0587D" w:rsidP="00CE5E76">
      <w:pPr>
        <w:spacing w:line="312" w:lineRule="auto"/>
      </w:pPr>
    </w:p>
    <w:p w:rsidR="00D238AE" w:rsidRDefault="00D238AE" w:rsidP="00CE5E76">
      <w:pPr>
        <w:spacing w:line="312" w:lineRule="auto"/>
      </w:pPr>
    </w:p>
    <w:p w:rsidR="00D70E0D" w:rsidRPr="00D70E0D" w:rsidRDefault="008F05BA" w:rsidP="00CE5E76">
      <w:pPr>
        <w:pStyle w:val="Kop2"/>
        <w:numPr>
          <w:ilvl w:val="1"/>
          <w:numId w:val="16"/>
        </w:numPr>
        <w:spacing w:before="0" w:line="312" w:lineRule="auto"/>
        <w:ind w:left="851" w:hanging="851"/>
        <w:rPr>
          <w:rFonts w:asciiTheme="minorHAnsi" w:eastAsiaTheme="minorEastAsia" w:hAnsiTheme="minorHAnsi" w:cstheme="minorBidi"/>
          <w:b w:val="0"/>
          <w:bCs w:val="0"/>
          <w:color w:val="auto"/>
          <w:sz w:val="22"/>
          <w:szCs w:val="22"/>
        </w:rPr>
      </w:pPr>
      <w:bookmarkStart w:id="22" w:name="_Toc485731348"/>
      <w:r w:rsidRPr="686D25BF">
        <w:rPr>
          <w:rFonts w:asciiTheme="minorHAnsi" w:eastAsiaTheme="minorEastAsia" w:hAnsiTheme="minorHAnsi" w:cstheme="minorBidi"/>
          <w:b w:val="0"/>
          <w:bCs w:val="0"/>
          <w:color w:val="auto"/>
          <w:sz w:val="22"/>
          <w:szCs w:val="22"/>
        </w:rPr>
        <w:t>Data-analyse</w:t>
      </w:r>
      <w:bookmarkEnd w:id="22"/>
      <w:r w:rsidRPr="00FE62FE">
        <w:rPr>
          <w:rFonts w:asciiTheme="minorHAnsi" w:eastAsiaTheme="minorEastAsia" w:hAnsiTheme="minorHAnsi" w:cstheme="minorBidi"/>
          <w:b w:val="0"/>
          <w:bCs w:val="0"/>
          <w:color w:val="auto"/>
          <w:sz w:val="22"/>
          <w:szCs w:val="22"/>
        </w:rPr>
        <w:tab/>
      </w:r>
      <w:r w:rsidRPr="00FE62FE">
        <w:rPr>
          <w:rFonts w:asciiTheme="minorHAnsi" w:eastAsiaTheme="minorEastAsia" w:hAnsiTheme="minorHAnsi" w:cstheme="minorBidi"/>
          <w:b w:val="0"/>
          <w:bCs w:val="0"/>
          <w:color w:val="auto"/>
          <w:sz w:val="22"/>
          <w:szCs w:val="22"/>
        </w:rPr>
        <w:tab/>
      </w:r>
      <w:r w:rsidR="00D70E0D" w:rsidRPr="00D70E0D">
        <w:rPr>
          <w:rFonts w:eastAsiaTheme="minorEastAsia"/>
        </w:rPr>
        <w:tab/>
      </w:r>
      <w:r w:rsidR="00D70E0D" w:rsidRPr="00D70E0D">
        <w:rPr>
          <w:rFonts w:eastAsiaTheme="minorEastAsia"/>
        </w:rPr>
        <w:tab/>
      </w:r>
    </w:p>
    <w:p w:rsidR="00D70E0D" w:rsidRPr="00254EA0" w:rsidRDefault="00D70E0D" w:rsidP="00CE5E76">
      <w:pPr>
        <w:spacing w:line="312" w:lineRule="auto"/>
        <w:rPr>
          <w:rFonts w:ascii="Calibri" w:eastAsia="Calibri" w:hAnsi="Calibri" w:cs="Calibri"/>
          <w:i/>
          <w:lang w:val="nl" w:eastAsia="nl-NL"/>
        </w:rPr>
      </w:pPr>
    </w:p>
    <w:p w:rsidR="00D70E0D" w:rsidRPr="00254EA0" w:rsidRDefault="00D70E0D" w:rsidP="00CE5E76">
      <w:pPr>
        <w:spacing w:line="312" w:lineRule="auto"/>
        <w:rPr>
          <w:rFonts w:eastAsiaTheme="minorEastAsia"/>
          <w:lang w:eastAsia="nl-NL"/>
        </w:rPr>
      </w:pPr>
      <w:r w:rsidRPr="00254EA0">
        <w:rPr>
          <w:rFonts w:ascii="Calibri" w:eastAsia="Calibri" w:hAnsi="Calibri" w:cs="Calibri"/>
          <w:lang w:val="nl" w:eastAsia="nl-NL"/>
        </w:rPr>
        <w:t>De data-analyse van dit onderzoek bestond uit vier fasen</w:t>
      </w:r>
      <w:r w:rsidR="00AF221F">
        <w:rPr>
          <w:rFonts w:ascii="Calibri" w:eastAsia="Calibri" w:hAnsi="Calibri" w:cs="Calibri"/>
          <w:lang w:val="nl" w:eastAsia="nl-NL"/>
        </w:rPr>
        <w:t xml:space="preserve"> </w:t>
      </w:r>
      <w:r w:rsidRPr="00254EA0">
        <w:rPr>
          <w:rFonts w:eastAsiaTheme="minorEastAsia"/>
          <w:lang w:eastAsia="nl-NL"/>
        </w:rPr>
        <w:t>(Nes, Satink</w:t>
      </w:r>
      <w:r w:rsidR="00CF7FAF">
        <w:rPr>
          <w:rFonts w:eastAsiaTheme="minorEastAsia"/>
          <w:lang w:eastAsia="nl-NL"/>
        </w:rPr>
        <w:t xml:space="preserve"> </w:t>
      </w:r>
      <w:r w:rsidRPr="00254EA0">
        <w:rPr>
          <w:rFonts w:eastAsiaTheme="minorEastAsia"/>
          <w:lang w:eastAsia="nl-NL"/>
        </w:rPr>
        <w:t>&amp;</w:t>
      </w:r>
      <w:r w:rsidR="00CF7FAF">
        <w:rPr>
          <w:rFonts w:eastAsiaTheme="minorEastAsia"/>
          <w:lang w:eastAsia="nl-NL"/>
        </w:rPr>
        <w:t xml:space="preserve"> </w:t>
      </w:r>
      <w:r w:rsidRPr="00254EA0">
        <w:rPr>
          <w:rFonts w:eastAsiaTheme="minorEastAsia"/>
          <w:lang w:eastAsia="nl-NL"/>
        </w:rPr>
        <w:t>Kinébanian, 2012):</w:t>
      </w:r>
    </w:p>
    <w:p w:rsidR="00D70E0D" w:rsidRPr="00254EA0" w:rsidRDefault="00D70E0D" w:rsidP="00CE5E76">
      <w:pPr>
        <w:numPr>
          <w:ilvl w:val="0"/>
          <w:numId w:val="2"/>
        </w:numPr>
        <w:spacing w:line="312" w:lineRule="auto"/>
        <w:ind w:left="567" w:hanging="567"/>
        <w:rPr>
          <w:rFonts w:ascii="Calibri" w:eastAsia="Calibri" w:hAnsi="Calibri" w:cs="Calibri"/>
          <w:lang w:eastAsia="nl-NL"/>
        </w:rPr>
      </w:pPr>
      <w:r w:rsidRPr="00254EA0">
        <w:rPr>
          <w:rFonts w:eastAsiaTheme="minorEastAsia"/>
          <w:lang w:eastAsia="nl-NL"/>
        </w:rPr>
        <w:t>Transcript focusgroep-interview lezen</w:t>
      </w:r>
    </w:p>
    <w:p w:rsidR="00D70E0D" w:rsidRPr="00254EA0" w:rsidRDefault="00D70E0D" w:rsidP="00CE5E76">
      <w:pPr>
        <w:numPr>
          <w:ilvl w:val="0"/>
          <w:numId w:val="2"/>
        </w:numPr>
        <w:spacing w:line="312" w:lineRule="auto"/>
        <w:ind w:left="567" w:hanging="567"/>
        <w:rPr>
          <w:rFonts w:ascii="Calibri" w:eastAsia="Calibri" w:hAnsi="Calibri" w:cs="Calibri"/>
          <w:lang w:eastAsia="nl-NL"/>
        </w:rPr>
      </w:pPr>
      <w:r w:rsidRPr="00254EA0">
        <w:rPr>
          <w:rFonts w:ascii="Calibri" w:eastAsia="Calibri" w:hAnsi="Calibri" w:cs="Calibri"/>
          <w:lang w:eastAsia="nl-NL"/>
        </w:rPr>
        <w:t>Coderen</w:t>
      </w:r>
    </w:p>
    <w:p w:rsidR="00D70E0D" w:rsidRPr="00254EA0" w:rsidRDefault="00D70E0D" w:rsidP="00CE5E76">
      <w:pPr>
        <w:numPr>
          <w:ilvl w:val="0"/>
          <w:numId w:val="2"/>
        </w:numPr>
        <w:spacing w:line="312" w:lineRule="auto"/>
        <w:ind w:left="567" w:hanging="567"/>
        <w:rPr>
          <w:rFonts w:ascii="Calibri" w:eastAsia="Calibri" w:hAnsi="Calibri" w:cs="Calibri"/>
          <w:lang w:eastAsia="nl-NL"/>
        </w:rPr>
      </w:pPr>
      <w:r w:rsidRPr="00254EA0">
        <w:rPr>
          <w:rFonts w:ascii="Calibri" w:eastAsia="Calibri" w:hAnsi="Calibri" w:cs="Calibri"/>
          <w:lang w:eastAsia="nl-NL"/>
        </w:rPr>
        <w:t xml:space="preserve">Categoriseren </w:t>
      </w:r>
    </w:p>
    <w:p w:rsidR="00D70E0D" w:rsidRPr="00254EA0" w:rsidRDefault="00D70E0D" w:rsidP="00CE5E76">
      <w:pPr>
        <w:numPr>
          <w:ilvl w:val="0"/>
          <w:numId w:val="2"/>
        </w:numPr>
        <w:spacing w:line="312" w:lineRule="auto"/>
        <w:ind w:left="567" w:hanging="567"/>
        <w:rPr>
          <w:rFonts w:ascii="Calibri" w:eastAsia="Calibri" w:hAnsi="Calibri" w:cs="Calibri"/>
          <w:lang w:eastAsia="nl-NL"/>
        </w:rPr>
      </w:pPr>
      <w:r w:rsidRPr="00254EA0">
        <w:rPr>
          <w:rFonts w:ascii="Calibri" w:eastAsia="Calibri" w:hAnsi="Calibri" w:cs="Calibri"/>
          <w:lang w:eastAsia="nl-NL"/>
        </w:rPr>
        <w:t>Thematiseren</w:t>
      </w:r>
    </w:p>
    <w:p w:rsidR="001972AF" w:rsidRPr="008F4911" w:rsidRDefault="0072479E" w:rsidP="00CE5E76">
      <w:pPr>
        <w:spacing w:line="312" w:lineRule="auto"/>
        <w:rPr>
          <w:rFonts w:ascii="Calibri" w:eastAsia="Calibri" w:hAnsi="Calibri" w:cs="Calibri"/>
          <w:lang w:eastAsia="nl-NL"/>
        </w:rPr>
      </w:pPr>
      <w:r>
        <w:rPr>
          <w:rFonts w:ascii="Calibri" w:eastAsia="Calibri" w:hAnsi="Calibri" w:cs="Calibri"/>
          <w:lang w:eastAsia="nl-NL"/>
        </w:rPr>
        <w:t>Tijdens de</w:t>
      </w:r>
      <w:r w:rsidRPr="00254EA0">
        <w:rPr>
          <w:rFonts w:ascii="Calibri" w:eastAsia="Calibri" w:hAnsi="Calibri" w:cs="Calibri"/>
          <w:lang w:eastAsia="nl-NL"/>
        </w:rPr>
        <w:t xml:space="preserve"> </w:t>
      </w:r>
      <w:r w:rsidR="00D70E0D" w:rsidRPr="00254EA0">
        <w:rPr>
          <w:rFonts w:ascii="Calibri" w:eastAsia="Calibri" w:hAnsi="Calibri" w:cs="Calibri"/>
          <w:lang w:eastAsia="nl-NL"/>
        </w:rPr>
        <w:t xml:space="preserve">fasen </w:t>
      </w:r>
      <w:r>
        <w:rPr>
          <w:rFonts w:ascii="Calibri" w:eastAsia="Calibri" w:hAnsi="Calibri" w:cs="Calibri"/>
          <w:lang w:eastAsia="nl-NL"/>
        </w:rPr>
        <w:t>is gebruik gemaakt</w:t>
      </w:r>
      <w:r w:rsidR="00D70E0D" w:rsidRPr="00254EA0">
        <w:rPr>
          <w:rFonts w:ascii="Calibri" w:eastAsia="Calibri" w:hAnsi="Calibri" w:cs="Calibri"/>
          <w:lang w:eastAsia="nl-NL"/>
        </w:rPr>
        <w:t xml:space="preserve"> van het software programma ATLAS TI in co</w:t>
      </w:r>
      <w:r w:rsidR="00D70E0D">
        <w:rPr>
          <w:rFonts w:ascii="Calibri" w:eastAsia="Calibri" w:hAnsi="Calibri" w:cs="Calibri"/>
          <w:lang w:eastAsia="nl-NL"/>
        </w:rPr>
        <w:t>mbinatie met handmatig coderen</w:t>
      </w:r>
      <w:r w:rsidR="006F0CC0">
        <w:rPr>
          <w:rFonts w:ascii="Calibri" w:eastAsia="Calibri" w:hAnsi="Calibri" w:cs="Calibri"/>
          <w:lang w:eastAsia="nl-NL"/>
        </w:rPr>
        <w:t>.</w:t>
      </w:r>
      <w:r w:rsidR="002630A0">
        <w:rPr>
          <w:rFonts w:ascii="Calibri" w:eastAsia="Calibri" w:hAnsi="Calibri" w:cs="Calibri"/>
          <w:lang w:eastAsia="nl-NL"/>
        </w:rPr>
        <w:t xml:space="preserve"> </w:t>
      </w:r>
      <w:r w:rsidR="00CF7FAF">
        <w:rPr>
          <w:rFonts w:ascii="Calibri" w:eastAsia="Calibri" w:hAnsi="Calibri" w:cs="Calibri"/>
          <w:lang w:eastAsia="nl-NL"/>
        </w:rPr>
        <w:t>Ieder</w:t>
      </w:r>
      <w:r w:rsidR="00D70E0D" w:rsidRPr="00254EA0">
        <w:rPr>
          <w:rFonts w:ascii="Calibri" w:eastAsia="Calibri" w:hAnsi="Calibri" w:cs="Calibri"/>
          <w:lang w:eastAsia="nl-NL"/>
        </w:rPr>
        <w:t xml:space="preserve"> transcript is </w:t>
      </w:r>
      <w:r w:rsidR="00CF7FAF">
        <w:rPr>
          <w:rFonts w:ascii="Calibri" w:eastAsia="Calibri" w:hAnsi="Calibri" w:cs="Calibri"/>
          <w:lang w:eastAsia="nl-NL"/>
        </w:rPr>
        <w:t>door</w:t>
      </w:r>
      <w:r w:rsidR="00D70E0D" w:rsidRPr="00254EA0">
        <w:rPr>
          <w:rFonts w:ascii="Calibri" w:eastAsia="Calibri" w:hAnsi="Calibri" w:cs="Calibri"/>
          <w:lang w:eastAsia="nl-NL"/>
        </w:rPr>
        <w:t xml:space="preserve"> twee junior onderzoekers afzonderlijk van elkaar </w:t>
      </w:r>
      <w:r w:rsidR="00CF7FAF">
        <w:rPr>
          <w:rFonts w:ascii="Calibri" w:eastAsia="Calibri" w:hAnsi="Calibri" w:cs="Calibri"/>
          <w:lang w:eastAsia="nl-NL"/>
        </w:rPr>
        <w:t>gecodeerd</w:t>
      </w:r>
      <w:r w:rsidR="00D70E0D" w:rsidRPr="008F4911">
        <w:rPr>
          <w:rFonts w:ascii="Calibri" w:eastAsia="Calibri" w:hAnsi="Calibri" w:cs="Calibri"/>
          <w:lang w:eastAsia="nl-NL"/>
        </w:rPr>
        <w:t xml:space="preserve">. </w:t>
      </w:r>
      <w:r w:rsidR="001972AF" w:rsidRPr="008F4911">
        <w:rPr>
          <w:rFonts w:ascii="Calibri" w:eastAsia="Calibri" w:hAnsi="Calibri" w:cs="Calibri"/>
          <w:lang w:eastAsia="nl-NL"/>
        </w:rPr>
        <w:t xml:space="preserve">Op deze wijze kon de procedure en inhoud van de coderingen op elkaar worden afgestemd. </w:t>
      </w:r>
    </w:p>
    <w:p w:rsidR="00C110B3" w:rsidRDefault="00D123D5" w:rsidP="00CE5E76">
      <w:pPr>
        <w:spacing w:line="312" w:lineRule="auto"/>
      </w:pPr>
      <w:r w:rsidRPr="008F4911">
        <w:rPr>
          <w:rFonts w:ascii="Calibri" w:eastAsia="Calibri" w:hAnsi="Calibri" w:cs="Calibri"/>
          <w:lang w:eastAsia="nl-NL"/>
        </w:rPr>
        <w:t>Juist  door  de  twee  methodes toe  te  passen</w:t>
      </w:r>
      <w:r w:rsidR="00861614" w:rsidRPr="008F4911">
        <w:rPr>
          <w:rFonts w:ascii="Calibri" w:eastAsia="Calibri" w:hAnsi="Calibri" w:cs="Calibri"/>
          <w:lang w:eastAsia="nl-NL"/>
        </w:rPr>
        <w:t>(handmatig coderen en via Atlas-ti)</w:t>
      </w:r>
      <w:r w:rsidRPr="008F4911">
        <w:rPr>
          <w:rFonts w:ascii="Calibri" w:eastAsia="Calibri" w:hAnsi="Calibri" w:cs="Calibri"/>
          <w:lang w:eastAsia="nl-NL"/>
        </w:rPr>
        <w:t xml:space="preserve">  wordt  de  kans  vergroot  dat  alle informatie is meegenomen. </w:t>
      </w:r>
      <w:r w:rsidR="00D70E0D" w:rsidRPr="008F4911">
        <w:rPr>
          <w:rFonts w:ascii="Calibri" w:eastAsia="Calibri" w:hAnsi="Calibri" w:cs="Calibri"/>
          <w:lang w:eastAsia="nl-NL"/>
        </w:rPr>
        <w:t>Door het vier-ogen principe is de validiteit en betrouwbaarheid omhoog gegaan</w:t>
      </w:r>
      <w:r w:rsidR="002630A0" w:rsidRPr="008F4911">
        <w:rPr>
          <w:rFonts w:ascii="Calibri" w:eastAsia="Calibri" w:hAnsi="Calibri" w:cs="Calibri"/>
          <w:lang w:eastAsia="nl-NL"/>
        </w:rPr>
        <w:t>.</w:t>
      </w:r>
      <w:r w:rsidR="00957358" w:rsidRPr="008F4911">
        <w:rPr>
          <w:rFonts w:ascii="Calibri" w:eastAsia="Calibri" w:hAnsi="Calibri" w:cs="Calibri"/>
          <w:lang w:eastAsia="nl-NL"/>
        </w:rPr>
        <w:t xml:space="preserve"> </w:t>
      </w:r>
      <w:r w:rsidR="00D70E0D" w:rsidRPr="008F4911">
        <w:rPr>
          <w:rFonts w:ascii="Calibri" w:eastAsia="Calibri" w:hAnsi="Calibri" w:cs="Calibri"/>
          <w:lang w:eastAsia="nl-NL"/>
        </w:rPr>
        <w:t xml:space="preserve">De verschillende codes die de onderzoekers hebben toegedeeld zijn met elkaar vergeleken en indien nodig in overleg aangepast. </w:t>
      </w:r>
      <w:r w:rsidR="00805C81" w:rsidRPr="008F4911">
        <w:rPr>
          <w:rFonts w:ascii="Calibri" w:eastAsia="Calibri" w:hAnsi="Calibri" w:cs="Calibri"/>
          <w:lang w:eastAsia="nl-NL"/>
        </w:rPr>
        <w:t xml:space="preserve">Na de fase van coderen </w:t>
      </w:r>
      <w:r w:rsidR="00D70E0D" w:rsidRPr="008F4911">
        <w:rPr>
          <w:rFonts w:ascii="Calibri" w:eastAsia="Calibri" w:hAnsi="Calibri" w:cs="Calibri"/>
          <w:lang w:eastAsia="nl-NL"/>
        </w:rPr>
        <w:t xml:space="preserve">is gekeken naar overeenkomsten </w:t>
      </w:r>
      <w:r w:rsidR="00CF7FAF" w:rsidRPr="008F4911">
        <w:rPr>
          <w:rFonts w:ascii="Calibri" w:eastAsia="Calibri" w:hAnsi="Calibri" w:cs="Calibri"/>
          <w:lang w:eastAsia="nl-NL"/>
        </w:rPr>
        <w:t xml:space="preserve">(en verschillen) </w:t>
      </w:r>
      <w:r w:rsidR="00D70E0D" w:rsidRPr="008F4911">
        <w:rPr>
          <w:rFonts w:ascii="Calibri" w:eastAsia="Calibri" w:hAnsi="Calibri" w:cs="Calibri"/>
          <w:lang w:eastAsia="nl-NL"/>
        </w:rPr>
        <w:t xml:space="preserve">tussen codes waaruit categorieën zijn </w:t>
      </w:r>
      <w:r w:rsidR="00805C81" w:rsidRPr="008F4911">
        <w:rPr>
          <w:rFonts w:ascii="Calibri" w:eastAsia="Calibri" w:hAnsi="Calibri" w:cs="Calibri"/>
          <w:lang w:eastAsia="nl-NL"/>
        </w:rPr>
        <w:t>gevormd</w:t>
      </w:r>
      <w:r w:rsidR="00D70E0D" w:rsidRPr="008F4911">
        <w:rPr>
          <w:rFonts w:ascii="Calibri" w:eastAsia="Calibri" w:hAnsi="Calibri" w:cs="Calibri"/>
          <w:lang w:eastAsia="nl-NL"/>
        </w:rPr>
        <w:t xml:space="preserve">. </w:t>
      </w:r>
      <w:r w:rsidR="00CF7FAF" w:rsidRPr="008F4911">
        <w:rPr>
          <w:rFonts w:ascii="Calibri" w:eastAsia="Calibri" w:hAnsi="Calibri" w:cs="Calibri"/>
          <w:lang w:eastAsia="nl-NL"/>
        </w:rPr>
        <w:t xml:space="preserve">Vervolgens zijn de </w:t>
      </w:r>
      <w:r w:rsidR="009F57FC" w:rsidRPr="008F4911">
        <w:rPr>
          <w:rFonts w:ascii="Calibri" w:eastAsia="Calibri" w:hAnsi="Calibri" w:cs="Calibri"/>
          <w:lang w:eastAsia="nl-NL"/>
        </w:rPr>
        <w:t>categorieën</w:t>
      </w:r>
      <w:r w:rsidR="00CF7FAF" w:rsidRPr="008F4911">
        <w:rPr>
          <w:rFonts w:ascii="Calibri" w:eastAsia="Calibri" w:hAnsi="Calibri" w:cs="Calibri"/>
          <w:lang w:eastAsia="nl-NL"/>
        </w:rPr>
        <w:t xml:space="preserve"> beoordeeld en gegroepeerd. </w:t>
      </w:r>
      <w:r w:rsidR="00D70E0D" w:rsidRPr="008F4911">
        <w:rPr>
          <w:rFonts w:ascii="Calibri" w:eastAsia="Calibri" w:hAnsi="Calibri" w:cs="Calibri"/>
          <w:lang w:eastAsia="nl-NL"/>
        </w:rPr>
        <w:t xml:space="preserve">Hieruit zijn </w:t>
      </w:r>
      <w:r w:rsidR="006B1ABB" w:rsidRPr="008F4911">
        <w:rPr>
          <w:rFonts w:ascii="Calibri" w:eastAsia="Calibri" w:hAnsi="Calibri" w:cs="Calibri"/>
          <w:lang w:eastAsia="nl-NL"/>
        </w:rPr>
        <w:t xml:space="preserve">uiteindelijke vijf </w:t>
      </w:r>
      <w:r w:rsidR="00D70E0D" w:rsidRPr="008F4911">
        <w:rPr>
          <w:rFonts w:ascii="Calibri" w:eastAsia="Calibri" w:hAnsi="Calibri" w:cs="Calibri"/>
          <w:lang w:eastAsia="nl-NL"/>
        </w:rPr>
        <w:t>thema’s ontstaan waarin de verzamelde data op citaatniveau antwoord gaven op de deelvragen</w:t>
      </w:r>
      <w:r w:rsidR="009F57FC" w:rsidRPr="008F4911">
        <w:rPr>
          <w:rFonts w:ascii="Calibri" w:eastAsia="Calibri" w:hAnsi="Calibri" w:cs="Calibri"/>
          <w:lang w:eastAsia="nl-NL"/>
        </w:rPr>
        <w:t xml:space="preserve">. </w:t>
      </w:r>
      <w:r w:rsidR="00D70E0D" w:rsidRPr="008F4911">
        <w:t xml:space="preserve"> </w:t>
      </w:r>
    </w:p>
    <w:p w:rsidR="00440142" w:rsidRPr="00DB17E0" w:rsidRDefault="00440142" w:rsidP="00CE5E76">
      <w:pPr>
        <w:spacing w:line="312" w:lineRule="auto"/>
        <w:rPr>
          <w:i/>
        </w:rPr>
      </w:pPr>
    </w:p>
    <w:p w:rsidR="005F1C0D" w:rsidRPr="006034D4" w:rsidRDefault="005F1C0D" w:rsidP="00CE5E76">
      <w:pPr>
        <w:pStyle w:val="Kop2"/>
        <w:numPr>
          <w:ilvl w:val="2"/>
          <w:numId w:val="16"/>
        </w:numPr>
        <w:spacing w:before="0" w:line="312" w:lineRule="auto"/>
        <w:ind w:left="851" w:hanging="851"/>
        <w:rPr>
          <w:rFonts w:asciiTheme="minorHAnsi" w:eastAsiaTheme="minorEastAsia" w:hAnsiTheme="minorHAnsi" w:cstheme="minorBidi"/>
          <w:b w:val="0"/>
          <w:bCs w:val="0"/>
          <w:color w:val="auto"/>
          <w:sz w:val="22"/>
          <w:szCs w:val="22"/>
        </w:rPr>
      </w:pPr>
      <w:bookmarkStart w:id="23" w:name="_Toc485731349"/>
      <w:r w:rsidRPr="00DB17E0">
        <w:rPr>
          <w:rFonts w:asciiTheme="minorHAnsi" w:eastAsiaTheme="minorEastAsia" w:hAnsiTheme="minorHAnsi" w:cstheme="minorBidi"/>
          <w:b w:val="0"/>
          <w:bCs w:val="0"/>
          <w:i/>
          <w:color w:val="auto"/>
          <w:sz w:val="22"/>
          <w:szCs w:val="22"/>
        </w:rPr>
        <w:t>Validiteit en betrouwbaarheid van de focusgroepen</w:t>
      </w:r>
      <w:r w:rsidRPr="686D25BF">
        <w:rPr>
          <w:rFonts w:asciiTheme="minorHAnsi" w:eastAsiaTheme="minorEastAsia" w:hAnsiTheme="minorHAnsi" w:cstheme="minorBidi"/>
          <w:b w:val="0"/>
          <w:bCs w:val="0"/>
          <w:color w:val="auto"/>
          <w:sz w:val="22"/>
          <w:szCs w:val="22"/>
        </w:rPr>
        <w:t>.</w:t>
      </w:r>
      <w:bookmarkEnd w:id="23"/>
    </w:p>
    <w:p w:rsidR="005F1C0D" w:rsidRPr="006034D4" w:rsidRDefault="005F1C0D" w:rsidP="00CE5E76">
      <w:pPr>
        <w:spacing w:line="312" w:lineRule="auto"/>
      </w:pPr>
    </w:p>
    <w:p w:rsidR="005F1C0D" w:rsidRDefault="005F1C0D" w:rsidP="00CE5E76">
      <w:pPr>
        <w:spacing w:line="312" w:lineRule="auto"/>
      </w:pPr>
      <w:r>
        <w:t xml:space="preserve">“Om de validiteit te vergroten en de betrouwbaarheid van je data te controleren is het goed om triangulatie toe te passen” (Donk&amp; Lanen, 2016, p. 46). Door gebruik te maken van twee of meerdere informatiebronnen wordt de conclusie en aanbeveling in het onderzoek krachtiger. De door ons </w:t>
      </w:r>
      <w:r w:rsidR="009F57FC">
        <w:t xml:space="preserve"> </w:t>
      </w:r>
      <w:r>
        <w:t>verzamel</w:t>
      </w:r>
      <w:r w:rsidR="00CF7FAF">
        <w:t xml:space="preserve">de </w:t>
      </w:r>
      <w:r>
        <w:t xml:space="preserve"> data is afkomstig van twee verschillende interviewgroepen. Deze </w:t>
      </w:r>
      <w:r w:rsidR="009F57FC" w:rsidRPr="008F4911">
        <w:t>zijn door ons vergeleken</w:t>
      </w:r>
      <w:r w:rsidRPr="008F4911">
        <w:t xml:space="preserve">, waardoor er een beeld </w:t>
      </w:r>
      <w:r w:rsidR="00EA5D22" w:rsidRPr="008F4911">
        <w:t>ontstond</w:t>
      </w:r>
      <w:r w:rsidR="009F57FC" w:rsidRPr="008F4911">
        <w:t xml:space="preserve"> </w:t>
      </w:r>
      <w:r w:rsidRPr="008F4911">
        <w:t>vanuit verschillende gezichtspunten. Deze vorm van triangulatie wordt in de literatuur omschreven als bronnentriangulatie. “zo kun je data van verschillende</w:t>
      </w:r>
      <w:r>
        <w:t xml:space="preserve"> typen </w:t>
      </w:r>
      <w:r w:rsidR="002F3E00">
        <w:t>deelnemers</w:t>
      </w:r>
      <w:r>
        <w:t xml:space="preserve"> verzamelen en met elkaar vergelijken” (Donk &amp; Lanen, 2016, p. 47).</w:t>
      </w:r>
    </w:p>
    <w:p w:rsidR="00D238AE" w:rsidRDefault="00D238AE" w:rsidP="00CE5E76">
      <w:pPr>
        <w:spacing w:line="312" w:lineRule="auto"/>
      </w:pPr>
    </w:p>
    <w:p w:rsidR="005F1C0D" w:rsidRPr="006034D4" w:rsidRDefault="005F1C0D" w:rsidP="00CE5E76">
      <w:pPr>
        <w:spacing w:line="312" w:lineRule="auto"/>
      </w:pPr>
      <w:r>
        <w:t xml:space="preserve">Naast de verzamelde ervaringen van de twee verschillende interview doelgroepen, </w:t>
      </w:r>
      <w:r w:rsidR="006B1ABB">
        <w:t xml:space="preserve">is </w:t>
      </w:r>
      <w:r>
        <w:t>een tweede triangulatie</w:t>
      </w:r>
      <w:r w:rsidR="006B1ABB">
        <w:t>,</w:t>
      </w:r>
      <w:r>
        <w:t xml:space="preserve"> </w:t>
      </w:r>
      <w:r w:rsidR="006B1ABB">
        <w:t xml:space="preserve">een bronnentriangulatie, </w:t>
      </w:r>
      <w:r>
        <w:t>uitgevoerd:</w:t>
      </w:r>
    </w:p>
    <w:p w:rsidR="005F1C0D" w:rsidRPr="006034D4" w:rsidRDefault="005F1C0D" w:rsidP="00CE5E76">
      <w:pPr>
        <w:pStyle w:val="Lijstalinea"/>
        <w:numPr>
          <w:ilvl w:val="0"/>
          <w:numId w:val="5"/>
        </w:numPr>
        <w:spacing w:line="312" w:lineRule="auto"/>
        <w:ind w:left="567" w:hanging="567"/>
        <w:contextualSpacing w:val="0"/>
      </w:pPr>
      <w:r>
        <w:t>de verzamelde data van de interviewgroepen;</w:t>
      </w:r>
    </w:p>
    <w:p w:rsidR="005F1C0D" w:rsidRPr="006034D4" w:rsidRDefault="005F1C0D" w:rsidP="00CE5E76">
      <w:pPr>
        <w:pStyle w:val="Lijstalinea"/>
        <w:numPr>
          <w:ilvl w:val="0"/>
          <w:numId w:val="5"/>
        </w:numPr>
        <w:spacing w:line="312" w:lineRule="auto"/>
        <w:ind w:left="567" w:hanging="567"/>
        <w:contextualSpacing w:val="0"/>
      </w:pPr>
      <w:r>
        <w:t xml:space="preserve">bewijs vanuit de literatuur over het verband tussen ergotherapie en </w:t>
      </w:r>
      <w:r w:rsidR="00CA3B73">
        <w:t>seksualiteit</w:t>
      </w:r>
      <w:r>
        <w:t xml:space="preserve"> en</w:t>
      </w:r>
    </w:p>
    <w:p w:rsidR="005F1C0D" w:rsidRDefault="005F1C0D" w:rsidP="00CE5E76">
      <w:pPr>
        <w:pStyle w:val="Lijstalinea"/>
        <w:numPr>
          <w:ilvl w:val="0"/>
          <w:numId w:val="5"/>
        </w:numPr>
        <w:spacing w:line="312" w:lineRule="auto"/>
        <w:ind w:left="567" w:hanging="567"/>
        <w:contextualSpacing w:val="0"/>
      </w:pPr>
      <w:r>
        <w:t>verzameld materiaal vanuit de richtlijnen en protocollen zoals die door de vereniging Ergotherapie Nederland zijn gepubliceerd.</w:t>
      </w:r>
      <w:r w:rsidR="009F57FC">
        <w:t>)</w:t>
      </w:r>
    </w:p>
    <w:p w:rsidR="005F1C0D" w:rsidRPr="006034D4" w:rsidRDefault="005F1C0D" w:rsidP="00CE5E76">
      <w:pPr>
        <w:spacing w:line="312" w:lineRule="auto"/>
      </w:pPr>
      <w:r>
        <w:lastRenderedPageBreak/>
        <w:t>De informatie van deze verschillende bronnen kan met elkaar vergeleken worden. Er is dan eigenlijk sprake van een gestapelde triangulatie. Door het toepassen van deze stapeling van de triangulatie, zal het resultaat sterker worden. Zie voor een schematische weergave van deze dubbele triangulatie bijlage 3, schema gestapelde triangulatie.</w:t>
      </w:r>
    </w:p>
    <w:p w:rsidR="005F1C0D" w:rsidRPr="006034D4" w:rsidRDefault="005F1C0D" w:rsidP="00CE5E76">
      <w:pPr>
        <w:spacing w:line="312" w:lineRule="auto"/>
      </w:pPr>
    </w:p>
    <w:p w:rsidR="00B27A72" w:rsidRDefault="005F1C0D" w:rsidP="00CE5E76">
      <w:pPr>
        <w:spacing w:line="312" w:lineRule="auto"/>
      </w:pPr>
      <w:r>
        <w:t>Daarnaast zijn er</w:t>
      </w:r>
      <w:r w:rsidR="00B27A72">
        <w:t xml:space="preserve"> andere </w:t>
      </w:r>
      <w:r w:rsidR="003217A8">
        <w:t>strategieën</w:t>
      </w:r>
      <w:r w:rsidR="00B27A72">
        <w:t xml:space="preserve"> uitgevoerd om het uitgevoerde kwalitatief onderzoek betrouwbaar en valide te maken. (Donk &amp; Lanen, 2016: Forumresearch/blog, z.d. Verhoef et al., 2016).</w:t>
      </w:r>
      <w:r>
        <w:t xml:space="preserve"> </w:t>
      </w:r>
    </w:p>
    <w:p w:rsidR="005F1C0D" w:rsidRDefault="005F1C0D" w:rsidP="00BD1FD2">
      <w:pPr>
        <w:pStyle w:val="Lijstalinea"/>
        <w:numPr>
          <w:ilvl w:val="0"/>
          <w:numId w:val="12"/>
        </w:numPr>
        <w:spacing w:line="312" w:lineRule="auto"/>
        <w:ind w:hanging="720"/>
      </w:pPr>
      <w:r>
        <w:t xml:space="preserve">De </w:t>
      </w:r>
      <w:r w:rsidR="002F3E00">
        <w:t>deelnemers</w:t>
      </w:r>
      <w:r>
        <w:t xml:space="preserve"> zijn volledig willekeurig en objectief geselecteerd</w:t>
      </w:r>
      <w:r w:rsidR="00B27A72">
        <w:t>. D</w:t>
      </w:r>
      <w:r>
        <w:t xml:space="preserve">oor de procescoördinator van de opleiding gedaan. Hierdoor is er voorkomen dat de junior-onderzoekers invloed hebben op de geselecteerde deelnemers. </w:t>
      </w:r>
    </w:p>
    <w:p w:rsidR="00B27A72" w:rsidRDefault="003217A8" w:rsidP="00CE5E76">
      <w:pPr>
        <w:pStyle w:val="Lijstalinea"/>
        <w:numPr>
          <w:ilvl w:val="0"/>
          <w:numId w:val="13"/>
        </w:numPr>
        <w:spacing w:line="312" w:lineRule="auto"/>
        <w:ind w:hanging="720"/>
        <w:contextualSpacing w:val="0"/>
      </w:pPr>
      <w:r>
        <w:t>Deelnemers kregen aan het begin van de focusgroep eerst de gelegenheid om de hoofdvraag op papier te beantwoorden. Zo werd hun visie niet gevormd door de antwoorden van de overige deelnemers. Elke deelnemer moest hierdoor na gaan denken over zijn of haar eigen visie/mening. Deze werd vervolgens naar voren gebracht in de focusgroep en vormde de inleiding op de discussie.</w:t>
      </w:r>
    </w:p>
    <w:p w:rsidR="005F1C0D" w:rsidRDefault="005F1C0D" w:rsidP="00CE5E76">
      <w:pPr>
        <w:pStyle w:val="Lijstalinea"/>
        <w:numPr>
          <w:ilvl w:val="0"/>
          <w:numId w:val="7"/>
        </w:numPr>
        <w:spacing w:line="312" w:lineRule="auto"/>
        <w:ind w:hanging="720"/>
        <w:contextualSpacing w:val="0"/>
      </w:pPr>
      <w:r>
        <w:t>Doormiddel van de vooraf opgestelde interviewguide werden dezelfde vragen gesteld tijdens de verschillende focusgroepen. Hiermee was de kans groot dat er bij alle focusgroepen gelijksoortige informatie verkregen werd. Dit maakt het vergelijken van de resultaten eenvoudiger.</w:t>
      </w:r>
    </w:p>
    <w:p w:rsidR="005F1C0D" w:rsidRDefault="005F1C0D" w:rsidP="00CE5E76">
      <w:pPr>
        <w:pStyle w:val="Lijstalinea"/>
        <w:numPr>
          <w:ilvl w:val="0"/>
          <w:numId w:val="7"/>
        </w:numPr>
        <w:spacing w:line="312" w:lineRule="auto"/>
        <w:ind w:hanging="720"/>
        <w:contextualSpacing w:val="0"/>
      </w:pPr>
      <w:r>
        <w:t>De analyse is uitgevoerd op basis van het</w:t>
      </w:r>
      <w:r w:rsidR="00B27A72">
        <w:t xml:space="preserve"> vier </w:t>
      </w:r>
      <w:r>
        <w:t>ogen principe. Tijdens het coderen van de teksten is er door twee junioronderzoekers naar de transcripties gekeken. Daarna zijn de coderingen door beide onderzoekers met elkaar vergeleken en is er overeenstemming bereikt over de te volgen codering.</w:t>
      </w:r>
    </w:p>
    <w:p w:rsidR="005F1C0D" w:rsidRDefault="005F1C0D" w:rsidP="00CE5E76">
      <w:pPr>
        <w:pStyle w:val="Lijstalinea"/>
        <w:numPr>
          <w:ilvl w:val="0"/>
          <w:numId w:val="6"/>
        </w:numPr>
        <w:spacing w:line="312" w:lineRule="auto"/>
        <w:ind w:left="0" w:firstLine="0"/>
        <w:contextualSpacing w:val="0"/>
      </w:pPr>
      <w:r>
        <w:t xml:space="preserve">Kenmerkende citaten van de deelnemers worden in het verslag geplaatst. Citaten in kwalitatief </w:t>
      </w:r>
    </w:p>
    <w:p w:rsidR="005F1C0D" w:rsidRDefault="005F1C0D" w:rsidP="00CE5E76">
      <w:pPr>
        <w:pStyle w:val="Lijstalinea"/>
        <w:spacing w:line="312" w:lineRule="auto"/>
        <w:ind w:left="708"/>
        <w:contextualSpacing w:val="0"/>
      </w:pPr>
      <w:r>
        <w:t>onderzoek geven de lezer een indruk van wat er tijdens de interviews naar voren is gekomen. Door citaten te gebruiken kan de opdrachtgever zelf ook een oordeel (interpretatie) vormen over de validiteit van het onderzoek.</w:t>
      </w:r>
    </w:p>
    <w:p w:rsidR="00B27A72" w:rsidRDefault="00B27A72" w:rsidP="00CE5E76">
      <w:pPr>
        <w:spacing w:line="312" w:lineRule="auto"/>
      </w:pPr>
    </w:p>
    <w:p w:rsidR="005F1C0D" w:rsidRDefault="005F1C0D" w:rsidP="00CE5E76">
      <w:pPr>
        <w:pStyle w:val="Kop3"/>
        <w:numPr>
          <w:ilvl w:val="2"/>
          <w:numId w:val="16"/>
        </w:numPr>
        <w:spacing w:before="0" w:line="312" w:lineRule="auto"/>
        <w:ind w:left="851" w:hanging="851"/>
        <w:rPr>
          <w:rFonts w:asciiTheme="minorHAnsi" w:eastAsiaTheme="minorEastAsia" w:hAnsiTheme="minorHAnsi" w:cstheme="minorBidi"/>
          <w:b w:val="0"/>
          <w:bCs w:val="0"/>
          <w:i/>
          <w:iCs/>
          <w:color w:val="auto"/>
        </w:rPr>
      </w:pPr>
      <w:bookmarkStart w:id="24" w:name="_Toc485731350"/>
      <w:r w:rsidRPr="686D25BF">
        <w:rPr>
          <w:rFonts w:asciiTheme="minorHAnsi" w:eastAsiaTheme="minorEastAsia" w:hAnsiTheme="minorHAnsi" w:cstheme="minorBidi"/>
          <w:b w:val="0"/>
          <w:bCs w:val="0"/>
          <w:i/>
          <w:iCs/>
          <w:color w:val="auto"/>
        </w:rPr>
        <w:t>Ethische afwegingen</w:t>
      </w:r>
      <w:bookmarkEnd w:id="24"/>
      <w:r>
        <w:rPr>
          <w:rFonts w:asciiTheme="minorHAnsi" w:eastAsiaTheme="minorEastAsia" w:hAnsiTheme="minorHAnsi" w:cstheme="minorBidi"/>
          <w:b w:val="0"/>
          <w:bCs w:val="0"/>
          <w:i/>
          <w:iCs/>
          <w:color w:val="auto"/>
        </w:rPr>
        <w:tab/>
      </w:r>
    </w:p>
    <w:p w:rsidR="005F1C0D" w:rsidRPr="00C50B93" w:rsidRDefault="005F1C0D" w:rsidP="00CE5E76">
      <w:pPr>
        <w:pStyle w:val="Kop3"/>
        <w:spacing w:before="0" w:line="312" w:lineRule="auto"/>
        <w:rPr>
          <w:rFonts w:asciiTheme="minorHAnsi" w:eastAsiaTheme="minorEastAsia" w:hAnsiTheme="minorHAnsi" w:cstheme="minorHAnsi"/>
          <w:b w:val="0"/>
          <w:bCs w:val="0"/>
          <w:i/>
          <w:iCs/>
          <w:color w:val="auto"/>
        </w:rPr>
      </w:pPr>
    </w:p>
    <w:p w:rsidR="00BD1FD2" w:rsidRDefault="006B1ABB" w:rsidP="00BD1FD2">
      <w:pPr>
        <w:autoSpaceDE w:val="0"/>
        <w:autoSpaceDN w:val="0"/>
        <w:adjustRightInd w:val="0"/>
        <w:spacing w:line="312" w:lineRule="auto"/>
        <w:rPr>
          <w:rFonts w:eastAsia="Arial" w:cstheme="minorHAnsi"/>
          <w:color w:val="000000" w:themeColor="text1"/>
        </w:rPr>
      </w:pPr>
      <w:r w:rsidRPr="00C50B93">
        <w:rPr>
          <w:rFonts w:eastAsia="Arial" w:cstheme="minorHAnsi"/>
          <w:color w:val="000000" w:themeColor="text1"/>
        </w:rPr>
        <w:t>Alle deelnemers hebben dit formulier ondertekend</w:t>
      </w:r>
      <w:r>
        <w:rPr>
          <w:rFonts w:eastAsia="Arial" w:cstheme="minorHAnsi"/>
          <w:color w:val="000000" w:themeColor="text1"/>
        </w:rPr>
        <w:t xml:space="preserve">. </w:t>
      </w:r>
      <w:r w:rsidRPr="00C50B93">
        <w:rPr>
          <w:rFonts w:eastAsia="Arial" w:cstheme="minorHAnsi"/>
          <w:color w:val="000000" w:themeColor="text1"/>
        </w:rPr>
        <w:t xml:space="preserve">Deelnemers zijn bij  de start van de focusgroep  interviews op de hoogte gebracht van de manier waarop met de gegevens wordt omgegaan. </w:t>
      </w:r>
      <w:r w:rsidR="005F1C0D" w:rsidRPr="00C50B93">
        <w:rPr>
          <w:rFonts w:eastAsia="Arial" w:cstheme="minorHAnsi"/>
          <w:color w:val="000000" w:themeColor="text1"/>
        </w:rPr>
        <w:t xml:space="preserve">Aangezien de deelnemers zichtbaar in beeld komen bij de beeldopnamen is er gebruik gemaakt van </w:t>
      </w:r>
      <w:r w:rsidR="005F1C0D" w:rsidRPr="00C50B93">
        <w:rPr>
          <w:rFonts w:eastAsia="Arial" w:cstheme="minorHAnsi"/>
          <w:i/>
          <w:iCs/>
          <w:color w:val="000000" w:themeColor="text1"/>
        </w:rPr>
        <w:t>informed</w:t>
      </w:r>
      <w:r w:rsidR="005F1C0D">
        <w:rPr>
          <w:rFonts w:eastAsia="Arial" w:cstheme="minorHAnsi"/>
          <w:i/>
          <w:iCs/>
          <w:color w:val="000000" w:themeColor="text1"/>
        </w:rPr>
        <w:t xml:space="preserve"> </w:t>
      </w:r>
      <w:r w:rsidR="005F1C0D" w:rsidRPr="00C50B93">
        <w:rPr>
          <w:rFonts w:eastAsia="Arial" w:cstheme="minorHAnsi"/>
          <w:i/>
          <w:iCs/>
          <w:color w:val="000000" w:themeColor="text1"/>
        </w:rPr>
        <w:t>consent</w:t>
      </w:r>
      <w:r w:rsidR="005F1C0D" w:rsidRPr="00C50B93">
        <w:rPr>
          <w:rFonts w:eastAsia="Arial" w:cstheme="minorHAnsi"/>
          <w:color w:val="000000" w:themeColor="text1"/>
        </w:rPr>
        <w:t xml:space="preserve"> formulieren. De namen van alle </w:t>
      </w:r>
      <w:r w:rsidR="002F3E00">
        <w:rPr>
          <w:rFonts w:eastAsia="Arial" w:cstheme="minorHAnsi"/>
          <w:color w:val="000000" w:themeColor="text1"/>
        </w:rPr>
        <w:t>deelnemers</w:t>
      </w:r>
      <w:r w:rsidR="005F1C0D" w:rsidRPr="00C50B93">
        <w:rPr>
          <w:rFonts w:eastAsia="Arial" w:cstheme="minorHAnsi"/>
          <w:color w:val="000000" w:themeColor="text1"/>
        </w:rPr>
        <w:t xml:space="preserve"> worden geanonimiseerd, gegevens worden na afsluiting van het project vernietigd. Ook is aangegeven dat tijdens het bewerken van de informatie zorgvuldig wordt omgegaan met de gegevens. Alleen personen betrokken bij het onderzoek hebben toegang tot het materiaal. Tot slot is de beslisboom van de ethische commissie ingevuld, om te beoordelen of alle stappen gezet zijn om te garanderen dat aan de voorwaarden wordt voldaan. (bijlage 5).</w:t>
      </w:r>
      <w:r w:rsidR="00D238AE">
        <w:rPr>
          <w:rFonts w:eastAsia="Arial" w:cstheme="minorHAnsi"/>
          <w:color w:val="000000" w:themeColor="text1"/>
        </w:rPr>
        <w:t xml:space="preserve"> </w:t>
      </w:r>
      <w:r w:rsidR="005F1C0D" w:rsidRPr="00C50B93">
        <w:rPr>
          <w:rFonts w:eastAsia="Arial" w:cstheme="minorHAnsi"/>
          <w:color w:val="000000" w:themeColor="text1"/>
        </w:rPr>
        <w:t>Alle uitgevoerde acties tijdens het onderzoek zijn door de junior-onderzoekers getoetst aan de gedragscode praktijkgericht onderzoek HBO  (HA</w:t>
      </w:r>
      <w:r w:rsidR="00D238AE">
        <w:rPr>
          <w:rFonts w:eastAsia="Arial" w:cstheme="minorHAnsi"/>
          <w:color w:val="000000" w:themeColor="text1"/>
        </w:rPr>
        <w:t>N</w:t>
      </w:r>
      <w:r w:rsidR="005F1C0D" w:rsidRPr="00C50B93">
        <w:rPr>
          <w:rFonts w:eastAsia="Arial" w:cstheme="minorHAnsi"/>
          <w:color w:val="000000" w:themeColor="text1"/>
        </w:rPr>
        <w:t>, 2017).</w:t>
      </w:r>
    </w:p>
    <w:p w:rsidR="00D238AE" w:rsidRPr="00BD1FD2" w:rsidRDefault="005C7851" w:rsidP="00BD1FD2">
      <w:pPr>
        <w:autoSpaceDE w:val="0"/>
        <w:autoSpaceDN w:val="0"/>
        <w:adjustRightInd w:val="0"/>
        <w:spacing w:line="312" w:lineRule="auto"/>
        <w:rPr>
          <w:rFonts w:eastAsia="Arial" w:cstheme="minorHAnsi"/>
          <w:color w:val="000000" w:themeColor="text1"/>
        </w:rPr>
      </w:pPr>
      <w:r>
        <w:t>Met betrekking tot</w:t>
      </w:r>
      <w:r w:rsidR="00D238AE">
        <w:t xml:space="preserve"> het anonimiseren van de namen hebben deelnemende docenten een naam gekregen beginnend met de hoofdletter D.  Deelnemende studenten </w:t>
      </w:r>
      <w:r w:rsidR="00D238AE" w:rsidRPr="00D238AE">
        <w:t xml:space="preserve">hebben een naam gekregen </w:t>
      </w:r>
      <w:r w:rsidR="00D238AE" w:rsidRPr="00D238AE">
        <w:lastRenderedPageBreak/>
        <w:t>beginnend met de hoofdletter S.</w:t>
      </w:r>
      <w:r w:rsidR="00D238AE">
        <w:t xml:space="preserve"> Binnen</w:t>
      </w:r>
      <w:r w:rsidR="00D238AE" w:rsidRPr="00D238AE">
        <w:t xml:space="preserve"> beide groepen deelnemers is ervoor gekozen om deze willekeurig toe te kennen, zonder rekening t</w:t>
      </w:r>
      <w:r w:rsidR="004E4C76">
        <w:t>e houden met geslacht, leeftijd</w:t>
      </w:r>
      <w:r w:rsidR="00D238AE" w:rsidRPr="00D238AE">
        <w:t xml:space="preserve"> etc. </w:t>
      </w:r>
    </w:p>
    <w:p w:rsidR="00D238AE" w:rsidRPr="00D238AE" w:rsidRDefault="00D238AE" w:rsidP="00D238AE">
      <w:pPr>
        <w:spacing w:line="312" w:lineRule="auto"/>
      </w:pPr>
      <w:r w:rsidRPr="00D238AE">
        <w:t>Dit is gedaan omdat de onderzoekers</w:t>
      </w:r>
      <w:r w:rsidR="009C1CEA">
        <w:t xml:space="preserve"> in het kader van ethische afwegingen</w:t>
      </w:r>
      <w:r w:rsidRPr="00D238AE">
        <w:t xml:space="preserve"> de anonimiteit willen garanderen. Dit is toegezegd in het </w:t>
      </w:r>
      <w:r w:rsidRPr="00D238AE">
        <w:rPr>
          <w:i/>
        </w:rPr>
        <w:t>informed consent</w:t>
      </w:r>
      <w:r w:rsidR="004E4C76">
        <w:t xml:space="preserve">. Dit kan het geval zijn als </w:t>
      </w:r>
      <w:r w:rsidRPr="00D238AE">
        <w:t>“</w:t>
      </w:r>
      <w:r w:rsidRPr="00D238AE">
        <w:rPr>
          <w:bCs/>
        </w:rPr>
        <w:t>je bijvoorbeeld een werknemer hebt geïnterviewd en de werknemer niet wil dat de baas zijn antwoorden kan lezen omdat dit hun relatie kan verstoren. Een andere situatie waarbij dit voorkomt is bijvoorbeeld wanneer het interview erg persoonlijke vragen bevat”</w:t>
      </w:r>
      <w:r w:rsidR="005C7851">
        <w:rPr>
          <w:bCs/>
        </w:rPr>
        <w:t xml:space="preserve"> </w:t>
      </w:r>
      <w:r w:rsidRPr="00D238AE">
        <w:rPr>
          <w:bCs/>
        </w:rPr>
        <w:t>(</w:t>
      </w:r>
      <w:r w:rsidRPr="00D238AE">
        <w:t>Scribbr, z.d.</w:t>
      </w:r>
      <w:r w:rsidRPr="00D238AE">
        <w:rPr>
          <w:bCs/>
        </w:rPr>
        <w:t xml:space="preserve">). </w:t>
      </w:r>
    </w:p>
    <w:p w:rsidR="005F1C0D" w:rsidRDefault="00C24E2F" w:rsidP="00CE5E76">
      <w:pPr>
        <w:spacing w:line="312" w:lineRule="auto"/>
      </w:pPr>
      <w:r>
        <w:br w:type="page"/>
      </w:r>
    </w:p>
    <w:p w:rsidR="008253F3" w:rsidRDefault="008253F3" w:rsidP="00CE5E76">
      <w:pPr>
        <w:pStyle w:val="Kop1"/>
        <w:numPr>
          <w:ilvl w:val="0"/>
          <w:numId w:val="16"/>
        </w:numPr>
        <w:spacing w:before="0" w:line="312" w:lineRule="auto"/>
        <w:ind w:left="0" w:firstLine="0"/>
        <w:rPr>
          <w:rFonts w:asciiTheme="minorHAnsi" w:eastAsiaTheme="minorEastAsia" w:hAnsiTheme="minorHAnsi" w:cstheme="minorBidi"/>
          <w:color w:val="auto"/>
          <w:sz w:val="22"/>
          <w:szCs w:val="22"/>
        </w:rPr>
      </w:pPr>
      <w:bookmarkStart w:id="25" w:name="_Toc485731351"/>
      <w:r w:rsidRPr="686D25BF">
        <w:rPr>
          <w:rFonts w:asciiTheme="minorHAnsi" w:eastAsiaTheme="minorEastAsia" w:hAnsiTheme="minorHAnsi" w:cstheme="minorBidi"/>
          <w:color w:val="auto"/>
          <w:sz w:val="22"/>
          <w:szCs w:val="22"/>
        </w:rPr>
        <w:lastRenderedPageBreak/>
        <w:t>Resultaten</w:t>
      </w:r>
      <w:bookmarkEnd w:id="25"/>
      <w:r w:rsidR="00ED40F9">
        <w:rPr>
          <w:rFonts w:asciiTheme="minorHAnsi" w:eastAsiaTheme="minorEastAsia" w:hAnsiTheme="minorHAnsi" w:cstheme="minorBidi"/>
          <w:color w:val="auto"/>
          <w:sz w:val="22"/>
          <w:szCs w:val="22"/>
        </w:rPr>
        <w:tab/>
      </w:r>
      <w:bookmarkStart w:id="26" w:name="_GoBack"/>
      <w:bookmarkEnd w:id="26"/>
      <w:r w:rsidR="00ED40F9">
        <w:rPr>
          <w:rFonts w:asciiTheme="minorHAnsi" w:eastAsiaTheme="minorEastAsia" w:hAnsiTheme="minorHAnsi" w:cstheme="minorBidi"/>
          <w:color w:val="auto"/>
          <w:sz w:val="22"/>
          <w:szCs w:val="22"/>
        </w:rPr>
        <w:tab/>
      </w:r>
      <w:r w:rsidR="00ED40F9">
        <w:rPr>
          <w:rFonts w:asciiTheme="minorHAnsi" w:eastAsiaTheme="minorEastAsia" w:hAnsiTheme="minorHAnsi" w:cstheme="minorBidi"/>
          <w:color w:val="auto"/>
          <w:sz w:val="22"/>
          <w:szCs w:val="22"/>
        </w:rPr>
        <w:tab/>
      </w:r>
    </w:p>
    <w:p w:rsidR="00E37E16" w:rsidRDefault="00E37E16" w:rsidP="00CE5E76">
      <w:pPr>
        <w:pStyle w:val="Lijstalinea"/>
        <w:spacing w:line="312" w:lineRule="auto"/>
        <w:contextualSpacing w:val="0"/>
      </w:pPr>
    </w:p>
    <w:p w:rsidR="000B18FD" w:rsidRDefault="00B37C63" w:rsidP="00CE5E76">
      <w:pPr>
        <w:pStyle w:val="Geenafstand"/>
        <w:spacing w:line="312" w:lineRule="auto"/>
        <w:rPr>
          <w:rFonts w:ascii="Calibri," w:eastAsia="Calibri," w:hAnsi="Calibri," w:cs="Calibri,"/>
        </w:rPr>
      </w:pPr>
      <w:r>
        <w:rPr>
          <w:rFonts w:ascii="Calibri," w:eastAsia="Calibri," w:hAnsi="Calibri," w:cs="Calibri,"/>
        </w:rPr>
        <w:t xml:space="preserve">De resultaten zijn binnen vijf thema’s weergegeven. </w:t>
      </w:r>
    </w:p>
    <w:p w:rsidR="00EA6DBA" w:rsidRPr="00C81D10" w:rsidRDefault="00EA6DBA" w:rsidP="00CE5E76">
      <w:pPr>
        <w:pStyle w:val="Geenafstand"/>
        <w:spacing w:line="312" w:lineRule="auto"/>
        <w:rPr>
          <w:rFonts w:cs="Calibri"/>
          <w:b/>
          <w:bCs/>
        </w:rPr>
      </w:pPr>
    </w:p>
    <w:p w:rsidR="00C95194" w:rsidRDefault="00C95194" w:rsidP="00CE5E76">
      <w:pPr>
        <w:pStyle w:val="Geenafstand"/>
        <w:spacing w:line="312" w:lineRule="auto"/>
        <w:rPr>
          <w:b/>
          <w:bCs/>
        </w:rPr>
      </w:pPr>
      <w:r w:rsidRPr="686D25BF">
        <w:rPr>
          <w:b/>
          <w:bCs/>
        </w:rPr>
        <w:t>Them</w:t>
      </w:r>
      <w:r>
        <w:rPr>
          <w:b/>
          <w:bCs/>
        </w:rPr>
        <w:t xml:space="preserve">a 1: Seksualiteit </w:t>
      </w:r>
      <w:r w:rsidRPr="686D25BF">
        <w:rPr>
          <w:b/>
          <w:bCs/>
        </w:rPr>
        <w:t xml:space="preserve">is gerelateerd aan betekenisvol handelen </w:t>
      </w:r>
    </w:p>
    <w:p w:rsidR="00C95194" w:rsidRPr="00C81D10" w:rsidRDefault="00C95194" w:rsidP="00CE5E76">
      <w:pPr>
        <w:pStyle w:val="Geenafstand"/>
        <w:spacing w:line="312" w:lineRule="auto"/>
        <w:rPr>
          <w:b/>
        </w:rPr>
      </w:pPr>
    </w:p>
    <w:p w:rsidR="00D57BF1" w:rsidRPr="00D57BF1" w:rsidRDefault="00093A8C" w:rsidP="00D57BF1">
      <w:pPr>
        <w:pStyle w:val="Geenafstand"/>
        <w:spacing w:line="312" w:lineRule="auto"/>
        <w:rPr>
          <w:rFonts w:eastAsia="Calibri,Arial" w:cstheme="minorHAnsi"/>
        </w:rPr>
      </w:pPr>
      <w:r w:rsidRPr="008F4911">
        <w:rPr>
          <w:rFonts w:eastAsia="Calibri,Arial" w:cstheme="minorHAnsi"/>
        </w:rPr>
        <w:t>Alle d</w:t>
      </w:r>
      <w:r w:rsidR="00C95194" w:rsidRPr="008F4911">
        <w:rPr>
          <w:rFonts w:eastAsia="Calibri,Arial" w:cstheme="minorHAnsi"/>
        </w:rPr>
        <w:t>ocenten</w:t>
      </w:r>
      <w:r w:rsidRPr="008F4911">
        <w:rPr>
          <w:rFonts w:eastAsia="Calibri,Arial" w:cstheme="minorHAnsi"/>
        </w:rPr>
        <w:t xml:space="preserve"> binnen dit onderzoek</w:t>
      </w:r>
      <w:r w:rsidR="00C95194" w:rsidRPr="008F4911">
        <w:rPr>
          <w:rFonts w:eastAsia="Calibri,Arial" w:cstheme="minorHAnsi"/>
        </w:rPr>
        <w:t xml:space="preserve"> bea</w:t>
      </w:r>
      <w:r w:rsidR="001972AF" w:rsidRPr="008F4911">
        <w:rPr>
          <w:rFonts w:eastAsia="Calibri,Arial" w:cstheme="minorHAnsi"/>
        </w:rPr>
        <w:t>amden</w:t>
      </w:r>
      <w:r w:rsidR="001972AF">
        <w:rPr>
          <w:rFonts w:eastAsia="Calibri,Arial" w:cstheme="minorHAnsi"/>
        </w:rPr>
        <w:t xml:space="preserve"> </w:t>
      </w:r>
      <w:r w:rsidR="00C95194">
        <w:rPr>
          <w:rFonts w:eastAsia="Calibri,Arial" w:cstheme="minorHAnsi"/>
        </w:rPr>
        <w:t xml:space="preserve">dat ergotherapeuten </w:t>
      </w:r>
      <w:r w:rsidR="00C95194" w:rsidRPr="00AE57EE">
        <w:rPr>
          <w:rFonts w:eastAsia="Calibri,Arial" w:cstheme="minorHAnsi"/>
        </w:rPr>
        <w:t>expert zijn in het bet</w:t>
      </w:r>
      <w:r w:rsidR="00C95194">
        <w:rPr>
          <w:rFonts w:eastAsia="Calibri,Arial" w:cstheme="minorHAnsi"/>
        </w:rPr>
        <w:t>ekenisvol en dagelijks handelen en dat seksualit</w:t>
      </w:r>
      <w:r w:rsidR="008B0ED8">
        <w:rPr>
          <w:rFonts w:eastAsia="Calibri,Arial" w:cstheme="minorHAnsi"/>
        </w:rPr>
        <w:t>eit gerelateerd is aan het betekenisvol handelen in het dagelijks leven</w:t>
      </w:r>
      <w:r w:rsidR="00C95194">
        <w:rPr>
          <w:rFonts w:eastAsia="Calibri,Arial" w:cstheme="minorHAnsi"/>
        </w:rPr>
        <w:t>.</w:t>
      </w:r>
      <w:r w:rsidR="00D57BF1">
        <w:rPr>
          <w:rFonts w:eastAsia="Calibri,Arial" w:cstheme="minorHAnsi"/>
        </w:rPr>
        <w:t xml:space="preserve"> </w:t>
      </w:r>
      <w:r w:rsidR="008B0ED8">
        <w:rPr>
          <w:rFonts w:eastAsia="Calibri,Arial" w:cstheme="minorHAnsi"/>
        </w:rPr>
        <w:t xml:space="preserve">Seksuele activiteiten werden ook </w:t>
      </w:r>
      <w:r w:rsidR="00D57BF1" w:rsidRPr="00D57BF1">
        <w:rPr>
          <w:rFonts w:eastAsia="Calibri,Arial" w:cstheme="minorHAnsi"/>
        </w:rPr>
        <w:t>door studenten geassocieerd met een “betekenisvolle activiteit”, een “levensbehoefte’’, een “dagelijkse activiteit‘’ en “kwaliteit van leven’’.</w:t>
      </w:r>
    </w:p>
    <w:p w:rsidR="00C95194" w:rsidRDefault="00C95194" w:rsidP="00CE5E76">
      <w:pPr>
        <w:pStyle w:val="Geenafstand"/>
        <w:spacing w:line="312" w:lineRule="auto"/>
        <w:rPr>
          <w:rFonts w:eastAsia="Calibri,Arial"/>
        </w:rPr>
      </w:pPr>
    </w:p>
    <w:p w:rsidR="00C95194" w:rsidRDefault="00C95194" w:rsidP="00CE5E76">
      <w:pPr>
        <w:pStyle w:val="Geenafstand"/>
        <w:spacing w:line="312" w:lineRule="auto"/>
        <w:ind w:left="708"/>
        <w:rPr>
          <w:iCs/>
        </w:rPr>
      </w:pPr>
      <w:r w:rsidRPr="686D25BF">
        <w:rPr>
          <w:i/>
          <w:iCs/>
        </w:rPr>
        <w:t>“Ergotherapie staat voor betekenisvol handele</w:t>
      </w:r>
      <w:r w:rsidR="005E3804">
        <w:rPr>
          <w:i/>
          <w:iCs/>
        </w:rPr>
        <w:t>n in het dagelijks leven, daar</w:t>
      </w:r>
      <w:r w:rsidRPr="686D25BF">
        <w:rPr>
          <w:i/>
          <w:iCs/>
        </w:rPr>
        <w:t xml:space="preserve"> waar we experts in zijn. En natuurlijk is dat gerelateerd aan </w:t>
      </w:r>
      <w:r>
        <w:rPr>
          <w:i/>
          <w:iCs/>
        </w:rPr>
        <w:t>seksualiteit</w:t>
      </w:r>
      <w:r w:rsidRPr="686D25BF">
        <w:rPr>
          <w:i/>
          <w:iCs/>
        </w:rPr>
        <w:t>.”</w:t>
      </w:r>
      <w:r>
        <w:rPr>
          <w:i/>
          <w:iCs/>
        </w:rPr>
        <w:t xml:space="preserve"> </w:t>
      </w:r>
      <w:r w:rsidRPr="0019258F">
        <w:rPr>
          <w:iCs/>
        </w:rPr>
        <w:t>(Daphne)</w:t>
      </w:r>
    </w:p>
    <w:p w:rsidR="00C95194" w:rsidRDefault="00C95194" w:rsidP="00CE5E76">
      <w:pPr>
        <w:pStyle w:val="Geenafstand"/>
        <w:spacing w:line="312" w:lineRule="auto"/>
        <w:ind w:left="708"/>
        <w:rPr>
          <w:i/>
          <w:iCs/>
        </w:rPr>
      </w:pPr>
    </w:p>
    <w:p w:rsidR="00C95194" w:rsidRPr="0019258F" w:rsidRDefault="00C95194" w:rsidP="00CE5E76">
      <w:pPr>
        <w:pStyle w:val="Geenafstand"/>
        <w:spacing w:line="312" w:lineRule="auto"/>
        <w:ind w:left="708"/>
        <w:rPr>
          <w:i/>
          <w:iCs/>
        </w:rPr>
      </w:pPr>
      <w:r w:rsidRPr="686D25BF">
        <w:rPr>
          <w:i/>
          <w:iCs/>
        </w:rPr>
        <w:t>“Mijn opvatting is dat het moet! Met een streep eronder. Niet dat het kan zijn, nee, het moet zijn.  Als je pretendeert als ergotherapeut dat betekenisvol</w:t>
      </w:r>
      <w:r w:rsidR="00D57BF1">
        <w:rPr>
          <w:i/>
          <w:iCs/>
        </w:rPr>
        <w:t xml:space="preserve"> handelen één van de kernwaarden</w:t>
      </w:r>
      <w:r w:rsidRPr="686D25BF">
        <w:rPr>
          <w:i/>
          <w:iCs/>
        </w:rPr>
        <w:t xml:space="preserve"> is, dan kan je zo'n belangrijke activiteit gewoon niet negeren.”</w:t>
      </w:r>
      <w:r>
        <w:rPr>
          <w:i/>
          <w:iCs/>
        </w:rPr>
        <w:t xml:space="preserve"> </w:t>
      </w:r>
      <w:r>
        <w:rPr>
          <w:iCs/>
        </w:rPr>
        <w:t>(Dirk)</w:t>
      </w:r>
    </w:p>
    <w:p w:rsidR="00C95194" w:rsidRPr="0019258F" w:rsidRDefault="00C95194" w:rsidP="00CE5E76">
      <w:pPr>
        <w:pStyle w:val="Geenafstand"/>
        <w:spacing w:line="312" w:lineRule="auto"/>
        <w:rPr>
          <w:iCs/>
        </w:rPr>
      </w:pPr>
    </w:p>
    <w:p w:rsidR="00A37419" w:rsidRPr="00D57BF1" w:rsidRDefault="00C95194" w:rsidP="00D57BF1">
      <w:pPr>
        <w:pStyle w:val="Geenafstand"/>
        <w:spacing w:line="312" w:lineRule="auto"/>
        <w:ind w:left="708"/>
        <w:rPr>
          <w:rFonts w:ascii="Calibri" w:eastAsia="Calibri" w:hAnsi="Calibri" w:cs="Calibri"/>
          <w:iCs/>
        </w:rPr>
      </w:pPr>
      <w:r w:rsidRPr="686D25BF">
        <w:rPr>
          <w:rFonts w:ascii="Calibri" w:eastAsia="Calibri" w:hAnsi="Calibri" w:cs="Calibri"/>
          <w:i/>
          <w:iCs/>
        </w:rPr>
        <w:t>“Het is zonder twijfel een onderwerp voor de ergotherapie. Omdat je kijkt naar</w:t>
      </w:r>
      <w:r w:rsidR="00093A8C">
        <w:rPr>
          <w:rFonts w:ascii="Calibri" w:eastAsia="Calibri" w:hAnsi="Calibri" w:cs="Calibri"/>
          <w:i/>
          <w:iCs/>
        </w:rPr>
        <w:t xml:space="preserve"> betekenisvol handelen van alle</w:t>
      </w:r>
      <w:r w:rsidRPr="686D25BF">
        <w:rPr>
          <w:rFonts w:ascii="Calibri" w:eastAsia="Calibri" w:hAnsi="Calibri" w:cs="Calibri"/>
          <w:i/>
          <w:iCs/>
        </w:rPr>
        <w:t xml:space="preserve">dag, en </w:t>
      </w:r>
      <w:r>
        <w:rPr>
          <w:rFonts w:ascii="Calibri" w:eastAsia="Calibri" w:hAnsi="Calibri" w:cs="Calibri"/>
          <w:i/>
          <w:iCs/>
        </w:rPr>
        <w:t>seksualiteit</w:t>
      </w:r>
      <w:r w:rsidRPr="686D25BF">
        <w:rPr>
          <w:rFonts w:ascii="Calibri" w:eastAsia="Calibri" w:hAnsi="Calibri" w:cs="Calibri"/>
          <w:i/>
          <w:iCs/>
        </w:rPr>
        <w:t xml:space="preserve"> een onderdeel is va</w:t>
      </w:r>
      <w:r w:rsidR="00093A8C">
        <w:rPr>
          <w:rFonts w:ascii="Calibri" w:eastAsia="Calibri" w:hAnsi="Calibri" w:cs="Calibri"/>
          <w:i/>
          <w:iCs/>
        </w:rPr>
        <w:t>n betekenisvol handelen en alle</w:t>
      </w:r>
      <w:r w:rsidRPr="686D25BF">
        <w:rPr>
          <w:rFonts w:ascii="Calibri" w:eastAsia="Calibri" w:hAnsi="Calibri" w:cs="Calibri"/>
          <w:i/>
          <w:iCs/>
        </w:rPr>
        <w:t>dag”.</w:t>
      </w:r>
      <w:r>
        <w:rPr>
          <w:rFonts w:ascii="Calibri" w:eastAsia="Calibri" w:hAnsi="Calibri" w:cs="Calibri"/>
          <w:i/>
          <w:iCs/>
        </w:rPr>
        <w:t xml:space="preserve"> </w:t>
      </w:r>
      <w:r>
        <w:rPr>
          <w:rFonts w:ascii="Calibri" w:eastAsia="Calibri" w:hAnsi="Calibri" w:cs="Calibri"/>
          <w:iCs/>
        </w:rPr>
        <w:t>(Daisy)</w:t>
      </w:r>
      <w:r w:rsidR="00D57BF1">
        <w:rPr>
          <w:b/>
          <w:bCs/>
        </w:rPr>
        <w:br/>
      </w:r>
    </w:p>
    <w:p w:rsidR="00C95194" w:rsidRDefault="00C502ED" w:rsidP="00CE5E76">
      <w:pPr>
        <w:pStyle w:val="Geenafstand"/>
        <w:spacing w:line="312" w:lineRule="auto"/>
        <w:rPr>
          <w:rFonts w:eastAsia="Calibri,Arial" w:cstheme="minorHAnsi"/>
        </w:rPr>
      </w:pPr>
      <w:r w:rsidRPr="00C502ED">
        <w:rPr>
          <w:rFonts w:eastAsia="Calibri," w:cs="Calibri,"/>
          <w:b/>
          <w:bCs/>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30" type="#_x0000_t62" style="position:absolute;left:0;text-align:left;margin-left:118.1pt;margin-top:98.45pt;width:22.5pt;height: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" adj="-5760,86400" filled="f" stroked="f">
            <v:textbox style="mso-next-textbox:#AutoShape 9">
              <w:txbxContent>
                <w:p w:rsidR="00010CDA" w:rsidRDefault="00010CDA" w:rsidP="00C95194"/>
              </w:txbxContent>
            </v:textbox>
          </v:shape>
        </w:pict>
      </w:r>
      <w:r w:rsidR="00C26E99">
        <w:rPr>
          <w:rFonts w:eastAsia="Calibri,Arial" w:cstheme="minorHAnsi"/>
        </w:rPr>
        <w:t xml:space="preserve">Er werd een vergelijking gemaakt tussen seksuele activiteiten en andere activiteiten die mensen in het dagelijks leven verrichten. </w:t>
      </w:r>
    </w:p>
    <w:p w:rsidR="00EA6DBA" w:rsidRDefault="00EA6DBA" w:rsidP="00CE5E76">
      <w:pPr>
        <w:pStyle w:val="Geenafstand"/>
        <w:spacing w:line="312" w:lineRule="auto"/>
        <w:rPr>
          <w:rFonts w:eastAsia="Calibri,Arial" w:cstheme="minorHAnsi"/>
        </w:rPr>
      </w:pPr>
    </w:p>
    <w:p w:rsidR="00C95194" w:rsidRDefault="00C95194" w:rsidP="00CE5E76">
      <w:pPr>
        <w:pStyle w:val="Geenafstand"/>
        <w:spacing w:line="312" w:lineRule="auto"/>
        <w:ind w:left="567"/>
        <w:rPr>
          <w:rFonts w:eastAsia="Calibri,Arial" w:cstheme="minorHAnsi"/>
        </w:rPr>
      </w:pPr>
      <w:r>
        <w:rPr>
          <w:rFonts w:eastAsia="Calibri,Arial" w:cstheme="minorHAnsi"/>
        </w:rPr>
        <w:t>“</w:t>
      </w:r>
      <w:r>
        <w:rPr>
          <w:rFonts w:eastAsia="Calibri,Arial" w:cstheme="minorHAnsi"/>
          <w:i/>
        </w:rPr>
        <w:t>Wij kijken zo breed als ergotherapeut. Ik bedoel</w:t>
      </w:r>
      <w:r w:rsidR="00D57BF1">
        <w:rPr>
          <w:rFonts w:eastAsia="Calibri,Arial" w:cstheme="minorHAnsi"/>
          <w:i/>
        </w:rPr>
        <w:t>,</w:t>
      </w:r>
      <w:r>
        <w:rPr>
          <w:rFonts w:eastAsia="Calibri,Arial" w:cstheme="minorHAnsi"/>
          <w:i/>
        </w:rPr>
        <w:t xml:space="preserve"> waarom zou het dan wel kunnen bij</w:t>
      </w:r>
      <w:r w:rsidR="00D57BF1">
        <w:rPr>
          <w:rFonts w:eastAsia="Calibri,Arial" w:cstheme="minorHAnsi"/>
          <w:i/>
        </w:rPr>
        <w:t xml:space="preserve"> het zetten van een kop koffie?</w:t>
      </w:r>
      <w:r>
        <w:rPr>
          <w:rFonts w:eastAsia="Calibri,Arial" w:cstheme="minorHAnsi"/>
          <w:i/>
        </w:rPr>
        <w:t xml:space="preserve">“ </w:t>
      </w:r>
      <w:r>
        <w:rPr>
          <w:rFonts w:eastAsia="Calibri,Arial" w:cstheme="minorHAnsi"/>
        </w:rPr>
        <w:t>(Siem)</w:t>
      </w:r>
    </w:p>
    <w:p w:rsidR="00C95194" w:rsidRDefault="00C502ED" w:rsidP="00CE5E76">
      <w:pPr>
        <w:spacing w:line="312" w:lineRule="auto"/>
        <w:rPr>
          <w:rFonts w:eastAsia="Arial" w:cs="Calibri"/>
          <w:bCs/>
          <w:i/>
        </w:rPr>
      </w:pPr>
      <w:r w:rsidRPr="00C502ED">
        <w:rPr>
          <w:rFonts w:eastAsia="Calibri," w:cs="Calibri,"/>
          <w:b/>
          <w:bCs/>
          <w:noProof/>
          <w:lang w:eastAsia="nl-NL"/>
        </w:rPr>
        <w:pict>
          <v:shape id="AutoShape 10" o:spid="_x0000_s1031" type="#_x0000_t62" style="position:absolute;left:0;text-align:left;margin-left:283.85pt;margin-top:13.25pt;width:141.75pt;height:8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" adj="-389,23117" filled="f" stroked="f">
            <v:textbox style="mso-next-textbox:#AutoShape 10">
              <w:txbxContent>
                <w:p w:rsidR="00010CDA" w:rsidRDefault="00010CDA" w:rsidP="00C95194"/>
              </w:txbxContent>
            </v:textbox>
          </v:shape>
        </w:pict>
      </w:r>
    </w:p>
    <w:p w:rsidR="00C95194" w:rsidRPr="00B460BE" w:rsidRDefault="00EA6DBA" w:rsidP="00CE5E76">
      <w:pPr>
        <w:spacing w:line="312" w:lineRule="auto"/>
        <w:ind w:left="567"/>
        <w:rPr>
          <w:rFonts w:eastAsia="Calibri,Arial" w:cs="Calibri,Arial"/>
          <w:bCs/>
        </w:rPr>
      </w:pPr>
      <w:r>
        <w:rPr>
          <w:rFonts w:eastAsia="Calibri,Arial" w:cs="Calibri,Arial"/>
          <w:bCs/>
          <w:i/>
        </w:rPr>
        <w:t xml:space="preserve"> </w:t>
      </w:r>
      <w:r w:rsidR="00C95194">
        <w:rPr>
          <w:rFonts w:eastAsia="Calibri,Arial" w:cs="Calibri,Arial"/>
          <w:bCs/>
          <w:i/>
        </w:rPr>
        <w:t xml:space="preserve">“Ik vind ons experts in het dagelijks en betekenisvol handelen. En volgens mij is seksualiteit net zo goed als jezelf kunnen wassen, kleden of soep maken, een betekenisvolle activiteit. Dus in die zin vind ik onze expertise zeker </w:t>
      </w:r>
      <w:r w:rsidR="00D57BF1">
        <w:rPr>
          <w:rFonts w:eastAsia="Calibri,Arial" w:cs="Calibri,Arial"/>
          <w:bCs/>
          <w:i/>
        </w:rPr>
        <w:t>op dit vlak onder andere liggen</w:t>
      </w:r>
      <w:r w:rsidR="00C95194">
        <w:rPr>
          <w:rFonts w:eastAsia="Calibri,Arial" w:cs="Calibri,Arial"/>
          <w:bCs/>
          <w:i/>
        </w:rPr>
        <w:t>”</w:t>
      </w:r>
      <w:r w:rsidR="00D57BF1">
        <w:rPr>
          <w:rFonts w:eastAsia="Calibri,Arial" w:cs="Calibri,Arial"/>
          <w:bCs/>
          <w:i/>
        </w:rPr>
        <w:t xml:space="preserve"> </w:t>
      </w:r>
      <w:r w:rsidR="00C95194">
        <w:rPr>
          <w:rFonts w:eastAsia="Calibri,Arial" w:cs="Calibri,Arial"/>
          <w:bCs/>
        </w:rPr>
        <w:t>(Daan)</w:t>
      </w:r>
    </w:p>
    <w:p w:rsidR="00C95194" w:rsidRDefault="00C95194" w:rsidP="00CE5E76">
      <w:pPr>
        <w:spacing w:line="312" w:lineRule="auto"/>
        <w:ind w:left="567"/>
      </w:pPr>
    </w:p>
    <w:p w:rsidR="00EA6DBA" w:rsidRDefault="00EA6DBA" w:rsidP="00CE5E76">
      <w:pPr>
        <w:pStyle w:val="Geenafstand"/>
        <w:spacing w:line="312" w:lineRule="auto"/>
        <w:rPr>
          <w:rFonts w:ascii="Calibri," w:eastAsia="Calibri," w:hAnsi="Calibri," w:cs="Calibri,"/>
          <w:b/>
          <w:bCs/>
        </w:rPr>
      </w:pPr>
    </w:p>
    <w:p w:rsidR="00EA6DBA" w:rsidRDefault="00EA6DBA" w:rsidP="00CE5E76">
      <w:pPr>
        <w:pStyle w:val="Geenafstand"/>
        <w:spacing w:line="312" w:lineRule="auto"/>
        <w:rPr>
          <w:rFonts w:ascii="Calibri," w:eastAsia="Calibri," w:hAnsi="Calibri," w:cs="Calibri,"/>
          <w:b/>
          <w:bCs/>
        </w:rPr>
      </w:pPr>
    </w:p>
    <w:p w:rsidR="00EA6DBA" w:rsidRDefault="00EA6DBA" w:rsidP="00CE5E76">
      <w:pPr>
        <w:pStyle w:val="Geenafstand"/>
        <w:spacing w:line="312" w:lineRule="auto"/>
        <w:rPr>
          <w:rFonts w:ascii="Calibri," w:eastAsia="Calibri," w:hAnsi="Calibri," w:cs="Calibri,"/>
          <w:b/>
          <w:bCs/>
        </w:rPr>
      </w:pPr>
    </w:p>
    <w:p w:rsidR="00EA6DBA" w:rsidRDefault="00EA6DBA" w:rsidP="00CE5E76">
      <w:pPr>
        <w:pStyle w:val="Geenafstand"/>
        <w:spacing w:line="312" w:lineRule="auto"/>
        <w:rPr>
          <w:rFonts w:ascii="Calibri," w:eastAsia="Calibri," w:hAnsi="Calibri," w:cs="Calibri,"/>
          <w:b/>
          <w:bCs/>
        </w:rPr>
      </w:pPr>
    </w:p>
    <w:p w:rsidR="00EA6DBA" w:rsidRDefault="00EA6DBA" w:rsidP="00CE5E76">
      <w:pPr>
        <w:pStyle w:val="Geenafstand"/>
        <w:spacing w:line="312" w:lineRule="auto"/>
        <w:rPr>
          <w:rFonts w:ascii="Calibri," w:eastAsia="Calibri," w:hAnsi="Calibri," w:cs="Calibri,"/>
          <w:b/>
          <w:bCs/>
        </w:rPr>
      </w:pPr>
    </w:p>
    <w:p w:rsidR="00EA6DBA" w:rsidRDefault="00EA6DBA" w:rsidP="00CE5E76">
      <w:pPr>
        <w:pStyle w:val="Geenafstand"/>
        <w:spacing w:line="312" w:lineRule="auto"/>
        <w:rPr>
          <w:rFonts w:ascii="Calibri," w:eastAsia="Calibri," w:hAnsi="Calibri," w:cs="Calibri,"/>
          <w:b/>
          <w:bCs/>
        </w:rPr>
      </w:pPr>
    </w:p>
    <w:p w:rsidR="00EA6DBA" w:rsidRDefault="00EA6DBA" w:rsidP="00CE5E76">
      <w:pPr>
        <w:pStyle w:val="Geenafstand"/>
        <w:spacing w:line="312" w:lineRule="auto"/>
        <w:rPr>
          <w:rFonts w:ascii="Calibri," w:eastAsia="Calibri," w:hAnsi="Calibri," w:cs="Calibri,"/>
          <w:b/>
          <w:bCs/>
        </w:rPr>
      </w:pPr>
    </w:p>
    <w:p w:rsidR="00EA6DBA" w:rsidRDefault="00EA6DBA" w:rsidP="00CE5E76">
      <w:pPr>
        <w:pStyle w:val="Geenafstand"/>
        <w:spacing w:line="312" w:lineRule="auto"/>
        <w:rPr>
          <w:rFonts w:ascii="Calibri," w:eastAsia="Calibri," w:hAnsi="Calibri," w:cs="Calibri,"/>
          <w:b/>
          <w:bCs/>
        </w:rPr>
      </w:pPr>
    </w:p>
    <w:p w:rsidR="001972AF" w:rsidRDefault="001972AF" w:rsidP="00CE5E76">
      <w:pPr>
        <w:pStyle w:val="Geenafstand"/>
        <w:spacing w:line="312" w:lineRule="auto"/>
        <w:rPr>
          <w:rFonts w:ascii="Calibri," w:eastAsia="Calibri," w:hAnsi="Calibri," w:cs="Calibri,"/>
          <w:b/>
          <w:bCs/>
        </w:rPr>
      </w:pPr>
    </w:p>
    <w:p w:rsidR="00D57BF1" w:rsidRDefault="00D57BF1" w:rsidP="00CE5E76">
      <w:pPr>
        <w:pStyle w:val="Geenafstand"/>
        <w:spacing w:line="312" w:lineRule="auto"/>
        <w:rPr>
          <w:rFonts w:ascii="Calibri," w:eastAsia="Calibri," w:hAnsi="Calibri," w:cs="Calibri,"/>
          <w:b/>
          <w:bCs/>
        </w:rPr>
      </w:pPr>
    </w:p>
    <w:p w:rsidR="00EA6DBA" w:rsidRDefault="00EA6DBA" w:rsidP="00CE5E76">
      <w:pPr>
        <w:pStyle w:val="Geenafstand"/>
        <w:spacing w:line="312" w:lineRule="auto"/>
        <w:rPr>
          <w:rFonts w:ascii="Calibri," w:eastAsia="Calibri," w:hAnsi="Calibri," w:cs="Calibri,"/>
          <w:b/>
          <w:bCs/>
        </w:rPr>
      </w:pPr>
    </w:p>
    <w:p w:rsidR="00C95194" w:rsidRDefault="00C95194" w:rsidP="00CE5E76">
      <w:pPr>
        <w:pStyle w:val="Geenafstand"/>
        <w:spacing w:line="312" w:lineRule="auto"/>
        <w:rPr>
          <w:rFonts w:ascii="Calibri," w:eastAsia="Calibri," w:hAnsi="Calibri," w:cs="Calibri,"/>
          <w:b/>
          <w:bCs/>
        </w:rPr>
      </w:pPr>
      <w:r>
        <w:rPr>
          <w:rFonts w:ascii="Calibri," w:eastAsia="Calibri," w:hAnsi="Calibri," w:cs="Calibri,"/>
          <w:b/>
          <w:bCs/>
        </w:rPr>
        <w:t>Thema 2: E</w:t>
      </w:r>
      <w:r w:rsidRPr="686D25BF">
        <w:rPr>
          <w:rFonts w:ascii="Calibri," w:eastAsia="Calibri," w:hAnsi="Calibri," w:cs="Calibri,"/>
          <w:b/>
          <w:bCs/>
        </w:rPr>
        <w:t xml:space="preserve">en </w:t>
      </w:r>
      <w:r>
        <w:rPr>
          <w:rFonts w:ascii="Calibri," w:eastAsia="Calibri," w:hAnsi="Calibri," w:cs="Calibri,"/>
          <w:b/>
          <w:bCs/>
        </w:rPr>
        <w:t>ergotherapeut zou seksualiteit</w:t>
      </w:r>
      <w:r w:rsidRPr="686D25BF">
        <w:rPr>
          <w:rFonts w:ascii="Calibri," w:eastAsia="Calibri," w:hAnsi="Calibri," w:cs="Calibri,"/>
          <w:b/>
          <w:bCs/>
        </w:rPr>
        <w:t xml:space="preserve"> bespreekbaar moeten maken</w:t>
      </w:r>
    </w:p>
    <w:p w:rsidR="00C95194" w:rsidRPr="00C81D10" w:rsidRDefault="00C95194" w:rsidP="00CE5E76">
      <w:pPr>
        <w:pStyle w:val="Geenafstand"/>
        <w:spacing w:line="312" w:lineRule="auto"/>
        <w:rPr>
          <w:rFonts w:cs="Calibri"/>
          <w:b/>
          <w:bCs/>
        </w:rPr>
      </w:pPr>
    </w:p>
    <w:p w:rsidR="00C95194" w:rsidRPr="008F4911" w:rsidRDefault="005E3804" w:rsidP="00CE5E76">
      <w:pPr>
        <w:pStyle w:val="Geenafstand"/>
        <w:spacing w:line="312" w:lineRule="auto"/>
        <w:rPr>
          <w:rFonts w:ascii="Calibri," w:eastAsia="Calibri," w:hAnsi="Calibri," w:cs="Calibri,"/>
        </w:rPr>
      </w:pPr>
      <w:r>
        <w:rPr>
          <w:rFonts w:ascii="Calibri" w:eastAsia="Calibri" w:hAnsi="Calibri" w:cs="Calibri"/>
        </w:rPr>
        <w:t>In alle</w:t>
      </w:r>
      <w:r w:rsidR="00C95194" w:rsidRPr="686D25BF">
        <w:rPr>
          <w:rFonts w:ascii="Calibri" w:eastAsia="Calibri" w:hAnsi="Calibri" w:cs="Calibri"/>
        </w:rPr>
        <w:t xml:space="preserve"> focusgroep</w:t>
      </w:r>
      <w:r w:rsidR="00C3535A">
        <w:rPr>
          <w:rFonts w:ascii="Calibri" w:eastAsia="Calibri" w:hAnsi="Calibri" w:cs="Calibri"/>
        </w:rPr>
        <w:t>en</w:t>
      </w:r>
      <w:r w:rsidR="00C128F7">
        <w:rPr>
          <w:rFonts w:ascii="Calibri" w:eastAsia="Calibri" w:hAnsi="Calibri" w:cs="Calibri"/>
        </w:rPr>
        <w:t xml:space="preserve"> kwam</w:t>
      </w:r>
      <w:r w:rsidR="00C3535A">
        <w:rPr>
          <w:rFonts w:ascii="Calibri" w:eastAsia="Calibri" w:hAnsi="Calibri" w:cs="Calibri"/>
        </w:rPr>
        <w:t xml:space="preserve"> naar voren dat het merendeel va</w:t>
      </w:r>
      <w:r w:rsidR="00093A8C">
        <w:rPr>
          <w:rFonts w:ascii="Calibri" w:eastAsia="Calibri" w:hAnsi="Calibri" w:cs="Calibri"/>
        </w:rPr>
        <w:t>n de docenten en studenten van mening is</w:t>
      </w:r>
      <w:r w:rsidR="00C95194" w:rsidRPr="686D25BF">
        <w:rPr>
          <w:rFonts w:ascii="Calibri" w:eastAsia="Calibri" w:hAnsi="Calibri" w:cs="Calibri"/>
        </w:rPr>
        <w:t xml:space="preserve"> dat je als ergotherapeut het </w:t>
      </w:r>
      <w:r w:rsidR="00C95194" w:rsidRPr="008F4911">
        <w:rPr>
          <w:rFonts w:ascii="Calibri" w:eastAsia="Calibri" w:hAnsi="Calibri" w:cs="Calibri"/>
        </w:rPr>
        <w:t>onderwerp seksualiteit bespreekbaar</w:t>
      </w:r>
      <w:r w:rsidR="00202A87" w:rsidRPr="008F4911">
        <w:rPr>
          <w:rFonts w:ascii="Calibri" w:eastAsia="Calibri" w:hAnsi="Calibri" w:cs="Calibri"/>
        </w:rPr>
        <w:t xml:space="preserve"> </w:t>
      </w:r>
      <w:r w:rsidR="00C3535A" w:rsidRPr="008F4911">
        <w:rPr>
          <w:rFonts w:ascii="Calibri" w:eastAsia="Calibri" w:hAnsi="Calibri" w:cs="Calibri"/>
        </w:rPr>
        <w:t>moet kunnen maken bij</w:t>
      </w:r>
      <w:r w:rsidR="00C26E99" w:rsidRPr="008F4911">
        <w:rPr>
          <w:rFonts w:ascii="Calibri" w:eastAsia="Calibri" w:hAnsi="Calibri" w:cs="Calibri"/>
        </w:rPr>
        <w:t xml:space="preserve"> de</w:t>
      </w:r>
      <w:r w:rsidR="00C95194" w:rsidRPr="008F4911">
        <w:rPr>
          <w:rFonts w:ascii="Calibri" w:eastAsia="Calibri" w:hAnsi="Calibri" w:cs="Calibri"/>
        </w:rPr>
        <w:t xml:space="preserve"> cliënt. </w:t>
      </w:r>
      <w:r w:rsidR="00C3535A" w:rsidRPr="008F4911">
        <w:rPr>
          <w:rFonts w:ascii="Calibri," w:eastAsia="Calibri," w:hAnsi="Calibri," w:cs="Calibri,"/>
        </w:rPr>
        <w:t xml:space="preserve">De </w:t>
      </w:r>
      <w:r w:rsidR="00C95194" w:rsidRPr="008F4911">
        <w:rPr>
          <w:rFonts w:ascii="Calibri," w:eastAsia="Calibri," w:hAnsi="Calibri," w:cs="Calibri,"/>
        </w:rPr>
        <w:t xml:space="preserve">verantwoordelijkheid </w:t>
      </w:r>
      <w:r w:rsidR="00C3535A" w:rsidRPr="008F4911">
        <w:rPr>
          <w:rFonts w:ascii="Calibri," w:eastAsia="Calibri," w:hAnsi="Calibri," w:cs="Calibri,"/>
        </w:rPr>
        <w:t>zou bij de ergotherapeut liggen om het initiatief te nemen</w:t>
      </w:r>
      <w:r w:rsidR="00C95194" w:rsidRPr="008F4911">
        <w:rPr>
          <w:rFonts w:ascii="Calibri," w:eastAsia="Calibri," w:hAnsi="Calibri," w:cs="Calibri,"/>
        </w:rPr>
        <w:t>. Er spe</w:t>
      </w:r>
      <w:r w:rsidR="006C13BA" w:rsidRPr="008F4911">
        <w:rPr>
          <w:rFonts w:ascii="Calibri," w:eastAsia="Calibri," w:hAnsi="Calibri," w:cs="Calibri,"/>
        </w:rPr>
        <w:t>elden</w:t>
      </w:r>
      <w:r w:rsidR="00C95194" w:rsidRPr="008F4911">
        <w:rPr>
          <w:rFonts w:ascii="Calibri," w:eastAsia="Calibri," w:hAnsi="Calibri," w:cs="Calibri,"/>
        </w:rPr>
        <w:t xml:space="preserve"> hierbij verschi</w:t>
      </w:r>
      <w:r w:rsidR="00C3535A" w:rsidRPr="008F4911">
        <w:rPr>
          <w:rFonts w:ascii="Calibri," w:eastAsia="Calibri," w:hAnsi="Calibri," w:cs="Calibri,"/>
        </w:rPr>
        <w:t xml:space="preserve">llende factoren een </w:t>
      </w:r>
      <w:r w:rsidR="00D57BF1" w:rsidRPr="008F4911">
        <w:rPr>
          <w:rFonts w:ascii="Calibri," w:eastAsia="Calibri," w:hAnsi="Calibri," w:cs="Calibri,"/>
        </w:rPr>
        <w:t>rol, zoals</w:t>
      </w:r>
      <w:r w:rsidR="00C95194" w:rsidRPr="008F4911">
        <w:rPr>
          <w:rFonts w:ascii="Calibri," w:eastAsia="Calibri," w:hAnsi="Calibri," w:cs="Calibri,"/>
        </w:rPr>
        <w:t xml:space="preserve"> ‘’een vertrouwensband’’, ‘’kennis en vaardigheden’’, inzet van instrumenten</w:t>
      </w:r>
      <w:r w:rsidR="00C3535A" w:rsidRPr="008F4911">
        <w:rPr>
          <w:rFonts w:ascii="Calibri," w:eastAsia="Calibri," w:hAnsi="Calibri," w:cs="Calibri,"/>
        </w:rPr>
        <w:t>”</w:t>
      </w:r>
      <w:r w:rsidR="00C95194" w:rsidRPr="008F4911">
        <w:rPr>
          <w:rFonts w:ascii="Calibri," w:eastAsia="Calibri," w:hAnsi="Calibri," w:cs="Calibri,"/>
        </w:rPr>
        <w:t xml:space="preserve"> en </w:t>
      </w:r>
      <w:r w:rsidR="00C3535A" w:rsidRPr="008F4911">
        <w:rPr>
          <w:rFonts w:ascii="Calibri," w:eastAsia="Calibri," w:hAnsi="Calibri," w:cs="Calibri,"/>
        </w:rPr>
        <w:t>“</w:t>
      </w:r>
      <w:r w:rsidR="00C95194" w:rsidRPr="008F4911">
        <w:rPr>
          <w:rFonts w:ascii="Calibri," w:eastAsia="Calibri," w:hAnsi="Calibri," w:cs="Calibri,"/>
        </w:rPr>
        <w:t>bepaalde doelgroepen</w:t>
      </w:r>
      <w:r w:rsidR="00C3535A" w:rsidRPr="008F4911">
        <w:rPr>
          <w:rFonts w:ascii="Calibri," w:eastAsia="Calibri," w:hAnsi="Calibri," w:cs="Calibri,"/>
        </w:rPr>
        <w:t>”</w:t>
      </w:r>
      <w:r w:rsidR="00C95194" w:rsidRPr="008F4911">
        <w:rPr>
          <w:rFonts w:ascii="Calibri," w:eastAsia="Calibri," w:hAnsi="Calibri," w:cs="Calibri,"/>
        </w:rPr>
        <w:t xml:space="preserve">. </w:t>
      </w:r>
    </w:p>
    <w:p w:rsidR="00C95194" w:rsidRDefault="00C95194" w:rsidP="00CE5E76">
      <w:pPr>
        <w:pStyle w:val="Geenafstand"/>
        <w:spacing w:line="312" w:lineRule="auto"/>
        <w:rPr>
          <w:rFonts w:ascii="Calibri," w:eastAsia="Calibri," w:hAnsi="Calibri," w:cs="Calibri,"/>
        </w:rPr>
      </w:pPr>
    </w:p>
    <w:p w:rsidR="00C95194" w:rsidRDefault="00C95194" w:rsidP="00CE5E76">
      <w:pPr>
        <w:pStyle w:val="Geenafstand"/>
        <w:spacing w:line="312" w:lineRule="auto"/>
        <w:rPr>
          <w:iCs/>
        </w:rPr>
      </w:pPr>
      <w:r>
        <w:rPr>
          <w:rFonts w:ascii="Calibri," w:eastAsia="Calibri," w:hAnsi="Calibri," w:cs="Calibri,"/>
        </w:rPr>
        <w:tab/>
      </w:r>
      <w:r w:rsidRPr="686D25BF">
        <w:rPr>
          <w:i/>
          <w:iCs/>
        </w:rPr>
        <w:t>‘’Je moet er zelf eigenlijk achteraan, als ergotherapeut’’</w:t>
      </w:r>
      <w:r w:rsidR="00A37419">
        <w:rPr>
          <w:i/>
          <w:iCs/>
        </w:rPr>
        <w:t xml:space="preserve"> </w:t>
      </w:r>
      <w:r>
        <w:rPr>
          <w:iCs/>
        </w:rPr>
        <w:t>(Stijn)</w:t>
      </w:r>
    </w:p>
    <w:p w:rsidR="00C95194" w:rsidRDefault="00C95194" w:rsidP="00CE5E76">
      <w:pPr>
        <w:pStyle w:val="Geenafstand"/>
        <w:spacing w:line="312" w:lineRule="auto"/>
        <w:rPr>
          <w:iCs/>
        </w:rPr>
      </w:pPr>
    </w:p>
    <w:p w:rsidR="00C95194" w:rsidRDefault="00C95194" w:rsidP="00CE5E76">
      <w:pPr>
        <w:pStyle w:val="Geenafstand"/>
        <w:spacing w:line="312" w:lineRule="auto"/>
        <w:ind w:left="705"/>
        <w:rPr>
          <w:iCs/>
        </w:rPr>
      </w:pPr>
      <w:r w:rsidRPr="686D25BF">
        <w:rPr>
          <w:i/>
          <w:iCs/>
        </w:rPr>
        <w:t>‘’Ik denk dat je dat als professional aan kan geven</w:t>
      </w:r>
      <w:r w:rsidR="00A37419">
        <w:rPr>
          <w:i/>
          <w:iCs/>
        </w:rPr>
        <w:t>:</w:t>
      </w:r>
      <w:r w:rsidRPr="686D25BF">
        <w:rPr>
          <w:i/>
          <w:iCs/>
        </w:rPr>
        <w:t xml:space="preserve"> je kan het hier bespreekbaar maken’’</w:t>
      </w:r>
      <w:r>
        <w:rPr>
          <w:i/>
          <w:iCs/>
        </w:rPr>
        <w:t xml:space="preserve"> </w:t>
      </w:r>
      <w:r>
        <w:rPr>
          <w:iCs/>
        </w:rPr>
        <w:t>(Sophie)</w:t>
      </w:r>
    </w:p>
    <w:p w:rsidR="00C95194" w:rsidRDefault="00C95194" w:rsidP="00CE5E76">
      <w:pPr>
        <w:pStyle w:val="Geenafstand"/>
        <w:spacing w:line="312" w:lineRule="auto"/>
        <w:ind w:left="705"/>
        <w:rPr>
          <w:iCs/>
        </w:rPr>
      </w:pPr>
    </w:p>
    <w:p w:rsidR="00C95194" w:rsidRPr="00B460BE" w:rsidRDefault="00C95194" w:rsidP="00CE5E76">
      <w:pPr>
        <w:pStyle w:val="Geenafstand"/>
        <w:spacing w:line="312" w:lineRule="auto"/>
        <w:ind w:left="705"/>
        <w:rPr>
          <w:rFonts w:ascii="Calibri" w:eastAsia="Calibri" w:hAnsi="Calibri" w:cs="Calibri"/>
          <w:iCs/>
        </w:rPr>
      </w:pPr>
      <w:r>
        <w:rPr>
          <w:iCs/>
        </w:rPr>
        <w:tab/>
      </w:r>
      <w:r w:rsidRPr="2902A43B">
        <w:rPr>
          <w:i/>
          <w:iCs/>
        </w:rPr>
        <w:t>‘’Stel dat je voor het eerst bij een ergotherapeut komt en je weet niet of je dat vraagstuk daar kunt behandelen , dat je dan een seintje geeft</w:t>
      </w:r>
      <w:r w:rsidR="00A37419">
        <w:rPr>
          <w:i/>
          <w:iCs/>
        </w:rPr>
        <w:t>:</w:t>
      </w:r>
      <w:r w:rsidRPr="2902A43B">
        <w:rPr>
          <w:i/>
          <w:iCs/>
        </w:rPr>
        <w:t xml:space="preserve"> dit is hier ook bespreekbaar.</w:t>
      </w:r>
      <w:r>
        <w:rPr>
          <w:i/>
          <w:iCs/>
        </w:rPr>
        <w:t xml:space="preserve"> </w:t>
      </w:r>
      <w:r w:rsidRPr="2902A43B">
        <w:rPr>
          <w:rFonts w:ascii="Calibri" w:eastAsia="Calibri" w:hAnsi="Calibri" w:cs="Calibri"/>
          <w:i/>
          <w:iCs/>
        </w:rPr>
        <w:t>Dat</w:t>
      </w:r>
      <w:r>
        <w:rPr>
          <w:rFonts w:ascii="Calibri" w:eastAsia="Calibri" w:hAnsi="Calibri" w:cs="Calibri"/>
          <w:i/>
          <w:iCs/>
        </w:rPr>
        <w:t xml:space="preserve"> dat </w:t>
      </w:r>
      <w:r w:rsidRPr="2902A43B">
        <w:rPr>
          <w:rFonts w:ascii="Calibri" w:eastAsia="Calibri" w:hAnsi="Calibri" w:cs="Calibri"/>
          <w:i/>
          <w:iCs/>
        </w:rPr>
        <w:t>dan weer een kie</w:t>
      </w:r>
      <w:r w:rsidR="00C72912">
        <w:rPr>
          <w:rFonts w:ascii="Calibri" w:eastAsia="Calibri" w:hAnsi="Calibri" w:cs="Calibri"/>
          <w:i/>
          <w:iCs/>
        </w:rPr>
        <w:t>rtje geeft voor de deur</w:t>
      </w:r>
      <w:r w:rsidRPr="2902A43B">
        <w:rPr>
          <w:rFonts w:ascii="Calibri" w:eastAsia="Calibri" w:hAnsi="Calibri" w:cs="Calibri"/>
          <w:i/>
          <w:iCs/>
        </w:rPr>
        <w:t>”</w:t>
      </w:r>
      <w:r>
        <w:rPr>
          <w:rFonts w:ascii="Calibri" w:eastAsia="Calibri" w:hAnsi="Calibri" w:cs="Calibri"/>
          <w:i/>
          <w:iCs/>
        </w:rPr>
        <w:t xml:space="preserve"> </w:t>
      </w:r>
      <w:r>
        <w:rPr>
          <w:rFonts w:ascii="Calibri" w:eastAsia="Calibri" w:hAnsi="Calibri" w:cs="Calibri"/>
          <w:iCs/>
        </w:rPr>
        <w:t>(Daisy)</w:t>
      </w:r>
    </w:p>
    <w:p w:rsidR="00C95194" w:rsidRPr="00120EDC" w:rsidRDefault="00C95194" w:rsidP="00CE5E76">
      <w:pPr>
        <w:pStyle w:val="Geenafstand"/>
        <w:spacing w:line="312" w:lineRule="auto"/>
        <w:rPr>
          <w:i/>
          <w:iCs/>
        </w:rPr>
      </w:pPr>
    </w:p>
    <w:p w:rsidR="00C95194" w:rsidRPr="008F4911" w:rsidRDefault="008B0ED8" w:rsidP="00CE5E76">
      <w:pPr>
        <w:spacing w:line="312" w:lineRule="auto"/>
        <w:rPr>
          <w:rFonts w:ascii="Calibri," w:eastAsia="Calibri," w:hAnsi="Calibri," w:cs="Calibri,"/>
        </w:rPr>
      </w:pPr>
      <w:r w:rsidRPr="008F4911">
        <w:rPr>
          <w:rFonts w:ascii="Calibri," w:eastAsia="Calibri," w:hAnsi="Calibri," w:cs="Calibri,"/>
        </w:rPr>
        <w:t>De</w:t>
      </w:r>
      <w:r w:rsidR="00C95194" w:rsidRPr="008F4911">
        <w:rPr>
          <w:rFonts w:ascii="Calibri," w:eastAsia="Calibri," w:hAnsi="Calibri," w:cs="Calibri,"/>
        </w:rPr>
        <w:t xml:space="preserve"> relatie met de cliënt</w:t>
      </w:r>
      <w:r w:rsidRPr="008F4911">
        <w:rPr>
          <w:rFonts w:ascii="Calibri," w:eastAsia="Calibri," w:hAnsi="Calibri," w:cs="Calibri,"/>
        </w:rPr>
        <w:t xml:space="preserve"> en de vertrouwensband</w:t>
      </w:r>
      <w:r w:rsidR="00C95194" w:rsidRPr="008F4911">
        <w:rPr>
          <w:rFonts w:ascii="Calibri," w:eastAsia="Calibri," w:hAnsi="Calibri," w:cs="Calibri,"/>
        </w:rPr>
        <w:t xml:space="preserve"> </w:t>
      </w:r>
      <w:r w:rsidR="006C13BA" w:rsidRPr="008F4911">
        <w:rPr>
          <w:rFonts w:ascii="Calibri," w:eastAsia="Calibri," w:hAnsi="Calibri," w:cs="Calibri,"/>
        </w:rPr>
        <w:t>speelde hierin een belangrijke rol .</w:t>
      </w:r>
      <w:r w:rsidR="00C95194" w:rsidRPr="008F4911">
        <w:rPr>
          <w:rFonts w:ascii="Calibri," w:eastAsia="Calibri," w:hAnsi="Calibri," w:cs="Calibri,"/>
        </w:rPr>
        <w:t xml:space="preserve">. </w:t>
      </w:r>
      <w:r w:rsidR="00C72912" w:rsidRPr="008F4911">
        <w:rPr>
          <w:rFonts w:ascii="Calibri," w:eastAsia="Calibri," w:hAnsi="Calibri," w:cs="Calibri,"/>
        </w:rPr>
        <w:t xml:space="preserve">De visie van </w:t>
      </w:r>
      <w:r w:rsidR="00C95194" w:rsidRPr="008F4911">
        <w:rPr>
          <w:rFonts w:ascii="Calibri," w:eastAsia="Calibri," w:hAnsi="Calibri," w:cs="Calibri,"/>
        </w:rPr>
        <w:t>docenten</w:t>
      </w:r>
      <w:r w:rsidR="00C72912" w:rsidRPr="008F4911">
        <w:rPr>
          <w:rFonts w:ascii="Calibri," w:eastAsia="Calibri," w:hAnsi="Calibri," w:cs="Calibri,"/>
        </w:rPr>
        <w:t xml:space="preserve"> en studenten</w:t>
      </w:r>
      <w:r w:rsidR="00C95194" w:rsidRPr="008F4911">
        <w:rPr>
          <w:rFonts w:ascii="Calibri," w:eastAsia="Calibri," w:hAnsi="Calibri," w:cs="Calibri,"/>
        </w:rPr>
        <w:t xml:space="preserve"> kwam op dit vlak overeen. </w:t>
      </w:r>
    </w:p>
    <w:p w:rsidR="00C95194" w:rsidRDefault="00C95194" w:rsidP="00CE5E76">
      <w:pPr>
        <w:spacing w:line="312" w:lineRule="auto"/>
        <w:rPr>
          <w:rFonts w:ascii="Calibri," w:eastAsia="Calibri," w:hAnsi="Calibri," w:cs="Calibri,"/>
        </w:rPr>
      </w:pPr>
    </w:p>
    <w:p w:rsidR="00C95194" w:rsidRPr="00B460BE" w:rsidRDefault="00C72912" w:rsidP="00CE5E76">
      <w:pPr>
        <w:spacing w:line="312" w:lineRule="auto"/>
        <w:ind w:left="708"/>
        <w:rPr>
          <w:rFonts w:eastAsia="Calibri" w:cs="Calibri"/>
        </w:rPr>
      </w:pPr>
      <w:r>
        <w:rPr>
          <w:rFonts w:eastAsia="Calibri" w:cs="Calibri"/>
          <w:i/>
        </w:rPr>
        <w:t>“Het is wel iets d</w:t>
      </w:r>
      <w:r w:rsidR="00C95194" w:rsidRPr="00573EDB">
        <w:rPr>
          <w:rFonts w:eastAsia="Calibri" w:cs="Calibri"/>
          <w:i/>
        </w:rPr>
        <w:t>at héél intiem is natuurlijk om te bespreken. En het vraagt iets van je relatie met je cliënt e</w:t>
      </w:r>
      <w:r w:rsidR="00C95194">
        <w:rPr>
          <w:rFonts w:eastAsia="Calibri" w:cs="Calibri"/>
          <w:i/>
        </w:rPr>
        <w:t xml:space="preserve">n het vertrouwen met je cliënt” </w:t>
      </w:r>
      <w:r w:rsidR="00C95194">
        <w:rPr>
          <w:rFonts w:eastAsia="Calibri" w:cs="Calibri"/>
        </w:rPr>
        <w:t>(Daphne)</w:t>
      </w:r>
    </w:p>
    <w:p w:rsidR="00C95194" w:rsidRDefault="00C95194" w:rsidP="00CE5E76">
      <w:pPr>
        <w:spacing w:line="312" w:lineRule="auto"/>
        <w:rPr>
          <w:rFonts w:ascii="Calibri," w:eastAsia="Calibri," w:hAnsi="Calibri," w:cs="Calibri,"/>
        </w:rPr>
      </w:pPr>
    </w:p>
    <w:p w:rsidR="00C95194" w:rsidRDefault="00C95194" w:rsidP="00CE5E76">
      <w:pPr>
        <w:pStyle w:val="Geenafstand"/>
        <w:spacing w:line="312" w:lineRule="auto"/>
        <w:ind w:left="708" w:right="-2"/>
        <w:rPr>
          <w:iCs/>
        </w:rPr>
      </w:pPr>
      <w:r w:rsidRPr="686D25BF">
        <w:rPr>
          <w:i/>
          <w:iCs/>
        </w:rPr>
        <w:t xml:space="preserve">‘’Ik denk dat ik toch wel eerst een vertrouwensband </w:t>
      </w:r>
      <w:r>
        <w:rPr>
          <w:i/>
          <w:iCs/>
        </w:rPr>
        <w:t>z</w:t>
      </w:r>
      <w:r w:rsidRPr="686D25BF">
        <w:rPr>
          <w:i/>
          <w:iCs/>
        </w:rPr>
        <w:t>ou opbouwen en dan pas het onderwerp aan zou kaarten’’</w:t>
      </w:r>
      <w:r w:rsidR="00BA5539">
        <w:rPr>
          <w:i/>
          <w:iCs/>
        </w:rPr>
        <w:t xml:space="preserve"> </w:t>
      </w:r>
      <w:r>
        <w:rPr>
          <w:iCs/>
        </w:rPr>
        <w:t>(Sandra)</w:t>
      </w:r>
    </w:p>
    <w:p w:rsidR="00C95194" w:rsidRPr="00B460BE" w:rsidRDefault="00C95194" w:rsidP="00CE5E76">
      <w:pPr>
        <w:pStyle w:val="Geenafstand"/>
        <w:spacing w:line="312" w:lineRule="auto"/>
        <w:ind w:left="708" w:right="-2"/>
        <w:rPr>
          <w:iCs/>
        </w:rPr>
      </w:pPr>
    </w:p>
    <w:p w:rsidR="00C95194" w:rsidRDefault="00C95194" w:rsidP="00CE5E76">
      <w:pPr>
        <w:pStyle w:val="Geenafstand"/>
        <w:spacing w:line="312" w:lineRule="auto"/>
        <w:rPr>
          <w:rFonts w:ascii="Calibri" w:eastAsia="Calibri" w:hAnsi="Calibri" w:cs="Calibri"/>
        </w:rPr>
      </w:pPr>
      <w:r w:rsidRPr="686D25BF">
        <w:rPr>
          <w:rFonts w:ascii="Calibri" w:eastAsia="Calibri" w:hAnsi="Calibri" w:cs="Calibri"/>
        </w:rPr>
        <w:t xml:space="preserve">Het bespreekbaar </w:t>
      </w:r>
      <w:r>
        <w:rPr>
          <w:rFonts w:ascii="Calibri" w:eastAsia="Calibri" w:hAnsi="Calibri" w:cs="Calibri"/>
        </w:rPr>
        <w:t xml:space="preserve">maken </w:t>
      </w:r>
      <w:r w:rsidR="006C13BA">
        <w:rPr>
          <w:rFonts w:ascii="Calibri" w:eastAsia="Calibri" w:hAnsi="Calibri" w:cs="Calibri"/>
        </w:rPr>
        <w:t xml:space="preserve">vond </w:t>
      </w:r>
      <w:r>
        <w:rPr>
          <w:rFonts w:ascii="Calibri" w:eastAsia="Calibri" w:hAnsi="Calibri" w:cs="Calibri"/>
        </w:rPr>
        <w:t xml:space="preserve">volgens </w:t>
      </w:r>
      <w:r w:rsidR="00251118">
        <w:rPr>
          <w:rFonts w:ascii="Calibri" w:eastAsia="Calibri" w:hAnsi="Calibri" w:cs="Calibri"/>
        </w:rPr>
        <w:t>de</w:t>
      </w:r>
      <w:r>
        <w:rPr>
          <w:rFonts w:ascii="Calibri" w:eastAsia="Calibri" w:hAnsi="Calibri" w:cs="Calibri"/>
        </w:rPr>
        <w:t xml:space="preserve"> deelnemers</w:t>
      </w:r>
      <w:r w:rsidRPr="686D25BF">
        <w:rPr>
          <w:rFonts w:ascii="Calibri" w:eastAsia="Calibri" w:hAnsi="Calibri" w:cs="Calibri"/>
        </w:rPr>
        <w:t xml:space="preserve"> nu niet of te weinig plaats. Er </w:t>
      </w:r>
      <w:r w:rsidR="006C13BA">
        <w:rPr>
          <w:rFonts w:ascii="Calibri" w:eastAsia="Calibri" w:hAnsi="Calibri" w:cs="Calibri"/>
        </w:rPr>
        <w:t>werd</w:t>
      </w:r>
      <w:r w:rsidR="006C13BA" w:rsidRPr="686D25BF">
        <w:rPr>
          <w:rFonts w:ascii="Calibri" w:eastAsia="Calibri" w:hAnsi="Calibri" w:cs="Calibri"/>
        </w:rPr>
        <w:t xml:space="preserve"> </w:t>
      </w:r>
      <w:r w:rsidRPr="686D25BF">
        <w:rPr>
          <w:rFonts w:ascii="Calibri" w:eastAsia="Calibri" w:hAnsi="Calibri" w:cs="Calibri"/>
        </w:rPr>
        <w:t xml:space="preserve">vooral door studenten aangegeven dat ze te weinig kennis en vaardigheden </w:t>
      </w:r>
      <w:r w:rsidR="006C13BA">
        <w:rPr>
          <w:rFonts w:ascii="Calibri" w:eastAsia="Calibri" w:hAnsi="Calibri" w:cs="Calibri"/>
        </w:rPr>
        <w:t>hadden</w:t>
      </w:r>
      <w:r w:rsidR="006C13BA" w:rsidRPr="686D25BF">
        <w:rPr>
          <w:rFonts w:ascii="Calibri" w:eastAsia="Calibri" w:hAnsi="Calibri" w:cs="Calibri"/>
        </w:rPr>
        <w:t xml:space="preserve"> </w:t>
      </w:r>
      <w:r w:rsidRPr="686D25BF">
        <w:rPr>
          <w:rFonts w:ascii="Calibri" w:eastAsia="Calibri" w:hAnsi="Calibri" w:cs="Calibri"/>
        </w:rPr>
        <w:t xml:space="preserve">om dit onderwerp bespreekbaar te maken.  </w:t>
      </w:r>
    </w:p>
    <w:p w:rsidR="00C95194" w:rsidRDefault="00C95194" w:rsidP="00CE5E76">
      <w:pPr>
        <w:pStyle w:val="Geenafstand"/>
        <w:spacing w:line="312" w:lineRule="auto"/>
        <w:rPr>
          <w:rFonts w:cs="Calibri"/>
        </w:rPr>
      </w:pPr>
    </w:p>
    <w:p w:rsidR="00C95194" w:rsidRPr="00AB24FB" w:rsidRDefault="00C95194" w:rsidP="00CE5E76">
      <w:pPr>
        <w:pStyle w:val="Geenafstand"/>
        <w:spacing w:line="312" w:lineRule="auto"/>
        <w:ind w:left="708"/>
        <w:rPr>
          <w:rFonts w:eastAsia="Calibri,Calibri,Arial" w:cstheme="minorHAnsi"/>
          <w:iCs/>
        </w:rPr>
      </w:pPr>
      <w:r w:rsidRPr="00B8253C">
        <w:rPr>
          <w:rFonts w:eastAsia="Calibri,Calibri,Arial" w:cstheme="minorHAnsi"/>
          <w:i/>
          <w:iCs/>
        </w:rPr>
        <w:t>‘’Volgens mij word</w:t>
      </w:r>
      <w:r w:rsidR="00D27559">
        <w:rPr>
          <w:rFonts w:eastAsia="Calibri,Calibri,Arial" w:cstheme="minorHAnsi"/>
          <w:i/>
          <w:iCs/>
        </w:rPr>
        <w:t>t</w:t>
      </w:r>
      <w:r w:rsidRPr="00B8253C">
        <w:rPr>
          <w:rFonts w:eastAsia="Calibri,Calibri,Arial" w:cstheme="minorHAnsi"/>
          <w:i/>
          <w:iCs/>
        </w:rPr>
        <w:t xml:space="preserve"> het nu totaal niet besproken eigenlijk bij ergotherapie. Misschien weten we er te weinig vanaf maar ik denk dat het sowieso</w:t>
      </w:r>
      <w:r>
        <w:rPr>
          <w:rFonts w:eastAsia="Calibri,Calibri,Arial" w:cstheme="minorHAnsi"/>
          <w:i/>
          <w:iCs/>
        </w:rPr>
        <w:t xml:space="preserve"> </w:t>
      </w:r>
      <w:r w:rsidRPr="00B8253C">
        <w:rPr>
          <w:rFonts w:eastAsia="Calibri,Calibri,Arial" w:cstheme="minorHAnsi"/>
          <w:i/>
          <w:iCs/>
        </w:rPr>
        <w:t>bespreekbaar maken wel goed is”</w:t>
      </w:r>
      <w:r>
        <w:rPr>
          <w:rFonts w:eastAsia="Calibri,Calibri,Arial" w:cstheme="minorHAnsi"/>
          <w:i/>
          <w:iCs/>
        </w:rPr>
        <w:t xml:space="preserve"> </w:t>
      </w:r>
      <w:r>
        <w:rPr>
          <w:rFonts w:eastAsia="Calibri,Calibri,Arial" w:cstheme="minorHAnsi"/>
          <w:iCs/>
        </w:rPr>
        <w:t>(Stijn)</w:t>
      </w:r>
    </w:p>
    <w:p w:rsidR="00C95194" w:rsidRDefault="00C95194" w:rsidP="00CE5E76">
      <w:pPr>
        <w:pStyle w:val="Geenafstand"/>
        <w:spacing w:line="312" w:lineRule="auto"/>
        <w:rPr>
          <w:rFonts w:eastAsia="Calibri,Calibri,Arial" w:cstheme="minorHAnsi"/>
          <w:i/>
          <w:iCs/>
        </w:rPr>
      </w:pPr>
    </w:p>
    <w:p w:rsidR="00C95194" w:rsidRDefault="00C95194" w:rsidP="00CE5E76">
      <w:pPr>
        <w:pStyle w:val="Geenafstand"/>
        <w:spacing w:line="312" w:lineRule="auto"/>
        <w:ind w:left="708"/>
        <w:rPr>
          <w:rFonts w:eastAsia="Calibri,Calibri,Arial" w:cstheme="minorHAnsi"/>
          <w:iCs/>
        </w:rPr>
      </w:pPr>
      <w:r w:rsidRPr="00AB24FB">
        <w:rPr>
          <w:rFonts w:eastAsia="Calibri,Calibri,Arial" w:cstheme="minorHAnsi"/>
          <w:i/>
          <w:iCs/>
        </w:rPr>
        <w:t>‘’Je kan wel lef hebben als behandelaar of het niet moeilijk vinden om het bespreekbaar te maken, maar dat wil niet zeggen dat je goede adviezen geeft als we geen richtlijnen hebben’’</w:t>
      </w:r>
      <w:r>
        <w:rPr>
          <w:rFonts w:eastAsia="Calibri,Calibri,Arial" w:cstheme="minorHAnsi"/>
          <w:i/>
          <w:iCs/>
        </w:rPr>
        <w:t xml:space="preserve"> </w:t>
      </w:r>
      <w:r>
        <w:rPr>
          <w:rFonts w:eastAsia="Calibri,Calibri,Arial" w:cstheme="minorHAnsi"/>
          <w:iCs/>
        </w:rPr>
        <w:t>(Sjors)</w:t>
      </w:r>
    </w:p>
    <w:p w:rsidR="00C72912" w:rsidRDefault="00C72912" w:rsidP="00CE5E76">
      <w:pPr>
        <w:pStyle w:val="Geenafstand"/>
        <w:spacing w:line="312" w:lineRule="auto"/>
        <w:ind w:left="708"/>
        <w:rPr>
          <w:rFonts w:eastAsia="Calibri,Calibri,Arial" w:cstheme="minorHAnsi"/>
          <w:iCs/>
        </w:rPr>
      </w:pPr>
    </w:p>
    <w:p w:rsidR="00C72912" w:rsidRPr="00AB24FB" w:rsidRDefault="00C72912" w:rsidP="00CE5E76">
      <w:pPr>
        <w:pStyle w:val="Geenafstand"/>
        <w:spacing w:line="312" w:lineRule="auto"/>
        <w:ind w:left="708"/>
        <w:rPr>
          <w:rFonts w:eastAsia="Calibri,Calibri,Arial" w:cstheme="minorHAnsi"/>
          <w:iCs/>
        </w:rPr>
      </w:pPr>
    </w:p>
    <w:p w:rsidR="00C95194" w:rsidRDefault="00C95194" w:rsidP="00CE5E76">
      <w:pPr>
        <w:pStyle w:val="Geenafstand"/>
        <w:spacing w:line="312" w:lineRule="auto"/>
        <w:rPr>
          <w:rFonts w:eastAsia="Calibri,Calibri,Arial" w:cstheme="minorHAnsi"/>
          <w:i/>
          <w:iCs/>
        </w:rPr>
      </w:pPr>
    </w:p>
    <w:p w:rsidR="00D57BF1" w:rsidRDefault="00D57BF1" w:rsidP="00CE5E76">
      <w:pPr>
        <w:pStyle w:val="Geenafstand"/>
        <w:spacing w:line="312" w:lineRule="auto"/>
        <w:rPr>
          <w:rFonts w:eastAsia="Calibri,Calibri,Arial" w:cstheme="minorHAnsi"/>
          <w:i/>
          <w:iCs/>
        </w:rPr>
      </w:pPr>
    </w:p>
    <w:p w:rsidR="00D57BF1" w:rsidRDefault="00D57BF1" w:rsidP="00CE5E76">
      <w:pPr>
        <w:pStyle w:val="Geenafstand"/>
        <w:spacing w:line="312" w:lineRule="auto"/>
        <w:rPr>
          <w:rFonts w:eastAsia="Calibri,Calibri,Arial" w:cstheme="minorHAnsi"/>
          <w:i/>
          <w:iCs/>
        </w:rPr>
      </w:pPr>
    </w:p>
    <w:p w:rsidR="00D57BF1" w:rsidRPr="00B8253C" w:rsidRDefault="00D57BF1" w:rsidP="00CE5E76">
      <w:pPr>
        <w:pStyle w:val="Geenafstand"/>
        <w:spacing w:line="312" w:lineRule="auto"/>
        <w:rPr>
          <w:rFonts w:eastAsia="Calibri,Calibri,Arial" w:cstheme="minorHAnsi"/>
          <w:i/>
          <w:iCs/>
        </w:rPr>
      </w:pPr>
    </w:p>
    <w:p w:rsidR="00BA61FB" w:rsidRDefault="00BA61FB" w:rsidP="00CE5E76">
      <w:pPr>
        <w:pStyle w:val="Geenafstand"/>
        <w:spacing w:line="312" w:lineRule="auto"/>
        <w:rPr>
          <w:rFonts w:ascii="Calibri," w:eastAsia="Calibri," w:hAnsi="Calibri," w:cs="Calibri,"/>
        </w:rPr>
      </w:pPr>
    </w:p>
    <w:p w:rsidR="00C95194" w:rsidRDefault="00BA61FB" w:rsidP="00CE5E76">
      <w:pPr>
        <w:pStyle w:val="Geenafstand"/>
        <w:spacing w:line="312" w:lineRule="auto"/>
        <w:rPr>
          <w:rFonts w:ascii="Calibri," w:eastAsia="Calibri," w:hAnsi="Calibri," w:cs="Calibri,"/>
        </w:rPr>
      </w:pPr>
      <w:r>
        <w:rPr>
          <w:rFonts w:ascii="Calibri," w:eastAsia="Calibri," w:hAnsi="Calibri," w:cs="Calibri,"/>
        </w:rPr>
        <w:t>Het inzetten van huidige instrumenten zou een handvat kunnen bieden om het onderwerp seksualiteit bespreekbaar te kunnen maken.</w:t>
      </w:r>
    </w:p>
    <w:p w:rsidR="00BA61FB" w:rsidRPr="00BA61FB" w:rsidRDefault="00BA61FB" w:rsidP="00CE5E76">
      <w:pPr>
        <w:pStyle w:val="Geenafstand"/>
        <w:spacing w:line="312" w:lineRule="auto"/>
        <w:rPr>
          <w:rFonts w:ascii="Calibri," w:eastAsia="Calibri," w:hAnsi="Calibri," w:cs="Calibri,"/>
        </w:rPr>
      </w:pPr>
    </w:p>
    <w:p w:rsidR="00C95194" w:rsidRPr="00BA61FB" w:rsidRDefault="00C95194" w:rsidP="00CE5E76">
      <w:pPr>
        <w:pStyle w:val="Geenafstand"/>
        <w:spacing w:line="312" w:lineRule="auto"/>
        <w:ind w:left="708"/>
        <w:rPr>
          <w:rFonts w:ascii="Calibri," w:eastAsia="Calibri," w:hAnsi="Calibri," w:cs="Calibri,"/>
          <w:iCs/>
        </w:rPr>
      </w:pPr>
      <w:r w:rsidRPr="00BA61FB">
        <w:rPr>
          <w:rFonts w:ascii="Calibri," w:eastAsia="Calibri," w:hAnsi="Calibri," w:cs="Calibri,"/>
          <w:i/>
          <w:iCs/>
        </w:rPr>
        <w:t>‘’Bijvoorbeeld de activiteitenweger, mogen we de mensen ook uitnodigen om ook het stukje intimiteit mee te nemen. Of bij het COPM. Hoe vaak wordt daar de activiteit seksualiteit genoemd? Ik denk dat het met die twee manieren wel een plek zou mogen krijgen, of moet krijgen’’</w:t>
      </w:r>
      <w:r w:rsidR="00BA5539">
        <w:rPr>
          <w:rFonts w:ascii="Calibri," w:eastAsia="Calibri," w:hAnsi="Calibri," w:cs="Calibri,"/>
          <w:i/>
          <w:iCs/>
        </w:rPr>
        <w:t xml:space="preserve"> </w:t>
      </w:r>
      <w:r w:rsidRPr="00BA61FB">
        <w:rPr>
          <w:rFonts w:ascii="Calibri," w:eastAsia="Calibri," w:hAnsi="Calibri," w:cs="Calibri,"/>
          <w:iCs/>
        </w:rPr>
        <w:t>(Dirk)</w:t>
      </w:r>
    </w:p>
    <w:p w:rsidR="00C95194" w:rsidRPr="00C81D10" w:rsidRDefault="00C95194" w:rsidP="00CE5E76">
      <w:pPr>
        <w:pStyle w:val="Geenafstand"/>
        <w:spacing w:line="312" w:lineRule="auto"/>
        <w:ind w:left="705"/>
        <w:rPr>
          <w:rFonts w:eastAsia="Calibri," w:cs="Calibri,"/>
          <w:i/>
        </w:rPr>
      </w:pPr>
    </w:p>
    <w:p w:rsidR="00C95194" w:rsidRDefault="00973E3F" w:rsidP="00CE5E76">
      <w:pPr>
        <w:pStyle w:val="Geenafstand"/>
        <w:spacing w:line="312" w:lineRule="auto"/>
        <w:rPr>
          <w:rFonts w:ascii="Calibri" w:eastAsia="Calibri" w:hAnsi="Calibri" w:cs="Calibri"/>
        </w:rPr>
      </w:pPr>
      <w:r>
        <w:rPr>
          <w:rFonts w:ascii="Calibri" w:eastAsia="Calibri" w:hAnsi="Calibri" w:cs="Calibri"/>
        </w:rPr>
        <w:t>Het bespreekbaar maken van seksualiteit bij de doelgroep ouderen</w:t>
      </w:r>
      <w:r w:rsidR="00C128F7">
        <w:rPr>
          <w:rFonts w:ascii="Calibri" w:eastAsia="Calibri" w:hAnsi="Calibri" w:cs="Calibri"/>
        </w:rPr>
        <w:t xml:space="preserve"> zorgde voor discussie bij de studenten</w:t>
      </w:r>
      <w:r>
        <w:rPr>
          <w:rFonts w:ascii="Calibri" w:eastAsia="Calibri" w:hAnsi="Calibri" w:cs="Calibri"/>
        </w:rPr>
        <w:t>.</w:t>
      </w:r>
      <w:r w:rsidR="008B0ED8">
        <w:rPr>
          <w:rFonts w:ascii="Calibri" w:eastAsia="Calibri" w:hAnsi="Calibri" w:cs="Calibri"/>
        </w:rPr>
        <w:t xml:space="preserve"> Bij deze doelgroep zouden zij zich mogelijk eerder belachelijk maken.</w:t>
      </w:r>
    </w:p>
    <w:p w:rsidR="00C95194" w:rsidRPr="00C81D10" w:rsidRDefault="00C95194" w:rsidP="00CE5E76">
      <w:pPr>
        <w:pStyle w:val="Geenafstand"/>
        <w:spacing w:line="312" w:lineRule="auto"/>
        <w:rPr>
          <w:rFonts w:cs="Calibri"/>
        </w:rPr>
      </w:pPr>
    </w:p>
    <w:p w:rsidR="00C95194" w:rsidRPr="00F8404D" w:rsidRDefault="00C95194" w:rsidP="00CE5E76">
      <w:pPr>
        <w:pStyle w:val="Geenafstand"/>
        <w:spacing w:line="312" w:lineRule="auto"/>
        <w:ind w:left="708" w:firstLine="45"/>
        <w:rPr>
          <w:rFonts w:eastAsia="Calibri" w:cstheme="minorHAnsi"/>
          <w:iCs/>
        </w:rPr>
      </w:pPr>
      <w:r w:rsidRPr="00C50B93">
        <w:rPr>
          <w:rFonts w:eastAsia="Calibri,Calibri Light,Calibri,A" w:cstheme="minorHAnsi"/>
          <w:i/>
          <w:iCs/>
        </w:rPr>
        <w:t>‘’Dat is alleen wel bij ouderen. Ik weet niet of je dat dan echt per</w:t>
      </w:r>
      <w:r>
        <w:rPr>
          <w:rFonts w:eastAsia="Calibri,Calibri Light,Calibri,A" w:cstheme="minorHAnsi"/>
          <w:i/>
          <w:iCs/>
        </w:rPr>
        <w:t xml:space="preserve"> </w:t>
      </w:r>
      <w:r w:rsidRPr="00C50B93">
        <w:rPr>
          <w:rFonts w:eastAsia="Calibri,Calibri Light,Calibri,A" w:cstheme="minorHAnsi"/>
          <w:i/>
          <w:iCs/>
        </w:rPr>
        <w:t>se bespreekbaar moet maken. O</w:t>
      </w:r>
      <w:r w:rsidRPr="00C50B93">
        <w:rPr>
          <w:rFonts w:eastAsia="Calibri" w:cstheme="minorHAnsi"/>
          <w:i/>
          <w:iCs/>
        </w:rPr>
        <w:t>p</w:t>
      </w:r>
      <w:r>
        <w:rPr>
          <w:rFonts w:eastAsia="Calibri" w:cstheme="minorHAnsi"/>
          <w:i/>
          <w:iCs/>
        </w:rPr>
        <w:t xml:space="preserve"> </w:t>
      </w:r>
      <w:r w:rsidRPr="00C50B93">
        <w:rPr>
          <w:rFonts w:eastAsia="Calibri" w:cstheme="minorHAnsi"/>
          <w:i/>
          <w:iCs/>
        </w:rPr>
        <w:t xml:space="preserve">zich zou het bij mensen van 80 nog steeds kunnen. Maar, het zou ook kunnen dat ze </w:t>
      </w:r>
      <w:r w:rsidR="00973E3F">
        <w:rPr>
          <w:rFonts w:eastAsia="Calibri" w:cstheme="minorHAnsi"/>
          <w:i/>
          <w:iCs/>
        </w:rPr>
        <w:t xml:space="preserve">je </w:t>
      </w:r>
      <w:r w:rsidRPr="00C50B93">
        <w:rPr>
          <w:rFonts w:eastAsia="Calibri" w:cstheme="minorHAnsi"/>
          <w:i/>
          <w:iCs/>
        </w:rPr>
        <w:t>gaan uitlachen van ja,</w:t>
      </w:r>
      <w:r>
        <w:rPr>
          <w:rFonts w:eastAsia="Calibri" w:cstheme="minorHAnsi"/>
          <w:i/>
          <w:iCs/>
        </w:rPr>
        <w:t xml:space="preserve"> </w:t>
      </w:r>
      <w:r w:rsidRPr="00C50B93">
        <w:rPr>
          <w:rFonts w:eastAsia="Calibri" w:cstheme="minorHAnsi"/>
          <w:i/>
          <w:iCs/>
        </w:rPr>
        <w:t>natuurlijk niet, dat doe ik al 30 jaar niet meer’’</w:t>
      </w:r>
      <w:r w:rsidR="00C26E99">
        <w:rPr>
          <w:rFonts w:eastAsia="Calibri" w:cstheme="minorHAnsi"/>
          <w:i/>
          <w:iCs/>
        </w:rPr>
        <w:t xml:space="preserve"> </w:t>
      </w:r>
      <w:r>
        <w:rPr>
          <w:rFonts w:eastAsia="Calibri" w:cstheme="minorHAnsi"/>
          <w:iCs/>
        </w:rPr>
        <w:t>(Stijn)</w:t>
      </w:r>
    </w:p>
    <w:p w:rsidR="00C95194" w:rsidRPr="00C81D10" w:rsidRDefault="00C95194" w:rsidP="00CE5E76">
      <w:pPr>
        <w:pStyle w:val="Geenafstand"/>
        <w:spacing w:line="312" w:lineRule="auto"/>
        <w:rPr>
          <w:rFonts w:eastAsia="Calibri" w:cs="Calibri"/>
          <w:highlight w:val="yellow"/>
        </w:rPr>
      </w:pPr>
    </w:p>
    <w:p w:rsidR="00C95194" w:rsidRDefault="00C95194" w:rsidP="00CE5E76">
      <w:pPr>
        <w:pStyle w:val="Geenafstand"/>
        <w:spacing w:line="312" w:lineRule="auto"/>
        <w:ind w:left="708"/>
        <w:rPr>
          <w:rFonts w:ascii="Calibri" w:eastAsia="Calibri" w:hAnsi="Calibri" w:cs="Calibri"/>
          <w:iCs/>
        </w:rPr>
      </w:pPr>
      <w:r>
        <w:rPr>
          <w:rFonts w:ascii="Calibri" w:eastAsia="Calibri" w:hAnsi="Calibri" w:cs="Calibri"/>
          <w:i/>
          <w:iCs/>
        </w:rPr>
        <w:t>’’</w:t>
      </w:r>
      <w:r w:rsidRPr="2902A43B">
        <w:rPr>
          <w:rFonts w:ascii="Calibri" w:eastAsia="Calibri" w:hAnsi="Calibri" w:cs="Calibri"/>
          <w:i/>
          <w:iCs/>
        </w:rPr>
        <w:t>Iemand kan zich gewoon compleet afsluiten van: hé, wat komt die flapdrol h</w:t>
      </w:r>
      <w:r w:rsidR="008B0ED8">
        <w:rPr>
          <w:rFonts w:ascii="Calibri" w:eastAsia="Calibri" w:hAnsi="Calibri" w:cs="Calibri"/>
          <w:i/>
          <w:iCs/>
        </w:rPr>
        <w:t>ier nou weer doen?</w:t>
      </w:r>
      <w:r w:rsidRPr="2902A43B">
        <w:rPr>
          <w:rFonts w:ascii="Calibri" w:eastAsia="Calibri" w:hAnsi="Calibri" w:cs="Calibri"/>
          <w:i/>
          <w:iCs/>
        </w:rPr>
        <w:t>’’</w:t>
      </w:r>
      <w:r>
        <w:rPr>
          <w:rFonts w:ascii="Calibri" w:eastAsia="Calibri" w:hAnsi="Calibri" w:cs="Calibri"/>
          <w:i/>
          <w:iCs/>
        </w:rPr>
        <w:t xml:space="preserve"> </w:t>
      </w:r>
      <w:r>
        <w:rPr>
          <w:rFonts w:ascii="Calibri" w:eastAsia="Calibri" w:hAnsi="Calibri" w:cs="Calibri"/>
          <w:iCs/>
        </w:rPr>
        <w:t>(Sebas)</w:t>
      </w:r>
    </w:p>
    <w:p w:rsidR="00C95194" w:rsidRPr="00F8404D" w:rsidRDefault="00C95194" w:rsidP="00CE5E76">
      <w:pPr>
        <w:pStyle w:val="Geenafstand"/>
        <w:spacing w:line="312" w:lineRule="auto"/>
        <w:ind w:left="708"/>
        <w:rPr>
          <w:rFonts w:ascii="Calibri" w:eastAsia="Calibri" w:hAnsi="Calibri" w:cs="Calibri"/>
          <w:iCs/>
          <w:highlight w:val="yellow"/>
        </w:rPr>
      </w:pPr>
    </w:p>
    <w:p w:rsidR="00C95194" w:rsidRDefault="00C95194" w:rsidP="00CE5E76">
      <w:pPr>
        <w:pStyle w:val="Geenafstand"/>
        <w:spacing w:line="312" w:lineRule="auto"/>
        <w:ind w:left="708"/>
        <w:rPr>
          <w:rFonts w:ascii="Calibri" w:eastAsia="Calibri" w:hAnsi="Calibri" w:cs="Calibri"/>
          <w:iCs/>
        </w:rPr>
      </w:pPr>
      <w:r w:rsidRPr="686D25BF">
        <w:rPr>
          <w:rFonts w:ascii="Calibri" w:eastAsia="Calibri" w:hAnsi="Calibri" w:cs="Calibri"/>
          <w:i/>
          <w:iCs/>
        </w:rPr>
        <w:t xml:space="preserve">‘’Ik heb het ook wel een keer bij oudere gehad, dan had ik het gevraagd en toen zei ‘ie: ach meid, maak jij je daar maar geen zorgen over’’ </w:t>
      </w:r>
      <w:r>
        <w:rPr>
          <w:rFonts w:ascii="Calibri" w:eastAsia="Calibri" w:hAnsi="Calibri" w:cs="Calibri"/>
          <w:iCs/>
        </w:rPr>
        <w:t>(Sophie)</w:t>
      </w:r>
    </w:p>
    <w:p w:rsidR="00C95194" w:rsidRPr="00F8404D" w:rsidRDefault="00C95194" w:rsidP="00CE5E76">
      <w:pPr>
        <w:pStyle w:val="Geenafstand"/>
        <w:spacing w:line="312" w:lineRule="auto"/>
        <w:ind w:left="708"/>
        <w:rPr>
          <w:rFonts w:ascii="Calibri" w:eastAsia="Calibri" w:hAnsi="Calibri" w:cs="Calibri"/>
          <w:iCs/>
          <w:highlight w:val="yellow"/>
        </w:rPr>
      </w:pPr>
    </w:p>
    <w:p w:rsidR="00C95194" w:rsidRPr="00F8404D" w:rsidRDefault="00C95194" w:rsidP="00CE5E76">
      <w:pPr>
        <w:pStyle w:val="Geenafstand"/>
        <w:spacing w:line="312" w:lineRule="auto"/>
        <w:ind w:firstLine="708"/>
        <w:rPr>
          <w:rFonts w:ascii="Calibri" w:eastAsia="Calibri" w:hAnsi="Calibri" w:cs="Calibri"/>
          <w:iCs/>
        </w:rPr>
      </w:pPr>
      <w:r w:rsidRPr="2902A43B">
        <w:rPr>
          <w:rFonts w:ascii="Calibri" w:eastAsia="Calibri" w:hAnsi="Calibri" w:cs="Calibri"/>
          <w:i/>
          <w:iCs/>
        </w:rPr>
        <w:t>“Maar dan voel je je ook belachelijk toch?”</w:t>
      </w:r>
      <w:r>
        <w:rPr>
          <w:rFonts w:ascii="Calibri" w:eastAsia="Calibri" w:hAnsi="Calibri" w:cs="Calibri"/>
          <w:i/>
          <w:iCs/>
        </w:rPr>
        <w:t xml:space="preserve"> </w:t>
      </w:r>
      <w:r>
        <w:rPr>
          <w:rFonts w:ascii="Calibri" w:eastAsia="Calibri" w:hAnsi="Calibri" w:cs="Calibri"/>
          <w:iCs/>
        </w:rPr>
        <w:t>(Sebas)</w:t>
      </w:r>
    </w:p>
    <w:p w:rsidR="00C95194" w:rsidRPr="00C81D10" w:rsidRDefault="00C95194" w:rsidP="00CE5E76">
      <w:pPr>
        <w:pStyle w:val="Geenafstand"/>
        <w:spacing w:line="312" w:lineRule="auto"/>
        <w:ind w:firstLine="708"/>
        <w:rPr>
          <w:rFonts w:eastAsia="Calibri" w:cs="Calibri"/>
          <w:i/>
        </w:rPr>
      </w:pPr>
    </w:p>
    <w:p w:rsidR="00C95194" w:rsidRDefault="00C95194" w:rsidP="00CE5E76">
      <w:pPr>
        <w:pStyle w:val="Geenafstand"/>
        <w:spacing w:line="312" w:lineRule="auto"/>
        <w:rPr>
          <w:rFonts w:ascii="Calibri" w:eastAsia="Calibri" w:hAnsi="Calibri" w:cs="Calibri"/>
          <w:b/>
          <w:bCs/>
        </w:rPr>
      </w:pPr>
      <w:r w:rsidRPr="686D25BF">
        <w:rPr>
          <w:rFonts w:ascii="Calibri" w:eastAsia="Calibri" w:hAnsi="Calibri" w:cs="Calibri"/>
          <w:b/>
          <w:bCs/>
        </w:rPr>
        <w:t>Thema 3: Verdeeldheid</w:t>
      </w:r>
      <w:r w:rsidR="00523FE8">
        <w:rPr>
          <w:rFonts w:ascii="Calibri" w:eastAsia="Calibri" w:hAnsi="Calibri" w:cs="Calibri"/>
          <w:b/>
          <w:bCs/>
        </w:rPr>
        <w:t xml:space="preserve"> tussen docenten en studenten</w:t>
      </w:r>
      <w:r w:rsidRPr="686D25BF">
        <w:rPr>
          <w:rFonts w:ascii="Calibri" w:eastAsia="Calibri" w:hAnsi="Calibri" w:cs="Calibri"/>
          <w:b/>
          <w:bCs/>
        </w:rPr>
        <w:t xml:space="preserve"> over de mate van expertise en professionele grenzen.</w:t>
      </w:r>
    </w:p>
    <w:p w:rsidR="00C95194" w:rsidRPr="00C81D10" w:rsidRDefault="00C95194" w:rsidP="00CE5E76">
      <w:pPr>
        <w:pStyle w:val="Geenafstand"/>
        <w:spacing w:line="312" w:lineRule="auto"/>
        <w:rPr>
          <w:rFonts w:eastAsia="Calibri" w:cs="Calibri"/>
          <w:highlight w:val="yellow"/>
        </w:rPr>
      </w:pPr>
    </w:p>
    <w:p w:rsidR="001519B7" w:rsidRPr="008F4911" w:rsidRDefault="00A37419" w:rsidP="00CE5E76">
      <w:pPr>
        <w:pStyle w:val="Geenafstand"/>
        <w:spacing w:line="312" w:lineRule="auto"/>
        <w:rPr>
          <w:rFonts w:ascii="Calibri" w:eastAsia="Calibri" w:hAnsi="Calibri" w:cs="Calibri"/>
        </w:rPr>
      </w:pPr>
      <w:r w:rsidRPr="008F4911">
        <w:rPr>
          <w:rFonts w:ascii="Calibri" w:eastAsia="Calibri" w:hAnsi="Calibri" w:cs="Calibri"/>
        </w:rPr>
        <w:t>D</w:t>
      </w:r>
      <w:r w:rsidR="00251118" w:rsidRPr="008F4911">
        <w:rPr>
          <w:rFonts w:ascii="Calibri" w:eastAsia="Calibri" w:hAnsi="Calibri" w:cs="Calibri"/>
        </w:rPr>
        <w:t xml:space="preserve">it thema </w:t>
      </w:r>
      <w:r w:rsidRPr="008F4911">
        <w:rPr>
          <w:rFonts w:ascii="Calibri" w:eastAsia="Calibri" w:hAnsi="Calibri" w:cs="Calibri"/>
        </w:rPr>
        <w:t>refereert naar de verdeeldheid tussen docenten en studenten</w:t>
      </w:r>
      <w:r w:rsidR="00D57BF1" w:rsidRPr="008F4911">
        <w:rPr>
          <w:rFonts w:ascii="Calibri" w:eastAsia="Calibri" w:hAnsi="Calibri" w:cs="Calibri"/>
        </w:rPr>
        <w:t xml:space="preserve"> over</w:t>
      </w:r>
      <w:r w:rsidRPr="008F4911">
        <w:rPr>
          <w:rFonts w:ascii="Calibri" w:eastAsia="Calibri" w:hAnsi="Calibri" w:cs="Calibri"/>
        </w:rPr>
        <w:t xml:space="preserve"> </w:t>
      </w:r>
      <w:r w:rsidR="005E3804" w:rsidRPr="008F4911">
        <w:rPr>
          <w:rFonts w:ascii="Calibri" w:eastAsia="Calibri" w:hAnsi="Calibri" w:cs="Calibri"/>
        </w:rPr>
        <w:t>de mate waarin je als</w:t>
      </w:r>
      <w:r w:rsidR="00E10800" w:rsidRPr="008F4911">
        <w:rPr>
          <w:rFonts w:ascii="Calibri" w:eastAsia="Calibri" w:hAnsi="Calibri" w:cs="Calibri"/>
        </w:rPr>
        <w:t xml:space="preserve"> ergotherapeut kennis</w:t>
      </w:r>
      <w:r w:rsidR="00D57BF1" w:rsidRPr="008F4911">
        <w:rPr>
          <w:rFonts w:ascii="Calibri" w:eastAsia="Calibri" w:hAnsi="Calibri" w:cs="Calibri"/>
        </w:rPr>
        <w:t xml:space="preserve"> en expertise zou hebben</w:t>
      </w:r>
      <w:r w:rsidR="00E10800" w:rsidRPr="008F4911">
        <w:rPr>
          <w:rFonts w:ascii="Calibri" w:eastAsia="Calibri" w:hAnsi="Calibri" w:cs="Calibri"/>
        </w:rPr>
        <w:t xml:space="preserve"> </w:t>
      </w:r>
      <w:r w:rsidR="00B37C63">
        <w:rPr>
          <w:rFonts w:ascii="Calibri" w:eastAsia="Calibri" w:hAnsi="Calibri" w:cs="Calibri"/>
        </w:rPr>
        <w:t>om het onderwerp seksualiteit te integreren binnen de behandeling</w:t>
      </w:r>
      <w:r w:rsidR="00E10800" w:rsidRPr="008F4911">
        <w:rPr>
          <w:rFonts w:ascii="Calibri" w:eastAsia="Calibri" w:hAnsi="Calibri" w:cs="Calibri"/>
        </w:rPr>
        <w:t xml:space="preserve">. Er is gediscussieerd over observeren, doorverwijzen </w:t>
      </w:r>
      <w:r w:rsidR="00C72912" w:rsidRPr="008F4911">
        <w:rPr>
          <w:rFonts w:ascii="Calibri" w:eastAsia="Calibri" w:hAnsi="Calibri" w:cs="Calibri"/>
        </w:rPr>
        <w:t xml:space="preserve">en grenzen. </w:t>
      </w:r>
      <w:r w:rsidR="00C128F7" w:rsidRPr="008F4911">
        <w:rPr>
          <w:rFonts w:ascii="Calibri" w:eastAsia="Calibri" w:hAnsi="Calibri" w:cs="Calibri"/>
        </w:rPr>
        <w:t xml:space="preserve">Bijna alle docenten deelden de visie </w:t>
      </w:r>
      <w:r w:rsidR="00C95194" w:rsidRPr="008F4911">
        <w:rPr>
          <w:rFonts w:ascii="Calibri" w:eastAsia="Calibri" w:hAnsi="Calibri" w:cs="Calibri"/>
        </w:rPr>
        <w:t>dat een ergo</w:t>
      </w:r>
      <w:r w:rsidR="00523FE8">
        <w:rPr>
          <w:rFonts w:ascii="Calibri" w:eastAsia="Calibri" w:hAnsi="Calibri" w:cs="Calibri"/>
        </w:rPr>
        <w:t>therapeut de kennis en vaardigheden</w:t>
      </w:r>
      <w:r w:rsidR="00C95194" w:rsidRPr="008F4911">
        <w:rPr>
          <w:rFonts w:ascii="Calibri" w:eastAsia="Calibri" w:hAnsi="Calibri" w:cs="Calibri"/>
        </w:rPr>
        <w:t xml:space="preserve"> heeft om</w:t>
      </w:r>
      <w:r w:rsidR="00523FE8">
        <w:rPr>
          <w:rFonts w:ascii="Calibri" w:eastAsia="Calibri" w:hAnsi="Calibri" w:cs="Calibri"/>
        </w:rPr>
        <w:t xml:space="preserve"> het onderwerp</w:t>
      </w:r>
      <w:r w:rsidR="00C95194" w:rsidRPr="008F4911">
        <w:rPr>
          <w:rFonts w:ascii="Calibri" w:eastAsia="Calibri" w:hAnsi="Calibri" w:cs="Calibri"/>
        </w:rPr>
        <w:t xml:space="preserve"> </w:t>
      </w:r>
      <w:r w:rsidR="00523FE8">
        <w:rPr>
          <w:rFonts w:ascii="Calibri" w:eastAsia="Calibri" w:hAnsi="Calibri" w:cs="Calibri"/>
        </w:rPr>
        <w:t>seksualiteit te kunnen integreren binnen de behandeling</w:t>
      </w:r>
      <w:r w:rsidR="00C95194" w:rsidRPr="008F4911">
        <w:rPr>
          <w:rFonts w:ascii="Calibri" w:eastAsia="Calibri" w:hAnsi="Calibri" w:cs="Calibri"/>
        </w:rPr>
        <w:t xml:space="preserve">. </w:t>
      </w:r>
      <w:r w:rsidR="00251118" w:rsidRPr="008F4911">
        <w:rPr>
          <w:rFonts w:ascii="Calibri" w:eastAsia="Calibri" w:hAnsi="Calibri" w:cs="Calibri"/>
        </w:rPr>
        <w:t>Daarentegen gaven s</w:t>
      </w:r>
      <w:r w:rsidR="00E10800" w:rsidRPr="008F4911">
        <w:rPr>
          <w:rFonts w:ascii="Calibri" w:eastAsia="Calibri" w:hAnsi="Calibri" w:cs="Calibri"/>
        </w:rPr>
        <w:t>tudenten over het algemeen a</w:t>
      </w:r>
      <w:r w:rsidR="00C3535A" w:rsidRPr="008F4911">
        <w:rPr>
          <w:rFonts w:ascii="Calibri" w:eastAsia="Calibri" w:hAnsi="Calibri" w:cs="Calibri"/>
        </w:rPr>
        <w:t>an dat zij niet weten</w:t>
      </w:r>
      <w:r w:rsidR="00E10800" w:rsidRPr="008F4911">
        <w:rPr>
          <w:rFonts w:ascii="Calibri" w:eastAsia="Calibri" w:hAnsi="Calibri" w:cs="Calibri"/>
        </w:rPr>
        <w:t xml:space="preserve"> wat zij hierin kunnen betekenen.  </w:t>
      </w:r>
    </w:p>
    <w:p w:rsidR="00C95194" w:rsidRPr="008F4911" w:rsidRDefault="00C95194" w:rsidP="00CE5E76">
      <w:pPr>
        <w:pStyle w:val="Geenafstand"/>
        <w:spacing w:line="312" w:lineRule="auto"/>
        <w:rPr>
          <w:rFonts w:ascii="Calibri" w:eastAsia="Calibri" w:hAnsi="Calibri" w:cs="Calibri"/>
        </w:rPr>
      </w:pPr>
    </w:p>
    <w:p w:rsidR="00C95194" w:rsidRDefault="00C95194" w:rsidP="00CE5E76">
      <w:pPr>
        <w:pStyle w:val="Geenafstand"/>
        <w:spacing w:line="312" w:lineRule="auto"/>
        <w:ind w:left="708"/>
        <w:rPr>
          <w:rFonts w:ascii="Calibri" w:eastAsia="Calibri" w:hAnsi="Calibri" w:cs="Calibri"/>
          <w:iCs/>
        </w:rPr>
      </w:pPr>
      <w:r w:rsidRPr="008F4911">
        <w:rPr>
          <w:rFonts w:ascii="Calibri" w:eastAsia="Calibri" w:hAnsi="Calibri" w:cs="Calibri"/>
          <w:i/>
          <w:iCs/>
        </w:rPr>
        <w:t>“Ik denk dat je de kennis en vaardigheden</w:t>
      </w:r>
      <w:r w:rsidRPr="686D25BF">
        <w:rPr>
          <w:rFonts w:ascii="Calibri" w:eastAsia="Calibri" w:hAnsi="Calibri" w:cs="Calibri"/>
          <w:i/>
          <w:iCs/>
        </w:rPr>
        <w:t xml:space="preserve"> in die zin wel hebt, maar niet alle hulpmiddelen leert die horen bij een ander onderwerp’’</w:t>
      </w:r>
      <w:r>
        <w:rPr>
          <w:rFonts w:ascii="Calibri" w:eastAsia="Calibri" w:hAnsi="Calibri" w:cs="Calibri"/>
          <w:i/>
          <w:iCs/>
        </w:rPr>
        <w:t xml:space="preserve"> </w:t>
      </w:r>
      <w:r>
        <w:rPr>
          <w:rFonts w:ascii="Calibri" w:eastAsia="Calibri" w:hAnsi="Calibri" w:cs="Calibri"/>
          <w:iCs/>
        </w:rPr>
        <w:t>(Daphne)</w:t>
      </w:r>
    </w:p>
    <w:p w:rsidR="00C95194" w:rsidRPr="00BD7154" w:rsidRDefault="00C95194" w:rsidP="00CE5E76">
      <w:pPr>
        <w:pStyle w:val="Geenafstand"/>
        <w:spacing w:line="312" w:lineRule="auto"/>
        <w:ind w:left="708"/>
        <w:rPr>
          <w:rFonts w:ascii="Calibri" w:eastAsia="Calibri" w:hAnsi="Calibri" w:cs="Calibri"/>
          <w:iCs/>
        </w:rPr>
      </w:pPr>
    </w:p>
    <w:p w:rsidR="00C95194" w:rsidRPr="00BD7154" w:rsidRDefault="00C95194" w:rsidP="00CE5E76">
      <w:pPr>
        <w:pStyle w:val="Geenafstand"/>
        <w:spacing w:line="312" w:lineRule="auto"/>
        <w:ind w:left="708"/>
        <w:rPr>
          <w:rFonts w:ascii="Calibri" w:eastAsia="Calibri" w:hAnsi="Calibri" w:cs="Calibri"/>
          <w:iCs/>
        </w:rPr>
      </w:pPr>
      <w:r w:rsidRPr="686D25BF">
        <w:rPr>
          <w:rFonts w:ascii="Calibri" w:eastAsia="Calibri" w:hAnsi="Calibri" w:cs="Calibri"/>
          <w:i/>
          <w:iCs/>
        </w:rPr>
        <w:t>“Wij leiden ergotherapeuten op die ook in staat moeten zijn om kennis te vergaren op het moment dat zij een bepaalde hulpvraag over dat onderwerp krijgen. Dus ken jij niet alle hulpmiddelen die voor seksualiteit bestaan, dan is dat geen ramp, want die ken je ook niet voor tandenpoetsen als je dat</w:t>
      </w:r>
      <w:r w:rsidR="00E10800">
        <w:rPr>
          <w:rFonts w:ascii="Calibri" w:eastAsia="Calibri" w:hAnsi="Calibri" w:cs="Calibri"/>
          <w:i/>
          <w:iCs/>
        </w:rPr>
        <w:t xml:space="preserve"> nog</w:t>
      </w:r>
      <w:r w:rsidRPr="686D25BF">
        <w:rPr>
          <w:rFonts w:ascii="Calibri" w:eastAsia="Calibri" w:hAnsi="Calibri" w:cs="Calibri"/>
          <w:i/>
          <w:iCs/>
        </w:rPr>
        <w:t xml:space="preserve"> niet hebt gedaan”</w:t>
      </w:r>
      <w:r>
        <w:rPr>
          <w:rFonts w:ascii="Calibri" w:eastAsia="Calibri" w:hAnsi="Calibri" w:cs="Calibri"/>
          <w:i/>
          <w:iCs/>
        </w:rPr>
        <w:t xml:space="preserve"> </w:t>
      </w:r>
      <w:r>
        <w:rPr>
          <w:rFonts w:ascii="Calibri" w:eastAsia="Calibri" w:hAnsi="Calibri" w:cs="Calibri"/>
          <w:iCs/>
        </w:rPr>
        <w:t xml:space="preserve">(Daan) </w:t>
      </w:r>
    </w:p>
    <w:p w:rsidR="00C95194" w:rsidRPr="00C81D10" w:rsidRDefault="00C95194" w:rsidP="00CE5E76">
      <w:pPr>
        <w:pStyle w:val="Geenafstand"/>
        <w:spacing w:line="312" w:lineRule="auto"/>
        <w:ind w:left="708"/>
        <w:rPr>
          <w:rFonts w:eastAsia="Calibri" w:cs="Calibri"/>
        </w:rPr>
      </w:pPr>
    </w:p>
    <w:p w:rsidR="00C95194" w:rsidRDefault="001519B7" w:rsidP="00CE5E76">
      <w:pPr>
        <w:pStyle w:val="Geenafstand"/>
        <w:spacing w:line="312" w:lineRule="auto"/>
        <w:rPr>
          <w:rFonts w:ascii="Calibri," w:eastAsia="Calibri," w:hAnsi="Calibri," w:cs="Calibri,"/>
        </w:rPr>
      </w:pPr>
      <w:r>
        <w:rPr>
          <w:rFonts w:ascii="Calibri," w:eastAsia="Calibri," w:hAnsi="Calibri," w:cs="Calibri,"/>
        </w:rPr>
        <w:lastRenderedPageBreak/>
        <w:t>E</w:t>
      </w:r>
      <w:r w:rsidR="00C95194" w:rsidRPr="2902A43B">
        <w:rPr>
          <w:rFonts w:ascii="Calibri," w:eastAsia="Calibri," w:hAnsi="Calibri," w:cs="Calibri,"/>
        </w:rPr>
        <w:t>én docent gaf aan dat er nog verdieping plaats moet vind</w:t>
      </w:r>
      <w:r w:rsidR="00E10800">
        <w:rPr>
          <w:rFonts w:ascii="Calibri," w:eastAsia="Calibri," w:hAnsi="Calibri," w:cs="Calibri,"/>
        </w:rPr>
        <w:t xml:space="preserve">en om handvatten te krijgen om </w:t>
      </w:r>
      <w:r w:rsidR="00523FE8">
        <w:rPr>
          <w:rFonts w:ascii="Calibri," w:eastAsia="Calibri," w:hAnsi="Calibri," w:cs="Calibri,"/>
        </w:rPr>
        <w:t>het onderwerp seksualiteit te kunnen integreren binnen de behandeling.</w:t>
      </w:r>
      <w:r w:rsidR="00C95194" w:rsidRPr="2902A43B">
        <w:rPr>
          <w:rFonts w:ascii="Calibri," w:eastAsia="Calibri," w:hAnsi="Calibri," w:cs="Calibri,"/>
        </w:rPr>
        <w:t xml:space="preserve"> </w:t>
      </w:r>
    </w:p>
    <w:p w:rsidR="00C95194" w:rsidRPr="00C81D10" w:rsidRDefault="00C95194" w:rsidP="00CE5E76">
      <w:pPr>
        <w:pStyle w:val="Geenafstand"/>
        <w:spacing w:line="312" w:lineRule="auto"/>
        <w:rPr>
          <w:rFonts w:eastAsia="Calibri," w:cs="Calibri,"/>
        </w:rPr>
      </w:pPr>
    </w:p>
    <w:p w:rsidR="00C95194" w:rsidRPr="00BD7154" w:rsidRDefault="00C95194" w:rsidP="00CE5E76">
      <w:pPr>
        <w:pStyle w:val="Geenafstand"/>
        <w:spacing w:line="312" w:lineRule="auto"/>
        <w:ind w:left="708"/>
        <w:rPr>
          <w:rFonts w:ascii="Calibri" w:eastAsia="Calibri" w:hAnsi="Calibri" w:cs="Calibri"/>
          <w:iCs/>
        </w:rPr>
      </w:pPr>
      <w:r>
        <w:rPr>
          <w:rFonts w:ascii="Calibri" w:eastAsia="Calibri" w:hAnsi="Calibri" w:cs="Calibri"/>
          <w:i/>
          <w:iCs/>
        </w:rPr>
        <w:t xml:space="preserve">‘’Ik denk </w:t>
      </w:r>
      <w:r w:rsidRPr="686D25BF">
        <w:rPr>
          <w:rFonts w:ascii="Calibri" w:eastAsia="Calibri" w:hAnsi="Calibri" w:cs="Calibri"/>
          <w:i/>
          <w:iCs/>
        </w:rPr>
        <w:t>echt dat wij wel kennis en expertise missen daarin, want er zitten een aantal specifieke kennis en vaardigheden bij. Welk soort standjes kun je doen met verschillende beperkingen</w:t>
      </w:r>
      <w:r>
        <w:rPr>
          <w:rFonts w:ascii="Calibri" w:eastAsia="Calibri" w:hAnsi="Calibri" w:cs="Calibri"/>
          <w:i/>
          <w:iCs/>
        </w:rPr>
        <w:t xml:space="preserve"> [</w:t>
      </w:r>
      <w:r w:rsidR="00523FE8">
        <w:rPr>
          <w:rFonts w:ascii="Calibri" w:eastAsia="Calibri" w:hAnsi="Calibri" w:cs="Calibri"/>
          <w:i/>
          <w:iCs/>
        </w:rPr>
        <w:t>…] E</w:t>
      </w:r>
      <w:r w:rsidRPr="686D25BF">
        <w:rPr>
          <w:rFonts w:ascii="Calibri" w:eastAsia="Calibri" w:hAnsi="Calibri" w:cs="Calibri"/>
          <w:i/>
          <w:iCs/>
        </w:rPr>
        <w:t>r zijn</w:t>
      </w:r>
      <w:r w:rsidR="00523FE8">
        <w:rPr>
          <w:rFonts w:ascii="Calibri" w:eastAsia="Calibri" w:hAnsi="Calibri" w:cs="Calibri"/>
          <w:i/>
          <w:iCs/>
        </w:rPr>
        <w:t xml:space="preserve"> ook theorieën over</w:t>
      </w:r>
      <w:r w:rsidRPr="686D25BF">
        <w:rPr>
          <w:rFonts w:ascii="Calibri" w:eastAsia="Calibri" w:hAnsi="Calibri" w:cs="Calibri"/>
          <w:i/>
          <w:iCs/>
        </w:rPr>
        <w:t>’’</w:t>
      </w:r>
      <w:r>
        <w:rPr>
          <w:rFonts w:ascii="Calibri" w:eastAsia="Calibri" w:hAnsi="Calibri" w:cs="Calibri"/>
          <w:i/>
          <w:iCs/>
        </w:rPr>
        <w:t xml:space="preserve"> </w:t>
      </w:r>
      <w:r>
        <w:rPr>
          <w:rFonts w:ascii="Calibri" w:eastAsia="Calibri" w:hAnsi="Calibri" w:cs="Calibri"/>
          <w:iCs/>
        </w:rPr>
        <w:t xml:space="preserve">(Dirk) </w:t>
      </w:r>
    </w:p>
    <w:p w:rsidR="00C95194" w:rsidRPr="00C81D10" w:rsidRDefault="00C95194" w:rsidP="00CE5E76">
      <w:pPr>
        <w:pStyle w:val="Geenafstand"/>
        <w:spacing w:line="312" w:lineRule="auto"/>
        <w:rPr>
          <w:rFonts w:eastAsia="Calibri" w:cs="Calibri"/>
        </w:rPr>
      </w:pPr>
    </w:p>
    <w:p w:rsidR="00C95194" w:rsidRPr="008F4911" w:rsidRDefault="00973E3F" w:rsidP="00CE5E76">
      <w:pPr>
        <w:pStyle w:val="Geenafstand"/>
        <w:spacing w:line="312" w:lineRule="auto"/>
        <w:rPr>
          <w:rFonts w:ascii="Calibri" w:eastAsia="Calibri" w:hAnsi="Calibri" w:cs="Calibri"/>
        </w:rPr>
      </w:pPr>
      <w:r w:rsidRPr="008F4911">
        <w:rPr>
          <w:rFonts w:ascii="Calibri" w:eastAsia="Calibri" w:hAnsi="Calibri" w:cs="Calibri"/>
        </w:rPr>
        <w:t xml:space="preserve">De </w:t>
      </w:r>
      <w:r w:rsidR="00C95194" w:rsidRPr="008F4911">
        <w:rPr>
          <w:rFonts w:ascii="Calibri" w:eastAsia="Calibri" w:hAnsi="Calibri" w:cs="Calibri"/>
        </w:rPr>
        <w:t xml:space="preserve">meerderheid van </w:t>
      </w:r>
      <w:r w:rsidRPr="008F4911">
        <w:rPr>
          <w:rFonts w:ascii="Calibri" w:eastAsia="Calibri" w:hAnsi="Calibri" w:cs="Calibri"/>
        </w:rPr>
        <w:t xml:space="preserve">de </w:t>
      </w:r>
      <w:r w:rsidR="00C95194" w:rsidRPr="008F4911">
        <w:rPr>
          <w:rFonts w:ascii="Calibri" w:eastAsia="Calibri" w:hAnsi="Calibri" w:cs="Calibri"/>
        </w:rPr>
        <w:t>studenten</w:t>
      </w:r>
      <w:r w:rsidRPr="008F4911">
        <w:rPr>
          <w:rFonts w:ascii="Calibri" w:eastAsia="Calibri" w:hAnsi="Calibri" w:cs="Calibri"/>
        </w:rPr>
        <w:t xml:space="preserve"> </w:t>
      </w:r>
      <w:r w:rsidR="002F00DE" w:rsidRPr="008F4911">
        <w:rPr>
          <w:rFonts w:ascii="Calibri" w:eastAsia="Calibri" w:hAnsi="Calibri" w:cs="Calibri"/>
        </w:rPr>
        <w:t>gaf</w:t>
      </w:r>
      <w:r w:rsidRPr="008F4911">
        <w:rPr>
          <w:rFonts w:ascii="Calibri" w:eastAsia="Calibri" w:hAnsi="Calibri" w:cs="Calibri"/>
        </w:rPr>
        <w:t xml:space="preserve"> aan</w:t>
      </w:r>
      <w:r w:rsidR="00C95194" w:rsidRPr="008F4911">
        <w:rPr>
          <w:rFonts w:ascii="Calibri" w:eastAsia="Calibri" w:hAnsi="Calibri" w:cs="Calibri"/>
        </w:rPr>
        <w:t xml:space="preserve"> </w:t>
      </w:r>
      <w:r w:rsidR="00C72912" w:rsidRPr="008F4911">
        <w:rPr>
          <w:rFonts w:ascii="Calibri" w:eastAsia="Calibri" w:hAnsi="Calibri" w:cs="Calibri"/>
        </w:rPr>
        <w:t>niet te weten</w:t>
      </w:r>
      <w:r w:rsidR="00C95194" w:rsidRPr="008F4911">
        <w:rPr>
          <w:rFonts w:ascii="Calibri" w:eastAsia="Calibri" w:hAnsi="Calibri" w:cs="Calibri"/>
        </w:rPr>
        <w:t xml:space="preserve"> wat zij </w:t>
      </w:r>
      <w:r w:rsidR="00E10800" w:rsidRPr="008F4911">
        <w:rPr>
          <w:rFonts w:ascii="Calibri" w:eastAsia="Calibri" w:hAnsi="Calibri" w:cs="Calibri"/>
        </w:rPr>
        <w:t>kunnen betekenen</w:t>
      </w:r>
      <w:r w:rsidR="00F73BB7" w:rsidRPr="008F4911">
        <w:rPr>
          <w:rFonts w:ascii="Calibri" w:eastAsia="Calibri" w:hAnsi="Calibri" w:cs="Calibri"/>
        </w:rPr>
        <w:t xml:space="preserve"> als het gaat om seksualiteit.</w:t>
      </w:r>
      <w:r w:rsidR="00312370" w:rsidRPr="008F4911">
        <w:rPr>
          <w:rFonts w:ascii="Calibri" w:eastAsia="Calibri" w:hAnsi="Calibri" w:cs="Calibri"/>
        </w:rPr>
        <w:t xml:space="preserve"> </w:t>
      </w:r>
      <w:r w:rsidR="00F73BB7" w:rsidRPr="008F4911">
        <w:rPr>
          <w:rFonts w:ascii="Calibri" w:eastAsia="Calibri" w:hAnsi="Calibri" w:cs="Calibri"/>
        </w:rPr>
        <w:t>Z</w:t>
      </w:r>
      <w:r w:rsidR="00312370" w:rsidRPr="008F4911">
        <w:rPr>
          <w:rFonts w:ascii="Calibri" w:eastAsia="Calibri" w:hAnsi="Calibri" w:cs="Calibri"/>
        </w:rPr>
        <w:t>ij</w:t>
      </w:r>
      <w:r w:rsidR="00F73BB7" w:rsidRPr="008F4911">
        <w:rPr>
          <w:rFonts w:ascii="Calibri" w:eastAsia="Calibri" w:hAnsi="Calibri" w:cs="Calibri"/>
        </w:rPr>
        <w:t xml:space="preserve"> gaven aan</w:t>
      </w:r>
      <w:r w:rsidR="002832BC">
        <w:rPr>
          <w:rFonts w:ascii="Calibri" w:eastAsia="Calibri" w:hAnsi="Calibri" w:cs="Calibri"/>
        </w:rPr>
        <w:t xml:space="preserve"> al snel </w:t>
      </w:r>
      <w:r w:rsidR="00312370" w:rsidRPr="008F4911">
        <w:rPr>
          <w:rFonts w:ascii="Calibri" w:eastAsia="Calibri" w:hAnsi="Calibri" w:cs="Calibri"/>
        </w:rPr>
        <w:t>een seksuoloog</w:t>
      </w:r>
      <w:r w:rsidR="002832BC">
        <w:rPr>
          <w:rFonts w:ascii="Calibri" w:eastAsia="Calibri" w:hAnsi="Calibri" w:cs="Calibri"/>
        </w:rPr>
        <w:t xml:space="preserve"> in zouden schakelen</w:t>
      </w:r>
      <w:r w:rsidR="00523FE8">
        <w:rPr>
          <w:rFonts w:ascii="Calibri" w:eastAsia="Calibri" w:hAnsi="Calibri" w:cs="Calibri"/>
        </w:rPr>
        <w:t>, of</w:t>
      </w:r>
      <w:r w:rsidR="006C13BA" w:rsidRPr="008F4911">
        <w:rPr>
          <w:rFonts w:ascii="Calibri" w:eastAsia="Calibri" w:hAnsi="Calibri" w:cs="Calibri"/>
        </w:rPr>
        <w:t xml:space="preserve"> </w:t>
      </w:r>
      <w:r w:rsidR="00F73BB7" w:rsidRPr="008F4911">
        <w:rPr>
          <w:rFonts w:ascii="Calibri" w:eastAsia="Calibri" w:hAnsi="Calibri" w:cs="Calibri"/>
        </w:rPr>
        <w:t>dat z</w:t>
      </w:r>
      <w:r w:rsidR="002832BC">
        <w:rPr>
          <w:rFonts w:ascii="Calibri" w:eastAsia="Calibri" w:hAnsi="Calibri" w:cs="Calibri"/>
        </w:rPr>
        <w:t>e</w:t>
      </w:r>
      <w:r w:rsidR="00523FE8">
        <w:rPr>
          <w:rFonts w:ascii="Calibri" w:eastAsia="Calibri" w:hAnsi="Calibri" w:cs="Calibri"/>
        </w:rPr>
        <w:t xml:space="preserve"> eventueel</w:t>
      </w:r>
      <w:r w:rsidR="002832BC">
        <w:rPr>
          <w:rFonts w:ascii="Calibri" w:eastAsia="Calibri" w:hAnsi="Calibri" w:cs="Calibri"/>
        </w:rPr>
        <w:t xml:space="preserve"> zouden willen samenwerken</w:t>
      </w:r>
      <w:r w:rsidR="00523FE8">
        <w:rPr>
          <w:rFonts w:ascii="Calibri" w:eastAsia="Calibri" w:hAnsi="Calibri" w:cs="Calibri"/>
        </w:rPr>
        <w:t xml:space="preserve"> met een andere discipline</w:t>
      </w:r>
      <w:r w:rsidR="00312370" w:rsidRPr="008F4911">
        <w:rPr>
          <w:rFonts w:ascii="Calibri" w:eastAsia="Calibri" w:hAnsi="Calibri" w:cs="Calibri"/>
        </w:rPr>
        <w:t>.</w:t>
      </w:r>
      <w:r w:rsidR="006C13BA" w:rsidRPr="008F4911">
        <w:rPr>
          <w:rFonts w:ascii="Calibri" w:eastAsia="Calibri" w:hAnsi="Calibri" w:cs="Calibri"/>
        </w:rPr>
        <w:t xml:space="preserve"> </w:t>
      </w:r>
      <w:r w:rsidR="00F73BB7" w:rsidRPr="008F4911">
        <w:rPr>
          <w:rFonts w:ascii="Calibri" w:eastAsia="Calibri" w:hAnsi="Calibri" w:cs="Calibri"/>
        </w:rPr>
        <w:t>Ook werd de discipline psycholoog benoemd</w:t>
      </w:r>
      <w:r w:rsidR="002832BC">
        <w:rPr>
          <w:rFonts w:ascii="Calibri" w:eastAsia="Calibri" w:hAnsi="Calibri" w:cs="Calibri"/>
        </w:rPr>
        <w:t>.</w:t>
      </w:r>
    </w:p>
    <w:p w:rsidR="00C95194" w:rsidRPr="002A203F" w:rsidRDefault="00C95194" w:rsidP="00523FE8">
      <w:pPr>
        <w:pStyle w:val="Geenafstand"/>
        <w:spacing w:line="312" w:lineRule="auto"/>
        <w:ind w:left="708"/>
        <w:rPr>
          <w:rFonts w:ascii="Calibri," w:eastAsia="Calibri," w:hAnsi="Calibri," w:cs="Calibri,"/>
          <w:iCs/>
        </w:rPr>
      </w:pPr>
      <w:r w:rsidRPr="008F4911">
        <w:br/>
      </w:r>
      <w:r w:rsidRPr="686D25BF">
        <w:rPr>
          <w:rFonts w:ascii="Calibri," w:eastAsia="Calibri," w:hAnsi="Calibri," w:cs="Calibri,"/>
          <w:i/>
          <w:iCs/>
        </w:rPr>
        <w:t xml:space="preserve">‘’Wat kunnen wij betekenen als je dat </w:t>
      </w:r>
      <w:r>
        <w:rPr>
          <w:rFonts w:ascii="Calibri," w:eastAsia="Calibri," w:hAnsi="Calibri," w:cs="Calibri,"/>
          <w:i/>
          <w:iCs/>
        </w:rPr>
        <w:t xml:space="preserve">zelf </w:t>
      </w:r>
      <w:r w:rsidRPr="686D25BF">
        <w:rPr>
          <w:rFonts w:ascii="Calibri," w:eastAsia="Calibri," w:hAnsi="Calibri," w:cs="Calibri,"/>
          <w:i/>
          <w:iCs/>
        </w:rPr>
        <w:t>al niet weet?’’</w:t>
      </w:r>
      <w:r>
        <w:rPr>
          <w:rFonts w:ascii="Calibri," w:eastAsia="Calibri," w:hAnsi="Calibri," w:cs="Calibri,"/>
          <w:i/>
          <w:iCs/>
        </w:rPr>
        <w:t xml:space="preserve"> </w:t>
      </w:r>
      <w:r w:rsidR="00523FE8">
        <w:rPr>
          <w:rFonts w:ascii="Calibri," w:eastAsia="Calibri," w:hAnsi="Calibri," w:cs="Calibri,"/>
          <w:iCs/>
        </w:rPr>
        <w:t>(Sara)</w:t>
      </w:r>
    </w:p>
    <w:p w:rsidR="00312370" w:rsidRDefault="00312370" w:rsidP="00312370">
      <w:pPr>
        <w:pStyle w:val="Geenafstand"/>
        <w:spacing w:line="312" w:lineRule="auto"/>
      </w:pPr>
    </w:p>
    <w:p w:rsidR="00312370" w:rsidRDefault="00312370" w:rsidP="00312370">
      <w:pPr>
        <w:pStyle w:val="Geenafstand"/>
        <w:spacing w:line="312" w:lineRule="auto"/>
        <w:ind w:left="708" w:right="-2"/>
        <w:rPr>
          <w:iCs/>
        </w:rPr>
      </w:pPr>
      <w:r w:rsidRPr="686D25BF">
        <w:rPr>
          <w:i/>
          <w:iCs/>
        </w:rPr>
        <w:t>‘’Hoe je nou opgeleid bent zou het eigenlijk zo zijn dat wanneer je in het werkveld komt en er word je op dat gebied iets gevraagd, dat je eigenlijk meteen zou zeggen: ga maar naar een seksuoloog of  naar een psycholoog want ik heb daar totaal geen weet van’’</w:t>
      </w:r>
      <w:r>
        <w:rPr>
          <w:i/>
          <w:iCs/>
        </w:rPr>
        <w:t xml:space="preserve"> </w:t>
      </w:r>
      <w:r>
        <w:rPr>
          <w:iCs/>
        </w:rPr>
        <w:t>(Stef)</w:t>
      </w:r>
    </w:p>
    <w:p w:rsidR="00312370" w:rsidRDefault="00312370" w:rsidP="00312370">
      <w:pPr>
        <w:pStyle w:val="Geenafstand"/>
        <w:ind w:right="-2"/>
        <w:rPr>
          <w:iCs/>
        </w:rPr>
      </w:pPr>
    </w:p>
    <w:p w:rsidR="00312370" w:rsidRPr="0008696A" w:rsidRDefault="00312370" w:rsidP="00312370">
      <w:pPr>
        <w:pStyle w:val="Geenafstand"/>
        <w:ind w:left="708" w:right="-2"/>
        <w:rPr>
          <w:i/>
          <w:iCs/>
        </w:rPr>
      </w:pPr>
      <w:r w:rsidRPr="0008696A">
        <w:rPr>
          <w:i/>
          <w:iCs/>
        </w:rPr>
        <w:t>‘’Ik denk ook wel dat ik dan al vrij snel de seksuoloog in zou schakelen om te kijken of die,</w:t>
      </w:r>
    </w:p>
    <w:p w:rsidR="00312370" w:rsidRPr="0008696A" w:rsidRDefault="00312370" w:rsidP="00312370">
      <w:pPr>
        <w:pStyle w:val="Geenafstand"/>
        <w:ind w:left="708" w:right="-2"/>
        <w:rPr>
          <w:i/>
          <w:iCs/>
        </w:rPr>
      </w:pPr>
      <w:r w:rsidRPr="0008696A">
        <w:rPr>
          <w:i/>
          <w:iCs/>
        </w:rPr>
        <w:t>misschien in combinatie, iets kan betekenen. Maar ja, dat komt omdat ik nou echt totaal geen</w:t>
      </w:r>
    </w:p>
    <w:p w:rsidR="00312370" w:rsidRPr="0008696A" w:rsidRDefault="00312370" w:rsidP="00312370">
      <w:pPr>
        <w:pStyle w:val="Geenafstand"/>
        <w:ind w:left="708" w:right="-2"/>
        <w:rPr>
          <w:iCs/>
        </w:rPr>
      </w:pPr>
      <w:r w:rsidRPr="0008696A">
        <w:rPr>
          <w:i/>
          <w:iCs/>
        </w:rPr>
        <w:t>verstand daarvan heb, van hoe je</w:t>
      </w:r>
      <w:r w:rsidR="004F0FB1">
        <w:rPr>
          <w:i/>
          <w:iCs/>
        </w:rPr>
        <w:t xml:space="preserve"> het n</w:t>
      </w:r>
      <w:r w:rsidRPr="0008696A">
        <w:rPr>
          <w:i/>
          <w:iCs/>
        </w:rPr>
        <w:t xml:space="preserve">u het beste aan kan pakken’’ </w:t>
      </w:r>
      <w:r w:rsidRPr="0008696A">
        <w:rPr>
          <w:iCs/>
        </w:rPr>
        <w:t>(Sandra)</w:t>
      </w:r>
    </w:p>
    <w:p w:rsidR="00BD1FD2" w:rsidRDefault="00BD1FD2" w:rsidP="00CE5E76">
      <w:pPr>
        <w:pStyle w:val="Geenafstand"/>
        <w:spacing w:line="312" w:lineRule="auto"/>
        <w:rPr>
          <w:rFonts w:ascii="Calibri" w:eastAsia="Calibri" w:hAnsi="Calibri" w:cs="Calibri"/>
        </w:rPr>
      </w:pPr>
    </w:p>
    <w:p w:rsidR="0008696A" w:rsidRDefault="00C95194" w:rsidP="00CE5E76">
      <w:pPr>
        <w:pStyle w:val="Geenafstand"/>
        <w:spacing w:line="312" w:lineRule="auto"/>
        <w:rPr>
          <w:rFonts w:ascii="Calibri" w:eastAsia="Calibri" w:hAnsi="Calibri" w:cs="Calibri"/>
        </w:rPr>
      </w:pPr>
      <w:r w:rsidRPr="686D25BF">
        <w:rPr>
          <w:rFonts w:ascii="Calibri" w:eastAsia="Calibri" w:hAnsi="Calibri" w:cs="Calibri"/>
        </w:rPr>
        <w:t xml:space="preserve">De studenten </w:t>
      </w:r>
      <w:r w:rsidR="0008696A">
        <w:rPr>
          <w:rFonts w:ascii="Calibri" w:eastAsia="Calibri" w:hAnsi="Calibri" w:cs="Calibri"/>
        </w:rPr>
        <w:t xml:space="preserve">vonden het wel belangrijk </w:t>
      </w:r>
      <w:r w:rsidR="00312370">
        <w:rPr>
          <w:rFonts w:ascii="Calibri" w:eastAsia="Calibri" w:hAnsi="Calibri" w:cs="Calibri"/>
        </w:rPr>
        <w:t>om als ergotherapeut te weten waar je grens ligt en in hoeverre je hulp kan bieden.</w:t>
      </w:r>
    </w:p>
    <w:p w:rsidR="00C95194" w:rsidRDefault="00C95194" w:rsidP="00CE5E76">
      <w:pPr>
        <w:pStyle w:val="Geenafstand"/>
        <w:spacing w:line="312" w:lineRule="auto"/>
        <w:rPr>
          <w:rFonts w:eastAsia="Calibri" w:cs="Calibri"/>
        </w:rPr>
      </w:pPr>
    </w:p>
    <w:p w:rsidR="00C95194" w:rsidRDefault="00C95194" w:rsidP="00CE5E76">
      <w:pPr>
        <w:spacing w:line="312" w:lineRule="auto"/>
        <w:ind w:left="851" w:right="-2"/>
        <w:rPr>
          <w:rFonts w:eastAsia="Calibri,Calibri,Arial" w:cstheme="minorHAnsi"/>
          <w:i/>
          <w:iCs/>
        </w:rPr>
      </w:pPr>
      <w:r w:rsidRPr="00C50B93">
        <w:rPr>
          <w:rFonts w:eastAsia="Calibri,Calibri,Arial" w:cstheme="minorHAnsi"/>
          <w:i/>
          <w:iCs/>
        </w:rPr>
        <w:t xml:space="preserve"> ‘’Je moet inderdaad wel </w:t>
      </w:r>
      <w:r>
        <w:rPr>
          <w:rFonts w:eastAsia="Calibri,Calibri,Arial" w:cstheme="minorHAnsi"/>
          <w:i/>
          <w:iCs/>
        </w:rPr>
        <w:t xml:space="preserve">je eigen grensgebied weten, </w:t>
      </w:r>
      <w:r w:rsidRPr="00C50B93">
        <w:rPr>
          <w:rFonts w:eastAsia="Calibri,Calibri,Arial" w:cstheme="minorHAnsi"/>
          <w:i/>
          <w:iCs/>
        </w:rPr>
        <w:t>heb ik hier voldoende kennis over</w:t>
      </w:r>
      <w:r>
        <w:rPr>
          <w:rFonts w:eastAsia="Calibri,Calibri,Arial" w:cstheme="minorHAnsi"/>
          <w:i/>
          <w:iCs/>
        </w:rPr>
        <w:t>? E</w:t>
      </w:r>
      <w:r w:rsidRPr="00C50B93">
        <w:rPr>
          <w:rFonts w:eastAsia="Calibri,Calibri,Arial" w:cstheme="minorHAnsi"/>
          <w:i/>
          <w:iCs/>
        </w:rPr>
        <w:t>n anders liggen er kansen voor een doorverwijzing’’</w:t>
      </w:r>
      <w:r>
        <w:rPr>
          <w:rFonts w:eastAsia="Calibri,Calibri,Arial" w:cstheme="minorHAnsi"/>
          <w:i/>
          <w:iCs/>
        </w:rPr>
        <w:t xml:space="preserve"> </w:t>
      </w:r>
      <w:r w:rsidRPr="0019258F">
        <w:rPr>
          <w:rFonts w:eastAsia="Calibri,Calibri,Arial" w:cstheme="minorHAnsi"/>
          <w:iCs/>
        </w:rPr>
        <w:t>(Sophie)</w:t>
      </w:r>
    </w:p>
    <w:p w:rsidR="00C95194" w:rsidRPr="00C50B93" w:rsidRDefault="00C95194" w:rsidP="008B0ED8">
      <w:pPr>
        <w:spacing w:line="312" w:lineRule="auto"/>
        <w:ind w:right="-2"/>
        <w:rPr>
          <w:rFonts w:eastAsia="Calibri,Calibri,Arial" w:cstheme="minorHAnsi"/>
          <w:i/>
          <w:iCs/>
        </w:rPr>
      </w:pPr>
    </w:p>
    <w:p w:rsidR="00C95194" w:rsidRPr="00C50B93" w:rsidRDefault="00C95194" w:rsidP="00CE5E76">
      <w:pPr>
        <w:spacing w:line="312" w:lineRule="auto"/>
        <w:ind w:right="-2" w:firstLine="851"/>
        <w:rPr>
          <w:rFonts w:eastAsia="Calibri" w:cstheme="minorHAnsi"/>
          <w:i/>
          <w:iCs/>
        </w:rPr>
      </w:pPr>
      <w:r w:rsidRPr="00C50B93">
        <w:rPr>
          <w:rFonts w:eastAsia="Calibri," w:cstheme="minorHAnsi"/>
          <w:i/>
          <w:iCs/>
        </w:rPr>
        <w:t>‘’Ik denk dat het belangrijk is dat je aangeeft wat jij kan bieden’’</w:t>
      </w:r>
      <w:r>
        <w:rPr>
          <w:rFonts w:eastAsia="Calibri," w:cstheme="minorHAnsi"/>
          <w:i/>
          <w:iCs/>
        </w:rPr>
        <w:t xml:space="preserve"> </w:t>
      </w:r>
      <w:r w:rsidRPr="0019258F">
        <w:rPr>
          <w:rFonts w:eastAsia="Calibri," w:cstheme="minorHAnsi"/>
          <w:iCs/>
        </w:rPr>
        <w:t>(Stijn)</w:t>
      </w:r>
      <w:r>
        <w:rPr>
          <w:rFonts w:eastAsia="Calibri," w:cstheme="minorHAnsi"/>
          <w:iCs/>
        </w:rPr>
        <w:t xml:space="preserve"> </w:t>
      </w:r>
    </w:p>
    <w:p w:rsidR="0008696A" w:rsidRDefault="0008696A" w:rsidP="00C26E99">
      <w:pPr>
        <w:spacing w:line="312" w:lineRule="auto"/>
      </w:pPr>
      <w:bookmarkStart w:id="27" w:name="_Hlk485464402"/>
    </w:p>
    <w:bookmarkEnd w:id="27"/>
    <w:p w:rsidR="00B37C63" w:rsidRDefault="00B37C63" w:rsidP="00C26E99">
      <w:pPr>
        <w:pStyle w:val="Geenafstand"/>
        <w:spacing w:line="312" w:lineRule="auto"/>
        <w:rPr>
          <w:rFonts w:ascii="Calibri," w:eastAsia="Calibri," w:hAnsi="Calibri," w:cs="Calibri,"/>
        </w:rPr>
      </w:pPr>
      <w:r>
        <w:rPr>
          <w:rFonts w:ascii="Calibri," w:eastAsia="Calibri," w:hAnsi="Calibri," w:cs="Calibri,"/>
        </w:rPr>
        <w:t xml:space="preserve">Observeren is een belangrijk aspect binnen de ergotherapeutische beroepsuitoefening. Ook door de deelnemers werd dit als een belangrijk onderdeel gezien. </w:t>
      </w:r>
      <w:r w:rsidR="005133DA">
        <w:rPr>
          <w:rFonts w:ascii="Calibri," w:eastAsia="Calibri," w:hAnsi="Calibri," w:cs="Calibri,"/>
        </w:rPr>
        <w:t>Het o</w:t>
      </w:r>
      <w:r>
        <w:rPr>
          <w:rFonts w:ascii="Calibri," w:eastAsia="Calibri," w:hAnsi="Calibri," w:cs="Calibri,"/>
        </w:rPr>
        <w:t>bserveren in relatie</w:t>
      </w:r>
      <w:r w:rsidR="005133DA">
        <w:rPr>
          <w:rFonts w:ascii="Calibri," w:eastAsia="Calibri," w:hAnsi="Calibri," w:cs="Calibri,"/>
        </w:rPr>
        <w:t xml:space="preserve"> tot seksuele hulpvragen werd als ‘ingewikkeld’ gezien.</w:t>
      </w:r>
      <w:r>
        <w:rPr>
          <w:rFonts w:ascii="Calibri," w:eastAsia="Calibri," w:hAnsi="Calibri," w:cs="Calibri,"/>
        </w:rPr>
        <w:t xml:space="preserve"> </w:t>
      </w:r>
    </w:p>
    <w:p w:rsidR="00C26E99" w:rsidRPr="00C81D10" w:rsidRDefault="00C26E99" w:rsidP="00C26E99">
      <w:pPr>
        <w:pStyle w:val="Geenafstand"/>
        <w:spacing w:line="312" w:lineRule="auto"/>
        <w:rPr>
          <w:rFonts w:eastAsia="Calibri," w:cs="Calibri,"/>
        </w:rPr>
      </w:pPr>
    </w:p>
    <w:p w:rsidR="00C26E99" w:rsidRDefault="00C26E99" w:rsidP="00C26E99">
      <w:pPr>
        <w:pStyle w:val="Geenafstand"/>
        <w:spacing w:line="312" w:lineRule="auto"/>
        <w:ind w:left="708"/>
        <w:rPr>
          <w:rFonts w:eastAsia="Calibri" w:cstheme="minorHAnsi"/>
          <w:iCs/>
        </w:rPr>
      </w:pPr>
      <w:r w:rsidRPr="00C50B93">
        <w:rPr>
          <w:rFonts w:eastAsia="Calibri" w:cstheme="minorHAnsi"/>
          <w:i/>
          <w:iCs/>
        </w:rPr>
        <w:t>‘’Dat observeren hierin, terwijl dat een heel belangrijk onderdeel is van je vak, is wel een beetje ingewikkeld’’</w:t>
      </w:r>
      <w:r>
        <w:rPr>
          <w:rFonts w:eastAsia="Calibri" w:cstheme="minorHAnsi"/>
          <w:i/>
          <w:iCs/>
        </w:rPr>
        <w:t xml:space="preserve"> </w:t>
      </w:r>
      <w:r>
        <w:rPr>
          <w:rFonts w:eastAsia="Calibri" w:cstheme="minorHAnsi"/>
          <w:iCs/>
        </w:rPr>
        <w:t>(Daphne)</w:t>
      </w:r>
    </w:p>
    <w:p w:rsidR="00C26E99" w:rsidRPr="002A203F" w:rsidRDefault="00C26E99" w:rsidP="00C26E99">
      <w:pPr>
        <w:pStyle w:val="Geenafstand"/>
        <w:spacing w:line="312" w:lineRule="auto"/>
        <w:ind w:left="708"/>
        <w:rPr>
          <w:rFonts w:eastAsia="Calibri" w:cstheme="minorHAnsi"/>
          <w:iCs/>
        </w:rPr>
      </w:pPr>
    </w:p>
    <w:p w:rsidR="00C26E99" w:rsidRDefault="00C26E99" w:rsidP="00C26E99">
      <w:pPr>
        <w:pStyle w:val="Geenafstand"/>
        <w:spacing w:line="312" w:lineRule="auto"/>
        <w:ind w:left="708"/>
        <w:rPr>
          <w:rFonts w:eastAsia="Calibri" w:cstheme="minorHAnsi"/>
          <w:iCs/>
        </w:rPr>
      </w:pPr>
      <w:r>
        <w:rPr>
          <w:rFonts w:eastAsia="Calibri" w:cstheme="minorHAnsi"/>
          <w:i/>
          <w:iCs/>
        </w:rPr>
        <w:t>‘’D</w:t>
      </w:r>
      <w:r w:rsidRPr="00C50B93">
        <w:rPr>
          <w:rFonts w:eastAsia="Calibri" w:cstheme="minorHAnsi"/>
          <w:i/>
          <w:iCs/>
        </w:rPr>
        <w:t>an denk ik nee, dat past niet binnen ons stuk. Nee, daar hebben wij gewoon te weinig kennis over’’</w:t>
      </w:r>
      <w:r>
        <w:rPr>
          <w:rFonts w:eastAsia="Calibri" w:cstheme="minorHAnsi"/>
          <w:i/>
          <w:iCs/>
        </w:rPr>
        <w:t xml:space="preserve"> </w:t>
      </w:r>
      <w:r>
        <w:rPr>
          <w:rFonts w:eastAsia="Calibri" w:cstheme="minorHAnsi"/>
          <w:iCs/>
        </w:rPr>
        <w:t>(Suzan)</w:t>
      </w:r>
    </w:p>
    <w:p w:rsidR="00C26E99" w:rsidRPr="002A203F" w:rsidRDefault="00C26E99" w:rsidP="00C26E99">
      <w:pPr>
        <w:pStyle w:val="Geenafstand"/>
        <w:spacing w:line="312" w:lineRule="auto"/>
        <w:ind w:left="708"/>
        <w:rPr>
          <w:rFonts w:eastAsia="Calibri" w:cstheme="minorHAnsi"/>
          <w:iCs/>
        </w:rPr>
      </w:pPr>
    </w:p>
    <w:p w:rsidR="00C26E99" w:rsidRPr="002A203F" w:rsidRDefault="00C26E99" w:rsidP="00C26E99">
      <w:pPr>
        <w:spacing w:line="312" w:lineRule="auto"/>
        <w:ind w:left="708"/>
        <w:rPr>
          <w:rFonts w:eastAsia="Calibri,Arial" w:cstheme="minorHAnsi"/>
          <w:iCs/>
        </w:rPr>
      </w:pPr>
      <w:r w:rsidRPr="00C50B93">
        <w:rPr>
          <w:rFonts w:eastAsia="Calibri,Arial" w:cstheme="minorHAnsi"/>
          <w:i/>
          <w:iCs/>
        </w:rPr>
        <w:t>‘’Ik heb wel zoiets van, op zich weten wij best wel wat over houdingen of prettige posities, dus ik denk wel dat we daar op zich wel iets mee kunnen’’</w:t>
      </w:r>
      <w:r>
        <w:rPr>
          <w:rFonts w:eastAsia="Calibri,Arial" w:cstheme="minorHAnsi"/>
          <w:i/>
          <w:iCs/>
        </w:rPr>
        <w:t xml:space="preserve"> </w:t>
      </w:r>
      <w:r>
        <w:rPr>
          <w:rFonts w:eastAsia="Calibri,Arial" w:cstheme="minorHAnsi"/>
          <w:iCs/>
        </w:rPr>
        <w:t>(Siem)</w:t>
      </w:r>
    </w:p>
    <w:p w:rsidR="00C95194" w:rsidRDefault="00C95194" w:rsidP="00CE5E76">
      <w:pPr>
        <w:spacing w:line="312" w:lineRule="auto"/>
        <w:rPr>
          <w:rFonts w:eastAsiaTheme="minorEastAsia" w:cs="Calibri"/>
          <w:b/>
          <w:bCs/>
          <w:lang w:eastAsia="nl-NL"/>
        </w:rPr>
      </w:pPr>
      <w:r>
        <w:rPr>
          <w:rFonts w:cs="Calibri"/>
          <w:b/>
          <w:bCs/>
        </w:rPr>
        <w:br w:type="page"/>
      </w:r>
    </w:p>
    <w:p w:rsidR="00C95194" w:rsidRDefault="00C95194" w:rsidP="00CE5E76">
      <w:pPr>
        <w:pStyle w:val="Geenafstand"/>
        <w:spacing w:line="312" w:lineRule="auto"/>
        <w:rPr>
          <w:rFonts w:ascii="Calibri" w:eastAsia="Calibri" w:hAnsi="Calibri" w:cs="Calibri"/>
          <w:b/>
          <w:bCs/>
        </w:rPr>
      </w:pPr>
      <w:r w:rsidRPr="686D25BF">
        <w:rPr>
          <w:rFonts w:ascii="Calibri" w:eastAsia="Calibri" w:hAnsi="Calibri" w:cs="Calibri"/>
          <w:b/>
          <w:bCs/>
        </w:rPr>
        <w:lastRenderedPageBreak/>
        <w:t>Thema 4:</w:t>
      </w:r>
      <w:r w:rsidR="00C26E99">
        <w:rPr>
          <w:rFonts w:ascii="Calibri" w:eastAsia="Calibri" w:hAnsi="Calibri" w:cs="Calibri"/>
          <w:b/>
          <w:bCs/>
        </w:rPr>
        <w:t xml:space="preserve"> Taboe voor zowel </w:t>
      </w:r>
      <w:r w:rsidRPr="686D25BF">
        <w:rPr>
          <w:rFonts w:ascii="Calibri" w:eastAsia="Calibri" w:hAnsi="Calibri" w:cs="Calibri"/>
          <w:b/>
          <w:bCs/>
        </w:rPr>
        <w:t>cliënt</w:t>
      </w:r>
      <w:r w:rsidR="00C26E99">
        <w:rPr>
          <w:rFonts w:ascii="Calibri" w:eastAsia="Calibri" w:hAnsi="Calibri" w:cs="Calibri"/>
          <w:b/>
          <w:bCs/>
        </w:rPr>
        <w:t xml:space="preserve"> als therapeut</w:t>
      </w:r>
      <w:r w:rsidRPr="686D25BF">
        <w:rPr>
          <w:rFonts w:ascii="Calibri" w:eastAsia="Calibri" w:hAnsi="Calibri" w:cs="Calibri"/>
          <w:b/>
          <w:bCs/>
        </w:rPr>
        <w:t>.</w:t>
      </w:r>
    </w:p>
    <w:p w:rsidR="00C95194" w:rsidRPr="00C81D10" w:rsidRDefault="00C95194" w:rsidP="00CE5E76">
      <w:pPr>
        <w:pStyle w:val="Geenafstand"/>
        <w:spacing w:line="312" w:lineRule="auto"/>
        <w:rPr>
          <w:rFonts w:cs="Calibri"/>
          <w:b/>
          <w:bCs/>
        </w:rPr>
      </w:pPr>
    </w:p>
    <w:p w:rsidR="00C95194" w:rsidRDefault="004F0FB1" w:rsidP="00CE5E76">
      <w:pPr>
        <w:pStyle w:val="Geenafstand"/>
        <w:spacing w:line="312" w:lineRule="auto"/>
        <w:rPr>
          <w:rFonts w:ascii="Calibri" w:eastAsia="Calibri" w:hAnsi="Calibri" w:cs="Calibri"/>
        </w:rPr>
      </w:pPr>
      <w:r>
        <w:rPr>
          <w:rFonts w:ascii="Calibri" w:eastAsia="Calibri" w:hAnsi="Calibri" w:cs="Calibri"/>
        </w:rPr>
        <w:t>Docenten en studenten</w:t>
      </w:r>
      <w:r w:rsidR="00C95194" w:rsidRPr="686D25BF">
        <w:rPr>
          <w:rFonts w:ascii="Calibri" w:eastAsia="Calibri" w:hAnsi="Calibri" w:cs="Calibri"/>
        </w:rPr>
        <w:t xml:space="preserve"> bea</w:t>
      </w:r>
      <w:r w:rsidR="0070211F">
        <w:rPr>
          <w:rFonts w:ascii="Calibri" w:eastAsia="Calibri" w:hAnsi="Calibri" w:cs="Calibri"/>
        </w:rPr>
        <w:t>a</w:t>
      </w:r>
      <w:r>
        <w:rPr>
          <w:rFonts w:ascii="Calibri" w:eastAsia="Calibri" w:hAnsi="Calibri" w:cs="Calibri"/>
        </w:rPr>
        <w:t>m</w:t>
      </w:r>
      <w:r w:rsidR="0070211F">
        <w:rPr>
          <w:rFonts w:ascii="Calibri" w:eastAsia="Calibri" w:hAnsi="Calibri" w:cs="Calibri"/>
        </w:rPr>
        <w:t>d</w:t>
      </w:r>
      <w:r>
        <w:rPr>
          <w:rFonts w:ascii="Calibri" w:eastAsia="Calibri" w:hAnsi="Calibri" w:cs="Calibri"/>
        </w:rPr>
        <w:t>en dat er een taboe heerst op</w:t>
      </w:r>
      <w:r w:rsidR="00C95194" w:rsidRPr="686D25BF">
        <w:rPr>
          <w:rFonts w:ascii="Calibri" w:eastAsia="Calibri" w:hAnsi="Calibri" w:cs="Calibri"/>
        </w:rPr>
        <w:t xml:space="preserve"> het onder</w:t>
      </w:r>
      <w:r w:rsidR="00C95194">
        <w:rPr>
          <w:rFonts w:ascii="Calibri" w:eastAsia="Calibri" w:hAnsi="Calibri" w:cs="Calibri"/>
        </w:rPr>
        <w:t xml:space="preserve">werp seksualiteit. </w:t>
      </w:r>
      <w:r w:rsidR="0070211F">
        <w:rPr>
          <w:rFonts w:ascii="Calibri" w:eastAsia="Calibri" w:hAnsi="Calibri" w:cs="Calibri"/>
        </w:rPr>
        <w:t>De deelnemers</w:t>
      </w:r>
      <w:r w:rsidR="00C95194">
        <w:rPr>
          <w:rFonts w:ascii="Calibri" w:eastAsia="Calibri" w:hAnsi="Calibri" w:cs="Calibri"/>
        </w:rPr>
        <w:t xml:space="preserve"> </w:t>
      </w:r>
      <w:r w:rsidR="0070211F">
        <w:rPr>
          <w:rFonts w:ascii="Calibri" w:eastAsia="Calibri" w:hAnsi="Calibri" w:cs="Calibri"/>
        </w:rPr>
        <w:t xml:space="preserve">gaven </w:t>
      </w:r>
      <w:r w:rsidR="00C95194">
        <w:rPr>
          <w:rFonts w:ascii="Calibri" w:eastAsia="Calibri" w:hAnsi="Calibri" w:cs="Calibri"/>
        </w:rPr>
        <w:t xml:space="preserve">aan dat dit </w:t>
      </w:r>
      <w:r w:rsidR="00C72912">
        <w:rPr>
          <w:rFonts w:ascii="Calibri" w:eastAsia="Calibri" w:hAnsi="Calibri" w:cs="Calibri"/>
        </w:rPr>
        <w:t>taboe</w:t>
      </w:r>
      <w:r w:rsidR="00C95194">
        <w:rPr>
          <w:rFonts w:ascii="Calibri" w:eastAsia="Calibri" w:hAnsi="Calibri" w:cs="Calibri"/>
        </w:rPr>
        <w:t xml:space="preserve"> geldt </w:t>
      </w:r>
      <w:r>
        <w:rPr>
          <w:rFonts w:ascii="Calibri" w:eastAsia="Calibri" w:hAnsi="Calibri" w:cs="Calibri"/>
        </w:rPr>
        <w:t xml:space="preserve">voor </w:t>
      </w:r>
      <w:r w:rsidR="00C95194" w:rsidRPr="686D25BF">
        <w:rPr>
          <w:rFonts w:ascii="Calibri" w:eastAsia="Calibri" w:hAnsi="Calibri" w:cs="Calibri"/>
        </w:rPr>
        <w:t>cliënten</w:t>
      </w:r>
      <w:r>
        <w:rPr>
          <w:rFonts w:ascii="Calibri" w:eastAsia="Calibri" w:hAnsi="Calibri" w:cs="Calibri"/>
        </w:rPr>
        <w:t>, maar evengoed</w:t>
      </w:r>
      <w:r w:rsidR="00C95194">
        <w:rPr>
          <w:rFonts w:ascii="Calibri" w:eastAsia="Calibri" w:hAnsi="Calibri" w:cs="Calibri"/>
        </w:rPr>
        <w:t xml:space="preserve"> voor therapeuten. </w:t>
      </w:r>
    </w:p>
    <w:p w:rsidR="00C95194" w:rsidRDefault="00C95194" w:rsidP="00CE5E76">
      <w:pPr>
        <w:pStyle w:val="Geenafstand"/>
        <w:spacing w:line="312" w:lineRule="auto"/>
        <w:rPr>
          <w:rFonts w:eastAsia="Calibri" w:cs="Calibri"/>
        </w:rPr>
      </w:pPr>
    </w:p>
    <w:p w:rsidR="00C95194" w:rsidRPr="002A203F" w:rsidRDefault="00C95194" w:rsidP="00CE5E76">
      <w:pPr>
        <w:pStyle w:val="Geenafstand"/>
        <w:spacing w:line="312" w:lineRule="auto"/>
        <w:ind w:firstLine="708"/>
        <w:rPr>
          <w:rFonts w:ascii="Calibri" w:eastAsia="Calibri" w:hAnsi="Calibri" w:cs="Calibri"/>
          <w:iCs/>
        </w:rPr>
      </w:pPr>
      <w:r w:rsidRPr="686D25BF">
        <w:rPr>
          <w:rFonts w:ascii="Calibri" w:eastAsia="Calibri" w:hAnsi="Calibri" w:cs="Calibri"/>
          <w:i/>
          <w:iCs/>
        </w:rPr>
        <w:t xml:space="preserve">“Hoe het voor de cliënten een taboe is, is het </w:t>
      </w:r>
      <w:r w:rsidR="00312370">
        <w:rPr>
          <w:rFonts w:ascii="Calibri" w:eastAsia="Calibri" w:hAnsi="Calibri" w:cs="Calibri"/>
          <w:i/>
          <w:iCs/>
        </w:rPr>
        <w:t>ook voor therapeuten een taboe”</w:t>
      </w:r>
      <w:r w:rsidRPr="686D25BF">
        <w:rPr>
          <w:rFonts w:ascii="Calibri" w:eastAsia="Calibri" w:hAnsi="Calibri" w:cs="Calibri"/>
          <w:i/>
          <w:iCs/>
        </w:rPr>
        <w:t xml:space="preserve"> </w:t>
      </w:r>
      <w:r>
        <w:rPr>
          <w:rFonts w:ascii="Calibri" w:eastAsia="Calibri" w:hAnsi="Calibri" w:cs="Calibri"/>
          <w:iCs/>
        </w:rPr>
        <w:t>(Dirk)</w:t>
      </w:r>
    </w:p>
    <w:p w:rsidR="00C95194" w:rsidRDefault="00C95194" w:rsidP="00CE5E76">
      <w:pPr>
        <w:pStyle w:val="Geenafstand"/>
        <w:spacing w:line="312" w:lineRule="auto"/>
        <w:rPr>
          <w:rFonts w:eastAsia="Calibri" w:cs="Calibri"/>
          <w:i/>
        </w:rPr>
      </w:pPr>
    </w:p>
    <w:p w:rsidR="00C95194" w:rsidRDefault="00C128F7" w:rsidP="00CE5E76">
      <w:pPr>
        <w:pStyle w:val="Geenafstand"/>
        <w:spacing w:line="312" w:lineRule="auto"/>
        <w:rPr>
          <w:rFonts w:ascii="Calibri" w:eastAsia="Calibri" w:hAnsi="Calibri" w:cs="Calibri"/>
        </w:rPr>
      </w:pPr>
      <w:r>
        <w:rPr>
          <w:rFonts w:ascii="Calibri" w:eastAsia="Calibri" w:hAnsi="Calibri" w:cs="Calibri"/>
        </w:rPr>
        <w:t>De deelnemers</w:t>
      </w:r>
      <w:r w:rsidR="00C95194" w:rsidRPr="686D25BF">
        <w:rPr>
          <w:rFonts w:ascii="Calibri" w:eastAsia="Calibri" w:hAnsi="Calibri" w:cs="Calibri"/>
        </w:rPr>
        <w:t xml:space="preserve"> hebben hier verschillende redenen voor gegeven</w:t>
      </w:r>
      <w:r w:rsidR="004F0FB1">
        <w:rPr>
          <w:rFonts w:ascii="Calibri" w:eastAsia="Calibri" w:hAnsi="Calibri" w:cs="Calibri"/>
        </w:rPr>
        <w:t>, zoals “</w:t>
      </w:r>
      <w:r w:rsidR="00C95194" w:rsidRPr="686D25BF">
        <w:rPr>
          <w:rFonts w:ascii="Calibri" w:eastAsia="Calibri" w:hAnsi="Calibri" w:cs="Calibri"/>
        </w:rPr>
        <w:t>persoonlijke opvoeding</w:t>
      </w:r>
      <w:r w:rsidR="004F0FB1">
        <w:rPr>
          <w:rFonts w:ascii="Calibri" w:eastAsia="Calibri" w:hAnsi="Calibri" w:cs="Calibri"/>
        </w:rPr>
        <w:t>”</w:t>
      </w:r>
      <w:r w:rsidR="00C95194" w:rsidRPr="686D25BF">
        <w:rPr>
          <w:rFonts w:ascii="Calibri" w:eastAsia="Calibri" w:hAnsi="Calibri" w:cs="Calibri"/>
        </w:rPr>
        <w:t xml:space="preserve">, de </w:t>
      </w:r>
      <w:r w:rsidR="004F0FB1">
        <w:rPr>
          <w:rFonts w:ascii="Calibri" w:eastAsia="Calibri" w:hAnsi="Calibri" w:cs="Calibri"/>
        </w:rPr>
        <w:t>“</w:t>
      </w:r>
      <w:r w:rsidR="00C95194" w:rsidRPr="686D25BF">
        <w:rPr>
          <w:rFonts w:ascii="Calibri" w:eastAsia="Calibri" w:hAnsi="Calibri" w:cs="Calibri"/>
        </w:rPr>
        <w:t>maatschappij</w:t>
      </w:r>
      <w:r w:rsidR="004F0FB1">
        <w:rPr>
          <w:rFonts w:ascii="Calibri" w:eastAsia="Calibri" w:hAnsi="Calibri" w:cs="Calibri"/>
        </w:rPr>
        <w:t>”</w:t>
      </w:r>
      <w:r w:rsidR="00C95194" w:rsidRPr="686D25BF">
        <w:rPr>
          <w:rFonts w:ascii="Calibri" w:eastAsia="Calibri" w:hAnsi="Calibri" w:cs="Calibri"/>
        </w:rPr>
        <w:t xml:space="preserve"> en </w:t>
      </w:r>
      <w:r w:rsidR="004F0FB1">
        <w:rPr>
          <w:rFonts w:ascii="Calibri" w:eastAsia="Calibri" w:hAnsi="Calibri" w:cs="Calibri"/>
        </w:rPr>
        <w:t>“</w:t>
      </w:r>
      <w:r w:rsidR="00C95194" w:rsidRPr="686D25BF">
        <w:rPr>
          <w:rFonts w:ascii="Calibri" w:eastAsia="Calibri" w:hAnsi="Calibri" w:cs="Calibri"/>
        </w:rPr>
        <w:t>cultuur</w:t>
      </w:r>
      <w:r w:rsidR="004F0FB1">
        <w:rPr>
          <w:rFonts w:ascii="Calibri" w:eastAsia="Calibri" w:hAnsi="Calibri" w:cs="Calibri"/>
        </w:rPr>
        <w:t>”</w:t>
      </w:r>
      <w:r w:rsidR="00C95194" w:rsidRPr="686D25BF">
        <w:rPr>
          <w:rFonts w:ascii="Calibri" w:eastAsia="Calibri" w:hAnsi="Calibri" w:cs="Calibri"/>
        </w:rPr>
        <w:t xml:space="preserve">. Deze </w:t>
      </w:r>
      <w:r w:rsidR="00312370">
        <w:rPr>
          <w:rFonts w:ascii="Calibri" w:eastAsia="Calibri" w:hAnsi="Calibri" w:cs="Calibri"/>
        </w:rPr>
        <w:t>factoren</w:t>
      </w:r>
      <w:r w:rsidR="00523FE8">
        <w:rPr>
          <w:rFonts w:ascii="Calibri" w:eastAsia="Calibri" w:hAnsi="Calibri" w:cs="Calibri"/>
        </w:rPr>
        <w:t xml:space="preserve"> zouden</w:t>
      </w:r>
      <w:r w:rsidR="001972AF">
        <w:rPr>
          <w:rFonts w:ascii="Calibri" w:eastAsia="Calibri" w:hAnsi="Calibri" w:cs="Calibri"/>
        </w:rPr>
        <w:t xml:space="preserve"> </w:t>
      </w:r>
      <w:r w:rsidR="00C95194" w:rsidRPr="686D25BF">
        <w:rPr>
          <w:rFonts w:ascii="Calibri" w:eastAsia="Calibri" w:hAnsi="Calibri" w:cs="Calibri"/>
        </w:rPr>
        <w:t>in strijd</w:t>
      </w:r>
      <w:r w:rsidR="001972AF">
        <w:rPr>
          <w:rFonts w:ascii="Calibri" w:eastAsia="Calibri" w:hAnsi="Calibri" w:cs="Calibri"/>
        </w:rPr>
        <w:t xml:space="preserve"> kunnen</w:t>
      </w:r>
      <w:r w:rsidR="00C95194" w:rsidRPr="686D25BF">
        <w:rPr>
          <w:rFonts w:ascii="Calibri" w:eastAsia="Calibri" w:hAnsi="Calibri" w:cs="Calibri"/>
        </w:rPr>
        <w:t xml:space="preserve"> zijn met </w:t>
      </w:r>
      <w:r>
        <w:rPr>
          <w:rFonts w:ascii="Calibri" w:eastAsia="Calibri" w:hAnsi="Calibri" w:cs="Calibri"/>
        </w:rPr>
        <w:t>het willen integreren van seksualiteit binnen de behandeling</w:t>
      </w:r>
      <w:r w:rsidR="00C95194" w:rsidRPr="008F4911">
        <w:rPr>
          <w:rFonts w:ascii="Calibri" w:eastAsia="Calibri" w:hAnsi="Calibri" w:cs="Calibri"/>
        </w:rPr>
        <w:t xml:space="preserve">. </w:t>
      </w:r>
      <w:r w:rsidR="004F0FB1" w:rsidRPr="008F4911">
        <w:rPr>
          <w:rFonts w:ascii="Calibri" w:eastAsia="Calibri" w:hAnsi="Calibri" w:cs="Calibri"/>
        </w:rPr>
        <w:t>Als ergotherapeut ka</w:t>
      </w:r>
      <w:r w:rsidR="00C95194" w:rsidRPr="008F4911">
        <w:rPr>
          <w:rFonts w:ascii="Calibri" w:eastAsia="Calibri" w:hAnsi="Calibri" w:cs="Calibri"/>
        </w:rPr>
        <w:t>n je</w:t>
      </w:r>
      <w:r w:rsidR="004F0FB1" w:rsidRPr="008F4911">
        <w:rPr>
          <w:rFonts w:ascii="Calibri" w:eastAsia="Calibri" w:hAnsi="Calibri" w:cs="Calibri"/>
        </w:rPr>
        <w:t xml:space="preserve"> ervoor</w:t>
      </w:r>
      <w:r w:rsidR="00C95194" w:rsidRPr="008F4911">
        <w:rPr>
          <w:rFonts w:ascii="Calibri" w:eastAsia="Calibri" w:hAnsi="Calibri" w:cs="Calibri"/>
        </w:rPr>
        <w:t xml:space="preserve"> open staa</w:t>
      </w:r>
      <w:r w:rsidR="004F0FB1" w:rsidRPr="008F4911">
        <w:rPr>
          <w:rFonts w:ascii="Calibri" w:eastAsia="Calibri" w:hAnsi="Calibri" w:cs="Calibri"/>
        </w:rPr>
        <w:t>n om seksualiteit te bespreken</w:t>
      </w:r>
      <w:r w:rsidR="00C95194" w:rsidRPr="008F4911">
        <w:rPr>
          <w:rFonts w:ascii="Calibri" w:eastAsia="Calibri" w:hAnsi="Calibri" w:cs="Calibri"/>
        </w:rPr>
        <w:t>, maar geld</w:t>
      </w:r>
      <w:r w:rsidR="004F0FB1" w:rsidRPr="008F4911">
        <w:rPr>
          <w:rFonts w:ascii="Calibri" w:eastAsia="Calibri" w:hAnsi="Calibri" w:cs="Calibri"/>
        </w:rPr>
        <w:t>t</w:t>
      </w:r>
      <w:r w:rsidR="00C95194" w:rsidRPr="008F4911">
        <w:rPr>
          <w:rFonts w:ascii="Calibri" w:eastAsia="Calibri" w:hAnsi="Calibri" w:cs="Calibri"/>
        </w:rPr>
        <w:t xml:space="preserve"> dit</w:t>
      </w:r>
      <w:r w:rsidR="004F0FB1" w:rsidRPr="008F4911">
        <w:rPr>
          <w:rFonts w:ascii="Calibri" w:eastAsia="Calibri" w:hAnsi="Calibri" w:cs="Calibri"/>
        </w:rPr>
        <w:t xml:space="preserve"> voor de cliënt dan ook? </w:t>
      </w:r>
      <w:r w:rsidR="00F73BB7" w:rsidRPr="008F4911">
        <w:rPr>
          <w:rFonts w:ascii="Calibri" w:eastAsia="Calibri" w:hAnsi="Calibri" w:cs="Calibri"/>
        </w:rPr>
        <w:t>Om een gesprek te voeren over seksualiteit zal de ergotherapeut</w:t>
      </w:r>
      <w:r w:rsidR="002832BC">
        <w:rPr>
          <w:rFonts w:ascii="Calibri" w:eastAsia="Calibri" w:hAnsi="Calibri" w:cs="Calibri"/>
        </w:rPr>
        <w:t>,</w:t>
      </w:r>
      <w:r w:rsidR="00F73BB7" w:rsidRPr="008F4911">
        <w:rPr>
          <w:rFonts w:ascii="Calibri" w:eastAsia="Calibri" w:hAnsi="Calibri" w:cs="Calibri"/>
        </w:rPr>
        <w:t xml:space="preserve"> maar ook de cliënt</w:t>
      </w:r>
      <w:r w:rsidR="002832BC">
        <w:rPr>
          <w:rFonts w:ascii="Calibri" w:eastAsia="Calibri" w:hAnsi="Calibri" w:cs="Calibri"/>
        </w:rPr>
        <w:t>,</w:t>
      </w:r>
      <w:r w:rsidR="00F73BB7" w:rsidRPr="008F4911">
        <w:rPr>
          <w:rFonts w:ascii="Calibri" w:eastAsia="Calibri" w:hAnsi="Calibri" w:cs="Calibri"/>
        </w:rPr>
        <w:t xml:space="preserve"> zich hierbij prettig moeten voelen.</w:t>
      </w:r>
      <w:r w:rsidR="00F73BB7">
        <w:rPr>
          <w:rFonts w:ascii="Calibri" w:eastAsia="Calibri" w:hAnsi="Calibri" w:cs="Calibri"/>
          <w:color w:val="FF0000"/>
        </w:rPr>
        <w:t xml:space="preserve"> </w:t>
      </w:r>
    </w:p>
    <w:p w:rsidR="00C95194" w:rsidRDefault="00C95194" w:rsidP="00CE5E76">
      <w:pPr>
        <w:pStyle w:val="Geenafstand"/>
        <w:spacing w:line="312" w:lineRule="auto"/>
        <w:ind w:firstLine="2268"/>
        <w:rPr>
          <w:rFonts w:cs="Calibri"/>
        </w:rPr>
      </w:pPr>
    </w:p>
    <w:p w:rsidR="00C95194" w:rsidRDefault="00C95194" w:rsidP="00CE5E76">
      <w:pPr>
        <w:pStyle w:val="Geenafstand"/>
        <w:spacing w:line="312" w:lineRule="auto"/>
        <w:ind w:firstLine="708"/>
        <w:rPr>
          <w:rFonts w:ascii="Calibri" w:eastAsia="Calibri" w:hAnsi="Calibri" w:cs="Calibri"/>
          <w:iCs/>
        </w:rPr>
      </w:pPr>
      <w:r w:rsidRPr="686D25BF">
        <w:rPr>
          <w:rFonts w:ascii="Calibri" w:eastAsia="Calibri" w:hAnsi="Calibri" w:cs="Calibri"/>
          <w:i/>
          <w:iCs/>
        </w:rPr>
        <w:t>“Het is lang niet in elke opvoeding zo geaccepteerd om het erover te hebben”</w:t>
      </w:r>
      <w:r>
        <w:rPr>
          <w:rFonts w:ascii="Calibri" w:eastAsia="Calibri" w:hAnsi="Calibri" w:cs="Calibri"/>
          <w:i/>
          <w:iCs/>
        </w:rPr>
        <w:t xml:space="preserve"> </w:t>
      </w:r>
      <w:r>
        <w:rPr>
          <w:rFonts w:ascii="Calibri" w:eastAsia="Calibri" w:hAnsi="Calibri" w:cs="Calibri"/>
          <w:iCs/>
        </w:rPr>
        <w:t>(Daisy)</w:t>
      </w:r>
    </w:p>
    <w:p w:rsidR="00C95194" w:rsidRDefault="00C95194" w:rsidP="00CE5E76">
      <w:pPr>
        <w:pStyle w:val="Geenafstand"/>
        <w:spacing w:line="312" w:lineRule="auto"/>
        <w:ind w:firstLine="708"/>
        <w:rPr>
          <w:rFonts w:eastAsia="Arial" w:cstheme="minorHAnsi"/>
          <w:i/>
        </w:rPr>
      </w:pPr>
    </w:p>
    <w:p w:rsidR="00C95194" w:rsidRPr="008F4911" w:rsidRDefault="00973E3F" w:rsidP="00CE5E76">
      <w:pPr>
        <w:pStyle w:val="Geenafstand"/>
        <w:spacing w:line="312" w:lineRule="auto"/>
        <w:ind w:left="708"/>
        <w:rPr>
          <w:rFonts w:eastAsia="Arial" w:cstheme="minorHAnsi"/>
          <w:i/>
        </w:rPr>
      </w:pPr>
      <w:r w:rsidRPr="008F4911">
        <w:rPr>
          <w:rFonts w:eastAsia="Arial" w:cstheme="minorHAnsi"/>
          <w:i/>
        </w:rPr>
        <w:t>‘’Het</w:t>
      </w:r>
      <w:r w:rsidR="00C95194" w:rsidRPr="008F4911">
        <w:rPr>
          <w:rFonts w:eastAsia="Arial" w:cstheme="minorHAnsi"/>
          <w:i/>
        </w:rPr>
        <w:t xml:space="preserve"> taboe ligt in de hele ma</w:t>
      </w:r>
      <w:r w:rsidR="00702855" w:rsidRPr="008F4911">
        <w:rPr>
          <w:rFonts w:eastAsia="Arial" w:cstheme="minorHAnsi"/>
          <w:i/>
        </w:rPr>
        <w:t xml:space="preserve">atschappij. Ik denk dat je echt wel mensen </w:t>
      </w:r>
      <w:r w:rsidR="00C95194" w:rsidRPr="008F4911">
        <w:rPr>
          <w:rFonts w:eastAsia="Arial" w:cstheme="minorHAnsi"/>
          <w:i/>
        </w:rPr>
        <w:t>hebt die gelijk op tafel zeggen van nou, ik ben ergotherapeut</w:t>
      </w:r>
      <w:r w:rsidRPr="008F4911">
        <w:rPr>
          <w:rFonts w:eastAsia="Arial" w:cstheme="minorHAnsi"/>
          <w:i/>
        </w:rPr>
        <w:t>. M</w:t>
      </w:r>
      <w:r w:rsidR="00C95194" w:rsidRPr="008F4911">
        <w:rPr>
          <w:rFonts w:eastAsia="Arial" w:cstheme="minorHAnsi"/>
          <w:i/>
        </w:rPr>
        <w:t>aar joh</w:t>
      </w:r>
      <w:r w:rsidRPr="008F4911">
        <w:rPr>
          <w:rFonts w:eastAsia="Arial" w:cstheme="minorHAnsi"/>
          <w:i/>
        </w:rPr>
        <w:t>,</w:t>
      </w:r>
      <w:r w:rsidR="00C95194" w:rsidRPr="008F4911">
        <w:rPr>
          <w:rFonts w:eastAsia="Arial" w:cstheme="minorHAnsi"/>
          <w:i/>
        </w:rPr>
        <w:t xml:space="preserve"> als je e</w:t>
      </w:r>
      <w:r w:rsidRPr="008F4911">
        <w:rPr>
          <w:rFonts w:eastAsia="Arial" w:cstheme="minorHAnsi"/>
          <w:i/>
        </w:rPr>
        <w:t>e</w:t>
      </w:r>
      <w:r w:rsidR="00C95194" w:rsidRPr="008F4911">
        <w:rPr>
          <w:rFonts w:eastAsia="Arial" w:cstheme="minorHAnsi"/>
          <w:i/>
        </w:rPr>
        <w:t>n keer vragen hebt over seksualiteit</w:t>
      </w:r>
      <w:r w:rsidRPr="008F4911">
        <w:rPr>
          <w:rFonts w:eastAsia="Arial" w:cstheme="minorHAnsi"/>
          <w:i/>
        </w:rPr>
        <w:t>,</w:t>
      </w:r>
      <w:r w:rsidR="00C95194" w:rsidRPr="008F4911">
        <w:rPr>
          <w:rFonts w:eastAsia="Arial" w:cstheme="minorHAnsi"/>
          <w:i/>
        </w:rPr>
        <w:t xml:space="preserve"> dan </w:t>
      </w:r>
      <w:r w:rsidR="00C72912" w:rsidRPr="008F4911">
        <w:rPr>
          <w:rFonts w:eastAsia="Arial" w:cstheme="minorHAnsi"/>
          <w:i/>
        </w:rPr>
        <w:t>kun je ook naar mij toe kome</w:t>
      </w:r>
      <w:r w:rsidRPr="008F4911">
        <w:rPr>
          <w:rFonts w:eastAsia="Arial" w:cstheme="minorHAnsi"/>
          <w:i/>
        </w:rPr>
        <w:t>n</w:t>
      </w:r>
      <w:r w:rsidR="00C72912" w:rsidRPr="008F4911">
        <w:rPr>
          <w:rFonts w:eastAsia="Arial" w:cstheme="minorHAnsi"/>
          <w:i/>
        </w:rPr>
        <w:t>. D</w:t>
      </w:r>
      <w:r w:rsidR="00C95194" w:rsidRPr="008F4911">
        <w:rPr>
          <w:rFonts w:eastAsia="Arial" w:cstheme="minorHAnsi"/>
          <w:i/>
        </w:rPr>
        <w:t>ie mensen zijn er echt wel</w:t>
      </w:r>
      <w:r w:rsidRPr="008F4911">
        <w:rPr>
          <w:rFonts w:eastAsia="Arial" w:cstheme="minorHAnsi"/>
          <w:i/>
        </w:rPr>
        <w:t>,</w:t>
      </w:r>
      <w:r w:rsidR="00C95194" w:rsidRPr="008F4911">
        <w:rPr>
          <w:rFonts w:eastAsia="Arial" w:cstheme="minorHAnsi"/>
          <w:i/>
        </w:rPr>
        <w:t xml:space="preserve"> denk ik, maar heel schaars’’ (</w:t>
      </w:r>
      <w:r w:rsidR="00C95194" w:rsidRPr="008F4911">
        <w:rPr>
          <w:rFonts w:eastAsia="Arial" w:cstheme="minorHAnsi"/>
        </w:rPr>
        <w:t>Sandra</w:t>
      </w:r>
      <w:r w:rsidR="00C95194" w:rsidRPr="008F4911">
        <w:rPr>
          <w:rFonts w:eastAsia="Arial" w:cstheme="minorHAnsi"/>
          <w:i/>
        </w:rPr>
        <w:t>)</w:t>
      </w:r>
    </w:p>
    <w:p w:rsidR="00C95194" w:rsidRPr="008F4911" w:rsidRDefault="00C95194" w:rsidP="00CE5E76">
      <w:pPr>
        <w:pStyle w:val="Geenafstand"/>
        <w:spacing w:line="312" w:lineRule="auto"/>
        <w:ind w:left="708"/>
        <w:rPr>
          <w:rFonts w:eastAsia="Arial" w:cstheme="minorHAnsi"/>
          <w:i/>
        </w:rPr>
      </w:pPr>
    </w:p>
    <w:p w:rsidR="00C95194" w:rsidRPr="008F4911" w:rsidRDefault="00C95194" w:rsidP="00CE5E76">
      <w:pPr>
        <w:pStyle w:val="Geenafstand"/>
        <w:spacing w:line="312" w:lineRule="auto"/>
        <w:ind w:left="708"/>
        <w:rPr>
          <w:rFonts w:cstheme="minorHAnsi"/>
          <w:i/>
        </w:rPr>
      </w:pPr>
      <w:r w:rsidRPr="008F4911">
        <w:rPr>
          <w:rFonts w:eastAsia="Arial" w:cstheme="minorHAnsi"/>
          <w:i/>
        </w:rPr>
        <w:t>‘’</w:t>
      </w:r>
      <w:r w:rsidRPr="008F4911">
        <w:rPr>
          <w:i/>
        </w:rPr>
        <w:t xml:space="preserve">Kijk, seksualiteit is echt lang niet altijd een onderwerp </w:t>
      </w:r>
      <w:r w:rsidR="00C72912" w:rsidRPr="008F4911">
        <w:rPr>
          <w:i/>
        </w:rPr>
        <w:t>dat binnen alle vriendenkringen en</w:t>
      </w:r>
      <w:r w:rsidRPr="008F4911">
        <w:rPr>
          <w:i/>
        </w:rPr>
        <w:t xml:space="preserve"> professionele omgevingen besproken wordt’’ (</w:t>
      </w:r>
      <w:r w:rsidRPr="008F4911">
        <w:t>Dirk</w:t>
      </w:r>
      <w:r w:rsidRPr="008F4911">
        <w:rPr>
          <w:i/>
        </w:rPr>
        <w:t>)</w:t>
      </w:r>
    </w:p>
    <w:p w:rsidR="00C95194" w:rsidRPr="002A203F" w:rsidRDefault="00C95194" w:rsidP="00CE5E76">
      <w:pPr>
        <w:pStyle w:val="Geenafstand"/>
        <w:spacing w:line="312" w:lineRule="auto"/>
        <w:ind w:firstLine="708"/>
        <w:rPr>
          <w:rFonts w:ascii="Calibri" w:eastAsia="Calibri" w:hAnsi="Calibri" w:cs="Calibri"/>
          <w:iCs/>
        </w:rPr>
      </w:pPr>
    </w:p>
    <w:p w:rsidR="00C95194" w:rsidRPr="00EA6DBA" w:rsidRDefault="00C95194" w:rsidP="00CE5E76">
      <w:pPr>
        <w:pStyle w:val="Geenafstand"/>
        <w:spacing w:line="312" w:lineRule="auto"/>
        <w:ind w:left="708"/>
        <w:rPr>
          <w:rFonts w:eastAsia="Calibri,Arial" w:cs="Calibri,Arial"/>
          <w:iCs/>
        </w:rPr>
      </w:pPr>
      <w:r w:rsidRPr="686D25BF">
        <w:rPr>
          <w:rFonts w:ascii="Calibri" w:eastAsia="Calibri" w:hAnsi="Calibri" w:cs="Calibri"/>
          <w:i/>
          <w:iCs/>
        </w:rPr>
        <w:t>’’Omdat het zo’n taboe is denk ik wel dat het bespreekbaar gemaakt kan worden door een ergotherapeut. Ik denk dat iemand daar zelf niet zo snel mee komt. Dat het voor diegene zelf waarschijnlijk ook wel lastig is om daar over te beginnen. Maar ik denk wel dat iemand daar heel veel problemen mee kan ervaren</w:t>
      </w:r>
      <w:r w:rsidR="004F0FB1">
        <w:rPr>
          <w:rFonts w:ascii="Calibri,Arial" w:eastAsia="Calibri,Arial" w:hAnsi="Calibri,Arial" w:cs="Calibri,Arial"/>
          <w:i/>
          <w:iCs/>
        </w:rPr>
        <w:t>”</w:t>
      </w:r>
      <w:r>
        <w:rPr>
          <w:rFonts w:ascii="Calibri,Arial" w:eastAsia="Calibri,Arial" w:hAnsi="Calibri,Arial" w:cs="Calibri,Arial"/>
          <w:i/>
          <w:iCs/>
        </w:rPr>
        <w:t xml:space="preserve"> </w:t>
      </w:r>
      <w:r>
        <w:rPr>
          <w:rFonts w:ascii="Calibri,Arial" w:eastAsia="Calibri,Arial" w:hAnsi="Calibri,Arial" w:cs="Calibri,Arial"/>
          <w:iCs/>
        </w:rPr>
        <w:t>(</w:t>
      </w:r>
      <w:r w:rsidRPr="00EA6DBA">
        <w:rPr>
          <w:rFonts w:eastAsia="Calibri,Arial" w:cs="Calibri,Arial"/>
          <w:iCs/>
        </w:rPr>
        <w:t>Sjors)</w:t>
      </w:r>
    </w:p>
    <w:p w:rsidR="00C95194" w:rsidRDefault="00C95194" w:rsidP="00CE5E76">
      <w:pPr>
        <w:pStyle w:val="Geenafstand"/>
        <w:spacing w:line="312" w:lineRule="auto"/>
        <w:rPr>
          <w:rFonts w:eastAsia="Arial" w:cs="Calibri"/>
          <w:i/>
          <w:iCs/>
        </w:rPr>
      </w:pPr>
    </w:p>
    <w:p w:rsidR="00C95194" w:rsidRPr="008F4911" w:rsidRDefault="00202A87" w:rsidP="00CE5E76">
      <w:pPr>
        <w:spacing w:line="312" w:lineRule="auto"/>
        <w:rPr>
          <w:rFonts w:eastAsia="Calibri,Arial" w:cstheme="minorHAnsi"/>
          <w:b/>
          <w:bCs/>
        </w:rPr>
      </w:pPr>
      <w:r>
        <w:rPr>
          <w:rFonts w:eastAsia="Calibri,Arial" w:cstheme="minorHAnsi"/>
          <w:b/>
          <w:bCs/>
        </w:rPr>
        <w:t xml:space="preserve">Thema 5: </w:t>
      </w:r>
      <w:r w:rsidR="008F4911">
        <w:rPr>
          <w:rFonts w:eastAsia="Calibri,Arial" w:cstheme="minorHAnsi"/>
          <w:b/>
          <w:bCs/>
        </w:rPr>
        <w:t xml:space="preserve"> </w:t>
      </w:r>
      <w:r w:rsidRPr="008F4911">
        <w:rPr>
          <w:rFonts w:eastAsia="Calibri,Arial" w:cstheme="minorHAnsi"/>
          <w:b/>
          <w:bCs/>
        </w:rPr>
        <w:t>A</w:t>
      </w:r>
      <w:r w:rsidR="00C95194" w:rsidRPr="008F4911">
        <w:rPr>
          <w:rFonts w:eastAsia="Calibri,Arial" w:cstheme="minorHAnsi"/>
          <w:b/>
          <w:bCs/>
        </w:rPr>
        <w:t>andacht voor seksualiteit in het onderwijs</w:t>
      </w:r>
    </w:p>
    <w:p w:rsidR="00C95194" w:rsidRPr="008F4911" w:rsidRDefault="00C95194" w:rsidP="00CE5E76">
      <w:pPr>
        <w:spacing w:line="312" w:lineRule="auto"/>
        <w:rPr>
          <w:rFonts w:eastAsia="Calibri,Arial" w:cstheme="minorHAnsi"/>
          <w:b/>
          <w:bCs/>
        </w:rPr>
      </w:pPr>
    </w:p>
    <w:p w:rsidR="00C95194" w:rsidRPr="008F4911" w:rsidRDefault="004F0FB1" w:rsidP="00CE5E76">
      <w:pPr>
        <w:spacing w:line="312" w:lineRule="auto"/>
      </w:pPr>
      <w:r w:rsidRPr="008F4911">
        <w:t xml:space="preserve">De </w:t>
      </w:r>
      <w:r w:rsidR="00C95194" w:rsidRPr="008F4911">
        <w:t>deelnemers</w:t>
      </w:r>
      <w:r w:rsidRPr="008F4911">
        <w:t xml:space="preserve"> bea</w:t>
      </w:r>
      <w:r w:rsidR="0070211F" w:rsidRPr="008F4911">
        <w:t>a</w:t>
      </w:r>
      <w:r w:rsidRPr="008F4911">
        <w:t>m</w:t>
      </w:r>
      <w:r w:rsidR="0070211F" w:rsidRPr="008F4911">
        <w:t>de</w:t>
      </w:r>
      <w:r w:rsidRPr="008F4911">
        <w:t>n</w:t>
      </w:r>
      <w:r w:rsidR="00C95194" w:rsidRPr="008F4911">
        <w:t xml:space="preserve"> dat het onderwerp seksualiteit nog niet </w:t>
      </w:r>
      <w:r w:rsidR="001972AF" w:rsidRPr="008F4911">
        <w:t>aan bod komt</w:t>
      </w:r>
      <w:r w:rsidRPr="008F4911">
        <w:t xml:space="preserve"> in het curriculum</w:t>
      </w:r>
      <w:r w:rsidR="00C95194" w:rsidRPr="008F4911">
        <w:t xml:space="preserve">. Vooral studenten vinden dat </w:t>
      </w:r>
      <w:r w:rsidR="006B1ABB" w:rsidRPr="008F4911">
        <w:t xml:space="preserve">er op de opleiding </w:t>
      </w:r>
      <w:r w:rsidR="00C95194" w:rsidRPr="008F4911">
        <w:t xml:space="preserve">weinig aandacht </w:t>
      </w:r>
      <w:r w:rsidR="006B1ABB" w:rsidRPr="008F4911">
        <w:t xml:space="preserve">wordt </w:t>
      </w:r>
      <w:r w:rsidR="00C95194" w:rsidRPr="008F4911">
        <w:t xml:space="preserve">besteed </w:t>
      </w:r>
      <w:r w:rsidRPr="008F4911">
        <w:t>aan het onderwerp seksualiteit.</w:t>
      </w:r>
    </w:p>
    <w:p w:rsidR="00C95194" w:rsidRPr="008F4911" w:rsidRDefault="00C95194" w:rsidP="00CE5E76">
      <w:pPr>
        <w:spacing w:line="312" w:lineRule="auto"/>
      </w:pPr>
    </w:p>
    <w:p w:rsidR="00C95194" w:rsidRPr="008F4911" w:rsidRDefault="00C95194" w:rsidP="00CE5E76">
      <w:pPr>
        <w:spacing w:line="312" w:lineRule="auto"/>
        <w:ind w:left="708"/>
      </w:pPr>
      <w:r w:rsidRPr="008F4911">
        <w:t>“</w:t>
      </w:r>
      <w:r w:rsidRPr="008F4911">
        <w:rPr>
          <w:i/>
        </w:rPr>
        <w:t>Het is wel zo dat je hier op school niet echt handvatten krijgt om daar mee om te gaan</w:t>
      </w:r>
      <w:r w:rsidRPr="008F4911">
        <w:t>” (Sebas)</w:t>
      </w:r>
    </w:p>
    <w:p w:rsidR="00C95194" w:rsidRPr="008F4911" w:rsidRDefault="00C95194" w:rsidP="00CE5E76">
      <w:pPr>
        <w:spacing w:line="312" w:lineRule="auto"/>
      </w:pPr>
    </w:p>
    <w:p w:rsidR="00C95194" w:rsidRPr="008F4911" w:rsidRDefault="00C95194" w:rsidP="00CE5E76">
      <w:pPr>
        <w:spacing w:line="312" w:lineRule="auto"/>
        <w:ind w:left="567"/>
        <w:rPr>
          <w:rFonts w:eastAsia="Calibri,Arial" w:cs="Calibri,Arial"/>
          <w:bCs/>
        </w:rPr>
      </w:pPr>
      <w:r w:rsidRPr="008F4911">
        <w:rPr>
          <w:rFonts w:eastAsia="Calibri,Arial" w:cs="Calibri,Arial"/>
          <w:bCs/>
          <w:i/>
        </w:rPr>
        <w:t xml:space="preserve">‘’Als je het voor 50% vindt passen binnen de ergotherapie, maar als je school mag geloven is het eigenlijk 0% </w:t>
      </w:r>
      <w:r w:rsidRPr="008F4911">
        <w:rPr>
          <w:rFonts w:eastAsia="Calibri,Arial" w:cs="Calibri,Arial"/>
          <w:bCs/>
        </w:rPr>
        <w:t>(Stef)</w:t>
      </w:r>
    </w:p>
    <w:p w:rsidR="00C95194" w:rsidRPr="008F4911" w:rsidRDefault="00C95194" w:rsidP="00CE5E76">
      <w:pPr>
        <w:spacing w:line="312" w:lineRule="auto"/>
      </w:pPr>
    </w:p>
    <w:p w:rsidR="00C95194" w:rsidRPr="008F4911" w:rsidRDefault="00C95194" w:rsidP="00CE5E76">
      <w:pPr>
        <w:spacing w:line="312" w:lineRule="auto"/>
      </w:pPr>
      <w:r w:rsidRPr="008F4911">
        <w:t>Alle deelnemers hebben aangegeven dat</w:t>
      </w:r>
      <w:r w:rsidR="004F0FB1" w:rsidRPr="008F4911">
        <w:t xml:space="preserve"> het onderwerp seksualiteit </w:t>
      </w:r>
      <w:r w:rsidRPr="008F4911">
        <w:t xml:space="preserve">zou moeten worden opgenomen in het </w:t>
      </w:r>
      <w:r w:rsidR="004F0FB1" w:rsidRPr="008F4911">
        <w:t>curriculum</w:t>
      </w:r>
      <w:r w:rsidRPr="008F4911">
        <w:t xml:space="preserve"> van de opleiding ergotherapie.</w:t>
      </w:r>
    </w:p>
    <w:p w:rsidR="00C95194" w:rsidRPr="008F4911" w:rsidRDefault="00C95194" w:rsidP="00CE5E76">
      <w:pPr>
        <w:spacing w:line="312" w:lineRule="auto"/>
        <w:rPr>
          <w:i/>
          <w:iCs/>
        </w:rPr>
      </w:pPr>
    </w:p>
    <w:p w:rsidR="00C95194" w:rsidRPr="008F4911" w:rsidRDefault="00C95194" w:rsidP="00CE5E76">
      <w:pPr>
        <w:spacing w:line="312" w:lineRule="auto"/>
        <w:ind w:left="708"/>
        <w:rPr>
          <w:iCs/>
        </w:rPr>
      </w:pPr>
      <w:r w:rsidRPr="008F4911">
        <w:rPr>
          <w:i/>
          <w:iCs/>
        </w:rPr>
        <w:lastRenderedPageBreak/>
        <w:t xml:space="preserve">“Ik denk dat we wel alle vier voor iets van integratie in het onderwijs zijn en dat de mate waarin, en de vorm waarin, echt nog niet duidelijk is. Maar dat we alle vier wel kunnen ondersteunen dat we het een belangrijk onderwerp vinden en dus dat het aandacht mag hebben”  </w:t>
      </w:r>
      <w:r w:rsidRPr="008F4911">
        <w:rPr>
          <w:iCs/>
        </w:rPr>
        <w:t>(Daphne)</w:t>
      </w:r>
    </w:p>
    <w:p w:rsidR="00C95194" w:rsidRPr="008F4911" w:rsidRDefault="00C95194" w:rsidP="00CE5E76">
      <w:pPr>
        <w:spacing w:line="312" w:lineRule="auto"/>
        <w:rPr>
          <w:i/>
        </w:rPr>
      </w:pPr>
    </w:p>
    <w:p w:rsidR="00C95194" w:rsidRPr="008F4911" w:rsidRDefault="00C95194" w:rsidP="00CE5E76">
      <w:pPr>
        <w:spacing w:line="312" w:lineRule="auto"/>
        <w:ind w:firstLine="708"/>
        <w:rPr>
          <w:iCs/>
        </w:rPr>
      </w:pPr>
      <w:r w:rsidRPr="008F4911">
        <w:rPr>
          <w:i/>
          <w:iCs/>
        </w:rPr>
        <w:t xml:space="preserve">‘’De basisvaardigheden moeten eigenlijk gewoon terugkomen in het onderwijs’’ </w:t>
      </w:r>
      <w:r w:rsidRPr="008F4911">
        <w:rPr>
          <w:iCs/>
        </w:rPr>
        <w:t>(Sjors)</w:t>
      </w:r>
    </w:p>
    <w:p w:rsidR="00C95194" w:rsidRPr="008F4911" w:rsidRDefault="00C95194" w:rsidP="00CE5E76">
      <w:pPr>
        <w:spacing w:line="312" w:lineRule="auto"/>
      </w:pPr>
      <w:r w:rsidRPr="008F4911">
        <w:br/>
      </w:r>
      <w:r w:rsidR="005133DA">
        <w:t>Tijdens de focusgroep-</w:t>
      </w:r>
      <w:r w:rsidR="006B1ABB" w:rsidRPr="008F4911">
        <w:t>interviews is</w:t>
      </w:r>
      <w:r w:rsidR="005133DA">
        <w:t xml:space="preserve"> er</w:t>
      </w:r>
      <w:r w:rsidR="006B1ABB" w:rsidRPr="008F4911">
        <w:t xml:space="preserve"> </w:t>
      </w:r>
      <w:r w:rsidRPr="008F4911">
        <w:t>gebrainstormd over hoe het onderwerp seksualiteit verwerkt zou</w:t>
      </w:r>
      <w:r w:rsidR="00251118" w:rsidRPr="008F4911">
        <w:t xml:space="preserve"> kunnen worden in het curriculum</w:t>
      </w:r>
      <w:r w:rsidRPr="008F4911">
        <w:t xml:space="preserve">. </w:t>
      </w:r>
      <w:r w:rsidR="005133DA">
        <w:t>Met name</w:t>
      </w:r>
      <w:r w:rsidRPr="008F4911">
        <w:t xml:space="preserve"> studenten hadden hierover uiteenlopende visies. </w:t>
      </w:r>
    </w:p>
    <w:p w:rsidR="00C95194" w:rsidRPr="008F4911" w:rsidRDefault="00C95194" w:rsidP="00CE5E76">
      <w:pPr>
        <w:spacing w:line="312" w:lineRule="auto"/>
        <w:rPr>
          <w:i/>
        </w:rPr>
      </w:pPr>
    </w:p>
    <w:p w:rsidR="00C95194" w:rsidRPr="00F110AB" w:rsidRDefault="00C95194" w:rsidP="00CE5E76">
      <w:pPr>
        <w:spacing w:line="312" w:lineRule="auto"/>
        <w:ind w:left="708"/>
        <w:rPr>
          <w:iCs/>
        </w:rPr>
      </w:pPr>
      <w:r w:rsidRPr="008F4911">
        <w:rPr>
          <w:i/>
          <w:iCs/>
        </w:rPr>
        <w:t>“Volgens mij hebben we niet het idee dat het echt heel expliciet als een groot onderwerp in de opleiding zou</w:t>
      </w:r>
      <w:r w:rsidRPr="00F110AB">
        <w:rPr>
          <w:i/>
          <w:iCs/>
        </w:rPr>
        <w:t xml:space="preserve"> moeten, maar wel geïntegreerd in het geheel. Dus door middel van casuïstiek of door middel van keuzeworkshops die je zou kunnen doen”</w:t>
      </w:r>
      <w:r>
        <w:rPr>
          <w:i/>
          <w:iCs/>
        </w:rPr>
        <w:t xml:space="preserve"> </w:t>
      </w:r>
      <w:r>
        <w:rPr>
          <w:iCs/>
        </w:rPr>
        <w:t>(Dirk)</w:t>
      </w:r>
    </w:p>
    <w:p w:rsidR="00C95194" w:rsidRPr="00F110AB" w:rsidRDefault="00C95194" w:rsidP="00CE5E76">
      <w:pPr>
        <w:pStyle w:val="Geenafstand"/>
        <w:spacing w:line="312" w:lineRule="auto"/>
        <w:rPr>
          <w:i/>
        </w:rPr>
      </w:pPr>
      <w:r>
        <w:rPr>
          <w:i/>
        </w:rPr>
        <w:tab/>
      </w:r>
    </w:p>
    <w:p w:rsidR="00C95194" w:rsidRPr="00F110AB" w:rsidRDefault="00C95194" w:rsidP="00CE5E76">
      <w:pPr>
        <w:pStyle w:val="Geenafstand"/>
        <w:spacing w:line="312" w:lineRule="auto"/>
        <w:ind w:left="708"/>
        <w:rPr>
          <w:iCs/>
        </w:rPr>
      </w:pPr>
      <w:r w:rsidRPr="00F110AB">
        <w:rPr>
          <w:i/>
          <w:iCs/>
        </w:rPr>
        <w:t>‘’Een cursusdag zoals DTE cursus, een soort seksuele intimiteit</w:t>
      </w:r>
      <w:r w:rsidR="00313FFF">
        <w:rPr>
          <w:i/>
          <w:iCs/>
        </w:rPr>
        <w:t>s</w:t>
      </w:r>
      <w:r w:rsidRPr="00F110AB">
        <w:rPr>
          <w:i/>
          <w:iCs/>
        </w:rPr>
        <w:t>cursus voor ergotherapeuten’’</w:t>
      </w:r>
      <w:r>
        <w:rPr>
          <w:i/>
          <w:iCs/>
        </w:rPr>
        <w:t xml:space="preserve"> </w:t>
      </w:r>
      <w:r>
        <w:rPr>
          <w:iCs/>
        </w:rPr>
        <w:t>(Sandra)</w:t>
      </w:r>
    </w:p>
    <w:p w:rsidR="00C95194" w:rsidRPr="00F110AB" w:rsidRDefault="00C95194" w:rsidP="00CE5E76">
      <w:pPr>
        <w:pStyle w:val="Geenafstand"/>
        <w:spacing w:line="312" w:lineRule="auto"/>
        <w:ind w:left="708"/>
        <w:rPr>
          <w:iCs/>
        </w:rPr>
      </w:pPr>
      <w:r w:rsidRPr="00F110AB">
        <w:rPr>
          <w:i/>
        </w:rPr>
        <w:br/>
      </w:r>
      <w:r w:rsidRPr="00F110AB">
        <w:rPr>
          <w:i/>
          <w:iCs/>
        </w:rPr>
        <w:t>‘’Het is wel goed om een hele onderwijseenheid daaraan te besteden’’</w:t>
      </w:r>
      <w:r>
        <w:rPr>
          <w:i/>
          <w:iCs/>
        </w:rPr>
        <w:t xml:space="preserve"> </w:t>
      </w:r>
      <w:r>
        <w:rPr>
          <w:iCs/>
        </w:rPr>
        <w:t>(Sofie)</w:t>
      </w:r>
    </w:p>
    <w:p w:rsidR="00C95194" w:rsidRPr="00F110AB" w:rsidRDefault="00C95194" w:rsidP="00CE5E76">
      <w:pPr>
        <w:pStyle w:val="Geenafstand"/>
        <w:spacing w:line="312" w:lineRule="auto"/>
        <w:rPr>
          <w:i/>
          <w:iCs/>
        </w:rPr>
      </w:pPr>
    </w:p>
    <w:p w:rsidR="00C95194" w:rsidRPr="00F110AB" w:rsidRDefault="00C95194" w:rsidP="00CE5E76">
      <w:pPr>
        <w:pStyle w:val="Geenafstand"/>
        <w:spacing w:line="312" w:lineRule="auto"/>
        <w:ind w:firstLine="708"/>
        <w:rPr>
          <w:iCs/>
        </w:rPr>
      </w:pPr>
      <w:r w:rsidRPr="00F110AB">
        <w:rPr>
          <w:i/>
          <w:iCs/>
        </w:rPr>
        <w:t>‘’Om daar dan een hele OWE aan af te geven weet ik dan ook weer niet’’</w:t>
      </w:r>
      <w:r>
        <w:rPr>
          <w:i/>
          <w:iCs/>
        </w:rPr>
        <w:t xml:space="preserve"> </w:t>
      </w:r>
      <w:r>
        <w:rPr>
          <w:iCs/>
        </w:rPr>
        <w:t>(Senna)</w:t>
      </w:r>
    </w:p>
    <w:p w:rsidR="00702855" w:rsidRDefault="00702855" w:rsidP="00CE5E76">
      <w:pPr>
        <w:pStyle w:val="Geenafstand"/>
        <w:spacing w:line="312" w:lineRule="auto"/>
        <w:rPr>
          <w:i/>
        </w:rPr>
      </w:pPr>
    </w:p>
    <w:p w:rsidR="00C95194" w:rsidRPr="00702855" w:rsidRDefault="00C95194" w:rsidP="00CE5E76">
      <w:pPr>
        <w:pStyle w:val="Geenafstand"/>
        <w:spacing w:line="312" w:lineRule="auto"/>
      </w:pPr>
      <w:r w:rsidRPr="00F110AB">
        <w:t>Ook is er door studenten gebrainstormd over wanneer het onderwerp passend zo</w:t>
      </w:r>
      <w:r w:rsidR="00702855">
        <w:t xml:space="preserve">u zijn gedurende de opleiding. </w:t>
      </w:r>
      <w:r w:rsidR="00702855">
        <w:br/>
      </w:r>
    </w:p>
    <w:p w:rsidR="00C95194" w:rsidRDefault="00C95194" w:rsidP="00CE5E76">
      <w:pPr>
        <w:pStyle w:val="Geenafstand"/>
        <w:spacing w:line="312" w:lineRule="auto"/>
        <w:ind w:firstLine="708"/>
        <w:rPr>
          <w:iCs/>
        </w:rPr>
      </w:pPr>
      <w:r w:rsidRPr="00F110AB">
        <w:rPr>
          <w:i/>
          <w:iCs/>
        </w:rPr>
        <w:t>‘’Ik zou het in het tweede jaar erin doen. Niet het eerste jaar</w:t>
      </w:r>
      <w:r w:rsidR="00C3535A">
        <w:rPr>
          <w:i/>
          <w:iCs/>
        </w:rPr>
        <w:t>.</w:t>
      </w:r>
      <w:r w:rsidRPr="00F110AB">
        <w:rPr>
          <w:i/>
          <w:iCs/>
        </w:rPr>
        <w:t>’’</w:t>
      </w:r>
      <w:r>
        <w:rPr>
          <w:i/>
          <w:iCs/>
        </w:rPr>
        <w:t xml:space="preserve"> </w:t>
      </w:r>
      <w:r w:rsidRPr="00F110AB">
        <w:rPr>
          <w:iCs/>
        </w:rPr>
        <w:t>(Sofie)</w:t>
      </w:r>
    </w:p>
    <w:p w:rsidR="00702855" w:rsidRDefault="00702855" w:rsidP="00CE5E76">
      <w:pPr>
        <w:pStyle w:val="Geenafstand"/>
        <w:spacing w:line="312" w:lineRule="auto"/>
        <w:ind w:firstLine="708"/>
        <w:rPr>
          <w:iCs/>
        </w:rPr>
      </w:pPr>
    </w:p>
    <w:p w:rsidR="00702855" w:rsidRDefault="00702855" w:rsidP="00CE5E76">
      <w:pPr>
        <w:pStyle w:val="Geenafstand"/>
        <w:spacing w:line="312" w:lineRule="auto"/>
        <w:ind w:firstLine="708"/>
        <w:rPr>
          <w:iCs/>
        </w:rPr>
      </w:pPr>
      <w:r w:rsidRPr="00702855">
        <w:rPr>
          <w:i/>
          <w:iCs/>
        </w:rPr>
        <w:t xml:space="preserve">‘’Ik zou het eigenlijk wel graag langs m’n stage willen.’’ </w:t>
      </w:r>
      <w:r w:rsidRPr="00702855">
        <w:rPr>
          <w:iCs/>
        </w:rPr>
        <w:t>(Sjors)</w:t>
      </w:r>
    </w:p>
    <w:p w:rsidR="00C95194" w:rsidRPr="00F110AB" w:rsidRDefault="00C95194" w:rsidP="00CE5E76">
      <w:pPr>
        <w:pStyle w:val="Geenafstand"/>
        <w:spacing w:line="312" w:lineRule="auto"/>
      </w:pPr>
    </w:p>
    <w:p w:rsidR="00671FCB" w:rsidRPr="008F4911" w:rsidRDefault="00C95194" w:rsidP="00671FCB">
      <w:pPr>
        <w:spacing w:line="312" w:lineRule="auto"/>
      </w:pPr>
      <w:r w:rsidRPr="00F110AB">
        <w:t>Alle deelnemers</w:t>
      </w:r>
      <w:r w:rsidR="002F00DE">
        <w:t xml:space="preserve"> binnen dit onderzoek</w:t>
      </w:r>
      <w:r w:rsidRPr="00F110AB">
        <w:t xml:space="preserve"> zijn het erover eens dat het onderwerp seksualiteit </w:t>
      </w:r>
      <w:r w:rsidR="00702855">
        <w:t>een plek zou mogen krijgen</w:t>
      </w:r>
      <w:r w:rsidR="00093A8C">
        <w:t xml:space="preserve"> binnen </w:t>
      </w:r>
      <w:r w:rsidR="002F00DE">
        <w:t>het curriculum van de opleiding</w:t>
      </w:r>
      <w:r w:rsidRPr="00F110AB">
        <w:t xml:space="preserve">. </w:t>
      </w:r>
      <w:r w:rsidR="00251118">
        <w:t>De visies op hoe dit vormgegeven kan worden en waar het verwerkt kan worden, lopen uiteen</w:t>
      </w:r>
      <w:r w:rsidR="00671FCB">
        <w:t xml:space="preserve">. Wel geven de </w:t>
      </w:r>
      <w:r w:rsidR="00671FCB" w:rsidRPr="008F4911">
        <w:t xml:space="preserve">deelnemers aan dat seksualiteit niet als een expliciet thema in het curriculum zou hoeven, maar wel </w:t>
      </w:r>
      <w:r w:rsidR="00671FCB" w:rsidRPr="008F4911">
        <w:rPr>
          <w:iCs/>
        </w:rPr>
        <w:t>geïntegreerd in het geheel.</w:t>
      </w:r>
    </w:p>
    <w:p w:rsidR="00C95194" w:rsidRDefault="00C95194" w:rsidP="00251118">
      <w:pPr>
        <w:pStyle w:val="Geenafstand"/>
        <w:spacing w:line="312" w:lineRule="auto"/>
      </w:pPr>
    </w:p>
    <w:p w:rsidR="00C95194" w:rsidRDefault="00C95194" w:rsidP="00CE5E76">
      <w:pPr>
        <w:pStyle w:val="Geenafstand"/>
        <w:spacing w:line="312" w:lineRule="auto"/>
        <w:rPr>
          <w:b/>
          <w:bCs/>
        </w:rPr>
      </w:pPr>
    </w:p>
    <w:p w:rsidR="00C95194" w:rsidRDefault="00C95194" w:rsidP="00CE5E76">
      <w:pPr>
        <w:pStyle w:val="Geenafstand"/>
        <w:spacing w:line="312" w:lineRule="auto"/>
        <w:rPr>
          <w:b/>
          <w:bCs/>
        </w:rPr>
      </w:pPr>
    </w:p>
    <w:p w:rsidR="00C95194" w:rsidRDefault="00C95194" w:rsidP="00CE5E76">
      <w:pPr>
        <w:pStyle w:val="Geenafstand"/>
        <w:spacing w:line="312" w:lineRule="auto"/>
        <w:rPr>
          <w:b/>
          <w:bCs/>
        </w:rPr>
      </w:pPr>
    </w:p>
    <w:p w:rsidR="00C95194" w:rsidRDefault="00C95194" w:rsidP="00CE5E76">
      <w:pPr>
        <w:pStyle w:val="Geenafstand"/>
        <w:spacing w:line="312" w:lineRule="auto"/>
        <w:rPr>
          <w:b/>
          <w:bCs/>
        </w:rPr>
      </w:pPr>
    </w:p>
    <w:p w:rsidR="00C95194" w:rsidRDefault="00C95194" w:rsidP="00CE5E76">
      <w:pPr>
        <w:pStyle w:val="Geenafstand"/>
        <w:spacing w:line="312" w:lineRule="auto"/>
        <w:rPr>
          <w:b/>
          <w:bCs/>
        </w:rPr>
      </w:pPr>
    </w:p>
    <w:p w:rsidR="00C95194" w:rsidRDefault="00C95194" w:rsidP="00CE5E76">
      <w:pPr>
        <w:pStyle w:val="Geenafstand"/>
        <w:spacing w:line="312" w:lineRule="auto"/>
        <w:rPr>
          <w:b/>
          <w:bCs/>
        </w:rPr>
      </w:pPr>
    </w:p>
    <w:p w:rsidR="00C95194" w:rsidRDefault="00C95194" w:rsidP="00CE5E76">
      <w:pPr>
        <w:pStyle w:val="Geenafstand"/>
        <w:spacing w:line="312" w:lineRule="auto"/>
        <w:rPr>
          <w:b/>
          <w:bCs/>
        </w:rPr>
      </w:pPr>
    </w:p>
    <w:p w:rsidR="00C95194" w:rsidRDefault="00C95194" w:rsidP="00CE5E76">
      <w:pPr>
        <w:pStyle w:val="Geenafstand"/>
        <w:spacing w:line="312" w:lineRule="auto"/>
        <w:rPr>
          <w:b/>
          <w:bCs/>
        </w:rPr>
      </w:pPr>
    </w:p>
    <w:p w:rsidR="00C95194" w:rsidRDefault="00C95194" w:rsidP="00CE5E76">
      <w:pPr>
        <w:pStyle w:val="Geenafstand"/>
        <w:spacing w:line="312" w:lineRule="auto"/>
        <w:rPr>
          <w:b/>
          <w:bCs/>
        </w:rPr>
      </w:pPr>
    </w:p>
    <w:p w:rsidR="00C95194" w:rsidRDefault="00C95194" w:rsidP="00CE5E76">
      <w:pPr>
        <w:pStyle w:val="Geenafstand"/>
        <w:spacing w:line="312" w:lineRule="auto"/>
        <w:rPr>
          <w:b/>
          <w:bCs/>
        </w:rPr>
      </w:pPr>
    </w:p>
    <w:p w:rsidR="00727225" w:rsidRPr="00EA6DBA" w:rsidRDefault="008253F3" w:rsidP="00CE5E76">
      <w:pPr>
        <w:pStyle w:val="Kop2"/>
        <w:numPr>
          <w:ilvl w:val="0"/>
          <w:numId w:val="16"/>
        </w:numPr>
        <w:spacing w:before="0" w:line="312" w:lineRule="auto"/>
        <w:ind w:left="851" w:hanging="851"/>
        <w:rPr>
          <w:rFonts w:asciiTheme="minorHAnsi" w:eastAsiaTheme="minorEastAsia" w:hAnsiTheme="minorHAnsi" w:cstheme="minorBidi"/>
          <w:bCs w:val="0"/>
          <w:color w:val="auto"/>
          <w:sz w:val="22"/>
          <w:szCs w:val="22"/>
        </w:rPr>
      </w:pPr>
      <w:bookmarkStart w:id="28" w:name="_Toc485731352"/>
      <w:r w:rsidRPr="00EA6DBA">
        <w:rPr>
          <w:rFonts w:asciiTheme="minorHAnsi" w:eastAsiaTheme="minorEastAsia" w:hAnsiTheme="minorHAnsi" w:cstheme="minorBidi"/>
          <w:bCs w:val="0"/>
          <w:color w:val="auto"/>
          <w:sz w:val="22"/>
          <w:szCs w:val="22"/>
        </w:rPr>
        <w:lastRenderedPageBreak/>
        <w:t>Discussie</w:t>
      </w:r>
      <w:bookmarkEnd w:id="28"/>
      <w:r w:rsidR="00D56B25" w:rsidRPr="00EA6DBA">
        <w:br/>
      </w:r>
    </w:p>
    <w:p w:rsidR="00251118" w:rsidRDefault="00EA6DBA" w:rsidP="005E27B5">
      <w:pPr>
        <w:pStyle w:val="Kop2"/>
        <w:spacing w:before="0"/>
        <w:rPr>
          <w:rFonts w:asciiTheme="minorHAnsi" w:hAnsiTheme="minorHAnsi"/>
          <w:b w:val="0"/>
          <w:color w:val="auto"/>
          <w:sz w:val="22"/>
          <w:szCs w:val="22"/>
        </w:rPr>
      </w:pPr>
      <w:bookmarkStart w:id="29" w:name="_Toc485731353"/>
      <w:r w:rsidRPr="005E27B5">
        <w:rPr>
          <w:rFonts w:asciiTheme="minorHAnsi" w:hAnsiTheme="minorHAnsi"/>
          <w:b w:val="0"/>
          <w:color w:val="auto"/>
          <w:sz w:val="22"/>
          <w:szCs w:val="22"/>
        </w:rPr>
        <w:t xml:space="preserve">6.1. </w:t>
      </w:r>
      <w:r w:rsidRPr="005E27B5">
        <w:rPr>
          <w:rFonts w:asciiTheme="minorHAnsi" w:hAnsiTheme="minorHAnsi"/>
          <w:b w:val="0"/>
          <w:color w:val="auto"/>
          <w:sz w:val="22"/>
          <w:szCs w:val="22"/>
        </w:rPr>
        <w:tab/>
      </w:r>
      <w:r w:rsidR="686D25BF" w:rsidRPr="005E27B5">
        <w:rPr>
          <w:rFonts w:asciiTheme="minorHAnsi" w:hAnsiTheme="minorHAnsi"/>
          <w:b w:val="0"/>
          <w:color w:val="auto"/>
          <w:sz w:val="22"/>
          <w:szCs w:val="22"/>
        </w:rPr>
        <w:t xml:space="preserve">Discussie </w:t>
      </w:r>
      <w:r w:rsidR="00251118">
        <w:rPr>
          <w:rFonts w:asciiTheme="minorHAnsi" w:hAnsiTheme="minorHAnsi"/>
          <w:b w:val="0"/>
          <w:color w:val="auto"/>
          <w:sz w:val="22"/>
          <w:szCs w:val="22"/>
        </w:rPr>
        <w:t>resultaten</w:t>
      </w:r>
      <w:bookmarkEnd w:id="29"/>
    </w:p>
    <w:p w:rsidR="00251118" w:rsidRDefault="00251118" w:rsidP="005E27B5">
      <w:pPr>
        <w:pStyle w:val="Kop2"/>
        <w:spacing w:before="0"/>
        <w:rPr>
          <w:rFonts w:asciiTheme="minorHAnsi" w:hAnsiTheme="minorHAnsi"/>
          <w:b w:val="0"/>
          <w:color w:val="auto"/>
          <w:sz w:val="22"/>
          <w:szCs w:val="22"/>
        </w:rPr>
      </w:pPr>
    </w:p>
    <w:p w:rsidR="00251118" w:rsidRPr="00251118" w:rsidRDefault="00251118" w:rsidP="00251118">
      <w:pPr>
        <w:spacing w:line="312" w:lineRule="auto"/>
      </w:pPr>
      <w:r w:rsidRPr="00251118">
        <w:t>In de focusgroepen bea</w:t>
      </w:r>
      <w:r w:rsidR="002832BC">
        <w:t>a</w:t>
      </w:r>
      <w:r w:rsidRPr="00251118">
        <w:t>m</w:t>
      </w:r>
      <w:r w:rsidR="002832BC">
        <w:t>d</w:t>
      </w:r>
      <w:r w:rsidRPr="00251118">
        <w:t xml:space="preserve">en docenten en studenten </w:t>
      </w:r>
      <w:bookmarkStart w:id="30" w:name="_Hlk485746011"/>
      <w:r w:rsidRPr="00251118">
        <w:t xml:space="preserve">dat seksualiteit gerelateerd is aan </w:t>
      </w:r>
      <w:r w:rsidR="00A0392A">
        <w:t xml:space="preserve">het </w:t>
      </w:r>
      <w:r w:rsidRPr="00251118">
        <w:t>betekenisvol handelen</w:t>
      </w:r>
      <w:r w:rsidR="00A0392A">
        <w:t xml:space="preserve"> in de context van het dagelijks leven</w:t>
      </w:r>
      <w:r w:rsidRPr="008F4911">
        <w:t xml:space="preserve">. </w:t>
      </w:r>
      <w:bookmarkEnd w:id="30"/>
      <w:r w:rsidRPr="008F4911">
        <w:t>Deze visie sluit aan op de visie van Sakellariou &amp; Algado (2006) door seksualiteit te beschrijven als een</w:t>
      </w:r>
      <w:r w:rsidR="009C1CEA">
        <w:t xml:space="preserve"> dynamisch</w:t>
      </w:r>
      <w:r w:rsidR="002832BC">
        <w:t xml:space="preserve"> </w:t>
      </w:r>
      <w:r w:rsidRPr="00251118">
        <w:t>component d</w:t>
      </w:r>
      <w:r w:rsidR="002832BC">
        <w:t>at</w:t>
      </w:r>
      <w:r w:rsidRPr="00251118">
        <w:t xml:space="preserve"> betekenis </w:t>
      </w:r>
      <w:r w:rsidR="009C1CEA">
        <w:t>geeft aan seksuele activiteiten.</w:t>
      </w:r>
    </w:p>
    <w:p w:rsidR="00251118" w:rsidRPr="00251118" w:rsidRDefault="00251118" w:rsidP="00251118">
      <w:pPr>
        <w:spacing w:line="312" w:lineRule="auto"/>
      </w:pPr>
    </w:p>
    <w:p w:rsidR="00251118" w:rsidRPr="00251118" w:rsidRDefault="00251118" w:rsidP="00251118">
      <w:pPr>
        <w:spacing w:line="312" w:lineRule="auto"/>
      </w:pPr>
      <w:r w:rsidRPr="00251118">
        <w:t>Docenten en studenten</w:t>
      </w:r>
      <w:r w:rsidR="004A52E0">
        <w:t xml:space="preserve"> binnen dit onderzoek</w:t>
      </w:r>
      <w:r w:rsidRPr="00251118">
        <w:t xml:space="preserve"> </w:t>
      </w:r>
      <w:r w:rsidR="009C1CEA">
        <w:t>deelden de visie</w:t>
      </w:r>
      <w:r w:rsidRPr="00251118">
        <w:t xml:space="preserve"> dat de verantwoordelijkheid bij de ergotherapeut ligt om het onderwerp seksualiteit bespreekbaar te maken</w:t>
      </w:r>
      <w:r w:rsidR="004A52E0">
        <w:t>,</w:t>
      </w:r>
      <w:r w:rsidRPr="00251118">
        <w:t xml:space="preserve"> maar g</w:t>
      </w:r>
      <w:r w:rsidR="00462D21">
        <w:t>a</w:t>
      </w:r>
      <w:r w:rsidRPr="00251118">
        <w:t xml:space="preserve">ven ook aan dat dit in de praktijk weinig tot niet gebeurt. </w:t>
      </w:r>
      <w:r w:rsidR="004A52E0">
        <w:t xml:space="preserve">Dit kan </w:t>
      </w:r>
      <w:r w:rsidRPr="00251118">
        <w:t>worden verklaard door het ongemak dat professionals ervaren in het bespreken van problemen met betrekking tot seksualiteit (Nosek &amp; Simmons, 2007). Bij de doelgroep ouderen l</w:t>
      </w:r>
      <w:r w:rsidR="00462D21">
        <w:t>e</w:t>
      </w:r>
      <w:r w:rsidRPr="00251118">
        <w:t>ken studenten binnen dit onderzoek meer ongemak te ervaren.</w:t>
      </w:r>
      <w:r w:rsidR="00BF2FA2">
        <w:t xml:space="preserve"> </w:t>
      </w:r>
      <w:r w:rsidRPr="00251118">
        <w:t>Studenten g</w:t>
      </w:r>
      <w:r w:rsidR="00462D21">
        <w:t>a</w:t>
      </w:r>
      <w:r w:rsidRPr="00251118">
        <w:t>ven aan dat zij zich mogelijk eerder belachelijk</w:t>
      </w:r>
      <w:r w:rsidR="009C1CEA">
        <w:t xml:space="preserve"> </w:t>
      </w:r>
      <w:r w:rsidRPr="00251118">
        <w:t>maken bij deze doelgroep wanneer zij seksualiteit ter sprake brengen. Uit eerder onderzoek naar barrières in het bespreekbaar maken van seksualiteit bij ouderen komt deze zorg ook naar voren (Mc</w:t>
      </w:r>
      <w:r w:rsidR="004A7512">
        <w:t>G</w:t>
      </w:r>
      <w:r w:rsidRPr="00251118">
        <w:t xml:space="preserve">rath &amp; Lynch, 2014). </w:t>
      </w:r>
      <w:r w:rsidR="00BF2FA2" w:rsidRPr="00BF2FA2">
        <w:t>Men veronderstelt vaak dat ouderen ook in seksueel opzicht 'met pensioen gaan' (Gianotten &amp; Meihuizen-de Regt, 2008)</w:t>
      </w:r>
      <w:r w:rsidR="00BF2FA2">
        <w:t>.</w:t>
      </w:r>
    </w:p>
    <w:p w:rsidR="00251118" w:rsidRDefault="00251118" w:rsidP="00251118">
      <w:pPr>
        <w:spacing w:line="312" w:lineRule="auto"/>
      </w:pPr>
    </w:p>
    <w:p w:rsidR="002832BC" w:rsidRDefault="00462D21" w:rsidP="00251118">
      <w:pPr>
        <w:spacing w:line="312" w:lineRule="auto"/>
      </w:pPr>
      <w:bookmarkStart w:id="31" w:name="_Hlk486013699"/>
      <w:r>
        <w:t xml:space="preserve">Een opvallend resultaat is dat docenten van de </w:t>
      </w:r>
      <w:r w:rsidRPr="008F4911">
        <w:t>opleiding</w:t>
      </w:r>
      <w:r w:rsidR="00486D6E" w:rsidRPr="008F4911">
        <w:t xml:space="preserve"> ergotherapie aan de Hogeschool Arnhem e</w:t>
      </w:r>
      <w:r w:rsidR="00B24B1B">
        <w:t>n Nijmegen zeggen</w:t>
      </w:r>
      <w:r w:rsidR="00B97CE6">
        <w:t xml:space="preserve"> </w:t>
      </w:r>
      <w:r w:rsidR="00251118" w:rsidRPr="00251118">
        <w:t>dat zij ergotherapeuten opleiden die in staat moeten zijn om kennis te vergaren op het moment dat zij een hulpvraag op het gebied van seksualiteit krijgen. Studenten g</w:t>
      </w:r>
      <w:r>
        <w:t>aven</w:t>
      </w:r>
      <w:r w:rsidR="00251118" w:rsidRPr="00251118">
        <w:t xml:space="preserve"> daarentegen aan dat zij niet weten wat zij als ergotherapeut zouden kunnen betekenen. In plaats van op het moment kennis te vergaren, zouden zij al snel doorverwijzen naar een seksuoloog.</w:t>
      </w:r>
      <w:bookmarkEnd w:id="31"/>
      <w:r w:rsidR="00251118" w:rsidRPr="00251118">
        <w:t xml:space="preserve"> Literatuur beschrijft echter dat alle professionals binnen de gezondheidszorg seksualiteit als een punt van zorg moeten overwegen (Sengupta, Davis &amp; Stubbs, 2008). </w:t>
      </w:r>
      <w:r w:rsidR="002832BC">
        <w:t>Een ergotherapeut zou hier dus net zo goed een rol in hebben.</w:t>
      </w:r>
    </w:p>
    <w:p w:rsidR="002832BC" w:rsidRDefault="002832BC" w:rsidP="00251118">
      <w:pPr>
        <w:spacing w:line="312" w:lineRule="auto"/>
      </w:pPr>
    </w:p>
    <w:p w:rsidR="00251118" w:rsidRDefault="00251118" w:rsidP="00251118">
      <w:pPr>
        <w:spacing w:line="312" w:lineRule="auto"/>
        <w:rPr>
          <w:rFonts w:eastAsiaTheme="minorEastAsia"/>
        </w:rPr>
      </w:pPr>
      <w:r w:rsidRPr="00B24B1B">
        <w:t>Daarentegen lijkt de vo</w:t>
      </w:r>
      <w:r w:rsidRPr="00251118">
        <w:t xml:space="preserve">orzichtigheid van de studenten niet misplaatst. </w:t>
      </w:r>
      <w:r w:rsidRPr="00251118">
        <w:rPr>
          <w:rFonts w:ascii="Calibri" w:eastAsia="Calibri" w:hAnsi="Calibri" w:cs="Calibri"/>
        </w:rPr>
        <w:t>Volgens S</w:t>
      </w:r>
      <w:r>
        <w:rPr>
          <w:rFonts w:ascii="Calibri" w:eastAsia="Calibri" w:hAnsi="Calibri" w:cs="Calibri"/>
        </w:rPr>
        <w:t>akellariou &amp;</w:t>
      </w:r>
      <w:r w:rsidRPr="00251118">
        <w:rPr>
          <w:rFonts w:ascii="Calibri" w:eastAsia="Calibri" w:hAnsi="Calibri" w:cs="Calibri"/>
        </w:rPr>
        <w:t xml:space="preserve"> Algado (2006) zijn ergotherapeuten geen experts in seksualiteit. Zij zijn expert in het handelen en daar moeten zij duidelijk in zijn. Daarom dienen zij seksualiteit met voorzichtigheid aan te pakken, op een manier die binnen de professionele grenzen van het beroep valt en onder de bevoegdheid van de </w:t>
      </w:r>
      <w:r w:rsidRPr="00EA3CA3">
        <w:rPr>
          <w:rFonts w:ascii="Calibri" w:eastAsia="Calibri" w:hAnsi="Calibri" w:cs="Calibri"/>
        </w:rPr>
        <w:t>ergotherapeu</w:t>
      </w:r>
      <w:r w:rsidR="00EA3CA3" w:rsidRPr="00EA3CA3">
        <w:rPr>
          <w:rFonts w:eastAsiaTheme="minorEastAsia"/>
        </w:rPr>
        <w:t>t.</w:t>
      </w:r>
      <w:r w:rsidR="00EA3CA3">
        <w:rPr>
          <w:rFonts w:eastAsiaTheme="minorEastAsia"/>
          <w:color w:val="FF0000"/>
        </w:rPr>
        <w:t xml:space="preserve"> </w:t>
      </w:r>
      <w:r w:rsidR="00AE6A06" w:rsidRPr="00B24B1B">
        <w:rPr>
          <w:rFonts w:eastAsiaTheme="minorEastAsia"/>
        </w:rPr>
        <w:t>Echter, om comfortabel te zijn met het aannemen van een dergelijke rol, dien</w:t>
      </w:r>
      <w:r w:rsidR="00D27559" w:rsidRPr="00B24B1B">
        <w:rPr>
          <w:rFonts w:eastAsiaTheme="minorEastAsia"/>
        </w:rPr>
        <w:t>en zorgprofessionals</w:t>
      </w:r>
      <w:r w:rsidR="00DF1F1C" w:rsidRPr="00B24B1B">
        <w:rPr>
          <w:rFonts w:eastAsiaTheme="minorEastAsia"/>
        </w:rPr>
        <w:t xml:space="preserve"> te worden </w:t>
      </w:r>
      <w:r w:rsidR="00AE6A06" w:rsidRPr="00B24B1B">
        <w:rPr>
          <w:rFonts w:eastAsiaTheme="minorEastAsia"/>
        </w:rPr>
        <w:t xml:space="preserve">voorbereid met de nodige kennis en vaardigheden (Sengupta, Davis &amp; Stubbs, 2008). </w:t>
      </w:r>
      <w:r w:rsidR="00DF1F1C" w:rsidRPr="00B24B1B">
        <w:rPr>
          <w:rFonts w:eastAsiaTheme="minorEastAsia"/>
        </w:rPr>
        <w:t>Studenten binnen dit onderzoek</w:t>
      </w:r>
      <w:r w:rsidR="00486D6E" w:rsidRPr="00B24B1B">
        <w:rPr>
          <w:rFonts w:eastAsiaTheme="minorEastAsia"/>
        </w:rPr>
        <w:t xml:space="preserve"> gaven </w:t>
      </w:r>
      <w:r w:rsidR="00DF1F1C" w:rsidRPr="00B24B1B">
        <w:rPr>
          <w:rFonts w:eastAsiaTheme="minorEastAsia"/>
        </w:rPr>
        <w:t xml:space="preserve"> aan dat zij tijdens hun </w:t>
      </w:r>
      <w:r w:rsidR="002832BC">
        <w:rPr>
          <w:rFonts w:eastAsiaTheme="minorEastAsia"/>
        </w:rPr>
        <w:t>opleiding</w:t>
      </w:r>
      <w:r w:rsidR="00DF1F1C" w:rsidRPr="00B24B1B">
        <w:rPr>
          <w:rFonts w:eastAsiaTheme="minorEastAsia"/>
        </w:rPr>
        <w:t xml:space="preserve"> geen handvatten hebben gekregen om hiermee om te gaan. Er kan dus verondersteld worden dat er een zekere rol </w:t>
      </w:r>
      <w:r w:rsidR="00BB00C1">
        <w:rPr>
          <w:rFonts w:eastAsiaTheme="minorEastAsia"/>
        </w:rPr>
        <w:t>ligt</w:t>
      </w:r>
      <w:r w:rsidR="00D87DA0" w:rsidRPr="00B24B1B">
        <w:rPr>
          <w:rFonts w:eastAsiaTheme="minorEastAsia"/>
        </w:rPr>
        <w:t xml:space="preserve"> </w:t>
      </w:r>
      <w:r w:rsidR="00DF1F1C" w:rsidRPr="00B24B1B">
        <w:rPr>
          <w:rFonts w:eastAsiaTheme="minorEastAsia"/>
        </w:rPr>
        <w:t>voor de opleiding o</w:t>
      </w:r>
      <w:r w:rsidR="00BB00C1">
        <w:rPr>
          <w:rFonts w:eastAsiaTheme="minorEastAsia"/>
        </w:rPr>
        <w:t>m studenten de nodige kennis, vaardigheden en attitude te laten verwerven</w:t>
      </w:r>
      <w:r w:rsidR="00D27559" w:rsidRPr="00B24B1B">
        <w:rPr>
          <w:rFonts w:eastAsiaTheme="minorEastAsia"/>
        </w:rPr>
        <w:t xml:space="preserve"> ten aanzien van het onderwerp seksualiteit in relatie tot de</w:t>
      </w:r>
      <w:r w:rsidR="00A0392A" w:rsidRPr="00B24B1B">
        <w:rPr>
          <w:rFonts w:eastAsiaTheme="minorEastAsia"/>
        </w:rPr>
        <w:t xml:space="preserve"> toekomstige</w:t>
      </w:r>
      <w:r w:rsidR="00D27559" w:rsidRPr="00B24B1B">
        <w:rPr>
          <w:rFonts w:eastAsiaTheme="minorEastAsia"/>
        </w:rPr>
        <w:t xml:space="preserve"> beroepsuitoefening</w:t>
      </w:r>
      <w:r w:rsidR="00DF1F1C" w:rsidRPr="00B24B1B">
        <w:rPr>
          <w:rFonts w:eastAsiaTheme="minorEastAsia"/>
        </w:rPr>
        <w:t>.</w:t>
      </w:r>
      <w:r w:rsidR="002832BC">
        <w:rPr>
          <w:rFonts w:eastAsiaTheme="minorEastAsia"/>
        </w:rPr>
        <w:t xml:space="preserve"> </w:t>
      </w:r>
      <w:r w:rsidR="00BB00C1">
        <w:rPr>
          <w:rFonts w:eastAsiaTheme="minorEastAsia"/>
        </w:rPr>
        <w:t>Volgens</w:t>
      </w:r>
      <w:r w:rsidR="00DB6B01">
        <w:rPr>
          <w:rFonts w:eastAsiaTheme="minorEastAsia"/>
        </w:rPr>
        <w:t xml:space="preserve"> McGrath </w:t>
      </w:r>
      <w:r w:rsidR="002832BC">
        <w:rPr>
          <w:rFonts w:eastAsiaTheme="minorEastAsia"/>
        </w:rPr>
        <w:t>&amp; Sakkellariou (2016)</w:t>
      </w:r>
      <w:r w:rsidR="00BB00C1">
        <w:rPr>
          <w:rFonts w:eastAsiaTheme="minorEastAsia"/>
        </w:rPr>
        <w:t xml:space="preserve"> zou toepassing van het PLISSIT model binnen het ergotherapeutisch onderwijs</w:t>
      </w:r>
      <w:r w:rsidR="00EA3CA3">
        <w:rPr>
          <w:rFonts w:eastAsiaTheme="minorEastAsia"/>
        </w:rPr>
        <w:t xml:space="preserve"> daarom waarde</w:t>
      </w:r>
      <w:r w:rsidR="00DB6B01">
        <w:rPr>
          <w:rFonts w:eastAsiaTheme="minorEastAsia"/>
        </w:rPr>
        <w:t>vol zijn.</w:t>
      </w:r>
    </w:p>
    <w:p w:rsidR="002832BC" w:rsidRDefault="002832BC" w:rsidP="00251118">
      <w:pPr>
        <w:spacing w:line="312" w:lineRule="auto"/>
        <w:rPr>
          <w:rFonts w:eastAsiaTheme="minorEastAsia"/>
        </w:rPr>
      </w:pPr>
      <w:r>
        <w:rPr>
          <w:rFonts w:eastAsiaTheme="minorEastAsia"/>
        </w:rPr>
        <w:br/>
      </w:r>
    </w:p>
    <w:p w:rsidR="002832BC" w:rsidRDefault="002832BC" w:rsidP="00251118">
      <w:pPr>
        <w:spacing w:line="312" w:lineRule="auto"/>
        <w:rPr>
          <w:rFonts w:eastAsiaTheme="minorEastAsia"/>
        </w:rPr>
      </w:pPr>
    </w:p>
    <w:p w:rsidR="002832BC" w:rsidRPr="00BD1FD2" w:rsidRDefault="002832BC" w:rsidP="00251118">
      <w:pPr>
        <w:spacing w:line="312" w:lineRule="auto"/>
        <w:rPr>
          <w:rFonts w:eastAsiaTheme="minorEastAsia"/>
          <w:lang w:val="en-US"/>
        </w:rPr>
      </w:pPr>
      <w:r w:rsidRPr="002832BC">
        <w:rPr>
          <w:rFonts w:eastAsiaTheme="minorEastAsia"/>
          <w:lang w:val="en-US"/>
        </w:rPr>
        <w:lastRenderedPageBreak/>
        <w:t>“For educators, application of this model implies developing training that addresses personal values and beliefs regarding sexuality, providing knowledge of the scope of practice of occupational therapy in relation to sexual rehabilitation, and increasing awareness of interventions that can support sexual expression”</w:t>
      </w:r>
      <w:r w:rsidRPr="002832BC">
        <w:rPr>
          <w:rFonts w:eastAsiaTheme="minorEastAsia"/>
          <w:i/>
          <w:lang w:val="en-US"/>
        </w:rPr>
        <w:t xml:space="preserve"> </w:t>
      </w:r>
      <w:r w:rsidRPr="002832BC">
        <w:rPr>
          <w:rFonts w:eastAsiaTheme="minorEastAsia"/>
          <w:lang w:val="en-US"/>
        </w:rPr>
        <w:t>(McGrath &amp; Sakellariou, 2016).</w:t>
      </w:r>
    </w:p>
    <w:p w:rsidR="00D61F74" w:rsidRDefault="00AE6A06" w:rsidP="00251118">
      <w:pPr>
        <w:spacing w:line="312" w:lineRule="auto"/>
        <w:rPr>
          <w:rFonts w:eastAsiaTheme="minorEastAsia"/>
        </w:rPr>
      </w:pPr>
      <w:r w:rsidRPr="003058E1">
        <w:rPr>
          <w:rFonts w:eastAsiaTheme="minorEastAsia"/>
        </w:rPr>
        <w:br/>
      </w:r>
      <w:r w:rsidR="00251118" w:rsidRPr="00251118">
        <w:rPr>
          <w:rFonts w:eastAsiaTheme="minorEastAsia"/>
        </w:rPr>
        <w:t>Uit de focusgroepen komt</w:t>
      </w:r>
      <w:r w:rsidR="00A0392A">
        <w:rPr>
          <w:rFonts w:eastAsiaTheme="minorEastAsia"/>
        </w:rPr>
        <w:t xml:space="preserve"> ook</w:t>
      </w:r>
      <w:r w:rsidR="00251118" w:rsidRPr="00251118">
        <w:rPr>
          <w:rFonts w:eastAsiaTheme="minorEastAsia"/>
        </w:rPr>
        <w:t xml:space="preserve"> naar</w:t>
      </w:r>
      <w:r w:rsidR="00A0392A">
        <w:rPr>
          <w:rFonts w:eastAsiaTheme="minorEastAsia"/>
        </w:rPr>
        <w:t xml:space="preserve"> voren dat het moeilijk is om d</w:t>
      </w:r>
      <w:r w:rsidR="00251118" w:rsidRPr="00251118">
        <w:rPr>
          <w:rFonts w:eastAsiaTheme="minorEastAsia"/>
        </w:rPr>
        <w:t>e professio</w:t>
      </w:r>
      <w:r w:rsidR="00A0392A">
        <w:rPr>
          <w:rFonts w:eastAsiaTheme="minorEastAsia"/>
        </w:rPr>
        <w:t>nele grenzen aan te geven op het</w:t>
      </w:r>
      <w:r w:rsidR="00251118" w:rsidRPr="00251118">
        <w:rPr>
          <w:rFonts w:eastAsiaTheme="minorEastAsia"/>
        </w:rPr>
        <w:t xml:space="preserve"> gebied</w:t>
      </w:r>
      <w:r w:rsidR="00A0392A">
        <w:rPr>
          <w:rFonts w:eastAsiaTheme="minorEastAsia"/>
        </w:rPr>
        <w:t xml:space="preserve"> van seksualiteit</w:t>
      </w:r>
      <w:r w:rsidR="00251118" w:rsidRPr="00251118">
        <w:rPr>
          <w:rFonts w:eastAsiaTheme="minorEastAsia"/>
        </w:rPr>
        <w:t>. Volgens McGrath en Lynch (2014) moeten ergotherapeuten voor zichzelf de mate bepalen waarin zij zich voorbereid voelen om seksualiteit mee te nemen in de behandeling. Toch lijk</w:t>
      </w:r>
      <w:r w:rsidR="00BF2FA2">
        <w:rPr>
          <w:rFonts w:eastAsiaTheme="minorEastAsia"/>
        </w:rPr>
        <w:t>en de studenten binnen dit onderzoek behoefte te hebben aan e</w:t>
      </w:r>
      <w:r w:rsidR="00A0392A">
        <w:rPr>
          <w:rFonts w:eastAsiaTheme="minorEastAsia"/>
        </w:rPr>
        <w:t xml:space="preserve">en meer uitgesproken </w:t>
      </w:r>
      <w:r w:rsidR="00EA3CA3">
        <w:rPr>
          <w:rFonts w:eastAsiaTheme="minorEastAsia"/>
        </w:rPr>
        <w:t>afbakening van de professionele grenzen</w:t>
      </w:r>
      <w:r w:rsidR="00BB00C1">
        <w:rPr>
          <w:rFonts w:eastAsiaTheme="minorEastAsia"/>
        </w:rPr>
        <w:t>.</w:t>
      </w:r>
    </w:p>
    <w:p w:rsidR="00D61F74" w:rsidRPr="00251118" w:rsidRDefault="00D61F74" w:rsidP="00251118">
      <w:pPr>
        <w:spacing w:line="312" w:lineRule="auto"/>
        <w:rPr>
          <w:rFonts w:eastAsiaTheme="minorEastAsia"/>
        </w:rPr>
      </w:pPr>
    </w:p>
    <w:p w:rsidR="00A0392A" w:rsidRDefault="00251118" w:rsidP="00251118">
      <w:pPr>
        <w:spacing w:line="312" w:lineRule="auto"/>
        <w:rPr>
          <w:rFonts w:eastAsiaTheme="minorEastAsia"/>
        </w:rPr>
      </w:pPr>
      <w:r w:rsidRPr="00251118">
        <w:rPr>
          <w:rFonts w:eastAsiaTheme="minorEastAsia"/>
        </w:rPr>
        <w:t xml:space="preserve">Ondanks de erkenning in dit onderzoek </w:t>
      </w:r>
      <w:r w:rsidR="00D87DA0">
        <w:rPr>
          <w:rFonts w:eastAsiaTheme="minorEastAsia"/>
        </w:rPr>
        <w:t>dat</w:t>
      </w:r>
      <w:r w:rsidR="00D87DA0" w:rsidRPr="00251118">
        <w:rPr>
          <w:rFonts w:eastAsiaTheme="minorEastAsia"/>
        </w:rPr>
        <w:t xml:space="preserve"> </w:t>
      </w:r>
      <w:r w:rsidRPr="00251118">
        <w:rPr>
          <w:rFonts w:eastAsiaTheme="minorEastAsia"/>
        </w:rPr>
        <w:t>seksualiteit betekenisvol</w:t>
      </w:r>
      <w:r w:rsidR="00D87DA0">
        <w:rPr>
          <w:rFonts w:eastAsiaTheme="minorEastAsia"/>
        </w:rPr>
        <w:t xml:space="preserve"> is</w:t>
      </w:r>
      <w:r w:rsidRPr="00251118">
        <w:rPr>
          <w:rFonts w:eastAsiaTheme="minorEastAsia"/>
        </w:rPr>
        <w:t xml:space="preserve"> en onderdeel van de kwaliteit van leven, blijkt ook dat er een taboe op het onderwerp heerst. Het </w:t>
      </w:r>
      <w:r w:rsidR="00462D21">
        <w:rPr>
          <w:rFonts w:eastAsiaTheme="minorEastAsia"/>
        </w:rPr>
        <w:t>was</w:t>
      </w:r>
      <w:r w:rsidRPr="00251118">
        <w:rPr>
          <w:rFonts w:eastAsiaTheme="minorEastAsia"/>
        </w:rPr>
        <w:t xml:space="preserve"> opvallend dat er in de focusgroepen met studenten minder makkelijk gesproken werd over seksualiteit. Dit was tegen de verwachting van de onderzoeksgroep in. Een mogelijke verklaring wordt gegeven door Quest (2015), waar uit onderzoek onder 6320 respondenten blijkt dat de jongeren van nu preutser z</w:t>
      </w:r>
      <w:r w:rsidR="00BB00C1">
        <w:rPr>
          <w:rFonts w:eastAsiaTheme="minorEastAsia"/>
        </w:rPr>
        <w:t xml:space="preserve">ijn dan de rest van Nederland. </w:t>
      </w:r>
      <w:r w:rsidRPr="00251118">
        <w:rPr>
          <w:rFonts w:eastAsiaTheme="minorEastAsia"/>
        </w:rPr>
        <w:t>Deze maatschappelijke ontwikkeling kan mogelijk gevolgen hebben voor het integreren van seksualiteit binnen de beroepspraktijk van de ergotherapie. Een groot deel van de aankomende cliëntengroep is van de generatie die de seksu</w:t>
      </w:r>
      <w:r w:rsidR="004A7512">
        <w:rPr>
          <w:rFonts w:eastAsiaTheme="minorEastAsia"/>
        </w:rPr>
        <w:t xml:space="preserve">ele revolutie heeft meegemaakt. </w:t>
      </w:r>
      <w:r w:rsidRPr="00251118">
        <w:rPr>
          <w:rFonts w:eastAsiaTheme="minorEastAsia"/>
        </w:rPr>
        <w:t>De toelating van seksuele gevoelens heeft zich toen voltrokken (Wouters, 1995). Mogelijk heeft deze generatie</w:t>
      </w:r>
      <w:r w:rsidR="00BB00C1">
        <w:rPr>
          <w:rFonts w:eastAsiaTheme="minorEastAsia"/>
        </w:rPr>
        <w:t xml:space="preserve"> juist</w:t>
      </w:r>
      <w:r w:rsidRPr="00251118">
        <w:rPr>
          <w:rFonts w:eastAsiaTheme="minorEastAsia"/>
        </w:rPr>
        <w:t xml:space="preserve"> een grotere behoefte aan aandacht voor seksualiteit binnen de gezondheidszorg.</w:t>
      </w:r>
    </w:p>
    <w:p w:rsidR="00161D0B" w:rsidRPr="00161D0B" w:rsidRDefault="00161D0B" w:rsidP="00251118">
      <w:pPr>
        <w:spacing w:line="312" w:lineRule="auto"/>
        <w:rPr>
          <w:rFonts w:eastAsiaTheme="minorEastAsia"/>
        </w:rPr>
      </w:pPr>
    </w:p>
    <w:p w:rsidR="00251118" w:rsidRPr="00B24B1B" w:rsidRDefault="00251118" w:rsidP="00251118">
      <w:pPr>
        <w:spacing w:line="312" w:lineRule="auto"/>
      </w:pPr>
      <w:r w:rsidRPr="00251118">
        <w:t xml:space="preserve">De </w:t>
      </w:r>
      <w:r w:rsidR="00B37C63">
        <w:t>preutse attitude en het ervaren taboe kan</w:t>
      </w:r>
      <w:r w:rsidR="00D61F74">
        <w:t xml:space="preserve"> bovendien beperkend zijn in het tot recht laten komen van seksualiteit </w:t>
      </w:r>
      <w:r w:rsidR="00BF2FA2">
        <w:t xml:space="preserve">bij ouderen en </w:t>
      </w:r>
      <w:r w:rsidRPr="00251118">
        <w:t>mensen met een beperking. Zoals in het theoretisch kader g</w:t>
      </w:r>
      <w:r w:rsidR="00BF2FA2">
        <w:t>epresenteerd, heeft de WHO (2010</w:t>
      </w:r>
      <w:r w:rsidRPr="00251118">
        <w:t>) beschreven dat mensen met een beperking recht hebben op hulp bij het creëren</w:t>
      </w:r>
      <w:r w:rsidR="00BF2FA2">
        <w:t xml:space="preserve"> van een</w:t>
      </w:r>
      <w:r w:rsidRPr="00251118">
        <w:t xml:space="preserve"> </w:t>
      </w:r>
      <w:r w:rsidR="00BF2FA2" w:rsidRPr="00BF2FA2">
        <w:t>bevredigend, veilig en plezierig seksleve</w:t>
      </w:r>
      <w:r w:rsidR="00BF2FA2" w:rsidRPr="00EB7575">
        <w:t>n.</w:t>
      </w:r>
      <w:r w:rsidR="004A52E0" w:rsidRPr="00A0392A">
        <w:rPr>
          <w:color w:val="E36C0A" w:themeColor="accent6" w:themeShade="BF"/>
        </w:rPr>
        <w:t xml:space="preserve"> </w:t>
      </w:r>
      <w:r w:rsidR="004A7512" w:rsidRPr="00B24B1B">
        <w:t>Juist om deze reden zou aa</w:t>
      </w:r>
      <w:r w:rsidR="00D27559" w:rsidRPr="00B24B1B">
        <w:t>ndacht voor</w:t>
      </w:r>
      <w:r w:rsidR="00F45856" w:rsidRPr="00B24B1B">
        <w:t xml:space="preserve"> het onderwerp</w:t>
      </w:r>
      <w:r w:rsidR="00D27559" w:rsidRPr="00B24B1B">
        <w:t xml:space="preserve"> seksualiteit binnen de opleiding ergotherapie </w:t>
      </w:r>
      <w:r w:rsidR="00F45856" w:rsidRPr="00B24B1B">
        <w:t>raadzaam zijn</w:t>
      </w:r>
      <w:r w:rsidR="004A7512" w:rsidRPr="00B24B1B">
        <w:t xml:space="preserve">. </w:t>
      </w:r>
      <w:r w:rsidR="00D61F74" w:rsidRPr="00B24B1B">
        <w:t>Volgens Gianotten &amp; Meihuizen-de-Regt</w:t>
      </w:r>
      <w:r w:rsidR="00B37C63">
        <w:t xml:space="preserve"> (2008)</w:t>
      </w:r>
      <w:r w:rsidR="00D61F74" w:rsidRPr="00B24B1B">
        <w:t xml:space="preserve"> hebben docenten </w:t>
      </w:r>
      <w:r w:rsidR="00A96C68" w:rsidRPr="00B24B1B">
        <w:t xml:space="preserve">hierin </w:t>
      </w:r>
      <w:r w:rsidR="00D61F74" w:rsidRPr="00B24B1B">
        <w:t>een belangrijke voorbeeldfun</w:t>
      </w:r>
      <w:r w:rsidR="00D650B2" w:rsidRPr="00B24B1B">
        <w:t>ctie. Wanneer docenten het onderwerp</w:t>
      </w:r>
      <w:r w:rsidR="00D61F74" w:rsidRPr="00B24B1B">
        <w:t xml:space="preserve"> seksualiteit vermijden, zullen hun studenten dit ook doen (Gianotten &amp; Meihuizen-de-Regt, 2008).</w:t>
      </w:r>
    </w:p>
    <w:p w:rsidR="00251118" w:rsidRPr="00B24B1B" w:rsidRDefault="00251118" w:rsidP="00251118">
      <w:pPr>
        <w:spacing w:line="312" w:lineRule="auto"/>
      </w:pPr>
    </w:p>
    <w:p w:rsidR="00251118" w:rsidRDefault="686D25BF" w:rsidP="00251118">
      <w:pPr>
        <w:pStyle w:val="Lijstalinea"/>
        <w:numPr>
          <w:ilvl w:val="1"/>
          <w:numId w:val="16"/>
        </w:numPr>
        <w:spacing w:line="312" w:lineRule="auto"/>
        <w:ind w:left="851" w:hanging="851"/>
        <w:contextualSpacing w:val="0"/>
        <w:outlineLvl w:val="1"/>
        <w:rPr>
          <w:rFonts w:ascii="Calibri" w:eastAsia="Calibri" w:hAnsi="Calibri" w:cs="Calibri"/>
        </w:rPr>
      </w:pPr>
      <w:bookmarkStart w:id="32" w:name="_Toc485731354"/>
      <w:r w:rsidRPr="00251118">
        <w:rPr>
          <w:rFonts w:ascii="Calibri" w:eastAsia="Calibri" w:hAnsi="Calibri" w:cs="Calibri"/>
        </w:rPr>
        <w:t xml:space="preserve">Discussie </w:t>
      </w:r>
      <w:r w:rsidR="00251118">
        <w:rPr>
          <w:rFonts w:ascii="Calibri" w:eastAsia="Calibri" w:hAnsi="Calibri" w:cs="Calibri"/>
        </w:rPr>
        <w:t>methode en uitvoering van het onderzoek</w:t>
      </w:r>
      <w:bookmarkEnd w:id="32"/>
    </w:p>
    <w:p w:rsidR="00251118" w:rsidRDefault="00251118" w:rsidP="00251118">
      <w:pPr>
        <w:spacing w:line="312" w:lineRule="auto"/>
        <w:outlineLvl w:val="1"/>
        <w:rPr>
          <w:rFonts w:ascii="Calibri" w:eastAsia="Calibri" w:hAnsi="Calibri" w:cs="Calibri"/>
        </w:rPr>
      </w:pPr>
    </w:p>
    <w:p w:rsidR="00251118" w:rsidRPr="00251118" w:rsidRDefault="00251118" w:rsidP="000054E4">
      <w:pPr>
        <w:spacing w:line="312" w:lineRule="auto"/>
        <w:rPr>
          <w:rFonts w:ascii="Calibri" w:eastAsia="Calibri" w:hAnsi="Calibri" w:cs="Calibri"/>
        </w:rPr>
      </w:pPr>
      <w:r w:rsidRPr="00251118">
        <w:rPr>
          <w:rFonts w:ascii="Calibri" w:eastAsia="Calibri" w:hAnsi="Calibri" w:cs="Calibri"/>
        </w:rPr>
        <w:t xml:space="preserve">De keuze voor focusgroepen is een weloverwogen beslissing geweest. De gezamenlijke inspanning van de focusgroepen heeft een ruim aanbod van informatie, visies en perspectieven opgeleverd en was duidelijk een </w:t>
      </w:r>
      <w:r w:rsidRPr="00251118">
        <w:rPr>
          <w:rFonts w:ascii="Calibri" w:eastAsia="Calibri" w:hAnsi="Calibri" w:cs="Calibri"/>
          <w:i/>
          <w:iCs/>
        </w:rPr>
        <w:t>strength</w:t>
      </w:r>
      <w:r w:rsidRPr="00251118">
        <w:rPr>
          <w:rFonts w:ascii="Calibri" w:eastAsia="Calibri" w:hAnsi="Calibri" w:cs="Calibri"/>
          <w:i/>
          <w:iCs/>
          <w:vertAlign w:val="superscript"/>
        </w:rPr>
        <w:footnoteReference w:id="2"/>
      </w:r>
      <w:r w:rsidRPr="00251118">
        <w:rPr>
          <w:rFonts w:ascii="Calibri" w:eastAsia="Calibri" w:hAnsi="Calibri" w:cs="Calibri"/>
        </w:rPr>
        <w:t xml:space="preserve"> van deze methode. Een </w:t>
      </w:r>
      <w:r w:rsidRPr="00251118">
        <w:rPr>
          <w:rFonts w:ascii="Calibri" w:eastAsia="Calibri" w:hAnsi="Calibri" w:cs="Calibri"/>
          <w:i/>
          <w:iCs/>
        </w:rPr>
        <w:t>limitation</w:t>
      </w:r>
      <w:r w:rsidRPr="00251118">
        <w:rPr>
          <w:rFonts w:ascii="Calibri" w:eastAsia="Calibri" w:hAnsi="Calibri" w:cs="Calibri"/>
          <w:i/>
          <w:iCs/>
          <w:vertAlign w:val="superscript"/>
        </w:rPr>
        <w:footnoteReference w:id="3"/>
      </w:r>
      <w:r w:rsidRPr="00251118">
        <w:rPr>
          <w:rFonts w:ascii="Calibri" w:eastAsia="Calibri" w:hAnsi="Calibri" w:cs="Calibri"/>
          <w:i/>
          <w:iCs/>
        </w:rPr>
        <w:t xml:space="preserve"> </w:t>
      </w:r>
      <w:r w:rsidRPr="00251118">
        <w:rPr>
          <w:rFonts w:ascii="Calibri" w:eastAsia="Calibri" w:hAnsi="Calibri" w:cs="Calibri"/>
        </w:rPr>
        <w:t xml:space="preserve">is dat ingetogen deelnemers mogelijk minder inbreng hebben gehad dan de meer dominante deelnemers. Hier is wel rekening mee gehouden door per focusgroep te bepalen welke moderator passend was om de discussie op gang te brengen en een gelijkwaardige inbreng te creëren. Wellicht waren individuele interviews nog van meerwaarde geweest om een gedetailleerd en grondig inzicht te krijgen in de persoonlijke visies. In de literatuur wordt een </w:t>
      </w:r>
      <w:r w:rsidRPr="00251118">
        <w:rPr>
          <w:rFonts w:ascii="Calibri" w:eastAsia="Calibri" w:hAnsi="Calibri" w:cs="Calibri"/>
        </w:rPr>
        <w:lastRenderedPageBreak/>
        <w:t>combinatie van focusgroepen en individuele interviews aangeraden om antwoord te krijgen op onderzoeksvragen die van kwalitatieve aard zijn (Ketelaar et al., 2011).</w:t>
      </w:r>
    </w:p>
    <w:p w:rsidR="00251118" w:rsidRPr="00251118" w:rsidRDefault="00251118" w:rsidP="000054E4">
      <w:pPr>
        <w:spacing w:line="312" w:lineRule="auto"/>
        <w:rPr>
          <w:rFonts w:ascii="Calibri" w:eastAsia="Calibri" w:hAnsi="Calibri" w:cs="Calibri"/>
        </w:rPr>
      </w:pPr>
      <w:r w:rsidRPr="00251118">
        <w:rPr>
          <w:rFonts w:ascii="Calibri" w:eastAsia="Calibri" w:hAnsi="Calibri" w:cs="Calibri"/>
        </w:rPr>
        <w:br/>
        <w:t xml:space="preserve">Twee focusgroepen bestonden uit vier deelnemers in plaats van de gewenste zes. Dit was het gevolg van afmeldingen en ‘no show’. Met minder dan zes deelnemers zou de dialoog mogelijk onvoldoende op gang kunnen komen (Verhoef et al., 2016). </w:t>
      </w:r>
      <w:bookmarkStart w:id="33" w:name="_Hlk486014434"/>
      <w:r w:rsidRPr="00251118">
        <w:rPr>
          <w:rFonts w:ascii="Calibri" w:eastAsia="Calibri" w:hAnsi="Calibri" w:cs="Calibri"/>
        </w:rPr>
        <w:t>Door het enthousiasme van de deelnemers was er echter voldoende communicatie over en weer en een voordeel van de kleine focusgroep was dat er meer ruimte was voor individuele inbreng. De invloed van afmeldingen en ‘no show’ op het onderzoek is daardoor beperkt gebleven.</w:t>
      </w:r>
    </w:p>
    <w:bookmarkEnd w:id="33"/>
    <w:p w:rsidR="000F7600" w:rsidRDefault="000F7600" w:rsidP="000054E4">
      <w:pPr>
        <w:spacing w:line="312" w:lineRule="auto"/>
      </w:pPr>
    </w:p>
    <w:p w:rsidR="008253F3" w:rsidRDefault="008253F3" w:rsidP="00CE5E76">
      <w:pPr>
        <w:pStyle w:val="Kop2"/>
        <w:numPr>
          <w:ilvl w:val="1"/>
          <w:numId w:val="16"/>
        </w:numPr>
        <w:spacing w:before="0" w:line="312" w:lineRule="auto"/>
        <w:ind w:left="0" w:firstLine="0"/>
        <w:rPr>
          <w:rFonts w:asciiTheme="minorHAnsi" w:eastAsiaTheme="minorEastAsia" w:hAnsiTheme="minorHAnsi" w:cstheme="minorBidi"/>
          <w:b w:val="0"/>
          <w:bCs w:val="0"/>
          <w:color w:val="auto"/>
          <w:sz w:val="22"/>
          <w:szCs w:val="22"/>
        </w:rPr>
      </w:pPr>
      <w:bookmarkStart w:id="34" w:name="_Toc485731355"/>
      <w:r w:rsidRPr="686D25BF">
        <w:rPr>
          <w:rFonts w:asciiTheme="minorHAnsi" w:eastAsiaTheme="minorEastAsia" w:hAnsiTheme="minorHAnsi" w:cstheme="minorBidi"/>
          <w:b w:val="0"/>
          <w:bCs w:val="0"/>
          <w:color w:val="auto"/>
          <w:sz w:val="22"/>
          <w:szCs w:val="22"/>
        </w:rPr>
        <w:t>Conclusie</w:t>
      </w:r>
      <w:bookmarkEnd w:id="34"/>
    </w:p>
    <w:p w:rsidR="000F7600" w:rsidRDefault="000F7600" w:rsidP="00CE5E76">
      <w:pPr>
        <w:spacing w:line="312" w:lineRule="auto"/>
      </w:pPr>
    </w:p>
    <w:p w:rsidR="00426055" w:rsidRPr="00B24B1B" w:rsidRDefault="00A0392A" w:rsidP="00CE5E76">
      <w:pPr>
        <w:spacing w:line="312" w:lineRule="auto"/>
      </w:pPr>
      <w:r>
        <w:t xml:space="preserve">Binnen dit </w:t>
      </w:r>
      <w:r w:rsidR="2902A43B">
        <w:t>onderzoek stond de</w:t>
      </w:r>
      <w:r w:rsidR="00202A87">
        <w:t xml:space="preserve"> volgende</w:t>
      </w:r>
      <w:r w:rsidR="2902A43B">
        <w:t xml:space="preserve"> vraag</w:t>
      </w:r>
      <w:r>
        <w:t>stelling</w:t>
      </w:r>
      <w:r w:rsidR="2902A43B">
        <w:t xml:space="preserve"> centraal: </w:t>
      </w:r>
      <w:r w:rsidR="00BB00C1">
        <w:rPr>
          <w:bCs/>
        </w:rPr>
        <w:t>W</w:t>
      </w:r>
      <w:r w:rsidR="00202A87" w:rsidRPr="00B24B1B">
        <w:rPr>
          <w:bCs/>
        </w:rPr>
        <w:t xml:space="preserve">at is de visie van docenten en studenten van de opleiding ergotherapie aan de Hogeschool van Arnhem en Nijmegen ten aanzien van het onderwerp seksualiteit in relatie tot het professionele bereik van de ergotherapie en het curriculum van de opleiding?  </w:t>
      </w:r>
      <w:r w:rsidR="2902A43B" w:rsidRPr="00B24B1B">
        <w:t xml:space="preserve">  </w:t>
      </w:r>
    </w:p>
    <w:p w:rsidR="00462D21" w:rsidRDefault="00462D21" w:rsidP="00462D21">
      <w:pPr>
        <w:spacing w:line="312" w:lineRule="auto"/>
        <w:rPr>
          <w:bCs/>
        </w:rPr>
      </w:pPr>
    </w:p>
    <w:p w:rsidR="004F1611" w:rsidRPr="00BB00C1" w:rsidRDefault="00462D21" w:rsidP="00CE5E76">
      <w:pPr>
        <w:spacing w:line="312" w:lineRule="auto"/>
      </w:pPr>
      <w:r w:rsidRPr="00462D21">
        <w:rPr>
          <w:bCs/>
        </w:rPr>
        <w:t>Docenten en studenten van de opleiding deelden de visie dat ergotherapeuten expert zijn in het betekenisvol handelen en dat seksualiteit gerelateerd is aan het betekenisvol handelen in het dagelijks leven.</w:t>
      </w:r>
      <w:r w:rsidR="005C7851" w:rsidRPr="005C7851">
        <w:rPr>
          <w:bCs/>
        </w:rPr>
        <w:t xml:space="preserve"> Daarmee is er een directe link met het professionele bereik van de ergotherapie</w:t>
      </w:r>
      <w:r w:rsidR="005C7851">
        <w:rPr>
          <w:bCs/>
        </w:rPr>
        <w:t>.</w:t>
      </w:r>
      <w:r w:rsidRPr="00462D21">
        <w:rPr>
          <w:bCs/>
        </w:rPr>
        <w:t xml:space="preserve"> </w:t>
      </w:r>
      <w:r w:rsidR="686D25BF">
        <w:t>Het onderwerp zou door een ergotherapeut ter sprak</w:t>
      </w:r>
      <w:r w:rsidR="004F1611">
        <w:t xml:space="preserve">e moeten </w:t>
      </w:r>
      <w:r w:rsidR="00BF1958">
        <w:t>worden gebracht.</w:t>
      </w:r>
      <w:r w:rsidR="686D25BF">
        <w:t xml:space="preserve"> </w:t>
      </w:r>
      <w:r w:rsidR="00BB00C1">
        <w:t xml:space="preserve">Er heerst een taboe op het onderwerp seksualiteit. </w:t>
      </w:r>
      <w:r w:rsidR="00BB00C1" w:rsidRPr="00BB00C1">
        <w:t>Dit taboe geldt voor zowel c</w:t>
      </w:r>
      <w:r w:rsidR="00BB00C1">
        <w:t xml:space="preserve">liënt als therapeut. </w:t>
      </w:r>
      <w:r w:rsidR="686D25BF">
        <w:t xml:space="preserve">Docenten geven aan dat </w:t>
      </w:r>
      <w:r w:rsidR="002647E6">
        <w:t>zij ergotherapeuten opleiden</w:t>
      </w:r>
      <w:r w:rsidR="686D25BF">
        <w:t xml:space="preserve"> d</w:t>
      </w:r>
      <w:r w:rsidR="002647E6">
        <w:t>i</w:t>
      </w:r>
      <w:r w:rsidR="686D25BF">
        <w:t>e</w:t>
      </w:r>
      <w:r w:rsidR="00BF1958">
        <w:t xml:space="preserve"> over</w:t>
      </w:r>
      <w:r w:rsidR="002647E6">
        <w:t xml:space="preserve"> de</w:t>
      </w:r>
      <w:r w:rsidR="686D25BF">
        <w:t xml:space="preserve"> kennis en va</w:t>
      </w:r>
      <w:r w:rsidR="00BF1958">
        <w:t xml:space="preserve">ardigheden beschikken om ook </w:t>
      </w:r>
      <w:r w:rsidR="00BB00C1">
        <w:t>het onderwerp seksualiteit binnen de behandeling te integreren</w:t>
      </w:r>
      <w:r w:rsidR="686D25BF">
        <w:t xml:space="preserve">. Studenten </w:t>
      </w:r>
      <w:r w:rsidR="00BB00C1">
        <w:t>daarentegen delen de visie</w:t>
      </w:r>
      <w:r w:rsidR="686D25BF">
        <w:t xml:space="preserve"> dat</w:t>
      </w:r>
      <w:r w:rsidR="00BF1958">
        <w:t xml:space="preserve"> zij momenteel niet </w:t>
      </w:r>
      <w:r w:rsidR="00BB00C1">
        <w:t xml:space="preserve">weten wat zij </w:t>
      </w:r>
      <w:r w:rsidR="004F1611">
        <w:t>hierin voor hun toekomstige cliënten zouden kunnen betekenen</w:t>
      </w:r>
      <w:r w:rsidR="686D25BF">
        <w:t>.</w:t>
      </w:r>
      <w:r w:rsidR="004F1611">
        <w:t xml:space="preserve"> </w:t>
      </w:r>
      <w:r w:rsidRPr="00B24B1B">
        <w:t xml:space="preserve">Docenten en studenten </w:t>
      </w:r>
      <w:r w:rsidR="00BB00C1">
        <w:t>van de opleiding delen de visie</w:t>
      </w:r>
      <w:r w:rsidRPr="00B24B1B">
        <w:t xml:space="preserve"> dat het onderwerp seks</w:t>
      </w:r>
      <w:r w:rsidR="00BB00C1">
        <w:t>ualiteit geïntegreerd zou mogen worden binnen</w:t>
      </w:r>
      <w:r w:rsidRPr="00B24B1B">
        <w:t xml:space="preserve"> het curriculum.</w:t>
      </w:r>
    </w:p>
    <w:p w:rsidR="00BB00C1" w:rsidRDefault="00BB00C1" w:rsidP="00CE5E76">
      <w:pPr>
        <w:spacing w:line="312" w:lineRule="auto"/>
      </w:pPr>
    </w:p>
    <w:p w:rsidR="008253F3" w:rsidRDefault="008253F3" w:rsidP="00CE5E76">
      <w:pPr>
        <w:pStyle w:val="Kop2"/>
        <w:numPr>
          <w:ilvl w:val="1"/>
          <w:numId w:val="16"/>
        </w:numPr>
        <w:spacing w:before="0" w:line="312" w:lineRule="auto"/>
        <w:ind w:left="0" w:firstLine="0"/>
        <w:rPr>
          <w:rFonts w:asciiTheme="minorHAnsi" w:eastAsiaTheme="minorEastAsia" w:hAnsiTheme="minorHAnsi" w:cstheme="minorBidi"/>
          <w:b w:val="0"/>
          <w:bCs w:val="0"/>
          <w:color w:val="auto"/>
          <w:sz w:val="22"/>
          <w:szCs w:val="22"/>
        </w:rPr>
      </w:pPr>
      <w:bookmarkStart w:id="35" w:name="_Toc485731356"/>
      <w:r w:rsidRPr="686D25BF">
        <w:rPr>
          <w:rFonts w:asciiTheme="minorHAnsi" w:eastAsiaTheme="minorEastAsia" w:hAnsiTheme="minorHAnsi" w:cstheme="minorBidi"/>
          <w:b w:val="0"/>
          <w:bCs w:val="0"/>
          <w:color w:val="auto"/>
          <w:sz w:val="22"/>
          <w:szCs w:val="22"/>
        </w:rPr>
        <w:t>Aanbevelingen</w:t>
      </w:r>
      <w:bookmarkEnd w:id="35"/>
    </w:p>
    <w:p w:rsidR="008253F3" w:rsidRDefault="008253F3" w:rsidP="00CE5E76">
      <w:pPr>
        <w:spacing w:line="312" w:lineRule="auto"/>
      </w:pPr>
    </w:p>
    <w:p w:rsidR="001666F4" w:rsidRPr="00B24B1B" w:rsidRDefault="00C365CE" w:rsidP="00CE5E76">
      <w:pPr>
        <w:spacing w:line="312" w:lineRule="auto"/>
      </w:pPr>
      <w:r w:rsidRPr="00B24B1B">
        <w:t xml:space="preserve">6.4.1. </w:t>
      </w:r>
      <w:r w:rsidR="001666F4" w:rsidRPr="00B24B1B">
        <w:t>Aanbeveling</w:t>
      </w:r>
      <w:r w:rsidR="00702855" w:rsidRPr="00B24B1B">
        <w:t>en</w:t>
      </w:r>
      <w:r w:rsidR="001666F4" w:rsidRPr="00B24B1B">
        <w:t xml:space="preserve"> voor de op</w:t>
      </w:r>
      <w:r w:rsidR="003D4220" w:rsidRPr="00B24B1B">
        <w:t>leiding</w:t>
      </w:r>
    </w:p>
    <w:p w:rsidR="00D8499E" w:rsidRPr="00B24B1B" w:rsidRDefault="00D8499E" w:rsidP="00CE5E76">
      <w:pPr>
        <w:spacing w:line="312" w:lineRule="auto"/>
        <w:rPr>
          <w:u w:val="single"/>
        </w:rPr>
      </w:pPr>
      <w:r w:rsidRPr="00B24B1B">
        <w:br/>
      </w:r>
      <w:r w:rsidR="00A96C68" w:rsidRPr="00B24B1B">
        <w:rPr>
          <w:u w:val="single"/>
        </w:rPr>
        <w:t>O</w:t>
      </w:r>
      <w:r w:rsidRPr="00B24B1B">
        <w:rPr>
          <w:u w:val="single"/>
        </w:rPr>
        <w:t>nderwerp seksualiteit niet vermijden</w:t>
      </w:r>
    </w:p>
    <w:p w:rsidR="00786A67" w:rsidRPr="00B24B1B" w:rsidRDefault="00161D0B" w:rsidP="00CE5E76">
      <w:pPr>
        <w:spacing w:line="312" w:lineRule="auto"/>
      </w:pPr>
      <w:r w:rsidRPr="00B24B1B">
        <w:t xml:space="preserve">Hoewel er binnen dit onderzoek geen aanwijzing is dat docenten het onderwerp seksualiteit bewust </w:t>
      </w:r>
      <w:r w:rsidR="00F45856" w:rsidRPr="00B24B1B">
        <w:t xml:space="preserve">zouden </w:t>
      </w:r>
      <w:r w:rsidRPr="00B24B1B">
        <w:t>vermijden, is de onderzoeks</w:t>
      </w:r>
      <w:r w:rsidR="00093A8C" w:rsidRPr="00B24B1B">
        <w:t xml:space="preserve">groep van mening dat zij </w:t>
      </w:r>
      <w:r w:rsidRPr="00B24B1B">
        <w:t>w</w:t>
      </w:r>
      <w:r w:rsidR="00786A67" w:rsidRPr="00B24B1B">
        <w:t>el een voorbeeldfunctie hebben.</w:t>
      </w:r>
      <w:r w:rsidR="00EA3CA3">
        <w:t xml:space="preserve"> </w:t>
      </w:r>
      <w:bookmarkStart w:id="36" w:name="_Hlk485991746"/>
      <w:r w:rsidR="005A09AB" w:rsidRPr="00B24B1B">
        <w:t>Het onderwerp seksu</w:t>
      </w:r>
      <w:r w:rsidR="00BF1958" w:rsidRPr="00B24B1B">
        <w:t xml:space="preserve">aliteit kan bijvoorbeeld </w:t>
      </w:r>
      <w:r w:rsidR="005A09AB" w:rsidRPr="00B24B1B">
        <w:t>geïnte</w:t>
      </w:r>
      <w:r w:rsidR="00BF1958" w:rsidRPr="00B24B1B">
        <w:t xml:space="preserve">greerd worden door </w:t>
      </w:r>
      <w:r w:rsidR="00474098" w:rsidRPr="00B24B1B">
        <w:t xml:space="preserve">casuïstiek </w:t>
      </w:r>
      <w:r w:rsidR="00BF1958" w:rsidRPr="00B24B1B">
        <w:t xml:space="preserve"> aan te bieden waar hulpvragen</w:t>
      </w:r>
      <w:r w:rsidR="005A09AB" w:rsidRPr="00B24B1B">
        <w:t xml:space="preserve"> </w:t>
      </w:r>
      <w:r w:rsidR="00EA3CA3">
        <w:t>naar voren komen</w:t>
      </w:r>
      <w:r w:rsidR="005A09AB" w:rsidRPr="00B24B1B">
        <w:t xml:space="preserve"> op het gebied van seksualiteit. Studenten kunnen hierdoor</w:t>
      </w:r>
      <w:r w:rsidR="00BF1958" w:rsidRPr="00B24B1B">
        <w:t xml:space="preserve"> kennis maken met het onderwerp </w:t>
      </w:r>
      <w:r w:rsidR="005A09AB" w:rsidRPr="00B24B1B">
        <w:t>seksualiteit binnen de ergotherapie. Daarnaast kunnen er praktijk</w:t>
      </w:r>
      <w:r w:rsidR="00474098" w:rsidRPr="00B24B1B">
        <w:t>voorbeelden gegeven worden die</w:t>
      </w:r>
      <w:r w:rsidR="005A09AB" w:rsidRPr="00B24B1B">
        <w:t xml:space="preserve"> een ergotherapeut op </w:t>
      </w:r>
      <w:r w:rsidR="00474098" w:rsidRPr="00B24B1B">
        <w:t xml:space="preserve">het </w:t>
      </w:r>
      <w:r w:rsidR="005A09AB" w:rsidRPr="00B24B1B">
        <w:t xml:space="preserve">gebied van seksualiteit tegen kan komen. </w:t>
      </w:r>
      <w:r w:rsidR="00C365CE" w:rsidRPr="00B24B1B">
        <w:t>Aanbeveling is ook om</w:t>
      </w:r>
      <w:r w:rsidR="00786A67" w:rsidRPr="00B24B1B">
        <w:t xml:space="preserve"> het onderwer</w:t>
      </w:r>
      <w:r w:rsidR="00C365CE" w:rsidRPr="00B24B1B">
        <w:t>p seksualiteit mee te nemen</w:t>
      </w:r>
      <w:r w:rsidR="00786A67" w:rsidRPr="00B24B1B">
        <w:t xml:space="preserve"> in de</w:t>
      </w:r>
      <w:r w:rsidR="00C365CE" w:rsidRPr="00B24B1B">
        <w:t xml:space="preserve"> lessen over </w:t>
      </w:r>
      <w:r w:rsidR="005A09AB" w:rsidRPr="00B24B1B">
        <w:t>gebieden</w:t>
      </w:r>
      <w:r w:rsidR="00C365CE" w:rsidRPr="00B24B1B">
        <w:t xml:space="preserve"> waar de ergotherapeut op kan inspelen, </w:t>
      </w:r>
      <w:bookmarkStart w:id="37" w:name="_Hlk485713410"/>
      <w:r w:rsidR="00C365CE" w:rsidRPr="00B24B1B">
        <w:t xml:space="preserve">zoals persoonlijke verzorging, houdingen en hulpmiddelen, belasting en belastbaarheid en </w:t>
      </w:r>
      <w:r w:rsidR="00C365CE" w:rsidRPr="00B24B1B">
        <w:lastRenderedPageBreak/>
        <w:t xml:space="preserve">sensibiliteit. Ook bij preventie van druk- en schuifplekken en </w:t>
      </w:r>
      <w:r w:rsidR="00D9246A" w:rsidRPr="00B24B1B">
        <w:t>advisering</w:t>
      </w:r>
      <w:r w:rsidR="00C365CE" w:rsidRPr="00B24B1B">
        <w:t xml:space="preserve"> van de woonomgeving kan het onderwerp seksualiteit worden belicht.</w:t>
      </w:r>
      <w:bookmarkEnd w:id="37"/>
    </w:p>
    <w:p w:rsidR="00093A8C" w:rsidRPr="00B24B1B" w:rsidRDefault="00093A8C" w:rsidP="00CE5E76">
      <w:pPr>
        <w:spacing w:line="312" w:lineRule="auto"/>
      </w:pPr>
    </w:p>
    <w:p w:rsidR="00D8499E" w:rsidRDefault="00D8499E" w:rsidP="00CE5E76">
      <w:pPr>
        <w:spacing w:line="312" w:lineRule="auto"/>
        <w:rPr>
          <w:u w:val="single"/>
        </w:rPr>
      </w:pPr>
      <w:r w:rsidRPr="00B24B1B">
        <w:rPr>
          <w:u w:val="single"/>
        </w:rPr>
        <w:t xml:space="preserve">Het </w:t>
      </w:r>
      <w:r w:rsidR="008F1445" w:rsidRPr="00B24B1B">
        <w:rPr>
          <w:u w:val="single"/>
        </w:rPr>
        <w:t xml:space="preserve">PLISSIT </w:t>
      </w:r>
      <w:r w:rsidRPr="00B24B1B">
        <w:rPr>
          <w:u w:val="single"/>
        </w:rPr>
        <w:t>model introduceren</w:t>
      </w:r>
    </w:p>
    <w:p w:rsidR="00BD1FD2" w:rsidRPr="00B24B1B" w:rsidRDefault="00BD1FD2" w:rsidP="00CE5E76">
      <w:pPr>
        <w:spacing w:line="312" w:lineRule="auto"/>
        <w:rPr>
          <w:u w:val="single"/>
        </w:rPr>
      </w:pPr>
    </w:p>
    <w:p w:rsidR="00523DE2" w:rsidRPr="00B24B1B" w:rsidRDefault="00EA3CA3" w:rsidP="00CE5E76">
      <w:pPr>
        <w:spacing w:line="312" w:lineRule="auto"/>
      </w:pPr>
      <w:r>
        <w:t>Een aanbeveling is het</w:t>
      </w:r>
      <w:r w:rsidR="00D8499E" w:rsidRPr="00B24B1B">
        <w:t xml:space="preserve"> introduceren van het </w:t>
      </w:r>
      <w:r w:rsidR="008F1445" w:rsidRPr="00B24B1B">
        <w:t>PLISSIT model van Annon</w:t>
      </w:r>
      <w:r w:rsidR="00D8499E" w:rsidRPr="00B24B1B">
        <w:t xml:space="preserve"> </w:t>
      </w:r>
      <w:r w:rsidR="008F1445" w:rsidRPr="00B24B1B">
        <w:t>(1976</w:t>
      </w:r>
      <w:r w:rsidR="00D8499E" w:rsidRPr="00B24B1B">
        <w:t>)</w:t>
      </w:r>
      <w:r>
        <w:t xml:space="preserve"> binnen de opleiding ergotherapie</w:t>
      </w:r>
      <w:r w:rsidR="00D8499E" w:rsidRPr="00B24B1B">
        <w:t>. Het</w:t>
      </w:r>
      <w:r w:rsidR="001666F4" w:rsidRPr="00B24B1B">
        <w:t xml:space="preserve"> model biedt </w:t>
      </w:r>
      <w:r w:rsidR="00786A67" w:rsidRPr="00B24B1B">
        <w:t>ergotherapeuten</w:t>
      </w:r>
      <w:r w:rsidR="001666F4" w:rsidRPr="00B24B1B">
        <w:t xml:space="preserve"> vier niveaus voor he</w:t>
      </w:r>
      <w:r w:rsidR="00D8499E" w:rsidRPr="00B24B1B">
        <w:t>t omgaan met seksuele problemen</w:t>
      </w:r>
      <w:r>
        <w:t xml:space="preserve">. </w:t>
      </w:r>
      <w:r w:rsidR="00786A67" w:rsidRPr="00B24B1B">
        <w:t xml:space="preserve">De eerste drie niveaus kan de ergotherapeut gebruiken als hulpmiddel voor het bespreekbaar maken en behandelen van het onderwerp seksualiteit. </w:t>
      </w:r>
      <w:r>
        <w:t xml:space="preserve">Het PLISSIT model biedt </w:t>
      </w:r>
      <w:r w:rsidR="00B96D7F" w:rsidRPr="00B24B1B">
        <w:t>houvast</w:t>
      </w:r>
      <w:r w:rsidR="00D8499E" w:rsidRPr="00B24B1B">
        <w:t xml:space="preserve"> </w:t>
      </w:r>
      <w:r w:rsidR="005133DA">
        <w:t>voor het verwerven van de benodigde</w:t>
      </w:r>
      <w:r w:rsidR="008F1445" w:rsidRPr="00B24B1B">
        <w:t xml:space="preserve"> kennis, vaardigheden en attitude ten aanzien van het onderwerp seksualiteit.</w:t>
      </w:r>
      <w:r w:rsidR="00D96DED" w:rsidRPr="00B24B1B">
        <w:t xml:space="preserve"> Z</w:t>
      </w:r>
      <w:r w:rsidR="00FD7267" w:rsidRPr="00B24B1B">
        <w:t>ie bijlage 6 voor een door de onderzoeksgroep uitgewerkte versie van het PLISSIT model.</w:t>
      </w:r>
    </w:p>
    <w:bookmarkEnd w:id="36"/>
    <w:p w:rsidR="00523DE2" w:rsidRDefault="00A96C68" w:rsidP="00CE5E76">
      <w:pPr>
        <w:spacing w:line="312" w:lineRule="auto"/>
      </w:pPr>
      <w:r w:rsidRPr="00BD1FD2">
        <w:br/>
      </w:r>
      <w:r w:rsidR="00C365CE" w:rsidRPr="00B24B1B">
        <w:t>6.4.2</w:t>
      </w:r>
      <w:r w:rsidR="00C365CE">
        <w:t xml:space="preserve">. </w:t>
      </w:r>
      <w:r w:rsidR="001666F4">
        <w:t>Aanbevelingen vervolgonderzoek</w:t>
      </w:r>
    </w:p>
    <w:p w:rsidR="001666F4" w:rsidRDefault="001666F4" w:rsidP="00CE5E76">
      <w:pPr>
        <w:spacing w:line="312" w:lineRule="auto"/>
      </w:pPr>
    </w:p>
    <w:p w:rsidR="00EA3CA3" w:rsidRDefault="00D9246A" w:rsidP="00CE5E76">
      <w:pPr>
        <w:spacing w:line="312" w:lineRule="auto"/>
      </w:pPr>
      <w:r>
        <w:t xml:space="preserve">Om het onderwerp seksualiteit binnen het curriculum van de opleiding te integreren, zou het zinvol kunnen zijn om te onderzoeken in welke mate er draagvlak is </w:t>
      </w:r>
      <w:r w:rsidR="00474259">
        <w:t>om handvatten aan te reiken</w:t>
      </w:r>
      <w:r>
        <w:t xml:space="preserve"> (docenten) en kennis, vaardigheden en attitude te verwerven (studenten) ten aanzien van het onderwerp seksualiteit in relatie tot de</w:t>
      </w:r>
      <w:r w:rsidR="00BA61FB">
        <w:t xml:space="preserve"> toekomstige</w:t>
      </w:r>
      <w:r>
        <w:t xml:space="preserve"> beroepsuitoefening. Hierbij denkt de onderzoeksgroep aan</w:t>
      </w:r>
      <w:r w:rsidR="00474259">
        <w:t xml:space="preserve"> het afnemen van</w:t>
      </w:r>
      <w:r>
        <w:t xml:space="preserve"> individuele interviews</w:t>
      </w:r>
      <w:r w:rsidR="00474259">
        <w:t xml:space="preserve"> onder docenten en studenten van de opleiding ergotherapie aan de Hogeschool van Arnhem en Nijmegen.</w:t>
      </w:r>
    </w:p>
    <w:p w:rsidR="00474098" w:rsidRDefault="00474098" w:rsidP="00CE5E76">
      <w:pPr>
        <w:spacing w:line="312" w:lineRule="auto"/>
      </w:pPr>
    </w:p>
    <w:p w:rsidR="00DB6B01" w:rsidRPr="00DB6B01" w:rsidRDefault="00BF1958" w:rsidP="00DB6B01">
      <w:pPr>
        <w:spacing w:line="312" w:lineRule="auto"/>
      </w:pPr>
      <w:r>
        <w:t>Daarnaast komt er uit</w:t>
      </w:r>
      <w:r w:rsidR="00474098">
        <w:t xml:space="preserve"> dit onderzoek naar voren dat de professionele grenzen van de ergotherapie ten aanzien van het onderwerp seksualiteit nog niet altijd duidelijk zijn. Een aanbeveling voor vervolgonderzoek is om deze grenzen te onderzoeken</w:t>
      </w:r>
      <w:r>
        <w:t xml:space="preserve"> en in kaart te brengen,</w:t>
      </w:r>
      <w:r w:rsidR="00474098">
        <w:t xml:space="preserve"> in</w:t>
      </w:r>
      <w:r>
        <w:t xml:space="preserve"> relatie tot</w:t>
      </w:r>
      <w:r w:rsidR="00474098">
        <w:t xml:space="preserve"> de </w:t>
      </w:r>
      <w:r>
        <w:t>gebieden waar een ergotherapeut op kan inspelen.</w:t>
      </w:r>
      <w:r w:rsidR="00DB6B01">
        <w:t xml:space="preserve"> </w:t>
      </w:r>
      <w:r w:rsidR="00DB6B01" w:rsidRPr="00DB6B01">
        <w:t>Tot slot zou een onderzoek onder cliënten nog waardevol kunnen zijn om ook inzicht te krijgen in de visie van de cliënt. Vinden zij een ergotherapeut de aangewezen zorgprofessional om seksualiteit te bespreken of gaat hun voorkeur uit naar een andere (para)medische discipline?</w:t>
      </w:r>
    </w:p>
    <w:p w:rsidR="00474098" w:rsidRDefault="00474098" w:rsidP="00CE5E76">
      <w:pPr>
        <w:spacing w:line="312" w:lineRule="auto"/>
      </w:pPr>
    </w:p>
    <w:p w:rsidR="004F5857" w:rsidRDefault="004F5857" w:rsidP="00CE5E76">
      <w:pPr>
        <w:spacing w:line="312" w:lineRule="auto"/>
      </w:pPr>
    </w:p>
    <w:p w:rsidR="00D27559" w:rsidRPr="00474098" w:rsidRDefault="00683FB4" w:rsidP="00CE5E76">
      <w:pPr>
        <w:spacing w:line="312" w:lineRule="auto"/>
        <w:rPr>
          <w:strike/>
        </w:rPr>
      </w:pPr>
      <w:r w:rsidRPr="00474098">
        <w:rPr>
          <w:strike/>
        </w:rPr>
        <w:br w:type="page"/>
      </w:r>
    </w:p>
    <w:p w:rsidR="008253F3" w:rsidRDefault="008253F3" w:rsidP="00CE5E76">
      <w:pPr>
        <w:pStyle w:val="Kop1"/>
        <w:numPr>
          <w:ilvl w:val="0"/>
          <w:numId w:val="16"/>
        </w:numPr>
        <w:spacing w:before="0" w:line="312" w:lineRule="auto"/>
        <w:ind w:left="0" w:firstLine="0"/>
        <w:rPr>
          <w:rFonts w:asciiTheme="minorHAnsi" w:eastAsiaTheme="minorEastAsia" w:hAnsiTheme="minorHAnsi" w:cstheme="minorBidi"/>
          <w:color w:val="auto"/>
          <w:sz w:val="22"/>
          <w:szCs w:val="22"/>
        </w:rPr>
      </w:pPr>
      <w:bookmarkStart w:id="38" w:name="_Toc485731357"/>
      <w:r w:rsidRPr="686D25BF">
        <w:rPr>
          <w:rFonts w:asciiTheme="minorHAnsi" w:eastAsiaTheme="minorEastAsia" w:hAnsiTheme="minorHAnsi" w:cstheme="minorBidi"/>
          <w:color w:val="auto"/>
          <w:sz w:val="22"/>
          <w:szCs w:val="22"/>
        </w:rPr>
        <w:lastRenderedPageBreak/>
        <w:t>Literatuurlijst</w:t>
      </w:r>
      <w:bookmarkEnd w:id="38"/>
    </w:p>
    <w:p w:rsidR="00683FB4" w:rsidRPr="00BD231B" w:rsidRDefault="00683FB4" w:rsidP="00CE5E76">
      <w:pPr>
        <w:spacing w:line="312" w:lineRule="auto"/>
      </w:pPr>
    </w:p>
    <w:p w:rsidR="00F27225" w:rsidRPr="000B26D8" w:rsidRDefault="00FF6D99" w:rsidP="00CE5E76">
      <w:pPr>
        <w:spacing w:line="312" w:lineRule="auto"/>
        <w:rPr>
          <w:rFonts w:eastAsia="Calibri" w:cs="Calibri"/>
        </w:rPr>
      </w:pPr>
      <w:r w:rsidRPr="00104DAF">
        <w:rPr>
          <w:rFonts w:eastAsia="Calibri" w:cs="Calibri"/>
          <w:shd w:val="clear" w:color="auto" w:fill="FFFFFF"/>
          <w:lang w:val="en-US"/>
        </w:rPr>
        <w:t xml:space="preserve">Areskoug-Josefsson, </w:t>
      </w:r>
      <w:r w:rsidR="00F55D0F" w:rsidRPr="00104DAF">
        <w:rPr>
          <w:rFonts w:eastAsia="Calibri" w:cs="Calibri"/>
          <w:shd w:val="clear" w:color="auto" w:fill="FFFFFF"/>
          <w:lang w:val="en-US"/>
        </w:rPr>
        <w:t>K., Gard, G.,</w:t>
      </w:r>
      <w:r w:rsidR="005A117B">
        <w:rPr>
          <w:rFonts w:eastAsia="Calibri" w:cs="Calibri"/>
          <w:shd w:val="clear" w:color="auto" w:fill="FFFFFF"/>
          <w:lang w:val="en-US"/>
        </w:rPr>
        <w:t xml:space="preserve"> </w:t>
      </w:r>
      <w:r w:rsidR="00F55D0F" w:rsidRPr="00104DAF">
        <w:rPr>
          <w:rFonts w:eastAsia="Calibri" w:cs="Calibri"/>
          <w:shd w:val="clear" w:color="auto" w:fill="FFFFFF"/>
          <w:lang w:val="en-US"/>
        </w:rPr>
        <w:t>Juuso, P., Larsson, A.</w:t>
      </w:r>
      <w:r w:rsidRPr="00104DAF">
        <w:rPr>
          <w:rFonts w:eastAsia="Calibri" w:cs="Calibri"/>
          <w:shd w:val="clear" w:color="auto" w:fill="FFFFFF"/>
          <w:lang w:val="en-US"/>
        </w:rPr>
        <w:t xml:space="preserve">, </w:t>
      </w:r>
      <w:r w:rsidR="00F55D0F" w:rsidRPr="00104DAF">
        <w:rPr>
          <w:rFonts w:eastAsia="Calibri" w:cs="Calibri"/>
          <w:shd w:val="clear" w:color="auto" w:fill="FFFFFF"/>
          <w:lang w:val="en-US"/>
        </w:rPr>
        <w:t xml:space="preserve">Rolander, B. </w:t>
      </w:r>
      <w:r w:rsidRPr="00104DAF">
        <w:rPr>
          <w:rFonts w:eastAsia="Calibri" w:cs="Calibri"/>
          <w:shd w:val="clear" w:color="auto" w:fill="FFFFFF"/>
          <w:lang w:val="en-US"/>
        </w:rPr>
        <w:t xml:space="preserve">(2016). </w:t>
      </w:r>
      <w:r w:rsidRPr="005A117B">
        <w:rPr>
          <w:rFonts w:eastAsia="Calibri" w:cs="Calibri"/>
          <w:i/>
          <w:shd w:val="clear" w:color="auto" w:fill="FFFFFF"/>
          <w:lang w:val="en-US"/>
        </w:rPr>
        <w:t>Health care students’ attitudes towards</w:t>
      </w:r>
      <w:r w:rsidR="005A117B" w:rsidRPr="005A117B">
        <w:rPr>
          <w:rFonts w:eastAsia="Calibri" w:cs="Calibri"/>
          <w:i/>
          <w:shd w:val="clear" w:color="auto" w:fill="FFFFFF"/>
          <w:lang w:val="en-US"/>
        </w:rPr>
        <w:t xml:space="preserve"> </w:t>
      </w:r>
      <w:r w:rsidRPr="005A117B">
        <w:rPr>
          <w:rFonts w:eastAsia="Calibri" w:cs="Calibri"/>
          <w:i/>
          <w:shd w:val="clear" w:color="auto" w:fill="FFFFFF"/>
          <w:lang w:val="en-US"/>
        </w:rPr>
        <w:t>working</w:t>
      </w:r>
      <w:r w:rsidR="005A117B" w:rsidRPr="005A117B">
        <w:rPr>
          <w:rFonts w:eastAsia="Calibri" w:cs="Calibri"/>
          <w:i/>
          <w:shd w:val="clear" w:color="auto" w:fill="FFFFFF"/>
          <w:lang w:val="en-US"/>
        </w:rPr>
        <w:t xml:space="preserve"> </w:t>
      </w:r>
      <w:r w:rsidRPr="005A117B">
        <w:rPr>
          <w:rFonts w:eastAsia="Calibri" w:cs="Calibri"/>
          <w:i/>
          <w:shd w:val="clear" w:color="auto" w:fill="FFFFFF"/>
          <w:lang w:val="en-US"/>
        </w:rPr>
        <w:t>with</w:t>
      </w:r>
      <w:r w:rsidR="005A117B" w:rsidRPr="005A117B">
        <w:rPr>
          <w:rFonts w:eastAsia="Calibri" w:cs="Calibri"/>
          <w:i/>
          <w:shd w:val="clear" w:color="auto" w:fill="FFFFFF"/>
          <w:lang w:val="en-US"/>
        </w:rPr>
        <w:t xml:space="preserve"> </w:t>
      </w:r>
      <w:r w:rsidRPr="005A117B">
        <w:rPr>
          <w:rFonts w:eastAsia="Calibri" w:cs="Calibri"/>
          <w:i/>
          <w:shd w:val="clear" w:color="auto" w:fill="FFFFFF"/>
          <w:lang w:val="en-US"/>
        </w:rPr>
        <w:t>sexual health in their professional roles: survey of students at nursing, physiotherapy</w:t>
      </w:r>
      <w:r w:rsidR="005A117B" w:rsidRPr="005A117B">
        <w:rPr>
          <w:rFonts w:eastAsia="Calibri" w:cs="Calibri"/>
          <w:i/>
          <w:shd w:val="clear" w:color="auto" w:fill="FFFFFF"/>
          <w:lang w:val="en-US"/>
        </w:rPr>
        <w:t xml:space="preserve"> </w:t>
      </w:r>
      <w:r w:rsidRPr="005A117B">
        <w:rPr>
          <w:rFonts w:eastAsia="Calibri" w:cs="Calibri"/>
          <w:i/>
          <w:shd w:val="clear" w:color="auto" w:fill="FFFFFF"/>
          <w:lang w:val="en-US"/>
        </w:rPr>
        <w:t>and</w:t>
      </w:r>
      <w:r w:rsidR="005A117B" w:rsidRPr="005A117B">
        <w:rPr>
          <w:rFonts w:eastAsia="Calibri" w:cs="Calibri"/>
          <w:i/>
          <w:shd w:val="clear" w:color="auto" w:fill="FFFFFF"/>
          <w:lang w:val="en-US"/>
        </w:rPr>
        <w:t xml:space="preserve"> </w:t>
      </w:r>
      <w:r w:rsidRPr="005A117B">
        <w:rPr>
          <w:rFonts w:eastAsia="Calibri" w:cs="Calibri"/>
          <w:i/>
          <w:shd w:val="clear" w:color="auto" w:fill="FFFFFF"/>
          <w:lang w:val="en-US"/>
        </w:rPr>
        <w:t>occupational</w:t>
      </w:r>
      <w:r w:rsidR="005A117B" w:rsidRPr="005A117B">
        <w:rPr>
          <w:rFonts w:eastAsia="Calibri" w:cs="Calibri"/>
          <w:i/>
          <w:shd w:val="clear" w:color="auto" w:fill="FFFFFF"/>
          <w:lang w:val="en-US"/>
        </w:rPr>
        <w:t xml:space="preserve"> </w:t>
      </w:r>
      <w:r w:rsidRPr="005A117B">
        <w:rPr>
          <w:rFonts w:eastAsia="Calibri" w:cs="Calibri"/>
          <w:i/>
          <w:shd w:val="clear" w:color="auto" w:fill="FFFFFF"/>
          <w:lang w:val="en-US"/>
        </w:rPr>
        <w:t>therapy</w:t>
      </w:r>
      <w:r w:rsidR="005A117B" w:rsidRPr="005A117B">
        <w:rPr>
          <w:rFonts w:eastAsia="Calibri" w:cs="Calibri"/>
          <w:i/>
          <w:shd w:val="clear" w:color="auto" w:fill="FFFFFF"/>
          <w:lang w:val="en-US"/>
        </w:rPr>
        <w:t xml:space="preserve"> </w:t>
      </w:r>
      <w:r w:rsidRPr="005A117B">
        <w:rPr>
          <w:rFonts w:eastAsia="Calibri" w:cs="Calibri"/>
          <w:i/>
          <w:shd w:val="clear" w:color="auto" w:fill="FFFFFF"/>
          <w:lang w:val="en-US"/>
        </w:rPr>
        <w:t>programmes</w:t>
      </w:r>
      <w:r w:rsidRPr="00104DAF">
        <w:rPr>
          <w:rFonts w:eastAsia="Calibri" w:cs="Calibri"/>
          <w:shd w:val="clear" w:color="auto" w:fill="FFFFFF"/>
          <w:lang w:val="en-US"/>
        </w:rPr>
        <w:t>.</w:t>
      </w:r>
      <w:r w:rsidRPr="00104DAF">
        <w:rPr>
          <w:rStyle w:val="apple-converted-space"/>
          <w:rFonts w:eastAsia="Calibri" w:cs="Calibri"/>
          <w:shd w:val="clear" w:color="auto" w:fill="FFFFFF"/>
          <w:lang w:val="en-US"/>
        </w:rPr>
        <w:t> </w:t>
      </w:r>
      <w:r w:rsidRPr="000B26D8">
        <w:rPr>
          <w:rFonts w:eastAsia="Calibri" w:cs="Calibri"/>
          <w:iCs/>
          <w:shd w:val="clear" w:color="auto" w:fill="FFFFFF"/>
        </w:rPr>
        <w:t>Sexuality</w:t>
      </w:r>
      <w:r w:rsidR="005A117B" w:rsidRPr="000B26D8">
        <w:rPr>
          <w:rFonts w:eastAsia="Calibri" w:cs="Calibri"/>
          <w:iCs/>
          <w:shd w:val="clear" w:color="auto" w:fill="FFFFFF"/>
        </w:rPr>
        <w:t xml:space="preserve"> </w:t>
      </w:r>
      <w:r w:rsidRPr="000B26D8">
        <w:rPr>
          <w:rFonts w:eastAsia="Calibri" w:cs="Calibri"/>
          <w:iCs/>
          <w:shd w:val="clear" w:color="auto" w:fill="FFFFFF"/>
        </w:rPr>
        <w:t>and</w:t>
      </w:r>
      <w:r w:rsidR="005A117B" w:rsidRPr="000B26D8">
        <w:rPr>
          <w:rFonts w:eastAsia="Calibri" w:cs="Calibri"/>
          <w:iCs/>
          <w:shd w:val="clear" w:color="auto" w:fill="FFFFFF"/>
        </w:rPr>
        <w:t xml:space="preserve"> </w:t>
      </w:r>
      <w:r w:rsidRPr="000B26D8">
        <w:rPr>
          <w:rFonts w:eastAsia="Calibri" w:cs="Calibri"/>
          <w:iCs/>
          <w:shd w:val="clear" w:color="auto" w:fill="FFFFFF"/>
        </w:rPr>
        <w:t>disability</w:t>
      </w:r>
      <w:r w:rsidRPr="000B26D8">
        <w:rPr>
          <w:rFonts w:eastAsia="Calibri" w:cs="Calibri"/>
          <w:shd w:val="clear" w:color="auto" w:fill="FFFFFF"/>
        </w:rPr>
        <w:t>,</w:t>
      </w:r>
      <w:r w:rsidRPr="000B26D8">
        <w:rPr>
          <w:rStyle w:val="apple-converted-space"/>
          <w:rFonts w:eastAsia="Calibri" w:cs="Calibri"/>
          <w:shd w:val="clear" w:color="auto" w:fill="FFFFFF"/>
        </w:rPr>
        <w:t> </w:t>
      </w:r>
      <w:r w:rsidRPr="000B26D8">
        <w:rPr>
          <w:rFonts w:eastAsia="Calibri" w:cs="Calibri"/>
          <w:iCs/>
          <w:shd w:val="clear" w:color="auto" w:fill="FFFFFF"/>
        </w:rPr>
        <w:t>34</w:t>
      </w:r>
      <w:r w:rsidRPr="000B26D8">
        <w:rPr>
          <w:rFonts w:eastAsia="Calibri" w:cs="Calibri"/>
          <w:shd w:val="clear" w:color="auto" w:fill="FFFFFF"/>
        </w:rPr>
        <w:t>(3), 289-302.</w:t>
      </w:r>
    </w:p>
    <w:p w:rsidR="00D74F94" w:rsidRPr="006E1C96" w:rsidRDefault="00D74F94" w:rsidP="00CE5E76">
      <w:pPr>
        <w:spacing w:line="312" w:lineRule="auto"/>
        <w:rPr>
          <w:rFonts w:cs="Calibri"/>
          <w:shd w:val="clear" w:color="auto" w:fill="FFFFFF"/>
        </w:rPr>
      </w:pPr>
    </w:p>
    <w:p w:rsidR="007E66FF" w:rsidRPr="00104DAF" w:rsidRDefault="007E66FF" w:rsidP="00CE5E76">
      <w:pPr>
        <w:spacing w:line="312" w:lineRule="auto"/>
        <w:rPr>
          <w:rFonts w:eastAsia="Calibri" w:cs="Calibri"/>
        </w:rPr>
      </w:pPr>
      <w:r w:rsidRPr="006E1C96">
        <w:rPr>
          <w:rFonts w:eastAsia="Calibri" w:cs="Calibri"/>
          <w:shd w:val="clear" w:color="auto" w:fill="FFFFFF"/>
        </w:rPr>
        <w:t>Bender, J., Hoïng, M., Dam, A. van, Visser, T. &amp; Berlo, W. van.</w:t>
      </w:r>
      <w:r w:rsidR="005A117B">
        <w:rPr>
          <w:rFonts w:eastAsia="Calibri" w:cs="Calibri"/>
          <w:shd w:val="clear" w:color="auto" w:fill="FFFFFF"/>
        </w:rPr>
        <w:t xml:space="preserve"> (2005).</w:t>
      </w:r>
      <w:r w:rsidRPr="006E1C96">
        <w:rPr>
          <w:rFonts w:eastAsia="Calibri" w:cs="Calibri"/>
          <w:shd w:val="clear" w:color="auto" w:fill="FFFFFF"/>
        </w:rPr>
        <w:t xml:space="preserve"> </w:t>
      </w:r>
      <w:r w:rsidRPr="005A117B">
        <w:rPr>
          <w:rFonts w:eastAsia="Calibri" w:cs="Calibri"/>
          <w:i/>
          <w:shd w:val="clear" w:color="auto" w:fill="FFFFFF"/>
        </w:rPr>
        <w:t>Is revalidatie aan seks toe?</w:t>
      </w:r>
      <w:r w:rsidRPr="006E1C96">
        <w:rPr>
          <w:rFonts w:eastAsia="Calibri" w:cs="Calibri"/>
          <w:shd w:val="clear" w:color="auto" w:fill="FFFFFF"/>
        </w:rPr>
        <w:t xml:space="preserve"> Utre</w:t>
      </w:r>
      <w:r w:rsidR="005A117B">
        <w:rPr>
          <w:rFonts w:eastAsia="Calibri" w:cs="Calibri"/>
          <w:shd w:val="clear" w:color="auto" w:fill="FFFFFF"/>
        </w:rPr>
        <w:t>cht: Rutgers Nisso Groep.</w:t>
      </w:r>
    </w:p>
    <w:p w:rsidR="00F27225" w:rsidRPr="00104DAF" w:rsidRDefault="00F27225" w:rsidP="00CE5E76">
      <w:pPr>
        <w:spacing w:line="312" w:lineRule="auto"/>
        <w:rPr>
          <w:rFonts w:eastAsia="Times New Roman" w:cs="Arial"/>
          <w:lang w:eastAsia="nl-NL"/>
        </w:rPr>
      </w:pPr>
    </w:p>
    <w:p w:rsidR="00B03799" w:rsidRPr="00104DAF" w:rsidRDefault="2902A43B" w:rsidP="00CE5E76">
      <w:pPr>
        <w:spacing w:line="312" w:lineRule="auto"/>
        <w:rPr>
          <w:rFonts w:eastAsia="Arial" w:cs="Arial"/>
        </w:rPr>
      </w:pPr>
      <w:r w:rsidRPr="00104DAF">
        <w:rPr>
          <w:rFonts w:eastAsia="Arial" w:cs="Arial"/>
        </w:rPr>
        <w:t xml:space="preserve">Boeije, H. R. (2014). </w:t>
      </w:r>
      <w:r w:rsidRPr="00104DAF">
        <w:rPr>
          <w:rFonts w:eastAsia="Arial" w:cs="Arial"/>
          <w:i/>
          <w:iCs/>
        </w:rPr>
        <w:t xml:space="preserve">Analyseren in kwalitatief onderzoek: denken en doen. </w:t>
      </w:r>
      <w:r w:rsidRPr="00104DAF">
        <w:rPr>
          <w:rFonts w:eastAsia="Arial" w:cs="Arial"/>
        </w:rPr>
        <w:t xml:space="preserve">Amsterdam: Boom. </w:t>
      </w:r>
    </w:p>
    <w:p w:rsidR="00B03799" w:rsidRPr="00104DAF" w:rsidRDefault="00B03799" w:rsidP="00CE5E76">
      <w:pPr>
        <w:spacing w:line="312" w:lineRule="auto"/>
      </w:pPr>
    </w:p>
    <w:p w:rsidR="00B03799" w:rsidRPr="000B26D8" w:rsidRDefault="2902A43B" w:rsidP="00CE5E76">
      <w:pPr>
        <w:spacing w:line="312" w:lineRule="auto"/>
        <w:rPr>
          <w:rFonts w:eastAsia="Arial" w:cs="Arial"/>
          <w:lang w:val="en-US"/>
        </w:rPr>
      </w:pPr>
      <w:r w:rsidRPr="00104DAF">
        <w:rPr>
          <w:rFonts w:eastAsia="Arial" w:cs="Arial"/>
        </w:rPr>
        <w:t xml:space="preserve">Broek, J. ten, Offeringa, S., Oudenaarden, J. &amp; Schaaf, M. van der. (2012) </w:t>
      </w:r>
      <w:r w:rsidRPr="00104DAF">
        <w:rPr>
          <w:rFonts w:eastAsia="Arial" w:cs="Arial"/>
          <w:i/>
          <w:iCs/>
        </w:rPr>
        <w:t>Multidisciplinaire richtlijn ALS, richtlijnen voor ergotherapie, fysiotherapie en logopedie bij patiënten met ALS</w:t>
      </w:r>
      <w:r w:rsidRPr="00104DAF">
        <w:rPr>
          <w:rFonts w:eastAsia="Arial" w:cs="Arial"/>
        </w:rPr>
        <w:t xml:space="preserve">. </w:t>
      </w:r>
      <w:r w:rsidRPr="000B26D8">
        <w:rPr>
          <w:rFonts w:eastAsia="Arial" w:cs="Arial"/>
          <w:lang w:val="en-US"/>
        </w:rPr>
        <w:t>Utrecht/Amsterdam. ALS centrum Nederland.</w:t>
      </w:r>
    </w:p>
    <w:p w:rsidR="00464C15" w:rsidRPr="000B26D8" w:rsidRDefault="00464C15" w:rsidP="00CE5E76">
      <w:pPr>
        <w:spacing w:line="312" w:lineRule="auto"/>
        <w:rPr>
          <w:rFonts w:eastAsia="Arial" w:cs="Arial"/>
          <w:lang w:val="en-US"/>
        </w:rPr>
      </w:pPr>
    </w:p>
    <w:p w:rsidR="00464C15" w:rsidRPr="000B26D8" w:rsidRDefault="00464C15" w:rsidP="00464C15">
      <w:pPr>
        <w:spacing w:line="312" w:lineRule="auto"/>
        <w:rPr>
          <w:rFonts w:eastAsia="Arial" w:cs="Arial"/>
          <w:lang w:val="en-US"/>
        </w:rPr>
      </w:pPr>
      <w:r w:rsidRPr="000B26D8">
        <w:rPr>
          <w:rFonts w:eastAsia="Arial" w:cs="Arial"/>
          <w:lang w:val="en-US"/>
        </w:rPr>
        <w:t xml:space="preserve">Couldrick, L. (1998). </w:t>
      </w:r>
      <w:r w:rsidRPr="000B26D8">
        <w:rPr>
          <w:rFonts w:eastAsia="Arial" w:cs="Arial"/>
          <w:i/>
          <w:lang w:val="en-US"/>
        </w:rPr>
        <w:t>Sexual issues: an area of concern for occupational therapists?</w:t>
      </w:r>
      <w:r w:rsidRPr="000B26D8">
        <w:rPr>
          <w:rFonts w:eastAsia="Arial" w:cs="Arial"/>
          <w:lang w:val="en-US"/>
        </w:rPr>
        <w:t xml:space="preserve">. British Journal of Occupational Therapy. 61(11). </w:t>
      </w:r>
    </w:p>
    <w:p w:rsidR="00464C15" w:rsidRPr="000B26D8" w:rsidRDefault="00464C15" w:rsidP="00464C15">
      <w:pPr>
        <w:spacing w:line="312" w:lineRule="auto"/>
        <w:rPr>
          <w:rFonts w:eastAsia="Arial" w:cs="Arial"/>
          <w:lang w:val="en-US"/>
        </w:rPr>
      </w:pPr>
    </w:p>
    <w:p w:rsidR="00464C15" w:rsidRPr="00464C15" w:rsidRDefault="00464C15" w:rsidP="00464C15">
      <w:pPr>
        <w:spacing w:line="312" w:lineRule="auto"/>
        <w:rPr>
          <w:rFonts w:eastAsia="Arial" w:cs="Arial"/>
        </w:rPr>
      </w:pPr>
      <w:r w:rsidRPr="000B26D8">
        <w:rPr>
          <w:rFonts w:eastAsia="Arial" w:cs="Arial"/>
          <w:lang w:val="en-US"/>
        </w:rPr>
        <w:t xml:space="preserve">Couldrick, L. (1998). </w:t>
      </w:r>
      <w:r w:rsidRPr="000B26D8">
        <w:rPr>
          <w:rFonts w:eastAsia="Arial" w:cs="Arial"/>
          <w:i/>
          <w:lang w:val="en-US"/>
        </w:rPr>
        <w:t>Sexual issues within occupational therapy, Part 1: Attitudes and Practice</w:t>
      </w:r>
      <w:r w:rsidRPr="000B26D8">
        <w:rPr>
          <w:rFonts w:eastAsia="Arial" w:cs="Arial"/>
          <w:lang w:val="en-US"/>
        </w:rPr>
        <w:t xml:space="preserve">. </w:t>
      </w:r>
      <w:r w:rsidRPr="00464C15">
        <w:rPr>
          <w:rFonts w:eastAsia="Arial" w:cs="Arial"/>
        </w:rPr>
        <w:t>British Journal of Occupational Therapy. 61(12).</w:t>
      </w:r>
    </w:p>
    <w:p w:rsidR="00683FB4" w:rsidRPr="00104DAF" w:rsidRDefault="00683FB4" w:rsidP="00CE5E76">
      <w:pPr>
        <w:spacing w:line="312" w:lineRule="auto"/>
      </w:pPr>
    </w:p>
    <w:p w:rsidR="00890C9E" w:rsidRDefault="2902A43B" w:rsidP="00CE5E76">
      <w:pPr>
        <w:spacing w:line="312" w:lineRule="auto"/>
        <w:rPr>
          <w:rFonts w:eastAsia="Arial" w:cs="Arial"/>
        </w:rPr>
      </w:pPr>
      <w:r w:rsidRPr="00104DAF">
        <w:rPr>
          <w:rFonts w:eastAsia="Arial" w:cs="Arial"/>
        </w:rPr>
        <w:t xml:space="preserve">Donk, C. van der, Lanen, B. van (2016). </w:t>
      </w:r>
      <w:r w:rsidRPr="00104DAF">
        <w:rPr>
          <w:rFonts w:eastAsia="Arial" w:cs="Arial"/>
          <w:i/>
          <w:iCs/>
        </w:rPr>
        <w:t xml:space="preserve">Praktijkonderzoek in zorg en welzijn </w:t>
      </w:r>
      <w:r w:rsidRPr="00104DAF">
        <w:rPr>
          <w:rFonts w:eastAsia="Arial" w:cs="Arial"/>
        </w:rPr>
        <w:t>(2</w:t>
      </w:r>
      <w:r w:rsidRPr="00104DAF">
        <w:rPr>
          <w:rFonts w:eastAsia="Arial" w:cs="Arial"/>
          <w:vertAlign w:val="superscript"/>
        </w:rPr>
        <w:t>e</w:t>
      </w:r>
      <w:r w:rsidRPr="00104DAF">
        <w:rPr>
          <w:rFonts w:eastAsia="Arial" w:cs="Arial"/>
        </w:rPr>
        <w:t xml:space="preserve"> druk). Bussum: UitgeverijCoutinho.</w:t>
      </w:r>
    </w:p>
    <w:p w:rsidR="00870116" w:rsidRDefault="00870116" w:rsidP="00CE5E76">
      <w:pPr>
        <w:spacing w:line="312" w:lineRule="auto"/>
        <w:rPr>
          <w:rFonts w:eastAsia="Arial" w:cs="Arial"/>
        </w:rPr>
      </w:pPr>
    </w:p>
    <w:p w:rsidR="00870116" w:rsidRDefault="00870116" w:rsidP="00CE5E76">
      <w:pPr>
        <w:spacing w:line="312" w:lineRule="auto"/>
        <w:rPr>
          <w:rFonts w:eastAsia="Arial" w:cs="Arial"/>
        </w:rPr>
      </w:pPr>
      <w:r>
        <w:rPr>
          <w:rFonts w:eastAsia="Arial" w:cs="Arial"/>
        </w:rPr>
        <w:t>Encyclo</w:t>
      </w:r>
      <w:r w:rsidR="00B24B1B">
        <w:rPr>
          <w:rFonts w:eastAsia="Arial" w:cs="Arial"/>
        </w:rPr>
        <w:t xml:space="preserve"> Nederlandse encyclopedie </w:t>
      </w:r>
      <w:r>
        <w:rPr>
          <w:rFonts w:eastAsia="Arial" w:cs="Arial"/>
        </w:rPr>
        <w:t xml:space="preserve">(2017). </w:t>
      </w:r>
      <w:r w:rsidRPr="00870116">
        <w:rPr>
          <w:rFonts w:eastAsia="Arial" w:cs="Arial"/>
          <w:i/>
        </w:rPr>
        <w:t>Definitie begrip visie</w:t>
      </w:r>
      <w:r>
        <w:rPr>
          <w:rFonts w:eastAsia="Arial" w:cs="Arial"/>
        </w:rPr>
        <w:t xml:space="preserve">. Geraadpleegd op 28 april 2017, van </w:t>
      </w:r>
      <w:r w:rsidRPr="000F7600">
        <w:rPr>
          <w:rFonts w:eastAsia="Arial" w:cs="Arial"/>
        </w:rPr>
        <w:t>http://www.encyclo.nl/begrip/visie</w:t>
      </w:r>
    </w:p>
    <w:p w:rsidR="00870116" w:rsidRPr="00104DAF" w:rsidRDefault="00870116" w:rsidP="00CE5E76">
      <w:pPr>
        <w:spacing w:line="312" w:lineRule="auto"/>
        <w:rPr>
          <w:rFonts w:eastAsia="Arial" w:cs="Arial"/>
        </w:rPr>
      </w:pPr>
    </w:p>
    <w:p w:rsidR="00B754B9" w:rsidRPr="00104DAF" w:rsidRDefault="00890C9E" w:rsidP="00CE5E76">
      <w:pPr>
        <w:spacing w:line="312" w:lineRule="auto"/>
        <w:rPr>
          <w:rFonts w:eastAsia="Arial,Times New Roman" w:cs="Arial,Times New Roman"/>
        </w:rPr>
      </w:pPr>
      <w:r w:rsidRPr="00104DAF">
        <w:rPr>
          <w:rFonts w:eastAsia="Arial,Times New Roman" w:cs="Arial,Times New Roman"/>
          <w:kern w:val="36"/>
        </w:rPr>
        <w:t xml:space="preserve">Forumresearch. (z.d.) </w:t>
      </w:r>
      <w:r w:rsidRPr="00104DAF">
        <w:rPr>
          <w:rFonts w:eastAsia="Arial,Times New Roman" w:cs="Arial,Times New Roman"/>
          <w:i/>
          <w:iCs/>
          <w:kern w:val="36"/>
        </w:rPr>
        <w:t xml:space="preserve">tips voor betrouwbaar en valide kwalitatief onderzoek. </w:t>
      </w:r>
      <w:r w:rsidR="00340798" w:rsidRPr="00104DAF">
        <w:rPr>
          <w:rFonts w:eastAsia="Arial,Times New Roman" w:cs="Arial,Times New Roman"/>
          <w:kern w:val="36"/>
        </w:rPr>
        <w:t>Geraadpleegd</w:t>
      </w:r>
      <w:r w:rsidRPr="00104DAF">
        <w:rPr>
          <w:rFonts w:eastAsia="Arial,Times New Roman" w:cs="Arial,Times New Roman"/>
          <w:kern w:val="36"/>
        </w:rPr>
        <w:t xml:space="preserve"> op 12 oktober 2016, van:</w:t>
      </w:r>
    </w:p>
    <w:p w:rsidR="00890C9E" w:rsidRPr="00104DAF" w:rsidRDefault="00890C9E" w:rsidP="00CE5E76">
      <w:pPr>
        <w:spacing w:line="312" w:lineRule="auto"/>
        <w:rPr>
          <w:rFonts w:eastAsia="Arial" w:cs="Arial"/>
        </w:rPr>
      </w:pPr>
      <w:r w:rsidRPr="00104DAF">
        <w:rPr>
          <w:rFonts w:eastAsia="Times New Roman" w:cs="Arial"/>
          <w:bCs/>
          <w:kern w:val="36"/>
        </w:rPr>
        <w:t>http://www.forumresearch.nl/blog/6-tips-voor-betrouwbaar-en-valide-kwalitatief-onderzoek/</w:t>
      </w:r>
    </w:p>
    <w:p w:rsidR="00890C9E" w:rsidRPr="00104DAF" w:rsidRDefault="00890C9E" w:rsidP="00CE5E76">
      <w:pPr>
        <w:spacing w:line="312" w:lineRule="auto"/>
        <w:rPr>
          <w:rFonts w:eastAsia="Arial" w:cs="Arial"/>
        </w:rPr>
      </w:pPr>
    </w:p>
    <w:p w:rsidR="00F27225" w:rsidRPr="00104DAF" w:rsidRDefault="2902A43B" w:rsidP="00CE5E76">
      <w:pPr>
        <w:spacing w:line="312" w:lineRule="auto"/>
        <w:rPr>
          <w:rFonts w:eastAsia="Arial,Times New Roman" w:cs="Arial,Times New Roman"/>
        </w:rPr>
      </w:pPr>
      <w:r w:rsidRPr="00104DAF">
        <w:rPr>
          <w:rFonts w:eastAsia="Arial,Times New Roman" w:cs="Arial,Times New Roman"/>
        </w:rPr>
        <w:t xml:space="preserve">Gianotten, W.L., Meihuizen-de Regt, M.J. (2008). </w:t>
      </w:r>
      <w:r w:rsidRPr="00104DAF">
        <w:rPr>
          <w:rFonts w:eastAsia="Arial,Times New Roman" w:cs="Arial,Times New Roman"/>
          <w:i/>
          <w:iCs/>
        </w:rPr>
        <w:t>Seksualiteit bij ziekte en lichamelijke beperking</w:t>
      </w:r>
      <w:r w:rsidRPr="00104DAF">
        <w:rPr>
          <w:rFonts w:eastAsia="Arial,Times New Roman" w:cs="Arial,Times New Roman"/>
        </w:rPr>
        <w:t xml:space="preserve">. Uitgeverij van Gorcum. </w:t>
      </w:r>
    </w:p>
    <w:p w:rsidR="00172450" w:rsidRPr="00104DAF" w:rsidRDefault="00172450" w:rsidP="00CE5E76">
      <w:pPr>
        <w:spacing w:line="312" w:lineRule="auto"/>
        <w:rPr>
          <w:rFonts w:eastAsia="Helvetica" w:cs="Helvetica"/>
        </w:rPr>
      </w:pPr>
    </w:p>
    <w:p w:rsidR="00F27225" w:rsidRPr="00104DAF" w:rsidRDefault="2902A43B" w:rsidP="00CE5E76">
      <w:pPr>
        <w:spacing w:line="312" w:lineRule="auto"/>
        <w:rPr>
          <w:rFonts w:eastAsia="Helvetica" w:cs="Helvetica"/>
        </w:rPr>
      </w:pPr>
      <w:r w:rsidRPr="00104DAF">
        <w:rPr>
          <w:rFonts w:eastAsia="Helvetica" w:cs="Helvetica"/>
        </w:rPr>
        <w:t>Granse, M.</w:t>
      </w:r>
      <w:r w:rsidR="005A117B">
        <w:rPr>
          <w:rFonts w:eastAsia="Helvetica" w:cs="Helvetica"/>
        </w:rPr>
        <w:t xml:space="preserve"> </w:t>
      </w:r>
      <w:r w:rsidRPr="00104DAF">
        <w:rPr>
          <w:rFonts w:eastAsia="Helvetica" w:cs="Helvetica"/>
        </w:rPr>
        <w:t>le, Hartingsveldt, M.</w:t>
      </w:r>
      <w:r w:rsidR="005A117B">
        <w:rPr>
          <w:rFonts w:eastAsia="Helvetica" w:cs="Helvetica"/>
        </w:rPr>
        <w:t xml:space="preserve"> </w:t>
      </w:r>
      <w:r w:rsidRPr="00104DAF">
        <w:rPr>
          <w:rFonts w:eastAsia="Helvetica" w:cs="Helvetica"/>
        </w:rPr>
        <w:t>van,</w:t>
      </w:r>
      <w:r w:rsidR="005A117B">
        <w:rPr>
          <w:rFonts w:eastAsia="Helvetica" w:cs="Helvetica"/>
        </w:rPr>
        <w:t xml:space="preserve"> </w:t>
      </w:r>
      <w:r w:rsidRPr="00104DAF">
        <w:rPr>
          <w:rFonts w:eastAsia="Helvetica" w:cs="Helvetica"/>
        </w:rPr>
        <w:t>Kinébanian, A.</w:t>
      </w:r>
      <w:r w:rsidR="005A117B">
        <w:rPr>
          <w:rFonts w:eastAsia="Helvetica" w:cs="Helvetica"/>
        </w:rPr>
        <w:t xml:space="preserve"> </w:t>
      </w:r>
      <w:r w:rsidRPr="00104DAF">
        <w:rPr>
          <w:rFonts w:eastAsia="Helvetica" w:cs="Helvetica"/>
        </w:rPr>
        <w:t xml:space="preserve">(2012). </w:t>
      </w:r>
      <w:r w:rsidRPr="00104DAF">
        <w:rPr>
          <w:rFonts w:eastAsia="Helvetica" w:cs="Helvetica"/>
          <w:i/>
          <w:iCs/>
        </w:rPr>
        <w:t>Grondslagen van de ergotherapie</w:t>
      </w:r>
      <w:r w:rsidRPr="00104DAF">
        <w:rPr>
          <w:rFonts w:eastAsia="Helvetica" w:cs="Helvetica"/>
        </w:rPr>
        <w:t>. 3</w:t>
      </w:r>
      <w:r w:rsidRPr="00104DAF">
        <w:rPr>
          <w:rFonts w:eastAsia="Helvetica" w:cs="Helvetica"/>
          <w:vertAlign w:val="superscript"/>
        </w:rPr>
        <w:t>e</w:t>
      </w:r>
      <w:r w:rsidRPr="00104DAF">
        <w:rPr>
          <w:rFonts w:eastAsia="Helvetica" w:cs="Helvetica"/>
        </w:rPr>
        <w:t xml:space="preserve"> druk. Amsterdam: Reed Business.</w:t>
      </w:r>
    </w:p>
    <w:p w:rsidR="00F27225" w:rsidRPr="00104DAF" w:rsidRDefault="00F27225" w:rsidP="00CE5E76">
      <w:pPr>
        <w:spacing w:line="312" w:lineRule="auto"/>
        <w:rPr>
          <w:rFonts w:eastAsia="Arial,Times New Roman" w:cs="Arial,Times New Roman"/>
        </w:rPr>
      </w:pPr>
    </w:p>
    <w:p w:rsidR="00E662FB" w:rsidRDefault="2902A43B" w:rsidP="00CE5E76">
      <w:pPr>
        <w:pStyle w:val="Geenafstand"/>
        <w:spacing w:line="312" w:lineRule="auto"/>
        <w:rPr>
          <w:rFonts w:eastAsia="Arial,Times New Roman" w:cs="Arial,Times New Roman"/>
        </w:rPr>
      </w:pPr>
      <w:r w:rsidRPr="00104DAF">
        <w:rPr>
          <w:rFonts w:eastAsia="Arial,Times New Roman" w:cs="Arial,Times New Roman"/>
        </w:rPr>
        <w:t xml:space="preserve">Hartingsveldt, M. van, Logister-Proost, I., Kinébian, A. (2010). </w:t>
      </w:r>
      <w:r w:rsidRPr="00104DAF">
        <w:rPr>
          <w:rFonts w:eastAsia="Arial,Times New Roman" w:cs="Arial,Times New Roman"/>
          <w:i/>
          <w:iCs/>
        </w:rPr>
        <w:t xml:space="preserve">Beroepsprofiel Ergotherapeut. </w:t>
      </w:r>
      <w:r w:rsidRPr="00104DAF">
        <w:rPr>
          <w:rFonts w:eastAsia="Arial,Times New Roman" w:cs="Arial,Times New Roman"/>
        </w:rPr>
        <w:t>Den Haag: Boom Lemma</w:t>
      </w:r>
      <w:r w:rsidR="00464C15">
        <w:rPr>
          <w:rFonts w:eastAsia="Arial,Times New Roman" w:cs="Arial,Times New Roman"/>
        </w:rPr>
        <w:t>.</w:t>
      </w:r>
    </w:p>
    <w:p w:rsidR="00464C15" w:rsidRDefault="00464C15" w:rsidP="00CE5E76">
      <w:pPr>
        <w:pStyle w:val="Geenafstand"/>
        <w:spacing w:line="312" w:lineRule="auto"/>
        <w:rPr>
          <w:rFonts w:eastAsia="Arial,Times New Roman" w:cs="Arial,Times New Roman"/>
        </w:rPr>
      </w:pPr>
    </w:p>
    <w:p w:rsidR="00464C15" w:rsidRPr="00104DAF" w:rsidRDefault="00464C15" w:rsidP="00CE5E76">
      <w:pPr>
        <w:pStyle w:val="Geenafstand"/>
        <w:spacing w:line="312" w:lineRule="auto"/>
        <w:rPr>
          <w:rFonts w:eastAsia="Arial,Times New Roman" w:cs="Arial,Times New Roman"/>
        </w:rPr>
      </w:pPr>
      <w:r w:rsidRPr="00464C15">
        <w:rPr>
          <w:rFonts w:eastAsia="Arial,Times New Roman" w:cs="Arial,Times New Roman"/>
        </w:rPr>
        <w:t xml:space="preserve">Groot, H.E., Tuijnman-Raasveld, C.C., Visser-Meily, A. (2011). </w:t>
      </w:r>
      <w:r w:rsidRPr="00464C15">
        <w:rPr>
          <w:rFonts w:eastAsia="Arial,Times New Roman" w:cs="Arial,Times New Roman"/>
          <w:i/>
        </w:rPr>
        <w:t>Bespreken van seksualiteit</w:t>
      </w:r>
      <w:r w:rsidRPr="00464C15">
        <w:rPr>
          <w:rFonts w:eastAsia="Arial,Times New Roman" w:cs="Arial,Times New Roman"/>
        </w:rPr>
        <w:t>. Universitair Medisch Centrum Groningen/Nederlandse Hartstichting.</w:t>
      </w:r>
    </w:p>
    <w:p w:rsidR="003C2852" w:rsidRPr="00104DAF" w:rsidRDefault="003C2852" w:rsidP="00CE5E76">
      <w:pPr>
        <w:pStyle w:val="Geenafstand"/>
        <w:spacing w:line="312" w:lineRule="auto"/>
        <w:rPr>
          <w:rFonts w:eastAsia="Arial,Times New Roman" w:cs="Arial,Times New Roman"/>
        </w:rPr>
      </w:pPr>
    </w:p>
    <w:p w:rsidR="003C2852" w:rsidRPr="00104DAF" w:rsidRDefault="2902A43B" w:rsidP="00CE5E76">
      <w:pPr>
        <w:pStyle w:val="Geenafstand"/>
        <w:spacing w:line="312" w:lineRule="auto"/>
        <w:rPr>
          <w:rFonts w:eastAsia="Arial,Times New Roman" w:cs="Arial,Times New Roman"/>
        </w:rPr>
      </w:pPr>
      <w:r w:rsidRPr="000B26D8">
        <w:rPr>
          <w:rFonts w:eastAsia="Arial,Times New Roman" w:cs="Arial,Times New Roman"/>
          <w:lang w:val="en-US"/>
        </w:rPr>
        <w:t xml:space="preserve">Helmes, E., Chapman, J. (2011). </w:t>
      </w:r>
      <w:r w:rsidRPr="00104DAF">
        <w:rPr>
          <w:rFonts w:eastAsia="Arial,Times New Roman" w:cs="Arial,Times New Roman"/>
          <w:i/>
          <w:iCs/>
          <w:lang w:val="en-US"/>
        </w:rPr>
        <w:t>Education</w:t>
      </w:r>
      <w:r w:rsidR="005A117B">
        <w:rPr>
          <w:rFonts w:eastAsia="Arial,Times New Roman" w:cs="Arial,Times New Roman"/>
          <w:i/>
          <w:iCs/>
          <w:lang w:val="en-US"/>
        </w:rPr>
        <w:t xml:space="preserve"> </w:t>
      </w:r>
      <w:r w:rsidRPr="00104DAF">
        <w:rPr>
          <w:rFonts w:eastAsia="Arial,Times New Roman" w:cs="Arial,Times New Roman"/>
          <w:i/>
          <w:iCs/>
          <w:lang w:val="en-US"/>
        </w:rPr>
        <w:t>about</w:t>
      </w:r>
      <w:r w:rsidR="005A117B">
        <w:rPr>
          <w:rFonts w:eastAsia="Arial,Times New Roman" w:cs="Arial,Times New Roman"/>
          <w:i/>
          <w:iCs/>
          <w:lang w:val="en-US"/>
        </w:rPr>
        <w:t xml:space="preserve"> </w:t>
      </w:r>
      <w:r w:rsidRPr="00104DAF">
        <w:rPr>
          <w:rFonts w:eastAsia="Arial,Times New Roman" w:cs="Arial,Times New Roman"/>
          <w:i/>
          <w:iCs/>
          <w:lang w:val="en-US"/>
        </w:rPr>
        <w:t>sexuality in the</w:t>
      </w:r>
      <w:r w:rsidR="005A117B">
        <w:rPr>
          <w:rFonts w:eastAsia="Arial,Times New Roman" w:cs="Arial,Times New Roman"/>
          <w:i/>
          <w:iCs/>
          <w:lang w:val="en-US"/>
        </w:rPr>
        <w:t xml:space="preserve"> </w:t>
      </w:r>
      <w:r w:rsidRPr="00104DAF">
        <w:rPr>
          <w:rFonts w:eastAsia="Arial,Times New Roman" w:cs="Arial,Times New Roman"/>
          <w:i/>
          <w:iCs/>
          <w:lang w:val="en-US"/>
        </w:rPr>
        <w:t>elderly</w:t>
      </w:r>
      <w:r w:rsidR="005A117B">
        <w:rPr>
          <w:rFonts w:eastAsia="Arial,Times New Roman" w:cs="Arial,Times New Roman"/>
          <w:i/>
          <w:iCs/>
          <w:lang w:val="en-US"/>
        </w:rPr>
        <w:t xml:space="preserve"> </w:t>
      </w:r>
      <w:r w:rsidRPr="00104DAF">
        <w:rPr>
          <w:rFonts w:eastAsia="Arial,Times New Roman" w:cs="Arial,Times New Roman"/>
          <w:i/>
          <w:iCs/>
          <w:lang w:val="en-US"/>
        </w:rPr>
        <w:t>by</w:t>
      </w:r>
      <w:r w:rsidR="005A117B">
        <w:rPr>
          <w:rFonts w:eastAsia="Arial,Times New Roman" w:cs="Arial,Times New Roman"/>
          <w:i/>
          <w:iCs/>
          <w:lang w:val="en-US"/>
        </w:rPr>
        <w:t xml:space="preserve"> </w:t>
      </w:r>
      <w:r w:rsidRPr="00104DAF">
        <w:rPr>
          <w:rFonts w:eastAsia="Arial,Times New Roman" w:cs="Arial,Times New Roman"/>
          <w:i/>
          <w:iCs/>
          <w:lang w:val="en-US"/>
        </w:rPr>
        <w:t>healthcare professionals: a survey from</w:t>
      </w:r>
      <w:r w:rsidR="005A117B">
        <w:rPr>
          <w:rFonts w:eastAsia="Arial,Times New Roman" w:cs="Arial,Times New Roman"/>
          <w:i/>
          <w:iCs/>
          <w:lang w:val="en-US"/>
        </w:rPr>
        <w:t xml:space="preserve"> </w:t>
      </w:r>
      <w:r w:rsidRPr="00104DAF">
        <w:rPr>
          <w:rFonts w:eastAsia="Arial,Times New Roman" w:cs="Arial,Times New Roman"/>
          <w:i/>
          <w:iCs/>
          <w:lang w:val="en-US"/>
        </w:rPr>
        <w:t>the Southern Hemisphere</w:t>
      </w:r>
      <w:r w:rsidRPr="00104DAF">
        <w:rPr>
          <w:rFonts w:eastAsia="Arial,Times New Roman" w:cs="Arial,Times New Roman"/>
          <w:lang w:val="en-US"/>
        </w:rPr>
        <w:t xml:space="preserve">. </w:t>
      </w:r>
      <w:r w:rsidRPr="00104DAF">
        <w:rPr>
          <w:rFonts w:eastAsia="Arial,Times New Roman" w:cs="Arial,Times New Roman"/>
        </w:rPr>
        <w:t>Sex. Educ. 2011; 12:95–107.</w:t>
      </w:r>
    </w:p>
    <w:p w:rsidR="00E662FB" w:rsidRPr="00104DAF" w:rsidRDefault="00E662FB" w:rsidP="00CE5E76">
      <w:pPr>
        <w:pStyle w:val="Geenafstand"/>
        <w:spacing w:line="312" w:lineRule="auto"/>
        <w:rPr>
          <w:rFonts w:eastAsia="Arial,Times New Roman" w:cs="Arial,Times New Roman"/>
        </w:rPr>
      </w:pPr>
    </w:p>
    <w:p w:rsidR="00F27225" w:rsidRPr="00104DAF" w:rsidRDefault="686D25BF" w:rsidP="00CE5E76">
      <w:pPr>
        <w:pStyle w:val="Geenafstand"/>
        <w:spacing w:line="312" w:lineRule="auto"/>
        <w:rPr>
          <w:rFonts w:eastAsia="Arial,Times New Roman" w:cs="Arial,Times New Roman"/>
        </w:rPr>
      </w:pPr>
      <w:r w:rsidRPr="00104DAF">
        <w:rPr>
          <w:rFonts w:eastAsia="Arial,Times New Roman" w:cs="Arial,Times New Roman"/>
        </w:rPr>
        <w:t xml:space="preserve">Hogeschool van Arnhem en Nijmegen. (2016-2017). </w:t>
      </w:r>
      <w:r w:rsidRPr="00104DAF">
        <w:rPr>
          <w:rFonts w:eastAsia="Arial,Times New Roman" w:cs="Arial,Times New Roman"/>
          <w:i/>
          <w:iCs/>
        </w:rPr>
        <w:t>Diverse hoor- en werkcolleges Praktijkgericht Onderzoek</w:t>
      </w:r>
      <w:r w:rsidRPr="00104DAF">
        <w:rPr>
          <w:rFonts w:eastAsia="Arial,Times New Roman" w:cs="Arial,Times New Roman"/>
        </w:rPr>
        <w:t xml:space="preserve">. Geraadpleegd op diverse data in september tot en met oktober 2016, van: </w:t>
      </w:r>
    </w:p>
    <w:p w:rsidR="00F27225" w:rsidRPr="00104DAF" w:rsidRDefault="00F27225" w:rsidP="00CE5E76">
      <w:pPr>
        <w:spacing w:line="312" w:lineRule="auto"/>
        <w:rPr>
          <w:rFonts w:eastAsia="Times New Roman" w:cs="Arial"/>
        </w:rPr>
      </w:pPr>
      <w:r w:rsidRPr="00104DAF">
        <w:rPr>
          <w:rFonts w:eastAsia="Times New Roman" w:cs="Arial"/>
        </w:rPr>
        <w:t>https://study.han.nl/sites/IPS/OWE/praktijkgericht-onderzoek/1617-S1-PO/SitePages/Home</w:t>
      </w:r>
    </w:p>
    <w:p w:rsidR="00F27225" w:rsidRPr="00104DAF" w:rsidRDefault="00F27225" w:rsidP="00CE5E76">
      <w:pPr>
        <w:spacing w:line="312" w:lineRule="auto"/>
        <w:rPr>
          <w:rFonts w:eastAsia="Times New Roman" w:cs="Arial"/>
        </w:rPr>
      </w:pPr>
    </w:p>
    <w:p w:rsidR="00F27225" w:rsidRPr="00104DAF" w:rsidRDefault="2902A43B" w:rsidP="00CE5E76">
      <w:pPr>
        <w:spacing w:line="312" w:lineRule="auto"/>
      </w:pPr>
      <w:r w:rsidRPr="00104DAF">
        <w:t xml:space="preserve">Hogeschool van Arnhem en Nijmegen. (2016). </w:t>
      </w:r>
      <w:r w:rsidRPr="00104DAF">
        <w:rPr>
          <w:i/>
          <w:iCs/>
        </w:rPr>
        <w:t>Instellingsplan 2016-2020</w:t>
      </w:r>
      <w:r w:rsidRPr="00104DAF">
        <w:t>. Geraadpleegd en gedownload op 22 november 2016 van: https://www.han.nl/start/corporate/over-de-han/missie/instellingsplan/ _attachments/han_ instellingsplan_2016-2020_nl.pdf</w:t>
      </w:r>
    </w:p>
    <w:p w:rsidR="00054235" w:rsidRPr="00104DAF" w:rsidRDefault="00054235" w:rsidP="00CE5E76">
      <w:pPr>
        <w:spacing w:line="312" w:lineRule="auto"/>
      </w:pPr>
    </w:p>
    <w:p w:rsidR="00054235" w:rsidRPr="00104DAF" w:rsidRDefault="686D25BF" w:rsidP="00CE5E76">
      <w:pPr>
        <w:spacing w:line="312" w:lineRule="auto"/>
      </w:pPr>
      <w:r w:rsidRPr="00104DAF">
        <w:t xml:space="preserve">Hogeschool van Arnhem en Nijmegen. (2017). </w:t>
      </w:r>
      <w:r w:rsidRPr="00104DAF">
        <w:rPr>
          <w:i/>
          <w:iCs/>
        </w:rPr>
        <w:t xml:space="preserve">Gedragscode praktijkgericht onderzoek. </w:t>
      </w:r>
      <w:r w:rsidRPr="00104DAF">
        <w:t>Geraadpleegd op 22 oktober 2016 van:</w:t>
      </w:r>
    </w:p>
    <w:p w:rsidR="00293DB1" w:rsidRPr="00104DAF" w:rsidRDefault="00054235" w:rsidP="00CE5E76">
      <w:pPr>
        <w:spacing w:line="312" w:lineRule="auto"/>
      </w:pPr>
      <w:r w:rsidRPr="00104DAF">
        <w:t>https://www1.han.nl/insite/sb/content/Gedragscode_praktijk_gericht_onderzoek.xml?a=b&amp;sit</w:t>
      </w:r>
      <w:r w:rsidR="00464C15">
        <w:t>edir=self&amp;profiel_select=Insite</w:t>
      </w:r>
    </w:p>
    <w:p w:rsidR="00F27225" w:rsidRPr="00104DAF" w:rsidRDefault="00F27225" w:rsidP="00CE5E76">
      <w:pPr>
        <w:spacing w:line="312" w:lineRule="auto"/>
      </w:pPr>
    </w:p>
    <w:p w:rsidR="00F27225" w:rsidRPr="00104DAF" w:rsidRDefault="2902A43B" w:rsidP="00CE5E76">
      <w:pPr>
        <w:spacing w:line="312" w:lineRule="auto"/>
        <w:rPr>
          <w:rFonts w:eastAsia="Arial" w:cs="Arial"/>
        </w:rPr>
      </w:pPr>
      <w:r w:rsidRPr="00104DAF">
        <w:rPr>
          <w:rFonts w:eastAsia="Arial" w:cs="Arial"/>
        </w:rPr>
        <w:t xml:space="preserve">Ketelaar, P. E., Hentenaar, F. P. A. M., Kooter, M. F. C. (2011). </w:t>
      </w:r>
      <w:r w:rsidRPr="00104DAF">
        <w:rPr>
          <w:rFonts w:eastAsia="Arial" w:cs="Arial"/>
          <w:i/>
          <w:iCs/>
        </w:rPr>
        <w:t>Groepen in focus: In vier stappen naar toegepast focusgroeponderzoek</w:t>
      </w:r>
      <w:r w:rsidRPr="00104DAF">
        <w:rPr>
          <w:rFonts w:eastAsia="Arial" w:cs="Arial"/>
        </w:rPr>
        <w:t>. Den Haag: Boom Lemma.</w:t>
      </w:r>
    </w:p>
    <w:p w:rsidR="00F27225" w:rsidRPr="00104DAF" w:rsidRDefault="00F27225" w:rsidP="00CE5E76">
      <w:pPr>
        <w:spacing w:line="312" w:lineRule="auto"/>
        <w:rPr>
          <w:rFonts w:eastAsia="Arial" w:cs="Arial"/>
        </w:rPr>
      </w:pPr>
    </w:p>
    <w:p w:rsidR="003C2852" w:rsidRPr="00861614" w:rsidRDefault="2902A43B" w:rsidP="00CE5E76">
      <w:pPr>
        <w:spacing w:line="312" w:lineRule="auto"/>
        <w:rPr>
          <w:rFonts w:eastAsia="Arial" w:cs="Arial"/>
          <w:lang w:val="en-US"/>
        </w:rPr>
      </w:pPr>
      <w:r w:rsidRPr="00104DAF">
        <w:rPr>
          <w:rFonts w:eastAsia="Arial" w:cs="Arial"/>
          <w:lang w:val="en-US"/>
        </w:rPr>
        <w:t>Kielhofner, G. (1993).</w:t>
      </w:r>
      <w:r w:rsidR="005A117B">
        <w:rPr>
          <w:rFonts w:eastAsia="Arial" w:cs="Arial"/>
          <w:lang w:val="en-US"/>
        </w:rPr>
        <w:t xml:space="preserve"> </w:t>
      </w:r>
      <w:r w:rsidRPr="00104DAF">
        <w:rPr>
          <w:rFonts w:eastAsia="Arial" w:cs="Arial"/>
          <w:i/>
          <w:iCs/>
          <w:lang w:val="en-US"/>
        </w:rPr>
        <w:t>Occupation as the major activity of humans</w:t>
      </w:r>
      <w:r w:rsidRPr="00104DAF">
        <w:rPr>
          <w:rFonts w:eastAsia="Arial" w:cs="Arial"/>
          <w:lang w:val="en-US"/>
        </w:rPr>
        <w:t>. In: Hopkins, H., Smith, H., eds. Willard and</w:t>
      </w:r>
      <w:r w:rsidR="005A117B">
        <w:rPr>
          <w:rFonts w:eastAsia="Arial" w:cs="Arial"/>
          <w:lang w:val="en-US"/>
        </w:rPr>
        <w:t xml:space="preserve"> </w:t>
      </w:r>
      <w:r w:rsidRPr="00104DAF">
        <w:rPr>
          <w:rFonts w:eastAsia="Arial" w:cs="Arial"/>
          <w:lang w:val="en-US"/>
        </w:rPr>
        <w:t>Spackman’s</w:t>
      </w:r>
      <w:r w:rsidR="005A117B">
        <w:rPr>
          <w:rFonts w:eastAsia="Arial" w:cs="Arial"/>
          <w:lang w:val="en-US"/>
        </w:rPr>
        <w:t xml:space="preserve"> </w:t>
      </w:r>
      <w:r w:rsidRPr="00104DAF">
        <w:rPr>
          <w:rFonts w:eastAsia="Arial" w:cs="Arial"/>
          <w:lang w:val="en-US"/>
        </w:rPr>
        <w:t>occupational</w:t>
      </w:r>
      <w:r w:rsidR="005A117B">
        <w:rPr>
          <w:rFonts w:eastAsia="Arial" w:cs="Arial"/>
          <w:lang w:val="en-US"/>
        </w:rPr>
        <w:t xml:space="preserve"> </w:t>
      </w:r>
      <w:r w:rsidRPr="00104DAF">
        <w:rPr>
          <w:rFonts w:eastAsia="Arial" w:cs="Arial"/>
          <w:lang w:val="en-US"/>
        </w:rPr>
        <w:t xml:space="preserve">therapy. </w:t>
      </w:r>
      <w:r w:rsidRPr="00861614">
        <w:rPr>
          <w:rFonts w:eastAsia="Arial" w:cs="Arial"/>
          <w:lang w:val="en-US"/>
        </w:rPr>
        <w:t>8th ed. Philadelphia: JB Lippincott.</w:t>
      </w:r>
    </w:p>
    <w:p w:rsidR="00E662FB" w:rsidRPr="00861614" w:rsidRDefault="00E662FB" w:rsidP="00CE5E76">
      <w:pPr>
        <w:spacing w:line="312" w:lineRule="auto"/>
        <w:rPr>
          <w:rFonts w:eastAsia="Arial,Times New Roman" w:cs="Arial,Times New Roman"/>
          <w:lang w:val="en-US" w:eastAsia="nl-NL"/>
        </w:rPr>
      </w:pPr>
    </w:p>
    <w:p w:rsidR="00F27225" w:rsidRDefault="2902A43B" w:rsidP="00CE5E76">
      <w:pPr>
        <w:spacing w:line="312" w:lineRule="auto"/>
        <w:rPr>
          <w:rFonts w:eastAsia="Arial,Times New Roman" w:cs="Arial,Times New Roman"/>
          <w:lang w:val="en-US" w:eastAsia="nl-NL"/>
        </w:rPr>
      </w:pPr>
      <w:r w:rsidRPr="00104DAF">
        <w:rPr>
          <w:rFonts w:eastAsia="Arial,Times New Roman" w:cs="Arial,Times New Roman"/>
          <w:lang w:val="en-US" w:eastAsia="nl-NL"/>
        </w:rPr>
        <w:t xml:space="preserve">McGrath, M., Lynch, E. (2014). </w:t>
      </w:r>
      <w:r w:rsidRPr="005A117B">
        <w:rPr>
          <w:rFonts w:eastAsia="Arial,Times New Roman" w:cs="Arial,Times New Roman"/>
          <w:i/>
          <w:lang w:val="en-US" w:eastAsia="nl-NL"/>
        </w:rPr>
        <w:t>Occupational</w:t>
      </w:r>
      <w:r w:rsidR="005A117B" w:rsidRPr="005A117B">
        <w:rPr>
          <w:rFonts w:eastAsia="Arial,Times New Roman" w:cs="Arial,Times New Roman"/>
          <w:i/>
          <w:lang w:val="en-US" w:eastAsia="nl-NL"/>
        </w:rPr>
        <w:t xml:space="preserve"> </w:t>
      </w:r>
      <w:r w:rsidRPr="005A117B">
        <w:rPr>
          <w:rFonts w:eastAsia="Arial,Times New Roman" w:cs="Arial,Times New Roman"/>
          <w:i/>
          <w:lang w:val="en-US" w:eastAsia="nl-NL"/>
        </w:rPr>
        <w:t>therapists’ perspectives on addressing</w:t>
      </w:r>
      <w:r w:rsidR="005A117B" w:rsidRPr="005A117B">
        <w:rPr>
          <w:rFonts w:eastAsia="Arial,Times New Roman" w:cs="Arial,Times New Roman"/>
          <w:i/>
          <w:lang w:val="en-US" w:eastAsia="nl-NL"/>
        </w:rPr>
        <w:t xml:space="preserve"> </w:t>
      </w:r>
      <w:r w:rsidRPr="005A117B">
        <w:rPr>
          <w:rFonts w:eastAsia="Arial,Times New Roman" w:cs="Arial,Times New Roman"/>
          <w:i/>
          <w:lang w:val="en-US" w:eastAsia="nl-NL"/>
        </w:rPr>
        <w:t>sexual concerns of older adults in the context of rehabilitation</w:t>
      </w:r>
      <w:r w:rsidRPr="00104DAF">
        <w:rPr>
          <w:rFonts w:eastAsia="Arial,Times New Roman" w:cs="Arial,Times New Roman"/>
          <w:lang w:val="en-US" w:eastAsia="nl-NL"/>
        </w:rPr>
        <w:t xml:space="preserve">. </w:t>
      </w:r>
      <w:r w:rsidRPr="005A117B">
        <w:rPr>
          <w:rFonts w:eastAsia="Arial,Times New Roman" w:cs="Arial,Times New Roman"/>
          <w:iCs/>
          <w:lang w:val="en-US" w:eastAsia="nl-NL"/>
        </w:rPr>
        <w:t>Disability and rehabilitation</w:t>
      </w:r>
      <w:r w:rsidRPr="00104DAF">
        <w:rPr>
          <w:rFonts w:eastAsia="Arial,Times New Roman" w:cs="Arial,Times New Roman"/>
          <w:lang w:val="en-US" w:eastAsia="nl-NL"/>
        </w:rPr>
        <w:t xml:space="preserve">, </w:t>
      </w:r>
      <w:r w:rsidRPr="00104DAF">
        <w:rPr>
          <w:rFonts w:eastAsia="Arial,Times New Roman" w:cs="Arial,Times New Roman"/>
          <w:i/>
          <w:iCs/>
          <w:lang w:val="en-US" w:eastAsia="nl-NL"/>
        </w:rPr>
        <w:t>36</w:t>
      </w:r>
      <w:r w:rsidRPr="00104DAF">
        <w:rPr>
          <w:rFonts w:eastAsia="Arial,Times New Roman" w:cs="Arial,Times New Roman"/>
          <w:lang w:val="en-US" w:eastAsia="nl-NL"/>
        </w:rPr>
        <w:t>(8), 651-657.</w:t>
      </w:r>
    </w:p>
    <w:p w:rsidR="00464C15" w:rsidRDefault="00464C15" w:rsidP="00CE5E76">
      <w:pPr>
        <w:spacing w:line="312" w:lineRule="auto"/>
        <w:rPr>
          <w:rFonts w:eastAsia="Arial,Times New Roman" w:cs="Arial,Times New Roman"/>
          <w:lang w:val="en-US" w:eastAsia="nl-NL"/>
        </w:rPr>
      </w:pPr>
    </w:p>
    <w:p w:rsidR="00464C15" w:rsidRPr="000B26D8" w:rsidRDefault="00464C15" w:rsidP="00CE5E76">
      <w:pPr>
        <w:spacing w:line="312" w:lineRule="auto"/>
        <w:rPr>
          <w:rFonts w:eastAsia="Arial,Times New Roman" w:cs="Arial,Times New Roman"/>
          <w:lang w:eastAsia="nl-NL"/>
        </w:rPr>
      </w:pPr>
      <w:r w:rsidRPr="000B26D8">
        <w:rPr>
          <w:rFonts w:eastAsia="Arial,Times New Roman" w:cs="Arial,Times New Roman"/>
          <w:lang w:val="en-US" w:eastAsia="nl-NL"/>
        </w:rPr>
        <w:t xml:space="preserve">Nap, H.H., Lukkien, D., Suijkerbuijk, S. (2016). </w:t>
      </w:r>
      <w:r w:rsidRPr="00464C15">
        <w:rPr>
          <w:rFonts w:eastAsia="Arial,Times New Roman" w:cs="Arial,Times New Roman"/>
          <w:i/>
          <w:lang w:eastAsia="nl-NL"/>
        </w:rPr>
        <w:t>Intimiteit en seksualiteit in de ouderenzorg</w:t>
      </w:r>
      <w:r w:rsidRPr="00464C15">
        <w:rPr>
          <w:rFonts w:eastAsia="Arial,Times New Roman" w:cs="Arial,Times New Roman"/>
          <w:lang w:eastAsia="nl-NL"/>
        </w:rPr>
        <w:t>. Vilans.</w:t>
      </w:r>
    </w:p>
    <w:p w:rsidR="00B252A6" w:rsidRPr="000B26D8" w:rsidRDefault="00B252A6" w:rsidP="00CE5E76">
      <w:pPr>
        <w:spacing w:line="312" w:lineRule="auto"/>
        <w:rPr>
          <w:rFonts w:eastAsia="Arial,Times New Roman" w:cs="Arial,Times New Roman"/>
          <w:color w:val="222222"/>
          <w:lang w:eastAsia="nl-NL"/>
        </w:rPr>
      </w:pPr>
    </w:p>
    <w:p w:rsidR="00B252A6" w:rsidRPr="00104DAF" w:rsidRDefault="2902A43B" w:rsidP="00CE5E76">
      <w:pPr>
        <w:spacing w:line="312" w:lineRule="auto"/>
      </w:pPr>
      <w:r w:rsidRPr="000B26D8">
        <w:t>Nes, F. van, Satink, T.,</w:t>
      </w:r>
      <w:r w:rsidR="005A117B" w:rsidRPr="000B26D8">
        <w:t xml:space="preserve"> </w:t>
      </w:r>
      <w:r w:rsidRPr="000B26D8">
        <w:t xml:space="preserve">Kinébanian, A. (2012). </w:t>
      </w:r>
      <w:r w:rsidRPr="00104DAF">
        <w:t xml:space="preserve">Hoofdstuk 6: </w:t>
      </w:r>
      <w:r w:rsidRPr="005A117B">
        <w:rPr>
          <w:i/>
        </w:rPr>
        <w:t>Architectuur van kwalitatief wetenschappelijk onderzoek</w:t>
      </w:r>
      <w:r w:rsidRPr="00104DAF">
        <w:t xml:space="preserve">. In R.W.J.G. Ostelo, A.P. Verhagen &amp; H.C.W. de Vet. </w:t>
      </w:r>
      <w:r w:rsidRPr="00104DAF">
        <w:rPr>
          <w:i/>
          <w:iCs/>
        </w:rPr>
        <w:t xml:space="preserve">Onderwijs in wetenschap </w:t>
      </w:r>
      <w:r w:rsidRPr="00104DAF">
        <w:t>(55-64) (3</w:t>
      </w:r>
      <w:r w:rsidRPr="00104DAF">
        <w:rPr>
          <w:vertAlign w:val="superscript"/>
        </w:rPr>
        <w:t>e</w:t>
      </w:r>
      <w:r w:rsidRPr="00104DAF">
        <w:t xml:space="preserve"> druk). Houten: Bohn</w:t>
      </w:r>
      <w:r w:rsidR="005A117B">
        <w:t xml:space="preserve"> </w:t>
      </w:r>
      <w:r w:rsidRPr="00104DAF">
        <w:t>Stafleu van Loghum</w:t>
      </w:r>
      <w:r w:rsidR="00464C15">
        <w:t>.</w:t>
      </w:r>
    </w:p>
    <w:p w:rsidR="0092433B" w:rsidRPr="00104DAF" w:rsidRDefault="0092433B" w:rsidP="00CE5E76">
      <w:pPr>
        <w:spacing w:line="312" w:lineRule="auto"/>
        <w:rPr>
          <w:rFonts w:eastAsia="Arial" w:cs="Arial"/>
          <w:i/>
          <w:lang w:val="nl"/>
        </w:rPr>
      </w:pPr>
    </w:p>
    <w:p w:rsidR="009909A5" w:rsidRPr="006E1C96" w:rsidRDefault="2902A43B" w:rsidP="00CE5E76">
      <w:pPr>
        <w:spacing w:line="312" w:lineRule="auto"/>
        <w:rPr>
          <w:rFonts w:eastAsia="Arial" w:cs="Arial"/>
        </w:rPr>
      </w:pPr>
      <w:r w:rsidRPr="000B26D8">
        <w:rPr>
          <w:rFonts w:eastAsia="Arial" w:cs="Arial"/>
          <w:lang w:val="en-US"/>
        </w:rPr>
        <w:t xml:space="preserve">Nosek, M. A., &amp; Simmons, D. K. (2007). </w:t>
      </w:r>
      <w:r w:rsidRPr="00104DAF">
        <w:rPr>
          <w:rFonts w:eastAsia="Arial" w:cs="Arial"/>
          <w:i/>
          <w:iCs/>
          <w:lang w:val="en-US"/>
        </w:rPr>
        <w:t>People with disabilities as a health disparities population: The case of sexual and reproductive health disparities</w:t>
      </w:r>
      <w:r w:rsidRPr="00104DAF">
        <w:rPr>
          <w:rFonts w:eastAsia="Arial" w:cs="Arial"/>
          <w:lang w:val="en-US"/>
        </w:rPr>
        <w:t xml:space="preserve">. </w:t>
      </w:r>
      <w:r w:rsidRPr="006E1C96">
        <w:rPr>
          <w:rFonts w:eastAsia="Arial" w:cs="Arial"/>
        </w:rPr>
        <w:t>Canadian Journal of Health Promotion, 5, 68–81.</w:t>
      </w:r>
    </w:p>
    <w:p w:rsidR="00464C15" w:rsidRDefault="00464C15" w:rsidP="00CE5E76">
      <w:pPr>
        <w:spacing w:line="312" w:lineRule="auto"/>
        <w:rPr>
          <w:rFonts w:eastAsia="Arial" w:cs="Arial"/>
        </w:rPr>
      </w:pPr>
    </w:p>
    <w:p w:rsidR="00464C15" w:rsidRPr="006E1C96" w:rsidRDefault="00464C15" w:rsidP="00CE5E76">
      <w:pPr>
        <w:spacing w:line="312" w:lineRule="auto"/>
        <w:rPr>
          <w:rFonts w:eastAsia="Arial" w:cs="Arial"/>
        </w:rPr>
      </w:pPr>
      <w:r w:rsidRPr="00464C15">
        <w:rPr>
          <w:rFonts w:eastAsia="Arial" w:cs="Arial"/>
        </w:rPr>
        <w:t xml:space="preserve">Opstal, S. (2006). </w:t>
      </w:r>
      <w:r w:rsidRPr="00464C15">
        <w:rPr>
          <w:rFonts w:eastAsia="Arial" w:cs="Arial"/>
          <w:i/>
        </w:rPr>
        <w:t>Love is in the air: de mogelijkheden van ergotherapeuten voor dwarslaesiecliënten met problemen op het gebied van seksualiteit en de profilering hiervan</w:t>
      </w:r>
      <w:r w:rsidRPr="00464C15">
        <w:rPr>
          <w:rFonts w:eastAsia="Arial" w:cs="Arial"/>
        </w:rPr>
        <w:t>. Hogeschool van Rotterdam.</w:t>
      </w:r>
    </w:p>
    <w:p w:rsidR="0092433B" w:rsidRPr="006E1C96" w:rsidRDefault="0092433B" w:rsidP="00CE5E76">
      <w:pPr>
        <w:spacing w:line="312" w:lineRule="auto"/>
        <w:rPr>
          <w:rFonts w:eastAsia="Arial" w:cs="Arial"/>
        </w:rPr>
      </w:pPr>
    </w:p>
    <w:p w:rsidR="00D21BE4" w:rsidRDefault="2902A43B" w:rsidP="00CE5E76">
      <w:pPr>
        <w:spacing w:line="312" w:lineRule="auto"/>
        <w:rPr>
          <w:rFonts w:eastAsia="Arial" w:cs="Arial"/>
          <w:lang w:val="nl"/>
        </w:rPr>
      </w:pPr>
      <w:r w:rsidRPr="006E1C96">
        <w:rPr>
          <w:rFonts w:eastAsia="Arial" w:cs="Arial"/>
        </w:rPr>
        <w:t xml:space="preserve">Quest (2015). </w:t>
      </w:r>
      <w:r w:rsidRPr="006E1C96">
        <w:rPr>
          <w:rFonts w:eastAsia="Arial" w:cs="Arial"/>
          <w:i/>
          <w:iCs/>
        </w:rPr>
        <w:t>Hoe preuts is Nederland?</w:t>
      </w:r>
      <w:r w:rsidRPr="006E1C96">
        <w:rPr>
          <w:rFonts w:eastAsia="Arial" w:cs="Arial"/>
        </w:rPr>
        <w:t xml:space="preserve">. </w:t>
      </w:r>
      <w:r w:rsidRPr="00104DAF">
        <w:rPr>
          <w:rFonts w:eastAsia="Arial" w:cs="Arial"/>
          <w:lang w:val="nl"/>
        </w:rPr>
        <w:t xml:space="preserve">Geraadpleegd op 18 januari 2017, van </w:t>
      </w:r>
      <w:r w:rsidR="00464C15" w:rsidRPr="00861614">
        <w:rPr>
          <w:rFonts w:eastAsia="Arial" w:cs="Arial"/>
          <w:lang w:val="nl"/>
        </w:rPr>
        <w:t>http://www.quest.nl/artikel/hoe-preuts-is-nederland</w:t>
      </w:r>
    </w:p>
    <w:p w:rsidR="003C2852" w:rsidRPr="000B26D8" w:rsidRDefault="003C2852" w:rsidP="00CE5E76">
      <w:pPr>
        <w:spacing w:line="312" w:lineRule="auto"/>
        <w:rPr>
          <w:rFonts w:eastAsia="Arial" w:cs="Arial"/>
        </w:rPr>
      </w:pPr>
    </w:p>
    <w:p w:rsidR="009600B0" w:rsidRPr="00104DAF" w:rsidRDefault="00464C15" w:rsidP="00CE5E76">
      <w:pPr>
        <w:spacing w:line="312" w:lineRule="auto"/>
        <w:rPr>
          <w:rFonts w:eastAsia="Arial" w:cs="Arial"/>
          <w:lang w:val="en-US"/>
        </w:rPr>
      </w:pPr>
      <w:r>
        <w:rPr>
          <w:rFonts w:eastAsia="Arial" w:cs="Arial"/>
          <w:lang w:val="en-US"/>
        </w:rPr>
        <w:lastRenderedPageBreak/>
        <w:t xml:space="preserve">Sakellariou, D., </w:t>
      </w:r>
      <w:r w:rsidR="2902A43B" w:rsidRPr="00104DAF">
        <w:rPr>
          <w:rFonts w:eastAsia="Arial" w:cs="Arial"/>
          <w:lang w:val="en-US"/>
        </w:rPr>
        <w:t xml:space="preserve">Algado, S. (2006). </w:t>
      </w:r>
      <w:r w:rsidR="2902A43B" w:rsidRPr="00104DAF">
        <w:rPr>
          <w:rFonts w:eastAsia="Arial" w:cs="Arial"/>
          <w:i/>
          <w:iCs/>
          <w:lang w:val="en-US"/>
        </w:rPr>
        <w:t>Sexuality and occupational therapy: exploring the link</w:t>
      </w:r>
      <w:r w:rsidR="2902A43B" w:rsidRPr="00104DAF">
        <w:rPr>
          <w:rFonts w:eastAsia="Arial" w:cs="Arial"/>
          <w:lang w:val="en-US"/>
        </w:rPr>
        <w:t>. The British Journal of Occupational Therapy, 69(8), 350-356.</w:t>
      </w:r>
    </w:p>
    <w:p w:rsidR="009600B0" w:rsidRPr="00104DAF" w:rsidRDefault="009600B0" w:rsidP="00CE5E76">
      <w:pPr>
        <w:spacing w:line="312" w:lineRule="auto"/>
        <w:rPr>
          <w:rFonts w:eastAsia="Arial" w:cs="Arial"/>
          <w:lang w:val="en-US"/>
        </w:rPr>
      </w:pPr>
    </w:p>
    <w:p w:rsidR="009600B0" w:rsidRPr="00486D6E" w:rsidRDefault="2902A43B" w:rsidP="00CE5E76">
      <w:pPr>
        <w:spacing w:line="312" w:lineRule="auto"/>
        <w:rPr>
          <w:rFonts w:eastAsia="Arial" w:cs="Arial"/>
        </w:rPr>
      </w:pPr>
      <w:r w:rsidRPr="00104DAF">
        <w:rPr>
          <w:rFonts w:eastAsia="Arial" w:cs="Arial"/>
          <w:lang w:val="en-US"/>
        </w:rPr>
        <w:t xml:space="preserve">Sengupta, S., Davis, S., &amp; Stubbs, B. (2008). </w:t>
      </w:r>
      <w:r w:rsidRPr="00104DAF">
        <w:rPr>
          <w:rFonts w:eastAsia="Arial" w:cs="Arial"/>
          <w:i/>
          <w:iCs/>
          <w:lang w:val="en-US"/>
        </w:rPr>
        <w:t>Let's talk about sexuality: Whose responsibility is it?</w:t>
      </w:r>
      <w:r w:rsidRPr="00104DAF">
        <w:rPr>
          <w:rFonts w:eastAsia="Arial" w:cs="Arial"/>
          <w:lang w:val="en-US"/>
        </w:rPr>
        <w:t xml:space="preserve">. </w:t>
      </w:r>
      <w:r w:rsidR="00D42B31" w:rsidRPr="00486D6E">
        <w:rPr>
          <w:rFonts w:eastAsia="Arial" w:cs="Arial"/>
        </w:rPr>
        <w:t>International Journal of Therapy &amp; Rehabilitation. pp. 286-287.</w:t>
      </w:r>
    </w:p>
    <w:p w:rsidR="009600B0" w:rsidRPr="00486D6E" w:rsidRDefault="009600B0" w:rsidP="00CE5E76">
      <w:pPr>
        <w:spacing w:line="312" w:lineRule="auto"/>
        <w:rPr>
          <w:rFonts w:eastAsia="Arial" w:cs="Arial"/>
        </w:rPr>
      </w:pPr>
    </w:p>
    <w:p w:rsidR="00293DB1" w:rsidRPr="00104DAF" w:rsidRDefault="00C80FF3" w:rsidP="00CE5E76">
      <w:pPr>
        <w:spacing w:line="312" w:lineRule="auto"/>
      </w:pPr>
      <w:r w:rsidRPr="00486D6E">
        <w:t xml:space="preserve">Steultjens, E.M.J., Cup, E.H.C., Zajec, J., Hees, S. van. </w:t>
      </w:r>
      <w:r w:rsidR="2902A43B" w:rsidRPr="00104DAF">
        <w:t xml:space="preserve">(2013). </w:t>
      </w:r>
      <w:r w:rsidR="2902A43B" w:rsidRPr="00104DAF">
        <w:rPr>
          <w:i/>
          <w:iCs/>
        </w:rPr>
        <w:t>Ergotherapierichtlijn CVA</w:t>
      </w:r>
      <w:r w:rsidR="2902A43B" w:rsidRPr="00104DAF">
        <w:t>. Nijmegen/Utrecht. Hogeschool van Arnhem en Nijmegen/Ergotherapie Nederland.</w:t>
      </w:r>
    </w:p>
    <w:p w:rsidR="00F27225" w:rsidRPr="00104DAF" w:rsidRDefault="00F27225" w:rsidP="00CE5E76">
      <w:pPr>
        <w:spacing w:line="312" w:lineRule="auto"/>
      </w:pPr>
    </w:p>
    <w:p w:rsidR="00B03799" w:rsidRPr="00104DAF" w:rsidRDefault="2902A43B" w:rsidP="00CE5E76">
      <w:pPr>
        <w:spacing w:line="312" w:lineRule="auto"/>
        <w:rPr>
          <w:rFonts w:eastAsia="Arial,Times New Roman" w:cs="Arial,Times New Roman"/>
          <w:b/>
          <w:bCs/>
        </w:rPr>
      </w:pPr>
      <w:r w:rsidRPr="00104DAF">
        <w:rPr>
          <w:rFonts w:eastAsia="Arial,Times New Roman" w:cs="Arial,Times New Roman"/>
        </w:rPr>
        <w:t>Verhoef, J. A. C., Kuiper, C. H. Z., Neijenhuis, C. A. M., Dekker-van Doorn, C. M., &amp;</w:t>
      </w:r>
      <w:r w:rsidR="005A117B">
        <w:rPr>
          <w:rFonts w:eastAsia="Arial,Times New Roman" w:cs="Arial,Times New Roman"/>
        </w:rPr>
        <w:t xml:space="preserve"> </w:t>
      </w:r>
      <w:r w:rsidRPr="00104DAF">
        <w:rPr>
          <w:rFonts w:eastAsia="Arial,Times New Roman" w:cs="Arial,Times New Roman"/>
        </w:rPr>
        <w:t xml:space="preserve">Rosendal, H. (2016). </w:t>
      </w:r>
      <w:r w:rsidRPr="00104DAF">
        <w:rPr>
          <w:rFonts w:eastAsia="Arial,Times New Roman" w:cs="Arial,Times New Roman"/>
          <w:i/>
          <w:iCs/>
        </w:rPr>
        <w:t xml:space="preserve">ZorgBasics: Praktijkgericht onderzoek. </w:t>
      </w:r>
      <w:r w:rsidRPr="00104DAF">
        <w:rPr>
          <w:rFonts w:eastAsia="Arial,Times New Roman" w:cs="Arial,Times New Roman"/>
        </w:rPr>
        <w:t>Amsterdam: Boom uitgevers</w:t>
      </w:r>
      <w:r w:rsidRPr="00104DAF">
        <w:rPr>
          <w:rFonts w:eastAsia="Arial,Times New Roman" w:cs="Arial,Times New Roman"/>
          <w:b/>
          <w:bCs/>
        </w:rPr>
        <w:t>.</w:t>
      </w:r>
    </w:p>
    <w:p w:rsidR="00B03799" w:rsidRPr="00104DAF" w:rsidRDefault="00B03799" w:rsidP="00CE5E76">
      <w:pPr>
        <w:spacing w:line="312" w:lineRule="auto"/>
      </w:pPr>
    </w:p>
    <w:p w:rsidR="00B03799" w:rsidRPr="00104DAF" w:rsidRDefault="2902A43B" w:rsidP="00CE5E76">
      <w:pPr>
        <w:spacing w:line="312" w:lineRule="auto"/>
        <w:rPr>
          <w:rFonts w:eastAsia="Arial,Times New Roman" w:cs="Arial,Times New Roman"/>
          <w:lang w:val="en-US"/>
        </w:rPr>
      </w:pPr>
      <w:r w:rsidRPr="00104DAF">
        <w:rPr>
          <w:rFonts w:eastAsia="Arial,Times New Roman" w:cs="Arial,Times New Roman"/>
        </w:rPr>
        <w:t xml:space="preserve">Verhoeven, N. (2014). </w:t>
      </w:r>
      <w:r w:rsidRPr="00104DAF">
        <w:rPr>
          <w:rFonts w:eastAsia="Arial,Times New Roman" w:cs="Arial,Times New Roman"/>
          <w:i/>
          <w:iCs/>
        </w:rPr>
        <w:t xml:space="preserve">Wat is onderzoek?: praktijkboek methoden en technieken voor het hoger onderwijs </w:t>
      </w:r>
      <w:r w:rsidRPr="00104DAF">
        <w:rPr>
          <w:rFonts w:eastAsia="Arial,Times New Roman" w:cs="Arial,Times New Roman"/>
        </w:rPr>
        <w:t>(5</w:t>
      </w:r>
      <w:r w:rsidRPr="00104DAF">
        <w:rPr>
          <w:rFonts w:eastAsia="Arial,Times New Roman" w:cs="Arial,Times New Roman"/>
          <w:vertAlign w:val="superscript"/>
        </w:rPr>
        <w:t>e</w:t>
      </w:r>
      <w:r w:rsidRPr="00104DAF">
        <w:rPr>
          <w:rFonts w:eastAsia="Arial,Times New Roman" w:cs="Arial,Times New Roman"/>
        </w:rPr>
        <w:t xml:space="preserve"> druk). </w:t>
      </w:r>
      <w:r w:rsidRPr="00104DAF">
        <w:rPr>
          <w:rFonts w:eastAsia="Arial,Times New Roman" w:cs="Arial,Times New Roman"/>
          <w:lang w:val="en-US"/>
        </w:rPr>
        <w:t>Den Haag: Uitgeverij Boom Lemma.</w:t>
      </w:r>
    </w:p>
    <w:p w:rsidR="00415FD2" w:rsidRPr="00104DAF" w:rsidRDefault="00415FD2" w:rsidP="00CE5E76">
      <w:pPr>
        <w:spacing w:line="312" w:lineRule="auto"/>
        <w:rPr>
          <w:rFonts w:eastAsia="Times New Roman" w:cs="Arial"/>
          <w:lang w:val="en-US"/>
        </w:rPr>
      </w:pPr>
    </w:p>
    <w:p w:rsidR="007E66FF" w:rsidRPr="00104DAF" w:rsidRDefault="2902A43B" w:rsidP="00CE5E76">
      <w:pPr>
        <w:spacing w:line="312" w:lineRule="auto"/>
        <w:rPr>
          <w:rFonts w:eastAsia="Arial,Times New Roman" w:cs="Arial,Times New Roman"/>
          <w:lang w:val="en-US"/>
        </w:rPr>
      </w:pPr>
      <w:r w:rsidRPr="00104DAF">
        <w:rPr>
          <w:rFonts w:eastAsia="Arial,Times New Roman" w:cs="Arial,Times New Roman"/>
          <w:lang w:val="en-US"/>
        </w:rPr>
        <w:t>WHO</w:t>
      </w:r>
      <w:r w:rsidR="005A117B">
        <w:rPr>
          <w:rFonts w:eastAsia="Arial,Times New Roman" w:cs="Arial,Times New Roman"/>
          <w:lang w:val="en-US"/>
        </w:rPr>
        <w:t>.</w:t>
      </w:r>
      <w:r w:rsidRPr="00104DAF">
        <w:rPr>
          <w:rFonts w:eastAsia="Arial,Times New Roman" w:cs="Arial,Times New Roman"/>
          <w:lang w:val="en-US"/>
        </w:rPr>
        <w:t xml:space="preserve"> (2010). </w:t>
      </w:r>
      <w:r w:rsidRPr="00104DAF">
        <w:rPr>
          <w:rFonts w:eastAsia="Arial,Times New Roman" w:cs="Arial,Times New Roman"/>
          <w:i/>
          <w:iCs/>
          <w:lang w:val="en-US"/>
        </w:rPr>
        <w:t>Standards for sexuality education in Europe</w:t>
      </w:r>
      <w:r w:rsidRPr="00104DAF">
        <w:rPr>
          <w:rFonts w:eastAsia="Arial,Times New Roman" w:cs="Arial,Times New Roman"/>
          <w:lang w:val="en-US"/>
        </w:rPr>
        <w:t xml:space="preserve">. </w:t>
      </w:r>
      <w:r w:rsidRPr="00104DAF">
        <w:rPr>
          <w:rFonts w:eastAsia="Arial,Times New Roman" w:cs="Arial,Times New Roman"/>
          <w:i/>
          <w:iCs/>
          <w:lang w:val="en-US"/>
        </w:rPr>
        <w:t>A framework for policy makers, educational and health authorities and specialists</w:t>
      </w:r>
      <w:r w:rsidRPr="00104DAF">
        <w:rPr>
          <w:rFonts w:eastAsia="Arial,Times New Roman" w:cs="Arial,Times New Roman"/>
          <w:lang w:val="en-US"/>
        </w:rPr>
        <w:t>. Keulen: WHO Regional Office for Europe and BZgA.</w:t>
      </w:r>
    </w:p>
    <w:p w:rsidR="007E66FF" w:rsidRPr="00104DAF" w:rsidRDefault="00005C4D" w:rsidP="00CE5E76">
      <w:pPr>
        <w:spacing w:line="312" w:lineRule="auto"/>
        <w:rPr>
          <w:rFonts w:eastAsia="Arial,Times New Roman" w:cs="Arial,Times New Roman"/>
        </w:rPr>
      </w:pPr>
      <w:r w:rsidRPr="006E1C96">
        <w:rPr>
          <w:lang w:val="en-US"/>
        </w:rPr>
        <w:br/>
      </w:r>
      <w:r w:rsidR="2902A43B" w:rsidRPr="006E1C96">
        <w:rPr>
          <w:rFonts w:eastAsia="Arial,Times New Roman" w:cs="Arial,Times New Roman"/>
          <w:lang w:val="en-US"/>
        </w:rPr>
        <w:t xml:space="preserve">Wouters, C. (1995). </w:t>
      </w:r>
      <w:r w:rsidR="2902A43B" w:rsidRPr="00104DAF">
        <w:rPr>
          <w:rFonts w:eastAsia="Arial,Times New Roman" w:cs="Arial,Times New Roman"/>
          <w:i/>
          <w:iCs/>
        </w:rPr>
        <w:t>De lustbalans van liefde</w:t>
      </w:r>
      <w:r w:rsidR="00CE5E76">
        <w:rPr>
          <w:rFonts w:eastAsia="Arial,Times New Roman" w:cs="Arial,Times New Roman"/>
          <w:i/>
          <w:iCs/>
        </w:rPr>
        <w:t xml:space="preserve"> </w:t>
      </w:r>
      <w:r w:rsidR="2902A43B" w:rsidRPr="00104DAF">
        <w:rPr>
          <w:rFonts w:eastAsia="Arial,Times New Roman" w:cs="Arial,Times New Roman"/>
          <w:i/>
          <w:iCs/>
        </w:rPr>
        <w:t>en</w:t>
      </w:r>
      <w:r w:rsidR="00CE5E76">
        <w:rPr>
          <w:rFonts w:eastAsia="Arial,Times New Roman" w:cs="Arial,Times New Roman"/>
          <w:i/>
          <w:iCs/>
        </w:rPr>
        <w:t xml:space="preserve"> </w:t>
      </w:r>
      <w:r w:rsidR="2902A43B" w:rsidRPr="00104DAF">
        <w:rPr>
          <w:rFonts w:eastAsia="Arial,Times New Roman" w:cs="Arial,Times New Roman"/>
          <w:i/>
          <w:iCs/>
        </w:rPr>
        <w:t>seks: Ontwikkelingen</w:t>
      </w:r>
      <w:r w:rsidR="00CE5E76">
        <w:rPr>
          <w:rFonts w:eastAsia="Arial,Times New Roman" w:cs="Arial,Times New Roman"/>
          <w:i/>
          <w:iCs/>
        </w:rPr>
        <w:t xml:space="preserve"> </w:t>
      </w:r>
      <w:r w:rsidR="2902A43B" w:rsidRPr="00104DAF">
        <w:rPr>
          <w:rFonts w:eastAsia="Arial,Times New Roman" w:cs="Arial,Times New Roman"/>
          <w:i/>
          <w:iCs/>
        </w:rPr>
        <w:t>sinds de seksuele</w:t>
      </w:r>
      <w:r w:rsidR="00CE5E76">
        <w:rPr>
          <w:rFonts w:eastAsia="Arial,Times New Roman" w:cs="Arial,Times New Roman"/>
          <w:i/>
          <w:iCs/>
        </w:rPr>
        <w:t xml:space="preserve"> </w:t>
      </w:r>
      <w:r w:rsidR="2902A43B" w:rsidRPr="00104DAF">
        <w:rPr>
          <w:rFonts w:eastAsia="Arial,Times New Roman" w:cs="Arial,Times New Roman"/>
          <w:i/>
          <w:iCs/>
        </w:rPr>
        <w:t>revolutie</w:t>
      </w:r>
      <w:r w:rsidR="2902A43B" w:rsidRPr="00104DAF">
        <w:rPr>
          <w:rFonts w:eastAsia="Arial,Times New Roman" w:cs="Arial,Times New Roman"/>
        </w:rPr>
        <w:t xml:space="preserve">. </w:t>
      </w:r>
      <w:r w:rsidR="2902A43B" w:rsidRPr="00934654">
        <w:rPr>
          <w:rFonts w:eastAsia="Arial,Times New Roman" w:cs="Arial,Times New Roman"/>
        </w:rPr>
        <w:t>Amsterdams</w:t>
      </w:r>
      <w:r w:rsidR="00CE5E76">
        <w:rPr>
          <w:rFonts w:eastAsia="Arial,Times New Roman" w:cs="Arial,Times New Roman"/>
        </w:rPr>
        <w:t xml:space="preserve"> </w:t>
      </w:r>
      <w:r w:rsidR="2902A43B" w:rsidRPr="00934654">
        <w:rPr>
          <w:rFonts w:eastAsia="Arial,Times New Roman" w:cs="Arial,Times New Roman"/>
        </w:rPr>
        <w:t>Sociologisch</w:t>
      </w:r>
      <w:r w:rsidR="00CE5E76">
        <w:rPr>
          <w:rFonts w:eastAsia="Arial,Times New Roman" w:cs="Arial,Times New Roman"/>
        </w:rPr>
        <w:t xml:space="preserve"> </w:t>
      </w:r>
      <w:r w:rsidR="2902A43B" w:rsidRPr="00934654">
        <w:rPr>
          <w:rFonts w:eastAsia="Arial,Times New Roman" w:cs="Arial,Times New Roman"/>
        </w:rPr>
        <w:t xml:space="preserve">Tijdschrift, </w:t>
      </w:r>
      <w:r w:rsidR="2902A43B" w:rsidRPr="00104DAF">
        <w:rPr>
          <w:rFonts w:eastAsia="Arial,Times New Roman" w:cs="Arial,Times New Roman"/>
        </w:rPr>
        <w:t>22 (2).</w:t>
      </w:r>
    </w:p>
    <w:p w:rsidR="007E66FF" w:rsidRDefault="007E66FF" w:rsidP="007A5076">
      <w:pPr>
        <w:spacing w:line="312" w:lineRule="auto"/>
        <w:rPr>
          <w:rFonts w:eastAsia="Times New Roman" w:cs="Arial"/>
        </w:rPr>
      </w:pPr>
    </w:p>
    <w:p w:rsidR="007E66FF" w:rsidRDefault="007E66FF" w:rsidP="007A5076">
      <w:pPr>
        <w:spacing w:line="312" w:lineRule="auto"/>
        <w:rPr>
          <w:rFonts w:eastAsia="Times New Roman" w:cs="Arial"/>
        </w:rPr>
      </w:pPr>
    </w:p>
    <w:p w:rsidR="007E66FF" w:rsidRDefault="007E66FF" w:rsidP="007A5076">
      <w:pPr>
        <w:spacing w:line="312" w:lineRule="auto"/>
        <w:rPr>
          <w:rFonts w:eastAsia="Times New Roman" w:cs="Arial"/>
        </w:rPr>
      </w:pPr>
    </w:p>
    <w:p w:rsidR="00BB1FF0" w:rsidRPr="00934654" w:rsidRDefault="00BB1FF0" w:rsidP="007A5076">
      <w:pPr>
        <w:spacing w:line="312" w:lineRule="auto"/>
        <w:rPr>
          <w:rFonts w:eastAsia="Times New Roman" w:cs="Arial"/>
        </w:rPr>
      </w:pPr>
      <w:r w:rsidRPr="00934654">
        <w:rPr>
          <w:rFonts w:eastAsia="Times New Roman" w:cs="Arial"/>
        </w:rPr>
        <w:br w:type="page"/>
      </w:r>
    </w:p>
    <w:p w:rsidR="008253F3" w:rsidRDefault="008253F3" w:rsidP="00EA6DBA">
      <w:pPr>
        <w:pStyle w:val="Kop1"/>
        <w:numPr>
          <w:ilvl w:val="0"/>
          <w:numId w:val="16"/>
        </w:numPr>
        <w:spacing w:before="0" w:line="312" w:lineRule="auto"/>
        <w:ind w:left="0" w:firstLine="0"/>
        <w:rPr>
          <w:rFonts w:asciiTheme="minorHAnsi" w:eastAsiaTheme="minorEastAsia" w:hAnsiTheme="minorHAnsi" w:cstheme="minorBidi"/>
          <w:color w:val="auto"/>
          <w:sz w:val="22"/>
          <w:szCs w:val="22"/>
        </w:rPr>
      </w:pPr>
      <w:bookmarkStart w:id="39" w:name="_Toc485731358"/>
      <w:r w:rsidRPr="686D25BF">
        <w:rPr>
          <w:rFonts w:asciiTheme="minorHAnsi" w:eastAsiaTheme="minorEastAsia" w:hAnsiTheme="minorHAnsi" w:cstheme="minorBidi"/>
          <w:color w:val="auto"/>
          <w:sz w:val="22"/>
          <w:szCs w:val="22"/>
        </w:rPr>
        <w:lastRenderedPageBreak/>
        <w:t>Bijlagen</w:t>
      </w:r>
      <w:bookmarkEnd w:id="39"/>
    </w:p>
    <w:p w:rsidR="00683FB4" w:rsidRPr="00683FB4" w:rsidRDefault="00683FB4" w:rsidP="007A5076">
      <w:pPr>
        <w:spacing w:line="312" w:lineRule="auto"/>
      </w:pPr>
    </w:p>
    <w:p w:rsidR="00FE5977" w:rsidRPr="0041260F" w:rsidRDefault="00FE5977" w:rsidP="007A5076">
      <w:pPr>
        <w:spacing w:line="312" w:lineRule="auto"/>
      </w:pPr>
      <w:r w:rsidRPr="0041260F">
        <w:t>Bijlage 1</w:t>
      </w:r>
      <w:r w:rsidR="005219E6">
        <w:t xml:space="preserve"> informa</w:t>
      </w:r>
      <w:r w:rsidR="00861614">
        <w:t>tiebrief deelnemers focusgroep docenten</w:t>
      </w:r>
      <w:r w:rsidR="00011E20">
        <w:tab/>
      </w:r>
      <w:r w:rsidR="00011E20">
        <w:tab/>
      </w:r>
      <w:r w:rsidR="00011E20">
        <w:tab/>
      </w:r>
      <w:r w:rsidR="00011E20">
        <w:tab/>
        <w:t xml:space="preserve">pagina </w:t>
      </w:r>
      <w:r w:rsidR="000054E4">
        <w:t>3</w:t>
      </w:r>
      <w:r w:rsidR="00F03A7F">
        <w:t>2</w:t>
      </w:r>
    </w:p>
    <w:p w:rsidR="00FE5977" w:rsidRPr="0041260F" w:rsidRDefault="00FE5977" w:rsidP="007A5076">
      <w:pPr>
        <w:spacing w:line="312" w:lineRule="auto"/>
      </w:pPr>
      <w:r w:rsidRPr="0041260F">
        <w:t>Bijlage 2</w:t>
      </w:r>
      <w:r w:rsidR="00861614">
        <w:t xml:space="preserve"> informatiebrief deelnemers focusgroep studenten</w:t>
      </w:r>
      <w:r w:rsidR="00011E20">
        <w:tab/>
      </w:r>
      <w:r w:rsidR="00011E20">
        <w:tab/>
      </w:r>
      <w:r w:rsidR="00011E20">
        <w:tab/>
      </w:r>
      <w:r w:rsidR="00011E20">
        <w:tab/>
        <w:t>pagina</w:t>
      </w:r>
      <w:r w:rsidR="00F03A7F">
        <w:t xml:space="preserve"> 33</w:t>
      </w:r>
    </w:p>
    <w:p w:rsidR="00FE5977" w:rsidRPr="0041260F" w:rsidRDefault="00FE5977" w:rsidP="007A5076">
      <w:pPr>
        <w:spacing w:line="312" w:lineRule="auto"/>
      </w:pPr>
      <w:r w:rsidRPr="0041260F">
        <w:t>Bijlage 3</w:t>
      </w:r>
      <w:r w:rsidR="00861614">
        <w:t xml:space="preserve"> informed consent formulier</w:t>
      </w:r>
      <w:r w:rsidR="00861614">
        <w:tab/>
      </w:r>
      <w:r w:rsidR="00011E20">
        <w:tab/>
      </w:r>
      <w:r w:rsidR="00011E20">
        <w:tab/>
      </w:r>
      <w:r w:rsidR="00011E20">
        <w:tab/>
      </w:r>
      <w:r w:rsidR="00011E20">
        <w:tab/>
      </w:r>
      <w:r w:rsidR="00011E20">
        <w:tab/>
      </w:r>
      <w:r w:rsidR="00011E20">
        <w:tab/>
        <w:t>pagina</w:t>
      </w:r>
      <w:r w:rsidR="00F03A7F">
        <w:t xml:space="preserve"> 34</w:t>
      </w:r>
    </w:p>
    <w:p w:rsidR="00FE5977" w:rsidRPr="0041260F" w:rsidRDefault="00FE5977" w:rsidP="007A5076">
      <w:pPr>
        <w:spacing w:line="312" w:lineRule="auto"/>
      </w:pPr>
      <w:r w:rsidRPr="0041260F">
        <w:t>Bijlage 4</w:t>
      </w:r>
      <w:r w:rsidR="005219E6">
        <w:t xml:space="preserve"> interviewguide</w:t>
      </w:r>
      <w:r w:rsidR="00011E20">
        <w:tab/>
      </w:r>
      <w:r w:rsidR="00011E20">
        <w:tab/>
      </w:r>
      <w:r w:rsidR="00011E20">
        <w:tab/>
      </w:r>
      <w:r w:rsidR="00011E20">
        <w:tab/>
      </w:r>
      <w:r w:rsidR="00011E20">
        <w:tab/>
      </w:r>
      <w:r w:rsidR="00011E20">
        <w:tab/>
      </w:r>
      <w:r w:rsidR="00011E20">
        <w:tab/>
      </w:r>
      <w:r w:rsidR="00011E20">
        <w:tab/>
        <w:t>pagina</w:t>
      </w:r>
      <w:r w:rsidR="00F03A7F">
        <w:t xml:space="preserve"> 35</w:t>
      </w:r>
    </w:p>
    <w:p w:rsidR="005219E6" w:rsidRDefault="00FE5977" w:rsidP="007A5076">
      <w:pPr>
        <w:spacing w:line="312" w:lineRule="auto"/>
      </w:pPr>
      <w:r w:rsidRPr="0041260F">
        <w:t>Bijlage 5</w:t>
      </w:r>
      <w:r w:rsidR="000F7600">
        <w:t xml:space="preserve"> </w:t>
      </w:r>
      <w:r w:rsidR="005219E6">
        <w:t>beslisboom ethische commissie</w:t>
      </w:r>
      <w:r w:rsidR="005219E6">
        <w:tab/>
      </w:r>
      <w:r w:rsidR="005219E6">
        <w:tab/>
      </w:r>
      <w:r w:rsidR="005219E6">
        <w:tab/>
      </w:r>
      <w:r w:rsidR="005219E6">
        <w:tab/>
      </w:r>
      <w:r w:rsidR="005219E6">
        <w:tab/>
      </w:r>
      <w:r w:rsidR="005219E6">
        <w:tab/>
        <w:t>pagina</w:t>
      </w:r>
      <w:r w:rsidR="00F03A7F">
        <w:t xml:space="preserve"> 37</w:t>
      </w:r>
    </w:p>
    <w:p w:rsidR="00FE5977" w:rsidRDefault="005219E6" w:rsidP="007A5076">
      <w:pPr>
        <w:spacing w:line="312" w:lineRule="auto"/>
      </w:pPr>
      <w:r>
        <w:t xml:space="preserve">Bijlage 6 </w:t>
      </w:r>
      <w:r w:rsidR="00BC78C6">
        <w:t>PLISSIT model</w:t>
      </w:r>
      <w:r w:rsidR="00CE5E76">
        <w:tab/>
      </w:r>
      <w:r w:rsidR="00CE5E76">
        <w:tab/>
      </w:r>
      <w:r w:rsidR="00011E20">
        <w:tab/>
      </w:r>
      <w:r w:rsidR="000F7600">
        <w:tab/>
      </w:r>
      <w:r w:rsidR="000F7600">
        <w:tab/>
      </w:r>
      <w:r w:rsidR="000F7600">
        <w:tab/>
      </w:r>
      <w:r w:rsidR="000F7600">
        <w:tab/>
      </w:r>
      <w:r w:rsidR="000F7600">
        <w:tab/>
      </w:r>
      <w:r w:rsidR="000F7600">
        <w:tab/>
      </w:r>
      <w:r w:rsidR="00011E20">
        <w:t>pagina</w:t>
      </w:r>
      <w:r w:rsidR="00F03A7F">
        <w:t xml:space="preserve"> 38</w:t>
      </w:r>
    </w:p>
    <w:p w:rsidR="005219E6" w:rsidRDefault="005219E6" w:rsidP="007A5076">
      <w:pPr>
        <w:spacing w:line="312" w:lineRule="auto"/>
      </w:pPr>
    </w:p>
    <w:p w:rsidR="005219E6" w:rsidRDefault="005219E6" w:rsidP="007A5076">
      <w:pPr>
        <w:spacing w:line="312" w:lineRule="auto"/>
      </w:pPr>
    </w:p>
    <w:p w:rsidR="005219E6" w:rsidRPr="0041260F" w:rsidRDefault="005219E6" w:rsidP="007A5076">
      <w:pPr>
        <w:spacing w:line="312" w:lineRule="auto"/>
      </w:pPr>
    </w:p>
    <w:p w:rsidR="004C2489" w:rsidRDefault="004C2489" w:rsidP="007A5076">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4C2489" w:rsidRDefault="004C2489" w:rsidP="00B03799">
      <w:pPr>
        <w:spacing w:line="312" w:lineRule="auto"/>
      </w:pPr>
    </w:p>
    <w:p w:rsidR="00262BB8" w:rsidRDefault="00262BB8" w:rsidP="00B03799">
      <w:pPr>
        <w:spacing w:line="312" w:lineRule="auto"/>
      </w:pPr>
    </w:p>
    <w:p w:rsidR="00262BB8" w:rsidRDefault="00262BB8" w:rsidP="00B03799">
      <w:pPr>
        <w:spacing w:line="312" w:lineRule="auto"/>
      </w:pPr>
    </w:p>
    <w:p w:rsidR="00262BB8" w:rsidRDefault="00262BB8" w:rsidP="00B03799">
      <w:pPr>
        <w:spacing w:line="312" w:lineRule="auto"/>
      </w:pPr>
    </w:p>
    <w:p w:rsidR="00262BB8" w:rsidRDefault="00262BB8" w:rsidP="00B03799">
      <w:pPr>
        <w:spacing w:line="312" w:lineRule="auto"/>
      </w:pPr>
    </w:p>
    <w:p w:rsidR="00262BB8" w:rsidRDefault="00262BB8" w:rsidP="00B03799">
      <w:pPr>
        <w:spacing w:line="312" w:lineRule="auto"/>
      </w:pPr>
    </w:p>
    <w:p w:rsidR="00262BB8" w:rsidRDefault="00262BB8" w:rsidP="00B03799">
      <w:pPr>
        <w:spacing w:line="312" w:lineRule="auto"/>
      </w:pPr>
    </w:p>
    <w:p w:rsidR="00262BB8" w:rsidRDefault="00262BB8" w:rsidP="00B03799">
      <w:pPr>
        <w:spacing w:line="312" w:lineRule="auto"/>
      </w:pPr>
    </w:p>
    <w:p w:rsidR="008D08B6" w:rsidRDefault="008D08B6" w:rsidP="00B03799">
      <w:pPr>
        <w:spacing w:line="312" w:lineRule="auto"/>
      </w:pPr>
    </w:p>
    <w:p w:rsidR="008D08B6" w:rsidRDefault="008D08B6" w:rsidP="00B03799">
      <w:pPr>
        <w:spacing w:line="312" w:lineRule="auto"/>
      </w:pPr>
    </w:p>
    <w:p w:rsidR="008D08B6" w:rsidRDefault="008D08B6" w:rsidP="00B03799">
      <w:pPr>
        <w:spacing w:line="312" w:lineRule="auto"/>
      </w:pPr>
    </w:p>
    <w:p w:rsidR="00262BB8" w:rsidRDefault="00262BB8" w:rsidP="00B03799">
      <w:pPr>
        <w:spacing w:line="312" w:lineRule="auto"/>
      </w:pPr>
    </w:p>
    <w:p w:rsidR="009A6EC6" w:rsidRDefault="009A6EC6" w:rsidP="686D25BF">
      <w:pPr>
        <w:pStyle w:val="Kop2"/>
        <w:rPr>
          <w:rFonts w:asciiTheme="minorHAnsi" w:eastAsiaTheme="minorEastAsia" w:hAnsiTheme="minorHAnsi" w:cstheme="minorBidi"/>
          <w:color w:val="auto"/>
          <w:sz w:val="22"/>
          <w:szCs w:val="22"/>
        </w:rPr>
      </w:pPr>
      <w:bookmarkStart w:id="40" w:name="_Toc485731359"/>
      <w:r w:rsidRPr="686D25BF">
        <w:rPr>
          <w:rFonts w:asciiTheme="minorHAnsi" w:eastAsiaTheme="minorEastAsia" w:hAnsiTheme="minorHAnsi" w:cstheme="minorBidi"/>
          <w:color w:val="auto"/>
          <w:sz w:val="22"/>
          <w:szCs w:val="22"/>
        </w:rPr>
        <w:t>Bijlage 1</w:t>
      </w:r>
      <w:r w:rsidR="00D44DD7">
        <w:rPr>
          <w:rFonts w:asciiTheme="minorHAnsi" w:eastAsiaTheme="minorEastAsia" w:hAnsiTheme="minorHAnsi" w:cstheme="minorBidi"/>
          <w:color w:val="auto"/>
          <w:sz w:val="22"/>
          <w:szCs w:val="22"/>
        </w:rPr>
        <w:tab/>
      </w:r>
      <w:r w:rsidR="00D44DD7" w:rsidRPr="686D25BF">
        <w:rPr>
          <w:rFonts w:asciiTheme="minorHAnsi" w:eastAsiaTheme="minorEastAsia" w:hAnsiTheme="minorHAnsi" w:cstheme="minorBidi"/>
          <w:color w:val="auto"/>
          <w:sz w:val="22"/>
          <w:szCs w:val="22"/>
        </w:rPr>
        <w:t>I</w:t>
      </w:r>
      <w:r w:rsidR="00262BB8" w:rsidRPr="686D25BF">
        <w:rPr>
          <w:rFonts w:asciiTheme="minorHAnsi" w:eastAsiaTheme="minorEastAsia" w:hAnsiTheme="minorHAnsi" w:cstheme="minorBidi"/>
          <w:color w:val="auto"/>
          <w:sz w:val="22"/>
          <w:szCs w:val="22"/>
        </w:rPr>
        <w:t>nformatiebrief deelnemers</w:t>
      </w:r>
      <w:r w:rsidR="00861614">
        <w:rPr>
          <w:rFonts w:asciiTheme="minorHAnsi" w:eastAsiaTheme="minorEastAsia" w:hAnsiTheme="minorHAnsi" w:cstheme="minorBidi"/>
          <w:color w:val="auto"/>
          <w:sz w:val="22"/>
          <w:szCs w:val="22"/>
        </w:rPr>
        <w:t xml:space="preserve"> focusgroep docenten</w:t>
      </w:r>
      <w:bookmarkEnd w:id="40"/>
    </w:p>
    <w:p w:rsidR="00262BB8" w:rsidRDefault="00262BB8" w:rsidP="00262BB8"/>
    <w:p w:rsidR="00262BB8" w:rsidRDefault="686D25BF" w:rsidP="686D25BF">
      <w:pPr>
        <w:spacing w:line="312" w:lineRule="auto"/>
        <w:rPr>
          <w:rFonts w:ascii="Calibri" w:eastAsia="Calibri" w:hAnsi="Calibri" w:cs="Calibri"/>
        </w:rPr>
      </w:pPr>
      <w:r w:rsidRPr="686D25BF">
        <w:rPr>
          <w:rFonts w:ascii="Calibri" w:eastAsia="Calibri" w:hAnsi="Calibri" w:cs="Calibri"/>
          <w:u w:val="single"/>
        </w:rPr>
        <w:t>Onderwerp</w:t>
      </w:r>
      <w:r w:rsidRPr="686D25BF">
        <w:rPr>
          <w:rFonts w:ascii="Calibri" w:eastAsia="Calibri" w:hAnsi="Calibri" w:cs="Calibri"/>
        </w:rPr>
        <w:t>: uitnodiging en informatie met betrekking tot ons praktijkgericht onderzoek.</w:t>
      </w:r>
    </w:p>
    <w:p w:rsidR="00262BB8" w:rsidRDefault="00262BB8" w:rsidP="00262BB8">
      <w:pPr>
        <w:spacing w:line="312" w:lineRule="auto"/>
      </w:pPr>
    </w:p>
    <w:p w:rsidR="00262BB8" w:rsidRDefault="686D25BF" w:rsidP="686D25BF">
      <w:pPr>
        <w:spacing w:line="312" w:lineRule="auto"/>
        <w:rPr>
          <w:rFonts w:ascii="Calibri" w:eastAsia="Calibri" w:hAnsi="Calibri" w:cs="Calibri"/>
        </w:rPr>
      </w:pPr>
      <w:r w:rsidRPr="686D25BF">
        <w:rPr>
          <w:rFonts w:ascii="Calibri" w:eastAsia="Calibri" w:hAnsi="Calibri" w:cs="Calibri"/>
        </w:rPr>
        <w:t xml:space="preserve">Beste docent aan de opleiding ergotherapie, </w:t>
      </w:r>
    </w:p>
    <w:p w:rsidR="00262BB8" w:rsidRDefault="00262BB8" w:rsidP="00262BB8">
      <w:pPr>
        <w:spacing w:line="312" w:lineRule="auto"/>
      </w:pPr>
    </w:p>
    <w:p w:rsidR="00262BB8" w:rsidRDefault="2902A43B" w:rsidP="2902A43B">
      <w:pPr>
        <w:spacing w:line="312" w:lineRule="auto"/>
        <w:rPr>
          <w:rFonts w:ascii="Calibri" w:eastAsia="Calibri" w:hAnsi="Calibri" w:cs="Calibri"/>
        </w:rPr>
      </w:pPr>
      <w:r w:rsidRPr="2902A43B">
        <w:rPr>
          <w:rFonts w:ascii="Calibri" w:eastAsia="Calibri" w:hAnsi="Calibri" w:cs="Calibri"/>
        </w:rPr>
        <w:t xml:space="preserve">Recent heeft u via onze opdrachtgever, M. Kaijen, een flyer ontvangen met informatie over </w:t>
      </w:r>
      <w:r w:rsidR="00010CDA">
        <w:rPr>
          <w:rFonts w:ascii="Calibri" w:eastAsia="Calibri" w:hAnsi="Calibri" w:cs="Calibri"/>
        </w:rPr>
        <w:t>ons praktijkgericht onderzoek, s</w:t>
      </w:r>
      <w:r w:rsidRPr="2902A43B">
        <w:rPr>
          <w:rFonts w:ascii="Calibri" w:eastAsia="Calibri" w:hAnsi="Calibri" w:cs="Calibri"/>
        </w:rPr>
        <w:t xml:space="preserve">eksualiteit binnen de ergotherapie, en over ons als junioronderzoekers. Met deze brief willen we u uitnodigen voor deelname aan een focusgroep. </w:t>
      </w:r>
    </w:p>
    <w:p w:rsidR="00A32DE3" w:rsidRDefault="00A32DE3" w:rsidP="00262BB8">
      <w:pPr>
        <w:spacing w:line="312" w:lineRule="auto"/>
        <w:rPr>
          <w:rFonts w:ascii="Calibri" w:eastAsia="Calibri" w:hAnsi="Calibri" w:cs="Calibri"/>
        </w:rPr>
      </w:pPr>
    </w:p>
    <w:p w:rsidR="00262BB8" w:rsidRDefault="686D25BF" w:rsidP="686D25BF">
      <w:pPr>
        <w:spacing w:line="312" w:lineRule="auto"/>
        <w:rPr>
          <w:rFonts w:ascii="Calibri" w:eastAsia="Calibri" w:hAnsi="Calibri" w:cs="Calibri"/>
        </w:rPr>
      </w:pPr>
      <w:r w:rsidRPr="686D25BF">
        <w:rPr>
          <w:rFonts w:ascii="Calibri" w:eastAsia="Calibri" w:hAnsi="Calibri" w:cs="Calibri"/>
        </w:rPr>
        <w:t xml:space="preserve">Wij doen onderzoek naar de visie van, in uw geval, docenten van de opleiding Ergotherapie aan de Hogeschool Arnhem en Nijmegen. Daarnaast verzamelen wij visies van studenten aan deze opleiding. </w:t>
      </w:r>
    </w:p>
    <w:p w:rsidR="00A32DE3" w:rsidRDefault="00A32DE3" w:rsidP="00262BB8">
      <w:pPr>
        <w:spacing w:line="312" w:lineRule="auto"/>
      </w:pPr>
    </w:p>
    <w:p w:rsidR="00262BB8" w:rsidRDefault="2902A43B" w:rsidP="00262BB8">
      <w:pPr>
        <w:spacing w:line="312" w:lineRule="auto"/>
      </w:pPr>
      <w:r>
        <w:t>Wij willen door middel van focusgroep-interviews,</w:t>
      </w:r>
      <w:r w:rsidR="00EB7575">
        <w:t xml:space="preserve"> </w:t>
      </w:r>
      <w:r>
        <w:t xml:space="preserve">meningen van de </w:t>
      </w:r>
      <w:r w:rsidR="002F3E00">
        <w:t>deelnemers</w:t>
      </w:r>
      <w:r>
        <w:t xml:space="preserve"> in kaart brengen en onderlinge dialogen tussen de </w:t>
      </w:r>
      <w:r w:rsidR="002F3E00">
        <w:t>deelnemers</w:t>
      </w:r>
      <w:r>
        <w:t xml:space="preserve"> stimuleren. Hiervoor hebben wij uw hulp nodig. </w:t>
      </w:r>
    </w:p>
    <w:p w:rsidR="00262BB8" w:rsidRDefault="00262BB8" w:rsidP="00262BB8">
      <w:pPr>
        <w:spacing w:line="312" w:lineRule="auto"/>
      </w:pPr>
    </w:p>
    <w:p w:rsidR="00262BB8" w:rsidRDefault="686D25BF" w:rsidP="00262BB8">
      <w:pPr>
        <w:spacing w:line="312" w:lineRule="auto"/>
      </w:pPr>
      <w:r>
        <w:t xml:space="preserve">Wat is uw rol in dit onderzoek? U bent één van de objectief geselecteerde deelnemers aan de focusgroep docenten. Wij zouden het erg op prijs stellen als u aan het onderzoek zou willen deelnemen. U hoeft zich op het focusgroep-interview niet voor te bereiden. In samenwerking met het secretariaat van de opleiding is er een datum en tijd gezocht, waarop u ruimte in uw agenda zou hebben om deel te nemen. Wij zouden het op prijs stellen als u deze datum en tijd in uw agenda voor ons onderzoek zou willen noteren. Het gaat om maandag 21 november 2016 van 12:00 tot 13:00 uur. Binnenkort ontvangt u van ons een tweede mail met het gereserveerde lokaal. </w:t>
      </w:r>
    </w:p>
    <w:p w:rsidR="00262BB8" w:rsidRDefault="00262BB8" w:rsidP="00262BB8">
      <w:pPr>
        <w:spacing w:line="312" w:lineRule="auto"/>
      </w:pPr>
    </w:p>
    <w:p w:rsidR="00262BB8" w:rsidRDefault="2902A43B" w:rsidP="00262BB8">
      <w:pPr>
        <w:spacing w:line="312" w:lineRule="auto"/>
      </w:pPr>
      <w:r>
        <w:t>Voorafgaand aan de bijeenkomst zal u worden gevraagd een formulier (</w:t>
      </w:r>
      <w:r w:rsidRPr="005133DA">
        <w:rPr>
          <w:i/>
        </w:rPr>
        <w:t>informed consent</w:t>
      </w:r>
      <w:r>
        <w:t>) te ondertekenen waarin u aangeeft akkoord te gaan met het opnemen van zowel geluid als beeld van het gesprek. Nadat de gegevens door ons anoniem in het onderzoek zijn verwerkt, zullen de opnames gewist worden.</w:t>
      </w:r>
    </w:p>
    <w:p w:rsidR="00262BB8" w:rsidRDefault="00262BB8" w:rsidP="00262BB8">
      <w:pPr>
        <w:spacing w:line="312" w:lineRule="auto"/>
      </w:pPr>
    </w:p>
    <w:p w:rsidR="00262BB8" w:rsidRDefault="686D25BF" w:rsidP="00262BB8">
      <w:pPr>
        <w:spacing w:line="312" w:lineRule="auto"/>
      </w:pPr>
      <w:r w:rsidRPr="686D25BF">
        <w:rPr>
          <w:rFonts w:ascii="Calibri" w:eastAsia="Calibri" w:hAnsi="Calibri" w:cs="Calibri"/>
        </w:rPr>
        <w:t xml:space="preserve">Heeft u vragen, dan kunt u altijd per mail contact met ons opnemen. Wij streven ernaar om de mail z.s.m. te beantwoorden. Het mailadres is: </w:t>
      </w:r>
      <w:r w:rsidRPr="00CE5E76">
        <w:rPr>
          <w:rFonts w:ascii="Calibri" w:eastAsia="Calibri" w:hAnsi="Calibri" w:cs="Calibri"/>
        </w:rPr>
        <w:t>pose1617@gmail.com</w:t>
      </w:r>
    </w:p>
    <w:p w:rsidR="00262BB8" w:rsidRDefault="00262BB8" w:rsidP="00262BB8">
      <w:pPr>
        <w:spacing w:line="312" w:lineRule="auto"/>
      </w:pPr>
    </w:p>
    <w:p w:rsidR="00262BB8" w:rsidRDefault="686D25BF" w:rsidP="686D25BF">
      <w:pPr>
        <w:spacing w:line="312" w:lineRule="auto"/>
        <w:rPr>
          <w:rFonts w:ascii="Calibri" w:eastAsia="Calibri" w:hAnsi="Calibri" w:cs="Calibri"/>
        </w:rPr>
      </w:pPr>
      <w:r w:rsidRPr="686D25BF">
        <w:rPr>
          <w:rFonts w:ascii="Calibri" w:eastAsia="Calibri" w:hAnsi="Calibri" w:cs="Calibri"/>
        </w:rPr>
        <w:t xml:space="preserve">We hopen van harte op uw medewerking aan dit onderzoek. Als tegenprestatie wordt er tijdens de focusgroep voor een versnapering gezorgd. </w:t>
      </w:r>
    </w:p>
    <w:p w:rsidR="00262BB8" w:rsidRDefault="00262BB8" w:rsidP="00262BB8">
      <w:pPr>
        <w:spacing w:line="312" w:lineRule="auto"/>
      </w:pPr>
    </w:p>
    <w:p w:rsidR="00262BB8" w:rsidRDefault="686D25BF" w:rsidP="686D25BF">
      <w:pPr>
        <w:spacing w:line="312" w:lineRule="auto"/>
        <w:rPr>
          <w:rFonts w:ascii="Calibri" w:eastAsia="Calibri" w:hAnsi="Calibri" w:cs="Calibri"/>
        </w:rPr>
      </w:pPr>
      <w:r w:rsidRPr="686D25BF">
        <w:rPr>
          <w:rFonts w:ascii="Calibri" w:eastAsia="Calibri" w:hAnsi="Calibri" w:cs="Calibri"/>
        </w:rPr>
        <w:t xml:space="preserve">Met vriendelijke groet, </w:t>
      </w:r>
    </w:p>
    <w:p w:rsidR="00262BB8" w:rsidRDefault="00262BB8" w:rsidP="00262BB8">
      <w:pPr>
        <w:spacing w:line="312" w:lineRule="auto"/>
      </w:pPr>
    </w:p>
    <w:p w:rsidR="00262BB8" w:rsidRDefault="2902A43B" w:rsidP="00262BB8">
      <w:pPr>
        <w:spacing w:line="312" w:lineRule="auto"/>
        <w:rPr>
          <w:rFonts w:ascii="Calibri" w:eastAsia="Calibri" w:hAnsi="Calibri" w:cs="Calibri"/>
        </w:rPr>
      </w:pPr>
      <w:r w:rsidRPr="2902A43B">
        <w:rPr>
          <w:rFonts w:ascii="Calibri" w:eastAsia="Calibri" w:hAnsi="Calibri" w:cs="Calibri"/>
        </w:rPr>
        <w:t>Dian van Helfteren, John Leppers, Ruby Tholen en Tara Briels.</w:t>
      </w:r>
    </w:p>
    <w:p w:rsidR="00262BB8" w:rsidRDefault="00262BB8" w:rsidP="00262BB8">
      <w:pPr>
        <w:spacing w:line="312" w:lineRule="auto"/>
        <w:rPr>
          <w:rFonts w:ascii="Calibri" w:eastAsia="Calibri" w:hAnsi="Calibri" w:cs="Calibri"/>
        </w:rPr>
      </w:pPr>
    </w:p>
    <w:p w:rsidR="00262BB8" w:rsidRPr="00262BB8" w:rsidRDefault="00262BB8" w:rsidP="00262BB8"/>
    <w:p w:rsidR="009A6EC6" w:rsidRDefault="009A6EC6">
      <w:pPr>
        <w:rPr>
          <w:rFonts w:eastAsiaTheme="majorEastAsia" w:cstheme="majorBidi"/>
          <w:b/>
          <w:bCs/>
        </w:rPr>
      </w:pPr>
      <w:r>
        <w:br w:type="page"/>
      </w:r>
    </w:p>
    <w:p w:rsidR="00861614" w:rsidRDefault="009A6EC6" w:rsidP="00861614">
      <w:pPr>
        <w:pStyle w:val="Kop2"/>
        <w:rPr>
          <w:rFonts w:asciiTheme="minorHAnsi" w:eastAsiaTheme="minorEastAsia" w:hAnsiTheme="minorHAnsi" w:cstheme="minorBidi"/>
          <w:color w:val="auto"/>
          <w:sz w:val="22"/>
          <w:szCs w:val="22"/>
        </w:rPr>
      </w:pPr>
      <w:bookmarkStart w:id="41" w:name="_Toc485731360"/>
      <w:r w:rsidRPr="686D25BF">
        <w:rPr>
          <w:rFonts w:asciiTheme="minorHAnsi" w:eastAsiaTheme="minorEastAsia" w:hAnsiTheme="minorHAnsi" w:cstheme="minorBidi"/>
          <w:color w:val="auto"/>
          <w:sz w:val="22"/>
          <w:szCs w:val="22"/>
        </w:rPr>
        <w:lastRenderedPageBreak/>
        <w:t>Bijlage 2</w:t>
      </w:r>
      <w:r w:rsidR="00861614">
        <w:rPr>
          <w:rFonts w:asciiTheme="minorHAnsi" w:eastAsiaTheme="minorEastAsia" w:hAnsiTheme="minorHAnsi" w:cstheme="minorBidi"/>
          <w:color w:val="auto"/>
          <w:sz w:val="22"/>
          <w:szCs w:val="22"/>
        </w:rPr>
        <w:t xml:space="preserve"> </w:t>
      </w:r>
      <w:r w:rsidR="00861614" w:rsidRPr="686D25BF">
        <w:rPr>
          <w:rFonts w:asciiTheme="minorHAnsi" w:eastAsiaTheme="minorEastAsia" w:hAnsiTheme="minorHAnsi" w:cstheme="minorBidi"/>
          <w:color w:val="auto"/>
          <w:sz w:val="22"/>
          <w:szCs w:val="22"/>
        </w:rPr>
        <w:t>Informatiebrief deelnemers</w:t>
      </w:r>
      <w:r w:rsidR="00861614">
        <w:rPr>
          <w:rFonts w:asciiTheme="minorHAnsi" w:eastAsiaTheme="minorEastAsia" w:hAnsiTheme="minorHAnsi" w:cstheme="minorBidi"/>
          <w:color w:val="auto"/>
          <w:sz w:val="22"/>
          <w:szCs w:val="22"/>
        </w:rPr>
        <w:t xml:space="preserve"> focusgroep studenten</w:t>
      </w:r>
      <w:bookmarkEnd w:id="41"/>
    </w:p>
    <w:p w:rsidR="00861614" w:rsidRDefault="00861614" w:rsidP="00861614"/>
    <w:p w:rsidR="00861614" w:rsidRDefault="00861614" w:rsidP="00861614">
      <w:pPr>
        <w:spacing w:line="312" w:lineRule="auto"/>
        <w:rPr>
          <w:rFonts w:ascii="Calibri" w:eastAsia="Calibri" w:hAnsi="Calibri" w:cs="Calibri"/>
          <w:b/>
          <w:bCs/>
        </w:rPr>
      </w:pPr>
      <w:r w:rsidRPr="3FE837A8">
        <w:rPr>
          <w:rFonts w:ascii="Calibri" w:eastAsia="Calibri" w:hAnsi="Calibri" w:cs="Calibri"/>
          <w:b/>
          <w:bCs/>
        </w:rPr>
        <w:t>Informatiebrief</w:t>
      </w:r>
      <w:r w:rsidRPr="3FE837A8">
        <w:rPr>
          <w:rFonts w:ascii="Calibri" w:eastAsia="Calibri" w:hAnsi="Calibri" w:cs="Calibri"/>
        </w:rPr>
        <w:t xml:space="preserve"> </w:t>
      </w:r>
      <w:r>
        <w:rPr>
          <w:rFonts w:ascii="Calibri" w:eastAsia="Calibri" w:hAnsi="Calibri" w:cs="Calibri"/>
          <w:b/>
          <w:bCs/>
        </w:rPr>
        <w:t>s</w:t>
      </w:r>
      <w:r w:rsidRPr="3FE837A8">
        <w:rPr>
          <w:rFonts w:ascii="Calibri" w:eastAsia="Calibri" w:hAnsi="Calibri" w:cs="Calibri"/>
          <w:b/>
          <w:bCs/>
        </w:rPr>
        <w:t>tudenten</w:t>
      </w:r>
    </w:p>
    <w:p w:rsidR="00861614" w:rsidRDefault="00861614" w:rsidP="00861614">
      <w:pPr>
        <w:spacing w:line="312" w:lineRule="auto"/>
      </w:pPr>
    </w:p>
    <w:p w:rsidR="00861614" w:rsidRDefault="00861614" w:rsidP="00861614">
      <w:pPr>
        <w:spacing w:line="312" w:lineRule="auto"/>
        <w:rPr>
          <w:rFonts w:ascii="Calibri" w:eastAsia="Calibri" w:hAnsi="Calibri" w:cs="Calibri"/>
        </w:rPr>
      </w:pPr>
      <w:r w:rsidRPr="3FE837A8">
        <w:rPr>
          <w:rFonts w:ascii="Calibri" w:eastAsia="Calibri" w:hAnsi="Calibri" w:cs="Calibri"/>
          <w:u w:val="single"/>
        </w:rPr>
        <w:t>Onderwerp</w:t>
      </w:r>
      <w:r w:rsidRPr="00DE401E">
        <w:rPr>
          <w:rFonts w:ascii="Calibri" w:eastAsia="Calibri" w:hAnsi="Calibri" w:cs="Calibri"/>
        </w:rPr>
        <w:t>: uitnodiging en informatie</w:t>
      </w:r>
      <w:r w:rsidRPr="3FE837A8">
        <w:rPr>
          <w:rFonts w:ascii="Calibri" w:eastAsia="Calibri" w:hAnsi="Calibri" w:cs="Calibri"/>
        </w:rPr>
        <w:t xml:space="preserve"> </w:t>
      </w:r>
      <w:r>
        <w:rPr>
          <w:rFonts w:ascii="Calibri" w:eastAsia="Calibri" w:hAnsi="Calibri" w:cs="Calibri"/>
        </w:rPr>
        <w:t xml:space="preserve">met betrekking tot ons </w:t>
      </w:r>
      <w:r w:rsidRPr="3FE837A8">
        <w:rPr>
          <w:rFonts w:ascii="Calibri" w:eastAsia="Calibri" w:hAnsi="Calibri" w:cs="Calibri"/>
        </w:rPr>
        <w:t>praktijk</w:t>
      </w:r>
      <w:r>
        <w:rPr>
          <w:rFonts w:ascii="Calibri" w:eastAsia="Calibri" w:hAnsi="Calibri" w:cs="Calibri"/>
        </w:rPr>
        <w:t>gericht</w:t>
      </w:r>
      <w:r w:rsidRPr="3FE837A8">
        <w:rPr>
          <w:rFonts w:ascii="Calibri" w:eastAsia="Calibri" w:hAnsi="Calibri" w:cs="Calibri"/>
        </w:rPr>
        <w:t xml:space="preserve"> onderzoek</w:t>
      </w:r>
      <w:r>
        <w:rPr>
          <w:rFonts w:ascii="Calibri" w:eastAsia="Calibri" w:hAnsi="Calibri" w:cs="Calibri"/>
        </w:rPr>
        <w:t>.</w:t>
      </w:r>
    </w:p>
    <w:p w:rsidR="00861614" w:rsidRDefault="00861614" w:rsidP="00861614">
      <w:pPr>
        <w:spacing w:line="312" w:lineRule="auto"/>
      </w:pPr>
    </w:p>
    <w:p w:rsidR="00861614" w:rsidRDefault="00861614" w:rsidP="00861614">
      <w:pPr>
        <w:spacing w:line="312" w:lineRule="auto"/>
        <w:rPr>
          <w:rFonts w:ascii="Calibri" w:eastAsia="Calibri" w:hAnsi="Calibri" w:cs="Calibri"/>
        </w:rPr>
      </w:pPr>
      <w:r>
        <w:rPr>
          <w:rFonts w:ascii="Calibri" w:eastAsia="Calibri" w:hAnsi="Calibri" w:cs="Calibri"/>
        </w:rPr>
        <w:t>Beste student aan de opleiding e</w:t>
      </w:r>
      <w:r w:rsidRPr="3FE837A8">
        <w:rPr>
          <w:rFonts w:ascii="Calibri" w:eastAsia="Calibri" w:hAnsi="Calibri" w:cs="Calibri"/>
        </w:rPr>
        <w:t xml:space="preserve">rgotherapie, </w:t>
      </w:r>
    </w:p>
    <w:p w:rsidR="00861614" w:rsidRDefault="00861614" w:rsidP="00861614">
      <w:pPr>
        <w:spacing w:line="312" w:lineRule="auto"/>
      </w:pPr>
    </w:p>
    <w:p w:rsidR="00861614" w:rsidRDefault="00861614" w:rsidP="00861614">
      <w:pPr>
        <w:spacing w:line="312" w:lineRule="auto"/>
        <w:rPr>
          <w:rFonts w:ascii="Calibri" w:eastAsia="Calibri" w:hAnsi="Calibri" w:cs="Calibri"/>
        </w:rPr>
      </w:pPr>
      <w:r w:rsidRPr="3FE837A8">
        <w:rPr>
          <w:rFonts w:ascii="Calibri" w:eastAsia="Calibri" w:hAnsi="Calibri" w:cs="Calibri"/>
        </w:rPr>
        <w:t xml:space="preserve">Wij zijn </w:t>
      </w:r>
      <w:r>
        <w:rPr>
          <w:rFonts w:ascii="Calibri" w:eastAsia="Calibri" w:hAnsi="Calibri" w:cs="Calibri"/>
        </w:rPr>
        <w:t xml:space="preserve">Dian, </w:t>
      </w:r>
      <w:r w:rsidRPr="3FE837A8">
        <w:rPr>
          <w:rFonts w:ascii="Calibri" w:eastAsia="Calibri" w:hAnsi="Calibri" w:cs="Calibri"/>
        </w:rPr>
        <w:t xml:space="preserve">John, </w:t>
      </w:r>
      <w:r>
        <w:rPr>
          <w:rFonts w:ascii="Calibri" w:eastAsia="Calibri" w:hAnsi="Calibri" w:cs="Calibri"/>
        </w:rPr>
        <w:t xml:space="preserve">Ruby en </w:t>
      </w:r>
      <w:r w:rsidRPr="3FE837A8">
        <w:rPr>
          <w:rFonts w:ascii="Calibri" w:eastAsia="Calibri" w:hAnsi="Calibri" w:cs="Calibri"/>
        </w:rPr>
        <w:t>Tara</w:t>
      </w:r>
      <w:r>
        <w:rPr>
          <w:rFonts w:ascii="Calibri" w:eastAsia="Calibri" w:hAnsi="Calibri" w:cs="Calibri"/>
        </w:rPr>
        <w:t>,</w:t>
      </w:r>
      <w:r w:rsidRPr="3FE837A8">
        <w:rPr>
          <w:rFonts w:ascii="Calibri" w:eastAsia="Calibri" w:hAnsi="Calibri" w:cs="Calibri"/>
        </w:rPr>
        <w:t xml:space="preserve"> </w:t>
      </w:r>
      <w:r>
        <w:rPr>
          <w:rFonts w:ascii="Calibri" w:eastAsia="Calibri" w:hAnsi="Calibri" w:cs="Calibri"/>
        </w:rPr>
        <w:t>collega</w:t>
      </w:r>
      <w:r w:rsidRPr="3FE837A8">
        <w:rPr>
          <w:rFonts w:ascii="Calibri" w:eastAsia="Calibri" w:hAnsi="Calibri" w:cs="Calibri"/>
        </w:rPr>
        <w:t xml:space="preserve"> vierde jaars </w:t>
      </w:r>
      <w:r>
        <w:rPr>
          <w:rFonts w:ascii="Calibri" w:eastAsia="Calibri" w:hAnsi="Calibri" w:cs="Calibri"/>
        </w:rPr>
        <w:t xml:space="preserve">studenten </w:t>
      </w:r>
      <w:r w:rsidRPr="3FE837A8">
        <w:rPr>
          <w:rFonts w:ascii="Calibri" w:eastAsia="Calibri" w:hAnsi="Calibri" w:cs="Calibri"/>
        </w:rPr>
        <w:t xml:space="preserve">ergotherapie </w:t>
      </w:r>
      <w:r>
        <w:rPr>
          <w:rFonts w:ascii="Calibri" w:eastAsia="Calibri" w:hAnsi="Calibri" w:cs="Calibri"/>
        </w:rPr>
        <w:t>aan</w:t>
      </w:r>
      <w:r w:rsidRPr="3FE837A8">
        <w:rPr>
          <w:rFonts w:ascii="Calibri" w:eastAsia="Calibri" w:hAnsi="Calibri" w:cs="Calibri"/>
        </w:rPr>
        <w:t xml:space="preserve"> de Hogeschool </w:t>
      </w:r>
      <w:r>
        <w:rPr>
          <w:rFonts w:ascii="Calibri" w:eastAsia="Calibri" w:hAnsi="Calibri" w:cs="Calibri"/>
        </w:rPr>
        <w:t xml:space="preserve">van </w:t>
      </w:r>
      <w:r w:rsidRPr="3FE837A8">
        <w:rPr>
          <w:rFonts w:ascii="Calibri" w:eastAsia="Calibri" w:hAnsi="Calibri" w:cs="Calibri"/>
        </w:rPr>
        <w:t>Arnhem</w:t>
      </w:r>
      <w:r>
        <w:rPr>
          <w:rFonts w:ascii="Calibri" w:eastAsia="Calibri" w:hAnsi="Calibri" w:cs="Calibri"/>
        </w:rPr>
        <w:t xml:space="preserve"> en</w:t>
      </w:r>
      <w:r w:rsidRPr="3FE837A8">
        <w:rPr>
          <w:rFonts w:ascii="Calibri" w:eastAsia="Calibri" w:hAnsi="Calibri" w:cs="Calibri"/>
        </w:rPr>
        <w:t xml:space="preserve"> Nijmegen.</w:t>
      </w:r>
      <w:r>
        <w:rPr>
          <w:rFonts w:ascii="Calibri" w:eastAsia="Calibri" w:hAnsi="Calibri" w:cs="Calibri"/>
        </w:rPr>
        <w:t xml:space="preserve"> Voor ons </w:t>
      </w:r>
      <w:r w:rsidRPr="3FE837A8">
        <w:rPr>
          <w:rFonts w:ascii="Calibri" w:eastAsia="Calibri" w:hAnsi="Calibri" w:cs="Calibri"/>
        </w:rPr>
        <w:t>praktijk</w:t>
      </w:r>
      <w:r>
        <w:rPr>
          <w:rFonts w:ascii="Calibri" w:eastAsia="Calibri" w:hAnsi="Calibri" w:cs="Calibri"/>
        </w:rPr>
        <w:t xml:space="preserve">gericht </w:t>
      </w:r>
      <w:r w:rsidRPr="3FE837A8">
        <w:rPr>
          <w:rFonts w:ascii="Calibri" w:eastAsia="Calibri" w:hAnsi="Calibri" w:cs="Calibri"/>
        </w:rPr>
        <w:t xml:space="preserve">onderzoek doen wij onderzoek binnen de opleiding ergotherapie. </w:t>
      </w:r>
      <w:r>
        <w:rPr>
          <w:rFonts w:ascii="Calibri" w:eastAsia="Calibri" w:hAnsi="Calibri" w:cs="Calibri"/>
        </w:rPr>
        <w:t>Via deze brief willen we jullie uitnodigen voor deelname aan en informatie verstrekken over ons onderzoek.</w:t>
      </w:r>
    </w:p>
    <w:p w:rsidR="00861614" w:rsidRDefault="00861614" w:rsidP="00861614">
      <w:pPr>
        <w:spacing w:line="312" w:lineRule="auto"/>
        <w:rPr>
          <w:rFonts w:ascii="Calibri" w:eastAsia="Calibri" w:hAnsi="Calibri" w:cs="Calibri"/>
        </w:rPr>
      </w:pPr>
    </w:p>
    <w:p w:rsidR="00861614" w:rsidRDefault="00861614" w:rsidP="00861614">
      <w:pPr>
        <w:spacing w:line="312" w:lineRule="auto"/>
      </w:pPr>
      <w:r>
        <w:t>De aanleiding voor het onde</w:t>
      </w:r>
      <w:r w:rsidR="00010CDA">
        <w:t>rzoek ligt in het feit</w:t>
      </w:r>
      <w:r>
        <w:t xml:space="preserve"> dat er </w:t>
      </w:r>
      <w:r w:rsidRPr="00EF0B39">
        <w:t>aan sommige onderwerpen geen</w:t>
      </w:r>
      <w:r>
        <w:rPr>
          <w:color w:val="7030A0"/>
        </w:rPr>
        <w:t xml:space="preserve"> </w:t>
      </w:r>
      <w:r>
        <w:t>aandacht wordt besteed binnen onze opleiding. Wij willen onde</w:t>
      </w:r>
      <w:r w:rsidR="00010CDA">
        <w:t xml:space="preserve">rzoeken hoe dit door anderen wordt ervaren. </w:t>
      </w:r>
      <w:r>
        <w:t>Hiervoor willen wij met behulp van vijf foc</w:t>
      </w:r>
      <w:r w:rsidR="00010CDA">
        <w:t xml:space="preserve">usgroepen interviews afnemen om de meningen </w:t>
      </w:r>
      <w:r>
        <w:t>v</w:t>
      </w:r>
      <w:r w:rsidR="00010CDA">
        <w:t xml:space="preserve">an drie verschillende </w:t>
      </w:r>
      <w:r>
        <w:t>groepen in kaart brengen. Het gaat om de volgende focusgroepen: twee focusgroepen van acht studenten, één focusgroep van zes docenten en twee focusgroepen van zes alumni ergotherapie.</w:t>
      </w:r>
    </w:p>
    <w:p w:rsidR="00861614" w:rsidRDefault="00861614" w:rsidP="00861614">
      <w:pPr>
        <w:spacing w:line="312" w:lineRule="auto"/>
      </w:pPr>
    </w:p>
    <w:p w:rsidR="00861614" w:rsidRDefault="00861614" w:rsidP="00861614">
      <w:pPr>
        <w:spacing w:line="312" w:lineRule="auto"/>
      </w:pPr>
      <w:r>
        <w:t>Wat is nu jouw rol in dit onderzoek? Jij bent één van de objectief geselecteerde deelnemers aan de focusgroep studenten. Wij zouden het erg op prijs stellen als je aan ons onderzoek zou willen deelnemen. In de planning van de bijeenkomst hebben we zoveel mogelijk rekening gehouden met jullie schoolrooster.</w:t>
      </w:r>
    </w:p>
    <w:p w:rsidR="00861614" w:rsidRDefault="00861614" w:rsidP="00861614">
      <w:pPr>
        <w:spacing w:line="312" w:lineRule="auto"/>
      </w:pPr>
    </w:p>
    <w:p w:rsidR="00861614" w:rsidRDefault="00861614" w:rsidP="00861614">
      <w:pPr>
        <w:spacing w:line="312" w:lineRule="auto"/>
      </w:pPr>
      <w:r w:rsidRPr="00EF0B39">
        <w:t xml:space="preserve">De bijeenkomst zal plaatsvinden op </w:t>
      </w:r>
      <w:r>
        <w:t xml:space="preserve">24 november 2016 op de HAN in lokaal D 2.33 van 10:30 tot 11:30 uur. </w:t>
      </w:r>
      <w:r w:rsidRPr="00EF0B39">
        <w:t>Voorafgaand aan de bijeenkomst zal je worden gevraagd een formulier (informed consent) te ondertekenen waarin je aangeeft akkoord te gaan met het opnemen zowel van geluid als beeld van het gesprek. Nadat de gegevens door ons anoniem in het onderzoek zijn verwerkt, zullen</w:t>
      </w:r>
      <w:r>
        <w:t xml:space="preserve"> de opnames gewist worden.</w:t>
      </w:r>
    </w:p>
    <w:p w:rsidR="00861614" w:rsidRDefault="00861614" w:rsidP="00861614">
      <w:pPr>
        <w:spacing w:line="312" w:lineRule="auto"/>
      </w:pPr>
    </w:p>
    <w:p w:rsidR="00861614" w:rsidRDefault="00861614" w:rsidP="00861614">
      <w:pPr>
        <w:spacing w:line="312" w:lineRule="auto"/>
      </w:pPr>
      <w:r w:rsidRPr="3FE837A8">
        <w:rPr>
          <w:rFonts w:ascii="Calibri" w:eastAsia="Calibri" w:hAnsi="Calibri" w:cs="Calibri"/>
        </w:rPr>
        <w:t xml:space="preserve">Heb je </w:t>
      </w:r>
      <w:r>
        <w:rPr>
          <w:rFonts w:ascii="Calibri" w:eastAsia="Calibri" w:hAnsi="Calibri" w:cs="Calibri"/>
        </w:rPr>
        <w:t xml:space="preserve">al </w:t>
      </w:r>
      <w:r w:rsidRPr="3FE837A8">
        <w:rPr>
          <w:rFonts w:ascii="Calibri" w:eastAsia="Calibri" w:hAnsi="Calibri" w:cs="Calibri"/>
        </w:rPr>
        <w:t xml:space="preserve">vragen, dan kan je </w:t>
      </w:r>
      <w:r>
        <w:rPr>
          <w:rFonts w:ascii="Calibri" w:eastAsia="Calibri" w:hAnsi="Calibri" w:cs="Calibri"/>
        </w:rPr>
        <w:t>altijd</w:t>
      </w:r>
      <w:r w:rsidRPr="3FE837A8">
        <w:rPr>
          <w:rFonts w:ascii="Calibri" w:eastAsia="Calibri" w:hAnsi="Calibri" w:cs="Calibri"/>
        </w:rPr>
        <w:t xml:space="preserve"> </w:t>
      </w:r>
      <w:r>
        <w:rPr>
          <w:rFonts w:ascii="Calibri" w:eastAsia="Calibri" w:hAnsi="Calibri" w:cs="Calibri"/>
        </w:rPr>
        <w:t xml:space="preserve">per mail contact met ons opnemen. Wij streven ernaar om de mail z.s.m. te beantwoorden. Het mailadres is: </w:t>
      </w:r>
      <w:r w:rsidRPr="00861614">
        <w:rPr>
          <w:rFonts w:ascii="Calibri" w:eastAsia="Calibri" w:hAnsi="Calibri" w:cs="Calibri"/>
        </w:rPr>
        <w:t>pose1617@gmail.com</w:t>
      </w:r>
    </w:p>
    <w:p w:rsidR="00861614" w:rsidRDefault="00861614" w:rsidP="00861614">
      <w:pPr>
        <w:spacing w:line="312" w:lineRule="auto"/>
      </w:pPr>
    </w:p>
    <w:p w:rsidR="00861614" w:rsidRDefault="00861614" w:rsidP="00861614">
      <w:pPr>
        <w:spacing w:line="312" w:lineRule="auto"/>
        <w:rPr>
          <w:rFonts w:ascii="Calibri" w:eastAsia="Calibri" w:hAnsi="Calibri" w:cs="Calibri"/>
        </w:rPr>
      </w:pPr>
      <w:r w:rsidRPr="3FE837A8">
        <w:rPr>
          <w:rFonts w:ascii="Calibri" w:eastAsia="Calibri" w:hAnsi="Calibri" w:cs="Calibri"/>
        </w:rPr>
        <w:t xml:space="preserve">We hopen van harte op je medewerking aan dit onderzoek. </w:t>
      </w:r>
      <w:r>
        <w:rPr>
          <w:rFonts w:ascii="Calibri" w:eastAsia="Calibri" w:hAnsi="Calibri" w:cs="Calibri"/>
        </w:rPr>
        <w:t>Als tegenprestatie wordt er tijdens de focusgroep voor een versnapering gezorgd.</w:t>
      </w:r>
      <w:r w:rsidRPr="3FE837A8">
        <w:rPr>
          <w:rFonts w:ascii="Calibri" w:eastAsia="Calibri" w:hAnsi="Calibri" w:cs="Calibri"/>
        </w:rPr>
        <w:t xml:space="preserve"> </w:t>
      </w:r>
    </w:p>
    <w:p w:rsidR="00861614" w:rsidRDefault="00861614" w:rsidP="00861614">
      <w:pPr>
        <w:spacing w:line="312" w:lineRule="auto"/>
      </w:pPr>
    </w:p>
    <w:p w:rsidR="00861614" w:rsidRDefault="00861614" w:rsidP="00861614">
      <w:pPr>
        <w:spacing w:line="312" w:lineRule="auto"/>
        <w:rPr>
          <w:rFonts w:ascii="Calibri" w:eastAsia="Calibri" w:hAnsi="Calibri" w:cs="Calibri"/>
        </w:rPr>
      </w:pPr>
      <w:r w:rsidRPr="3FE837A8">
        <w:rPr>
          <w:rFonts w:ascii="Calibri" w:eastAsia="Calibri" w:hAnsi="Calibri" w:cs="Calibri"/>
        </w:rPr>
        <w:t xml:space="preserve">Met vriendelijke groet, </w:t>
      </w:r>
    </w:p>
    <w:p w:rsidR="00861614" w:rsidRDefault="00861614" w:rsidP="00861614">
      <w:pPr>
        <w:spacing w:line="312" w:lineRule="auto"/>
      </w:pPr>
    </w:p>
    <w:p w:rsidR="00861614" w:rsidRDefault="00861614" w:rsidP="00861614">
      <w:pPr>
        <w:spacing w:line="312" w:lineRule="auto"/>
      </w:pPr>
      <w:r>
        <w:rPr>
          <w:rFonts w:ascii="Calibri" w:eastAsia="Calibri" w:hAnsi="Calibri" w:cs="Calibri"/>
        </w:rPr>
        <w:t xml:space="preserve">Dian van Helfteren, </w:t>
      </w:r>
      <w:r w:rsidRPr="3FE837A8">
        <w:rPr>
          <w:rFonts w:ascii="Calibri" w:eastAsia="Calibri" w:hAnsi="Calibri" w:cs="Calibri"/>
        </w:rPr>
        <w:t xml:space="preserve">John Leppers, </w:t>
      </w:r>
      <w:r>
        <w:rPr>
          <w:rFonts w:ascii="Calibri" w:eastAsia="Calibri" w:hAnsi="Calibri" w:cs="Calibri"/>
        </w:rPr>
        <w:t xml:space="preserve">Ruby Tholen en </w:t>
      </w:r>
      <w:r w:rsidRPr="3FE837A8">
        <w:rPr>
          <w:rFonts w:ascii="Calibri" w:eastAsia="Calibri" w:hAnsi="Calibri" w:cs="Calibri"/>
        </w:rPr>
        <w:t>Tara Briels</w:t>
      </w:r>
      <w:r>
        <w:rPr>
          <w:rFonts w:ascii="Calibri" w:eastAsia="Calibri" w:hAnsi="Calibri" w:cs="Calibri"/>
        </w:rPr>
        <w:t>.</w:t>
      </w:r>
    </w:p>
    <w:p w:rsidR="00861614" w:rsidRDefault="00861614" w:rsidP="00861614"/>
    <w:p w:rsidR="00F03A7F" w:rsidRDefault="00F03A7F" w:rsidP="00861614"/>
    <w:p w:rsidR="00F03A7F" w:rsidRPr="00861614" w:rsidRDefault="00F03A7F" w:rsidP="00861614"/>
    <w:p w:rsidR="00861614" w:rsidRDefault="009A6EC6" w:rsidP="00861614">
      <w:pPr>
        <w:pStyle w:val="Kop2"/>
        <w:rPr>
          <w:rFonts w:asciiTheme="minorHAnsi" w:eastAsiaTheme="minorEastAsia" w:hAnsiTheme="minorHAnsi" w:cstheme="minorBidi"/>
          <w:color w:val="auto"/>
          <w:sz w:val="22"/>
          <w:szCs w:val="22"/>
        </w:rPr>
      </w:pPr>
      <w:bookmarkStart w:id="42" w:name="_Toc485731361"/>
      <w:r w:rsidRPr="686D25BF">
        <w:rPr>
          <w:rFonts w:asciiTheme="minorHAnsi" w:eastAsiaTheme="minorEastAsia" w:hAnsiTheme="minorHAnsi" w:cstheme="minorBidi"/>
          <w:color w:val="auto"/>
          <w:sz w:val="22"/>
          <w:szCs w:val="22"/>
        </w:rPr>
        <w:lastRenderedPageBreak/>
        <w:t>Bijlage 3</w:t>
      </w:r>
      <w:r w:rsidR="000054E4">
        <w:rPr>
          <w:rFonts w:asciiTheme="minorHAnsi" w:eastAsiaTheme="minorEastAsia" w:hAnsiTheme="minorHAnsi" w:cstheme="minorBidi"/>
          <w:color w:val="auto"/>
          <w:sz w:val="22"/>
          <w:szCs w:val="22"/>
        </w:rPr>
        <w:t xml:space="preserve"> </w:t>
      </w:r>
      <w:r w:rsidR="00861614" w:rsidRPr="686D25BF">
        <w:rPr>
          <w:rFonts w:asciiTheme="minorHAnsi" w:eastAsiaTheme="minorEastAsia" w:hAnsiTheme="minorHAnsi" w:cstheme="minorBidi"/>
          <w:color w:val="auto"/>
          <w:sz w:val="22"/>
          <w:szCs w:val="22"/>
        </w:rPr>
        <w:t>Informed consent</w:t>
      </w:r>
      <w:bookmarkEnd w:id="42"/>
    </w:p>
    <w:p w:rsidR="00861614" w:rsidRDefault="00861614" w:rsidP="00861614"/>
    <w:p w:rsidR="00861614" w:rsidRDefault="00861614" w:rsidP="00861614">
      <w:pPr>
        <w:spacing w:line="312" w:lineRule="auto"/>
        <w:rPr>
          <w:b/>
          <w:bCs/>
        </w:rPr>
      </w:pPr>
      <w:r w:rsidRPr="686D25BF">
        <w:rPr>
          <w:b/>
          <w:bCs/>
        </w:rPr>
        <w:t>Toestemmingsformulier respondent</w:t>
      </w:r>
    </w:p>
    <w:p w:rsidR="00861614" w:rsidRDefault="00861614" w:rsidP="00861614">
      <w:pPr>
        <w:spacing w:line="312" w:lineRule="auto"/>
        <w:rPr>
          <w:b/>
          <w:bCs/>
        </w:rPr>
      </w:pPr>
      <w:r>
        <w:br/>
      </w:r>
      <w:r w:rsidRPr="686D25BF">
        <w:rPr>
          <w:b/>
          <w:bCs/>
        </w:rPr>
        <w:t xml:space="preserve">Praktijkgericht onderzoek seksualiteit </w:t>
      </w:r>
    </w:p>
    <w:p w:rsidR="00861614" w:rsidRPr="007C493C" w:rsidRDefault="00861614" w:rsidP="00861614">
      <w:pPr>
        <w:spacing w:line="312" w:lineRule="auto"/>
        <w:rPr>
          <w:b/>
        </w:rPr>
      </w:pPr>
    </w:p>
    <w:p w:rsidR="00861614" w:rsidRPr="007C493C" w:rsidRDefault="00861614" w:rsidP="00861614">
      <w:pPr>
        <w:spacing w:line="312" w:lineRule="auto"/>
        <w:rPr>
          <w:i/>
          <w:iCs/>
        </w:rPr>
      </w:pPr>
      <w:r w:rsidRPr="686D25BF">
        <w:rPr>
          <w:i/>
          <w:iCs/>
        </w:rPr>
        <w:t>In te vullen door de respondent</w:t>
      </w:r>
    </w:p>
    <w:p w:rsidR="00861614" w:rsidRPr="007C493C" w:rsidRDefault="00861614" w:rsidP="00861614">
      <w:pPr>
        <w:pStyle w:val="Lijstalinea"/>
        <w:numPr>
          <w:ilvl w:val="0"/>
          <w:numId w:val="8"/>
        </w:numPr>
        <w:spacing w:line="312" w:lineRule="auto"/>
        <w:contextualSpacing w:val="0"/>
      </w:pPr>
      <w:r>
        <w:t xml:space="preserve">Ik heb de informatiebrief ontvangen en gelezen. Ik heb de mogelijkheid gehad om vragen te stellen en deze zijn ook naar vermogen voldoende beantwoord. </w:t>
      </w:r>
    </w:p>
    <w:p w:rsidR="00861614" w:rsidRPr="007C493C" w:rsidRDefault="00861614" w:rsidP="00861614">
      <w:pPr>
        <w:pStyle w:val="Lijstalinea"/>
        <w:numPr>
          <w:ilvl w:val="0"/>
          <w:numId w:val="8"/>
        </w:numPr>
        <w:spacing w:line="312" w:lineRule="auto"/>
        <w:contextualSpacing w:val="0"/>
      </w:pPr>
      <w:r>
        <w:t>Ik heb genoeg tijd gehad om te beslissen of ik meedoe. Ook ben ik me ervan bewust dat deelname geheel vrijwillig is. Ik kan op elk moment beslissen om me(zelf) terug te trekken en te stoppen met het onderzoek. Hiervoor hoef ik geen reden op te geven.</w:t>
      </w:r>
    </w:p>
    <w:p w:rsidR="00861614" w:rsidRPr="007C493C" w:rsidRDefault="00861614" w:rsidP="00861614">
      <w:pPr>
        <w:pStyle w:val="Lijstalinea"/>
        <w:numPr>
          <w:ilvl w:val="0"/>
          <w:numId w:val="8"/>
        </w:numPr>
        <w:spacing w:line="312" w:lineRule="auto"/>
        <w:contextualSpacing w:val="0"/>
      </w:pPr>
      <w:r>
        <w:t>Ik weet dat enkele personen mijn gegevens kunnen inzien. Deze personen staan vermeld in de informatiebrief.</w:t>
      </w:r>
    </w:p>
    <w:p w:rsidR="00861614" w:rsidRPr="007C493C" w:rsidRDefault="00861614" w:rsidP="00861614">
      <w:pPr>
        <w:pStyle w:val="Lijstalinea"/>
        <w:numPr>
          <w:ilvl w:val="0"/>
          <w:numId w:val="8"/>
        </w:numPr>
        <w:spacing w:line="312" w:lineRule="auto"/>
        <w:contextualSpacing w:val="0"/>
      </w:pPr>
      <w:r>
        <w:t>Ik geef toestemming voor het verzamelen en gebruiken van mijn gegevens voor de doelen die in de informatiebrief staan beschreven.</w:t>
      </w:r>
    </w:p>
    <w:p w:rsidR="00861614" w:rsidRPr="007C493C" w:rsidRDefault="00861614" w:rsidP="00861614">
      <w:pPr>
        <w:pStyle w:val="Lijstalinea"/>
        <w:numPr>
          <w:ilvl w:val="0"/>
          <w:numId w:val="8"/>
        </w:numPr>
        <w:spacing w:line="312" w:lineRule="auto"/>
        <w:contextualSpacing w:val="0"/>
      </w:pPr>
      <w:r>
        <w:t xml:space="preserve">Ik geef toestemming aan de onderzoekers om geluidsopname en beeldmateriaal op te nemen tijdens de deelname aan de focusgroep. Ik weet dat de opnames uitsluitend worden gebruikt voor doeleinden welke beschreven staan in de informatiebrief. </w:t>
      </w:r>
    </w:p>
    <w:p w:rsidR="00861614" w:rsidRDefault="00861614" w:rsidP="00861614">
      <w:pPr>
        <w:spacing w:line="312" w:lineRule="auto"/>
      </w:pPr>
      <w:r w:rsidRPr="007C493C">
        <w:t xml:space="preserve">Ik wil deelnemen aan de focusgroep en daarmee ook het </w:t>
      </w:r>
      <w:r>
        <w:t>praktijkonderzoek</w:t>
      </w:r>
      <w:r w:rsidRPr="007C493C">
        <w:tab/>
      </w:r>
      <w:r>
        <w:tab/>
      </w:r>
      <w:r>
        <w:tab/>
      </w:r>
      <w:r w:rsidRPr="007C493C">
        <w:t>JA/NEE</w:t>
      </w:r>
    </w:p>
    <w:tbl>
      <w:tblPr>
        <w:tblStyle w:val="Tabelraster"/>
        <w:tblW w:w="9462" w:type="dxa"/>
        <w:tblLook w:val="04A0"/>
      </w:tblPr>
      <w:tblGrid>
        <w:gridCol w:w="2980"/>
        <w:gridCol w:w="2629"/>
        <w:gridCol w:w="3853"/>
      </w:tblGrid>
      <w:tr w:rsidR="00861614" w:rsidRPr="007C493C" w:rsidTr="00861614">
        <w:trPr>
          <w:trHeight w:val="1140"/>
        </w:trPr>
        <w:tc>
          <w:tcPr>
            <w:tcW w:w="2980" w:type="dxa"/>
          </w:tcPr>
          <w:p w:rsidR="00861614" w:rsidRPr="007C493C" w:rsidRDefault="00861614" w:rsidP="00861614">
            <w:pPr>
              <w:spacing w:line="312" w:lineRule="auto"/>
            </w:pPr>
            <w:r>
              <w:t>Naam deelnemer:</w:t>
            </w:r>
          </w:p>
          <w:p w:rsidR="00861614" w:rsidRPr="007C493C" w:rsidRDefault="00861614" w:rsidP="00861614">
            <w:pPr>
              <w:spacing w:line="312" w:lineRule="auto"/>
            </w:pPr>
          </w:p>
          <w:p w:rsidR="00861614" w:rsidRPr="007C493C" w:rsidRDefault="00861614" w:rsidP="00861614">
            <w:pPr>
              <w:spacing w:line="312" w:lineRule="auto"/>
            </w:pPr>
          </w:p>
        </w:tc>
        <w:tc>
          <w:tcPr>
            <w:tcW w:w="2629" w:type="dxa"/>
          </w:tcPr>
          <w:p w:rsidR="00861614" w:rsidRPr="007C493C" w:rsidRDefault="00861614" w:rsidP="00861614">
            <w:pPr>
              <w:spacing w:line="312" w:lineRule="auto"/>
            </w:pPr>
            <w:r>
              <w:t>Datum:</w:t>
            </w:r>
          </w:p>
        </w:tc>
        <w:tc>
          <w:tcPr>
            <w:tcW w:w="3853" w:type="dxa"/>
          </w:tcPr>
          <w:p w:rsidR="00861614" w:rsidRPr="007C493C" w:rsidRDefault="00861614" w:rsidP="00861614">
            <w:pPr>
              <w:spacing w:line="312" w:lineRule="auto"/>
            </w:pPr>
            <w:r>
              <w:t>Handtekening:</w:t>
            </w:r>
          </w:p>
        </w:tc>
      </w:tr>
    </w:tbl>
    <w:p w:rsidR="00861614" w:rsidRPr="007C493C" w:rsidRDefault="00861614" w:rsidP="00861614">
      <w:pPr>
        <w:pBdr>
          <w:bottom w:val="single" w:sz="6" w:space="1" w:color="auto"/>
        </w:pBdr>
        <w:spacing w:line="312" w:lineRule="auto"/>
        <w:rPr>
          <w:i/>
        </w:rPr>
      </w:pPr>
    </w:p>
    <w:p w:rsidR="00861614" w:rsidRPr="007C493C" w:rsidRDefault="00861614" w:rsidP="00861614">
      <w:pPr>
        <w:spacing w:line="312" w:lineRule="auto"/>
        <w:rPr>
          <w:i/>
        </w:rPr>
      </w:pPr>
    </w:p>
    <w:p w:rsidR="00861614" w:rsidRPr="007C493C" w:rsidRDefault="00861614" w:rsidP="00861614">
      <w:pPr>
        <w:spacing w:line="312" w:lineRule="auto"/>
        <w:rPr>
          <w:i/>
          <w:iCs/>
        </w:rPr>
      </w:pPr>
      <w:r w:rsidRPr="686D25BF">
        <w:rPr>
          <w:i/>
          <w:iCs/>
        </w:rPr>
        <w:t>In te vullen door verantwoordelijke onderzoeker</w:t>
      </w:r>
    </w:p>
    <w:p w:rsidR="00861614" w:rsidRPr="007C493C" w:rsidRDefault="00861614" w:rsidP="00861614">
      <w:pPr>
        <w:pStyle w:val="Lijstalinea"/>
        <w:numPr>
          <w:ilvl w:val="0"/>
          <w:numId w:val="8"/>
        </w:numPr>
        <w:spacing w:line="312" w:lineRule="auto"/>
        <w:contextualSpacing w:val="0"/>
      </w:pPr>
      <w:r>
        <w:t>Ik verklaar dat ik de respondent volledig heb geïnformeerd over het praktijkonderzoek.</w:t>
      </w:r>
    </w:p>
    <w:p w:rsidR="00861614" w:rsidRPr="007C493C" w:rsidRDefault="00861614" w:rsidP="00861614">
      <w:pPr>
        <w:pStyle w:val="Lijstalinea"/>
        <w:numPr>
          <w:ilvl w:val="0"/>
          <w:numId w:val="8"/>
        </w:numPr>
        <w:spacing w:line="312" w:lineRule="auto"/>
        <w:contextualSpacing w:val="0"/>
      </w:pPr>
      <w:r>
        <w:t>Ik verklaar dat er zorgvuldig om wordt gegaan met de verkregen informatie van de respondent.</w:t>
      </w:r>
    </w:p>
    <w:p w:rsidR="00861614" w:rsidRPr="007C493C" w:rsidRDefault="00861614" w:rsidP="00861614">
      <w:pPr>
        <w:pStyle w:val="Lijstalinea"/>
        <w:numPr>
          <w:ilvl w:val="0"/>
          <w:numId w:val="8"/>
        </w:numPr>
        <w:spacing w:line="312" w:lineRule="auto"/>
        <w:contextualSpacing w:val="0"/>
      </w:pPr>
      <w:r>
        <w:t>Mocht de respondent vroegtijdig willen stoppen met zijn of haar deelname van het onderzoek, heeft dit geen gevolgen.</w:t>
      </w:r>
    </w:p>
    <w:p w:rsidR="00861614" w:rsidRPr="007C493C" w:rsidRDefault="00861614" w:rsidP="00861614">
      <w:pPr>
        <w:spacing w:line="312" w:lineRule="auto"/>
      </w:pPr>
    </w:p>
    <w:tbl>
      <w:tblPr>
        <w:tblStyle w:val="Tabelraster"/>
        <w:tblW w:w="9747" w:type="dxa"/>
        <w:tblLook w:val="04A0"/>
      </w:tblPr>
      <w:tblGrid>
        <w:gridCol w:w="3070"/>
        <w:gridCol w:w="3071"/>
        <w:gridCol w:w="3606"/>
      </w:tblGrid>
      <w:tr w:rsidR="00861614" w:rsidRPr="007C493C" w:rsidTr="00861614">
        <w:tc>
          <w:tcPr>
            <w:tcW w:w="3070" w:type="dxa"/>
          </w:tcPr>
          <w:p w:rsidR="00861614" w:rsidRPr="002C5F40" w:rsidRDefault="00861614" w:rsidP="00861614">
            <w:pPr>
              <w:spacing w:line="312" w:lineRule="auto"/>
              <w:rPr>
                <w:lang w:val="nl-NL"/>
              </w:rPr>
            </w:pPr>
            <w:r w:rsidRPr="686D25BF">
              <w:rPr>
                <w:lang w:val="nl-NL"/>
              </w:rPr>
              <w:t>Naamonderzoeker:</w:t>
            </w:r>
          </w:p>
          <w:p w:rsidR="00861614" w:rsidRPr="002C5F40" w:rsidRDefault="00861614" w:rsidP="00861614">
            <w:pPr>
              <w:spacing w:line="312" w:lineRule="auto"/>
              <w:rPr>
                <w:lang w:val="nl-NL"/>
              </w:rPr>
            </w:pPr>
            <w:r w:rsidRPr="2902A43B">
              <w:rPr>
                <w:lang w:val="nl-NL"/>
              </w:rPr>
              <w:t>Dian van Helfteren</w:t>
            </w:r>
          </w:p>
          <w:p w:rsidR="00861614" w:rsidRPr="002C5F40" w:rsidRDefault="00861614" w:rsidP="00861614">
            <w:pPr>
              <w:spacing w:line="312" w:lineRule="auto"/>
              <w:rPr>
                <w:lang w:val="nl-NL"/>
              </w:rPr>
            </w:pPr>
          </w:p>
          <w:p w:rsidR="00861614" w:rsidRPr="002C5F40" w:rsidRDefault="00861614" w:rsidP="00861614">
            <w:pPr>
              <w:spacing w:line="312" w:lineRule="auto"/>
              <w:rPr>
                <w:lang w:val="nl-NL"/>
              </w:rPr>
            </w:pPr>
            <w:r w:rsidRPr="686D25BF">
              <w:rPr>
                <w:lang w:val="nl-NL"/>
              </w:rPr>
              <w:t>John Leppers</w:t>
            </w:r>
          </w:p>
          <w:p w:rsidR="00861614" w:rsidRPr="002C5F40" w:rsidRDefault="00861614" w:rsidP="00861614">
            <w:pPr>
              <w:spacing w:line="312" w:lineRule="auto"/>
              <w:rPr>
                <w:lang w:val="nl-NL"/>
              </w:rPr>
            </w:pPr>
          </w:p>
          <w:p w:rsidR="00861614" w:rsidRPr="007C493C" w:rsidRDefault="00861614" w:rsidP="00861614">
            <w:pPr>
              <w:spacing w:line="312" w:lineRule="auto"/>
            </w:pPr>
            <w:r>
              <w:t>Ruby Tholen</w:t>
            </w:r>
          </w:p>
          <w:p w:rsidR="00861614" w:rsidRPr="007C493C" w:rsidRDefault="00861614" w:rsidP="00861614">
            <w:pPr>
              <w:spacing w:line="312" w:lineRule="auto"/>
            </w:pPr>
          </w:p>
          <w:p w:rsidR="00861614" w:rsidRPr="007C493C" w:rsidRDefault="00861614" w:rsidP="00861614">
            <w:pPr>
              <w:spacing w:line="312" w:lineRule="auto"/>
            </w:pPr>
            <w:r>
              <w:t>Tara Briels</w:t>
            </w:r>
          </w:p>
          <w:p w:rsidR="00861614" w:rsidRPr="007C493C" w:rsidRDefault="00861614" w:rsidP="00861614">
            <w:pPr>
              <w:spacing w:line="312" w:lineRule="auto"/>
            </w:pPr>
          </w:p>
        </w:tc>
        <w:tc>
          <w:tcPr>
            <w:tcW w:w="3071" w:type="dxa"/>
          </w:tcPr>
          <w:p w:rsidR="00861614" w:rsidRPr="007C493C" w:rsidRDefault="00861614" w:rsidP="00861614">
            <w:pPr>
              <w:spacing w:line="312" w:lineRule="auto"/>
            </w:pPr>
            <w:r>
              <w:t>Datum:</w:t>
            </w:r>
          </w:p>
        </w:tc>
        <w:tc>
          <w:tcPr>
            <w:tcW w:w="3606" w:type="dxa"/>
          </w:tcPr>
          <w:p w:rsidR="00861614" w:rsidRPr="007C493C" w:rsidRDefault="00861614" w:rsidP="00861614">
            <w:pPr>
              <w:spacing w:line="312" w:lineRule="auto"/>
            </w:pPr>
            <w:r>
              <w:t>Handtekening:</w:t>
            </w:r>
          </w:p>
        </w:tc>
      </w:tr>
    </w:tbl>
    <w:p w:rsidR="000054E4" w:rsidRDefault="000054E4" w:rsidP="686D25BF">
      <w:pPr>
        <w:pStyle w:val="Kop2"/>
        <w:rPr>
          <w:rFonts w:asciiTheme="minorHAnsi" w:eastAsiaTheme="minorEastAsia" w:hAnsiTheme="minorHAnsi" w:cstheme="minorBidi"/>
          <w:color w:val="auto"/>
          <w:sz w:val="22"/>
          <w:szCs w:val="22"/>
        </w:rPr>
      </w:pPr>
      <w:bookmarkStart w:id="43" w:name="_Toc485731362"/>
    </w:p>
    <w:p w:rsidR="008D08B6" w:rsidRPr="00BB1FF0" w:rsidRDefault="009A6EC6" w:rsidP="686D25BF">
      <w:pPr>
        <w:pStyle w:val="Kop2"/>
        <w:rPr>
          <w:rFonts w:asciiTheme="minorHAnsi" w:eastAsiaTheme="minorEastAsia" w:hAnsiTheme="minorHAnsi" w:cstheme="minorBidi"/>
          <w:color w:val="auto"/>
          <w:sz w:val="22"/>
          <w:szCs w:val="22"/>
        </w:rPr>
      </w:pPr>
      <w:r w:rsidRPr="686D25BF">
        <w:rPr>
          <w:rFonts w:asciiTheme="minorHAnsi" w:eastAsiaTheme="minorEastAsia" w:hAnsiTheme="minorHAnsi" w:cstheme="minorBidi"/>
          <w:color w:val="auto"/>
          <w:sz w:val="22"/>
          <w:szCs w:val="22"/>
        </w:rPr>
        <w:t xml:space="preserve">Bijlage </w:t>
      </w:r>
      <w:r w:rsidR="008D08B6" w:rsidRPr="686D25BF">
        <w:rPr>
          <w:rFonts w:asciiTheme="minorHAnsi" w:eastAsiaTheme="minorEastAsia" w:hAnsiTheme="minorHAnsi" w:cstheme="minorBidi"/>
          <w:color w:val="auto"/>
          <w:sz w:val="22"/>
          <w:szCs w:val="22"/>
        </w:rPr>
        <w:t>4</w:t>
      </w:r>
      <w:r w:rsidR="00D44DD7">
        <w:rPr>
          <w:rFonts w:asciiTheme="minorHAnsi" w:eastAsiaTheme="minorEastAsia" w:hAnsiTheme="minorHAnsi" w:cstheme="minorBidi"/>
          <w:color w:val="auto"/>
          <w:sz w:val="22"/>
          <w:szCs w:val="22"/>
        </w:rPr>
        <w:tab/>
      </w:r>
      <w:r w:rsidR="008D08B6" w:rsidRPr="686D25BF">
        <w:rPr>
          <w:rFonts w:asciiTheme="minorHAnsi" w:eastAsiaTheme="minorEastAsia" w:hAnsiTheme="minorHAnsi" w:cstheme="minorBidi"/>
          <w:color w:val="auto"/>
          <w:sz w:val="22"/>
          <w:szCs w:val="22"/>
        </w:rPr>
        <w:t>Interviewguide</w:t>
      </w:r>
      <w:bookmarkEnd w:id="43"/>
    </w:p>
    <w:p w:rsidR="008D08B6" w:rsidRDefault="008D08B6" w:rsidP="008D08B6">
      <w:pPr>
        <w:spacing w:line="312" w:lineRule="auto"/>
        <w:rPr>
          <w:b/>
        </w:rPr>
      </w:pPr>
    </w:p>
    <w:tbl>
      <w:tblPr>
        <w:tblStyle w:val="Tabelraster"/>
        <w:tblW w:w="0" w:type="auto"/>
        <w:tblLook w:val="0000"/>
      </w:tblPr>
      <w:tblGrid>
        <w:gridCol w:w="1926"/>
        <w:gridCol w:w="3649"/>
        <w:gridCol w:w="1445"/>
        <w:gridCol w:w="2330"/>
      </w:tblGrid>
      <w:tr w:rsidR="008D08B6" w:rsidRPr="007E1662" w:rsidTr="686D25BF">
        <w:trPr>
          <w:trHeight w:val="293"/>
        </w:trPr>
        <w:tc>
          <w:tcPr>
            <w:tcW w:w="9350" w:type="dxa"/>
            <w:gridSpan w:val="4"/>
          </w:tcPr>
          <w:p w:rsidR="008D08B6" w:rsidRPr="007E1662" w:rsidRDefault="686D25BF" w:rsidP="686D25BF">
            <w:pPr>
              <w:pStyle w:val="Geenafstand"/>
              <w:jc w:val="center"/>
              <w:rPr>
                <w:b/>
                <w:bCs/>
                <w:sz w:val="18"/>
                <w:szCs w:val="18"/>
                <w:lang w:val="nl-NL"/>
              </w:rPr>
            </w:pPr>
            <w:r w:rsidRPr="686D25BF">
              <w:rPr>
                <w:b/>
                <w:bCs/>
                <w:sz w:val="18"/>
                <w:szCs w:val="18"/>
                <w:lang w:val="nl-NL"/>
              </w:rPr>
              <w:t>Introductie focusgroep interview</w:t>
            </w:r>
          </w:p>
        </w:tc>
      </w:tr>
      <w:tr w:rsidR="008D08B6" w:rsidRPr="007E1662" w:rsidTr="686D25BF">
        <w:tblPrEx>
          <w:tblLook w:val="04A0"/>
        </w:tblPrEx>
        <w:tc>
          <w:tcPr>
            <w:tcW w:w="1926" w:type="dxa"/>
          </w:tcPr>
          <w:p w:rsidR="008D08B6" w:rsidRPr="007E1662" w:rsidRDefault="686D25BF" w:rsidP="686D25BF">
            <w:pPr>
              <w:pStyle w:val="Geenafstand"/>
              <w:rPr>
                <w:b/>
                <w:bCs/>
                <w:sz w:val="18"/>
                <w:szCs w:val="18"/>
                <w:lang w:val="nl-NL"/>
              </w:rPr>
            </w:pPr>
            <w:r w:rsidRPr="686D25BF">
              <w:rPr>
                <w:b/>
                <w:bCs/>
                <w:sz w:val="18"/>
                <w:szCs w:val="18"/>
                <w:lang w:val="nl-NL"/>
              </w:rPr>
              <w:t>Planning</w:t>
            </w:r>
          </w:p>
        </w:tc>
        <w:tc>
          <w:tcPr>
            <w:tcW w:w="3649" w:type="dxa"/>
          </w:tcPr>
          <w:p w:rsidR="008D08B6" w:rsidRPr="007E1662" w:rsidRDefault="686D25BF" w:rsidP="686D25BF">
            <w:pPr>
              <w:pStyle w:val="Geenafstand"/>
              <w:rPr>
                <w:b/>
                <w:bCs/>
                <w:sz w:val="18"/>
                <w:szCs w:val="18"/>
                <w:lang w:val="nl-NL"/>
              </w:rPr>
            </w:pPr>
            <w:r w:rsidRPr="686D25BF">
              <w:rPr>
                <w:b/>
                <w:bCs/>
                <w:sz w:val="18"/>
                <w:szCs w:val="18"/>
                <w:lang w:val="nl-NL"/>
              </w:rPr>
              <w:t>Aandachtspunten</w:t>
            </w:r>
          </w:p>
        </w:tc>
        <w:tc>
          <w:tcPr>
            <w:tcW w:w="1445" w:type="dxa"/>
          </w:tcPr>
          <w:p w:rsidR="008D08B6" w:rsidRPr="007E1662" w:rsidRDefault="686D25BF" w:rsidP="686D25BF">
            <w:pPr>
              <w:pStyle w:val="Geenafstand"/>
              <w:rPr>
                <w:b/>
                <w:bCs/>
                <w:sz w:val="18"/>
                <w:szCs w:val="18"/>
                <w:lang w:val="nl-NL"/>
              </w:rPr>
            </w:pPr>
            <w:r w:rsidRPr="686D25BF">
              <w:rPr>
                <w:b/>
                <w:bCs/>
                <w:sz w:val="18"/>
                <w:szCs w:val="18"/>
                <w:lang w:val="nl-NL"/>
              </w:rPr>
              <w:t>Tijd</w:t>
            </w:r>
          </w:p>
        </w:tc>
        <w:tc>
          <w:tcPr>
            <w:tcW w:w="2330" w:type="dxa"/>
          </w:tcPr>
          <w:p w:rsidR="008D08B6" w:rsidRPr="007E1662" w:rsidRDefault="686D25BF" w:rsidP="686D25BF">
            <w:pPr>
              <w:pStyle w:val="Geenafstand"/>
              <w:rPr>
                <w:b/>
                <w:bCs/>
                <w:sz w:val="18"/>
                <w:szCs w:val="18"/>
                <w:lang w:val="nl-NL"/>
              </w:rPr>
            </w:pPr>
            <w:r w:rsidRPr="686D25BF">
              <w:rPr>
                <w:b/>
                <w:bCs/>
                <w:sz w:val="18"/>
                <w:szCs w:val="18"/>
                <w:lang w:val="nl-NL"/>
              </w:rPr>
              <w:t>Doel</w:t>
            </w:r>
          </w:p>
        </w:tc>
      </w:tr>
      <w:tr w:rsidR="008D08B6" w:rsidRPr="007E1662" w:rsidTr="686D25BF">
        <w:tblPrEx>
          <w:tblLook w:val="04A0"/>
        </w:tblPrEx>
        <w:tc>
          <w:tcPr>
            <w:tcW w:w="1926" w:type="dxa"/>
          </w:tcPr>
          <w:p w:rsidR="008D08B6" w:rsidRPr="007E1662" w:rsidRDefault="686D25BF" w:rsidP="686D25BF">
            <w:pPr>
              <w:pStyle w:val="Geenafstand"/>
              <w:jc w:val="left"/>
              <w:rPr>
                <w:sz w:val="18"/>
                <w:szCs w:val="18"/>
                <w:lang w:val="nl-NL"/>
              </w:rPr>
            </w:pPr>
            <w:r w:rsidRPr="686D25BF">
              <w:rPr>
                <w:sz w:val="18"/>
                <w:szCs w:val="18"/>
                <w:lang w:val="nl-NL"/>
              </w:rPr>
              <w:t>Binnenkomst</w:t>
            </w:r>
          </w:p>
        </w:tc>
        <w:tc>
          <w:tcPr>
            <w:tcW w:w="3649" w:type="dxa"/>
          </w:tcPr>
          <w:p w:rsidR="008D08B6" w:rsidRPr="007E1662" w:rsidRDefault="686D25BF" w:rsidP="686D25BF">
            <w:pPr>
              <w:pStyle w:val="Geenafstand"/>
              <w:jc w:val="left"/>
              <w:rPr>
                <w:sz w:val="18"/>
                <w:szCs w:val="18"/>
                <w:lang w:val="nl-NL"/>
              </w:rPr>
            </w:pPr>
            <w:r w:rsidRPr="686D25BF">
              <w:rPr>
                <w:sz w:val="18"/>
                <w:szCs w:val="18"/>
                <w:lang w:val="nl-NL"/>
              </w:rPr>
              <w:t>Koffie, thee, water en zelfgemaakte versnapering aanbieden.</w:t>
            </w:r>
          </w:p>
          <w:p w:rsidR="008D08B6" w:rsidRPr="007E1662" w:rsidRDefault="686D25BF" w:rsidP="00751AC7">
            <w:pPr>
              <w:pStyle w:val="Geenafstand"/>
              <w:numPr>
                <w:ilvl w:val="0"/>
                <w:numId w:val="3"/>
              </w:numPr>
              <w:ind w:left="359"/>
              <w:jc w:val="left"/>
              <w:rPr>
                <w:sz w:val="18"/>
                <w:szCs w:val="18"/>
                <w:lang w:val="nl-NL"/>
              </w:rPr>
            </w:pPr>
            <w:r w:rsidRPr="686D25BF">
              <w:rPr>
                <w:sz w:val="18"/>
                <w:szCs w:val="18"/>
                <w:lang w:val="nl-NL"/>
              </w:rPr>
              <w:t>Bedanken voor komst en reactie op de uitnodiging focusgroep.</w:t>
            </w:r>
          </w:p>
        </w:tc>
        <w:tc>
          <w:tcPr>
            <w:tcW w:w="1445" w:type="dxa"/>
          </w:tcPr>
          <w:p w:rsidR="008D08B6" w:rsidRPr="007E1662" w:rsidRDefault="686D25BF" w:rsidP="686D25BF">
            <w:pPr>
              <w:pStyle w:val="Geenafstand"/>
              <w:jc w:val="left"/>
              <w:rPr>
                <w:sz w:val="18"/>
                <w:szCs w:val="18"/>
                <w:lang w:val="nl-NL"/>
              </w:rPr>
            </w:pPr>
            <w:r w:rsidRPr="686D25BF">
              <w:rPr>
                <w:sz w:val="18"/>
                <w:szCs w:val="18"/>
                <w:lang w:val="nl-NL"/>
              </w:rPr>
              <w:t>0-5 minuten</w:t>
            </w:r>
          </w:p>
        </w:tc>
        <w:tc>
          <w:tcPr>
            <w:tcW w:w="2330" w:type="dxa"/>
          </w:tcPr>
          <w:p w:rsidR="008D08B6" w:rsidRPr="007E1662" w:rsidRDefault="686D25BF" w:rsidP="686D25BF">
            <w:pPr>
              <w:pStyle w:val="Geenafstand"/>
              <w:jc w:val="left"/>
              <w:rPr>
                <w:sz w:val="18"/>
                <w:szCs w:val="18"/>
                <w:lang w:val="nl-NL"/>
              </w:rPr>
            </w:pPr>
            <w:r w:rsidRPr="686D25BF">
              <w:rPr>
                <w:sz w:val="18"/>
                <w:szCs w:val="18"/>
                <w:lang w:val="nl-NL"/>
              </w:rPr>
              <w:t xml:space="preserve">De </w:t>
            </w:r>
            <w:r w:rsidR="002F3E00">
              <w:rPr>
                <w:sz w:val="18"/>
                <w:szCs w:val="18"/>
                <w:lang w:val="nl-NL"/>
              </w:rPr>
              <w:t>deelnemers</w:t>
            </w:r>
            <w:r w:rsidRPr="686D25BF">
              <w:rPr>
                <w:sz w:val="18"/>
                <w:szCs w:val="18"/>
                <w:lang w:val="nl-NL"/>
              </w:rPr>
              <w:t xml:space="preserve"> op hun gemak stellen met informeel welkomst.</w:t>
            </w:r>
          </w:p>
        </w:tc>
      </w:tr>
      <w:tr w:rsidR="008D08B6" w:rsidRPr="007E1662" w:rsidTr="686D25BF">
        <w:tblPrEx>
          <w:tblLook w:val="04A0"/>
        </w:tblPrEx>
        <w:tc>
          <w:tcPr>
            <w:tcW w:w="1926" w:type="dxa"/>
          </w:tcPr>
          <w:p w:rsidR="008D08B6" w:rsidRPr="007E1662" w:rsidRDefault="686D25BF" w:rsidP="686D25BF">
            <w:pPr>
              <w:pStyle w:val="Geenafstand"/>
              <w:jc w:val="left"/>
              <w:rPr>
                <w:sz w:val="18"/>
                <w:szCs w:val="18"/>
                <w:lang w:val="nl-NL"/>
              </w:rPr>
            </w:pPr>
            <w:r w:rsidRPr="686D25BF">
              <w:rPr>
                <w:sz w:val="18"/>
                <w:szCs w:val="18"/>
                <w:lang w:val="nl-NL"/>
              </w:rPr>
              <w:t>Mededelingen</w:t>
            </w:r>
          </w:p>
        </w:tc>
        <w:tc>
          <w:tcPr>
            <w:tcW w:w="3649" w:type="dxa"/>
          </w:tcPr>
          <w:p w:rsidR="008D08B6" w:rsidRPr="007E1662" w:rsidRDefault="686D25BF" w:rsidP="686D25BF">
            <w:pPr>
              <w:pStyle w:val="Geenafstand"/>
              <w:jc w:val="left"/>
              <w:rPr>
                <w:sz w:val="18"/>
                <w:szCs w:val="18"/>
                <w:lang w:val="nl-NL"/>
              </w:rPr>
            </w:pPr>
            <w:r w:rsidRPr="686D25BF">
              <w:rPr>
                <w:sz w:val="18"/>
                <w:szCs w:val="18"/>
                <w:lang w:val="nl-NL"/>
              </w:rPr>
              <w:t xml:space="preserve">Herhalen wat in het toestemmingsformulier staat. </w:t>
            </w:r>
          </w:p>
          <w:p w:rsidR="008D08B6" w:rsidRPr="007E1662" w:rsidRDefault="686D25BF" w:rsidP="00751AC7">
            <w:pPr>
              <w:pStyle w:val="Geenafstand"/>
              <w:numPr>
                <w:ilvl w:val="0"/>
                <w:numId w:val="3"/>
              </w:numPr>
              <w:ind w:left="359"/>
              <w:jc w:val="left"/>
              <w:rPr>
                <w:sz w:val="18"/>
                <w:szCs w:val="18"/>
                <w:lang w:val="nl-NL"/>
              </w:rPr>
            </w:pPr>
            <w:r w:rsidRPr="686D25BF">
              <w:rPr>
                <w:sz w:val="18"/>
                <w:szCs w:val="18"/>
                <w:lang w:val="nl-NL"/>
              </w:rPr>
              <w:t xml:space="preserve">Beeld-, en geluidsopname </w:t>
            </w:r>
          </w:p>
          <w:p w:rsidR="008D08B6" w:rsidRPr="007E1662" w:rsidRDefault="686D25BF" w:rsidP="00751AC7">
            <w:pPr>
              <w:pStyle w:val="Geenafstand"/>
              <w:numPr>
                <w:ilvl w:val="0"/>
                <w:numId w:val="3"/>
              </w:numPr>
              <w:ind w:left="359"/>
              <w:jc w:val="left"/>
              <w:rPr>
                <w:sz w:val="18"/>
                <w:szCs w:val="18"/>
                <w:lang w:val="nl-NL"/>
              </w:rPr>
            </w:pPr>
            <w:r w:rsidRPr="686D25BF">
              <w:rPr>
                <w:sz w:val="18"/>
                <w:szCs w:val="18"/>
                <w:lang w:val="nl-NL"/>
              </w:rPr>
              <w:t xml:space="preserve">De focusgroep wordt getranscribeerd, en uitspraken van </w:t>
            </w:r>
            <w:r w:rsidR="002F3E00">
              <w:rPr>
                <w:sz w:val="18"/>
                <w:szCs w:val="18"/>
                <w:lang w:val="nl-NL"/>
              </w:rPr>
              <w:t>deelnemers</w:t>
            </w:r>
            <w:r w:rsidRPr="686D25BF">
              <w:rPr>
                <w:sz w:val="18"/>
                <w:szCs w:val="18"/>
                <w:lang w:val="nl-NL"/>
              </w:rPr>
              <w:t xml:space="preserve"> worden hierin geanonimiseerd. </w:t>
            </w:r>
          </w:p>
          <w:p w:rsidR="008D08B6" w:rsidRPr="007E1662" w:rsidRDefault="686D25BF" w:rsidP="00751AC7">
            <w:pPr>
              <w:pStyle w:val="Geenafstand"/>
              <w:numPr>
                <w:ilvl w:val="0"/>
                <w:numId w:val="3"/>
              </w:numPr>
              <w:ind w:left="359"/>
              <w:jc w:val="left"/>
              <w:rPr>
                <w:sz w:val="18"/>
                <w:szCs w:val="18"/>
                <w:lang w:val="nl-NL"/>
              </w:rPr>
            </w:pPr>
            <w:r w:rsidRPr="686D25BF">
              <w:rPr>
                <w:sz w:val="18"/>
                <w:szCs w:val="18"/>
                <w:lang w:val="nl-NL"/>
              </w:rPr>
              <w:t>Voorstellen aanwezige junior onderzoeker in de rol van observator.</w:t>
            </w:r>
          </w:p>
          <w:p w:rsidR="008D08B6" w:rsidRPr="007E1662" w:rsidRDefault="686D25BF" w:rsidP="00751AC7">
            <w:pPr>
              <w:pStyle w:val="Geenafstand"/>
              <w:numPr>
                <w:ilvl w:val="0"/>
                <w:numId w:val="3"/>
              </w:numPr>
              <w:ind w:left="359"/>
              <w:jc w:val="left"/>
              <w:rPr>
                <w:sz w:val="18"/>
                <w:szCs w:val="18"/>
                <w:lang w:val="nl-NL"/>
              </w:rPr>
            </w:pPr>
            <w:r w:rsidRPr="686D25BF">
              <w:rPr>
                <w:sz w:val="18"/>
                <w:szCs w:val="18"/>
                <w:lang w:val="nl-NL"/>
              </w:rPr>
              <w:t>Informeren over voorafgaande/toekomstige focusgroepen.</w:t>
            </w:r>
          </w:p>
          <w:p w:rsidR="008D08B6" w:rsidRPr="007E1662" w:rsidRDefault="686D25BF" w:rsidP="686D25BF">
            <w:pPr>
              <w:pStyle w:val="Geenafstand"/>
              <w:jc w:val="left"/>
              <w:rPr>
                <w:sz w:val="18"/>
                <w:szCs w:val="18"/>
                <w:lang w:val="nl-NL"/>
              </w:rPr>
            </w:pPr>
            <w:r w:rsidRPr="686D25BF">
              <w:rPr>
                <w:sz w:val="18"/>
                <w:szCs w:val="18"/>
                <w:lang w:val="nl-NL"/>
              </w:rPr>
              <w:t xml:space="preserve">Toestemmingsformulier in laten vullen. </w:t>
            </w:r>
          </w:p>
        </w:tc>
        <w:tc>
          <w:tcPr>
            <w:tcW w:w="1445" w:type="dxa"/>
          </w:tcPr>
          <w:p w:rsidR="008D08B6" w:rsidRPr="007E1662" w:rsidRDefault="686D25BF" w:rsidP="686D25BF">
            <w:pPr>
              <w:pStyle w:val="Geenafstand"/>
              <w:jc w:val="left"/>
              <w:rPr>
                <w:sz w:val="18"/>
                <w:szCs w:val="18"/>
                <w:lang w:val="nl-NL"/>
              </w:rPr>
            </w:pPr>
            <w:r w:rsidRPr="686D25BF">
              <w:rPr>
                <w:sz w:val="18"/>
                <w:szCs w:val="18"/>
                <w:lang w:val="nl-NL"/>
              </w:rPr>
              <w:t>0-5 minuten</w:t>
            </w:r>
          </w:p>
        </w:tc>
        <w:tc>
          <w:tcPr>
            <w:tcW w:w="2330" w:type="dxa"/>
          </w:tcPr>
          <w:p w:rsidR="008D08B6" w:rsidRPr="007E1662" w:rsidRDefault="686D25BF" w:rsidP="686D25BF">
            <w:pPr>
              <w:pStyle w:val="Geenafstand"/>
              <w:jc w:val="left"/>
              <w:rPr>
                <w:sz w:val="18"/>
                <w:szCs w:val="18"/>
                <w:lang w:val="nl-NL"/>
              </w:rPr>
            </w:pPr>
            <w:r w:rsidRPr="686D25BF">
              <w:rPr>
                <w:sz w:val="18"/>
                <w:szCs w:val="18"/>
                <w:lang w:val="nl-NL"/>
              </w:rPr>
              <w:t xml:space="preserve">De </w:t>
            </w:r>
            <w:r w:rsidR="002F3E00">
              <w:rPr>
                <w:sz w:val="18"/>
                <w:szCs w:val="18"/>
                <w:lang w:val="nl-NL"/>
              </w:rPr>
              <w:t>deelnemers</w:t>
            </w:r>
            <w:r w:rsidRPr="686D25BF">
              <w:rPr>
                <w:sz w:val="18"/>
                <w:szCs w:val="18"/>
                <w:lang w:val="nl-NL"/>
              </w:rPr>
              <w:t xml:space="preserve"> hebben helder wat er in het toestemmingsformulier staat en hebben deze ondertekend. </w:t>
            </w:r>
          </w:p>
        </w:tc>
      </w:tr>
      <w:tr w:rsidR="008D08B6" w:rsidRPr="007E1662" w:rsidTr="686D25BF">
        <w:tblPrEx>
          <w:tblLook w:val="04A0"/>
        </w:tblPrEx>
        <w:tc>
          <w:tcPr>
            <w:tcW w:w="1926" w:type="dxa"/>
          </w:tcPr>
          <w:p w:rsidR="008D08B6" w:rsidRPr="007E1662" w:rsidRDefault="686D25BF" w:rsidP="686D25BF">
            <w:pPr>
              <w:pStyle w:val="Geenafstand"/>
              <w:jc w:val="left"/>
              <w:rPr>
                <w:sz w:val="18"/>
                <w:szCs w:val="18"/>
                <w:lang w:val="nl-NL"/>
              </w:rPr>
            </w:pPr>
            <w:r w:rsidRPr="686D25BF">
              <w:rPr>
                <w:sz w:val="18"/>
                <w:szCs w:val="18"/>
                <w:lang w:val="nl-NL"/>
              </w:rPr>
              <w:t>Introductie</w:t>
            </w:r>
          </w:p>
        </w:tc>
        <w:tc>
          <w:tcPr>
            <w:tcW w:w="3649" w:type="dxa"/>
          </w:tcPr>
          <w:p w:rsidR="008D08B6" w:rsidRPr="007E1662" w:rsidRDefault="686D25BF" w:rsidP="686D25BF">
            <w:pPr>
              <w:pStyle w:val="Geenafstand"/>
              <w:jc w:val="left"/>
              <w:rPr>
                <w:sz w:val="18"/>
                <w:szCs w:val="18"/>
                <w:lang w:val="nl-NL"/>
              </w:rPr>
            </w:pPr>
            <w:r w:rsidRPr="686D25BF">
              <w:rPr>
                <w:sz w:val="18"/>
                <w:szCs w:val="18"/>
                <w:lang w:val="nl-NL"/>
              </w:rPr>
              <w:t>Introductie van het praktijk onderzoek.</w:t>
            </w:r>
          </w:p>
          <w:p w:rsidR="008D08B6" w:rsidRPr="007E1662" w:rsidRDefault="686D25BF" w:rsidP="00751AC7">
            <w:pPr>
              <w:pStyle w:val="Geenafstand"/>
              <w:numPr>
                <w:ilvl w:val="0"/>
                <w:numId w:val="3"/>
              </w:numPr>
              <w:ind w:left="356"/>
              <w:jc w:val="left"/>
              <w:rPr>
                <w:sz w:val="18"/>
                <w:szCs w:val="18"/>
                <w:lang w:val="nl-NL"/>
              </w:rPr>
            </w:pPr>
            <w:r w:rsidRPr="686D25BF">
              <w:rPr>
                <w:sz w:val="18"/>
                <w:szCs w:val="18"/>
                <w:lang w:val="nl-NL"/>
              </w:rPr>
              <w:t xml:space="preserve">Uitleg rol van </w:t>
            </w:r>
            <w:r w:rsidR="002F3E00">
              <w:rPr>
                <w:sz w:val="18"/>
                <w:szCs w:val="18"/>
                <w:lang w:val="nl-NL"/>
              </w:rPr>
              <w:t>deelnemers</w:t>
            </w:r>
            <w:r w:rsidRPr="686D25BF">
              <w:rPr>
                <w:sz w:val="18"/>
                <w:szCs w:val="18"/>
                <w:lang w:val="nl-NL"/>
              </w:rPr>
              <w:t>, en belang van deelname.</w:t>
            </w:r>
          </w:p>
          <w:p w:rsidR="008D08B6" w:rsidRPr="007E1662" w:rsidRDefault="686D25BF" w:rsidP="00751AC7">
            <w:pPr>
              <w:pStyle w:val="Geenafstand"/>
              <w:numPr>
                <w:ilvl w:val="0"/>
                <w:numId w:val="3"/>
              </w:numPr>
              <w:ind w:left="356"/>
              <w:jc w:val="left"/>
              <w:rPr>
                <w:sz w:val="18"/>
                <w:szCs w:val="18"/>
                <w:lang w:val="nl-NL"/>
              </w:rPr>
            </w:pPr>
            <w:r w:rsidRPr="686D25BF">
              <w:rPr>
                <w:sz w:val="18"/>
                <w:szCs w:val="18"/>
                <w:lang w:val="nl-NL"/>
              </w:rPr>
              <w:t>Uitleg rol van moderator.</w:t>
            </w:r>
          </w:p>
          <w:p w:rsidR="008D08B6" w:rsidRPr="007E1662" w:rsidRDefault="686D25BF" w:rsidP="00751AC7">
            <w:pPr>
              <w:pStyle w:val="Geenafstand"/>
              <w:numPr>
                <w:ilvl w:val="0"/>
                <w:numId w:val="3"/>
              </w:numPr>
              <w:ind w:left="356"/>
              <w:jc w:val="left"/>
              <w:rPr>
                <w:sz w:val="18"/>
                <w:szCs w:val="18"/>
                <w:lang w:val="nl-NL"/>
              </w:rPr>
            </w:pPr>
            <w:r w:rsidRPr="686D25BF">
              <w:rPr>
                <w:sz w:val="18"/>
                <w:szCs w:val="18"/>
                <w:lang w:val="nl-NL"/>
              </w:rPr>
              <w:t xml:space="preserve">Voorstelrondje. </w:t>
            </w:r>
          </w:p>
        </w:tc>
        <w:tc>
          <w:tcPr>
            <w:tcW w:w="1445" w:type="dxa"/>
          </w:tcPr>
          <w:p w:rsidR="008D08B6" w:rsidRPr="007E1662" w:rsidRDefault="686D25BF" w:rsidP="686D25BF">
            <w:pPr>
              <w:pStyle w:val="Geenafstand"/>
              <w:jc w:val="left"/>
              <w:rPr>
                <w:sz w:val="18"/>
                <w:szCs w:val="18"/>
                <w:lang w:val="nl-NL"/>
              </w:rPr>
            </w:pPr>
            <w:r w:rsidRPr="686D25BF">
              <w:rPr>
                <w:sz w:val="18"/>
                <w:szCs w:val="18"/>
                <w:lang w:val="nl-NL"/>
              </w:rPr>
              <w:t>0-5 minuten</w:t>
            </w:r>
          </w:p>
        </w:tc>
        <w:tc>
          <w:tcPr>
            <w:tcW w:w="2330" w:type="dxa"/>
          </w:tcPr>
          <w:p w:rsidR="008D08B6" w:rsidRPr="007E1662" w:rsidRDefault="686D25BF" w:rsidP="686D25BF">
            <w:pPr>
              <w:pStyle w:val="Geenafstand"/>
              <w:jc w:val="left"/>
              <w:rPr>
                <w:sz w:val="18"/>
                <w:szCs w:val="18"/>
                <w:lang w:val="nl-NL"/>
              </w:rPr>
            </w:pPr>
            <w:r w:rsidRPr="686D25BF">
              <w:rPr>
                <w:sz w:val="18"/>
                <w:szCs w:val="18"/>
                <w:lang w:val="nl-NL"/>
              </w:rPr>
              <w:t>Introductie van het focusgroep interview</w:t>
            </w:r>
          </w:p>
        </w:tc>
      </w:tr>
    </w:tbl>
    <w:p w:rsidR="008D08B6" w:rsidRPr="007E1662" w:rsidRDefault="008D08B6" w:rsidP="008D08B6">
      <w:pPr>
        <w:pStyle w:val="Geenafstand"/>
        <w:jc w:val="left"/>
        <w:rPr>
          <w:sz w:val="18"/>
          <w:szCs w:val="18"/>
        </w:rPr>
      </w:pPr>
    </w:p>
    <w:tbl>
      <w:tblPr>
        <w:tblStyle w:val="Tabelraster"/>
        <w:tblW w:w="0" w:type="auto"/>
        <w:tblLook w:val="0000"/>
      </w:tblPr>
      <w:tblGrid>
        <w:gridCol w:w="3116"/>
        <w:gridCol w:w="3117"/>
        <w:gridCol w:w="3117"/>
      </w:tblGrid>
      <w:tr w:rsidR="008D08B6" w:rsidRPr="007E1662" w:rsidTr="2902A43B">
        <w:trPr>
          <w:trHeight w:val="281"/>
        </w:trPr>
        <w:tc>
          <w:tcPr>
            <w:tcW w:w="9350" w:type="dxa"/>
            <w:gridSpan w:val="3"/>
          </w:tcPr>
          <w:p w:rsidR="008D08B6" w:rsidRPr="007E1662" w:rsidRDefault="686D25BF" w:rsidP="686D25BF">
            <w:pPr>
              <w:pStyle w:val="Geenafstand"/>
              <w:ind w:left="-5"/>
              <w:jc w:val="center"/>
              <w:rPr>
                <w:b/>
                <w:bCs/>
                <w:sz w:val="18"/>
                <w:szCs w:val="18"/>
                <w:lang w:val="nl-NL"/>
              </w:rPr>
            </w:pPr>
            <w:r w:rsidRPr="686D25BF">
              <w:rPr>
                <w:b/>
                <w:bCs/>
                <w:sz w:val="18"/>
                <w:szCs w:val="18"/>
                <w:lang w:val="nl-NL"/>
              </w:rPr>
              <w:t>Hoofdvraag</w:t>
            </w:r>
          </w:p>
          <w:p w:rsidR="008D08B6" w:rsidRPr="007E1662" w:rsidRDefault="008D08B6" w:rsidP="00AB6A7E">
            <w:pPr>
              <w:pStyle w:val="Geenafstand"/>
              <w:ind w:left="-5"/>
              <w:jc w:val="left"/>
              <w:rPr>
                <w:i/>
                <w:iCs/>
                <w:sz w:val="18"/>
                <w:szCs w:val="18"/>
                <w:lang w:val="nl-NL"/>
              </w:rPr>
            </w:pPr>
          </w:p>
        </w:tc>
      </w:tr>
      <w:tr w:rsidR="008D08B6" w:rsidRPr="007E1662" w:rsidTr="2902A43B">
        <w:tblPrEx>
          <w:tblLook w:val="04A0"/>
        </w:tblPrEx>
        <w:tc>
          <w:tcPr>
            <w:tcW w:w="3116" w:type="dxa"/>
          </w:tcPr>
          <w:p w:rsidR="008D08B6" w:rsidRPr="007E1662" w:rsidRDefault="686D25BF" w:rsidP="686D25BF">
            <w:pPr>
              <w:pStyle w:val="Geenafstand"/>
              <w:jc w:val="left"/>
              <w:rPr>
                <w:b/>
                <w:bCs/>
                <w:sz w:val="18"/>
                <w:szCs w:val="18"/>
                <w:lang w:val="nl-NL"/>
              </w:rPr>
            </w:pPr>
            <w:r w:rsidRPr="686D25BF">
              <w:rPr>
                <w:b/>
                <w:bCs/>
                <w:sz w:val="18"/>
                <w:szCs w:val="18"/>
                <w:lang w:val="nl-NL"/>
              </w:rPr>
              <w:t>Geformuleerde vraag</w:t>
            </w:r>
          </w:p>
        </w:tc>
        <w:tc>
          <w:tcPr>
            <w:tcW w:w="3117" w:type="dxa"/>
          </w:tcPr>
          <w:p w:rsidR="008D08B6" w:rsidRPr="007E1662" w:rsidRDefault="686D25BF" w:rsidP="686D25BF">
            <w:pPr>
              <w:pStyle w:val="Geenafstand"/>
              <w:jc w:val="left"/>
              <w:rPr>
                <w:b/>
                <w:bCs/>
                <w:sz w:val="18"/>
                <w:szCs w:val="18"/>
                <w:lang w:val="nl-NL"/>
              </w:rPr>
            </w:pPr>
            <w:r w:rsidRPr="686D25BF">
              <w:rPr>
                <w:b/>
                <w:bCs/>
                <w:sz w:val="18"/>
                <w:szCs w:val="18"/>
                <w:lang w:val="nl-NL"/>
              </w:rPr>
              <w:t>Doorvraag mogelijkheden</w:t>
            </w:r>
          </w:p>
        </w:tc>
        <w:tc>
          <w:tcPr>
            <w:tcW w:w="3117" w:type="dxa"/>
          </w:tcPr>
          <w:p w:rsidR="008D08B6" w:rsidRPr="007E1662" w:rsidRDefault="686D25BF" w:rsidP="686D25BF">
            <w:pPr>
              <w:pStyle w:val="Geenafstand"/>
              <w:jc w:val="left"/>
              <w:rPr>
                <w:b/>
                <w:bCs/>
                <w:sz w:val="18"/>
                <w:szCs w:val="18"/>
                <w:lang w:val="nl-NL"/>
              </w:rPr>
            </w:pPr>
            <w:r w:rsidRPr="686D25BF">
              <w:rPr>
                <w:b/>
                <w:bCs/>
                <w:sz w:val="18"/>
                <w:szCs w:val="18"/>
                <w:lang w:val="nl-NL"/>
              </w:rPr>
              <w:t>Werkvorm</w:t>
            </w:r>
          </w:p>
        </w:tc>
      </w:tr>
      <w:tr w:rsidR="008D08B6" w:rsidRPr="007E1662" w:rsidTr="2902A43B">
        <w:tblPrEx>
          <w:tblLook w:val="04A0"/>
        </w:tblPrEx>
        <w:tc>
          <w:tcPr>
            <w:tcW w:w="3116" w:type="dxa"/>
          </w:tcPr>
          <w:p w:rsidR="008D08B6" w:rsidRPr="007E1662" w:rsidRDefault="686D25BF" w:rsidP="00872FE7">
            <w:pPr>
              <w:pStyle w:val="Geenafstand"/>
              <w:jc w:val="left"/>
              <w:rPr>
                <w:sz w:val="18"/>
                <w:szCs w:val="18"/>
                <w:lang w:val="nl-NL"/>
              </w:rPr>
            </w:pPr>
            <w:r w:rsidRPr="686D25BF">
              <w:rPr>
                <w:sz w:val="18"/>
                <w:szCs w:val="18"/>
                <w:lang w:val="nl-NL"/>
              </w:rPr>
              <w:t xml:space="preserve">Beschrijf jouw mening of seksualiteit een onderwerp zou kunnen zijn voor de ergotherapie als je kijkt naar het professionele bereik waarbinnen de ergotherapeut kennis en expertise heeft? </w:t>
            </w:r>
          </w:p>
        </w:tc>
        <w:tc>
          <w:tcPr>
            <w:tcW w:w="3117" w:type="dxa"/>
          </w:tcPr>
          <w:p w:rsidR="008D08B6" w:rsidRPr="007E1662" w:rsidRDefault="686D25BF" w:rsidP="686D25BF">
            <w:pPr>
              <w:pStyle w:val="Geenafstand"/>
              <w:jc w:val="left"/>
              <w:rPr>
                <w:sz w:val="18"/>
                <w:szCs w:val="18"/>
                <w:lang w:val="nl-NL"/>
              </w:rPr>
            </w:pPr>
            <w:r w:rsidRPr="686D25BF">
              <w:rPr>
                <w:sz w:val="18"/>
                <w:szCs w:val="18"/>
                <w:lang w:val="nl-NL"/>
              </w:rPr>
              <w:t xml:space="preserve">N.v.t. </w:t>
            </w:r>
          </w:p>
          <w:p w:rsidR="008D08B6" w:rsidRPr="007E1662" w:rsidRDefault="008D08B6" w:rsidP="00AB6A7E">
            <w:pPr>
              <w:pStyle w:val="Geenafstand"/>
              <w:jc w:val="left"/>
              <w:rPr>
                <w:sz w:val="18"/>
                <w:szCs w:val="18"/>
                <w:lang w:val="nl-NL"/>
              </w:rPr>
            </w:pPr>
          </w:p>
          <w:p w:rsidR="008D08B6" w:rsidRPr="007E1662" w:rsidRDefault="686D25BF" w:rsidP="686D25BF">
            <w:pPr>
              <w:pStyle w:val="Geenafstand"/>
              <w:jc w:val="left"/>
              <w:rPr>
                <w:sz w:val="18"/>
                <w:szCs w:val="18"/>
                <w:lang w:val="nl-NL"/>
              </w:rPr>
            </w:pPr>
            <w:r w:rsidRPr="686D25BF">
              <w:rPr>
                <w:sz w:val="18"/>
                <w:szCs w:val="18"/>
                <w:lang w:val="nl-NL"/>
              </w:rPr>
              <w:t xml:space="preserve">De volgende vragen zijn geformuleerd om de </w:t>
            </w:r>
            <w:r w:rsidR="002F3E00">
              <w:rPr>
                <w:sz w:val="18"/>
                <w:szCs w:val="18"/>
                <w:lang w:val="nl-NL"/>
              </w:rPr>
              <w:t>deelnemers</w:t>
            </w:r>
            <w:r w:rsidRPr="686D25BF">
              <w:rPr>
                <w:sz w:val="18"/>
                <w:szCs w:val="18"/>
                <w:lang w:val="nl-NL"/>
              </w:rPr>
              <w:t xml:space="preserve"> te laten vertellen wat zij hebben opgeschreven.</w:t>
            </w:r>
          </w:p>
        </w:tc>
        <w:tc>
          <w:tcPr>
            <w:tcW w:w="3117" w:type="dxa"/>
          </w:tcPr>
          <w:p w:rsidR="008D08B6" w:rsidRPr="007E1662" w:rsidRDefault="686D25BF" w:rsidP="686D25BF">
            <w:pPr>
              <w:pStyle w:val="Geenafstand"/>
              <w:jc w:val="left"/>
              <w:rPr>
                <w:sz w:val="18"/>
                <w:szCs w:val="18"/>
                <w:lang w:val="nl-NL"/>
              </w:rPr>
            </w:pPr>
            <w:r w:rsidRPr="686D25BF">
              <w:rPr>
                <w:sz w:val="18"/>
                <w:szCs w:val="18"/>
                <w:lang w:val="nl-NL"/>
              </w:rPr>
              <w:t xml:space="preserve">De </w:t>
            </w:r>
            <w:r w:rsidR="002F3E00">
              <w:rPr>
                <w:sz w:val="18"/>
                <w:szCs w:val="18"/>
                <w:lang w:val="nl-NL"/>
              </w:rPr>
              <w:t>deelnemers</w:t>
            </w:r>
            <w:r w:rsidRPr="686D25BF">
              <w:rPr>
                <w:sz w:val="18"/>
                <w:szCs w:val="18"/>
                <w:lang w:val="nl-NL"/>
              </w:rPr>
              <w:t xml:space="preserve"> krijgen vijf minuten de tijd om individueel hun mening en visie hierover op te schrijven.</w:t>
            </w:r>
          </w:p>
        </w:tc>
      </w:tr>
      <w:tr w:rsidR="008D08B6" w:rsidRPr="007E1662" w:rsidTr="2902A43B">
        <w:tblPrEx>
          <w:tblLook w:val="04A0"/>
        </w:tblPrEx>
        <w:tc>
          <w:tcPr>
            <w:tcW w:w="9350" w:type="dxa"/>
            <w:gridSpan w:val="3"/>
          </w:tcPr>
          <w:p w:rsidR="008D08B6" w:rsidRPr="002C5F40" w:rsidRDefault="686D25BF" w:rsidP="686D25BF">
            <w:pPr>
              <w:pStyle w:val="Geenafstand"/>
              <w:jc w:val="left"/>
              <w:rPr>
                <w:b/>
                <w:bCs/>
                <w:sz w:val="18"/>
                <w:szCs w:val="18"/>
                <w:lang w:val="nl-NL"/>
              </w:rPr>
            </w:pPr>
            <w:r w:rsidRPr="686D25BF">
              <w:rPr>
                <w:b/>
                <w:bCs/>
                <w:sz w:val="18"/>
                <w:szCs w:val="18"/>
                <w:lang w:val="nl-NL"/>
              </w:rPr>
              <w:t>Deelvragen</w:t>
            </w:r>
          </w:p>
          <w:p w:rsidR="008D08B6" w:rsidRPr="002C5F40" w:rsidRDefault="686D25BF" w:rsidP="686D25BF">
            <w:pPr>
              <w:pStyle w:val="Geenafstand"/>
              <w:jc w:val="left"/>
              <w:rPr>
                <w:b/>
                <w:bCs/>
                <w:sz w:val="18"/>
                <w:szCs w:val="18"/>
                <w:lang w:val="nl-NL"/>
              </w:rPr>
            </w:pPr>
            <w:r w:rsidRPr="686D25BF">
              <w:rPr>
                <w:i/>
                <w:iCs/>
                <w:sz w:val="18"/>
                <w:szCs w:val="18"/>
                <w:lang w:val="nl-NL"/>
              </w:rPr>
              <w:t xml:space="preserve">Omdat de focusgroep semigestructureerd wordt vormgegeven hoeven de geformuleerde vragen niet in deze volgorde gesteld te worden. Ook kan er afgeweken worden van de geformuleerde vragen mochten de </w:t>
            </w:r>
            <w:r w:rsidR="002F3E00">
              <w:rPr>
                <w:i/>
                <w:iCs/>
                <w:sz w:val="18"/>
                <w:szCs w:val="18"/>
                <w:lang w:val="nl-NL"/>
              </w:rPr>
              <w:t>deelnemers</w:t>
            </w:r>
            <w:r w:rsidRPr="686D25BF">
              <w:rPr>
                <w:i/>
                <w:iCs/>
                <w:sz w:val="18"/>
                <w:szCs w:val="18"/>
                <w:lang w:val="nl-NL"/>
              </w:rPr>
              <w:t xml:space="preserve"> een andere wending geven aan de focusgroep.</w:t>
            </w:r>
          </w:p>
        </w:tc>
      </w:tr>
      <w:tr w:rsidR="008D08B6" w:rsidRPr="007E1662" w:rsidTr="2902A43B">
        <w:tblPrEx>
          <w:tblLook w:val="04A0"/>
        </w:tblPrEx>
        <w:tc>
          <w:tcPr>
            <w:tcW w:w="3116" w:type="dxa"/>
          </w:tcPr>
          <w:p w:rsidR="008D08B6" w:rsidRPr="007E1662" w:rsidRDefault="686D25BF" w:rsidP="00872FE7">
            <w:pPr>
              <w:pStyle w:val="Geenafstand"/>
              <w:jc w:val="left"/>
              <w:rPr>
                <w:sz w:val="18"/>
                <w:szCs w:val="18"/>
                <w:lang w:val="nl-NL"/>
              </w:rPr>
            </w:pPr>
            <w:r w:rsidRPr="686D25BF">
              <w:rPr>
                <w:sz w:val="18"/>
                <w:szCs w:val="18"/>
                <w:lang w:val="nl-NL"/>
              </w:rPr>
              <w:t>Wat verstaan jullie onder seksualiteit?</w:t>
            </w:r>
          </w:p>
        </w:tc>
        <w:tc>
          <w:tcPr>
            <w:tcW w:w="3117" w:type="dxa"/>
          </w:tcPr>
          <w:p w:rsidR="008D08B6" w:rsidRPr="007E1662" w:rsidRDefault="686D25BF" w:rsidP="00751AC7">
            <w:pPr>
              <w:pStyle w:val="Geenafstand"/>
              <w:numPr>
                <w:ilvl w:val="0"/>
                <w:numId w:val="3"/>
              </w:numPr>
              <w:ind w:left="301"/>
              <w:jc w:val="left"/>
              <w:rPr>
                <w:sz w:val="18"/>
                <w:szCs w:val="18"/>
                <w:lang w:val="nl-NL"/>
              </w:rPr>
            </w:pPr>
            <w:r w:rsidRPr="686D25BF">
              <w:rPr>
                <w:sz w:val="18"/>
                <w:szCs w:val="18"/>
                <w:lang w:val="nl-NL"/>
              </w:rPr>
              <w:t>In welke mate is seksualiteit een onderwerp voor de ergotherapie?</w:t>
            </w:r>
          </w:p>
          <w:p w:rsidR="008D08B6" w:rsidRPr="007E1662" w:rsidRDefault="686D25BF" w:rsidP="00751AC7">
            <w:pPr>
              <w:pStyle w:val="Geenafstand"/>
              <w:numPr>
                <w:ilvl w:val="0"/>
                <w:numId w:val="3"/>
              </w:numPr>
              <w:ind w:left="301"/>
              <w:jc w:val="left"/>
              <w:rPr>
                <w:sz w:val="18"/>
                <w:szCs w:val="18"/>
                <w:lang w:val="nl-NL"/>
              </w:rPr>
            </w:pPr>
            <w:r w:rsidRPr="686D25BF">
              <w:rPr>
                <w:sz w:val="18"/>
                <w:szCs w:val="18"/>
                <w:lang w:val="nl-NL"/>
              </w:rPr>
              <w:t>Wat is jullie beeld over de gebieden waarop een ergotherapeut zou kunnen adviseren, begeleiden en/of behandelen als het gaat om seksualiteit?</w:t>
            </w:r>
          </w:p>
        </w:tc>
        <w:tc>
          <w:tcPr>
            <w:tcW w:w="3117" w:type="dxa"/>
          </w:tcPr>
          <w:p w:rsidR="008D08B6" w:rsidRPr="007E1662" w:rsidRDefault="686D25BF" w:rsidP="686D25BF">
            <w:pPr>
              <w:pStyle w:val="Geenafstand"/>
              <w:jc w:val="left"/>
              <w:rPr>
                <w:sz w:val="18"/>
                <w:szCs w:val="18"/>
                <w:lang w:val="nl-NL"/>
              </w:rPr>
            </w:pPr>
            <w:r w:rsidRPr="686D25BF">
              <w:rPr>
                <w:sz w:val="18"/>
                <w:szCs w:val="18"/>
                <w:lang w:val="nl-NL"/>
              </w:rPr>
              <w:t xml:space="preserve">White board gebruiken om een overzicht en definitie te creëren wat </w:t>
            </w:r>
            <w:r w:rsidR="002F3E00">
              <w:rPr>
                <w:sz w:val="18"/>
                <w:szCs w:val="18"/>
                <w:lang w:val="nl-NL"/>
              </w:rPr>
              <w:t>deelnemers</w:t>
            </w:r>
            <w:r w:rsidRPr="686D25BF">
              <w:rPr>
                <w:sz w:val="18"/>
                <w:szCs w:val="18"/>
                <w:lang w:val="nl-NL"/>
              </w:rPr>
              <w:t xml:space="preserve"> verstaan onder seksualiteit. </w:t>
            </w:r>
          </w:p>
          <w:p w:rsidR="008D08B6" w:rsidRPr="007E1662" w:rsidRDefault="008D08B6" w:rsidP="00AB6A7E">
            <w:pPr>
              <w:pStyle w:val="Geenafstand"/>
              <w:jc w:val="left"/>
              <w:rPr>
                <w:sz w:val="18"/>
                <w:szCs w:val="18"/>
                <w:lang w:val="nl-NL"/>
              </w:rPr>
            </w:pPr>
          </w:p>
          <w:p w:rsidR="008D08B6" w:rsidRPr="007E1662" w:rsidRDefault="002F3E00" w:rsidP="686D25BF">
            <w:pPr>
              <w:pStyle w:val="Geenafstand"/>
              <w:jc w:val="left"/>
              <w:rPr>
                <w:sz w:val="18"/>
                <w:szCs w:val="18"/>
                <w:lang w:val="nl-NL"/>
              </w:rPr>
            </w:pPr>
            <w:r>
              <w:rPr>
                <w:sz w:val="18"/>
                <w:szCs w:val="18"/>
                <w:lang w:val="nl-NL"/>
              </w:rPr>
              <w:t>Deelnemers</w:t>
            </w:r>
            <w:r w:rsidR="686D25BF" w:rsidRPr="686D25BF">
              <w:rPr>
                <w:sz w:val="18"/>
                <w:szCs w:val="18"/>
                <w:lang w:val="nl-NL"/>
              </w:rPr>
              <w:t xml:space="preserve"> de ruimte geven om op elkaar te reageren en elkaar aan te vullen. </w:t>
            </w:r>
          </w:p>
        </w:tc>
      </w:tr>
      <w:tr w:rsidR="008D08B6" w:rsidRPr="007E1662" w:rsidTr="2902A43B">
        <w:tblPrEx>
          <w:tblLook w:val="04A0"/>
        </w:tblPrEx>
        <w:tc>
          <w:tcPr>
            <w:tcW w:w="3116" w:type="dxa"/>
          </w:tcPr>
          <w:p w:rsidR="008D08B6" w:rsidRPr="007E1662" w:rsidRDefault="686D25BF" w:rsidP="00872FE7">
            <w:pPr>
              <w:pStyle w:val="Geenafstand"/>
              <w:jc w:val="left"/>
              <w:rPr>
                <w:sz w:val="18"/>
                <w:szCs w:val="18"/>
                <w:lang w:val="nl-NL"/>
              </w:rPr>
            </w:pPr>
            <w:r w:rsidRPr="686D25BF">
              <w:rPr>
                <w:sz w:val="18"/>
                <w:szCs w:val="18"/>
                <w:lang w:val="nl-NL"/>
              </w:rPr>
              <w:t xml:space="preserve">Moet het onderwerp seksualiteit in overweging worden genomen bij de invulling van een nieuw of aangepast bestaan onderwijsprogramma? </w:t>
            </w:r>
          </w:p>
        </w:tc>
        <w:tc>
          <w:tcPr>
            <w:tcW w:w="3117" w:type="dxa"/>
          </w:tcPr>
          <w:p w:rsidR="008D08B6" w:rsidRPr="007E1662" w:rsidRDefault="686D25BF" w:rsidP="686D25BF">
            <w:pPr>
              <w:pStyle w:val="Geenafstand"/>
              <w:jc w:val="left"/>
              <w:rPr>
                <w:sz w:val="18"/>
                <w:szCs w:val="18"/>
                <w:lang w:val="nl-NL"/>
              </w:rPr>
            </w:pPr>
            <w:r w:rsidRPr="686D25BF">
              <w:rPr>
                <w:sz w:val="18"/>
                <w:szCs w:val="18"/>
                <w:lang w:val="nl-NL"/>
              </w:rPr>
              <w:t>Het is een gesloten vraag dus is het belangrijk om door te vragen met onder andere:</w:t>
            </w:r>
          </w:p>
          <w:p w:rsidR="008D08B6" w:rsidRPr="007E1662" w:rsidRDefault="686D25BF" w:rsidP="00751AC7">
            <w:pPr>
              <w:pStyle w:val="Geenafstand"/>
              <w:numPr>
                <w:ilvl w:val="0"/>
                <w:numId w:val="3"/>
              </w:numPr>
              <w:ind w:left="301"/>
              <w:jc w:val="left"/>
              <w:rPr>
                <w:sz w:val="18"/>
                <w:szCs w:val="18"/>
                <w:lang w:val="nl-NL"/>
              </w:rPr>
            </w:pPr>
            <w:r w:rsidRPr="686D25BF">
              <w:rPr>
                <w:sz w:val="18"/>
                <w:szCs w:val="18"/>
                <w:lang w:val="nl-NL"/>
              </w:rPr>
              <w:t>Wie, wat, waar, wanneer, waarom en hoe.</w:t>
            </w:r>
          </w:p>
        </w:tc>
        <w:tc>
          <w:tcPr>
            <w:tcW w:w="3117" w:type="dxa"/>
          </w:tcPr>
          <w:p w:rsidR="008D08B6" w:rsidRPr="007E1662" w:rsidRDefault="002F3E00" w:rsidP="686D25BF">
            <w:pPr>
              <w:pStyle w:val="Geenafstand"/>
              <w:jc w:val="left"/>
              <w:rPr>
                <w:sz w:val="18"/>
                <w:szCs w:val="18"/>
                <w:lang w:val="nl-NL"/>
              </w:rPr>
            </w:pPr>
            <w:r>
              <w:rPr>
                <w:sz w:val="18"/>
                <w:szCs w:val="18"/>
                <w:lang w:val="nl-NL"/>
              </w:rPr>
              <w:t>Deelnemers</w:t>
            </w:r>
            <w:r w:rsidR="686D25BF" w:rsidRPr="686D25BF">
              <w:rPr>
                <w:sz w:val="18"/>
                <w:szCs w:val="18"/>
                <w:lang w:val="nl-NL"/>
              </w:rPr>
              <w:t xml:space="preserve"> de ruimte geven om op elkaar te reageren en elkaar aan te vullen.</w:t>
            </w:r>
          </w:p>
        </w:tc>
      </w:tr>
      <w:tr w:rsidR="008D08B6" w:rsidRPr="007E1662" w:rsidTr="2902A43B">
        <w:tblPrEx>
          <w:tblLook w:val="04A0"/>
        </w:tblPrEx>
        <w:tc>
          <w:tcPr>
            <w:tcW w:w="3116" w:type="dxa"/>
          </w:tcPr>
          <w:p w:rsidR="008D08B6" w:rsidRPr="007E1662" w:rsidRDefault="686D25BF" w:rsidP="686D25BF">
            <w:pPr>
              <w:pStyle w:val="Geenafstand"/>
              <w:jc w:val="left"/>
              <w:rPr>
                <w:sz w:val="18"/>
                <w:szCs w:val="18"/>
                <w:lang w:val="nl-NL"/>
              </w:rPr>
            </w:pPr>
            <w:r w:rsidRPr="686D25BF">
              <w:rPr>
                <w:sz w:val="18"/>
                <w:szCs w:val="18"/>
                <w:lang w:val="nl-NL"/>
              </w:rPr>
              <w:t xml:space="preserve">Kunnen jullie gezamenlijk een samenvatting maken van wat er besproken is in de focusgroep? </w:t>
            </w:r>
          </w:p>
        </w:tc>
        <w:tc>
          <w:tcPr>
            <w:tcW w:w="3117" w:type="dxa"/>
          </w:tcPr>
          <w:p w:rsidR="008D08B6" w:rsidRPr="007E1662" w:rsidRDefault="686D25BF" w:rsidP="686D25BF">
            <w:pPr>
              <w:pStyle w:val="Geenafstand"/>
              <w:jc w:val="left"/>
              <w:rPr>
                <w:sz w:val="18"/>
                <w:szCs w:val="18"/>
                <w:lang w:val="nl-NL"/>
              </w:rPr>
            </w:pPr>
            <w:r w:rsidRPr="686D25BF">
              <w:rPr>
                <w:sz w:val="18"/>
                <w:szCs w:val="18"/>
                <w:lang w:val="nl-NL"/>
              </w:rPr>
              <w:t xml:space="preserve">n.v.t. </w:t>
            </w:r>
          </w:p>
        </w:tc>
        <w:tc>
          <w:tcPr>
            <w:tcW w:w="3117" w:type="dxa"/>
          </w:tcPr>
          <w:p w:rsidR="008D08B6" w:rsidRPr="007E1662" w:rsidRDefault="2902A43B" w:rsidP="2902A43B">
            <w:pPr>
              <w:pStyle w:val="Geenafstand"/>
              <w:jc w:val="left"/>
              <w:rPr>
                <w:sz w:val="18"/>
                <w:szCs w:val="18"/>
                <w:lang w:val="nl-NL"/>
              </w:rPr>
            </w:pPr>
            <w:r w:rsidRPr="2902A43B">
              <w:rPr>
                <w:sz w:val="18"/>
                <w:szCs w:val="18"/>
                <w:lang w:val="nl-NL"/>
              </w:rPr>
              <w:t xml:space="preserve">Mondeling een samenvatting laten maken door </w:t>
            </w:r>
            <w:r w:rsidR="002F3E00">
              <w:rPr>
                <w:sz w:val="18"/>
                <w:szCs w:val="18"/>
                <w:lang w:val="nl-NL"/>
              </w:rPr>
              <w:t>deelnemers</w:t>
            </w:r>
            <w:r w:rsidRPr="2902A43B">
              <w:rPr>
                <w:sz w:val="18"/>
                <w:szCs w:val="18"/>
                <w:lang w:val="nl-NL"/>
              </w:rPr>
              <w:t xml:space="preserve">. Elkaar laten aanvullen, verschillen en overeenkomsten bespreekbaar maken. De mogelijkheid is er om een white board te gebruiken om het overzichtelijk te maken. </w:t>
            </w:r>
          </w:p>
        </w:tc>
      </w:tr>
    </w:tbl>
    <w:p w:rsidR="008D08B6" w:rsidRPr="007E1662" w:rsidRDefault="008D08B6" w:rsidP="008D08B6">
      <w:pPr>
        <w:pStyle w:val="Geenafstand"/>
        <w:jc w:val="left"/>
        <w:rPr>
          <w:sz w:val="18"/>
          <w:szCs w:val="18"/>
        </w:rPr>
      </w:pPr>
    </w:p>
    <w:p w:rsidR="008D08B6" w:rsidRDefault="686D25BF" w:rsidP="686D25BF">
      <w:pPr>
        <w:pStyle w:val="Geenafstand"/>
        <w:jc w:val="left"/>
        <w:rPr>
          <w:sz w:val="18"/>
          <w:szCs w:val="18"/>
        </w:rPr>
      </w:pPr>
      <w:r w:rsidRPr="686D25BF">
        <w:rPr>
          <w:b/>
          <w:bCs/>
          <w:sz w:val="18"/>
          <w:szCs w:val="18"/>
        </w:rPr>
        <w:t xml:space="preserve">Signaalwoorden om op door te vragen: </w:t>
      </w:r>
      <w:r w:rsidRPr="686D25BF">
        <w:rPr>
          <w:sz w:val="18"/>
          <w:szCs w:val="18"/>
        </w:rPr>
        <w:t xml:space="preserve">Taboe, complex onderwerp, </w:t>
      </w:r>
      <w:r w:rsidR="00093A8C">
        <w:rPr>
          <w:sz w:val="18"/>
          <w:szCs w:val="18"/>
        </w:rPr>
        <w:t>kennis en vaardigheden</w:t>
      </w:r>
      <w:r w:rsidRPr="686D25BF">
        <w:rPr>
          <w:sz w:val="18"/>
          <w:szCs w:val="18"/>
        </w:rPr>
        <w:t>, kwaliteit van leven, betekenisvol handelen, betekenisvolle activiteiten en grenzen</w:t>
      </w:r>
    </w:p>
    <w:p w:rsidR="00093A8C" w:rsidRPr="007E1662" w:rsidRDefault="00093A8C" w:rsidP="686D25BF">
      <w:pPr>
        <w:pStyle w:val="Geenafstand"/>
        <w:jc w:val="left"/>
        <w:rPr>
          <w:sz w:val="18"/>
          <w:szCs w:val="18"/>
        </w:rPr>
      </w:pPr>
    </w:p>
    <w:p w:rsidR="008D08B6" w:rsidRPr="007E1662" w:rsidRDefault="008D08B6" w:rsidP="008D08B6">
      <w:pPr>
        <w:pStyle w:val="Geenafstand"/>
        <w:jc w:val="left"/>
        <w:rPr>
          <w:sz w:val="18"/>
          <w:szCs w:val="18"/>
        </w:rPr>
      </w:pPr>
    </w:p>
    <w:tbl>
      <w:tblPr>
        <w:tblStyle w:val="Tabelraster"/>
        <w:tblW w:w="0" w:type="auto"/>
        <w:tblLook w:val="0000"/>
      </w:tblPr>
      <w:tblGrid>
        <w:gridCol w:w="2337"/>
        <w:gridCol w:w="2337"/>
        <w:gridCol w:w="2338"/>
        <w:gridCol w:w="2338"/>
      </w:tblGrid>
      <w:tr w:rsidR="008D08B6" w:rsidRPr="007E1662" w:rsidTr="686D25BF">
        <w:trPr>
          <w:trHeight w:val="274"/>
        </w:trPr>
        <w:tc>
          <w:tcPr>
            <w:tcW w:w="9350" w:type="dxa"/>
            <w:gridSpan w:val="4"/>
          </w:tcPr>
          <w:p w:rsidR="008D08B6" w:rsidRPr="007E1662" w:rsidRDefault="686D25BF" w:rsidP="686D25BF">
            <w:pPr>
              <w:pStyle w:val="Geenafstand"/>
              <w:ind w:left="-5"/>
              <w:jc w:val="left"/>
              <w:rPr>
                <w:b/>
                <w:bCs/>
                <w:sz w:val="18"/>
                <w:szCs w:val="18"/>
                <w:lang w:val="nl-NL"/>
              </w:rPr>
            </w:pPr>
            <w:r w:rsidRPr="686D25BF">
              <w:rPr>
                <w:b/>
                <w:bCs/>
                <w:sz w:val="18"/>
                <w:szCs w:val="18"/>
                <w:lang w:val="nl-NL"/>
              </w:rPr>
              <w:t xml:space="preserve">Afsluiting focusgroep </w:t>
            </w:r>
          </w:p>
        </w:tc>
      </w:tr>
      <w:tr w:rsidR="008D08B6" w:rsidRPr="007E1662" w:rsidTr="686D25BF">
        <w:tblPrEx>
          <w:tblLook w:val="04A0"/>
        </w:tblPrEx>
        <w:tc>
          <w:tcPr>
            <w:tcW w:w="2337" w:type="dxa"/>
          </w:tcPr>
          <w:p w:rsidR="008D08B6" w:rsidRPr="007E1662" w:rsidRDefault="686D25BF" w:rsidP="686D25BF">
            <w:pPr>
              <w:pStyle w:val="Geenafstand"/>
              <w:jc w:val="left"/>
              <w:rPr>
                <w:b/>
                <w:bCs/>
                <w:sz w:val="18"/>
                <w:szCs w:val="18"/>
                <w:lang w:val="nl-NL"/>
              </w:rPr>
            </w:pPr>
            <w:r w:rsidRPr="686D25BF">
              <w:rPr>
                <w:b/>
                <w:bCs/>
                <w:sz w:val="18"/>
                <w:szCs w:val="18"/>
                <w:lang w:val="nl-NL"/>
              </w:rPr>
              <w:t>Planning</w:t>
            </w:r>
          </w:p>
        </w:tc>
        <w:tc>
          <w:tcPr>
            <w:tcW w:w="2337" w:type="dxa"/>
          </w:tcPr>
          <w:p w:rsidR="008D08B6" w:rsidRPr="007E1662" w:rsidRDefault="686D25BF" w:rsidP="686D25BF">
            <w:pPr>
              <w:pStyle w:val="Geenafstand"/>
              <w:jc w:val="left"/>
              <w:rPr>
                <w:b/>
                <w:bCs/>
                <w:sz w:val="18"/>
                <w:szCs w:val="18"/>
                <w:lang w:val="nl-NL"/>
              </w:rPr>
            </w:pPr>
            <w:r w:rsidRPr="686D25BF">
              <w:rPr>
                <w:b/>
                <w:bCs/>
                <w:sz w:val="18"/>
                <w:szCs w:val="18"/>
                <w:lang w:val="nl-NL"/>
              </w:rPr>
              <w:t>Aandachtspunten</w:t>
            </w:r>
          </w:p>
        </w:tc>
        <w:tc>
          <w:tcPr>
            <w:tcW w:w="2338" w:type="dxa"/>
          </w:tcPr>
          <w:p w:rsidR="008D08B6" w:rsidRPr="007E1662" w:rsidRDefault="686D25BF" w:rsidP="686D25BF">
            <w:pPr>
              <w:pStyle w:val="Geenafstand"/>
              <w:jc w:val="left"/>
              <w:rPr>
                <w:b/>
                <w:bCs/>
                <w:sz w:val="18"/>
                <w:szCs w:val="18"/>
                <w:lang w:val="nl-NL"/>
              </w:rPr>
            </w:pPr>
            <w:r w:rsidRPr="686D25BF">
              <w:rPr>
                <w:b/>
                <w:bCs/>
                <w:sz w:val="18"/>
                <w:szCs w:val="18"/>
                <w:lang w:val="nl-NL"/>
              </w:rPr>
              <w:t>Tijd</w:t>
            </w:r>
          </w:p>
        </w:tc>
        <w:tc>
          <w:tcPr>
            <w:tcW w:w="2338" w:type="dxa"/>
          </w:tcPr>
          <w:p w:rsidR="008D08B6" w:rsidRPr="007E1662" w:rsidRDefault="686D25BF" w:rsidP="686D25BF">
            <w:pPr>
              <w:pStyle w:val="Geenafstand"/>
              <w:jc w:val="left"/>
              <w:rPr>
                <w:b/>
                <w:bCs/>
                <w:sz w:val="18"/>
                <w:szCs w:val="18"/>
                <w:lang w:val="nl-NL"/>
              </w:rPr>
            </w:pPr>
            <w:r w:rsidRPr="686D25BF">
              <w:rPr>
                <w:b/>
                <w:bCs/>
                <w:sz w:val="18"/>
                <w:szCs w:val="18"/>
                <w:lang w:val="nl-NL"/>
              </w:rPr>
              <w:t>Doel</w:t>
            </w:r>
          </w:p>
        </w:tc>
      </w:tr>
      <w:tr w:rsidR="008D08B6" w:rsidRPr="007E1662" w:rsidTr="686D25BF">
        <w:tblPrEx>
          <w:tblLook w:val="04A0"/>
        </w:tblPrEx>
        <w:tc>
          <w:tcPr>
            <w:tcW w:w="2337" w:type="dxa"/>
          </w:tcPr>
          <w:p w:rsidR="008D08B6" w:rsidRPr="007E1662" w:rsidRDefault="686D25BF" w:rsidP="686D25BF">
            <w:pPr>
              <w:pStyle w:val="Geenafstand"/>
              <w:jc w:val="left"/>
              <w:rPr>
                <w:sz w:val="18"/>
                <w:szCs w:val="18"/>
                <w:lang w:val="nl-NL"/>
              </w:rPr>
            </w:pPr>
            <w:r w:rsidRPr="686D25BF">
              <w:rPr>
                <w:sz w:val="18"/>
                <w:szCs w:val="18"/>
                <w:lang w:val="nl-NL"/>
              </w:rPr>
              <w:t>Afsluiting focusgroep</w:t>
            </w:r>
          </w:p>
          <w:p w:rsidR="008D08B6" w:rsidRPr="007E1662" w:rsidRDefault="008D08B6" w:rsidP="00AB6A7E">
            <w:pPr>
              <w:pStyle w:val="Geenafstand"/>
              <w:jc w:val="left"/>
              <w:rPr>
                <w:b/>
                <w:sz w:val="18"/>
                <w:szCs w:val="18"/>
                <w:lang w:val="nl-NL"/>
              </w:rPr>
            </w:pPr>
          </w:p>
          <w:p w:rsidR="008D08B6" w:rsidRPr="007E1662" w:rsidRDefault="008D08B6" w:rsidP="00AB6A7E">
            <w:pPr>
              <w:pStyle w:val="Geenafstand"/>
              <w:jc w:val="left"/>
              <w:rPr>
                <w:b/>
                <w:sz w:val="18"/>
                <w:szCs w:val="18"/>
                <w:lang w:val="nl-NL"/>
              </w:rPr>
            </w:pPr>
          </w:p>
          <w:p w:rsidR="008D08B6" w:rsidRPr="007E1662" w:rsidRDefault="008D08B6" w:rsidP="00AB6A7E">
            <w:pPr>
              <w:pStyle w:val="Geenafstand"/>
              <w:jc w:val="left"/>
              <w:rPr>
                <w:b/>
                <w:sz w:val="18"/>
                <w:szCs w:val="18"/>
                <w:lang w:val="nl-NL"/>
              </w:rPr>
            </w:pPr>
          </w:p>
          <w:p w:rsidR="008D08B6" w:rsidRPr="007E1662" w:rsidRDefault="008D08B6" w:rsidP="00AB6A7E">
            <w:pPr>
              <w:pStyle w:val="Geenafstand"/>
              <w:jc w:val="left"/>
              <w:rPr>
                <w:b/>
                <w:sz w:val="18"/>
                <w:szCs w:val="18"/>
                <w:lang w:val="nl-NL"/>
              </w:rPr>
            </w:pPr>
          </w:p>
          <w:p w:rsidR="008D08B6" w:rsidRPr="007E1662" w:rsidRDefault="008D08B6" w:rsidP="00AB6A7E">
            <w:pPr>
              <w:pStyle w:val="Geenafstand"/>
              <w:jc w:val="left"/>
              <w:rPr>
                <w:b/>
                <w:sz w:val="18"/>
                <w:szCs w:val="18"/>
                <w:lang w:val="nl-NL"/>
              </w:rPr>
            </w:pPr>
          </w:p>
          <w:p w:rsidR="008D08B6" w:rsidRPr="007E1662" w:rsidRDefault="008D08B6" w:rsidP="00AB6A7E">
            <w:pPr>
              <w:pStyle w:val="Geenafstand"/>
              <w:jc w:val="left"/>
              <w:rPr>
                <w:b/>
                <w:sz w:val="18"/>
                <w:szCs w:val="18"/>
                <w:lang w:val="nl-NL"/>
              </w:rPr>
            </w:pPr>
          </w:p>
        </w:tc>
        <w:tc>
          <w:tcPr>
            <w:tcW w:w="2337" w:type="dxa"/>
          </w:tcPr>
          <w:p w:rsidR="008D08B6" w:rsidRPr="007E1662" w:rsidRDefault="686D25BF" w:rsidP="686D25BF">
            <w:pPr>
              <w:pStyle w:val="Geenafstand"/>
              <w:jc w:val="left"/>
              <w:rPr>
                <w:sz w:val="18"/>
                <w:szCs w:val="18"/>
                <w:lang w:val="nl-NL"/>
              </w:rPr>
            </w:pPr>
            <w:r w:rsidRPr="686D25BF">
              <w:rPr>
                <w:sz w:val="18"/>
                <w:szCs w:val="18"/>
                <w:lang w:val="nl-NL"/>
              </w:rPr>
              <w:t xml:space="preserve">Nagaan of </w:t>
            </w:r>
            <w:r w:rsidR="002F3E00">
              <w:rPr>
                <w:sz w:val="18"/>
                <w:szCs w:val="18"/>
                <w:lang w:val="nl-NL"/>
              </w:rPr>
              <w:t>deelnemers</w:t>
            </w:r>
            <w:r w:rsidRPr="686D25BF">
              <w:rPr>
                <w:sz w:val="18"/>
                <w:szCs w:val="18"/>
                <w:lang w:val="nl-NL"/>
              </w:rPr>
              <w:t xml:space="preserve"> een onderwerp of punten hebben gemist. </w:t>
            </w:r>
          </w:p>
          <w:p w:rsidR="008D08B6" w:rsidRPr="007E1662" w:rsidRDefault="008D08B6" w:rsidP="00AB6A7E">
            <w:pPr>
              <w:pStyle w:val="Geenafstand"/>
              <w:jc w:val="left"/>
              <w:rPr>
                <w:sz w:val="18"/>
                <w:szCs w:val="18"/>
                <w:lang w:val="nl-NL"/>
              </w:rPr>
            </w:pPr>
          </w:p>
          <w:p w:rsidR="008D08B6" w:rsidRPr="007E1662" w:rsidRDefault="002F3E00" w:rsidP="686D25BF">
            <w:pPr>
              <w:pStyle w:val="Geenafstand"/>
              <w:jc w:val="left"/>
              <w:rPr>
                <w:sz w:val="18"/>
                <w:szCs w:val="18"/>
                <w:lang w:val="nl-NL"/>
              </w:rPr>
            </w:pPr>
            <w:r>
              <w:rPr>
                <w:sz w:val="18"/>
                <w:szCs w:val="18"/>
                <w:lang w:val="nl-NL"/>
              </w:rPr>
              <w:t>Deelnemers</w:t>
            </w:r>
            <w:r w:rsidR="686D25BF" w:rsidRPr="686D25BF">
              <w:rPr>
                <w:sz w:val="18"/>
                <w:szCs w:val="18"/>
                <w:lang w:val="nl-NL"/>
              </w:rPr>
              <w:t xml:space="preserve"> de mogelijkheid geven om vragen te stellen.</w:t>
            </w:r>
          </w:p>
        </w:tc>
        <w:tc>
          <w:tcPr>
            <w:tcW w:w="2338" w:type="dxa"/>
          </w:tcPr>
          <w:p w:rsidR="008D08B6" w:rsidRPr="007E1662" w:rsidRDefault="686D25BF" w:rsidP="686D25BF">
            <w:pPr>
              <w:pStyle w:val="Geenafstand"/>
              <w:jc w:val="left"/>
              <w:rPr>
                <w:sz w:val="18"/>
                <w:szCs w:val="18"/>
                <w:lang w:val="nl-NL"/>
              </w:rPr>
            </w:pPr>
            <w:r w:rsidRPr="686D25BF">
              <w:rPr>
                <w:sz w:val="18"/>
                <w:szCs w:val="18"/>
                <w:lang w:val="nl-NL"/>
              </w:rPr>
              <w:t>0-5 minuten</w:t>
            </w:r>
          </w:p>
        </w:tc>
        <w:tc>
          <w:tcPr>
            <w:tcW w:w="2338" w:type="dxa"/>
          </w:tcPr>
          <w:p w:rsidR="008D08B6" w:rsidRPr="007E1662" w:rsidRDefault="002F3E00" w:rsidP="686D25BF">
            <w:pPr>
              <w:pStyle w:val="Geenafstand"/>
              <w:jc w:val="left"/>
              <w:rPr>
                <w:sz w:val="18"/>
                <w:szCs w:val="18"/>
                <w:lang w:val="nl-NL"/>
              </w:rPr>
            </w:pPr>
            <w:r>
              <w:rPr>
                <w:sz w:val="18"/>
                <w:szCs w:val="18"/>
                <w:lang w:val="nl-NL"/>
              </w:rPr>
              <w:t>Deelnemers</w:t>
            </w:r>
            <w:r w:rsidR="686D25BF" w:rsidRPr="686D25BF">
              <w:rPr>
                <w:sz w:val="18"/>
                <w:szCs w:val="18"/>
                <w:lang w:val="nl-NL"/>
              </w:rPr>
              <w:t xml:space="preserve"> hebben hun mening en visie kunnen delen in de focusgroep.</w:t>
            </w:r>
          </w:p>
        </w:tc>
      </w:tr>
      <w:tr w:rsidR="008D08B6" w:rsidRPr="007E1662" w:rsidTr="686D25BF">
        <w:tblPrEx>
          <w:tblLook w:val="04A0"/>
        </w:tblPrEx>
        <w:tc>
          <w:tcPr>
            <w:tcW w:w="2337" w:type="dxa"/>
          </w:tcPr>
          <w:p w:rsidR="008D08B6" w:rsidRPr="007E1662" w:rsidRDefault="686D25BF" w:rsidP="686D25BF">
            <w:pPr>
              <w:pStyle w:val="Geenafstand"/>
              <w:jc w:val="left"/>
              <w:rPr>
                <w:sz w:val="18"/>
                <w:szCs w:val="18"/>
                <w:lang w:val="nl-NL"/>
              </w:rPr>
            </w:pPr>
            <w:r w:rsidRPr="686D25BF">
              <w:rPr>
                <w:sz w:val="18"/>
                <w:szCs w:val="18"/>
                <w:lang w:val="nl-NL"/>
              </w:rPr>
              <w:t xml:space="preserve">Bedanken van </w:t>
            </w:r>
            <w:r w:rsidR="002F3E00">
              <w:rPr>
                <w:sz w:val="18"/>
                <w:szCs w:val="18"/>
                <w:lang w:val="nl-NL"/>
              </w:rPr>
              <w:t>deelnemers</w:t>
            </w:r>
          </w:p>
        </w:tc>
        <w:tc>
          <w:tcPr>
            <w:tcW w:w="2337" w:type="dxa"/>
          </w:tcPr>
          <w:p w:rsidR="008D08B6" w:rsidRPr="007E1662" w:rsidRDefault="686D25BF" w:rsidP="686D25BF">
            <w:pPr>
              <w:pStyle w:val="Geenafstand"/>
              <w:jc w:val="left"/>
              <w:rPr>
                <w:sz w:val="18"/>
                <w:szCs w:val="18"/>
                <w:lang w:val="nl-NL"/>
              </w:rPr>
            </w:pPr>
            <w:r w:rsidRPr="686D25BF">
              <w:rPr>
                <w:sz w:val="18"/>
                <w:szCs w:val="18"/>
                <w:lang w:val="nl-NL"/>
              </w:rPr>
              <w:t>Bedanken voor de inzet, tijd en deelname.</w:t>
            </w:r>
          </w:p>
        </w:tc>
        <w:tc>
          <w:tcPr>
            <w:tcW w:w="2338" w:type="dxa"/>
          </w:tcPr>
          <w:p w:rsidR="008D08B6" w:rsidRPr="007E1662" w:rsidRDefault="686D25BF" w:rsidP="686D25BF">
            <w:pPr>
              <w:pStyle w:val="Geenafstand"/>
              <w:jc w:val="left"/>
              <w:rPr>
                <w:b/>
                <w:bCs/>
                <w:sz w:val="18"/>
                <w:szCs w:val="18"/>
                <w:lang w:val="nl-NL"/>
              </w:rPr>
            </w:pPr>
            <w:r w:rsidRPr="686D25BF">
              <w:rPr>
                <w:sz w:val="18"/>
                <w:szCs w:val="18"/>
                <w:lang w:val="nl-NL"/>
              </w:rPr>
              <w:t>0-5 minuten</w:t>
            </w:r>
          </w:p>
        </w:tc>
        <w:tc>
          <w:tcPr>
            <w:tcW w:w="2338" w:type="dxa"/>
          </w:tcPr>
          <w:p w:rsidR="008D08B6" w:rsidRPr="007E1662" w:rsidRDefault="008D08B6" w:rsidP="00AB6A7E">
            <w:pPr>
              <w:pStyle w:val="Geenafstand"/>
              <w:jc w:val="left"/>
              <w:rPr>
                <w:sz w:val="18"/>
                <w:szCs w:val="18"/>
                <w:lang w:val="nl-NL"/>
              </w:rPr>
            </w:pPr>
          </w:p>
        </w:tc>
      </w:tr>
      <w:tr w:rsidR="008D08B6" w:rsidRPr="007E1662" w:rsidTr="686D25BF">
        <w:tblPrEx>
          <w:tblLook w:val="04A0"/>
        </w:tblPrEx>
        <w:tc>
          <w:tcPr>
            <w:tcW w:w="2337" w:type="dxa"/>
          </w:tcPr>
          <w:p w:rsidR="008D08B6" w:rsidRPr="007E1662" w:rsidRDefault="686D25BF" w:rsidP="686D25BF">
            <w:pPr>
              <w:pStyle w:val="Geenafstand"/>
              <w:jc w:val="left"/>
              <w:rPr>
                <w:sz w:val="18"/>
                <w:szCs w:val="18"/>
                <w:lang w:val="nl-NL"/>
              </w:rPr>
            </w:pPr>
            <w:r w:rsidRPr="686D25BF">
              <w:rPr>
                <w:sz w:val="18"/>
                <w:szCs w:val="18"/>
                <w:lang w:val="nl-NL"/>
              </w:rPr>
              <w:t>Feedback vragen</w:t>
            </w:r>
          </w:p>
        </w:tc>
        <w:tc>
          <w:tcPr>
            <w:tcW w:w="2337" w:type="dxa"/>
          </w:tcPr>
          <w:p w:rsidR="008D08B6" w:rsidRPr="007E1662" w:rsidRDefault="686D25BF" w:rsidP="686D25BF">
            <w:pPr>
              <w:pStyle w:val="Geenafstand"/>
              <w:jc w:val="left"/>
              <w:rPr>
                <w:sz w:val="18"/>
                <w:szCs w:val="18"/>
                <w:lang w:val="nl-NL"/>
              </w:rPr>
            </w:pPr>
            <w:r w:rsidRPr="686D25BF">
              <w:rPr>
                <w:sz w:val="18"/>
                <w:szCs w:val="18"/>
                <w:lang w:val="nl-NL"/>
              </w:rPr>
              <w:t xml:space="preserve">Mondeling maar dit wordt ook via de mail gedaan. </w:t>
            </w:r>
          </w:p>
        </w:tc>
        <w:tc>
          <w:tcPr>
            <w:tcW w:w="2338" w:type="dxa"/>
          </w:tcPr>
          <w:p w:rsidR="008D08B6" w:rsidRPr="007E1662" w:rsidRDefault="686D25BF" w:rsidP="686D25BF">
            <w:pPr>
              <w:pStyle w:val="Geenafstand"/>
              <w:jc w:val="left"/>
              <w:rPr>
                <w:b/>
                <w:bCs/>
                <w:sz w:val="18"/>
                <w:szCs w:val="18"/>
                <w:lang w:val="nl-NL"/>
              </w:rPr>
            </w:pPr>
            <w:r w:rsidRPr="686D25BF">
              <w:rPr>
                <w:sz w:val="18"/>
                <w:szCs w:val="18"/>
                <w:lang w:val="nl-NL"/>
              </w:rPr>
              <w:t>0-5 minuten</w:t>
            </w:r>
          </w:p>
        </w:tc>
        <w:tc>
          <w:tcPr>
            <w:tcW w:w="2338" w:type="dxa"/>
          </w:tcPr>
          <w:p w:rsidR="008D08B6" w:rsidRPr="007E1662" w:rsidRDefault="686D25BF" w:rsidP="686D25BF">
            <w:pPr>
              <w:pStyle w:val="Geenafstand"/>
              <w:jc w:val="left"/>
              <w:rPr>
                <w:sz w:val="18"/>
                <w:szCs w:val="18"/>
                <w:lang w:val="nl-NL"/>
              </w:rPr>
            </w:pPr>
            <w:r w:rsidRPr="686D25BF">
              <w:rPr>
                <w:sz w:val="18"/>
                <w:szCs w:val="18"/>
                <w:lang w:val="nl-NL"/>
              </w:rPr>
              <w:t xml:space="preserve">Feedback verwerken voor een volgende focusgroep. </w:t>
            </w:r>
          </w:p>
        </w:tc>
      </w:tr>
    </w:tbl>
    <w:p w:rsidR="008D08B6" w:rsidRPr="008D08B6" w:rsidRDefault="008D08B6" w:rsidP="008D08B6">
      <w:pPr>
        <w:rPr>
          <w:b/>
        </w:rPr>
      </w:pPr>
    </w:p>
    <w:p w:rsidR="004D6505" w:rsidRDefault="004D6505" w:rsidP="00262BB8">
      <w:pPr>
        <w:pStyle w:val="Kop2"/>
        <w:rPr>
          <w:rFonts w:asciiTheme="minorHAnsi" w:eastAsiaTheme="minorEastAsia" w:hAnsiTheme="minorHAnsi" w:cstheme="minorBidi"/>
          <w:color w:val="auto"/>
          <w:sz w:val="22"/>
          <w:szCs w:val="22"/>
        </w:rPr>
      </w:pPr>
    </w:p>
    <w:p w:rsidR="004D6505" w:rsidRDefault="004D6505" w:rsidP="00262BB8">
      <w:pPr>
        <w:pStyle w:val="Kop2"/>
        <w:rPr>
          <w:rFonts w:asciiTheme="minorHAnsi" w:eastAsiaTheme="minorEastAsia" w:hAnsiTheme="minorHAnsi" w:cstheme="minorBidi"/>
          <w:color w:val="auto"/>
          <w:sz w:val="22"/>
          <w:szCs w:val="22"/>
        </w:rPr>
      </w:pPr>
    </w:p>
    <w:p w:rsidR="004D6505" w:rsidRDefault="004D6505" w:rsidP="00262BB8">
      <w:pPr>
        <w:pStyle w:val="Kop2"/>
        <w:rPr>
          <w:rFonts w:asciiTheme="minorHAnsi" w:eastAsiaTheme="minorEastAsia" w:hAnsiTheme="minorHAnsi" w:cstheme="minorBidi"/>
          <w:color w:val="auto"/>
          <w:sz w:val="22"/>
          <w:szCs w:val="22"/>
        </w:rPr>
      </w:pPr>
    </w:p>
    <w:p w:rsidR="004D6505" w:rsidRDefault="004D6505" w:rsidP="00262BB8">
      <w:pPr>
        <w:pStyle w:val="Kop2"/>
        <w:rPr>
          <w:rFonts w:asciiTheme="minorHAnsi" w:eastAsiaTheme="minorEastAsia" w:hAnsiTheme="minorHAnsi" w:cstheme="minorBidi"/>
          <w:color w:val="auto"/>
          <w:sz w:val="22"/>
          <w:szCs w:val="22"/>
        </w:rPr>
      </w:pPr>
    </w:p>
    <w:p w:rsidR="004D6505" w:rsidRDefault="004D6505" w:rsidP="00262BB8">
      <w:pPr>
        <w:pStyle w:val="Kop2"/>
        <w:rPr>
          <w:rFonts w:asciiTheme="minorHAnsi" w:eastAsiaTheme="minorEastAsia" w:hAnsiTheme="minorHAnsi" w:cstheme="minorBidi"/>
          <w:color w:val="auto"/>
          <w:sz w:val="22"/>
          <w:szCs w:val="22"/>
        </w:rPr>
      </w:pPr>
    </w:p>
    <w:p w:rsidR="004D6505" w:rsidRDefault="004D6505" w:rsidP="00262BB8">
      <w:pPr>
        <w:pStyle w:val="Kop2"/>
        <w:rPr>
          <w:rFonts w:asciiTheme="minorHAnsi" w:eastAsiaTheme="minorEastAsia" w:hAnsiTheme="minorHAnsi" w:cstheme="minorBidi"/>
          <w:color w:val="auto"/>
          <w:sz w:val="22"/>
          <w:szCs w:val="22"/>
        </w:rPr>
      </w:pPr>
    </w:p>
    <w:p w:rsidR="00623D85" w:rsidRDefault="00623D85">
      <w:pPr>
        <w:rPr>
          <w:rFonts w:eastAsiaTheme="minorEastAsia"/>
          <w:b/>
          <w:bCs/>
        </w:rPr>
      </w:pPr>
      <w:r>
        <w:rPr>
          <w:rFonts w:eastAsiaTheme="minorEastAsia"/>
        </w:rPr>
        <w:br w:type="page"/>
      </w:r>
    </w:p>
    <w:p w:rsidR="004D6505" w:rsidRDefault="008D08B6" w:rsidP="686D25BF">
      <w:pPr>
        <w:pStyle w:val="Kop2"/>
        <w:rPr>
          <w:rFonts w:asciiTheme="minorHAnsi" w:eastAsiaTheme="minorEastAsia" w:hAnsiTheme="minorHAnsi" w:cstheme="minorBidi"/>
          <w:color w:val="auto"/>
          <w:sz w:val="22"/>
          <w:szCs w:val="22"/>
        </w:rPr>
      </w:pPr>
      <w:bookmarkStart w:id="44" w:name="_Toc485731363"/>
      <w:r w:rsidRPr="686D25BF">
        <w:rPr>
          <w:rFonts w:asciiTheme="minorHAnsi" w:eastAsiaTheme="minorEastAsia" w:hAnsiTheme="minorHAnsi" w:cstheme="minorBidi"/>
          <w:color w:val="auto"/>
          <w:sz w:val="22"/>
          <w:szCs w:val="22"/>
        </w:rPr>
        <w:lastRenderedPageBreak/>
        <w:t>Bijlage 5</w:t>
      </w:r>
      <w:r w:rsidR="00D44DD7">
        <w:rPr>
          <w:rFonts w:asciiTheme="minorHAnsi" w:eastAsiaTheme="minorEastAsia" w:hAnsiTheme="minorHAnsi" w:cstheme="minorBidi"/>
          <w:color w:val="auto"/>
          <w:sz w:val="22"/>
          <w:szCs w:val="22"/>
        </w:rPr>
        <w:tab/>
      </w:r>
      <w:r w:rsidR="004D6505" w:rsidRPr="686D25BF">
        <w:rPr>
          <w:rFonts w:asciiTheme="minorHAnsi" w:eastAsiaTheme="minorEastAsia" w:hAnsiTheme="minorHAnsi" w:cstheme="minorBidi"/>
          <w:color w:val="auto"/>
          <w:sz w:val="22"/>
          <w:szCs w:val="22"/>
        </w:rPr>
        <w:t>Gedragscode</w:t>
      </w:r>
      <w:bookmarkEnd w:id="44"/>
    </w:p>
    <w:p w:rsidR="004D6505" w:rsidRPr="00262BB8" w:rsidRDefault="004D6505" w:rsidP="004D6505"/>
    <w:p w:rsidR="004D6505" w:rsidRDefault="686D25BF" w:rsidP="004D6505">
      <w:r>
        <w:t>Om te bepalen of het onderzoek voldoet aan de eisen gesteld in de “gedragscode voor student-onderzoekers bij het uitvoeren van praktijkgericht onderzoek”, is de beslisboom zoals die in deze gedragscode onder bijlage 8 is beschreven ingevuld. De invulling van de vragenlijst is hieronder beschreven.</w:t>
      </w:r>
    </w:p>
    <w:p w:rsidR="004D6505" w:rsidRDefault="686D25BF" w:rsidP="004D6505">
      <w:r>
        <w:t>Vraag 1: valt het onderzoek onder de WMO (wet medisch wetenschappelijk onderzoek)?</w:t>
      </w:r>
    </w:p>
    <w:p w:rsidR="004D6505" w:rsidRDefault="686D25BF" w:rsidP="004D6505">
      <w:r>
        <w:t xml:space="preserve">Antwoord: </w:t>
      </w:r>
      <w:r w:rsidRPr="686D25BF">
        <w:rPr>
          <w:highlight w:val="green"/>
        </w:rPr>
        <w:t>nee</w:t>
      </w:r>
    </w:p>
    <w:p w:rsidR="004D6505" w:rsidRDefault="686D25BF" w:rsidP="004D6505">
      <w:r>
        <w:t>Vraag 2: is er sprake van onderzoek bij een minderjarige en/of wilsonbekwame waarbij de dataverzameling buiten de normale beroepspraktijk valt?</w:t>
      </w:r>
    </w:p>
    <w:p w:rsidR="004D6505" w:rsidRDefault="686D25BF" w:rsidP="004D6505">
      <w:r>
        <w:t xml:space="preserve">Antwoord: </w:t>
      </w:r>
      <w:r w:rsidRPr="686D25BF">
        <w:rPr>
          <w:highlight w:val="green"/>
        </w:rPr>
        <w:t>nee</w:t>
      </w:r>
    </w:p>
    <w:p w:rsidR="004D6505" w:rsidRDefault="686D25BF" w:rsidP="004D6505">
      <w:r>
        <w:t>Vraag 3: is er sprake van opgelegde handelingen die psychisch en/of fysiek belastend (kan) zijn?</w:t>
      </w:r>
    </w:p>
    <w:p w:rsidR="004D6505" w:rsidRDefault="686D25BF" w:rsidP="004D6505">
      <w:r>
        <w:t xml:space="preserve">Antwoord: </w:t>
      </w:r>
      <w:r w:rsidRPr="686D25BF">
        <w:rPr>
          <w:highlight w:val="green"/>
        </w:rPr>
        <w:t>nee</w:t>
      </w:r>
    </w:p>
    <w:p w:rsidR="004D6505" w:rsidRDefault="686D25BF" w:rsidP="004D6505">
      <w:r>
        <w:t>Vraag 4: is er sprake van onderzoek bij een persoon van wie de  privacy ernstig kan worden beïnvloed door het gebruik van bijzondere persoonsgegevens?</w:t>
      </w:r>
    </w:p>
    <w:p w:rsidR="004D6505" w:rsidRDefault="686D25BF" w:rsidP="004D6505">
      <w:r>
        <w:t xml:space="preserve">Antwoord: </w:t>
      </w:r>
      <w:r w:rsidRPr="686D25BF">
        <w:rPr>
          <w:highlight w:val="green"/>
        </w:rPr>
        <w:t>nee</w:t>
      </w:r>
    </w:p>
    <w:p w:rsidR="004D6505" w:rsidRDefault="686D25BF" w:rsidP="004D6505">
      <w:r>
        <w:t>Vraag 5: zijn er twijfels of het onderzoek wordt uitgevoerd conform de gedragscode?</w:t>
      </w:r>
    </w:p>
    <w:p w:rsidR="004D6505" w:rsidRDefault="686D25BF" w:rsidP="004D6505">
      <w:r>
        <w:t xml:space="preserve">Antwoord: </w:t>
      </w:r>
      <w:r w:rsidRPr="686D25BF">
        <w:rPr>
          <w:highlight w:val="green"/>
        </w:rPr>
        <w:t>nee</w:t>
      </w:r>
    </w:p>
    <w:p w:rsidR="004D6505" w:rsidRDefault="004D6505" w:rsidP="004D6505"/>
    <w:p w:rsidR="004D6505" w:rsidRDefault="686D25BF" w:rsidP="004D6505">
      <w:r>
        <w:t>Alle vragen zijn met nee beantwoord. Dit houdt in dat het onderzoeksvoorstel niet te hoeft worden voorgelegd aan de Adviescommissie Praktijkgericht Onderzoek GGM.</w:t>
      </w:r>
    </w:p>
    <w:p w:rsidR="009A6EC6" w:rsidRDefault="009A6EC6">
      <w:pPr>
        <w:rPr>
          <w:rFonts w:eastAsiaTheme="majorEastAsia" w:cstheme="majorBidi"/>
          <w:b/>
          <w:bCs/>
        </w:rPr>
      </w:pPr>
      <w:r>
        <w:br w:type="page"/>
      </w:r>
    </w:p>
    <w:p w:rsidR="004D6505" w:rsidRDefault="004C2489" w:rsidP="686D25BF">
      <w:pPr>
        <w:pStyle w:val="Kop2"/>
        <w:rPr>
          <w:rFonts w:asciiTheme="minorHAnsi" w:eastAsiaTheme="minorEastAsia" w:hAnsiTheme="minorHAnsi" w:cstheme="minorBidi"/>
          <w:color w:val="auto"/>
          <w:sz w:val="22"/>
          <w:szCs w:val="22"/>
        </w:rPr>
      </w:pPr>
      <w:bookmarkStart w:id="45" w:name="_Toc485731364"/>
      <w:r w:rsidRPr="686D25BF">
        <w:rPr>
          <w:rFonts w:asciiTheme="minorHAnsi" w:eastAsiaTheme="minorEastAsia" w:hAnsiTheme="minorHAnsi" w:cstheme="minorBidi"/>
          <w:color w:val="auto"/>
          <w:sz w:val="22"/>
          <w:szCs w:val="22"/>
        </w:rPr>
        <w:lastRenderedPageBreak/>
        <w:t xml:space="preserve">Bijlage </w:t>
      </w:r>
      <w:r w:rsidR="008D08B6" w:rsidRPr="686D25BF">
        <w:rPr>
          <w:rFonts w:asciiTheme="minorHAnsi" w:eastAsiaTheme="minorEastAsia" w:hAnsiTheme="minorHAnsi" w:cstheme="minorBidi"/>
          <w:color w:val="auto"/>
          <w:sz w:val="22"/>
          <w:szCs w:val="22"/>
        </w:rPr>
        <w:t>6</w:t>
      </w:r>
      <w:r w:rsidR="00D44DD7">
        <w:rPr>
          <w:rFonts w:asciiTheme="minorHAnsi" w:eastAsiaTheme="minorEastAsia" w:hAnsiTheme="minorHAnsi" w:cstheme="minorBidi"/>
          <w:color w:val="auto"/>
          <w:sz w:val="22"/>
          <w:szCs w:val="22"/>
        </w:rPr>
        <w:tab/>
      </w:r>
      <w:r w:rsidR="004A3B3F">
        <w:rPr>
          <w:rFonts w:asciiTheme="minorHAnsi" w:eastAsiaTheme="minorEastAsia" w:hAnsiTheme="minorHAnsi" w:cstheme="minorBidi"/>
          <w:color w:val="auto"/>
          <w:sz w:val="22"/>
          <w:szCs w:val="22"/>
        </w:rPr>
        <w:t>PLISSIT</w:t>
      </w:r>
      <w:r w:rsidR="000054E4">
        <w:rPr>
          <w:rFonts w:asciiTheme="minorHAnsi" w:eastAsiaTheme="minorEastAsia" w:hAnsiTheme="minorHAnsi" w:cstheme="minorBidi"/>
          <w:color w:val="auto"/>
          <w:sz w:val="22"/>
          <w:szCs w:val="22"/>
        </w:rPr>
        <w:t xml:space="preserve"> model</w:t>
      </w:r>
      <w:bookmarkEnd w:id="45"/>
    </w:p>
    <w:p w:rsidR="004D6505" w:rsidRDefault="004D6505" w:rsidP="004D6505"/>
    <w:p w:rsidR="00BC78C6" w:rsidRPr="00262BB8" w:rsidRDefault="00BC78C6" w:rsidP="00BC78C6">
      <w:r>
        <w:rPr>
          <w:noProof/>
          <w:lang w:eastAsia="nl-NL"/>
        </w:rPr>
        <w:drawing>
          <wp:inline distT="0" distB="0" distL="0" distR="0">
            <wp:extent cx="3667125" cy="292545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1326" cy="2960719"/>
                    </a:xfrm>
                    <a:prstGeom prst="rect">
                      <a:avLst/>
                    </a:prstGeom>
                    <a:noFill/>
                    <a:ln>
                      <a:noFill/>
                    </a:ln>
                  </pic:spPr>
                </pic:pic>
              </a:graphicData>
            </a:graphic>
          </wp:inline>
        </w:drawing>
      </w:r>
    </w:p>
    <w:p w:rsidR="00011E20" w:rsidRDefault="00011E20" w:rsidP="008D08B6">
      <w:pPr>
        <w:pStyle w:val="Kop2"/>
        <w:rPr>
          <w:rFonts w:asciiTheme="minorHAnsi" w:eastAsiaTheme="minorHAnsi" w:hAnsiTheme="minorHAnsi" w:cstheme="minorBidi"/>
          <w:color w:val="auto"/>
          <w:sz w:val="22"/>
          <w:szCs w:val="22"/>
        </w:rPr>
      </w:pPr>
    </w:p>
    <w:p w:rsidR="00BC78C6" w:rsidRPr="000B5B55" w:rsidRDefault="00BC78C6" w:rsidP="00861614">
      <w:pPr>
        <w:spacing w:line="312" w:lineRule="auto"/>
        <w:rPr>
          <w:b/>
        </w:rPr>
      </w:pPr>
      <w:r w:rsidRPr="000B5B55">
        <w:rPr>
          <w:b/>
        </w:rPr>
        <w:t xml:space="preserve">Niveau 1: Permission </w:t>
      </w:r>
    </w:p>
    <w:p w:rsidR="00BC78C6" w:rsidRDefault="00BC78C6" w:rsidP="00861614">
      <w:pPr>
        <w:spacing w:line="312" w:lineRule="auto"/>
      </w:pPr>
      <w:r>
        <w:t>Dit eerste niveau b</w:t>
      </w:r>
      <w:r w:rsidR="000B5B55">
        <w:t>etekent ‘toestemming’</w:t>
      </w:r>
      <w:r>
        <w:t>. Hiermee wordt bedoeld dat de ergotherapeut aangeeft dat problemen op het gebied van</w:t>
      </w:r>
      <w:r w:rsidR="000B5B55">
        <w:t xml:space="preserve"> seksualiteit er mogen zijn en dat erover gesproken kan worden. Een ergotherapeut kan op dit niveau het onderwerp aansnijden met de volgende voorbeelden: “in de tijd dat ik hier werk heb ik gemerkt dat mensen met een vergelijkbare diagnose vragen hebben op het gebied van seksualiteit. Als u vragen heeft op dit gebied dan kunt u bij mij terecht” of</w:t>
      </w:r>
      <w:r w:rsidR="00344428">
        <w:t>:</w:t>
      </w:r>
      <w:r w:rsidR="000B5B55">
        <w:t xml:space="preserve"> “als u vragen heeft over wassen, aankleden, seksualiteit, huishouden of andere praktische zaken, dan kunnen we samen naar een oplossing kijken”. De </w:t>
      </w:r>
      <w:r>
        <w:t>ergotherapeut</w:t>
      </w:r>
      <w:r w:rsidR="000B5B55">
        <w:t xml:space="preserve"> moet</w:t>
      </w:r>
      <w:r>
        <w:t xml:space="preserve"> zich op zijn gemak voelen bij het bespreken van problemen op het gebied van seksualiteit. </w:t>
      </w:r>
      <w:r w:rsidR="000B5B55">
        <w:t>Er is geen specifieke kennis nodig voor dit niveau van omgaan met seksuele problemen.</w:t>
      </w:r>
    </w:p>
    <w:p w:rsidR="00BC78C6" w:rsidRDefault="00BC78C6" w:rsidP="00861614">
      <w:pPr>
        <w:spacing w:line="312" w:lineRule="auto"/>
      </w:pPr>
    </w:p>
    <w:p w:rsidR="000B5B55" w:rsidRPr="000B5B55" w:rsidRDefault="00BC78C6" w:rsidP="00861614">
      <w:pPr>
        <w:spacing w:line="312" w:lineRule="auto"/>
        <w:rPr>
          <w:b/>
        </w:rPr>
      </w:pPr>
      <w:r w:rsidRPr="000B5B55">
        <w:rPr>
          <w:b/>
        </w:rPr>
        <w:t xml:space="preserve">Niveau 2: Limited Information </w:t>
      </w:r>
    </w:p>
    <w:p w:rsidR="00D6345C" w:rsidRDefault="00BC78C6" w:rsidP="00861614">
      <w:pPr>
        <w:spacing w:line="312" w:lineRule="auto"/>
      </w:pPr>
      <w:r>
        <w:t xml:space="preserve">Het tweede </w:t>
      </w:r>
      <w:r w:rsidR="000B5B55">
        <w:t>niveau is die van ‘</w:t>
      </w:r>
      <w:r>
        <w:t>beperkte informatie</w:t>
      </w:r>
      <w:r w:rsidR="000B5B55">
        <w:t>’</w:t>
      </w:r>
      <w:r>
        <w:t xml:space="preserve">. Op dit niveau voorziet de ergotherapeut de </w:t>
      </w:r>
      <w:r w:rsidR="00D6345C">
        <w:t>cliënt</w:t>
      </w:r>
      <w:r>
        <w:t xml:space="preserve"> van spe</w:t>
      </w:r>
      <w:r w:rsidR="00344428">
        <w:t xml:space="preserve">cifieke, feitelijke informatie. </w:t>
      </w:r>
      <w:r w:rsidR="00D6345C">
        <w:t>Afhankelijk van de kennis van de ergotherapeut, kan er op dit niveau informatie/voorlichting gegeven worden over oorzaken en gevolgen</w:t>
      </w:r>
      <w:r w:rsidR="00344428">
        <w:t xml:space="preserve"> van seksuele problemen</w:t>
      </w:r>
      <w:r w:rsidR="00D6345C">
        <w:t>.</w:t>
      </w:r>
      <w:r w:rsidR="00344428">
        <w:t xml:space="preserve"> Er kan ook feitelijke informatie worden gegeven over</w:t>
      </w:r>
      <w:r w:rsidR="00D96DED">
        <w:t xml:space="preserve"> organisaties en</w:t>
      </w:r>
      <w:r w:rsidR="00344428">
        <w:t xml:space="preserve"> </w:t>
      </w:r>
      <w:r w:rsidR="00E320BE">
        <w:t xml:space="preserve">lotgenotengroepen. </w:t>
      </w:r>
    </w:p>
    <w:p w:rsidR="00D6345C" w:rsidRDefault="00D6345C" w:rsidP="00861614">
      <w:pPr>
        <w:spacing w:line="312" w:lineRule="auto"/>
      </w:pPr>
    </w:p>
    <w:p w:rsidR="00D6345C" w:rsidRPr="00344428" w:rsidRDefault="00D6345C" w:rsidP="00861614">
      <w:pPr>
        <w:spacing w:line="312" w:lineRule="auto"/>
        <w:rPr>
          <w:b/>
        </w:rPr>
      </w:pPr>
      <w:r w:rsidRPr="00344428">
        <w:rPr>
          <w:b/>
        </w:rPr>
        <w:t xml:space="preserve">Niveau </w:t>
      </w:r>
      <w:r w:rsidR="00344428">
        <w:rPr>
          <w:b/>
        </w:rPr>
        <w:t>3: Specific S</w:t>
      </w:r>
      <w:r w:rsidRPr="00344428">
        <w:rPr>
          <w:b/>
        </w:rPr>
        <w:t>uggestions</w:t>
      </w:r>
    </w:p>
    <w:p w:rsidR="00D6345C" w:rsidRDefault="00D6345C" w:rsidP="00861614">
      <w:pPr>
        <w:spacing w:line="312" w:lineRule="auto"/>
      </w:pPr>
      <w:r>
        <w:t xml:space="preserve">Op dit niveau worden er concrete adviezen gegeven voor aanpassing of verandering. </w:t>
      </w:r>
      <w:r w:rsidR="00E320BE">
        <w:t xml:space="preserve">De ergotherapeut zal </w:t>
      </w:r>
      <w:r w:rsidR="00FD7267">
        <w:t xml:space="preserve">het probleem verder in kaart moeten brengen en </w:t>
      </w:r>
      <w:r w:rsidR="00E320BE" w:rsidRPr="00E320BE">
        <w:t>moeten bepalen of hij zichzelf in</w:t>
      </w:r>
      <w:r w:rsidR="00E320BE">
        <w:t xml:space="preserve"> staat acht om de cliënt van specifieke suggesties te voorzien. </w:t>
      </w:r>
      <w:r w:rsidR="00344428">
        <w:t xml:space="preserve">Om </w:t>
      </w:r>
      <w:r w:rsidR="00D96DED">
        <w:t>adviezen</w:t>
      </w:r>
      <w:r w:rsidR="00344428">
        <w:t xml:space="preserve"> te kunnen geven, zal de ergotherapeut extra informatie moeten verzamelen. De adviezen </w:t>
      </w:r>
      <w:r w:rsidR="00E320BE">
        <w:t xml:space="preserve">verhouden zich tot de terreinen waar een ergotherapeut op kan inspelen, zoals </w:t>
      </w:r>
      <w:r w:rsidR="00E320BE" w:rsidRPr="00E320BE">
        <w:t>houdingen en hulpmiddelen, belasting en b</w:t>
      </w:r>
      <w:r w:rsidR="00E320BE">
        <w:t>elastbaarheid, sensibiliteit en advisering van de woonomgeving.</w:t>
      </w:r>
    </w:p>
    <w:p w:rsidR="00010CDA" w:rsidRDefault="00010CDA" w:rsidP="00861614">
      <w:pPr>
        <w:spacing w:line="312" w:lineRule="auto"/>
      </w:pPr>
    </w:p>
    <w:p w:rsidR="00010CDA" w:rsidRDefault="00010CDA" w:rsidP="00861614">
      <w:pPr>
        <w:spacing w:line="312" w:lineRule="auto"/>
      </w:pPr>
    </w:p>
    <w:p w:rsidR="00E320BE" w:rsidRDefault="00E320BE" w:rsidP="00861614">
      <w:pPr>
        <w:spacing w:line="312" w:lineRule="auto"/>
      </w:pPr>
    </w:p>
    <w:p w:rsidR="00E320BE" w:rsidRPr="00E320BE" w:rsidRDefault="00E320BE" w:rsidP="00861614">
      <w:pPr>
        <w:spacing w:line="312" w:lineRule="auto"/>
        <w:rPr>
          <w:b/>
        </w:rPr>
      </w:pPr>
      <w:r w:rsidRPr="00E320BE">
        <w:rPr>
          <w:b/>
        </w:rPr>
        <w:t>Niveau 4: Intensive Therapy</w:t>
      </w:r>
    </w:p>
    <w:p w:rsidR="00E320BE" w:rsidRPr="00E320BE" w:rsidRDefault="00E320BE" w:rsidP="00861614">
      <w:pPr>
        <w:spacing w:line="312" w:lineRule="auto"/>
      </w:pPr>
      <w:r>
        <w:t>Wanneer met toestemming</w:t>
      </w:r>
      <w:r w:rsidRPr="00E320BE">
        <w:t>, beperkte informatie en specifieke suggesties het probleem niet op te lossen is, r</w:t>
      </w:r>
      <w:r>
        <w:t xml:space="preserve">est nog de intensieve therapie. </w:t>
      </w:r>
      <w:r w:rsidRPr="00E320BE">
        <w:t>Intensieve therapie is ge</w:t>
      </w:r>
      <w:r>
        <w:t xml:space="preserve">richt op diepere, onderliggende </w:t>
      </w:r>
      <w:r w:rsidR="00FD7267">
        <w:t xml:space="preserve">(mentale en medische) </w:t>
      </w:r>
      <w:r w:rsidR="00D96DED">
        <w:t xml:space="preserve">kwesties en </w:t>
      </w:r>
      <w:r>
        <w:t>problemen</w:t>
      </w:r>
      <w:r w:rsidR="00D96DED">
        <w:t xml:space="preserve">. </w:t>
      </w:r>
      <w:r w:rsidRPr="00E320BE">
        <w:t>Een ergothe</w:t>
      </w:r>
      <w:r w:rsidR="00D96DED">
        <w:t>rapeut is hiervoor niet de aangewezen discipline</w:t>
      </w:r>
      <w:r w:rsidRPr="00E320BE">
        <w:t xml:space="preserve"> en zal moeten doorverwijzen naar </w:t>
      </w:r>
      <w:r w:rsidR="00D96DED">
        <w:t xml:space="preserve">een andere discipline, zoals een seksuoloog, een arts of een psycholoog. </w:t>
      </w:r>
      <w:r w:rsidRPr="00E320BE">
        <w:t>Elk niveau vraagt een toenemen</w:t>
      </w:r>
      <w:r w:rsidR="00D96DED">
        <w:t xml:space="preserve">de mate van kennis, </w:t>
      </w:r>
      <w:r w:rsidRPr="00E320BE">
        <w:t>vaardigheden</w:t>
      </w:r>
      <w:r w:rsidR="00D96DED">
        <w:t xml:space="preserve"> en attitude</w:t>
      </w:r>
      <w:r w:rsidRPr="00E320BE">
        <w:t xml:space="preserve"> van de ergotherapeut. Een ergotherapeut kan zelf bepalen tot welk niveau hij gaat. Alleen </w:t>
      </w:r>
      <w:r w:rsidR="00D96DED">
        <w:t>voor het laatste niveau wordt de ergotherapeut geacht om door te verwijzen.</w:t>
      </w:r>
    </w:p>
    <w:p w:rsidR="004D6505" w:rsidRPr="004D6505" w:rsidRDefault="004D6505" w:rsidP="004D6505"/>
    <w:sectPr w:rsidR="004D6505" w:rsidRPr="004D6505" w:rsidSect="00683FB4">
      <w:footerReference w:type="default" r:id="rId14"/>
      <w:pgSz w:w="11906" w:h="16838"/>
      <w:pgMar w:top="964" w:right="1134"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D64" w:rsidRDefault="00925D64" w:rsidP="00683FB4">
      <w:r>
        <w:separator/>
      </w:r>
    </w:p>
  </w:endnote>
  <w:endnote w:type="continuationSeparator" w:id="0">
    <w:p w:rsidR="00925D64" w:rsidRDefault="00925D64" w:rsidP="00683F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Times New Roman">
    <w:altName w:val="Calibri"/>
    <w:panose1 w:val="00000000000000000000"/>
    <w:charset w:val="00"/>
    <w:family w:val="roman"/>
    <w:notTrueType/>
    <w:pitch w:val="default"/>
    <w:sig w:usb0="00000000" w:usb1="00000000" w:usb2="00000000" w:usb3="00000000" w:csb0="00000000" w:csb1="00000000"/>
  </w:font>
  <w:font w:name="Calibri,">
    <w:altName w:val="Calibri"/>
    <w:panose1 w:val="00000000000000000000"/>
    <w:charset w:val="00"/>
    <w:family w:val="roman"/>
    <w:notTrueType/>
    <w:pitch w:val="default"/>
    <w:sig w:usb0="00000000" w:usb1="00000000" w:usb2="00000000" w:usb3="00000000" w:csb0="00000000" w:csb1="00000000"/>
  </w:font>
  <w:font w:name="Calibri,Arial">
    <w:altName w:val="Times New Roman"/>
    <w:panose1 w:val="00000000000000000000"/>
    <w:charset w:val="00"/>
    <w:family w:val="roman"/>
    <w:notTrueType/>
    <w:pitch w:val="default"/>
    <w:sig w:usb0="00000000" w:usb1="00000000" w:usb2="00000000" w:usb3="00000000" w:csb0="00000000" w:csb1="00000000"/>
  </w:font>
  <w:font w:name="Calibri,Calibri,Arial">
    <w:altName w:val="Times New Roman"/>
    <w:panose1 w:val="00000000000000000000"/>
    <w:charset w:val="00"/>
    <w:family w:val="roman"/>
    <w:notTrueType/>
    <w:pitch w:val="default"/>
    <w:sig w:usb0="00000000" w:usb1="00000000" w:usb2="00000000" w:usb3="00000000" w:csb0="00000000" w:csb1="00000000"/>
  </w:font>
  <w:font w:name="Calibri,Calibri Light,Calibri,A">
    <w:altName w:val="Times New Roman"/>
    <w:panose1 w:val="00000000000000000000"/>
    <w:charset w:val="00"/>
    <w:family w:val="roman"/>
    <w:notTrueType/>
    <w:pitch w:val="default"/>
    <w:sig w:usb0="00000000" w:usb1="00000000" w:usb2="00000000" w:usb3="00000000" w:csb0="00000000"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89872"/>
      <w:docPartObj>
        <w:docPartGallery w:val="Page Numbers (Bottom of Page)"/>
        <w:docPartUnique/>
      </w:docPartObj>
    </w:sdtPr>
    <w:sdtContent>
      <w:p w:rsidR="00010CDA" w:rsidRDefault="00C502ED">
        <w:pPr>
          <w:pStyle w:val="Voettekst"/>
        </w:pPr>
        <w:r w:rsidRPr="00C502ED">
          <w:rPr>
            <w:rFonts w:asciiTheme="majorHAnsi" w:hAnsiTheme="majorHAnsi"/>
            <w:noProof/>
            <w:sz w:val="28"/>
            <w:szCs w:val="28"/>
            <w:lang w:eastAsia="nl-N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2049" type="#_x0000_t176" style="position:absolute;left:0;text-align:left;margin-left:0;margin-top:0;width:40.35pt;height:34.75pt;z-index:251660288;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aD5Q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L2rRoPlAgAASAYAAA4AAAAAAAAA&#10;AAAAAAAALgIAAGRycy9lMm9Eb2MueG1sUEsBAi0AFAAGAAgAAAAhAOhQmz7dAAAAAwEAAA8AAAAA&#10;AAAAAAAAAAAAPwUAAGRycy9kb3ducmV2LnhtbFBLBQYAAAAABAAEAPMAAABJBgAAAAA=&#10;" filled="f" fillcolor="#4f81bd [3204]" stroked="f" strokecolor="#737373 [1789]">
              <v:textbox style="mso-next-textbox:#AutoShape 1">
                <w:txbxContent>
                  <w:p w:rsidR="00010CDA" w:rsidRPr="00683FB4" w:rsidRDefault="00C502ED">
                    <w:pPr>
                      <w:pStyle w:val="Voettekst"/>
                      <w:pBdr>
                        <w:top w:val="single" w:sz="12" w:space="1" w:color="9BBB59" w:themeColor="accent3"/>
                        <w:bottom w:val="single" w:sz="48" w:space="1" w:color="9BBB59" w:themeColor="accent3"/>
                      </w:pBdr>
                      <w:jc w:val="center"/>
                      <w:rPr>
                        <w:sz w:val="18"/>
                        <w:szCs w:val="18"/>
                      </w:rPr>
                    </w:pPr>
                    <w:r w:rsidRPr="00683FB4">
                      <w:rPr>
                        <w:sz w:val="18"/>
                        <w:szCs w:val="18"/>
                      </w:rPr>
                      <w:fldChar w:fldCharType="begin"/>
                    </w:r>
                    <w:r w:rsidR="00010CDA" w:rsidRPr="00683FB4">
                      <w:rPr>
                        <w:sz w:val="18"/>
                        <w:szCs w:val="18"/>
                      </w:rPr>
                      <w:instrText xml:space="preserve"> PAGE    \* MERGEFORMAT </w:instrText>
                    </w:r>
                    <w:r w:rsidRPr="00683FB4">
                      <w:rPr>
                        <w:sz w:val="18"/>
                        <w:szCs w:val="18"/>
                      </w:rPr>
                      <w:fldChar w:fldCharType="separate"/>
                    </w:r>
                    <w:r w:rsidR="000731A5">
                      <w:rPr>
                        <w:noProof/>
                        <w:sz w:val="18"/>
                        <w:szCs w:val="18"/>
                      </w:rPr>
                      <w:t>6</w:t>
                    </w:r>
                    <w:r w:rsidRPr="00683FB4">
                      <w:rPr>
                        <w:sz w:val="18"/>
                        <w:szCs w:val="1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D64" w:rsidRDefault="00925D64" w:rsidP="00683FB4">
      <w:r>
        <w:separator/>
      </w:r>
    </w:p>
  </w:footnote>
  <w:footnote w:type="continuationSeparator" w:id="0">
    <w:p w:rsidR="00925D64" w:rsidRDefault="00925D64" w:rsidP="00683FB4">
      <w:r>
        <w:continuationSeparator/>
      </w:r>
    </w:p>
  </w:footnote>
  <w:footnote w:id="1">
    <w:p w:rsidR="00010CDA" w:rsidRPr="00693F5B" w:rsidRDefault="00010CDA">
      <w:pPr>
        <w:pStyle w:val="Voetnoottekst"/>
        <w:rPr>
          <w:color w:val="FF0000"/>
        </w:rPr>
      </w:pPr>
      <w:r>
        <w:rPr>
          <w:rStyle w:val="Voetnootmarkering"/>
        </w:rPr>
        <w:footnoteRef/>
      </w:r>
      <w:r>
        <w:t xml:space="preserve"> </w:t>
      </w:r>
      <w:r w:rsidRPr="00461813">
        <w:t>Toevoeging door de junioronderzoekers</w:t>
      </w:r>
    </w:p>
  </w:footnote>
  <w:footnote w:id="2">
    <w:p w:rsidR="00010CDA" w:rsidRDefault="00010CDA" w:rsidP="00251118">
      <w:pPr>
        <w:pStyle w:val="Voetnoottekst"/>
      </w:pPr>
      <w:r>
        <w:rPr>
          <w:rStyle w:val="Voetnootmarkering"/>
        </w:rPr>
        <w:footnoteRef/>
      </w:r>
      <w:r>
        <w:t xml:space="preserve"> Sterke punten/kanten</w:t>
      </w:r>
    </w:p>
  </w:footnote>
  <w:footnote w:id="3">
    <w:p w:rsidR="00010CDA" w:rsidRDefault="00010CDA" w:rsidP="00251118">
      <w:pPr>
        <w:pStyle w:val="Voetnoottekst"/>
      </w:pPr>
      <w:r>
        <w:rPr>
          <w:rStyle w:val="Voetnootmarkering"/>
        </w:rPr>
        <w:footnoteRef/>
      </w:r>
      <w:r>
        <w:t xml:space="preserve"> beperking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F14"/>
    <w:multiLevelType w:val="hybridMultilevel"/>
    <w:tmpl w:val="380219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F71874"/>
    <w:multiLevelType w:val="multilevel"/>
    <w:tmpl w:val="847C1F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14C32A4"/>
    <w:multiLevelType w:val="hybridMultilevel"/>
    <w:tmpl w:val="1B8E5D98"/>
    <w:lvl w:ilvl="0" w:tplc="FD1CDC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166F3F"/>
    <w:multiLevelType w:val="hybridMultilevel"/>
    <w:tmpl w:val="DB1A0950"/>
    <w:lvl w:ilvl="0" w:tplc="1C32EB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6713E"/>
    <w:multiLevelType w:val="hybridMultilevel"/>
    <w:tmpl w:val="30AEF03E"/>
    <w:lvl w:ilvl="0" w:tplc="04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A6AC0"/>
    <w:multiLevelType w:val="hybridMultilevel"/>
    <w:tmpl w:val="1FC2B5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4B6128"/>
    <w:multiLevelType w:val="hybridMultilevel"/>
    <w:tmpl w:val="71DEEDF8"/>
    <w:lvl w:ilvl="0" w:tplc="0413000B">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7">
    <w:nsid w:val="29AA1706"/>
    <w:multiLevelType w:val="hybridMultilevel"/>
    <w:tmpl w:val="E4983336"/>
    <w:lvl w:ilvl="0" w:tplc="0413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2CBB3693"/>
    <w:multiLevelType w:val="hybridMultilevel"/>
    <w:tmpl w:val="A8DEF16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704718"/>
    <w:multiLevelType w:val="hybridMultilevel"/>
    <w:tmpl w:val="74208D26"/>
    <w:lvl w:ilvl="0" w:tplc="2E9A37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F0F1DB4"/>
    <w:multiLevelType w:val="multilevel"/>
    <w:tmpl w:val="076C1E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2633E9"/>
    <w:multiLevelType w:val="multilevel"/>
    <w:tmpl w:val="8A6A8280"/>
    <w:lvl w:ilvl="0">
      <w:start w:val="1"/>
      <w:numFmt w:val="decimal"/>
      <w:lvlText w:val="%1."/>
      <w:lvlJc w:val="left"/>
      <w:pPr>
        <w:ind w:left="1777" w:hanging="360"/>
      </w:pPr>
    </w:lvl>
    <w:lvl w:ilvl="1">
      <w:start w:val="1"/>
      <w:numFmt w:val="decimal"/>
      <w:isLgl/>
      <w:lvlText w:val="%1.%2"/>
      <w:lvlJc w:val="left"/>
      <w:pPr>
        <w:ind w:left="2122" w:hanging="705"/>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2857" w:hanging="1440"/>
      </w:pPr>
      <w:rPr>
        <w:rFonts w:hint="default"/>
      </w:rPr>
    </w:lvl>
  </w:abstractNum>
  <w:abstractNum w:abstractNumId="12">
    <w:nsid w:val="5371645E"/>
    <w:multiLevelType w:val="multilevel"/>
    <w:tmpl w:val="4F7CC8A6"/>
    <w:lvl w:ilvl="0">
      <w:start w:val="3"/>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13">
    <w:nsid w:val="750935F8"/>
    <w:multiLevelType w:val="multilevel"/>
    <w:tmpl w:val="9BBE60CC"/>
    <w:lvl w:ilvl="0">
      <w:start w:val="3"/>
      <w:numFmt w:val="decimal"/>
      <w:lvlText w:val="%1."/>
      <w:lvlJc w:val="left"/>
      <w:pPr>
        <w:ind w:left="1777" w:hanging="360"/>
      </w:pPr>
      <w:rPr>
        <w:rFonts w:hint="default"/>
      </w:rPr>
    </w:lvl>
    <w:lvl w:ilvl="1">
      <w:start w:val="1"/>
      <w:numFmt w:val="decimal"/>
      <w:isLgl/>
      <w:lvlText w:val="%1.%2"/>
      <w:lvlJc w:val="left"/>
      <w:pPr>
        <w:ind w:left="2122" w:hanging="705"/>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2857" w:hanging="1440"/>
      </w:pPr>
      <w:rPr>
        <w:rFonts w:hint="default"/>
      </w:rPr>
    </w:lvl>
  </w:abstractNum>
  <w:abstractNum w:abstractNumId="14">
    <w:nsid w:val="759C2983"/>
    <w:multiLevelType w:val="hybridMultilevel"/>
    <w:tmpl w:val="86389C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7F13AD0"/>
    <w:multiLevelType w:val="hybridMultilevel"/>
    <w:tmpl w:val="B1AC8F68"/>
    <w:lvl w:ilvl="0" w:tplc="A5EA94DE">
      <w:numFmt w:val="decimal"/>
      <w:lvlText w:val="%1."/>
      <w:lvlJc w:val="left"/>
      <w:pPr>
        <w:ind w:left="720" w:hanging="360"/>
      </w:pPr>
      <w:rPr>
        <w:rFonts w:eastAsia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E9626C6"/>
    <w:multiLevelType w:val="hybridMultilevel"/>
    <w:tmpl w:val="D700998A"/>
    <w:lvl w:ilvl="0" w:tplc="9A1CACF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7"/>
  </w:num>
  <w:num w:numId="5">
    <w:abstractNumId w:val="5"/>
  </w:num>
  <w:num w:numId="6">
    <w:abstractNumId w:val="6"/>
  </w:num>
  <w:num w:numId="7">
    <w:abstractNumId w:val="14"/>
  </w:num>
  <w:num w:numId="8">
    <w:abstractNumId w:val="9"/>
  </w:num>
  <w:num w:numId="9">
    <w:abstractNumId w:val="12"/>
  </w:num>
  <w:num w:numId="10">
    <w:abstractNumId w:val="1"/>
  </w:num>
  <w:num w:numId="11">
    <w:abstractNumId w:val="16"/>
  </w:num>
  <w:num w:numId="12">
    <w:abstractNumId w:val="4"/>
  </w:num>
  <w:num w:numId="13">
    <w:abstractNumId w:val="0"/>
  </w:num>
  <w:num w:numId="14">
    <w:abstractNumId w:val="13"/>
  </w:num>
  <w:num w:numId="15">
    <w:abstractNumId w:val="15"/>
  </w:num>
  <w:num w:numId="16">
    <w:abstractNumId w:val="10"/>
  </w:num>
  <w:num w:numId="17">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253F3"/>
    <w:rsid w:val="000027E5"/>
    <w:rsid w:val="000054E4"/>
    <w:rsid w:val="00005C4D"/>
    <w:rsid w:val="00010CDA"/>
    <w:rsid w:val="00011D60"/>
    <w:rsid w:val="00011DF1"/>
    <w:rsid w:val="00011E20"/>
    <w:rsid w:val="00011F3B"/>
    <w:rsid w:val="00012055"/>
    <w:rsid w:val="000139D1"/>
    <w:rsid w:val="00016593"/>
    <w:rsid w:val="000165D6"/>
    <w:rsid w:val="00021C44"/>
    <w:rsid w:val="00025788"/>
    <w:rsid w:val="00026FA5"/>
    <w:rsid w:val="00033B86"/>
    <w:rsid w:val="000352EF"/>
    <w:rsid w:val="00036631"/>
    <w:rsid w:val="00037F94"/>
    <w:rsid w:val="000402C9"/>
    <w:rsid w:val="00054235"/>
    <w:rsid w:val="00056E0E"/>
    <w:rsid w:val="00060770"/>
    <w:rsid w:val="0006142E"/>
    <w:rsid w:val="00063FC2"/>
    <w:rsid w:val="00065CEA"/>
    <w:rsid w:val="000660A2"/>
    <w:rsid w:val="0006645C"/>
    <w:rsid w:val="000710AC"/>
    <w:rsid w:val="00072E4C"/>
    <w:rsid w:val="000731A5"/>
    <w:rsid w:val="000743FB"/>
    <w:rsid w:val="00074CD1"/>
    <w:rsid w:val="00080937"/>
    <w:rsid w:val="00081A15"/>
    <w:rsid w:val="000825FF"/>
    <w:rsid w:val="0008500F"/>
    <w:rsid w:val="0008696A"/>
    <w:rsid w:val="0009092B"/>
    <w:rsid w:val="00091B14"/>
    <w:rsid w:val="00092BB3"/>
    <w:rsid w:val="00093A8C"/>
    <w:rsid w:val="000979C1"/>
    <w:rsid w:val="000A0C10"/>
    <w:rsid w:val="000A2CB6"/>
    <w:rsid w:val="000A569B"/>
    <w:rsid w:val="000A5CBB"/>
    <w:rsid w:val="000A5CF0"/>
    <w:rsid w:val="000A6A06"/>
    <w:rsid w:val="000B02B0"/>
    <w:rsid w:val="000B18FD"/>
    <w:rsid w:val="000B2472"/>
    <w:rsid w:val="000B26D8"/>
    <w:rsid w:val="000B5B55"/>
    <w:rsid w:val="000C0746"/>
    <w:rsid w:val="000C22AA"/>
    <w:rsid w:val="000C3B98"/>
    <w:rsid w:val="000C3C50"/>
    <w:rsid w:val="000C4B5D"/>
    <w:rsid w:val="000C776A"/>
    <w:rsid w:val="000D038F"/>
    <w:rsid w:val="000D1F1B"/>
    <w:rsid w:val="000D57C0"/>
    <w:rsid w:val="000D7A8E"/>
    <w:rsid w:val="000E2F67"/>
    <w:rsid w:val="000E5F29"/>
    <w:rsid w:val="000E72C1"/>
    <w:rsid w:val="000F100C"/>
    <w:rsid w:val="000F3BCD"/>
    <w:rsid w:val="000F5054"/>
    <w:rsid w:val="000F6D7A"/>
    <w:rsid w:val="000F6DC2"/>
    <w:rsid w:val="000F7600"/>
    <w:rsid w:val="00103625"/>
    <w:rsid w:val="00104842"/>
    <w:rsid w:val="00104DAF"/>
    <w:rsid w:val="00105DFB"/>
    <w:rsid w:val="001105B5"/>
    <w:rsid w:val="00117B8B"/>
    <w:rsid w:val="00120EDC"/>
    <w:rsid w:val="00123CD3"/>
    <w:rsid w:val="00124D24"/>
    <w:rsid w:val="001254A3"/>
    <w:rsid w:val="001254F3"/>
    <w:rsid w:val="001275B7"/>
    <w:rsid w:val="0013063D"/>
    <w:rsid w:val="00134B6D"/>
    <w:rsid w:val="00136E6A"/>
    <w:rsid w:val="001370C6"/>
    <w:rsid w:val="001426C9"/>
    <w:rsid w:val="00142FD7"/>
    <w:rsid w:val="001431EE"/>
    <w:rsid w:val="00147978"/>
    <w:rsid w:val="001519B7"/>
    <w:rsid w:val="00152204"/>
    <w:rsid w:val="00152D18"/>
    <w:rsid w:val="0015396C"/>
    <w:rsid w:val="001546FE"/>
    <w:rsid w:val="00161D0B"/>
    <w:rsid w:val="00164D15"/>
    <w:rsid w:val="00165FB7"/>
    <w:rsid w:val="001666F4"/>
    <w:rsid w:val="00172450"/>
    <w:rsid w:val="0017707E"/>
    <w:rsid w:val="00180FB3"/>
    <w:rsid w:val="001832BF"/>
    <w:rsid w:val="0018646A"/>
    <w:rsid w:val="001900B7"/>
    <w:rsid w:val="001904D0"/>
    <w:rsid w:val="00191810"/>
    <w:rsid w:val="00191EA5"/>
    <w:rsid w:val="0019258F"/>
    <w:rsid w:val="00193BD2"/>
    <w:rsid w:val="001964AF"/>
    <w:rsid w:val="001972AF"/>
    <w:rsid w:val="001A45A5"/>
    <w:rsid w:val="001A58E0"/>
    <w:rsid w:val="001A6BC3"/>
    <w:rsid w:val="001B198C"/>
    <w:rsid w:val="001B3FA6"/>
    <w:rsid w:val="001B5C97"/>
    <w:rsid w:val="001B62C9"/>
    <w:rsid w:val="001C4253"/>
    <w:rsid w:val="001D0C2E"/>
    <w:rsid w:val="001D54D8"/>
    <w:rsid w:val="001D624D"/>
    <w:rsid w:val="001E1325"/>
    <w:rsid w:val="001E3C6C"/>
    <w:rsid w:val="001E5F4C"/>
    <w:rsid w:val="001F07C8"/>
    <w:rsid w:val="001F1F37"/>
    <w:rsid w:val="001F23E0"/>
    <w:rsid w:val="001F37DF"/>
    <w:rsid w:val="00202A87"/>
    <w:rsid w:val="00210292"/>
    <w:rsid w:val="00210B23"/>
    <w:rsid w:val="00211D8E"/>
    <w:rsid w:val="0021677A"/>
    <w:rsid w:val="002222FD"/>
    <w:rsid w:val="00222F85"/>
    <w:rsid w:val="002241EC"/>
    <w:rsid w:val="00224D89"/>
    <w:rsid w:val="00227CCC"/>
    <w:rsid w:val="0024006D"/>
    <w:rsid w:val="002426D7"/>
    <w:rsid w:val="00243330"/>
    <w:rsid w:val="002463E6"/>
    <w:rsid w:val="002465F6"/>
    <w:rsid w:val="00247F5B"/>
    <w:rsid w:val="00251118"/>
    <w:rsid w:val="00251947"/>
    <w:rsid w:val="002562DB"/>
    <w:rsid w:val="00256492"/>
    <w:rsid w:val="00260252"/>
    <w:rsid w:val="002617E0"/>
    <w:rsid w:val="0026291D"/>
    <w:rsid w:val="00262BB8"/>
    <w:rsid w:val="002630A0"/>
    <w:rsid w:val="0026319C"/>
    <w:rsid w:val="002647E6"/>
    <w:rsid w:val="002661C0"/>
    <w:rsid w:val="00266534"/>
    <w:rsid w:val="00266E23"/>
    <w:rsid w:val="00270D09"/>
    <w:rsid w:val="00271075"/>
    <w:rsid w:val="002749B8"/>
    <w:rsid w:val="00274CD6"/>
    <w:rsid w:val="0027501C"/>
    <w:rsid w:val="00275910"/>
    <w:rsid w:val="00281C2C"/>
    <w:rsid w:val="00281E98"/>
    <w:rsid w:val="002832BC"/>
    <w:rsid w:val="002839F3"/>
    <w:rsid w:val="00284CF9"/>
    <w:rsid w:val="00293DB1"/>
    <w:rsid w:val="002968B4"/>
    <w:rsid w:val="002A1127"/>
    <w:rsid w:val="002A203F"/>
    <w:rsid w:val="002A6B6B"/>
    <w:rsid w:val="002A76F5"/>
    <w:rsid w:val="002B1514"/>
    <w:rsid w:val="002C060F"/>
    <w:rsid w:val="002C187F"/>
    <w:rsid w:val="002C2C6D"/>
    <w:rsid w:val="002C5F40"/>
    <w:rsid w:val="002C6033"/>
    <w:rsid w:val="002D1904"/>
    <w:rsid w:val="002E2A3E"/>
    <w:rsid w:val="002E425C"/>
    <w:rsid w:val="002E4686"/>
    <w:rsid w:val="002E7198"/>
    <w:rsid w:val="002F00DE"/>
    <w:rsid w:val="002F030F"/>
    <w:rsid w:val="002F29CF"/>
    <w:rsid w:val="002F3E00"/>
    <w:rsid w:val="003004E0"/>
    <w:rsid w:val="00304945"/>
    <w:rsid w:val="003058E1"/>
    <w:rsid w:val="00305B62"/>
    <w:rsid w:val="00307870"/>
    <w:rsid w:val="00312204"/>
    <w:rsid w:val="00312370"/>
    <w:rsid w:val="00313FFF"/>
    <w:rsid w:val="003217A8"/>
    <w:rsid w:val="003265E9"/>
    <w:rsid w:val="0032692E"/>
    <w:rsid w:val="0032744E"/>
    <w:rsid w:val="003302B8"/>
    <w:rsid w:val="00340798"/>
    <w:rsid w:val="00342674"/>
    <w:rsid w:val="003431B7"/>
    <w:rsid w:val="00343B2B"/>
    <w:rsid w:val="00343CB3"/>
    <w:rsid w:val="00343F3A"/>
    <w:rsid w:val="00344428"/>
    <w:rsid w:val="0034481F"/>
    <w:rsid w:val="00345E1A"/>
    <w:rsid w:val="00346284"/>
    <w:rsid w:val="0034724F"/>
    <w:rsid w:val="003522E7"/>
    <w:rsid w:val="003559C1"/>
    <w:rsid w:val="003575B1"/>
    <w:rsid w:val="00357F30"/>
    <w:rsid w:val="00362378"/>
    <w:rsid w:val="00363AFB"/>
    <w:rsid w:val="003647BB"/>
    <w:rsid w:val="00364DDB"/>
    <w:rsid w:val="00365763"/>
    <w:rsid w:val="00366DCA"/>
    <w:rsid w:val="003712C4"/>
    <w:rsid w:val="003757BD"/>
    <w:rsid w:val="00383703"/>
    <w:rsid w:val="00383D92"/>
    <w:rsid w:val="00385033"/>
    <w:rsid w:val="0038550C"/>
    <w:rsid w:val="00392340"/>
    <w:rsid w:val="00397F9A"/>
    <w:rsid w:val="003A118F"/>
    <w:rsid w:val="003B1530"/>
    <w:rsid w:val="003B4097"/>
    <w:rsid w:val="003B5FC4"/>
    <w:rsid w:val="003B6B15"/>
    <w:rsid w:val="003C2852"/>
    <w:rsid w:val="003C3C0E"/>
    <w:rsid w:val="003C69BA"/>
    <w:rsid w:val="003C7A60"/>
    <w:rsid w:val="003C7F1C"/>
    <w:rsid w:val="003D196F"/>
    <w:rsid w:val="003D2775"/>
    <w:rsid w:val="003D3AF4"/>
    <w:rsid w:val="003D4220"/>
    <w:rsid w:val="003D4273"/>
    <w:rsid w:val="003D5EAD"/>
    <w:rsid w:val="003E576C"/>
    <w:rsid w:val="003F2738"/>
    <w:rsid w:val="003F55B7"/>
    <w:rsid w:val="00400FFC"/>
    <w:rsid w:val="004010AF"/>
    <w:rsid w:val="0040249D"/>
    <w:rsid w:val="00407677"/>
    <w:rsid w:val="00407B3B"/>
    <w:rsid w:val="00411DD9"/>
    <w:rsid w:val="0041260F"/>
    <w:rsid w:val="00413676"/>
    <w:rsid w:val="00415FD2"/>
    <w:rsid w:val="00422310"/>
    <w:rsid w:val="00426055"/>
    <w:rsid w:val="00430FD6"/>
    <w:rsid w:val="00431AB2"/>
    <w:rsid w:val="0043382D"/>
    <w:rsid w:val="00440142"/>
    <w:rsid w:val="00443363"/>
    <w:rsid w:val="004456DF"/>
    <w:rsid w:val="00446523"/>
    <w:rsid w:val="004466F2"/>
    <w:rsid w:val="00451B23"/>
    <w:rsid w:val="0045464E"/>
    <w:rsid w:val="00454FA1"/>
    <w:rsid w:val="004573C7"/>
    <w:rsid w:val="00457B4B"/>
    <w:rsid w:val="00457CBE"/>
    <w:rsid w:val="00460476"/>
    <w:rsid w:val="00461813"/>
    <w:rsid w:val="00461D67"/>
    <w:rsid w:val="00462D21"/>
    <w:rsid w:val="00464C15"/>
    <w:rsid w:val="0047323A"/>
    <w:rsid w:val="00473A72"/>
    <w:rsid w:val="00474098"/>
    <w:rsid w:val="00474259"/>
    <w:rsid w:val="004758EB"/>
    <w:rsid w:val="00475FB2"/>
    <w:rsid w:val="004779AC"/>
    <w:rsid w:val="004823FE"/>
    <w:rsid w:val="00484008"/>
    <w:rsid w:val="00486A24"/>
    <w:rsid w:val="00486D6E"/>
    <w:rsid w:val="0049639C"/>
    <w:rsid w:val="0049652F"/>
    <w:rsid w:val="004977EF"/>
    <w:rsid w:val="004A220A"/>
    <w:rsid w:val="004A3B3F"/>
    <w:rsid w:val="004A4409"/>
    <w:rsid w:val="004A52E0"/>
    <w:rsid w:val="004A7129"/>
    <w:rsid w:val="004A7512"/>
    <w:rsid w:val="004B1F29"/>
    <w:rsid w:val="004B2357"/>
    <w:rsid w:val="004B3C57"/>
    <w:rsid w:val="004B5632"/>
    <w:rsid w:val="004C2489"/>
    <w:rsid w:val="004C397A"/>
    <w:rsid w:val="004C437E"/>
    <w:rsid w:val="004C4D85"/>
    <w:rsid w:val="004C76F9"/>
    <w:rsid w:val="004D4537"/>
    <w:rsid w:val="004D4B45"/>
    <w:rsid w:val="004D6505"/>
    <w:rsid w:val="004D68F3"/>
    <w:rsid w:val="004D770B"/>
    <w:rsid w:val="004E2578"/>
    <w:rsid w:val="004E3721"/>
    <w:rsid w:val="004E4C76"/>
    <w:rsid w:val="004E4F23"/>
    <w:rsid w:val="004F0B33"/>
    <w:rsid w:val="004F0FB1"/>
    <w:rsid w:val="004F1611"/>
    <w:rsid w:val="004F4CB9"/>
    <w:rsid w:val="004F5857"/>
    <w:rsid w:val="004F6AA6"/>
    <w:rsid w:val="004F7C37"/>
    <w:rsid w:val="005009C9"/>
    <w:rsid w:val="00501B21"/>
    <w:rsid w:val="005070AC"/>
    <w:rsid w:val="0050764E"/>
    <w:rsid w:val="0050775A"/>
    <w:rsid w:val="005133DA"/>
    <w:rsid w:val="005172C2"/>
    <w:rsid w:val="005202DF"/>
    <w:rsid w:val="005206FC"/>
    <w:rsid w:val="005219E6"/>
    <w:rsid w:val="00523ABB"/>
    <w:rsid w:val="00523B85"/>
    <w:rsid w:val="00523DE2"/>
    <w:rsid w:val="00523FE8"/>
    <w:rsid w:val="00526515"/>
    <w:rsid w:val="005301C2"/>
    <w:rsid w:val="00531BDC"/>
    <w:rsid w:val="005353D1"/>
    <w:rsid w:val="00541752"/>
    <w:rsid w:val="0054288B"/>
    <w:rsid w:val="00544B32"/>
    <w:rsid w:val="00544D9F"/>
    <w:rsid w:val="005464EB"/>
    <w:rsid w:val="00547554"/>
    <w:rsid w:val="005524E3"/>
    <w:rsid w:val="00560992"/>
    <w:rsid w:val="00560D89"/>
    <w:rsid w:val="00560EAC"/>
    <w:rsid w:val="005630A4"/>
    <w:rsid w:val="00563841"/>
    <w:rsid w:val="00565F69"/>
    <w:rsid w:val="00570300"/>
    <w:rsid w:val="0057316D"/>
    <w:rsid w:val="00573EDB"/>
    <w:rsid w:val="00575A31"/>
    <w:rsid w:val="005800A0"/>
    <w:rsid w:val="00585706"/>
    <w:rsid w:val="0058603C"/>
    <w:rsid w:val="0058653C"/>
    <w:rsid w:val="0059078C"/>
    <w:rsid w:val="005A09AB"/>
    <w:rsid w:val="005A117B"/>
    <w:rsid w:val="005A1468"/>
    <w:rsid w:val="005A70BC"/>
    <w:rsid w:val="005B3AD0"/>
    <w:rsid w:val="005B46C6"/>
    <w:rsid w:val="005B7D94"/>
    <w:rsid w:val="005C0E8E"/>
    <w:rsid w:val="005C31AC"/>
    <w:rsid w:val="005C374B"/>
    <w:rsid w:val="005C3CBA"/>
    <w:rsid w:val="005C5B1F"/>
    <w:rsid w:val="005C7851"/>
    <w:rsid w:val="005D3C26"/>
    <w:rsid w:val="005D451E"/>
    <w:rsid w:val="005E21AE"/>
    <w:rsid w:val="005E27B5"/>
    <w:rsid w:val="005E3804"/>
    <w:rsid w:val="005E3AFC"/>
    <w:rsid w:val="005E5166"/>
    <w:rsid w:val="005E7CE0"/>
    <w:rsid w:val="005F1C0D"/>
    <w:rsid w:val="005F3ACA"/>
    <w:rsid w:val="005F69F1"/>
    <w:rsid w:val="005F6EB6"/>
    <w:rsid w:val="006034D4"/>
    <w:rsid w:val="00604951"/>
    <w:rsid w:val="0061072B"/>
    <w:rsid w:val="0061107C"/>
    <w:rsid w:val="006153CC"/>
    <w:rsid w:val="00615B35"/>
    <w:rsid w:val="00616B6D"/>
    <w:rsid w:val="0062110A"/>
    <w:rsid w:val="00621825"/>
    <w:rsid w:val="00623D85"/>
    <w:rsid w:val="00627428"/>
    <w:rsid w:val="006304E8"/>
    <w:rsid w:val="00630950"/>
    <w:rsid w:val="006329D3"/>
    <w:rsid w:val="00632B69"/>
    <w:rsid w:val="00637429"/>
    <w:rsid w:val="00640AAA"/>
    <w:rsid w:val="006432A5"/>
    <w:rsid w:val="006455F5"/>
    <w:rsid w:val="0065161A"/>
    <w:rsid w:val="00654BB5"/>
    <w:rsid w:val="00656FA8"/>
    <w:rsid w:val="00660CA5"/>
    <w:rsid w:val="00661DA3"/>
    <w:rsid w:val="00667E6F"/>
    <w:rsid w:val="006700A0"/>
    <w:rsid w:val="00671127"/>
    <w:rsid w:val="006715CB"/>
    <w:rsid w:val="00671FCB"/>
    <w:rsid w:val="00675CC5"/>
    <w:rsid w:val="00680270"/>
    <w:rsid w:val="00681142"/>
    <w:rsid w:val="00681C9E"/>
    <w:rsid w:val="006826C8"/>
    <w:rsid w:val="00683FB4"/>
    <w:rsid w:val="006849E2"/>
    <w:rsid w:val="00685C8D"/>
    <w:rsid w:val="0069287D"/>
    <w:rsid w:val="00693B44"/>
    <w:rsid w:val="00693F5B"/>
    <w:rsid w:val="00696200"/>
    <w:rsid w:val="006A1011"/>
    <w:rsid w:val="006A10B9"/>
    <w:rsid w:val="006A4846"/>
    <w:rsid w:val="006A5433"/>
    <w:rsid w:val="006B1ABB"/>
    <w:rsid w:val="006C13BA"/>
    <w:rsid w:val="006C3176"/>
    <w:rsid w:val="006C5498"/>
    <w:rsid w:val="006C7E98"/>
    <w:rsid w:val="006D113C"/>
    <w:rsid w:val="006D1916"/>
    <w:rsid w:val="006D2302"/>
    <w:rsid w:val="006D2B71"/>
    <w:rsid w:val="006D78C6"/>
    <w:rsid w:val="006E1C96"/>
    <w:rsid w:val="006E252C"/>
    <w:rsid w:val="006E37D1"/>
    <w:rsid w:val="006E4C4A"/>
    <w:rsid w:val="006E557E"/>
    <w:rsid w:val="006E75E3"/>
    <w:rsid w:val="006E7C81"/>
    <w:rsid w:val="006F0CC0"/>
    <w:rsid w:val="006F2372"/>
    <w:rsid w:val="006F2795"/>
    <w:rsid w:val="006F3ECC"/>
    <w:rsid w:val="006F417F"/>
    <w:rsid w:val="006F45C4"/>
    <w:rsid w:val="006F58C1"/>
    <w:rsid w:val="006F756F"/>
    <w:rsid w:val="007012C1"/>
    <w:rsid w:val="0070202E"/>
    <w:rsid w:val="0070211F"/>
    <w:rsid w:val="00702855"/>
    <w:rsid w:val="00705521"/>
    <w:rsid w:val="00710817"/>
    <w:rsid w:val="007128C6"/>
    <w:rsid w:val="00721004"/>
    <w:rsid w:val="00721BD1"/>
    <w:rsid w:val="00722B37"/>
    <w:rsid w:val="0072479E"/>
    <w:rsid w:val="00727225"/>
    <w:rsid w:val="0073558D"/>
    <w:rsid w:val="00743854"/>
    <w:rsid w:val="00751AC7"/>
    <w:rsid w:val="0075465D"/>
    <w:rsid w:val="00760EF5"/>
    <w:rsid w:val="0076506F"/>
    <w:rsid w:val="00766DB9"/>
    <w:rsid w:val="00767F4B"/>
    <w:rsid w:val="0077033A"/>
    <w:rsid w:val="00771401"/>
    <w:rsid w:val="007759FC"/>
    <w:rsid w:val="00776F89"/>
    <w:rsid w:val="00780D3C"/>
    <w:rsid w:val="00783E43"/>
    <w:rsid w:val="0078661C"/>
    <w:rsid w:val="00786A67"/>
    <w:rsid w:val="00792BFB"/>
    <w:rsid w:val="00793180"/>
    <w:rsid w:val="007A5076"/>
    <w:rsid w:val="007A56E0"/>
    <w:rsid w:val="007A582F"/>
    <w:rsid w:val="007B145C"/>
    <w:rsid w:val="007B3CB9"/>
    <w:rsid w:val="007B4605"/>
    <w:rsid w:val="007B70DE"/>
    <w:rsid w:val="007C0AB6"/>
    <w:rsid w:val="007C2A0D"/>
    <w:rsid w:val="007D1E41"/>
    <w:rsid w:val="007D3BE8"/>
    <w:rsid w:val="007D651B"/>
    <w:rsid w:val="007E2B3E"/>
    <w:rsid w:val="007E470F"/>
    <w:rsid w:val="007E4F96"/>
    <w:rsid w:val="007E66FF"/>
    <w:rsid w:val="007E7A64"/>
    <w:rsid w:val="007F55B8"/>
    <w:rsid w:val="007F6FFD"/>
    <w:rsid w:val="008011A4"/>
    <w:rsid w:val="00803DE7"/>
    <w:rsid w:val="00803F7E"/>
    <w:rsid w:val="00805C81"/>
    <w:rsid w:val="0080735F"/>
    <w:rsid w:val="008103A0"/>
    <w:rsid w:val="00811D10"/>
    <w:rsid w:val="00815456"/>
    <w:rsid w:val="008177C8"/>
    <w:rsid w:val="00817ACB"/>
    <w:rsid w:val="00820206"/>
    <w:rsid w:val="00820AF0"/>
    <w:rsid w:val="00821F88"/>
    <w:rsid w:val="008253F3"/>
    <w:rsid w:val="00825F92"/>
    <w:rsid w:val="00826E1C"/>
    <w:rsid w:val="0083139F"/>
    <w:rsid w:val="00836F90"/>
    <w:rsid w:val="0084342C"/>
    <w:rsid w:val="008479B5"/>
    <w:rsid w:val="0085073A"/>
    <w:rsid w:val="00851401"/>
    <w:rsid w:val="00852552"/>
    <w:rsid w:val="008540F0"/>
    <w:rsid w:val="00856275"/>
    <w:rsid w:val="0085695E"/>
    <w:rsid w:val="00861614"/>
    <w:rsid w:val="00863A50"/>
    <w:rsid w:val="00864319"/>
    <w:rsid w:val="0086761C"/>
    <w:rsid w:val="00870116"/>
    <w:rsid w:val="00871EE6"/>
    <w:rsid w:val="00872FE7"/>
    <w:rsid w:val="008759E9"/>
    <w:rsid w:val="00880B10"/>
    <w:rsid w:val="00885753"/>
    <w:rsid w:val="008878E9"/>
    <w:rsid w:val="00890C9E"/>
    <w:rsid w:val="00896064"/>
    <w:rsid w:val="00897AAF"/>
    <w:rsid w:val="008A21CB"/>
    <w:rsid w:val="008A5B76"/>
    <w:rsid w:val="008B0ED8"/>
    <w:rsid w:val="008B2FEE"/>
    <w:rsid w:val="008B472A"/>
    <w:rsid w:val="008C10FC"/>
    <w:rsid w:val="008C29A9"/>
    <w:rsid w:val="008D08B6"/>
    <w:rsid w:val="008D23FC"/>
    <w:rsid w:val="008D3DF1"/>
    <w:rsid w:val="008D4453"/>
    <w:rsid w:val="008E01C2"/>
    <w:rsid w:val="008E446E"/>
    <w:rsid w:val="008E5480"/>
    <w:rsid w:val="008F05BA"/>
    <w:rsid w:val="008F1445"/>
    <w:rsid w:val="008F1AA4"/>
    <w:rsid w:val="008F1D48"/>
    <w:rsid w:val="008F3741"/>
    <w:rsid w:val="008F4911"/>
    <w:rsid w:val="008F4D06"/>
    <w:rsid w:val="009052AF"/>
    <w:rsid w:val="009054DE"/>
    <w:rsid w:val="009055AB"/>
    <w:rsid w:val="0091181D"/>
    <w:rsid w:val="00911B12"/>
    <w:rsid w:val="00911E13"/>
    <w:rsid w:val="00917999"/>
    <w:rsid w:val="00923074"/>
    <w:rsid w:val="00923486"/>
    <w:rsid w:val="00923B63"/>
    <w:rsid w:val="0092433B"/>
    <w:rsid w:val="00925A38"/>
    <w:rsid w:val="00925D64"/>
    <w:rsid w:val="009266DC"/>
    <w:rsid w:val="009331DC"/>
    <w:rsid w:val="00933BE6"/>
    <w:rsid w:val="00934129"/>
    <w:rsid w:val="00934654"/>
    <w:rsid w:val="009379C2"/>
    <w:rsid w:val="0094335E"/>
    <w:rsid w:val="00951B60"/>
    <w:rsid w:val="0095205C"/>
    <w:rsid w:val="0095699F"/>
    <w:rsid w:val="00957358"/>
    <w:rsid w:val="009600B0"/>
    <w:rsid w:val="009645E0"/>
    <w:rsid w:val="00964C25"/>
    <w:rsid w:val="009675E7"/>
    <w:rsid w:val="00971681"/>
    <w:rsid w:val="00972DB4"/>
    <w:rsid w:val="00973E3F"/>
    <w:rsid w:val="00975D23"/>
    <w:rsid w:val="00986A20"/>
    <w:rsid w:val="009909A5"/>
    <w:rsid w:val="00992A26"/>
    <w:rsid w:val="009935A7"/>
    <w:rsid w:val="0099366B"/>
    <w:rsid w:val="00994EC4"/>
    <w:rsid w:val="00996CE3"/>
    <w:rsid w:val="009A173E"/>
    <w:rsid w:val="009A34A0"/>
    <w:rsid w:val="009A4AA6"/>
    <w:rsid w:val="009A5203"/>
    <w:rsid w:val="009A5E16"/>
    <w:rsid w:val="009A6EC6"/>
    <w:rsid w:val="009B61B7"/>
    <w:rsid w:val="009C0EC4"/>
    <w:rsid w:val="009C1602"/>
    <w:rsid w:val="009C1C2C"/>
    <w:rsid w:val="009C1CEA"/>
    <w:rsid w:val="009C2F23"/>
    <w:rsid w:val="009C479E"/>
    <w:rsid w:val="009C587A"/>
    <w:rsid w:val="009C671C"/>
    <w:rsid w:val="009C6EC8"/>
    <w:rsid w:val="009D3292"/>
    <w:rsid w:val="009D66D0"/>
    <w:rsid w:val="009E174B"/>
    <w:rsid w:val="009E7641"/>
    <w:rsid w:val="009F0EA0"/>
    <w:rsid w:val="009F57FC"/>
    <w:rsid w:val="009F6B9E"/>
    <w:rsid w:val="00A0092F"/>
    <w:rsid w:val="00A0392A"/>
    <w:rsid w:val="00A041D7"/>
    <w:rsid w:val="00A0587D"/>
    <w:rsid w:val="00A059EB"/>
    <w:rsid w:val="00A0793E"/>
    <w:rsid w:val="00A13678"/>
    <w:rsid w:val="00A1517D"/>
    <w:rsid w:val="00A15AD1"/>
    <w:rsid w:val="00A16E49"/>
    <w:rsid w:val="00A17006"/>
    <w:rsid w:val="00A1701A"/>
    <w:rsid w:val="00A17C13"/>
    <w:rsid w:val="00A207C1"/>
    <w:rsid w:val="00A22512"/>
    <w:rsid w:val="00A32DE3"/>
    <w:rsid w:val="00A350EE"/>
    <w:rsid w:val="00A37419"/>
    <w:rsid w:val="00A41ECA"/>
    <w:rsid w:val="00A507FB"/>
    <w:rsid w:val="00A51175"/>
    <w:rsid w:val="00A51A6A"/>
    <w:rsid w:val="00A51EEF"/>
    <w:rsid w:val="00A5345E"/>
    <w:rsid w:val="00A53AC1"/>
    <w:rsid w:val="00A561DF"/>
    <w:rsid w:val="00A62854"/>
    <w:rsid w:val="00A62FC3"/>
    <w:rsid w:val="00A63EEC"/>
    <w:rsid w:val="00A64A96"/>
    <w:rsid w:val="00A67998"/>
    <w:rsid w:val="00A73EF4"/>
    <w:rsid w:val="00A833CB"/>
    <w:rsid w:val="00A83DE0"/>
    <w:rsid w:val="00A85AD4"/>
    <w:rsid w:val="00A920EC"/>
    <w:rsid w:val="00A921C5"/>
    <w:rsid w:val="00A92500"/>
    <w:rsid w:val="00A927EB"/>
    <w:rsid w:val="00A94FDA"/>
    <w:rsid w:val="00A96A9A"/>
    <w:rsid w:val="00A96C68"/>
    <w:rsid w:val="00A96EA6"/>
    <w:rsid w:val="00A975B7"/>
    <w:rsid w:val="00AA0B85"/>
    <w:rsid w:val="00AA1518"/>
    <w:rsid w:val="00AA47A7"/>
    <w:rsid w:val="00AA5A1B"/>
    <w:rsid w:val="00AA75FD"/>
    <w:rsid w:val="00AA77A0"/>
    <w:rsid w:val="00AA7C62"/>
    <w:rsid w:val="00AB0D5D"/>
    <w:rsid w:val="00AB24FB"/>
    <w:rsid w:val="00AB2657"/>
    <w:rsid w:val="00AB2988"/>
    <w:rsid w:val="00AB5204"/>
    <w:rsid w:val="00AB6124"/>
    <w:rsid w:val="00AB6A7E"/>
    <w:rsid w:val="00AC032B"/>
    <w:rsid w:val="00AC0374"/>
    <w:rsid w:val="00AC2078"/>
    <w:rsid w:val="00AC419A"/>
    <w:rsid w:val="00AC5407"/>
    <w:rsid w:val="00AD1197"/>
    <w:rsid w:val="00AD453F"/>
    <w:rsid w:val="00AD5687"/>
    <w:rsid w:val="00AD5EC1"/>
    <w:rsid w:val="00AE3D6F"/>
    <w:rsid w:val="00AE57EE"/>
    <w:rsid w:val="00AE6A06"/>
    <w:rsid w:val="00AF221F"/>
    <w:rsid w:val="00AF3141"/>
    <w:rsid w:val="00B03799"/>
    <w:rsid w:val="00B039D6"/>
    <w:rsid w:val="00B10CFB"/>
    <w:rsid w:val="00B11630"/>
    <w:rsid w:val="00B166B3"/>
    <w:rsid w:val="00B1684A"/>
    <w:rsid w:val="00B16FBA"/>
    <w:rsid w:val="00B20ADB"/>
    <w:rsid w:val="00B240EA"/>
    <w:rsid w:val="00B24B1B"/>
    <w:rsid w:val="00B24EE9"/>
    <w:rsid w:val="00B252A6"/>
    <w:rsid w:val="00B27A72"/>
    <w:rsid w:val="00B32F64"/>
    <w:rsid w:val="00B367BA"/>
    <w:rsid w:val="00B37837"/>
    <w:rsid w:val="00B37C63"/>
    <w:rsid w:val="00B402E3"/>
    <w:rsid w:val="00B4528D"/>
    <w:rsid w:val="00B4581B"/>
    <w:rsid w:val="00B460BE"/>
    <w:rsid w:val="00B512D6"/>
    <w:rsid w:val="00B623A7"/>
    <w:rsid w:val="00B6724D"/>
    <w:rsid w:val="00B73D1B"/>
    <w:rsid w:val="00B745CC"/>
    <w:rsid w:val="00B754B9"/>
    <w:rsid w:val="00B7712B"/>
    <w:rsid w:val="00B800E1"/>
    <w:rsid w:val="00B824D0"/>
    <w:rsid w:val="00B8253C"/>
    <w:rsid w:val="00B82DCD"/>
    <w:rsid w:val="00B86332"/>
    <w:rsid w:val="00B863B0"/>
    <w:rsid w:val="00B94557"/>
    <w:rsid w:val="00B96D7F"/>
    <w:rsid w:val="00B979BA"/>
    <w:rsid w:val="00B97A44"/>
    <w:rsid w:val="00B97CE6"/>
    <w:rsid w:val="00BA4378"/>
    <w:rsid w:val="00BA5539"/>
    <w:rsid w:val="00BA60FB"/>
    <w:rsid w:val="00BA61FB"/>
    <w:rsid w:val="00BA62A6"/>
    <w:rsid w:val="00BA757E"/>
    <w:rsid w:val="00BA7FD4"/>
    <w:rsid w:val="00BB00C1"/>
    <w:rsid w:val="00BB1FF0"/>
    <w:rsid w:val="00BB5548"/>
    <w:rsid w:val="00BC0C0A"/>
    <w:rsid w:val="00BC1082"/>
    <w:rsid w:val="00BC232A"/>
    <w:rsid w:val="00BC78C6"/>
    <w:rsid w:val="00BC7CF9"/>
    <w:rsid w:val="00BC7D34"/>
    <w:rsid w:val="00BD1FD2"/>
    <w:rsid w:val="00BD231B"/>
    <w:rsid w:val="00BD4696"/>
    <w:rsid w:val="00BD7154"/>
    <w:rsid w:val="00BE048E"/>
    <w:rsid w:val="00BE0B08"/>
    <w:rsid w:val="00BE2528"/>
    <w:rsid w:val="00BE7421"/>
    <w:rsid w:val="00BF1958"/>
    <w:rsid w:val="00BF2FA2"/>
    <w:rsid w:val="00BF4174"/>
    <w:rsid w:val="00BF41A4"/>
    <w:rsid w:val="00BF68EF"/>
    <w:rsid w:val="00C01AD0"/>
    <w:rsid w:val="00C040E4"/>
    <w:rsid w:val="00C04C58"/>
    <w:rsid w:val="00C05101"/>
    <w:rsid w:val="00C07437"/>
    <w:rsid w:val="00C110B3"/>
    <w:rsid w:val="00C128F7"/>
    <w:rsid w:val="00C12E58"/>
    <w:rsid w:val="00C172D7"/>
    <w:rsid w:val="00C17B9D"/>
    <w:rsid w:val="00C2010B"/>
    <w:rsid w:val="00C202B6"/>
    <w:rsid w:val="00C2411C"/>
    <w:rsid w:val="00C24E2F"/>
    <w:rsid w:val="00C26D46"/>
    <w:rsid w:val="00C26E99"/>
    <w:rsid w:val="00C3055C"/>
    <w:rsid w:val="00C3185A"/>
    <w:rsid w:val="00C31E56"/>
    <w:rsid w:val="00C32306"/>
    <w:rsid w:val="00C327AF"/>
    <w:rsid w:val="00C346EF"/>
    <w:rsid w:val="00C3535A"/>
    <w:rsid w:val="00C36144"/>
    <w:rsid w:val="00C365CE"/>
    <w:rsid w:val="00C40CC9"/>
    <w:rsid w:val="00C4195B"/>
    <w:rsid w:val="00C471A4"/>
    <w:rsid w:val="00C502ED"/>
    <w:rsid w:val="00C50B93"/>
    <w:rsid w:val="00C518E4"/>
    <w:rsid w:val="00C57550"/>
    <w:rsid w:val="00C6250D"/>
    <w:rsid w:val="00C638A6"/>
    <w:rsid w:val="00C72550"/>
    <w:rsid w:val="00C72912"/>
    <w:rsid w:val="00C76CEE"/>
    <w:rsid w:val="00C77FBC"/>
    <w:rsid w:val="00C80FF3"/>
    <w:rsid w:val="00C81D10"/>
    <w:rsid w:val="00C83F74"/>
    <w:rsid w:val="00C85510"/>
    <w:rsid w:val="00C85689"/>
    <w:rsid w:val="00C9213B"/>
    <w:rsid w:val="00C94C5B"/>
    <w:rsid w:val="00C95194"/>
    <w:rsid w:val="00C960C4"/>
    <w:rsid w:val="00C96ADC"/>
    <w:rsid w:val="00CA167A"/>
    <w:rsid w:val="00CA3B73"/>
    <w:rsid w:val="00CB279C"/>
    <w:rsid w:val="00CB2AD6"/>
    <w:rsid w:val="00CB5681"/>
    <w:rsid w:val="00CB590A"/>
    <w:rsid w:val="00CC1B12"/>
    <w:rsid w:val="00CC2ADC"/>
    <w:rsid w:val="00CC30E1"/>
    <w:rsid w:val="00CC3FFB"/>
    <w:rsid w:val="00CC4C8A"/>
    <w:rsid w:val="00CD10DE"/>
    <w:rsid w:val="00CD3030"/>
    <w:rsid w:val="00CD429C"/>
    <w:rsid w:val="00CD6588"/>
    <w:rsid w:val="00CE11B7"/>
    <w:rsid w:val="00CE4F7D"/>
    <w:rsid w:val="00CE5E76"/>
    <w:rsid w:val="00CF6E1E"/>
    <w:rsid w:val="00CF7FAF"/>
    <w:rsid w:val="00D00D23"/>
    <w:rsid w:val="00D0103B"/>
    <w:rsid w:val="00D013D4"/>
    <w:rsid w:val="00D02031"/>
    <w:rsid w:val="00D0349F"/>
    <w:rsid w:val="00D03EC2"/>
    <w:rsid w:val="00D05889"/>
    <w:rsid w:val="00D07927"/>
    <w:rsid w:val="00D1119D"/>
    <w:rsid w:val="00D12073"/>
    <w:rsid w:val="00D123D5"/>
    <w:rsid w:val="00D174D0"/>
    <w:rsid w:val="00D200D3"/>
    <w:rsid w:val="00D21BE4"/>
    <w:rsid w:val="00D238AE"/>
    <w:rsid w:val="00D23D5C"/>
    <w:rsid w:val="00D24517"/>
    <w:rsid w:val="00D27559"/>
    <w:rsid w:val="00D31ADF"/>
    <w:rsid w:val="00D32B5C"/>
    <w:rsid w:val="00D32C03"/>
    <w:rsid w:val="00D32D49"/>
    <w:rsid w:val="00D3580A"/>
    <w:rsid w:val="00D36702"/>
    <w:rsid w:val="00D37EA6"/>
    <w:rsid w:val="00D42867"/>
    <w:rsid w:val="00D42B31"/>
    <w:rsid w:val="00D44DD7"/>
    <w:rsid w:val="00D45377"/>
    <w:rsid w:val="00D53773"/>
    <w:rsid w:val="00D54329"/>
    <w:rsid w:val="00D5518F"/>
    <w:rsid w:val="00D56B25"/>
    <w:rsid w:val="00D57BF1"/>
    <w:rsid w:val="00D61308"/>
    <w:rsid w:val="00D61F74"/>
    <w:rsid w:val="00D6345C"/>
    <w:rsid w:val="00D64466"/>
    <w:rsid w:val="00D650B2"/>
    <w:rsid w:val="00D653FA"/>
    <w:rsid w:val="00D70E0D"/>
    <w:rsid w:val="00D72850"/>
    <w:rsid w:val="00D72B56"/>
    <w:rsid w:val="00D73714"/>
    <w:rsid w:val="00D74F94"/>
    <w:rsid w:val="00D80969"/>
    <w:rsid w:val="00D833BA"/>
    <w:rsid w:val="00D8499E"/>
    <w:rsid w:val="00D860D7"/>
    <w:rsid w:val="00D87DA0"/>
    <w:rsid w:val="00D9246A"/>
    <w:rsid w:val="00D92532"/>
    <w:rsid w:val="00D96DED"/>
    <w:rsid w:val="00DA106B"/>
    <w:rsid w:val="00DA3476"/>
    <w:rsid w:val="00DA4204"/>
    <w:rsid w:val="00DA4310"/>
    <w:rsid w:val="00DA4FD2"/>
    <w:rsid w:val="00DA5CD9"/>
    <w:rsid w:val="00DB17E0"/>
    <w:rsid w:val="00DB417A"/>
    <w:rsid w:val="00DB4605"/>
    <w:rsid w:val="00DB46EA"/>
    <w:rsid w:val="00DB5C1B"/>
    <w:rsid w:val="00DB6B01"/>
    <w:rsid w:val="00DB717D"/>
    <w:rsid w:val="00DB7FCB"/>
    <w:rsid w:val="00DC48F8"/>
    <w:rsid w:val="00DC59F6"/>
    <w:rsid w:val="00DC7823"/>
    <w:rsid w:val="00DD1744"/>
    <w:rsid w:val="00DD3D06"/>
    <w:rsid w:val="00DD439E"/>
    <w:rsid w:val="00DD46F6"/>
    <w:rsid w:val="00DD5269"/>
    <w:rsid w:val="00DD542B"/>
    <w:rsid w:val="00DE1318"/>
    <w:rsid w:val="00DE161E"/>
    <w:rsid w:val="00DE6AAE"/>
    <w:rsid w:val="00DF0CD0"/>
    <w:rsid w:val="00DF1F1C"/>
    <w:rsid w:val="00DF201E"/>
    <w:rsid w:val="00DF30B7"/>
    <w:rsid w:val="00DF3DE8"/>
    <w:rsid w:val="00DF5B6F"/>
    <w:rsid w:val="00DF70E1"/>
    <w:rsid w:val="00E10800"/>
    <w:rsid w:val="00E11E51"/>
    <w:rsid w:val="00E12AB2"/>
    <w:rsid w:val="00E12FBA"/>
    <w:rsid w:val="00E142E6"/>
    <w:rsid w:val="00E20E9F"/>
    <w:rsid w:val="00E22032"/>
    <w:rsid w:val="00E22150"/>
    <w:rsid w:val="00E25176"/>
    <w:rsid w:val="00E320BE"/>
    <w:rsid w:val="00E37E16"/>
    <w:rsid w:val="00E40F0C"/>
    <w:rsid w:val="00E41342"/>
    <w:rsid w:val="00E52949"/>
    <w:rsid w:val="00E53DCC"/>
    <w:rsid w:val="00E54B89"/>
    <w:rsid w:val="00E5500B"/>
    <w:rsid w:val="00E56713"/>
    <w:rsid w:val="00E60DAC"/>
    <w:rsid w:val="00E64B1E"/>
    <w:rsid w:val="00E662FB"/>
    <w:rsid w:val="00E702F7"/>
    <w:rsid w:val="00E70940"/>
    <w:rsid w:val="00E745DF"/>
    <w:rsid w:val="00E74A1A"/>
    <w:rsid w:val="00E76718"/>
    <w:rsid w:val="00E80BBC"/>
    <w:rsid w:val="00E82279"/>
    <w:rsid w:val="00E8443F"/>
    <w:rsid w:val="00E903FD"/>
    <w:rsid w:val="00E9238C"/>
    <w:rsid w:val="00E94187"/>
    <w:rsid w:val="00E948DB"/>
    <w:rsid w:val="00E979A6"/>
    <w:rsid w:val="00EA3CA3"/>
    <w:rsid w:val="00EA3CDD"/>
    <w:rsid w:val="00EA50EE"/>
    <w:rsid w:val="00EA5D22"/>
    <w:rsid w:val="00EA6150"/>
    <w:rsid w:val="00EA6D93"/>
    <w:rsid w:val="00EA6DBA"/>
    <w:rsid w:val="00EA7B95"/>
    <w:rsid w:val="00EB33DE"/>
    <w:rsid w:val="00EB642D"/>
    <w:rsid w:val="00EB6CCF"/>
    <w:rsid w:val="00EB7575"/>
    <w:rsid w:val="00EC0272"/>
    <w:rsid w:val="00EC0CB4"/>
    <w:rsid w:val="00EC0EA6"/>
    <w:rsid w:val="00EC276A"/>
    <w:rsid w:val="00EC457A"/>
    <w:rsid w:val="00EC4ADB"/>
    <w:rsid w:val="00EC63CA"/>
    <w:rsid w:val="00ED1AE0"/>
    <w:rsid w:val="00ED2081"/>
    <w:rsid w:val="00ED40F9"/>
    <w:rsid w:val="00ED494F"/>
    <w:rsid w:val="00EE0540"/>
    <w:rsid w:val="00EE20A6"/>
    <w:rsid w:val="00EE26EE"/>
    <w:rsid w:val="00EE4D5B"/>
    <w:rsid w:val="00EE5633"/>
    <w:rsid w:val="00EE7FDE"/>
    <w:rsid w:val="00EF51DE"/>
    <w:rsid w:val="00EF65AE"/>
    <w:rsid w:val="00EF67E6"/>
    <w:rsid w:val="00F005D2"/>
    <w:rsid w:val="00F00DD0"/>
    <w:rsid w:val="00F02DFB"/>
    <w:rsid w:val="00F03A7F"/>
    <w:rsid w:val="00F110AB"/>
    <w:rsid w:val="00F118DD"/>
    <w:rsid w:val="00F15255"/>
    <w:rsid w:val="00F16F77"/>
    <w:rsid w:val="00F2109D"/>
    <w:rsid w:val="00F22D1A"/>
    <w:rsid w:val="00F25398"/>
    <w:rsid w:val="00F25503"/>
    <w:rsid w:val="00F27225"/>
    <w:rsid w:val="00F337B3"/>
    <w:rsid w:val="00F33C83"/>
    <w:rsid w:val="00F3574A"/>
    <w:rsid w:val="00F359FF"/>
    <w:rsid w:val="00F367C1"/>
    <w:rsid w:val="00F378F1"/>
    <w:rsid w:val="00F404ED"/>
    <w:rsid w:val="00F4159B"/>
    <w:rsid w:val="00F41AFB"/>
    <w:rsid w:val="00F430A4"/>
    <w:rsid w:val="00F45856"/>
    <w:rsid w:val="00F55D0F"/>
    <w:rsid w:val="00F572F9"/>
    <w:rsid w:val="00F5740E"/>
    <w:rsid w:val="00F6089F"/>
    <w:rsid w:val="00F6322E"/>
    <w:rsid w:val="00F7043C"/>
    <w:rsid w:val="00F72F7B"/>
    <w:rsid w:val="00F73BB7"/>
    <w:rsid w:val="00F7507C"/>
    <w:rsid w:val="00F77894"/>
    <w:rsid w:val="00F834FF"/>
    <w:rsid w:val="00F8404D"/>
    <w:rsid w:val="00F8463A"/>
    <w:rsid w:val="00FA1ABF"/>
    <w:rsid w:val="00FA7CDB"/>
    <w:rsid w:val="00FB0D35"/>
    <w:rsid w:val="00FC316C"/>
    <w:rsid w:val="00FC62AA"/>
    <w:rsid w:val="00FD1C57"/>
    <w:rsid w:val="00FD5976"/>
    <w:rsid w:val="00FD61A1"/>
    <w:rsid w:val="00FD6474"/>
    <w:rsid w:val="00FD7267"/>
    <w:rsid w:val="00FE5977"/>
    <w:rsid w:val="00FE62FE"/>
    <w:rsid w:val="00FF5082"/>
    <w:rsid w:val="00FF6D99"/>
    <w:rsid w:val="244AF7C5"/>
    <w:rsid w:val="2902A43B"/>
    <w:rsid w:val="2B8864BB"/>
    <w:rsid w:val="2C8FCE1F"/>
    <w:rsid w:val="35BE8C13"/>
    <w:rsid w:val="4254D9E0"/>
    <w:rsid w:val="5382F4B4"/>
    <w:rsid w:val="55C2063B"/>
    <w:rsid w:val="686D25BF"/>
    <w:rsid w:val="7267D05A"/>
    <w:rsid w:val="7BDF3E08"/>
    <w:rsid w:val="7E5E250B"/>
    <w:rsid w:val="7F00FE1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allout" idref="#AutoShape 18"/>
        <o:r id="V:Rule2" type="callout" idref="#AutoShape 19"/>
        <o:r id="V:Rule3" type="callout" idref="#AutoShape 9"/>
        <o:r id="V:Rule4" type="callout"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1F29"/>
  </w:style>
  <w:style w:type="paragraph" w:styleId="Kop1">
    <w:name w:val="heading 1"/>
    <w:basedOn w:val="Standaard"/>
    <w:next w:val="Standaard"/>
    <w:link w:val="Kop1Char"/>
    <w:uiPriority w:val="9"/>
    <w:qFormat/>
    <w:rsid w:val="008253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25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253F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253F3"/>
    <w:pPr>
      <w:autoSpaceDE w:val="0"/>
      <w:autoSpaceDN w:val="0"/>
      <w:adjustRightInd w:val="0"/>
    </w:pPr>
    <w:rPr>
      <w:rFonts w:ascii="Arial" w:hAnsi="Arial" w:cs="Arial"/>
      <w:color w:val="000000"/>
      <w:sz w:val="24"/>
      <w:szCs w:val="24"/>
    </w:rPr>
  </w:style>
  <w:style w:type="character" w:customStyle="1" w:styleId="Kop1Char">
    <w:name w:val="Kop 1 Char"/>
    <w:basedOn w:val="Standaardalinea-lettertype"/>
    <w:link w:val="Kop1"/>
    <w:uiPriority w:val="9"/>
    <w:rsid w:val="008253F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8253F3"/>
    <w:pPr>
      <w:outlineLvl w:val="9"/>
    </w:pPr>
  </w:style>
  <w:style w:type="paragraph" w:styleId="Ballontekst">
    <w:name w:val="Balloon Text"/>
    <w:basedOn w:val="Standaard"/>
    <w:link w:val="BallontekstChar"/>
    <w:uiPriority w:val="99"/>
    <w:semiHidden/>
    <w:unhideWhenUsed/>
    <w:rsid w:val="008253F3"/>
    <w:rPr>
      <w:rFonts w:ascii="Tahoma" w:hAnsi="Tahoma" w:cs="Tahoma"/>
      <w:sz w:val="16"/>
      <w:szCs w:val="16"/>
    </w:rPr>
  </w:style>
  <w:style w:type="character" w:customStyle="1" w:styleId="BallontekstChar">
    <w:name w:val="Ballontekst Char"/>
    <w:basedOn w:val="Standaardalinea-lettertype"/>
    <w:link w:val="Ballontekst"/>
    <w:uiPriority w:val="99"/>
    <w:semiHidden/>
    <w:rsid w:val="008253F3"/>
    <w:rPr>
      <w:rFonts w:ascii="Tahoma" w:hAnsi="Tahoma" w:cs="Tahoma"/>
      <w:sz w:val="16"/>
      <w:szCs w:val="16"/>
    </w:rPr>
  </w:style>
  <w:style w:type="paragraph" w:styleId="Inhopg1">
    <w:name w:val="toc 1"/>
    <w:basedOn w:val="Standaard"/>
    <w:next w:val="Standaard"/>
    <w:autoRedefine/>
    <w:uiPriority w:val="39"/>
    <w:unhideWhenUsed/>
    <w:rsid w:val="008253F3"/>
    <w:pPr>
      <w:spacing w:after="100"/>
    </w:pPr>
  </w:style>
  <w:style w:type="character" w:styleId="Hyperlink">
    <w:name w:val="Hyperlink"/>
    <w:basedOn w:val="Standaardalinea-lettertype"/>
    <w:uiPriority w:val="99"/>
    <w:unhideWhenUsed/>
    <w:rsid w:val="008253F3"/>
    <w:rPr>
      <w:color w:val="0000FF" w:themeColor="hyperlink"/>
      <w:u w:val="single"/>
    </w:rPr>
  </w:style>
  <w:style w:type="character" w:customStyle="1" w:styleId="Kop2Char">
    <w:name w:val="Kop 2 Char"/>
    <w:basedOn w:val="Standaardalinea-lettertype"/>
    <w:link w:val="Kop2"/>
    <w:uiPriority w:val="9"/>
    <w:rsid w:val="008253F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253F3"/>
    <w:rPr>
      <w:rFonts w:asciiTheme="majorHAnsi" w:eastAsiaTheme="majorEastAsia" w:hAnsiTheme="majorHAnsi" w:cstheme="majorBidi"/>
      <w:b/>
      <w:bCs/>
      <w:color w:val="4F81BD" w:themeColor="accent1"/>
    </w:rPr>
  </w:style>
  <w:style w:type="paragraph" w:styleId="Inhopg2">
    <w:name w:val="toc 2"/>
    <w:basedOn w:val="Standaard"/>
    <w:next w:val="Standaard"/>
    <w:autoRedefine/>
    <w:uiPriority w:val="39"/>
    <w:unhideWhenUsed/>
    <w:rsid w:val="000E5F29"/>
    <w:pPr>
      <w:tabs>
        <w:tab w:val="left" w:pos="426"/>
        <w:tab w:val="right" w:leader="dot" w:pos="9344"/>
      </w:tabs>
      <w:spacing w:after="100"/>
    </w:pPr>
  </w:style>
  <w:style w:type="paragraph" w:styleId="Inhopg3">
    <w:name w:val="toc 3"/>
    <w:basedOn w:val="Standaard"/>
    <w:next w:val="Standaard"/>
    <w:autoRedefine/>
    <w:uiPriority w:val="39"/>
    <w:unhideWhenUsed/>
    <w:rsid w:val="005E27B5"/>
    <w:pPr>
      <w:tabs>
        <w:tab w:val="left" w:pos="1320"/>
        <w:tab w:val="right" w:leader="dot" w:pos="9344"/>
      </w:tabs>
      <w:spacing w:after="100"/>
    </w:pPr>
  </w:style>
  <w:style w:type="paragraph" w:styleId="Lijstalinea">
    <w:name w:val="List Paragraph"/>
    <w:basedOn w:val="Standaard"/>
    <w:uiPriority w:val="34"/>
    <w:qFormat/>
    <w:rsid w:val="00683FB4"/>
    <w:pPr>
      <w:ind w:left="720"/>
      <w:contextualSpacing/>
    </w:pPr>
  </w:style>
  <w:style w:type="paragraph" w:styleId="Koptekst">
    <w:name w:val="header"/>
    <w:basedOn w:val="Standaard"/>
    <w:link w:val="KoptekstChar"/>
    <w:uiPriority w:val="99"/>
    <w:unhideWhenUsed/>
    <w:rsid w:val="00683FB4"/>
    <w:pPr>
      <w:tabs>
        <w:tab w:val="center" w:pos="4536"/>
        <w:tab w:val="right" w:pos="9072"/>
      </w:tabs>
    </w:pPr>
  </w:style>
  <w:style w:type="character" w:customStyle="1" w:styleId="KoptekstChar">
    <w:name w:val="Koptekst Char"/>
    <w:basedOn w:val="Standaardalinea-lettertype"/>
    <w:link w:val="Koptekst"/>
    <w:uiPriority w:val="99"/>
    <w:rsid w:val="00683FB4"/>
  </w:style>
  <w:style w:type="paragraph" w:styleId="Voettekst">
    <w:name w:val="footer"/>
    <w:basedOn w:val="Standaard"/>
    <w:link w:val="VoettekstChar"/>
    <w:uiPriority w:val="99"/>
    <w:unhideWhenUsed/>
    <w:rsid w:val="00683FB4"/>
    <w:pPr>
      <w:tabs>
        <w:tab w:val="center" w:pos="4536"/>
        <w:tab w:val="right" w:pos="9072"/>
      </w:tabs>
    </w:pPr>
  </w:style>
  <w:style w:type="character" w:customStyle="1" w:styleId="VoettekstChar">
    <w:name w:val="Voettekst Char"/>
    <w:basedOn w:val="Standaardalinea-lettertype"/>
    <w:link w:val="Voettekst"/>
    <w:uiPriority w:val="99"/>
    <w:rsid w:val="00683FB4"/>
  </w:style>
  <w:style w:type="character" w:styleId="Verwijzingopmerking">
    <w:name w:val="annotation reference"/>
    <w:basedOn w:val="Standaardalinea-lettertype"/>
    <w:uiPriority w:val="99"/>
    <w:semiHidden/>
    <w:unhideWhenUsed/>
    <w:rsid w:val="00191810"/>
    <w:rPr>
      <w:sz w:val="16"/>
      <w:szCs w:val="16"/>
    </w:rPr>
  </w:style>
  <w:style w:type="paragraph" w:styleId="Tekstopmerking">
    <w:name w:val="annotation text"/>
    <w:basedOn w:val="Standaard"/>
    <w:link w:val="TekstopmerkingChar"/>
    <w:uiPriority w:val="99"/>
    <w:semiHidden/>
    <w:unhideWhenUsed/>
    <w:rsid w:val="00191810"/>
    <w:pPr>
      <w:spacing w:after="160"/>
    </w:pPr>
    <w:rPr>
      <w:sz w:val="20"/>
      <w:szCs w:val="20"/>
    </w:rPr>
  </w:style>
  <w:style w:type="character" w:customStyle="1" w:styleId="TekstopmerkingChar">
    <w:name w:val="Tekst opmerking Char"/>
    <w:basedOn w:val="Standaardalinea-lettertype"/>
    <w:link w:val="Tekstopmerking"/>
    <w:uiPriority w:val="99"/>
    <w:semiHidden/>
    <w:rsid w:val="00191810"/>
    <w:rPr>
      <w:sz w:val="20"/>
      <w:szCs w:val="20"/>
    </w:rPr>
  </w:style>
  <w:style w:type="paragraph" w:styleId="Geenafstand">
    <w:name w:val="No Spacing"/>
    <w:link w:val="GeenafstandChar"/>
    <w:uiPriority w:val="1"/>
    <w:qFormat/>
    <w:rsid w:val="00F7507C"/>
    <w:rPr>
      <w:rFonts w:eastAsiaTheme="minorEastAsia"/>
      <w:lang w:eastAsia="nl-NL"/>
    </w:rPr>
  </w:style>
  <w:style w:type="character" w:customStyle="1" w:styleId="GeenafstandChar">
    <w:name w:val="Geen afstand Char"/>
    <w:basedOn w:val="Standaardalinea-lettertype"/>
    <w:link w:val="Geenafstand"/>
    <w:uiPriority w:val="1"/>
    <w:locked/>
    <w:rsid w:val="00F7507C"/>
    <w:rPr>
      <w:rFonts w:eastAsiaTheme="minorEastAsia"/>
      <w:lang w:eastAsia="nl-NL"/>
    </w:rPr>
  </w:style>
  <w:style w:type="paragraph" w:styleId="Voetnoottekst">
    <w:name w:val="footnote text"/>
    <w:basedOn w:val="Standaard"/>
    <w:link w:val="VoetnoottekstChar"/>
    <w:uiPriority w:val="99"/>
    <w:semiHidden/>
    <w:unhideWhenUsed/>
    <w:rsid w:val="00AC2078"/>
    <w:rPr>
      <w:sz w:val="20"/>
      <w:szCs w:val="20"/>
    </w:rPr>
  </w:style>
  <w:style w:type="character" w:customStyle="1" w:styleId="VoetnoottekstChar">
    <w:name w:val="Voetnoottekst Char"/>
    <w:basedOn w:val="Standaardalinea-lettertype"/>
    <w:link w:val="Voetnoottekst"/>
    <w:uiPriority w:val="99"/>
    <w:semiHidden/>
    <w:rsid w:val="00AC2078"/>
    <w:rPr>
      <w:sz w:val="20"/>
      <w:szCs w:val="20"/>
    </w:rPr>
  </w:style>
  <w:style w:type="character" w:styleId="Voetnootmarkering">
    <w:name w:val="footnote reference"/>
    <w:basedOn w:val="Standaardalinea-lettertype"/>
    <w:uiPriority w:val="99"/>
    <w:semiHidden/>
    <w:unhideWhenUsed/>
    <w:rsid w:val="00AC2078"/>
    <w:rPr>
      <w:vertAlign w:val="superscript"/>
    </w:rPr>
  </w:style>
  <w:style w:type="table" w:styleId="Tabelraster">
    <w:name w:val="Table Grid"/>
    <w:basedOn w:val="Standaardtabel"/>
    <w:uiPriority w:val="59"/>
    <w:rsid w:val="004C248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semiHidden/>
    <w:unhideWhenUsed/>
    <w:rsid w:val="00667E6F"/>
    <w:pPr>
      <w:spacing w:after="200"/>
    </w:pPr>
    <w:rPr>
      <w:b/>
      <w:bCs/>
    </w:rPr>
  </w:style>
  <w:style w:type="character" w:customStyle="1" w:styleId="OnderwerpvanopmerkingChar">
    <w:name w:val="Onderwerp van opmerking Char"/>
    <w:basedOn w:val="TekstopmerkingChar"/>
    <w:link w:val="Onderwerpvanopmerking"/>
    <w:uiPriority w:val="99"/>
    <w:semiHidden/>
    <w:rsid w:val="00667E6F"/>
    <w:rPr>
      <w:b/>
      <w:bCs/>
      <w:sz w:val="20"/>
      <w:szCs w:val="20"/>
    </w:rPr>
  </w:style>
  <w:style w:type="character" w:customStyle="1" w:styleId="normaltextrun">
    <w:name w:val="normaltextrun"/>
    <w:basedOn w:val="Standaardalinea-lettertype"/>
    <w:rsid w:val="000B18FD"/>
  </w:style>
  <w:style w:type="character" w:customStyle="1" w:styleId="apple-converted-space">
    <w:name w:val="apple-converted-space"/>
    <w:basedOn w:val="Standaardalinea-lettertype"/>
    <w:rsid w:val="00FF6D99"/>
  </w:style>
  <w:style w:type="character" w:styleId="HTML-citaat">
    <w:name w:val="HTML Cite"/>
    <w:basedOn w:val="Standaardalinea-lettertype"/>
    <w:uiPriority w:val="99"/>
    <w:semiHidden/>
    <w:unhideWhenUsed/>
    <w:rsid w:val="0009092B"/>
    <w:rPr>
      <w:i/>
      <w:iCs/>
    </w:rPr>
  </w:style>
  <w:style w:type="paragraph" w:styleId="HTML-voorafopgemaakt">
    <w:name w:val="HTML Preformatted"/>
    <w:basedOn w:val="Standaard"/>
    <w:link w:val="HTML-voorafopgemaaktChar"/>
    <w:uiPriority w:val="99"/>
    <w:semiHidden/>
    <w:unhideWhenUsed/>
    <w:rsid w:val="00F6322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F6322E"/>
    <w:rPr>
      <w:rFonts w:ascii="Consolas" w:hAnsi="Consolas"/>
      <w:sz w:val="20"/>
      <w:szCs w:val="20"/>
    </w:rPr>
  </w:style>
  <w:style w:type="paragraph" w:styleId="Eindnoottekst">
    <w:name w:val="endnote text"/>
    <w:basedOn w:val="Standaard"/>
    <w:link w:val="EindnoottekstChar"/>
    <w:uiPriority w:val="99"/>
    <w:semiHidden/>
    <w:unhideWhenUsed/>
    <w:rsid w:val="007B3CB9"/>
    <w:rPr>
      <w:sz w:val="20"/>
      <w:szCs w:val="20"/>
    </w:rPr>
  </w:style>
  <w:style w:type="character" w:customStyle="1" w:styleId="EindnoottekstChar">
    <w:name w:val="Eindnoottekst Char"/>
    <w:basedOn w:val="Standaardalinea-lettertype"/>
    <w:link w:val="Eindnoottekst"/>
    <w:uiPriority w:val="99"/>
    <w:semiHidden/>
    <w:rsid w:val="007B3CB9"/>
    <w:rPr>
      <w:sz w:val="20"/>
      <w:szCs w:val="20"/>
    </w:rPr>
  </w:style>
  <w:style w:type="character" w:styleId="Eindnootmarkering">
    <w:name w:val="endnote reference"/>
    <w:basedOn w:val="Standaardalinea-lettertype"/>
    <w:uiPriority w:val="99"/>
    <w:semiHidden/>
    <w:unhideWhenUsed/>
    <w:rsid w:val="007B3CB9"/>
    <w:rPr>
      <w:vertAlign w:val="superscript"/>
    </w:rPr>
  </w:style>
  <w:style w:type="character" w:customStyle="1" w:styleId="Vermelding1">
    <w:name w:val="Vermelding1"/>
    <w:basedOn w:val="Standaardalinea-lettertype"/>
    <w:uiPriority w:val="99"/>
    <w:semiHidden/>
    <w:unhideWhenUsed/>
    <w:rsid w:val="00870116"/>
    <w:rPr>
      <w:color w:val="2B579A"/>
      <w:shd w:val="clear" w:color="auto" w:fill="E6E6E6"/>
    </w:rPr>
  </w:style>
  <w:style w:type="character" w:customStyle="1" w:styleId="Onopgelostemelding1">
    <w:name w:val="Onopgeloste melding1"/>
    <w:basedOn w:val="Standaardalinea-lettertype"/>
    <w:uiPriority w:val="99"/>
    <w:semiHidden/>
    <w:unhideWhenUsed/>
    <w:rsid w:val="00464C1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93077884">
      <w:bodyDiv w:val="1"/>
      <w:marLeft w:val="0"/>
      <w:marRight w:val="0"/>
      <w:marTop w:val="0"/>
      <w:marBottom w:val="0"/>
      <w:divBdr>
        <w:top w:val="none" w:sz="0" w:space="0" w:color="auto"/>
        <w:left w:val="none" w:sz="0" w:space="0" w:color="auto"/>
        <w:bottom w:val="none" w:sz="0" w:space="0" w:color="auto"/>
        <w:right w:val="none" w:sz="0" w:space="0" w:color="auto"/>
      </w:divBdr>
      <w:divsChild>
        <w:div w:id="988752512">
          <w:marLeft w:val="0"/>
          <w:marRight w:val="0"/>
          <w:marTop w:val="0"/>
          <w:marBottom w:val="0"/>
          <w:divBdr>
            <w:top w:val="none" w:sz="0" w:space="0" w:color="auto"/>
            <w:left w:val="none" w:sz="0" w:space="0" w:color="auto"/>
            <w:bottom w:val="none" w:sz="0" w:space="0" w:color="auto"/>
            <w:right w:val="none" w:sz="0" w:space="0" w:color="auto"/>
          </w:divBdr>
          <w:divsChild>
            <w:div w:id="560597291">
              <w:marLeft w:val="0"/>
              <w:marRight w:val="0"/>
              <w:marTop w:val="0"/>
              <w:marBottom w:val="0"/>
              <w:divBdr>
                <w:top w:val="none" w:sz="0" w:space="0" w:color="auto"/>
                <w:left w:val="none" w:sz="0" w:space="0" w:color="auto"/>
                <w:bottom w:val="none" w:sz="0" w:space="0" w:color="auto"/>
                <w:right w:val="none" w:sz="0" w:space="0" w:color="auto"/>
              </w:divBdr>
              <w:divsChild>
                <w:div w:id="187375542">
                  <w:marLeft w:val="0"/>
                  <w:marRight w:val="0"/>
                  <w:marTop w:val="0"/>
                  <w:marBottom w:val="0"/>
                  <w:divBdr>
                    <w:top w:val="none" w:sz="0" w:space="0" w:color="auto"/>
                    <w:left w:val="none" w:sz="0" w:space="0" w:color="auto"/>
                    <w:bottom w:val="none" w:sz="0" w:space="0" w:color="auto"/>
                    <w:right w:val="none" w:sz="0" w:space="0" w:color="auto"/>
                  </w:divBdr>
                  <w:divsChild>
                    <w:div w:id="1318726963">
                      <w:marLeft w:val="0"/>
                      <w:marRight w:val="0"/>
                      <w:marTop w:val="0"/>
                      <w:marBottom w:val="0"/>
                      <w:divBdr>
                        <w:top w:val="none" w:sz="0" w:space="0" w:color="auto"/>
                        <w:left w:val="none" w:sz="0" w:space="0" w:color="auto"/>
                        <w:bottom w:val="none" w:sz="0" w:space="0" w:color="auto"/>
                        <w:right w:val="none" w:sz="0" w:space="0" w:color="auto"/>
                      </w:divBdr>
                      <w:divsChild>
                        <w:div w:id="1607075889">
                          <w:marLeft w:val="0"/>
                          <w:marRight w:val="0"/>
                          <w:marTop w:val="0"/>
                          <w:marBottom w:val="0"/>
                          <w:divBdr>
                            <w:top w:val="none" w:sz="0" w:space="0" w:color="auto"/>
                            <w:left w:val="none" w:sz="0" w:space="0" w:color="auto"/>
                            <w:bottom w:val="none" w:sz="0" w:space="0" w:color="auto"/>
                            <w:right w:val="none" w:sz="0" w:space="0" w:color="auto"/>
                          </w:divBdr>
                          <w:divsChild>
                            <w:div w:id="16906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2081">
      <w:bodyDiv w:val="1"/>
      <w:marLeft w:val="0"/>
      <w:marRight w:val="0"/>
      <w:marTop w:val="0"/>
      <w:marBottom w:val="0"/>
      <w:divBdr>
        <w:top w:val="none" w:sz="0" w:space="0" w:color="auto"/>
        <w:left w:val="none" w:sz="0" w:space="0" w:color="auto"/>
        <w:bottom w:val="none" w:sz="0" w:space="0" w:color="auto"/>
        <w:right w:val="none" w:sz="0" w:space="0" w:color="auto"/>
      </w:divBdr>
      <w:divsChild>
        <w:div w:id="1666280219">
          <w:marLeft w:val="0"/>
          <w:marRight w:val="0"/>
          <w:marTop w:val="0"/>
          <w:marBottom w:val="0"/>
          <w:divBdr>
            <w:top w:val="none" w:sz="0" w:space="0" w:color="auto"/>
            <w:left w:val="none" w:sz="0" w:space="0" w:color="auto"/>
            <w:bottom w:val="none" w:sz="0" w:space="0" w:color="auto"/>
            <w:right w:val="none" w:sz="0" w:space="0" w:color="auto"/>
          </w:divBdr>
          <w:divsChild>
            <w:div w:id="569921330">
              <w:marLeft w:val="0"/>
              <w:marRight w:val="0"/>
              <w:marTop w:val="0"/>
              <w:marBottom w:val="0"/>
              <w:divBdr>
                <w:top w:val="none" w:sz="0" w:space="0" w:color="auto"/>
                <w:left w:val="none" w:sz="0" w:space="0" w:color="auto"/>
                <w:bottom w:val="none" w:sz="0" w:space="0" w:color="auto"/>
                <w:right w:val="none" w:sz="0" w:space="0" w:color="auto"/>
              </w:divBdr>
              <w:divsChild>
                <w:div w:id="590896896">
                  <w:marLeft w:val="0"/>
                  <w:marRight w:val="0"/>
                  <w:marTop w:val="0"/>
                  <w:marBottom w:val="0"/>
                  <w:divBdr>
                    <w:top w:val="none" w:sz="0" w:space="0" w:color="auto"/>
                    <w:left w:val="none" w:sz="0" w:space="0" w:color="auto"/>
                    <w:bottom w:val="none" w:sz="0" w:space="0" w:color="auto"/>
                    <w:right w:val="none" w:sz="0" w:space="0" w:color="auto"/>
                  </w:divBdr>
                  <w:divsChild>
                    <w:div w:id="676348807">
                      <w:marLeft w:val="0"/>
                      <w:marRight w:val="0"/>
                      <w:marTop w:val="0"/>
                      <w:marBottom w:val="0"/>
                      <w:divBdr>
                        <w:top w:val="none" w:sz="0" w:space="0" w:color="auto"/>
                        <w:left w:val="none" w:sz="0" w:space="0" w:color="auto"/>
                        <w:bottom w:val="none" w:sz="0" w:space="0" w:color="auto"/>
                        <w:right w:val="none" w:sz="0" w:space="0" w:color="auto"/>
                      </w:divBdr>
                      <w:divsChild>
                        <w:div w:id="583804885">
                          <w:marLeft w:val="0"/>
                          <w:marRight w:val="0"/>
                          <w:marTop w:val="0"/>
                          <w:marBottom w:val="0"/>
                          <w:divBdr>
                            <w:top w:val="none" w:sz="0" w:space="0" w:color="auto"/>
                            <w:left w:val="none" w:sz="0" w:space="0" w:color="auto"/>
                            <w:bottom w:val="none" w:sz="0" w:space="0" w:color="auto"/>
                            <w:right w:val="none" w:sz="0" w:space="0" w:color="auto"/>
                          </w:divBdr>
                          <w:divsChild>
                            <w:div w:id="16369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414919">
      <w:bodyDiv w:val="1"/>
      <w:marLeft w:val="0"/>
      <w:marRight w:val="0"/>
      <w:marTop w:val="0"/>
      <w:marBottom w:val="0"/>
      <w:divBdr>
        <w:top w:val="none" w:sz="0" w:space="0" w:color="auto"/>
        <w:left w:val="none" w:sz="0" w:space="0" w:color="auto"/>
        <w:bottom w:val="none" w:sz="0" w:space="0" w:color="auto"/>
        <w:right w:val="none" w:sz="0" w:space="0" w:color="auto"/>
      </w:divBdr>
      <w:divsChild>
        <w:div w:id="1466972518">
          <w:marLeft w:val="0"/>
          <w:marRight w:val="0"/>
          <w:marTop w:val="0"/>
          <w:marBottom w:val="0"/>
          <w:divBdr>
            <w:top w:val="none" w:sz="0" w:space="0" w:color="auto"/>
            <w:left w:val="none" w:sz="0" w:space="0" w:color="auto"/>
            <w:bottom w:val="none" w:sz="0" w:space="0" w:color="auto"/>
            <w:right w:val="none" w:sz="0" w:space="0" w:color="auto"/>
          </w:divBdr>
          <w:divsChild>
            <w:div w:id="2095734503">
              <w:marLeft w:val="0"/>
              <w:marRight w:val="0"/>
              <w:marTop w:val="0"/>
              <w:marBottom w:val="0"/>
              <w:divBdr>
                <w:top w:val="none" w:sz="0" w:space="0" w:color="auto"/>
                <w:left w:val="none" w:sz="0" w:space="0" w:color="auto"/>
                <w:bottom w:val="none" w:sz="0" w:space="0" w:color="auto"/>
                <w:right w:val="none" w:sz="0" w:space="0" w:color="auto"/>
              </w:divBdr>
              <w:divsChild>
                <w:div w:id="960039016">
                  <w:marLeft w:val="0"/>
                  <w:marRight w:val="0"/>
                  <w:marTop w:val="0"/>
                  <w:marBottom w:val="0"/>
                  <w:divBdr>
                    <w:top w:val="none" w:sz="0" w:space="0" w:color="auto"/>
                    <w:left w:val="none" w:sz="0" w:space="0" w:color="auto"/>
                    <w:bottom w:val="none" w:sz="0" w:space="0" w:color="auto"/>
                    <w:right w:val="none" w:sz="0" w:space="0" w:color="auto"/>
                  </w:divBdr>
                  <w:divsChild>
                    <w:div w:id="340746482">
                      <w:marLeft w:val="0"/>
                      <w:marRight w:val="0"/>
                      <w:marTop w:val="0"/>
                      <w:marBottom w:val="0"/>
                      <w:divBdr>
                        <w:top w:val="none" w:sz="0" w:space="0" w:color="auto"/>
                        <w:left w:val="none" w:sz="0" w:space="0" w:color="auto"/>
                        <w:bottom w:val="none" w:sz="0" w:space="0" w:color="auto"/>
                        <w:right w:val="none" w:sz="0" w:space="0" w:color="auto"/>
                      </w:divBdr>
                      <w:divsChild>
                        <w:div w:id="1179930347">
                          <w:marLeft w:val="0"/>
                          <w:marRight w:val="0"/>
                          <w:marTop w:val="0"/>
                          <w:marBottom w:val="0"/>
                          <w:divBdr>
                            <w:top w:val="none" w:sz="0" w:space="0" w:color="auto"/>
                            <w:left w:val="none" w:sz="0" w:space="0" w:color="auto"/>
                            <w:bottom w:val="none" w:sz="0" w:space="0" w:color="auto"/>
                            <w:right w:val="none" w:sz="0" w:space="0" w:color="auto"/>
                          </w:divBdr>
                        </w:div>
                        <w:div w:id="814950834">
                          <w:marLeft w:val="0"/>
                          <w:marRight w:val="0"/>
                          <w:marTop w:val="0"/>
                          <w:marBottom w:val="0"/>
                          <w:divBdr>
                            <w:top w:val="none" w:sz="0" w:space="0" w:color="auto"/>
                            <w:left w:val="none" w:sz="0" w:space="0" w:color="auto"/>
                            <w:bottom w:val="none" w:sz="0" w:space="0" w:color="auto"/>
                            <w:right w:val="none" w:sz="0" w:space="0" w:color="auto"/>
                          </w:divBdr>
                        </w:div>
                        <w:div w:id="373697677">
                          <w:marLeft w:val="0"/>
                          <w:marRight w:val="0"/>
                          <w:marTop w:val="0"/>
                          <w:marBottom w:val="0"/>
                          <w:divBdr>
                            <w:top w:val="none" w:sz="0" w:space="0" w:color="auto"/>
                            <w:left w:val="none" w:sz="0" w:space="0" w:color="auto"/>
                            <w:bottom w:val="none" w:sz="0" w:space="0" w:color="auto"/>
                            <w:right w:val="none" w:sz="0" w:space="0" w:color="auto"/>
                          </w:divBdr>
                        </w:div>
                        <w:div w:id="1081173695">
                          <w:marLeft w:val="0"/>
                          <w:marRight w:val="0"/>
                          <w:marTop w:val="0"/>
                          <w:marBottom w:val="0"/>
                          <w:divBdr>
                            <w:top w:val="none" w:sz="0" w:space="0" w:color="auto"/>
                            <w:left w:val="none" w:sz="0" w:space="0" w:color="auto"/>
                            <w:bottom w:val="none" w:sz="0" w:space="0" w:color="auto"/>
                            <w:right w:val="none" w:sz="0" w:space="0" w:color="auto"/>
                          </w:divBdr>
                        </w:div>
                        <w:div w:id="1709379920">
                          <w:marLeft w:val="0"/>
                          <w:marRight w:val="0"/>
                          <w:marTop w:val="0"/>
                          <w:marBottom w:val="0"/>
                          <w:divBdr>
                            <w:top w:val="none" w:sz="0" w:space="0" w:color="auto"/>
                            <w:left w:val="none" w:sz="0" w:space="0" w:color="auto"/>
                            <w:bottom w:val="none" w:sz="0" w:space="0" w:color="auto"/>
                            <w:right w:val="none" w:sz="0" w:space="0" w:color="auto"/>
                          </w:divBdr>
                        </w:div>
                        <w:div w:id="946429723">
                          <w:marLeft w:val="0"/>
                          <w:marRight w:val="0"/>
                          <w:marTop w:val="0"/>
                          <w:marBottom w:val="0"/>
                          <w:divBdr>
                            <w:top w:val="none" w:sz="0" w:space="0" w:color="auto"/>
                            <w:left w:val="none" w:sz="0" w:space="0" w:color="auto"/>
                            <w:bottom w:val="none" w:sz="0" w:space="0" w:color="auto"/>
                            <w:right w:val="none" w:sz="0" w:space="0" w:color="auto"/>
                          </w:divBdr>
                        </w:div>
                        <w:div w:id="955871874">
                          <w:marLeft w:val="0"/>
                          <w:marRight w:val="0"/>
                          <w:marTop w:val="0"/>
                          <w:marBottom w:val="0"/>
                          <w:divBdr>
                            <w:top w:val="none" w:sz="0" w:space="0" w:color="auto"/>
                            <w:left w:val="none" w:sz="0" w:space="0" w:color="auto"/>
                            <w:bottom w:val="none" w:sz="0" w:space="0" w:color="auto"/>
                            <w:right w:val="none" w:sz="0" w:space="0" w:color="auto"/>
                          </w:divBdr>
                        </w:div>
                        <w:div w:id="244337630">
                          <w:marLeft w:val="0"/>
                          <w:marRight w:val="0"/>
                          <w:marTop w:val="0"/>
                          <w:marBottom w:val="0"/>
                          <w:divBdr>
                            <w:top w:val="none" w:sz="0" w:space="0" w:color="auto"/>
                            <w:left w:val="none" w:sz="0" w:space="0" w:color="auto"/>
                            <w:bottom w:val="none" w:sz="0" w:space="0" w:color="auto"/>
                            <w:right w:val="none" w:sz="0" w:space="0" w:color="auto"/>
                          </w:divBdr>
                        </w:div>
                        <w:div w:id="422149725">
                          <w:marLeft w:val="0"/>
                          <w:marRight w:val="0"/>
                          <w:marTop w:val="0"/>
                          <w:marBottom w:val="0"/>
                          <w:divBdr>
                            <w:top w:val="none" w:sz="0" w:space="0" w:color="auto"/>
                            <w:left w:val="none" w:sz="0" w:space="0" w:color="auto"/>
                            <w:bottom w:val="none" w:sz="0" w:space="0" w:color="auto"/>
                            <w:right w:val="none" w:sz="0" w:space="0" w:color="auto"/>
                          </w:divBdr>
                        </w:div>
                        <w:div w:id="1893999518">
                          <w:marLeft w:val="0"/>
                          <w:marRight w:val="0"/>
                          <w:marTop w:val="0"/>
                          <w:marBottom w:val="0"/>
                          <w:divBdr>
                            <w:top w:val="none" w:sz="0" w:space="0" w:color="auto"/>
                            <w:left w:val="none" w:sz="0" w:space="0" w:color="auto"/>
                            <w:bottom w:val="none" w:sz="0" w:space="0" w:color="auto"/>
                            <w:right w:val="none" w:sz="0" w:space="0" w:color="auto"/>
                          </w:divBdr>
                        </w:div>
                        <w:div w:id="17601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05192">
      <w:bodyDiv w:val="1"/>
      <w:marLeft w:val="0"/>
      <w:marRight w:val="0"/>
      <w:marTop w:val="0"/>
      <w:marBottom w:val="0"/>
      <w:divBdr>
        <w:top w:val="none" w:sz="0" w:space="0" w:color="auto"/>
        <w:left w:val="none" w:sz="0" w:space="0" w:color="auto"/>
        <w:bottom w:val="none" w:sz="0" w:space="0" w:color="auto"/>
        <w:right w:val="none" w:sz="0" w:space="0" w:color="auto"/>
      </w:divBdr>
      <w:divsChild>
        <w:div w:id="1023022353">
          <w:marLeft w:val="0"/>
          <w:marRight w:val="0"/>
          <w:marTop w:val="0"/>
          <w:marBottom w:val="0"/>
          <w:divBdr>
            <w:top w:val="none" w:sz="0" w:space="0" w:color="auto"/>
            <w:left w:val="none" w:sz="0" w:space="0" w:color="auto"/>
            <w:bottom w:val="none" w:sz="0" w:space="0" w:color="auto"/>
            <w:right w:val="none" w:sz="0" w:space="0" w:color="auto"/>
          </w:divBdr>
        </w:div>
        <w:div w:id="773481846">
          <w:marLeft w:val="0"/>
          <w:marRight w:val="0"/>
          <w:marTop w:val="0"/>
          <w:marBottom w:val="0"/>
          <w:divBdr>
            <w:top w:val="none" w:sz="0" w:space="0" w:color="auto"/>
            <w:left w:val="none" w:sz="0" w:space="0" w:color="auto"/>
            <w:bottom w:val="none" w:sz="0" w:space="0" w:color="auto"/>
            <w:right w:val="none" w:sz="0" w:space="0" w:color="auto"/>
          </w:divBdr>
        </w:div>
        <w:div w:id="128061284">
          <w:marLeft w:val="0"/>
          <w:marRight w:val="0"/>
          <w:marTop w:val="0"/>
          <w:marBottom w:val="0"/>
          <w:divBdr>
            <w:top w:val="none" w:sz="0" w:space="0" w:color="auto"/>
            <w:left w:val="none" w:sz="0" w:space="0" w:color="auto"/>
            <w:bottom w:val="none" w:sz="0" w:space="0" w:color="auto"/>
            <w:right w:val="none" w:sz="0" w:space="0" w:color="auto"/>
          </w:divBdr>
        </w:div>
        <w:div w:id="220100226">
          <w:marLeft w:val="0"/>
          <w:marRight w:val="0"/>
          <w:marTop w:val="0"/>
          <w:marBottom w:val="0"/>
          <w:divBdr>
            <w:top w:val="none" w:sz="0" w:space="0" w:color="auto"/>
            <w:left w:val="none" w:sz="0" w:space="0" w:color="auto"/>
            <w:bottom w:val="none" w:sz="0" w:space="0" w:color="auto"/>
            <w:right w:val="none" w:sz="0" w:space="0" w:color="auto"/>
          </w:divBdr>
        </w:div>
        <w:div w:id="1928490220">
          <w:marLeft w:val="0"/>
          <w:marRight w:val="0"/>
          <w:marTop w:val="0"/>
          <w:marBottom w:val="0"/>
          <w:divBdr>
            <w:top w:val="none" w:sz="0" w:space="0" w:color="auto"/>
            <w:left w:val="none" w:sz="0" w:space="0" w:color="auto"/>
            <w:bottom w:val="none" w:sz="0" w:space="0" w:color="auto"/>
            <w:right w:val="none" w:sz="0" w:space="0" w:color="auto"/>
          </w:divBdr>
        </w:div>
        <w:div w:id="1004670663">
          <w:marLeft w:val="0"/>
          <w:marRight w:val="0"/>
          <w:marTop w:val="0"/>
          <w:marBottom w:val="0"/>
          <w:divBdr>
            <w:top w:val="none" w:sz="0" w:space="0" w:color="auto"/>
            <w:left w:val="none" w:sz="0" w:space="0" w:color="auto"/>
            <w:bottom w:val="none" w:sz="0" w:space="0" w:color="auto"/>
            <w:right w:val="none" w:sz="0" w:space="0" w:color="auto"/>
          </w:divBdr>
        </w:div>
        <w:div w:id="2037391940">
          <w:marLeft w:val="0"/>
          <w:marRight w:val="0"/>
          <w:marTop w:val="0"/>
          <w:marBottom w:val="0"/>
          <w:divBdr>
            <w:top w:val="none" w:sz="0" w:space="0" w:color="auto"/>
            <w:left w:val="none" w:sz="0" w:space="0" w:color="auto"/>
            <w:bottom w:val="none" w:sz="0" w:space="0" w:color="auto"/>
            <w:right w:val="none" w:sz="0" w:space="0" w:color="auto"/>
          </w:divBdr>
        </w:div>
        <w:div w:id="346366349">
          <w:marLeft w:val="0"/>
          <w:marRight w:val="0"/>
          <w:marTop w:val="0"/>
          <w:marBottom w:val="0"/>
          <w:divBdr>
            <w:top w:val="none" w:sz="0" w:space="0" w:color="auto"/>
            <w:left w:val="none" w:sz="0" w:space="0" w:color="auto"/>
            <w:bottom w:val="none" w:sz="0" w:space="0" w:color="auto"/>
            <w:right w:val="none" w:sz="0" w:space="0" w:color="auto"/>
          </w:divBdr>
        </w:div>
        <w:div w:id="856190072">
          <w:marLeft w:val="0"/>
          <w:marRight w:val="0"/>
          <w:marTop w:val="0"/>
          <w:marBottom w:val="0"/>
          <w:divBdr>
            <w:top w:val="none" w:sz="0" w:space="0" w:color="auto"/>
            <w:left w:val="none" w:sz="0" w:space="0" w:color="auto"/>
            <w:bottom w:val="none" w:sz="0" w:space="0" w:color="auto"/>
            <w:right w:val="none" w:sz="0" w:space="0" w:color="auto"/>
          </w:divBdr>
        </w:div>
        <w:div w:id="1512337621">
          <w:marLeft w:val="0"/>
          <w:marRight w:val="0"/>
          <w:marTop w:val="0"/>
          <w:marBottom w:val="0"/>
          <w:divBdr>
            <w:top w:val="none" w:sz="0" w:space="0" w:color="auto"/>
            <w:left w:val="none" w:sz="0" w:space="0" w:color="auto"/>
            <w:bottom w:val="none" w:sz="0" w:space="0" w:color="auto"/>
            <w:right w:val="none" w:sz="0" w:space="0" w:color="auto"/>
          </w:divBdr>
        </w:div>
        <w:div w:id="1464692307">
          <w:marLeft w:val="0"/>
          <w:marRight w:val="0"/>
          <w:marTop w:val="0"/>
          <w:marBottom w:val="0"/>
          <w:divBdr>
            <w:top w:val="none" w:sz="0" w:space="0" w:color="auto"/>
            <w:left w:val="none" w:sz="0" w:space="0" w:color="auto"/>
            <w:bottom w:val="none" w:sz="0" w:space="0" w:color="auto"/>
            <w:right w:val="none" w:sz="0" w:space="0" w:color="auto"/>
          </w:divBdr>
        </w:div>
        <w:div w:id="441149314">
          <w:marLeft w:val="0"/>
          <w:marRight w:val="0"/>
          <w:marTop w:val="0"/>
          <w:marBottom w:val="0"/>
          <w:divBdr>
            <w:top w:val="none" w:sz="0" w:space="0" w:color="auto"/>
            <w:left w:val="none" w:sz="0" w:space="0" w:color="auto"/>
            <w:bottom w:val="none" w:sz="0" w:space="0" w:color="auto"/>
            <w:right w:val="none" w:sz="0" w:space="0" w:color="auto"/>
          </w:divBdr>
        </w:div>
      </w:divsChild>
    </w:div>
    <w:div w:id="252276199">
      <w:bodyDiv w:val="1"/>
      <w:marLeft w:val="0"/>
      <w:marRight w:val="0"/>
      <w:marTop w:val="0"/>
      <w:marBottom w:val="0"/>
      <w:divBdr>
        <w:top w:val="none" w:sz="0" w:space="0" w:color="auto"/>
        <w:left w:val="none" w:sz="0" w:space="0" w:color="auto"/>
        <w:bottom w:val="none" w:sz="0" w:space="0" w:color="auto"/>
        <w:right w:val="none" w:sz="0" w:space="0" w:color="auto"/>
      </w:divBdr>
    </w:div>
    <w:div w:id="529955870">
      <w:bodyDiv w:val="1"/>
      <w:marLeft w:val="0"/>
      <w:marRight w:val="0"/>
      <w:marTop w:val="0"/>
      <w:marBottom w:val="0"/>
      <w:divBdr>
        <w:top w:val="none" w:sz="0" w:space="0" w:color="auto"/>
        <w:left w:val="none" w:sz="0" w:space="0" w:color="auto"/>
        <w:bottom w:val="none" w:sz="0" w:space="0" w:color="auto"/>
        <w:right w:val="none" w:sz="0" w:space="0" w:color="auto"/>
      </w:divBdr>
    </w:div>
    <w:div w:id="530193877">
      <w:bodyDiv w:val="1"/>
      <w:marLeft w:val="0"/>
      <w:marRight w:val="0"/>
      <w:marTop w:val="0"/>
      <w:marBottom w:val="0"/>
      <w:divBdr>
        <w:top w:val="none" w:sz="0" w:space="0" w:color="auto"/>
        <w:left w:val="none" w:sz="0" w:space="0" w:color="auto"/>
        <w:bottom w:val="none" w:sz="0" w:space="0" w:color="auto"/>
        <w:right w:val="none" w:sz="0" w:space="0" w:color="auto"/>
      </w:divBdr>
      <w:divsChild>
        <w:div w:id="1465855941">
          <w:marLeft w:val="1166"/>
          <w:marRight w:val="0"/>
          <w:marTop w:val="110"/>
          <w:marBottom w:val="0"/>
          <w:divBdr>
            <w:top w:val="none" w:sz="0" w:space="0" w:color="auto"/>
            <w:left w:val="none" w:sz="0" w:space="0" w:color="auto"/>
            <w:bottom w:val="none" w:sz="0" w:space="0" w:color="auto"/>
            <w:right w:val="none" w:sz="0" w:space="0" w:color="auto"/>
          </w:divBdr>
        </w:div>
      </w:divsChild>
    </w:div>
    <w:div w:id="595284083">
      <w:bodyDiv w:val="1"/>
      <w:marLeft w:val="0"/>
      <w:marRight w:val="0"/>
      <w:marTop w:val="0"/>
      <w:marBottom w:val="0"/>
      <w:divBdr>
        <w:top w:val="none" w:sz="0" w:space="0" w:color="auto"/>
        <w:left w:val="none" w:sz="0" w:space="0" w:color="auto"/>
        <w:bottom w:val="none" w:sz="0" w:space="0" w:color="auto"/>
        <w:right w:val="none" w:sz="0" w:space="0" w:color="auto"/>
      </w:divBdr>
      <w:divsChild>
        <w:div w:id="791244304">
          <w:marLeft w:val="1166"/>
          <w:marRight w:val="0"/>
          <w:marTop w:val="110"/>
          <w:marBottom w:val="0"/>
          <w:divBdr>
            <w:top w:val="none" w:sz="0" w:space="0" w:color="auto"/>
            <w:left w:val="none" w:sz="0" w:space="0" w:color="auto"/>
            <w:bottom w:val="none" w:sz="0" w:space="0" w:color="auto"/>
            <w:right w:val="none" w:sz="0" w:space="0" w:color="auto"/>
          </w:divBdr>
        </w:div>
        <w:div w:id="24718896">
          <w:marLeft w:val="1166"/>
          <w:marRight w:val="0"/>
          <w:marTop w:val="110"/>
          <w:marBottom w:val="0"/>
          <w:divBdr>
            <w:top w:val="none" w:sz="0" w:space="0" w:color="auto"/>
            <w:left w:val="none" w:sz="0" w:space="0" w:color="auto"/>
            <w:bottom w:val="none" w:sz="0" w:space="0" w:color="auto"/>
            <w:right w:val="none" w:sz="0" w:space="0" w:color="auto"/>
          </w:divBdr>
        </w:div>
        <w:div w:id="2045444407">
          <w:marLeft w:val="1166"/>
          <w:marRight w:val="0"/>
          <w:marTop w:val="110"/>
          <w:marBottom w:val="0"/>
          <w:divBdr>
            <w:top w:val="none" w:sz="0" w:space="0" w:color="auto"/>
            <w:left w:val="none" w:sz="0" w:space="0" w:color="auto"/>
            <w:bottom w:val="none" w:sz="0" w:space="0" w:color="auto"/>
            <w:right w:val="none" w:sz="0" w:space="0" w:color="auto"/>
          </w:divBdr>
        </w:div>
      </w:divsChild>
    </w:div>
    <w:div w:id="599487493">
      <w:bodyDiv w:val="1"/>
      <w:marLeft w:val="0"/>
      <w:marRight w:val="0"/>
      <w:marTop w:val="0"/>
      <w:marBottom w:val="0"/>
      <w:divBdr>
        <w:top w:val="none" w:sz="0" w:space="0" w:color="auto"/>
        <w:left w:val="none" w:sz="0" w:space="0" w:color="auto"/>
        <w:bottom w:val="none" w:sz="0" w:space="0" w:color="auto"/>
        <w:right w:val="none" w:sz="0" w:space="0" w:color="auto"/>
      </w:divBdr>
      <w:divsChild>
        <w:div w:id="1022828936">
          <w:marLeft w:val="0"/>
          <w:marRight w:val="0"/>
          <w:marTop w:val="0"/>
          <w:marBottom w:val="0"/>
          <w:divBdr>
            <w:top w:val="none" w:sz="0" w:space="0" w:color="auto"/>
            <w:left w:val="none" w:sz="0" w:space="0" w:color="auto"/>
            <w:bottom w:val="none" w:sz="0" w:space="0" w:color="auto"/>
            <w:right w:val="none" w:sz="0" w:space="0" w:color="auto"/>
          </w:divBdr>
        </w:div>
        <w:div w:id="1688823995">
          <w:marLeft w:val="0"/>
          <w:marRight w:val="0"/>
          <w:marTop w:val="0"/>
          <w:marBottom w:val="0"/>
          <w:divBdr>
            <w:top w:val="none" w:sz="0" w:space="0" w:color="auto"/>
            <w:left w:val="none" w:sz="0" w:space="0" w:color="auto"/>
            <w:bottom w:val="none" w:sz="0" w:space="0" w:color="auto"/>
            <w:right w:val="none" w:sz="0" w:space="0" w:color="auto"/>
          </w:divBdr>
        </w:div>
        <w:div w:id="73629170">
          <w:marLeft w:val="0"/>
          <w:marRight w:val="0"/>
          <w:marTop w:val="0"/>
          <w:marBottom w:val="0"/>
          <w:divBdr>
            <w:top w:val="none" w:sz="0" w:space="0" w:color="auto"/>
            <w:left w:val="none" w:sz="0" w:space="0" w:color="auto"/>
            <w:bottom w:val="none" w:sz="0" w:space="0" w:color="auto"/>
            <w:right w:val="none" w:sz="0" w:space="0" w:color="auto"/>
          </w:divBdr>
        </w:div>
        <w:div w:id="1213226653">
          <w:marLeft w:val="0"/>
          <w:marRight w:val="0"/>
          <w:marTop w:val="0"/>
          <w:marBottom w:val="0"/>
          <w:divBdr>
            <w:top w:val="none" w:sz="0" w:space="0" w:color="auto"/>
            <w:left w:val="none" w:sz="0" w:space="0" w:color="auto"/>
            <w:bottom w:val="none" w:sz="0" w:space="0" w:color="auto"/>
            <w:right w:val="none" w:sz="0" w:space="0" w:color="auto"/>
          </w:divBdr>
        </w:div>
        <w:div w:id="1050157209">
          <w:marLeft w:val="0"/>
          <w:marRight w:val="0"/>
          <w:marTop w:val="0"/>
          <w:marBottom w:val="0"/>
          <w:divBdr>
            <w:top w:val="none" w:sz="0" w:space="0" w:color="auto"/>
            <w:left w:val="none" w:sz="0" w:space="0" w:color="auto"/>
            <w:bottom w:val="none" w:sz="0" w:space="0" w:color="auto"/>
            <w:right w:val="none" w:sz="0" w:space="0" w:color="auto"/>
          </w:divBdr>
        </w:div>
      </w:divsChild>
    </w:div>
    <w:div w:id="602498418">
      <w:bodyDiv w:val="1"/>
      <w:marLeft w:val="0"/>
      <w:marRight w:val="0"/>
      <w:marTop w:val="0"/>
      <w:marBottom w:val="0"/>
      <w:divBdr>
        <w:top w:val="none" w:sz="0" w:space="0" w:color="auto"/>
        <w:left w:val="none" w:sz="0" w:space="0" w:color="auto"/>
        <w:bottom w:val="none" w:sz="0" w:space="0" w:color="auto"/>
        <w:right w:val="none" w:sz="0" w:space="0" w:color="auto"/>
      </w:divBdr>
    </w:div>
    <w:div w:id="608583077">
      <w:bodyDiv w:val="1"/>
      <w:marLeft w:val="0"/>
      <w:marRight w:val="0"/>
      <w:marTop w:val="0"/>
      <w:marBottom w:val="0"/>
      <w:divBdr>
        <w:top w:val="none" w:sz="0" w:space="0" w:color="auto"/>
        <w:left w:val="none" w:sz="0" w:space="0" w:color="auto"/>
        <w:bottom w:val="none" w:sz="0" w:space="0" w:color="auto"/>
        <w:right w:val="none" w:sz="0" w:space="0" w:color="auto"/>
      </w:divBdr>
      <w:divsChild>
        <w:div w:id="1918902519">
          <w:marLeft w:val="0"/>
          <w:marRight w:val="0"/>
          <w:marTop w:val="0"/>
          <w:marBottom w:val="0"/>
          <w:divBdr>
            <w:top w:val="none" w:sz="0" w:space="0" w:color="auto"/>
            <w:left w:val="none" w:sz="0" w:space="0" w:color="auto"/>
            <w:bottom w:val="none" w:sz="0" w:space="0" w:color="auto"/>
            <w:right w:val="none" w:sz="0" w:space="0" w:color="auto"/>
          </w:divBdr>
          <w:divsChild>
            <w:div w:id="2122995547">
              <w:marLeft w:val="0"/>
              <w:marRight w:val="0"/>
              <w:marTop w:val="0"/>
              <w:marBottom w:val="0"/>
              <w:divBdr>
                <w:top w:val="none" w:sz="0" w:space="0" w:color="auto"/>
                <w:left w:val="none" w:sz="0" w:space="0" w:color="auto"/>
                <w:bottom w:val="none" w:sz="0" w:space="0" w:color="auto"/>
                <w:right w:val="none" w:sz="0" w:space="0" w:color="auto"/>
              </w:divBdr>
              <w:divsChild>
                <w:div w:id="1252622145">
                  <w:marLeft w:val="0"/>
                  <w:marRight w:val="0"/>
                  <w:marTop w:val="0"/>
                  <w:marBottom w:val="0"/>
                  <w:divBdr>
                    <w:top w:val="none" w:sz="0" w:space="0" w:color="auto"/>
                    <w:left w:val="none" w:sz="0" w:space="0" w:color="auto"/>
                    <w:bottom w:val="none" w:sz="0" w:space="0" w:color="auto"/>
                    <w:right w:val="none" w:sz="0" w:space="0" w:color="auto"/>
                  </w:divBdr>
                  <w:divsChild>
                    <w:div w:id="1408764770">
                      <w:marLeft w:val="0"/>
                      <w:marRight w:val="0"/>
                      <w:marTop w:val="0"/>
                      <w:marBottom w:val="0"/>
                      <w:divBdr>
                        <w:top w:val="none" w:sz="0" w:space="0" w:color="auto"/>
                        <w:left w:val="none" w:sz="0" w:space="0" w:color="auto"/>
                        <w:bottom w:val="none" w:sz="0" w:space="0" w:color="auto"/>
                        <w:right w:val="none" w:sz="0" w:space="0" w:color="auto"/>
                      </w:divBdr>
                      <w:divsChild>
                        <w:div w:id="573247384">
                          <w:marLeft w:val="0"/>
                          <w:marRight w:val="0"/>
                          <w:marTop w:val="0"/>
                          <w:marBottom w:val="0"/>
                          <w:divBdr>
                            <w:top w:val="none" w:sz="0" w:space="0" w:color="auto"/>
                            <w:left w:val="none" w:sz="0" w:space="0" w:color="auto"/>
                            <w:bottom w:val="none" w:sz="0" w:space="0" w:color="auto"/>
                            <w:right w:val="none" w:sz="0" w:space="0" w:color="auto"/>
                          </w:divBdr>
                          <w:divsChild>
                            <w:div w:id="2030371010">
                              <w:marLeft w:val="0"/>
                              <w:marRight w:val="0"/>
                              <w:marTop w:val="0"/>
                              <w:marBottom w:val="0"/>
                              <w:divBdr>
                                <w:top w:val="none" w:sz="0" w:space="0" w:color="auto"/>
                                <w:left w:val="none" w:sz="0" w:space="0" w:color="auto"/>
                                <w:bottom w:val="none" w:sz="0" w:space="0" w:color="auto"/>
                                <w:right w:val="none" w:sz="0" w:space="0" w:color="auto"/>
                              </w:divBdr>
                              <w:divsChild>
                                <w:div w:id="855342265">
                                  <w:marLeft w:val="0"/>
                                  <w:marRight w:val="0"/>
                                  <w:marTop w:val="0"/>
                                  <w:marBottom w:val="0"/>
                                  <w:divBdr>
                                    <w:top w:val="none" w:sz="0" w:space="0" w:color="auto"/>
                                    <w:left w:val="none" w:sz="0" w:space="0" w:color="auto"/>
                                    <w:bottom w:val="none" w:sz="0" w:space="0" w:color="auto"/>
                                    <w:right w:val="none" w:sz="0" w:space="0" w:color="auto"/>
                                  </w:divBdr>
                                  <w:divsChild>
                                    <w:div w:id="918948586">
                                      <w:marLeft w:val="0"/>
                                      <w:marRight w:val="0"/>
                                      <w:marTop w:val="0"/>
                                      <w:marBottom w:val="0"/>
                                      <w:divBdr>
                                        <w:top w:val="none" w:sz="0" w:space="0" w:color="auto"/>
                                        <w:left w:val="none" w:sz="0" w:space="0" w:color="auto"/>
                                        <w:bottom w:val="none" w:sz="0" w:space="0" w:color="auto"/>
                                        <w:right w:val="none" w:sz="0" w:space="0" w:color="auto"/>
                                      </w:divBdr>
                                      <w:divsChild>
                                        <w:div w:id="1617448403">
                                          <w:marLeft w:val="0"/>
                                          <w:marRight w:val="0"/>
                                          <w:marTop w:val="0"/>
                                          <w:marBottom w:val="0"/>
                                          <w:divBdr>
                                            <w:top w:val="none" w:sz="0" w:space="0" w:color="auto"/>
                                            <w:left w:val="none" w:sz="0" w:space="0" w:color="auto"/>
                                            <w:bottom w:val="none" w:sz="0" w:space="0" w:color="auto"/>
                                            <w:right w:val="none" w:sz="0" w:space="0" w:color="auto"/>
                                          </w:divBdr>
                                          <w:divsChild>
                                            <w:div w:id="471757971">
                                              <w:marLeft w:val="0"/>
                                              <w:marRight w:val="0"/>
                                              <w:marTop w:val="0"/>
                                              <w:marBottom w:val="0"/>
                                              <w:divBdr>
                                                <w:top w:val="none" w:sz="0" w:space="0" w:color="auto"/>
                                                <w:left w:val="none" w:sz="0" w:space="0" w:color="auto"/>
                                                <w:bottom w:val="none" w:sz="0" w:space="0" w:color="auto"/>
                                                <w:right w:val="none" w:sz="0" w:space="0" w:color="auto"/>
                                              </w:divBdr>
                                              <w:divsChild>
                                                <w:div w:id="401290955">
                                                  <w:marLeft w:val="0"/>
                                                  <w:marRight w:val="0"/>
                                                  <w:marTop w:val="0"/>
                                                  <w:marBottom w:val="0"/>
                                                  <w:divBdr>
                                                    <w:top w:val="single" w:sz="12" w:space="2" w:color="FFFFCC"/>
                                                    <w:left w:val="single" w:sz="12" w:space="2" w:color="FFFFCC"/>
                                                    <w:bottom w:val="single" w:sz="12" w:space="2" w:color="FFFFCC"/>
                                                    <w:right w:val="single" w:sz="12" w:space="0" w:color="FFFFCC"/>
                                                  </w:divBdr>
                                                  <w:divsChild>
                                                    <w:div w:id="29039498">
                                                      <w:marLeft w:val="0"/>
                                                      <w:marRight w:val="0"/>
                                                      <w:marTop w:val="0"/>
                                                      <w:marBottom w:val="0"/>
                                                      <w:divBdr>
                                                        <w:top w:val="none" w:sz="0" w:space="0" w:color="auto"/>
                                                        <w:left w:val="none" w:sz="0" w:space="0" w:color="auto"/>
                                                        <w:bottom w:val="none" w:sz="0" w:space="0" w:color="auto"/>
                                                        <w:right w:val="none" w:sz="0" w:space="0" w:color="auto"/>
                                                      </w:divBdr>
                                                      <w:divsChild>
                                                        <w:div w:id="564680089">
                                                          <w:marLeft w:val="0"/>
                                                          <w:marRight w:val="0"/>
                                                          <w:marTop w:val="0"/>
                                                          <w:marBottom w:val="0"/>
                                                          <w:divBdr>
                                                            <w:top w:val="none" w:sz="0" w:space="0" w:color="auto"/>
                                                            <w:left w:val="none" w:sz="0" w:space="0" w:color="auto"/>
                                                            <w:bottom w:val="none" w:sz="0" w:space="0" w:color="auto"/>
                                                            <w:right w:val="none" w:sz="0" w:space="0" w:color="auto"/>
                                                          </w:divBdr>
                                                          <w:divsChild>
                                                            <w:div w:id="1576477352">
                                                              <w:marLeft w:val="0"/>
                                                              <w:marRight w:val="0"/>
                                                              <w:marTop w:val="0"/>
                                                              <w:marBottom w:val="0"/>
                                                              <w:divBdr>
                                                                <w:top w:val="none" w:sz="0" w:space="0" w:color="auto"/>
                                                                <w:left w:val="none" w:sz="0" w:space="0" w:color="auto"/>
                                                                <w:bottom w:val="none" w:sz="0" w:space="0" w:color="auto"/>
                                                                <w:right w:val="none" w:sz="0" w:space="0" w:color="auto"/>
                                                              </w:divBdr>
                                                              <w:divsChild>
                                                                <w:div w:id="995960877">
                                                                  <w:marLeft w:val="0"/>
                                                                  <w:marRight w:val="0"/>
                                                                  <w:marTop w:val="0"/>
                                                                  <w:marBottom w:val="0"/>
                                                                  <w:divBdr>
                                                                    <w:top w:val="none" w:sz="0" w:space="0" w:color="auto"/>
                                                                    <w:left w:val="none" w:sz="0" w:space="0" w:color="auto"/>
                                                                    <w:bottom w:val="none" w:sz="0" w:space="0" w:color="auto"/>
                                                                    <w:right w:val="none" w:sz="0" w:space="0" w:color="auto"/>
                                                                  </w:divBdr>
                                                                  <w:divsChild>
                                                                    <w:div w:id="1207139418">
                                                                      <w:marLeft w:val="0"/>
                                                                      <w:marRight w:val="0"/>
                                                                      <w:marTop w:val="0"/>
                                                                      <w:marBottom w:val="0"/>
                                                                      <w:divBdr>
                                                                        <w:top w:val="none" w:sz="0" w:space="0" w:color="auto"/>
                                                                        <w:left w:val="none" w:sz="0" w:space="0" w:color="auto"/>
                                                                        <w:bottom w:val="none" w:sz="0" w:space="0" w:color="auto"/>
                                                                        <w:right w:val="none" w:sz="0" w:space="0" w:color="auto"/>
                                                                      </w:divBdr>
                                                                      <w:divsChild>
                                                                        <w:div w:id="1368145583">
                                                                          <w:marLeft w:val="0"/>
                                                                          <w:marRight w:val="0"/>
                                                                          <w:marTop w:val="0"/>
                                                                          <w:marBottom w:val="0"/>
                                                                          <w:divBdr>
                                                                            <w:top w:val="none" w:sz="0" w:space="0" w:color="auto"/>
                                                                            <w:left w:val="none" w:sz="0" w:space="0" w:color="auto"/>
                                                                            <w:bottom w:val="none" w:sz="0" w:space="0" w:color="auto"/>
                                                                            <w:right w:val="none" w:sz="0" w:space="0" w:color="auto"/>
                                                                          </w:divBdr>
                                                                          <w:divsChild>
                                                                            <w:div w:id="195241512">
                                                                              <w:marLeft w:val="0"/>
                                                                              <w:marRight w:val="0"/>
                                                                              <w:marTop w:val="0"/>
                                                                              <w:marBottom w:val="0"/>
                                                                              <w:divBdr>
                                                                                <w:top w:val="none" w:sz="0" w:space="0" w:color="auto"/>
                                                                                <w:left w:val="none" w:sz="0" w:space="0" w:color="auto"/>
                                                                                <w:bottom w:val="none" w:sz="0" w:space="0" w:color="auto"/>
                                                                                <w:right w:val="none" w:sz="0" w:space="0" w:color="auto"/>
                                                                              </w:divBdr>
                                                                              <w:divsChild>
                                                                                <w:div w:id="2055300800">
                                                                                  <w:marLeft w:val="0"/>
                                                                                  <w:marRight w:val="0"/>
                                                                                  <w:marTop w:val="0"/>
                                                                                  <w:marBottom w:val="0"/>
                                                                                  <w:divBdr>
                                                                                    <w:top w:val="none" w:sz="0" w:space="0" w:color="auto"/>
                                                                                    <w:left w:val="none" w:sz="0" w:space="0" w:color="auto"/>
                                                                                    <w:bottom w:val="none" w:sz="0" w:space="0" w:color="auto"/>
                                                                                    <w:right w:val="none" w:sz="0" w:space="0" w:color="auto"/>
                                                                                  </w:divBdr>
                                                                                  <w:divsChild>
                                                                                    <w:div w:id="1022315962">
                                                                                      <w:marLeft w:val="0"/>
                                                                                      <w:marRight w:val="15"/>
                                                                                      <w:marTop w:val="180"/>
                                                                                      <w:marBottom w:val="135"/>
                                                                                      <w:divBdr>
                                                                                        <w:top w:val="none" w:sz="0" w:space="0" w:color="auto"/>
                                                                                        <w:left w:val="none" w:sz="0" w:space="0" w:color="auto"/>
                                                                                        <w:bottom w:val="none" w:sz="0" w:space="0" w:color="auto"/>
                                                                                        <w:right w:val="none" w:sz="0" w:space="0" w:color="auto"/>
                                                                                      </w:divBdr>
                                                                                      <w:divsChild>
                                                                                        <w:div w:id="1357579545">
                                                                                          <w:marLeft w:val="0"/>
                                                                                          <w:marRight w:val="195"/>
                                                                                          <w:marTop w:val="0"/>
                                                                                          <w:marBottom w:val="0"/>
                                                                                          <w:divBdr>
                                                                                            <w:top w:val="none" w:sz="0" w:space="0" w:color="auto"/>
                                                                                            <w:left w:val="none" w:sz="0" w:space="0" w:color="auto"/>
                                                                                            <w:bottom w:val="none" w:sz="0" w:space="0" w:color="auto"/>
                                                                                            <w:right w:val="none" w:sz="0" w:space="0" w:color="auto"/>
                                                                                          </w:divBdr>
                                                                                          <w:divsChild>
                                                                                            <w:div w:id="1726368518">
                                                                                              <w:marLeft w:val="0"/>
                                                                                              <w:marRight w:val="0"/>
                                                                                              <w:marTop w:val="0"/>
                                                                                              <w:marBottom w:val="0"/>
                                                                                              <w:divBdr>
                                                                                                <w:top w:val="none" w:sz="0" w:space="0" w:color="auto"/>
                                                                                                <w:left w:val="none" w:sz="0" w:space="0" w:color="auto"/>
                                                                                                <w:bottom w:val="none" w:sz="0" w:space="0" w:color="auto"/>
                                                                                                <w:right w:val="none" w:sz="0" w:space="0" w:color="auto"/>
                                                                                              </w:divBdr>
                                                                                            </w:div>
                                                                                          </w:divsChild>
                                                                                        </w:div>
                                                                                        <w:div w:id="3058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776898">
      <w:bodyDiv w:val="1"/>
      <w:marLeft w:val="0"/>
      <w:marRight w:val="0"/>
      <w:marTop w:val="0"/>
      <w:marBottom w:val="0"/>
      <w:divBdr>
        <w:top w:val="none" w:sz="0" w:space="0" w:color="auto"/>
        <w:left w:val="none" w:sz="0" w:space="0" w:color="auto"/>
        <w:bottom w:val="none" w:sz="0" w:space="0" w:color="auto"/>
        <w:right w:val="none" w:sz="0" w:space="0" w:color="auto"/>
      </w:divBdr>
    </w:div>
    <w:div w:id="787161313">
      <w:bodyDiv w:val="1"/>
      <w:marLeft w:val="0"/>
      <w:marRight w:val="0"/>
      <w:marTop w:val="0"/>
      <w:marBottom w:val="0"/>
      <w:divBdr>
        <w:top w:val="none" w:sz="0" w:space="0" w:color="auto"/>
        <w:left w:val="none" w:sz="0" w:space="0" w:color="auto"/>
        <w:bottom w:val="none" w:sz="0" w:space="0" w:color="auto"/>
        <w:right w:val="none" w:sz="0" w:space="0" w:color="auto"/>
      </w:divBdr>
      <w:divsChild>
        <w:div w:id="367947368">
          <w:marLeft w:val="0"/>
          <w:marRight w:val="0"/>
          <w:marTop w:val="0"/>
          <w:marBottom w:val="0"/>
          <w:divBdr>
            <w:top w:val="none" w:sz="0" w:space="0" w:color="auto"/>
            <w:left w:val="none" w:sz="0" w:space="0" w:color="auto"/>
            <w:bottom w:val="none" w:sz="0" w:space="0" w:color="auto"/>
            <w:right w:val="none" w:sz="0" w:space="0" w:color="auto"/>
          </w:divBdr>
          <w:divsChild>
            <w:div w:id="1904291737">
              <w:marLeft w:val="0"/>
              <w:marRight w:val="0"/>
              <w:marTop w:val="0"/>
              <w:marBottom w:val="0"/>
              <w:divBdr>
                <w:top w:val="none" w:sz="0" w:space="0" w:color="auto"/>
                <w:left w:val="none" w:sz="0" w:space="0" w:color="auto"/>
                <w:bottom w:val="none" w:sz="0" w:space="0" w:color="auto"/>
                <w:right w:val="none" w:sz="0" w:space="0" w:color="auto"/>
              </w:divBdr>
              <w:divsChild>
                <w:div w:id="911548511">
                  <w:marLeft w:val="0"/>
                  <w:marRight w:val="0"/>
                  <w:marTop w:val="0"/>
                  <w:marBottom w:val="0"/>
                  <w:divBdr>
                    <w:top w:val="none" w:sz="0" w:space="0" w:color="auto"/>
                    <w:left w:val="none" w:sz="0" w:space="0" w:color="auto"/>
                    <w:bottom w:val="none" w:sz="0" w:space="0" w:color="auto"/>
                    <w:right w:val="none" w:sz="0" w:space="0" w:color="auto"/>
                  </w:divBdr>
                  <w:divsChild>
                    <w:div w:id="262080133">
                      <w:marLeft w:val="0"/>
                      <w:marRight w:val="0"/>
                      <w:marTop w:val="0"/>
                      <w:marBottom w:val="0"/>
                      <w:divBdr>
                        <w:top w:val="none" w:sz="0" w:space="0" w:color="auto"/>
                        <w:left w:val="none" w:sz="0" w:space="0" w:color="auto"/>
                        <w:bottom w:val="none" w:sz="0" w:space="0" w:color="auto"/>
                        <w:right w:val="none" w:sz="0" w:space="0" w:color="auto"/>
                      </w:divBdr>
                      <w:divsChild>
                        <w:div w:id="277880281">
                          <w:marLeft w:val="0"/>
                          <w:marRight w:val="0"/>
                          <w:marTop w:val="0"/>
                          <w:marBottom w:val="0"/>
                          <w:divBdr>
                            <w:top w:val="none" w:sz="0" w:space="0" w:color="auto"/>
                            <w:left w:val="none" w:sz="0" w:space="0" w:color="auto"/>
                            <w:bottom w:val="none" w:sz="0" w:space="0" w:color="auto"/>
                            <w:right w:val="none" w:sz="0" w:space="0" w:color="auto"/>
                          </w:divBdr>
                          <w:divsChild>
                            <w:div w:id="2456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043958">
      <w:bodyDiv w:val="1"/>
      <w:marLeft w:val="0"/>
      <w:marRight w:val="0"/>
      <w:marTop w:val="0"/>
      <w:marBottom w:val="0"/>
      <w:divBdr>
        <w:top w:val="none" w:sz="0" w:space="0" w:color="auto"/>
        <w:left w:val="none" w:sz="0" w:space="0" w:color="auto"/>
        <w:bottom w:val="none" w:sz="0" w:space="0" w:color="auto"/>
        <w:right w:val="none" w:sz="0" w:space="0" w:color="auto"/>
      </w:divBdr>
    </w:div>
    <w:div w:id="1032538286">
      <w:bodyDiv w:val="1"/>
      <w:marLeft w:val="0"/>
      <w:marRight w:val="0"/>
      <w:marTop w:val="0"/>
      <w:marBottom w:val="0"/>
      <w:divBdr>
        <w:top w:val="none" w:sz="0" w:space="0" w:color="auto"/>
        <w:left w:val="none" w:sz="0" w:space="0" w:color="auto"/>
        <w:bottom w:val="none" w:sz="0" w:space="0" w:color="auto"/>
        <w:right w:val="none" w:sz="0" w:space="0" w:color="auto"/>
      </w:divBdr>
    </w:div>
    <w:div w:id="1073551121">
      <w:bodyDiv w:val="1"/>
      <w:marLeft w:val="0"/>
      <w:marRight w:val="0"/>
      <w:marTop w:val="0"/>
      <w:marBottom w:val="0"/>
      <w:divBdr>
        <w:top w:val="none" w:sz="0" w:space="0" w:color="auto"/>
        <w:left w:val="none" w:sz="0" w:space="0" w:color="auto"/>
        <w:bottom w:val="none" w:sz="0" w:space="0" w:color="auto"/>
        <w:right w:val="none" w:sz="0" w:space="0" w:color="auto"/>
      </w:divBdr>
      <w:divsChild>
        <w:div w:id="820579670">
          <w:marLeft w:val="0"/>
          <w:marRight w:val="0"/>
          <w:marTop w:val="0"/>
          <w:marBottom w:val="0"/>
          <w:divBdr>
            <w:top w:val="none" w:sz="0" w:space="0" w:color="auto"/>
            <w:left w:val="none" w:sz="0" w:space="0" w:color="auto"/>
            <w:bottom w:val="none" w:sz="0" w:space="0" w:color="auto"/>
            <w:right w:val="none" w:sz="0" w:space="0" w:color="auto"/>
          </w:divBdr>
        </w:div>
        <w:div w:id="374428766">
          <w:marLeft w:val="0"/>
          <w:marRight w:val="0"/>
          <w:marTop w:val="0"/>
          <w:marBottom w:val="0"/>
          <w:divBdr>
            <w:top w:val="none" w:sz="0" w:space="0" w:color="auto"/>
            <w:left w:val="none" w:sz="0" w:space="0" w:color="auto"/>
            <w:bottom w:val="none" w:sz="0" w:space="0" w:color="auto"/>
            <w:right w:val="none" w:sz="0" w:space="0" w:color="auto"/>
          </w:divBdr>
        </w:div>
        <w:div w:id="1063332967">
          <w:marLeft w:val="0"/>
          <w:marRight w:val="0"/>
          <w:marTop w:val="0"/>
          <w:marBottom w:val="0"/>
          <w:divBdr>
            <w:top w:val="none" w:sz="0" w:space="0" w:color="auto"/>
            <w:left w:val="none" w:sz="0" w:space="0" w:color="auto"/>
            <w:bottom w:val="none" w:sz="0" w:space="0" w:color="auto"/>
            <w:right w:val="none" w:sz="0" w:space="0" w:color="auto"/>
          </w:divBdr>
        </w:div>
        <w:div w:id="2014215973">
          <w:marLeft w:val="0"/>
          <w:marRight w:val="0"/>
          <w:marTop w:val="0"/>
          <w:marBottom w:val="0"/>
          <w:divBdr>
            <w:top w:val="none" w:sz="0" w:space="0" w:color="auto"/>
            <w:left w:val="none" w:sz="0" w:space="0" w:color="auto"/>
            <w:bottom w:val="none" w:sz="0" w:space="0" w:color="auto"/>
            <w:right w:val="none" w:sz="0" w:space="0" w:color="auto"/>
          </w:divBdr>
        </w:div>
        <w:div w:id="1629162079">
          <w:marLeft w:val="0"/>
          <w:marRight w:val="0"/>
          <w:marTop w:val="0"/>
          <w:marBottom w:val="0"/>
          <w:divBdr>
            <w:top w:val="none" w:sz="0" w:space="0" w:color="auto"/>
            <w:left w:val="none" w:sz="0" w:space="0" w:color="auto"/>
            <w:bottom w:val="none" w:sz="0" w:space="0" w:color="auto"/>
            <w:right w:val="none" w:sz="0" w:space="0" w:color="auto"/>
          </w:divBdr>
        </w:div>
        <w:div w:id="1549604610">
          <w:marLeft w:val="0"/>
          <w:marRight w:val="0"/>
          <w:marTop w:val="0"/>
          <w:marBottom w:val="0"/>
          <w:divBdr>
            <w:top w:val="none" w:sz="0" w:space="0" w:color="auto"/>
            <w:left w:val="none" w:sz="0" w:space="0" w:color="auto"/>
            <w:bottom w:val="none" w:sz="0" w:space="0" w:color="auto"/>
            <w:right w:val="none" w:sz="0" w:space="0" w:color="auto"/>
          </w:divBdr>
        </w:div>
        <w:div w:id="1188106254">
          <w:marLeft w:val="0"/>
          <w:marRight w:val="0"/>
          <w:marTop w:val="0"/>
          <w:marBottom w:val="0"/>
          <w:divBdr>
            <w:top w:val="none" w:sz="0" w:space="0" w:color="auto"/>
            <w:left w:val="none" w:sz="0" w:space="0" w:color="auto"/>
            <w:bottom w:val="none" w:sz="0" w:space="0" w:color="auto"/>
            <w:right w:val="none" w:sz="0" w:space="0" w:color="auto"/>
          </w:divBdr>
        </w:div>
        <w:div w:id="1844011852">
          <w:marLeft w:val="0"/>
          <w:marRight w:val="0"/>
          <w:marTop w:val="0"/>
          <w:marBottom w:val="0"/>
          <w:divBdr>
            <w:top w:val="none" w:sz="0" w:space="0" w:color="auto"/>
            <w:left w:val="none" w:sz="0" w:space="0" w:color="auto"/>
            <w:bottom w:val="none" w:sz="0" w:space="0" w:color="auto"/>
            <w:right w:val="none" w:sz="0" w:space="0" w:color="auto"/>
          </w:divBdr>
        </w:div>
        <w:div w:id="2015644372">
          <w:marLeft w:val="0"/>
          <w:marRight w:val="0"/>
          <w:marTop w:val="0"/>
          <w:marBottom w:val="0"/>
          <w:divBdr>
            <w:top w:val="none" w:sz="0" w:space="0" w:color="auto"/>
            <w:left w:val="none" w:sz="0" w:space="0" w:color="auto"/>
            <w:bottom w:val="none" w:sz="0" w:space="0" w:color="auto"/>
            <w:right w:val="none" w:sz="0" w:space="0" w:color="auto"/>
          </w:divBdr>
        </w:div>
        <w:div w:id="1478298209">
          <w:marLeft w:val="0"/>
          <w:marRight w:val="0"/>
          <w:marTop w:val="0"/>
          <w:marBottom w:val="0"/>
          <w:divBdr>
            <w:top w:val="none" w:sz="0" w:space="0" w:color="auto"/>
            <w:left w:val="none" w:sz="0" w:space="0" w:color="auto"/>
            <w:bottom w:val="none" w:sz="0" w:space="0" w:color="auto"/>
            <w:right w:val="none" w:sz="0" w:space="0" w:color="auto"/>
          </w:divBdr>
        </w:div>
        <w:div w:id="992561783">
          <w:marLeft w:val="0"/>
          <w:marRight w:val="0"/>
          <w:marTop w:val="0"/>
          <w:marBottom w:val="0"/>
          <w:divBdr>
            <w:top w:val="none" w:sz="0" w:space="0" w:color="auto"/>
            <w:left w:val="none" w:sz="0" w:space="0" w:color="auto"/>
            <w:bottom w:val="none" w:sz="0" w:space="0" w:color="auto"/>
            <w:right w:val="none" w:sz="0" w:space="0" w:color="auto"/>
          </w:divBdr>
        </w:div>
        <w:div w:id="1692760651">
          <w:marLeft w:val="0"/>
          <w:marRight w:val="0"/>
          <w:marTop w:val="0"/>
          <w:marBottom w:val="0"/>
          <w:divBdr>
            <w:top w:val="none" w:sz="0" w:space="0" w:color="auto"/>
            <w:left w:val="none" w:sz="0" w:space="0" w:color="auto"/>
            <w:bottom w:val="none" w:sz="0" w:space="0" w:color="auto"/>
            <w:right w:val="none" w:sz="0" w:space="0" w:color="auto"/>
          </w:divBdr>
        </w:div>
        <w:div w:id="795485031">
          <w:marLeft w:val="0"/>
          <w:marRight w:val="0"/>
          <w:marTop w:val="0"/>
          <w:marBottom w:val="0"/>
          <w:divBdr>
            <w:top w:val="none" w:sz="0" w:space="0" w:color="auto"/>
            <w:left w:val="none" w:sz="0" w:space="0" w:color="auto"/>
            <w:bottom w:val="none" w:sz="0" w:space="0" w:color="auto"/>
            <w:right w:val="none" w:sz="0" w:space="0" w:color="auto"/>
          </w:divBdr>
        </w:div>
      </w:divsChild>
    </w:div>
    <w:div w:id="1149710465">
      <w:bodyDiv w:val="1"/>
      <w:marLeft w:val="0"/>
      <w:marRight w:val="0"/>
      <w:marTop w:val="0"/>
      <w:marBottom w:val="0"/>
      <w:divBdr>
        <w:top w:val="none" w:sz="0" w:space="0" w:color="auto"/>
        <w:left w:val="none" w:sz="0" w:space="0" w:color="auto"/>
        <w:bottom w:val="none" w:sz="0" w:space="0" w:color="auto"/>
        <w:right w:val="none" w:sz="0" w:space="0" w:color="auto"/>
      </w:divBdr>
    </w:div>
    <w:div w:id="1185899448">
      <w:bodyDiv w:val="1"/>
      <w:marLeft w:val="0"/>
      <w:marRight w:val="0"/>
      <w:marTop w:val="0"/>
      <w:marBottom w:val="0"/>
      <w:divBdr>
        <w:top w:val="none" w:sz="0" w:space="0" w:color="auto"/>
        <w:left w:val="none" w:sz="0" w:space="0" w:color="auto"/>
        <w:bottom w:val="none" w:sz="0" w:space="0" w:color="auto"/>
        <w:right w:val="none" w:sz="0" w:space="0" w:color="auto"/>
      </w:divBdr>
    </w:div>
    <w:div w:id="1306936213">
      <w:bodyDiv w:val="1"/>
      <w:marLeft w:val="0"/>
      <w:marRight w:val="0"/>
      <w:marTop w:val="0"/>
      <w:marBottom w:val="0"/>
      <w:divBdr>
        <w:top w:val="none" w:sz="0" w:space="0" w:color="auto"/>
        <w:left w:val="none" w:sz="0" w:space="0" w:color="auto"/>
        <w:bottom w:val="none" w:sz="0" w:space="0" w:color="auto"/>
        <w:right w:val="none" w:sz="0" w:space="0" w:color="auto"/>
      </w:divBdr>
      <w:divsChild>
        <w:div w:id="1141078507">
          <w:marLeft w:val="0"/>
          <w:marRight w:val="0"/>
          <w:marTop w:val="0"/>
          <w:marBottom w:val="0"/>
          <w:divBdr>
            <w:top w:val="none" w:sz="0" w:space="0" w:color="auto"/>
            <w:left w:val="none" w:sz="0" w:space="0" w:color="auto"/>
            <w:bottom w:val="none" w:sz="0" w:space="0" w:color="auto"/>
            <w:right w:val="none" w:sz="0" w:space="0" w:color="auto"/>
          </w:divBdr>
          <w:divsChild>
            <w:div w:id="336814402">
              <w:marLeft w:val="0"/>
              <w:marRight w:val="0"/>
              <w:marTop w:val="0"/>
              <w:marBottom w:val="0"/>
              <w:divBdr>
                <w:top w:val="none" w:sz="0" w:space="0" w:color="auto"/>
                <w:left w:val="none" w:sz="0" w:space="0" w:color="auto"/>
                <w:bottom w:val="none" w:sz="0" w:space="0" w:color="auto"/>
                <w:right w:val="none" w:sz="0" w:space="0" w:color="auto"/>
              </w:divBdr>
              <w:divsChild>
                <w:div w:id="1125076187">
                  <w:marLeft w:val="0"/>
                  <w:marRight w:val="0"/>
                  <w:marTop w:val="0"/>
                  <w:marBottom w:val="0"/>
                  <w:divBdr>
                    <w:top w:val="none" w:sz="0" w:space="0" w:color="auto"/>
                    <w:left w:val="none" w:sz="0" w:space="0" w:color="auto"/>
                    <w:bottom w:val="none" w:sz="0" w:space="0" w:color="auto"/>
                    <w:right w:val="none" w:sz="0" w:space="0" w:color="auto"/>
                  </w:divBdr>
                  <w:divsChild>
                    <w:div w:id="1983387558">
                      <w:marLeft w:val="0"/>
                      <w:marRight w:val="0"/>
                      <w:marTop w:val="0"/>
                      <w:marBottom w:val="1320"/>
                      <w:divBdr>
                        <w:top w:val="none" w:sz="0" w:space="0" w:color="auto"/>
                        <w:left w:val="none" w:sz="0" w:space="0" w:color="auto"/>
                        <w:bottom w:val="none" w:sz="0" w:space="0" w:color="auto"/>
                        <w:right w:val="none" w:sz="0" w:space="0" w:color="auto"/>
                      </w:divBdr>
                      <w:divsChild>
                        <w:div w:id="454326200">
                          <w:marLeft w:val="0"/>
                          <w:marRight w:val="0"/>
                          <w:marTop w:val="0"/>
                          <w:marBottom w:val="0"/>
                          <w:divBdr>
                            <w:top w:val="none" w:sz="0" w:space="0" w:color="auto"/>
                            <w:left w:val="none" w:sz="0" w:space="0" w:color="auto"/>
                            <w:bottom w:val="none" w:sz="0" w:space="0" w:color="auto"/>
                            <w:right w:val="none" w:sz="0" w:space="0" w:color="auto"/>
                          </w:divBdr>
                          <w:divsChild>
                            <w:div w:id="1531803050">
                              <w:marLeft w:val="0"/>
                              <w:marRight w:val="0"/>
                              <w:marTop w:val="0"/>
                              <w:marBottom w:val="0"/>
                              <w:divBdr>
                                <w:top w:val="none" w:sz="0" w:space="0" w:color="auto"/>
                                <w:left w:val="none" w:sz="0" w:space="0" w:color="auto"/>
                                <w:bottom w:val="none" w:sz="0" w:space="0" w:color="auto"/>
                                <w:right w:val="none" w:sz="0" w:space="0" w:color="auto"/>
                              </w:divBdr>
                              <w:divsChild>
                                <w:div w:id="441194857">
                                  <w:marLeft w:val="0"/>
                                  <w:marRight w:val="0"/>
                                  <w:marTop w:val="0"/>
                                  <w:marBottom w:val="0"/>
                                  <w:divBdr>
                                    <w:top w:val="none" w:sz="0" w:space="0" w:color="auto"/>
                                    <w:left w:val="none" w:sz="0" w:space="0" w:color="auto"/>
                                    <w:bottom w:val="none" w:sz="0" w:space="0" w:color="auto"/>
                                    <w:right w:val="none" w:sz="0" w:space="0" w:color="auto"/>
                                  </w:divBdr>
                                </w:div>
                                <w:div w:id="1884056537">
                                  <w:marLeft w:val="0"/>
                                  <w:marRight w:val="0"/>
                                  <w:marTop w:val="0"/>
                                  <w:marBottom w:val="0"/>
                                  <w:divBdr>
                                    <w:top w:val="none" w:sz="0" w:space="0" w:color="auto"/>
                                    <w:left w:val="none" w:sz="0" w:space="0" w:color="auto"/>
                                    <w:bottom w:val="none" w:sz="0" w:space="0" w:color="auto"/>
                                    <w:right w:val="none" w:sz="0" w:space="0" w:color="auto"/>
                                  </w:divBdr>
                                </w:div>
                                <w:div w:id="20900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48283">
      <w:bodyDiv w:val="1"/>
      <w:marLeft w:val="0"/>
      <w:marRight w:val="0"/>
      <w:marTop w:val="0"/>
      <w:marBottom w:val="0"/>
      <w:divBdr>
        <w:top w:val="none" w:sz="0" w:space="0" w:color="auto"/>
        <w:left w:val="none" w:sz="0" w:space="0" w:color="auto"/>
        <w:bottom w:val="none" w:sz="0" w:space="0" w:color="auto"/>
        <w:right w:val="none" w:sz="0" w:space="0" w:color="auto"/>
      </w:divBdr>
      <w:divsChild>
        <w:div w:id="2142110409">
          <w:marLeft w:val="0"/>
          <w:marRight w:val="0"/>
          <w:marTop w:val="0"/>
          <w:marBottom w:val="0"/>
          <w:divBdr>
            <w:top w:val="none" w:sz="0" w:space="0" w:color="auto"/>
            <w:left w:val="none" w:sz="0" w:space="0" w:color="auto"/>
            <w:bottom w:val="none" w:sz="0" w:space="0" w:color="auto"/>
            <w:right w:val="none" w:sz="0" w:space="0" w:color="auto"/>
          </w:divBdr>
        </w:div>
        <w:div w:id="1513110581">
          <w:marLeft w:val="0"/>
          <w:marRight w:val="0"/>
          <w:marTop w:val="0"/>
          <w:marBottom w:val="0"/>
          <w:divBdr>
            <w:top w:val="none" w:sz="0" w:space="0" w:color="auto"/>
            <w:left w:val="none" w:sz="0" w:space="0" w:color="auto"/>
            <w:bottom w:val="none" w:sz="0" w:space="0" w:color="auto"/>
            <w:right w:val="none" w:sz="0" w:space="0" w:color="auto"/>
          </w:divBdr>
        </w:div>
      </w:divsChild>
    </w:div>
    <w:div w:id="1366640045">
      <w:bodyDiv w:val="1"/>
      <w:marLeft w:val="0"/>
      <w:marRight w:val="0"/>
      <w:marTop w:val="0"/>
      <w:marBottom w:val="0"/>
      <w:divBdr>
        <w:top w:val="none" w:sz="0" w:space="0" w:color="auto"/>
        <w:left w:val="none" w:sz="0" w:space="0" w:color="auto"/>
        <w:bottom w:val="none" w:sz="0" w:space="0" w:color="auto"/>
        <w:right w:val="none" w:sz="0" w:space="0" w:color="auto"/>
      </w:divBdr>
      <w:divsChild>
        <w:div w:id="1139301938">
          <w:marLeft w:val="0"/>
          <w:marRight w:val="0"/>
          <w:marTop w:val="0"/>
          <w:marBottom w:val="0"/>
          <w:divBdr>
            <w:top w:val="none" w:sz="0" w:space="0" w:color="auto"/>
            <w:left w:val="none" w:sz="0" w:space="0" w:color="auto"/>
            <w:bottom w:val="none" w:sz="0" w:space="0" w:color="auto"/>
            <w:right w:val="none" w:sz="0" w:space="0" w:color="auto"/>
          </w:divBdr>
        </w:div>
      </w:divsChild>
    </w:div>
    <w:div w:id="1368868914">
      <w:bodyDiv w:val="1"/>
      <w:marLeft w:val="0"/>
      <w:marRight w:val="0"/>
      <w:marTop w:val="0"/>
      <w:marBottom w:val="0"/>
      <w:divBdr>
        <w:top w:val="none" w:sz="0" w:space="0" w:color="auto"/>
        <w:left w:val="none" w:sz="0" w:space="0" w:color="auto"/>
        <w:bottom w:val="none" w:sz="0" w:space="0" w:color="auto"/>
        <w:right w:val="none" w:sz="0" w:space="0" w:color="auto"/>
      </w:divBdr>
      <w:divsChild>
        <w:div w:id="411005484">
          <w:marLeft w:val="0"/>
          <w:marRight w:val="0"/>
          <w:marTop w:val="0"/>
          <w:marBottom w:val="0"/>
          <w:divBdr>
            <w:top w:val="none" w:sz="0" w:space="0" w:color="auto"/>
            <w:left w:val="none" w:sz="0" w:space="0" w:color="auto"/>
            <w:bottom w:val="none" w:sz="0" w:space="0" w:color="auto"/>
            <w:right w:val="none" w:sz="0" w:space="0" w:color="auto"/>
          </w:divBdr>
        </w:div>
        <w:div w:id="690029265">
          <w:marLeft w:val="0"/>
          <w:marRight w:val="0"/>
          <w:marTop w:val="0"/>
          <w:marBottom w:val="0"/>
          <w:divBdr>
            <w:top w:val="none" w:sz="0" w:space="0" w:color="auto"/>
            <w:left w:val="none" w:sz="0" w:space="0" w:color="auto"/>
            <w:bottom w:val="none" w:sz="0" w:space="0" w:color="auto"/>
            <w:right w:val="none" w:sz="0" w:space="0" w:color="auto"/>
          </w:divBdr>
        </w:div>
        <w:div w:id="285082388">
          <w:marLeft w:val="0"/>
          <w:marRight w:val="0"/>
          <w:marTop w:val="0"/>
          <w:marBottom w:val="0"/>
          <w:divBdr>
            <w:top w:val="none" w:sz="0" w:space="0" w:color="auto"/>
            <w:left w:val="none" w:sz="0" w:space="0" w:color="auto"/>
            <w:bottom w:val="none" w:sz="0" w:space="0" w:color="auto"/>
            <w:right w:val="none" w:sz="0" w:space="0" w:color="auto"/>
          </w:divBdr>
        </w:div>
        <w:div w:id="531770634">
          <w:marLeft w:val="0"/>
          <w:marRight w:val="0"/>
          <w:marTop w:val="0"/>
          <w:marBottom w:val="0"/>
          <w:divBdr>
            <w:top w:val="none" w:sz="0" w:space="0" w:color="auto"/>
            <w:left w:val="none" w:sz="0" w:space="0" w:color="auto"/>
            <w:bottom w:val="none" w:sz="0" w:space="0" w:color="auto"/>
            <w:right w:val="none" w:sz="0" w:space="0" w:color="auto"/>
          </w:divBdr>
        </w:div>
        <w:div w:id="1801455692">
          <w:marLeft w:val="0"/>
          <w:marRight w:val="0"/>
          <w:marTop w:val="0"/>
          <w:marBottom w:val="0"/>
          <w:divBdr>
            <w:top w:val="none" w:sz="0" w:space="0" w:color="auto"/>
            <w:left w:val="none" w:sz="0" w:space="0" w:color="auto"/>
            <w:bottom w:val="none" w:sz="0" w:space="0" w:color="auto"/>
            <w:right w:val="none" w:sz="0" w:space="0" w:color="auto"/>
          </w:divBdr>
        </w:div>
        <w:div w:id="1708526294">
          <w:marLeft w:val="0"/>
          <w:marRight w:val="0"/>
          <w:marTop w:val="0"/>
          <w:marBottom w:val="0"/>
          <w:divBdr>
            <w:top w:val="none" w:sz="0" w:space="0" w:color="auto"/>
            <w:left w:val="none" w:sz="0" w:space="0" w:color="auto"/>
            <w:bottom w:val="none" w:sz="0" w:space="0" w:color="auto"/>
            <w:right w:val="none" w:sz="0" w:space="0" w:color="auto"/>
          </w:divBdr>
        </w:div>
        <w:div w:id="1013847874">
          <w:marLeft w:val="0"/>
          <w:marRight w:val="0"/>
          <w:marTop w:val="0"/>
          <w:marBottom w:val="0"/>
          <w:divBdr>
            <w:top w:val="none" w:sz="0" w:space="0" w:color="auto"/>
            <w:left w:val="none" w:sz="0" w:space="0" w:color="auto"/>
            <w:bottom w:val="none" w:sz="0" w:space="0" w:color="auto"/>
            <w:right w:val="none" w:sz="0" w:space="0" w:color="auto"/>
          </w:divBdr>
        </w:div>
        <w:div w:id="1295600121">
          <w:marLeft w:val="0"/>
          <w:marRight w:val="0"/>
          <w:marTop w:val="0"/>
          <w:marBottom w:val="0"/>
          <w:divBdr>
            <w:top w:val="none" w:sz="0" w:space="0" w:color="auto"/>
            <w:left w:val="none" w:sz="0" w:space="0" w:color="auto"/>
            <w:bottom w:val="none" w:sz="0" w:space="0" w:color="auto"/>
            <w:right w:val="none" w:sz="0" w:space="0" w:color="auto"/>
          </w:divBdr>
        </w:div>
        <w:div w:id="1714575299">
          <w:marLeft w:val="0"/>
          <w:marRight w:val="0"/>
          <w:marTop w:val="0"/>
          <w:marBottom w:val="0"/>
          <w:divBdr>
            <w:top w:val="none" w:sz="0" w:space="0" w:color="auto"/>
            <w:left w:val="none" w:sz="0" w:space="0" w:color="auto"/>
            <w:bottom w:val="none" w:sz="0" w:space="0" w:color="auto"/>
            <w:right w:val="none" w:sz="0" w:space="0" w:color="auto"/>
          </w:divBdr>
        </w:div>
        <w:div w:id="1896623318">
          <w:marLeft w:val="0"/>
          <w:marRight w:val="0"/>
          <w:marTop w:val="0"/>
          <w:marBottom w:val="0"/>
          <w:divBdr>
            <w:top w:val="none" w:sz="0" w:space="0" w:color="auto"/>
            <w:left w:val="none" w:sz="0" w:space="0" w:color="auto"/>
            <w:bottom w:val="none" w:sz="0" w:space="0" w:color="auto"/>
            <w:right w:val="none" w:sz="0" w:space="0" w:color="auto"/>
          </w:divBdr>
        </w:div>
        <w:div w:id="732507725">
          <w:marLeft w:val="0"/>
          <w:marRight w:val="0"/>
          <w:marTop w:val="0"/>
          <w:marBottom w:val="0"/>
          <w:divBdr>
            <w:top w:val="none" w:sz="0" w:space="0" w:color="auto"/>
            <w:left w:val="none" w:sz="0" w:space="0" w:color="auto"/>
            <w:bottom w:val="none" w:sz="0" w:space="0" w:color="auto"/>
            <w:right w:val="none" w:sz="0" w:space="0" w:color="auto"/>
          </w:divBdr>
        </w:div>
      </w:divsChild>
    </w:div>
    <w:div w:id="1433085356">
      <w:bodyDiv w:val="1"/>
      <w:marLeft w:val="0"/>
      <w:marRight w:val="0"/>
      <w:marTop w:val="0"/>
      <w:marBottom w:val="0"/>
      <w:divBdr>
        <w:top w:val="none" w:sz="0" w:space="0" w:color="auto"/>
        <w:left w:val="none" w:sz="0" w:space="0" w:color="auto"/>
        <w:bottom w:val="none" w:sz="0" w:space="0" w:color="auto"/>
        <w:right w:val="none" w:sz="0" w:space="0" w:color="auto"/>
      </w:divBdr>
      <w:divsChild>
        <w:div w:id="2096629795">
          <w:marLeft w:val="0"/>
          <w:marRight w:val="0"/>
          <w:marTop w:val="240"/>
          <w:marBottom w:val="240"/>
          <w:divBdr>
            <w:top w:val="none" w:sz="0" w:space="0" w:color="auto"/>
            <w:left w:val="none" w:sz="0" w:space="0" w:color="auto"/>
            <w:bottom w:val="none" w:sz="0" w:space="0" w:color="auto"/>
            <w:right w:val="none" w:sz="0" w:space="0" w:color="auto"/>
          </w:divBdr>
          <w:divsChild>
            <w:div w:id="1758205440">
              <w:marLeft w:val="0"/>
              <w:marRight w:val="0"/>
              <w:marTop w:val="0"/>
              <w:marBottom w:val="0"/>
              <w:divBdr>
                <w:top w:val="none" w:sz="0" w:space="0" w:color="auto"/>
                <w:left w:val="none" w:sz="0" w:space="0" w:color="auto"/>
                <w:bottom w:val="none" w:sz="0" w:space="0" w:color="auto"/>
                <w:right w:val="none" w:sz="0" w:space="0" w:color="auto"/>
              </w:divBdr>
              <w:divsChild>
                <w:div w:id="1930232653">
                  <w:marLeft w:val="0"/>
                  <w:marRight w:val="0"/>
                  <w:marTop w:val="0"/>
                  <w:marBottom w:val="0"/>
                  <w:divBdr>
                    <w:top w:val="none" w:sz="0" w:space="0" w:color="auto"/>
                    <w:left w:val="none" w:sz="0" w:space="0" w:color="auto"/>
                    <w:bottom w:val="none" w:sz="0" w:space="0" w:color="auto"/>
                    <w:right w:val="none" w:sz="0" w:space="0" w:color="auto"/>
                  </w:divBdr>
                </w:div>
                <w:div w:id="885068016">
                  <w:marLeft w:val="0"/>
                  <w:marRight w:val="0"/>
                  <w:marTop w:val="0"/>
                  <w:marBottom w:val="0"/>
                  <w:divBdr>
                    <w:top w:val="none" w:sz="0" w:space="0" w:color="auto"/>
                    <w:left w:val="none" w:sz="0" w:space="0" w:color="auto"/>
                    <w:bottom w:val="none" w:sz="0" w:space="0" w:color="auto"/>
                    <w:right w:val="none" w:sz="0" w:space="0" w:color="auto"/>
                  </w:divBdr>
                </w:div>
                <w:div w:id="1320384300">
                  <w:marLeft w:val="0"/>
                  <w:marRight w:val="0"/>
                  <w:marTop w:val="0"/>
                  <w:marBottom w:val="0"/>
                  <w:divBdr>
                    <w:top w:val="none" w:sz="0" w:space="0" w:color="auto"/>
                    <w:left w:val="none" w:sz="0" w:space="0" w:color="auto"/>
                    <w:bottom w:val="none" w:sz="0" w:space="0" w:color="auto"/>
                    <w:right w:val="none" w:sz="0" w:space="0" w:color="auto"/>
                  </w:divBdr>
                </w:div>
                <w:div w:id="96100322">
                  <w:marLeft w:val="0"/>
                  <w:marRight w:val="0"/>
                  <w:marTop w:val="0"/>
                  <w:marBottom w:val="0"/>
                  <w:divBdr>
                    <w:top w:val="none" w:sz="0" w:space="0" w:color="auto"/>
                    <w:left w:val="none" w:sz="0" w:space="0" w:color="auto"/>
                    <w:bottom w:val="none" w:sz="0" w:space="0" w:color="auto"/>
                    <w:right w:val="none" w:sz="0" w:space="0" w:color="auto"/>
                  </w:divBdr>
                </w:div>
                <w:div w:id="41826886">
                  <w:marLeft w:val="0"/>
                  <w:marRight w:val="0"/>
                  <w:marTop w:val="0"/>
                  <w:marBottom w:val="0"/>
                  <w:divBdr>
                    <w:top w:val="none" w:sz="0" w:space="0" w:color="auto"/>
                    <w:left w:val="none" w:sz="0" w:space="0" w:color="auto"/>
                    <w:bottom w:val="none" w:sz="0" w:space="0" w:color="auto"/>
                    <w:right w:val="none" w:sz="0" w:space="0" w:color="auto"/>
                  </w:divBdr>
                </w:div>
                <w:div w:id="900754953">
                  <w:marLeft w:val="0"/>
                  <w:marRight w:val="0"/>
                  <w:marTop w:val="0"/>
                  <w:marBottom w:val="0"/>
                  <w:divBdr>
                    <w:top w:val="none" w:sz="0" w:space="0" w:color="auto"/>
                    <w:left w:val="none" w:sz="0" w:space="0" w:color="auto"/>
                    <w:bottom w:val="none" w:sz="0" w:space="0" w:color="auto"/>
                    <w:right w:val="none" w:sz="0" w:space="0" w:color="auto"/>
                  </w:divBdr>
                </w:div>
                <w:div w:id="2070415066">
                  <w:marLeft w:val="0"/>
                  <w:marRight w:val="0"/>
                  <w:marTop w:val="0"/>
                  <w:marBottom w:val="0"/>
                  <w:divBdr>
                    <w:top w:val="none" w:sz="0" w:space="0" w:color="auto"/>
                    <w:left w:val="none" w:sz="0" w:space="0" w:color="auto"/>
                    <w:bottom w:val="none" w:sz="0" w:space="0" w:color="auto"/>
                    <w:right w:val="none" w:sz="0" w:space="0" w:color="auto"/>
                  </w:divBdr>
                </w:div>
                <w:div w:id="13737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50097">
          <w:marLeft w:val="0"/>
          <w:marRight w:val="0"/>
          <w:marTop w:val="240"/>
          <w:marBottom w:val="240"/>
          <w:divBdr>
            <w:top w:val="none" w:sz="0" w:space="0" w:color="auto"/>
            <w:left w:val="none" w:sz="0" w:space="0" w:color="auto"/>
            <w:bottom w:val="none" w:sz="0" w:space="0" w:color="auto"/>
            <w:right w:val="none" w:sz="0" w:space="0" w:color="auto"/>
          </w:divBdr>
          <w:divsChild>
            <w:div w:id="50884845">
              <w:marLeft w:val="0"/>
              <w:marRight w:val="0"/>
              <w:marTop w:val="0"/>
              <w:marBottom w:val="0"/>
              <w:divBdr>
                <w:top w:val="none" w:sz="0" w:space="0" w:color="auto"/>
                <w:left w:val="none" w:sz="0" w:space="0" w:color="auto"/>
                <w:bottom w:val="none" w:sz="0" w:space="0" w:color="auto"/>
                <w:right w:val="none" w:sz="0" w:space="0" w:color="auto"/>
              </w:divBdr>
              <w:divsChild>
                <w:div w:id="1067339235">
                  <w:marLeft w:val="0"/>
                  <w:marRight w:val="0"/>
                  <w:marTop w:val="0"/>
                  <w:marBottom w:val="0"/>
                  <w:divBdr>
                    <w:top w:val="none" w:sz="0" w:space="0" w:color="auto"/>
                    <w:left w:val="none" w:sz="0" w:space="0" w:color="auto"/>
                    <w:bottom w:val="none" w:sz="0" w:space="0" w:color="auto"/>
                    <w:right w:val="none" w:sz="0" w:space="0" w:color="auto"/>
                  </w:divBdr>
                </w:div>
                <w:div w:id="160898818">
                  <w:marLeft w:val="0"/>
                  <w:marRight w:val="0"/>
                  <w:marTop w:val="0"/>
                  <w:marBottom w:val="0"/>
                  <w:divBdr>
                    <w:top w:val="none" w:sz="0" w:space="0" w:color="auto"/>
                    <w:left w:val="none" w:sz="0" w:space="0" w:color="auto"/>
                    <w:bottom w:val="none" w:sz="0" w:space="0" w:color="auto"/>
                    <w:right w:val="none" w:sz="0" w:space="0" w:color="auto"/>
                  </w:divBdr>
                </w:div>
                <w:div w:id="258610423">
                  <w:marLeft w:val="0"/>
                  <w:marRight w:val="0"/>
                  <w:marTop w:val="0"/>
                  <w:marBottom w:val="0"/>
                  <w:divBdr>
                    <w:top w:val="none" w:sz="0" w:space="0" w:color="auto"/>
                    <w:left w:val="none" w:sz="0" w:space="0" w:color="auto"/>
                    <w:bottom w:val="none" w:sz="0" w:space="0" w:color="auto"/>
                    <w:right w:val="none" w:sz="0" w:space="0" w:color="auto"/>
                  </w:divBdr>
                </w:div>
                <w:div w:id="12210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9136">
      <w:bodyDiv w:val="1"/>
      <w:marLeft w:val="0"/>
      <w:marRight w:val="0"/>
      <w:marTop w:val="0"/>
      <w:marBottom w:val="0"/>
      <w:divBdr>
        <w:top w:val="none" w:sz="0" w:space="0" w:color="auto"/>
        <w:left w:val="none" w:sz="0" w:space="0" w:color="auto"/>
        <w:bottom w:val="none" w:sz="0" w:space="0" w:color="auto"/>
        <w:right w:val="none" w:sz="0" w:space="0" w:color="auto"/>
      </w:divBdr>
      <w:divsChild>
        <w:div w:id="430779546">
          <w:marLeft w:val="0"/>
          <w:marRight w:val="0"/>
          <w:marTop w:val="0"/>
          <w:marBottom w:val="0"/>
          <w:divBdr>
            <w:top w:val="none" w:sz="0" w:space="0" w:color="auto"/>
            <w:left w:val="none" w:sz="0" w:space="0" w:color="auto"/>
            <w:bottom w:val="none" w:sz="0" w:space="0" w:color="auto"/>
            <w:right w:val="none" w:sz="0" w:space="0" w:color="auto"/>
          </w:divBdr>
        </w:div>
        <w:div w:id="346903844">
          <w:marLeft w:val="0"/>
          <w:marRight w:val="0"/>
          <w:marTop w:val="0"/>
          <w:marBottom w:val="0"/>
          <w:divBdr>
            <w:top w:val="none" w:sz="0" w:space="0" w:color="auto"/>
            <w:left w:val="none" w:sz="0" w:space="0" w:color="auto"/>
            <w:bottom w:val="none" w:sz="0" w:space="0" w:color="auto"/>
            <w:right w:val="none" w:sz="0" w:space="0" w:color="auto"/>
          </w:divBdr>
        </w:div>
      </w:divsChild>
    </w:div>
    <w:div w:id="1541429927">
      <w:bodyDiv w:val="1"/>
      <w:marLeft w:val="0"/>
      <w:marRight w:val="0"/>
      <w:marTop w:val="0"/>
      <w:marBottom w:val="0"/>
      <w:divBdr>
        <w:top w:val="none" w:sz="0" w:space="0" w:color="auto"/>
        <w:left w:val="none" w:sz="0" w:space="0" w:color="auto"/>
        <w:bottom w:val="none" w:sz="0" w:space="0" w:color="auto"/>
        <w:right w:val="none" w:sz="0" w:space="0" w:color="auto"/>
      </w:divBdr>
      <w:divsChild>
        <w:div w:id="119032428">
          <w:marLeft w:val="547"/>
          <w:marRight w:val="0"/>
          <w:marTop w:val="125"/>
          <w:marBottom w:val="0"/>
          <w:divBdr>
            <w:top w:val="none" w:sz="0" w:space="0" w:color="auto"/>
            <w:left w:val="none" w:sz="0" w:space="0" w:color="auto"/>
            <w:bottom w:val="none" w:sz="0" w:space="0" w:color="auto"/>
            <w:right w:val="none" w:sz="0" w:space="0" w:color="auto"/>
          </w:divBdr>
        </w:div>
        <w:div w:id="975180887">
          <w:marLeft w:val="547"/>
          <w:marRight w:val="0"/>
          <w:marTop w:val="125"/>
          <w:marBottom w:val="0"/>
          <w:divBdr>
            <w:top w:val="none" w:sz="0" w:space="0" w:color="auto"/>
            <w:left w:val="none" w:sz="0" w:space="0" w:color="auto"/>
            <w:bottom w:val="none" w:sz="0" w:space="0" w:color="auto"/>
            <w:right w:val="none" w:sz="0" w:space="0" w:color="auto"/>
          </w:divBdr>
        </w:div>
      </w:divsChild>
    </w:div>
    <w:div w:id="1558779401">
      <w:bodyDiv w:val="1"/>
      <w:marLeft w:val="0"/>
      <w:marRight w:val="0"/>
      <w:marTop w:val="0"/>
      <w:marBottom w:val="0"/>
      <w:divBdr>
        <w:top w:val="none" w:sz="0" w:space="0" w:color="auto"/>
        <w:left w:val="none" w:sz="0" w:space="0" w:color="auto"/>
        <w:bottom w:val="none" w:sz="0" w:space="0" w:color="auto"/>
        <w:right w:val="none" w:sz="0" w:space="0" w:color="auto"/>
      </w:divBdr>
    </w:div>
    <w:div w:id="1619681195">
      <w:bodyDiv w:val="1"/>
      <w:marLeft w:val="0"/>
      <w:marRight w:val="0"/>
      <w:marTop w:val="0"/>
      <w:marBottom w:val="0"/>
      <w:divBdr>
        <w:top w:val="none" w:sz="0" w:space="0" w:color="auto"/>
        <w:left w:val="none" w:sz="0" w:space="0" w:color="auto"/>
        <w:bottom w:val="none" w:sz="0" w:space="0" w:color="auto"/>
        <w:right w:val="none" w:sz="0" w:space="0" w:color="auto"/>
      </w:divBdr>
      <w:divsChild>
        <w:div w:id="749933115">
          <w:marLeft w:val="0"/>
          <w:marRight w:val="0"/>
          <w:marTop w:val="0"/>
          <w:marBottom w:val="0"/>
          <w:divBdr>
            <w:top w:val="none" w:sz="0" w:space="0" w:color="auto"/>
            <w:left w:val="none" w:sz="0" w:space="0" w:color="auto"/>
            <w:bottom w:val="none" w:sz="0" w:space="0" w:color="auto"/>
            <w:right w:val="none" w:sz="0" w:space="0" w:color="auto"/>
          </w:divBdr>
          <w:divsChild>
            <w:div w:id="637927508">
              <w:marLeft w:val="0"/>
              <w:marRight w:val="0"/>
              <w:marTop w:val="0"/>
              <w:marBottom w:val="0"/>
              <w:divBdr>
                <w:top w:val="none" w:sz="0" w:space="0" w:color="auto"/>
                <w:left w:val="none" w:sz="0" w:space="0" w:color="auto"/>
                <w:bottom w:val="none" w:sz="0" w:space="0" w:color="auto"/>
                <w:right w:val="none" w:sz="0" w:space="0" w:color="auto"/>
              </w:divBdr>
              <w:divsChild>
                <w:div w:id="1193229103">
                  <w:marLeft w:val="0"/>
                  <w:marRight w:val="0"/>
                  <w:marTop w:val="0"/>
                  <w:marBottom w:val="0"/>
                  <w:divBdr>
                    <w:top w:val="none" w:sz="0" w:space="0" w:color="auto"/>
                    <w:left w:val="none" w:sz="0" w:space="0" w:color="auto"/>
                    <w:bottom w:val="none" w:sz="0" w:space="0" w:color="auto"/>
                    <w:right w:val="none" w:sz="0" w:space="0" w:color="auto"/>
                  </w:divBdr>
                  <w:divsChild>
                    <w:div w:id="1923446751">
                      <w:marLeft w:val="0"/>
                      <w:marRight w:val="0"/>
                      <w:marTop w:val="0"/>
                      <w:marBottom w:val="0"/>
                      <w:divBdr>
                        <w:top w:val="none" w:sz="0" w:space="0" w:color="auto"/>
                        <w:left w:val="none" w:sz="0" w:space="0" w:color="auto"/>
                        <w:bottom w:val="none" w:sz="0" w:space="0" w:color="auto"/>
                        <w:right w:val="none" w:sz="0" w:space="0" w:color="auto"/>
                      </w:divBdr>
                      <w:divsChild>
                        <w:div w:id="1545751510">
                          <w:marLeft w:val="0"/>
                          <w:marRight w:val="0"/>
                          <w:marTop w:val="0"/>
                          <w:marBottom w:val="0"/>
                          <w:divBdr>
                            <w:top w:val="none" w:sz="0" w:space="0" w:color="auto"/>
                            <w:left w:val="none" w:sz="0" w:space="0" w:color="auto"/>
                            <w:bottom w:val="none" w:sz="0" w:space="0" w:color="auto"/>
                            <w:right w:val="none" w:sz="0" w:space="0" w:color="auto"/>
                          </w:divBdr>
                          <w:divsChild>
                            <w:div w:id="17952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139986">
      <w:bodyDiv w:val="1"/>
      <w:marLeft w:val="0"/>
      <w:marRight w:val="0"/>
      <w:marTop w:val="0"/>
      <w:marBottom w:val="0"/>
      <w:divBdr>
        <w:top w:val="none" w:sz="0" w:space="0" w:color="auto"/>
        <w:left w:val="none" w:sz="0" w:space="0" w:color="auto"/>
        <w:bottom w:val="none" w:sz="0" w:space="0" w:color="auto"/>
        <w:right w:val="none" w:sz="0" w:space="0" w:color="auto"/>
      </w:divBdr>
    </w:div>
    <w:div w:id="2065908118">
      <w:bodyDiv w:val="1"/>
      <w:marLeft w:val="0"/>
      <w:marRight w:val="0"/>
      <w:marTop w:val="0"/>
      <w:marBottom w:val="0"/>
      <w:divBdr>
        <w:top w:val="none" w:sz="0" w:space="0" w:color="auto"/>
        <w:left w:val="none" w:sz="0" w:space="0" w:color="auto"/>
        <w:bottom w:val="none" w:sz="0" w:space="0" w:color="auto"/>
        <w:right w:val="none" w:sz="0" w:space="0" w:color="auto"/>
      </w:divBdr>
    </w:div>
    <w:div w:id="2092773205">
      <w:bodyDiv w:val="1"/>
      <w:marLeft w:val="0"/>
      <w:marRight w:val="0"/>
      <w:marTop w:val="0"/>
      <w:marBottom w:val="0"/>
      <w:divBdr>
        <w:top w:val="none" w:sz="0" w:space="0" w:color="auto"/>
        <w:left w:val="none" w:sz="0" w:space="0" w:color="auto"/>
        <w:bottom w:val="none" w:sz="0" w:space="0" w:color="auto"/>
        <w:right w:val="none" w:sz="0" w:space="0" w:color="auto"/>
      </w:divBdr>
    </w:div>
    <w:div w:id="21255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0x001F87D9114E445A4884A7E68676A86EBE</ContentTypeId>
    <TemplateUrl xmlns="http://schemas.microsoft.com/sharepoint/v3" xsi:nil="true"/>
    <ParagraphID xmlns="11D9871F-444E-485A-84A7-E68676A86EBE">489610c2-f754-e711-8144-005056a475c4</ParagraphID>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esentation_Documents" ma:contentTypeID="0x001F87D9114E445A4884A7E68676A86EBE" ma:contentTypeVersion="1" ma:contentTypeDescription="" ma:contentTypeScope="" ma:versionID="a8a4659d238f98315bcf3c501bfdff56">
  <xsd:schema xmlns:xsd="http://www.w3.org/2001/XMLSchema" xmlns:xs="http://www.w3.org/2001/XMLSchema" xmlns:p="http://schemas.microsoft.com/office/2006/metadata/properties" xmlns:ns1="http://schemas.microsoft.com/sharepoint/v3" xmlns:ns2="11D9871F-444E-485A-84A7-E68676A86EBE" targetNamespace="http://schemas.microsoft.com/office/2006/metadata/properties" ma:root="true" ma:fieldsID="334145b5ab5aa55b8b7598bd69f7a345" ns1:_="" ns2:_="">
    <xsd:import namespace="http://schemas.microsoft.com/sharepoint/v3"/>
    <xsd:import namespace="11D9871F-444E-485A-84A7-E68676A86EBE"/>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TemplateUrl" minOccurs="0"/>
                <xsd:element ref="ns1:xd_ProgID" minOccurs="0"/>
                <xsd:element ref="ns1:xd_Signature" minOccurs="0"/>
                <xsd:element ref="ns2:Paragraph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Inhoudstype-id" ma:hidden="true" ma:internalName="ContentTypeId" ma:readOnly="true">
      <xsd:simpleType>
        <xsd:restriction base="dms:Unknown"/>
      </xsd:simpleType>
    </xsd:element>
    <xsd:element name="Author" ma:index="4" nillable="true" ma:displayName="Gemaakt do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Gewijzigd doo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eeft kopieerbestemmingen" ma:hidden="true" ma:internalName="_HasCopyDestinations" ma:readOnly="true">
      <xsd:simpleType>
        <xsd:restriction base="dms:Boolean"/>
      </xsd:simpleType>
    </xsd:element>
    <xsd:element name="_CopySource" ma:index="8" nillable="true" ma:displayName="Bron kopiëren" ma:internalName="_CopySource" ma:readOnly="true">
      <xsd:simpleType>
        <xsd:restriction base="dms:Text"/>
      </xsd:simpleType>
    </xsd:element>
    <xsd:element name="_ModerationStatus" ma:index="9" nillable="true" ma:displayName="Goedkeuringsstatus" ma:default="0" ma:hidden="true" ma:internalName="_ModerationStatus" ma:readOnly="true">
      <xsd:simpleType>
        <xsd:restriction base="dms:Unknown"/>
      </xsd:simpleType>
    </xsd:element>
    <xsd:element name="_ModerationComments" ma:index="10" nillable="true" ma:displayName="Opmerkingen van goedkeurder" ma:hidden="true" ma:internalName="_ModerationComments" ma:readOnly="true">
      <xsd:simpleType>
        <xsd:restriction base="dms:Note"/>
      </xsd:simpleType>
    </xsd:element>
    <xsd:element name="FileRef" ma:index="11" nillable="true" ma:displayName="Pad van URL" ma:hidden="true" ma:list="Docs" ma:internalName="FileRef" ma:readOnly="true" ma:showField="FullUrl">
      <xsd:simpleType>
        <xsd:restriction base="dms:Lookup"/>
      </xsd:simpleType>
    </xsd:element>
    <xsd:element name="FileDirRef" ma:index="12" nillable="true" ma:displayName="Pad" ma:hidden="true" ma:list="Docs" ma:internalName="FileDirRef" ma:readOnly="true" ma:showField="DirName">
      <xsd:simpleType>
        <xsd:restriction base="dms:Lookup"/>
      </xsd:simpleType>
    </xsd:element>
    <xsd:element name="Last_x0020_Modified" ma:index="13" nillable="true" ma:displayName="Gewijzigd" ma:format="TRUE" ma:hidden="true" ma:list="Docs" ma:internalName="Last_x0020_Modified" ma:readOnly="true" ma:showField="TimeLastModified">
      <xsd:simpleType>
        <xsd:restriction base="dms:Lookup"/>
      </xsd:simpleType>
    </xsd:element>
    <xsd:element name="Created_x0020_Date" ma:index="14" nillable="true" ma:displayName="Gemaakt" ma:format="TRUE" ma:hidden="true" ma:list="Docs" ma:internalName="Created_x0020_Date" ma:readOnly="true" ma:showField="TimeCreated">
      <xsd:simpleType>
        <xsd:restriction base="dms:Lookup"/>
      </xsd:simpleType>
    </xsd:element>
    <xsd:element name="File_x0020_Size" ma:index="15" nillable="true" ma:displayName="Bestandsgrootte" ma:format="TRUE" ma:hidden="true" ma:list="Docs" ma:internalName="File_x0020_Size" ma:readOnly="true" ma:showField="SizeInKB">
      <xsd:simpleType>
        <xsd:restriction base="dms:Lookup"/>
      </xsd:simpleType>
    </xsd:element>
    <xsd:element name="FSObjType" ma:index="16" nillable="true" ma:displayName="Itemtype" ma:hidden="true" ma:list="Docs" ma:internalName="FSObjType" ma:readOnly="true" ma:showField="FSType">
      <xsd:simpleType>
        <xsd:restriction base="dms:Lookup"/>
      </xsd:simpleType>
    </xsd:element>
    <xsd:element name="CheckedOutUserId" ma:index="18" nillable="true" ma:displayName="Id van de gebruiker die het item heeft uitgecheckt" ma:hidden="true" ma:list="Docs" ma:internalName="CheckedOutUserId" ma:readOnly="true" ma:showField="CheckoutUserId">
      <xsd:simpleType>
        <xsd:restriction base="dms:Lookup"/>
      </xsd:simpleType>
    </xsd:element>
    <xsd:element name="IsCheckedoutToLocal" ma:index="19" nillable="true" ma:displayName="Is uitgecheckt naar lokaal" ma:hidden="true" ma:list="Docs" ma:internalName="IsCheckedoutToLocal" ma:readOnly="true" ma:showField="IsCheckoutToLocal">
      <xsd:simpleType>
        <xsd:restriction base="dms:Lookup"/>
      </xsd:simpleType>
    </xsd:element>
    <xsd:element name="CheckoutUser" ma:index="20" nillable="true" ma:displayName="Uitgecheckt naar"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ek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status" ma:format="TRUE" ma:hidden="true" ma:list="Docs" ma:internalName="VirusStatus" ma:readOnly="true" ma:showField="Size">
      <xsd:simpleType>
        <xsd:restriction base="dms:Lookup"/>
      </xsd:simpleType>
    </xsd:element>
    <xsd:element name="CheckedOutTitle" ma:index="26" nillable="true" ma:displayName="Uitgecheckt naar" ma:format="TRUE" ma:hidden="true" ma:list="Docs" ma:internalName="CheckedOutTitle" ma:readOnly="true" ma:showField="CheckedOutTitle">
      <xsd:simpleType>
        <xsd:restriction base="dms:Lookup"/>
      </xsd:simpleType>
    </xsd:element>
    <xsd:element name="_CheckinComment" ma:index="27" nillable="true" ma:displayName="Opmerking bij inchecken" ma:format="TRUE" ma:list="Docs" ma:internalName="_CheckinComment" ma:readOnly="true" ma:showField="CheckinComment">
      <xsd:simpleType>
        <xsd:restriction base="dms:Lookup"/>
      </xsd:simpleType>
    </xsd:element>
    <xsd:element name="File_x0020_Type" ma:index="31" nillable="true" ma:displayName="Bestandstype" ma:hidden="true" ma:internalName="File_x0020_Type" ma:readOnly="true">
      <xsd:simpleType>
        <xsd:restriction base="dms:Text"/>
      </xsd:simpleType>
    </xsd:element>
    <xsd:element name="HTML_x0020_File_x0020_Type" ma:index="32" nillable="true" ma:displayName="HTML-bestandstype" ma:hidden="true" ma:internalName="HTML_x0020_File_x0020_Type" ma:readOnly="true">
      <xsd:simpleType>
        <xsd:restriction base="dms:Text"/>
      </xsd:simpleType>
    </xsd:element>
    <xsd:element name="_SourceUrl" ma:index="33" nillable="true" ma:displayName="Bron-URL" ma:hidden="true" ma:internalName="_SourceUrl" ma:readOnly="false">
      <xsd:simpleType>
        <xsd:restriction base="dms:Text"/>
      </xsd:simpleType>
    </xsd:element>
    <xsd:element name="_SharedFileIndex" ma:index="34" nillable="true" ma:displayName="Index voor gedeelde bestanden" ma:hidden="true" ma:internalName="_SharedFileIndex" ma:readOnly="false">
      <xsd:simpleType>
        <xsd:restriction base="dms:Text"/>
      </xsd:simpleType>
    </xsd:element>
    <xsd:element name="MetaInfo" ma:index="44" nillable="true" ma:displayName="Eigenschappenverzameling" ma:hidden="true" ma:list="Docs" ma:internalName="MetaInfo" ma:readOnly="false" ma:showField="MetaInfo">
      <xsd:simpleType>
        <xsd:restriction base="dms:Lookup"/>
      </xsd:simpleType>
    </xsd:element>
    <xsd:element name="_Level" ma:index="45" nillable="true" ma:displayName="Niveau" ma:hidden="true" ma:internalName="_Level" ma:readOnly="true">
      <xsd:simpleType>
        <xsd:restriction base="dms:Unknown"/>
      </xsd:simpleType>
    </xsd:element>
    <xsd:element name="_IsCurrentVersion" ma:index="46" nillable="true" ma:displayName="Is huidige versie"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Interfaceversie" ma:hidden="true" ma:internalName="_UIVersion" ma:readOnly="true">
      <xsd:simpleType>
        <xsd:restriction base="dms:Unknown"/>
      </xsd:simpleType>
    </xsd:element>
    <xsd:element name="_UIVersionString" ma:index="52" nillable="true" ma:displayName="Versie" ma:internalName="_UIVersionString" ma:readOnly="true">
      <xsd:simpleType>
        <xsd:restriction base="dms:Text"/>
      </xsd:simpleType>
    </xsd:element>
    <xsd:element name="InstanceID" ma:index="53" nillable="true" ma:displayName="Instantie-id" ma:hidden="true" ma:internalName="InstanceID" ma:readOnly="true">
      <xsd:simpleType>
        <xsd:restriction base="dms:Unknown"/>
      </xsd:simpleType>
    </xsd:element>
    <xsd:element name="Order" ma:index="54" nillable="true" ma:displayName="Volgorde" ma:hidden="true" ma:internalName="Order" ma:readOnly="false">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erkstroomversie" ma:hidden="true" ma:internalName="WorkflowVersion" ma:readOnly="true">
      <xsd:simpleType>
        <xsd:restriction base="dms:Unknown"/>
      </xsd:simpleType>
    </xsd:element>
    <xsd:element name="WorkflowInstanceID" ma:index="57" nillable="true" ma:displayName="Instantie-id van werkstroom" ma:hidden="true" ma:internalName="WorkflowInstanceID" ma:readOnly="true">
      <xsd:simpleType>
        <xsd:restriction base="dms:Unknown"/>
      </xsd:simpleType>
    </xsd:element>
    <xsd:element name="ParentVersionString" ma:index="58" nillable="true" ma:displayName="Bronversie (geconverteerd document)" ma:hidden="true" ma:list="Docs" ma:internalName="ParentVersionString" ma:readOnly="true" ma:showField="ParentVersionString">
      <xsd:simpleType>
        <xsd:restriction base="dms:Lookup"/>
      </xsd:simpleType>
    </xsd:element>
    <xsd:element name="ParentLeafName" ma:index="59" nillable="true" ma:displayName="Bronnaam (geconverteerd document)" ma:hidden="true" ma:list="Docs" ma:internalName="ParentLeafName" ma:readOnly="true" ma:showField="ParentLeafName">
      <xsd:simpleType>
        <xsd:restriction base="dms:Lookup"/>
      </xsd:simpleType>
    </xsd:element>
    <xsd:element name="TemplateUrl" ma:index="61" nillable="true" ma:displayName="Sjabloonkoppeling" ma:hidden="true" ma:internalName="TemplateUrl" ma:readOnly="false">
      <xsd:simpleType>
        <xsd:restriction base="dms:Text"/>
      </xsd:simpleType>
    </xsd:element>
    <xsd:element name="xd_ProgID" ma:index="62" nillable="true" ma:displayName="HTML-bestandskoppeling" ma:hidden="true" ma:internalName="xd_ProgID" ma:readOnly="false">
      <xsd:simpleType>
        <xsd:restriction base="dms:Text"/>
      </xsd:simpleType>
    </xsd:element>
    <xsd:element name="xd_Signature" ma:index="63" nillable="true" ma:displayName="Is onderteken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D9871F-444E-485A-84A7-E68676A86EBE" elementFormDefault="qualified">
    <xsd:import namespace="http://schemas.microsoft.com/office/2006/documentManagement/types"/>
    <xsd:import namespace="http://schemas.microsoft.com/office/infopath/2007/PartnerControls"/>
    <xsd:element name="ParagraphID" ma:index="66" ma:displayName="Paragraph" ma:internalName="ParagraphI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ma:readOnly="true"/>
        <xsd:element ref="dc:title" minOccurs="0" maxOccurs="1" ma:index="6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5BF7F-F938-4660-8114-E35F54840FCC}">
  <ds:schemaRefs>
    <ds:schemaRef ds:uri="http://schemas.microsoft.com/office/2006/metadata/properties"/>
    <ds:schemaRef ds:uri="http://schemas.microsoft.com/office/infopath/2007/PartnerControls"/>
    <ds:schemaRef ds:uri="http://schemas.microsoft.com/sharepoint/v3"/>
    <ds:schemaRef ds:uri="11D9871F-444E-485A-84A7-E68676A86EBE"/>
  </ds:schemaRefs>
</ds:datastoreItem>
</file>

<file path=customXml/itemProps2.xml><?xml version="1.0" encoding="utf-8"?>
<ds:datastoreItem xmlns:ds="http://schemas.openxmlformats.org/officeDocument/2006/customXml" ds:itemID="{D5C26E55-8422-4458-A6DE-35675D6C0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D9871F-444E-485A-84A7-E68676A86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234CF-A144-4ED5-A7BE-2E73A7EC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40</Pages>
  <Words>12159</Words>
  <Characters>66880</Characters>
  <Application>Microsoft Office Word</Application>
  <DocSecurity>0</DocSecurity>
  <Lines>557</Lines>
  <Paragraphs>157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Onderzoeksrapport</vt:lpstr>
      <vt:lpstr>Onderzoeksrapport</vt:lpstr>
    </vt:vector>
  </TitlesOfParts>
  <Company>Hewlett-Packard Company</Company>
  <LinksUpToDate>false</LinksUpToDate>
  <CharactersWithSpaces>78882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Onderzoeksrapport</dc:title>
  <dc:subject>Seksualiteit binnen de ergotherapie: een visie vanuit docenten en studenten aan de Hogeschool Arnhem en Nijmegen</dc:subject>
  <dc:creator>john</dc:creator>
  <cp:lastModifiedBy>HP</cp:lastModifiedBy>
  <cp:revision>16</cp:revision>
  <dcterms:created xsi:type="dcterms:W3CDTF">2017-06-22T10:54:00Z</dcterms:created>
  <dcterms:modified xsi:type="dcterms:W3CDTF">2017-09-13T07:54:00Z</dcterms:modified>
</cp:coreProperties>
</file>